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75D521" w14:textId="77777777" w:rsidR="00363DED" w:rsidRDefault="00363DED">
      <w:pPr>
        <w:widowControl/>
        <w:rPr>
          <w:rFonts w:ascii="標楷體" w:hAnsi="標楷體"/>
          <w:b/>
          <w:sz w:val="36"/>
          <w:szCs w:val="36"/>
        </w:rPr>
      </w:pPr>
      <w:r>
        <w:rPr>
          <w:rFonts w:ascii="標楷體" w:hAnsi="標楷體"/>
          <w:b/>
          <w:sz w:val="36"/>
          <w:szCs w:val="36"/>
        </w:rPr>
        <w:br w:type="page"/>
      </w:r>
    </w:p>
    <w:p w14:paraId="6543BE09" w14:textId="649E1418" w:rsidR="004B447E" w:rsidRPr="00DD23AD" w:rsidRDefault="009219AB" w:rsidP="00363DED">
      <w:pPr>
        <w:widowControl/>
        <w:spacing w:beforeLines="40" w:before="144" w:afterLines="35" w:after="126" w:line="560" w:lineRule="exact"/>
        <w:jc w:val="both"/>
        <w:rPr>
          <w:rFonts w:ascii="標楷體" w:hAnsi="標楷體"/>
          <w:b/>
          <w:sz w:val="36"/>
          <w:szCs w:val="36"/>
        </w:rPr>
      </w:pPr>
      <w:r>
        <w:rPr>
          <w:rFonts w:ascii="標楷體" w:hAnsi="標楷體" w:hint="eastAsia"/>
          <w:b/>
          <w:sz w:val="36"/>
          <w:szCs w:val="36"/>
        </w:rPr>
        <w:lastRenderedPageBreak/>
        <w:t>貳拾伍</w:t>
      </w:r>
      <w:r w:rsidR="004B447E" w:rsidRPr="00DD23AD">
        <w:rPr>
          <w:rFonts w:ascii="標楷體" w:hAnsi="標楷體" w:hint="eastAsia"/>
          <w:b/>
          <w:sz w:val="36"/>
          <w:szCs w:val="36"/>
        </w:rPr>
        <w:t>、</w:t>
      </w:r>
      <w:r>
        <w:rPr>
          <w:rFonts w:ascii="標楷體" w:hAnsi="標楷體" w:hint="eastAsia"/>
          <w:b/>
          <w:sz w:val="36"/>
          <w:szCs w:val="36"/>
        </w:rPr>
        <w:t>體育</w:t>
      </w:r>
      <w:r w:rsidR="004B447E" w:rsidRPr="00DD23AD">
        <w:rPr>
          <w:rFonts w:ascii="標楷體" w:hAnsi="標楷體" w:hint="eastAsia"/>
          <w:b/>
          <w:sz w:val="36"/>
          <w:szCs w:val="36"/>
        </w:rPr>
        <w:t>局主管</w:t>
      </w:r>
    </w:p>
    <w:p w14:paraId="72DE3B6E" w14:textId="066731F5" w:rsidR="004B447E" w:rsidRPr="002B48C0" w:rsidRDefault="00834D24" w:rsidP="00363DED">
      <w:pPr>
        <w:widowControl/>
        <w:snapToGrid w:val="0"/>
        <w:spacing w:beforeLines="10" w:before="36" w:line="555" w:lineRule="exact"/>
        <w:ind w:firstLineChars="210" w:firstLine="504"/>
        <w:jc w:val="both"/>
        <w:rPr>
          <w:rFonts w:ascii="標楷體" w:hAnsi="標楷體"/>
          <w:color w:val="FF0000"/>
          <w:sz w:val="24"/>
          <w:szCs w:val="24"/>
        </w:rPr>
      </w:pPr>
      <w:r w:rsidRPr="00183804">
        <w:rPr>
          <w:rFonts w:ascii="標楷體" w:hAnsi="標楷體" w:hint="eastAsia"/>
          <w:sz w:val="24"/>
          <w:szCs w:val="24"/>
        </w:rPr>
        <w:t>體育</w:t>
      </w:r>
      <w:r w:rsidR="004B447E" w:rsidRPr="00183804">
        <w:rPr>
          <w:rFonts w:ascii="標楷體" w:hAnsi="標楷體" w:hint="eastAsia"/>
          <w:sz w:val="24"/>
          <w:szCs w:val="24"/>
        </w:rPr>
        <w:t>局主管計有公務機關</w:t>
      </w:r>
      <w:r w:rsidR="009219AB" w:rsidRPr="00183804">
        <w:rPr>
          <w:rFonts w:ascii="標楷體" w:hAnsi="標楷體" w:hint="eastAsia"/>
          <w:sz w:val="24"/>
          <w:szCs w:val="24"/>
        </w:rPr>
        <w:t>1</w:t>
      </w:r>
      <w:r w:rsidR="004B447E" w:rsidRPr="00183804">
        <w:rPr>
          <w:rFonts w:ascii="標楷體" w:hAnsi="標楷體"/>
          <w:sz w:val="24"/>
          <w:szCs w:val="24"/>
        </w:rPr>
        <w:t>個，非營業特種基金單位</w:t>
      </w:r>
      <w:r w:rsidR="009219AB" w:rsidRPr="00183804">
        <w:rPr>
          <w:rFonts w:ascii="標楷體" w:hAnsi="標楷體"/>
          <w:sz w:val="24"/>
          <w:szCs w:val="24"/>
        </w:rPr>
        <w:t>1</w:t>
      </w:r>
      <w:r w:rsidR="004B447E" w:rsidRPr="00183804">
        <w:rPr>
          <w:rFonts w:ascii="標楷體" w:hAnsi="標楷體"/>
          <w:sz w:val="24"/>
          <w:szCs w:val="24"/>
        </w:rPr>
        <w:t>個，各該單位決算</w:t>
      </w:r>
      <w:r w:rsidR="004B447E" w:rsidRPr="00183804">
        <w:rPr>
          <w:rFonts w:ascii="標楷體" w:hAnsi="標楷體" w:hint="eastAsia"/>
          <w:sz w:val="24"/>
          <w:szCs w:val="24"/>
        </w:rPr>
        <w:t>及</w:t>
      </w:r>
      <w:r w:rsidR="004B447E" w:rsidRPr="00183804">
        <w:rPr>
          <w:rFonts w:ascii="標楷體" w:hAnsi="標楷體"/>
          <w:sz w:val="24"/>
          <w:szCs w:val="24"/>
        </w:rPr>
        <w:t>附屬單位決算非營業部分之審核情形</w:t>
      </w:r>
      <w:r w:rsidR="00207364" w:rsidRPr="00183804">
        <w:rPr>
          <w:rFonts w:ascii="標楷體" w:hAnsi="標楷體" w:hint="eastAsia"/>
          <w:sz w:val="24"/>
          <w:szCs w:val="24"/>
        </w:rPr>
        <w:t>如下</w:t>
      </w:r>
      <w:proofErr w:type="gramStart"/>
      <w:r w:rsidR="004B447E" w:rsidRPr="00183804">
        <w:rPr>
          <w:rFonts w:ascii="標楷體" w:hAnsi="標楷體" w:hint="eastAsia"/>
          <w:sz w:val="24"/>
          <w:szCs w:val="24"/>
        </w:rPr>
        <w:t>（</w:t>
      </w:r>
      <w:proofErr w:type="gramEnd"/>
      <w:r w:rsidR="006510FC" w:rsidRPr="00183804">
        <w:rPr>
          <w:rFonts w:ascii="標楷體" w:hAnsi="標楷體" w:hint="eastAsia"/>
          <w:kern w:val="2"/>
          <w:sz w:val="24"/>
          <w:szCs w:val="24"/>
        </w:rPr>
        <w:t>有關歲入、歲出決算之審定及各項差異之原因分析等詳細內容，請至審計部全球資訊網/總決算審核報告/總決算審核報告查詢平</w:t>
      </w:r>
      <w:proofErr w:type="gramStart"/>
      <w:r w:rsidR="006510FC" w:rsidRPr="00183804">
        <w:rPr>
          <w:rFonts w:ascii="標楷體" w:hAnsi="標楷體" w:hint="eastAsia"/>
          <w:kern w:val="2"/>
          <w:sz w:val="24"/>
          <w:szCs w:val="24"/>
        </w:rPr>
        <w:t>臺</w:t>
      </w:r>
      <w:proofErr w:type="gramEnd"/>
      <w:r w:rsidR="006510FC" w:rsidRPr="00183804">
        <w:rPr>
          <w:rFonts w:ascii="標楷體" w:hAnsi="標楷體" w:hint="eastAsia"/>
          <w:kern w:val="2"/>
          <w:sz w:val="24"/>
          <w:szCs w:val="24"/>
        </w:rPr>
        <w:t>查閱；附屬單位決算基金單位之審核相關附表及差異原因說明，請參閱審核報告參考資料－附屬單位決算部分</w:t>
      </w:r>
      <w:r w:rsidR="004B447E" w:rsidRPr="00183804">
        <w:rPr>
          <w:rFonts w:ascii="標楷體" w:hAnsi="標楷體" w:hint="eastAsia"/>
          <w:sz w:val="24"/>
          <w:szCs w:val="24"/>
        </w:rPr>
        <w:t>；重大公共建設計畫執行情形之查核，請</w:t>
      </w:r>
      <w:proofErr w:type="gramStart"/>
      <w:r w:rsidR="004B447E" w:rsidRPr="00183804">
        <w:rPr>
          <w:rFonts w:ascii="標楷體" w:hAnsi="標楷體" w:hint="eastAsia"/>
          <w:sz w:val="24"/>
          <w:szCs w:val="24"/>
        </w:rPr>
        <w:t>參閱戊</w:t>
      </w:r>
      <w:proofErr w:type="gramEnd"/>
      <w:r w:rsidR="004B447E" w:rsidRPr="00183804">
        <w:rPr>
          <w:rFonts w:ascii="標楷體" w:hAnsi="標楷體" w:hint="eastAsia"/>
          <w:sz w:val="24"/>
          <w:szCs w:val="24"/>
        </w:rPr>
        <w:t>、伍、重大公共建設計畫及採購執行情形之查核</w:t>
      </w:r>
      <w:proofErr w:type="gramStart"/>
      <w:r w:rsidR="004B447E" w:rsidRPr="00183804">
        <w:rPr>
          <w:rFonts w:ascii="標楷體" w:hAnsi="標楷體" w:hint="eastAsia"/>
          <w:sz w:val="24"/>
          <w:szCs w:val="24"/>
        </w:rPr>
        <w:t>）</w:t>
      </w:r>
      <w:proofErr w:type="gramEnd"/>
      <w:r w:rsidR="004B447E" w:rsidRPr="00183804">
        <w:rPr>
          <w:rFonts w:ascii="標楷體" w:hAnsi="標楷體" w:hint="eastAsia"/>
          <w:sz w:val="24"/>
          <w:szCs w:val="24"/>
        </w:rPr>
        <w:t>：</w:t>
      </w:r>
    </w:p>
    <w:p w14:paraId="529AD4D5" w14:textId="77777777" w:rsidR="004B447E" w:rsidRPr="00DD23AD" w:rsidRDefault="004B447E" w:rsidP="00363DED">
      <w:pPr>
        <w:widowControl/>
        <w:snapToGrid w:val="0"/>
        <w:spacing w:beforeLines="35" w:before="126" w:afterLines="25" w:after="90" w:line="560" w:lineRule="exact"/>
        <w:jc w:val="both"/>
        <w:rPr>
          <w:rFonts w:ascii="標楷體" w:hAnsi="標楷體"/>
          <w:b/>
          <w:kern w:val="2"/>
          <w:sz w:val="32"/>
          <w:szCs w:val="26"/>
        </w:rPr>
      </w:pPr>
      <w:r w:rsidRPr="00DD23AD">
        <w:rPr>
          <w:rFonts w:ascii="標楷體" w:hAnsi="標楷體" w:hint="eastAsia"/>
          <w:b/>
          <w:kern w:val="2"/>
          <w:sz w:val="32"/>
          <w:szCs w:val="26"/>
        </w:rPr>
        <w:t>一、單位決算部分</w:t>
      </w:r>
    </w:p>
    <w:p w14:paraId="18E3E28C" w14:textId="4F5D2453" w:rsidR="004B447E" w:rsidRPr="00DD23AD" w:rsidRDefault="009219AB" w:rsidP="00363DED">
      <w:pPr>
        <w:widowControl/>
        <w:snapToGrid w:val="0"/>
        <w:spacing w:beforeLines="10" w:before="36" w:line="555" w:lineRule="exact"/>
        <w:ind w:firstLineChars="205" w:firstLine="492"/>
        <w:jc w:val="both"/>
        <w:rPr>
          <w:rFonts w:ascii="標楷體" w:hAnsi="標楷體"/>
          <w:sz w:val="24"/>
          <w:szCs w:val="24"/>
        </w:rPr>
      </w:pPr>
      <w:r>
        <w:rPr>
          <w:rFonts w:ascii="標楷體" w:hAnsi="標楷體" w:hint="eastAsia"/>
          <w:sz w:val="24"/>
          <w:szCs w:val="24"/>
        </w:rPr>
        <w:t>體</w:t>
      </w:r>
      <w:r w:rsidRPr="004360B3">
        <w:rPr>
          <w:rFonts w:ascii="標楷體" w:hAnsi="標楷體" w:hint="eastAsia"/>
          <w:sz w:val="24"/>
          <w:szCs w:val="24"/>
        </w:rPr>
        <w:t>育</w:t>
      </w:r>
      <w:r w:rsidR="002540A2" w:rsidRPr="004360B3">
        <w:rPr>
          <w:rFonts w:ascii="標楷體" w:hAnsi="標楷體" w:hint="eastAsia"/>
          <w:sz w:val="24"/>
          <w:szCs w:val="24"/>
        </w:rPr>
        <w:t>局主管</w:t>
      </w:r>
      <w:r w:rsidRPr="004360B3">
        <w:rPr>
          <w:rFonts w:ascii="標楷體" w:hAnsi="標楷體" w:hint="eastAsia"/>
          <w:sz w:val="24"/>
          <w:szCs w:val="24"/>
        </w:rPr>
        <w:t>僅體育</w:t>
      </w:r>
      <w:r w:rsidR="002540A2" w:rsidRPr="004360B3">
        <w:rPr>
          <w:rFonts w:ascii="標楷體" w:hAnsi="標楷體" w:hint="eastAsia"/>
          <w:sz w:val="24"/>
          <w:szCs w:val="24"/>
        </w:rPr>
        <w:t>局</w:t>
      </w:r>
      <w:r w:rsidRPr="004360B3">
        <w:rPr>
          <w:rFonts w:ascii="標楷體" w:hAnsi="標楷體" w:hint="eastAsia"/>
          <w:sz w:val="24"/>
          <w:szCs w:val="24"/>
        </w:rPr>
        <w:t>1</w:t>
      </w:r>
      <w:r w:rsidR="004B447E" w:rsidRPr="004360B3">
        <w:rPr>
          <w:rFonts w:ascii="標楷體" w:hAnsi="標楷體" w:hint="eastAsia"/>
          <w:sz w:val="24"/>
          <w:szCs w:val="24"/>
        </w:rPr>
        <w:t>個機關，掌理</w:t>
      </w:r>
      <w:r w:rsidR="00D0389C" w:rsidRPr="00D0389C">
        <w:rPr>
          <w:rFonts w:ascii="標楷體" w:hAnsi="標楷體" w:hint="eastAsia"/>
          <w:sz w:val="24"/>
          <w:szCs w:val="24"/>
        </w:rPr>
        <w:t>公有運動設施之</w:t>
      </w:r>
      <w:r w:rsidR="00D0389C">
        <w:rPr>
          <w:rFonts w:ascii="標楷體" w:hAnsi="標楷體" w:hint="eastAsia"/>
          <w:sz w:val="24"/>
          <w:szCs w:val="24"/>
        </w:rPr>
        <w:t>建設、維運</w:t>
      </w:r>
      <w:r w:rsidR="001D14C9">
        <w:rPr>
          <w:rFonts w:ascii="標楷體" w:hAnsi="標楷體" w:hint="eastAsia"/>
          <w:sz w:val="24"/>
          <w:szCs w:val="24"/>
        </w:rPr>
        <w:t>及管理</w:t>
      </w:r>
      <w:r w:rsidR="00D0389C">
        <w:rPr>
          <w:rFonts w:ascii="標楷體" w:hAnsi="標楷體" w:hint="eastAsia"/>
          <w:sz w:val="24"/>
          <w:szCs w:val="24"/>
        </w:rPr>
        <w:t>、</w:t>
      </w:r>
      <w:r w:rsidR="00D0389C" w:rsidRPr="00D0389C">
        <w:rPr>
          <w:rFonts w:ascii="標楷體" w:hAnsi="標楷體" w:hint="eastAsia"/>
          <w:sz w:val="24"/>
          <w:szCs w:val="24"/>
        </w:rPr>
        <w:t>競技運動</w:t>
      </w:r>
      <w:r w:rsidR="00D0389C">
        <w:rPr>
          <w:rFonts w:ascii="標楷體" w:hAnsi="標楷體" w:hint="eastAsia"/>
          <w:sz w:val="24"/>
          <w:szCs w:val="24"/>
        </w:rPr>
        <w:t>、全民運動與運動產業之推動、優秀運動人才之培育與輔導</w:t>
      </w:r>
      <w:r w:rsidR="001D14C9">
        <w:rPr>
          <w:rFonts w:ascii="標楷體" w:hAnsi="標楷體" w:hint="eastAsia"/>
          <w:sz w:val="24"/>
          <w:szCs w:val="24"/>
        </w:rPr>
        <w:t>、運動消費爭議之處理</w:t>
      </w:r>
      <w:r w:rsidR="00834D24">
        <w:rPr>
          <w:rFonts w:ascii="標楷體" w:hAnsi="標楷體" w:hint="eastAsia"/>
          <w:sz w:val="24"/>
          <w:szCs w:val="24"/>
        </w:rPr>
        <w:t>等業務</w:t>
      </w:r>
      <w:r w:rsidR="004B447E" w:rsidRPr="00DD23AD">
        <w:rPr>
          <w:rFonts w:ascii="標楷體" w:hAnsi="標楷體" w:hint="eastAsia"/>
          <w:sz w:val="24"/>
          <w:szCs w:val="24"/>
        </w:rPr>
        <w:t>。茲將</w:t>
      </w:r>
      <w:proofErr w:type="gramStart"/>
      <w:r w:rsidR="002B48C0">
        <w:rPr>
          <w:rFonts w:ascii="標楷體" w:hAnsi="標楷體" w:hint="eastAsia"/>
          <w:sz w:val="24"/>
          <w:szCs w:val="24"/>
        </w:rPr>
        <w:t>114</w:t>
      </w:r>
      <w:proofErr w:type="gramEnd"/>
      <w:r w:rsidR="004B447E" w:rsidRPr="00DD23AD">
        <w:rPr>
          <w:rFonts w:ascii="標楷體" w:hAnsi="標楷體" w:hint="eastAsia"/>
          <w:sz w:val="24"/>
          <w:szCs w:val="24"/>
        </w:rPr>
        <w:t>年度決算審核結果說明</w:t>
      </w:r>
      <w:r w:rsidR="00207364" w:rsidRPr="00207364">
        <w:rPr>
          <w:rFonts w:ascii="標楷體" w:hAnsi="標楷體" w:hint="eastAsia"/>
          <w:sz w:val="24"/>
          <w:szCs w:val="24"/>
        </w:rPr>
        <w:t>如下</w:t>
      </w:r>
      <w:r w:rsidR="004B447E" w:rsidRPr="00DD23AD">
        <w:rPr>
          <w:rFonts w:ascii="標楷體" w:hAnsi="標楷體" w:hint="eastAsia"/>
          <w:sz w:val="24"/>
          <w:szCs w:val="24"/>
        </w:rPr>
        <w:t>：</w:t>
      </w:r>
    </w:p>
    <w:p w14:paraId="7976CF4D" w14:textId="77777777" w:rsidR="004B447E" w:rsidRPr="00DD23AD" w:rsidRDefault="004B447E" w:rsidP="00363DED">
      <w:pPr>
        <w:widowControl/>
        <w:snapToGrid w:val="0"/>
        <w:spacing w:beforeLines="25" w:before="90" w:line="560" w:lineRule="exact"/>
        <w:ind w:firstLineChars="180" w:firstLine="504"/>
        <w:jc w:val="both"/>
        <w:rPr>
          <w:rFonts w:ascii="新細明體" w:hAnsi="新細明體"/>
          <w:b/>
          <w:snapToGrid w:val="0"/>
          <w:kern w:val="2"/>
          <w:sz w:val="24"/>
          <w:szCs w:val="24"/>
        </w:rPr>
      </w:pPr>
      <w:r w:rsidRPr="007F21E8">
        <w:rPr>
          <w:rFonts w:ascii="標楷體" w:hAnsi="標楷體" w:hint="eastAsia"/>
          <w:b/>
          <w:snapToGrid w:val="0"/>
          <w:kern w:val="2"/>
          <w:sz w:val="28"/>
          <w:szCs w:val="24"/>
        </w:rPr>
        <w:t>（一）</w:t>
      </w:r>
      <w:r w:rsidRPr="007F21E8">
        <w:rPr>
          <w:rFonts w:ascii="新細明體" w:hAnsi="新細明體" w:hint="eastAsia"/>
          <w:b/>
          <w:snapToGrid w:val="0"/>
          <w:kern w:val="2"/>
          <w:sz w:val="28"/>
          <w:szCs w:val="24"/>
        </w:rPr>
        <w:t>計畫實施之查核</w:t>
      </w:r>
    </w:p>
    <w:p w14:paraId="5DFBB0E3" w14:textId="24021273" w:rsidR="004B447E" w:rsidRPr="004360B3" w:rsidRDefault="004B447E" w:rsidP="00363DED">
      <w:pPr>
        <w:widowControl/>
        <w:kinsoku w:val="0"/>
        <w:overflowPunct w:val="0"/>
        <w:snapToGrid w:val="0"/>
        <w:spacing w:beforeLines="10" w:before="36" w:line="555" w:lineRule="exact"/>
        <w:ind w:firstLineChars="200" w:firstLine="480"/>
        <w:jc w:val="both"/>
        <w:rPr>
          <w:rFonts w:ascii="標楷體" w:hAnsi="標楷體"/>
          <w:sz w:val="24"/>
          <w:szCs w:val="24"/>
        </w:rPr>
      </w:pPr>
      <w:r w:rsidRPr="004360B3">
        <w:rPr>
          <w:rFonts w:ascii="標楷體" w:hAnsi="標楷體" w:hint="eastAsia"/>
          <w:sz w:val="24"/>
          <w:szCs w:val="24"/>
        </w:rPr>
        <w:t>業務計畫</w:t>
      </w:r>
      <w:r w:rsidR="007570C0">
        <w:rPr>
          <w:rFonts w:ascii="標楷體" w:hAnsi="標楷體" w:hint="eastAsia"/>
          <w:sz w:val="24"/>
          <w:szCs w:val="24"/>
        </w:rPr>
        <w:t>2</w:t>
      </w:r>
      <w:r w:rsidRPr="004360B3">
        <w:rPr>
          <w:rFonts w:ascii="標楷體" w:hAnsi="標楷體" w:hint="eastAsia"/>
          <w:sz w:val="24"/>
          <w:szCs w:val="24"/>
        </w:rPr>
        <w:t>項，下分工作計畫</w:t>
      </w:r>
      <w:r w:rsidR="007570C0">
        <w:rPr>
          <w:rFonts w:ascii="標楷體" w:hAnsi="標楷體" w:hint="eastAsia"/>
          <w:sz w:val="24"/>
          <w:szCs w:val="24"/>
        </w:rPr>
        <w:t>2</w:t>
      </w:r>
      <w:r w:rsidRPr="004360B3">
        <w:rPr>
          <w:rFonts w:ascii="標楷體" w:hAnsi="標楷體" w:hint="eastAsia"/>
          <w:sz w:val="24"/>
          <w:szCs w:val="24"/>
        </w:rPr>
        <w:t>項，包括</w:t>
      </w:r>
      <w:r w:rsidR="007F21E8" w:rsidRPr="004360B3">
        <w:rPr>
          <w:rFonts w:ascii="標楷體" w:hAnsi="標楷體" w:hint="eastAsia"/>
          <w:sz w:val="24"/>
          <w:szCs w:val="24"/>
        </w:rPr>
        <w:t>打造友善運動環境，提升民眾運動意願</w:t>
      </w:r>
      <w:r w:rsidRPr="004360B3">
        <w:rPr>
          <w:rFonts w:ascii="標楷體" w:hAnsi="標楷體" w:hint="eastAsia"/>
          <w:sz w:val="24"/>
          <w:szCs w:val="24"/>
        </w:rPr>
        <w:t>；</w:t>
      </w:r>
      <w:r w:rsidR="007F21E8" w:rsidRPr="004360B3">
        <w:rPr>
          <w:rFonts w:ascii="標楷體" w:hAnsi="標楷體" w:hint="eastAsia"/>
          <w:sz w:val="24"/>
          <w:szCs w:val="24"/>
        </w:rPr>
        <w:t>推廣全民運動，提升全民運動風氣</w:t>
      </w:r>
      <w:r w:rsidRPr="004360B3">
        <w:rPr>
          <w:rFonts w:ascii="標楷體" w:hAnsi="標楷體" w:hint="eastAsia"/>
          <w:sz w:val="24"/>
          <w:szCs w:val="24"/>
        </w:rPr>
        <w:t>；</w:t>
      </w:r>
      <w:r w:rsidR="007F21E8" w:rsidRPr="004360B3">
        <w:rPr>
          <w:rFonts w:ascii="標楷體" w:hAnsi="標楷體" w:hint="eastAsia"/>
          <w:sz w:val="24"/>
          <w:szCs w:val="24"/>
        </w:rPr>
        <w:t>強化競技運動實力，健全人才培育體系</w:t>
      </w:r>
      <w:r w:rsidRPr="004360B3">
        <w:rPr>
          <w:rFonts w:ascii="標楷體" w:hAnsi="標楷體" w:hint="eastAsia"/>
          <w:sz w:val="24"/>
          <w:szCs w:val="24"/>
        </w:rPr>
        <w:t>；</w:t>
      </w:r>
      <w:r w:rsidR="007F21E8" w:rsidRPr="004360B3">
        <w:rPr>
          <w:rFonts w:ascii="標楷體" w:hAnsi="標楷體" w:hint="eastAsia"/>
          <w:sz w:val="24"/>
          <w:szCs w:val="24"/>
        </w:rPr>
        <w:t>參與體育活動，促進國際體育交流</w:t>
      </w:r>
      <w:r w:rsidRPr="004360B3">
        <w:rPr>
          <w:rFonts w:ascii="標楷體" w:hAnsi="標楷體" w:hint="eastAsia"/>
          <w:sz w:val="24"/>
          <w:szCs w:val="24"/>
        </w:rPr>
        <w:t>等重要施政項目，其中已執行完成者</w:t>
      </w:r>
      <w:r w:rsidR="007570C0">
        <w:rPr>
          <w:rFonts w:ascii="標楷體" w:hAnsi="標楷體" w:hint="eastAsia"/>
          <w:sz w:val="24"/>
          <w:szCs w:val="24"/>
        </w:rPr>
        <w:t>1</w:t>
      </w:r>
      <w:r w:rsidRPr="004360B3">
        <w:rPr>
          <w:rFonts w:ascii="標楷體" w:hAnsi="標楷體" w:hint="eastAsia"/>
          <w:sz w:val="24"/>
          <w:szCs w:val="24"/>
        </w:rPr>
        <w:t>項，尚在執行者</w:t>
      </w:r>
      <w:r w:rsidR="007F21E8" w:rsidRPr="004360B3">
        <w:rPr>
          <w:rFonts w:ascii="標楷體" w:hAnsi="標楷體" w:hint="eastAsia"/>
          <w:sz w:val="24"/>
          <w:szCs w:val="24"/>
        </w:rPr>
        <w:t>1</w:t>
      </w:r>
      <w:r w:rsidRPr="004360B3">
        <w:rPr>
          <w:rFonts w:ascii="標楷體" w:hAnsi="標楷體" w:hint="eastAsia"/>
          <w:sz w:val="24"/>
          <w:szCs w:val="24"/>
        </w:rPr>
        <w:t>項，主要係</w:t>
      </w:r>
      <w:r w:rsidR="007F21E8" w:rsidRPr="004360B3">
        <w:rPr>
          <w:rFonts w:ascii="標楷體" w:hAnsi="標楷體" w:hint="eastAsia"/>
          <w:sz w:val="24"/>
          <w:szCs w:val="24"/>
        </w:rPr>
        <w:t>新北市</w:t>
      </w:r>
      <w:r w:rsidRPr="004360B3">
        <w:rPr>
          <w:rFonts w:ascii="標楷體" w:hAnsi="標楷體" w:hint="eastAsia"/>
          <w:sz w:val="24"/>
          <w:szCs w:val="24"/>
        </w:rPr>
        <w:t>運動設施興建計畫尚在執行中。</w:t>
      </w:r>
    </w:p>
    <w:p w14:paraId="1BBDCE4E" w14:textId="77777777" w:rsidR="004B447E" w:rsidRPr="00B353A4" w:rsidRDefault="004B447E" w:rsidP="00363DED">
      <w:pPr>
        <w:snapToGrid w:val="0"/>
        <w:spacing w:beforeLines="25" w:before="90" w:line="560" w:lineRule="exact"/>
        <w:ind w:firstLineChars="180" w:firstLine="504"/>
        <w:jc w:val="both"/>
        <w:rPr>
          <w:rFonts w:ascii="標楷體" w:hAnsi="標楷體"/>
          <w:b/>
          <w:sz w:val="28"/>
          <w:szCs w:val="28"/>
        </w:rPr>
      </w:pPr>
      <w:r>
        <w:rPr>
          <w:rFonts w:ascii="標楷體" w:hAnsi="標楷體" w:hint="eastAsia"/>
          <w:b/>
          <w:sz w:val="28"/>
          <w:szCs w:val="28"/>
        </w:rPr>
        <w:t>（</w:t>
      </w:r>
      <w:r w:rsidRPr="00B353A4">
        <w:rPr>
          <w:rFonts w:ascii="標楷體" w:hAnsi="標楷體" w:hint="eastAsia"/>
          <w:b/>
          <w:sz w:val="28"/>
          <w:szCs w:val="28"/>
        </w:rPr>
        <w:t>二</w:t>
      </w:r>
      <w:r>
        <w:rPr>
          <w:rFonts w:ascii="標楷體" w:hAnsi="標楷體" w:hint="eastAsia"/>
          <w:b/>
          <w:sz w:val="28"/>
          <w:szCs w:val="28"/>
        </w:rPr>
        <w:t>）</w:t>
      </w:r>
      <w:r w:rsidRPr="00B353A4">
        <w:rPr>
          <w:rFonts w:ascii="標楷體" w:hAnsi="標楷體" w:hint="eastAsia"/>
          <w:b/>
          <w:sz w:val="28"/>
          <w:szCs w:val="28"/>
        </w:rPr>
        <w:t>預算執行之審核</w:t>
      </w:r>
    </w:p>
    <w:p w14:paraId="7103C576" w14:textId="6F30084C" w:rsidR="00266456" w:rsidRPr="00175716" w:rsidRDefault="004B447E" w:rsidP="00363DED">
      <w:pPr>
        <w:spacing w:beforeLines="10" w:before="36" w:line="555" w:lineRule="exact"/>
        <w:ind w:firstLineChars="200" w:firstLine="480"/>
        <w:jc w:val="both"/>
        <w:rPr>
          <w:rFonts w:ascii="標楷體" w:hAnsi="標楷體"/>
          <w:sz w:val="24"/>
          <w:szCs w:val="24"/>
        </w:rPr>
      </w:pPr>
      <w:r w:rsidRPr="009A170F">
        <w:rPr>
          <w:rFonts w:ascii="標楷體" w:hAnsi="標楷體"/>
          <w:sz w:val="24"/>
          <w:szCs w:val="24"/>
        </w:rPr>
        <w:t>1.歲入預算數</w:t>
      </w:r>
      <w:r w:rsidR="00210581" w:rsidRPr="004E0BB4">
        <w:rPr>
          <w:rFonts w:ascii="標楷體" w:hAnsi="標楷體"/>
          <w:sz w:val="24"/>
          <w:szCs w:val="24"/>
        </w:rPr>
        <w:t>9億2,548</w:t>
      </w:r>
      <w:r w:rsidR="007F21E8" w:rsidRPr="007F21E8">
        <w:rPr>
          <w:rFonts w:ascii="標楷體" w:hAnsi="標楷體" w:hint="eastAsia"/>
          <w:sz w:val="24"/>
          <w:szCs w:val="24"/>
        </w:rPr>
        <w:t>萬</w:t>
      </w:r>
      <w:r w:rsidR="004D32EA" w:rsidRPr="004D32EA">
        <w:rPr>
          <w:rFonts w:ascii="標楷體" w:hAnsi="標楷體"/>
          <w:sz w:val="24"/>
          <w:szCs w:val="24"/>
        </w:rPr>
        <w:t>餘元</w:t>
      </w:r>
      <w:r w:rsidRPr="009A170F">
        <w:rPr>
          <w:rFonts w:ascii="標楷體" w:hAnsi="標楷體"/>
          <w:sz w:val="24"/>
          <w:szCs w:val="24"/>
        </w:rPr>
        <w:t>，決算審核結果，審定實現數</w:t>
      </w:r>
      <w:r w:rsidR="00210581" w:rsidRPr="00210581">
        <w:rPr>
          <w:rFonts w:ascii="標楷體" w:hAnsi="標楷體" w:hint="eastAsia"/>
          <w:sz w:val="24"/>
          <w:szCs w:val="24"/>
        </w:rPr>
        <w:t>7億9,139</w:t>
      </w:r>
      <w:r w:rsidR="007F21E8" w:rsidRPr="007F21E8">
        <w:rPr>
          <w:rFonts w:ascii="標楷體" w:hAnsi="標楷體" w:hint="eastAsia"/>
          <w:sz w:val="24"/>
          <w:szCs w:val="24"/>
        </w:rPr>
        <w:t>萬</w:t>
      </w:r>
      <w:r w:rsidR="004D32EA" w:rsidRPr="004D32EA">
        <w:rPr>
          <w:rFonts w:ascii="標楷體" w:hAnsi="標楷體"/>
          <w:sz w:val="24"/>
          <w:szCs w:val="24"/>
        </w:rPr>
        <w:t>餘元</w:t>
      </w:r>
      <w:r w:rsidRPr="009A170F">
        <w:rPr>
          <w:rFonts w:ascii="標楷體" w:hAnsi="標楷體"/>
          <w:sz w:val="24"/>
          <w:szCs w:val="24"/>
        </w:rPr>
        <w:t>，應收保留數</w:t>
      </w:r>
      <w:r w:rsidR="00210581" w:rsidRPr="00210581">
        <w:rPr>
          <w:rFonts w:ascii="標楷體" w:hAnsi="標楷體"/>
          <w:sz w:val="24"/>
          <w:szCs w:val="24"/>
        </w:rPr>
        <w:t>7,113</w:t>
      </w:r>
      <w:r w:rsidR="00BD1CF9" w:rsidRPr="00BD1CF9">
        <w:rPr>
          <w:rFonts w:ascii="標楷體" w:hAnsi="標楷體" w:hint="eastAsia"/>
          <w:sz w:val="24"/>
          <w:szCs w:val="24"/>
        </w:rPr>
        <w:t>萬</w:t>
      </w:r>
      <w:r w:rsidR="00A4642E">
        <w:rPr>
          <w:rFonts w:ascii="標楷體" w:hAnsi="標楷體"/>
          <w:sz w:val="24"/>
          <w:szCs w:val="24"/>
        </w:rPr>
        <w:t>餘</w:t>
      </w:r>
      <w:r w:rsidR="004D32EA" w:rsidRPr="004D32EA">
        <w:rPr>
          <w:rFonts w:ascii="標楷體" w:hAnsi="標楷體"/>
          <w:sz w:val="24"/>
          <w:szCs w:val="24"/>
        </w:rPr>
        <w:t>元</w:t>
      </w:r>
      <w:r w:rsidRPr="009A170F">
        <w:rPr>
          <w:rFonts w:ascii="標楷體" w:hAnsi="標楷體"/>
          <w:sz w:val="24"/>
          <w:szCs w:val="24"/>
        </w:rPr>
        <w:t>，</w:t>
      </w:r>
      <w:r w:rsidRPr="00FA7F61">
        <w:rPr>
          <w:rFonts w:ascii="標楷體" w:hAnsi="標楷體"/>
          <w:sz w:val="24"/>
          <w:szCs w:val="24"/>
        </w:rPr>
        <w:t>主要係</w:t>
      </w:r>
      <w:r w:rsidR="00D90B84" w:rsidRPr="00D90B84">
        <w:rPr>
          <w:rFonts w:ascii="標楷體" w:hAnsi="標楷體" w:hint="eastAsia"/>
          <w:sz w:val="24"/>
          <w:szCs w:val="24"/>
        </w:rPr>
        <w:t>中央</w:t>
      </w:r>
      <w:r w:rsidR="00D90B84" w:rsidRPr="00D90B84">
        <w:rPr>
          <w:rFonts w:ascii="標楷體" w:hAnsi="標楷體"/>
          <w:sz w:val="24"/>
          <w:szCs w:val="24"/>
        </w:rPr>
        <w:t>補助辦理充實全民運動環境計畫，依實際執行進度撥款</w:t>
      </w:r>
      <w:r w:rsidRPr="009A170F">
        <w:rPr>
          <w:rFonts w:ascii="標楷體" w:hAnsi="標楷體" w:hint="eastAsia"/>
          <w:sz w:val="24"/>
          <w:szCs w:val="24"/>
        </w:rPr>
        <w:t>；</w:t>
      </w:r>
      <w:r w:rsidRPr="009A170F">
        <w:rPr>
          <w:rFonts w:ascii="標楷體" w:hAnsi="標楷體"/>
          <w:sz w:val="24"/>
          <w:szCs w:val="24"/>
        </w:rPr>
        <w:t>合計決算審定數</w:t>
      </w:r>
      <w:r w:rsidR="00210581" w:rsidRPr="00210581">
        <w:rPr>
          <w:rFonts w:ascii="標楷體" w:hAnsi="標楷體" w:hint="eastAsia"/>
          <w:sz w:val="24"/>
          <w:szCs w:val="24"/>
        </w:rPr>
        <w:t>8億6,253</w:t>
      </w:r>
      <w:r w:rsidR="00BD1CF9" w:rsidRPr="00BD1CF9">
        <w:rPr>
          <w:rFonts w:ascii="標楷體" w:hAnsi="標楷體" w:hint="eastAsia"/>
          <w:sz w:val="24"/>
          <w:szCs w:val="24"/>
        </w:rPr>
        <w:t>萬</w:t>
      </w:r>
      <w:r w:rsidR="004D32EA" w:rsidRPr="004D32EA">
        <w:rPr>
          <w:rFonts w:ascii="標楷體" w:hAnsi="標楷體"/>
          <w:sz w:val="24"/>
          <w:szCs w:val="24"/>
        </w:rPr>
        <w:t>餘元</w:t>
      </w:r>
      <w:r w:rsidRPr="009A170F">
        <w:rPr>
          <w:rFonts w:ascii="標楷體" w:hAnsi="標楷體"/>
          <w:sz w:val="24"/>
          <w:szCs w:val="24"/>
        </w:rPr>
        <w:t>，較預算</w:t>
      </w:r>
      <w:r>
        <w:rPr>
          <w:rFonts w:ascii="標楷體" w:hAnsi="標楷體"/>
          <w:sz w:val="24"/>
          <w:szCs w:val="24"/>
        </w:rPr>
        <w:t>減少</w:t>
      </w:r>
      <w:r w:rsidR="00210581" w:rsidRPr="00210581">
        <w:rPr>
          <w:rFonts w:ascii="標楷體" w:hAnsi="標楷體"/>
          <w:sz w:val="24"/>
          <w:szCs w:val="24"/>
        </w:rPr>
        <w:t>6,295</w:t>
      </w:r>
      <w:r w:rsidR="00BD1CF9" w:rsidRPr="00BD1CF9">
        <w:rPr>
          <w:rFonts w:ascii="標楷體" w:hAnsi="標楷體" w:hint="eastAsia"/>
          <w:sz w:val="24"/>
          <w:szCs w:val="24"/>
        </w:rPr>
        <w:t>萬</w:t>
      </w:r>
      <w:r w:rsidR="004D32EA" w:rsidRPr="004D32EA">
        <w:rPr>
          <w:rFonts w:ascii="標楷體" w:hAnsi="標楷體"/>
          <w:sz w:val="24"/>
          <w:szCs w:val="24"/>
        </w:rPr>
        <w:t>餘元</w:t>
      </w:r>
      <w:r w:rsidRPr="009A170F">
        <w:rPr>
          <w:rFonts w:ascii="標楷體" w:hAnsi="標楷體"/>
          <w:sz w:val="24"/>
          <w:szCs w:val="24"/>
        </w:rPr>
        <w:t>（</w:t>
      </w:r>
      <w:r w:rsidR="00210581" w:rsidRPr="00210581">
        <w:rPr>
          <w:rFonts w:ascii="標楷體" w:hAnsi="標楷體"/>
          <w:sz w:val="24"/>
          <w:szCs w:val="24"/>
        </w:rPr>
        <w:t>6.80</w:t>
      </w:r>
      <w:r w:rsidRPr="009A170F">
        <w:rPr>
          <w:rFonts w:ascii="標楷體" w:hAnsi="標楷體"/>
          <w:sz w:val="24"/>
          <w:szCs w:val="24"/>
        </w:rPr>
        <w:t>％），</w:t>
      </w:r>
      <w:r w:rsidR="00175716" w:rsidRPr="00175716">
        <w:rPr>
          <w:rFonts w:ascii="標楷體" w:hAnsi="標楷體"/>
          <w:sz w:val="24"/>
          <w:szCs w:val="24"/>
        </w:rPr>
        <w:t>主要係</w:t>
      </w:r>
      <w:r w:rsidR="00175716" w:rsidRPr="00175716">
        <w:rPr>
          <w:rFonts w:ascii="標楷體" w:hAnsi="標楷體" w:hint="eastAsia"/>
          <w:sz w:val="24"/>
          <w:szCs w:val="24"/>
        </w:rPr>
        <w:t>中央</w:t>
      </w:r>
      <w:r w:rsidR="00175716" w:rsidRPr="00175716">
        <w:rPr>
          <w:rFonts w:ascii="標楷體" w:hAnsi="標楷體"/>
          <w:sz w:val="24"/>
          <w:szCs w:val="24"/>
        </w:rPr>
        <w:t>補助辦理</w:t>
      </w:r>
      <w:r w:rsidR="00175716" w:rsidRPr="00175716">
        <w:rPr>
          <w:rFonts w:ascii="標楷體" w:hAnsi="標楷體" w:hint="eastAsia"/>
          <w:sz w:val="24"/>
          <w:szCs w:val="24"/>
        </w:rPr>
        <w:t>運動團隊訓練及推動體育班課程教學</w:t>
      </w:r>
      <w:r w:rsidR="00175716" w:rsidRPr="00175716">
        <w:rPr>
          <w:rFonts w:ascii="標楷體" w:hAnsi="標楷體"/>
          <w:sz w:val="24"/>
          <w:szCs w:val="24"/>
        </w:rPr>
        <w:t>等計畫</w:t>
      </w:r>
      <w:r w:rsidR="00175716" w:rsidRPr="00175716">
        <w:rPr>
          <w:rFonts w:ascii="標楷體" w:hAnsi="標楷體" w:hint="eastAsia"/>
          <w:sz w:val="24"/>
          <w:szCs w:val="24"/>
        </w:rPr>
        <w:t>，核定補助數額未如預期。</w:t>
      </w:r>
    </w:p>
    <w:p w14:paraId="4A82A9A9" w14:textId="4CDD0874" w:rsidR="00C407A1" w:rsidRPr="00875A0B" w:rsidRDefault="00C407A1" w:rsidP="00363DED">
      <w:pPr>
        <w:spacing w:beforeLines="10" w:before="36" w:line="555" w:lineRule="exact"/>
        <w:ind w:firstLineChars="200" w:firstLine="480"/>
        <w:jc w:val="both"/>
        <w:rPr>
          <w:rFonts w:ascii="標楷體" w:hAnsi="標楷體"/>
          <w:sz w:val="24"/>
          <w:szCs w:val="24"/>
        </w:rPr>
      </w:pPr>
      <w:r w:rsidRPr="005845DA">
        <w:rPr>
          <w:rFonts w:ascii="標楷體" w:hAnsi="標楷體"/>
          <w:sz w:val="24"/>
          <w:szCs w:val="24"/>
        </w:rPr>
        <w:t>2.以前年度歲入轉入數計1,884萬餘元，決算審核結果，審定實現數</w:t>
      </w:r>
      <w:r w:rsidRPr="00875A0B">
        <w:rPr>
          <w:rFonts w:ascii="標楷體" w:hAnsi="標楷體"/>
          <w:sz w:val="24"/>
          <w:szCs w:val="24"/>
        </w:rPr>
        <w:t>716萬餘元（38.03％）；減免（註銷）數218萬餘元（11.61％），主要係</w:t>
      </w:r>
      <w:r w:rsidR="00A6584E" w:rsidRPr="00875A0B">
        <w:rPr>
          <w:rFonts w:ascii="標楷體" w:hAnsi="標楷體" w:hint="eastAsia"/>
          <w:sz w:val="24"/>
          <w:szCs w:val="24"/>
        </w:rPr>
        <w:t>中央補助辦理充實全民運動環境</w:t>
      </w:r>
      <w:r w:rsidR="004D6247" w:rsidRPr="00875A0B">
        <w:rPr>
          <w:rFonts w:ascii="標楷體" w:hAnsi="標楷體" w:hint="eastAsia"/>
          <w:sz w:val="24"/>
          <w:szCs w:val="24"/>
        </w:rPr>
        <w:t>計畫</w:t>
      </w:r>
      <w:r w:rsidR="00862FC2" w:rsidRPr="00875A0B">
        <w:rPr>
          <w:rFonts w:ascii="標楷體" w:hAnsi="標楷體" w:hint="eastAsia"/>
          <w:sz w:val="24"/>
          <w:szCs w:val="24"/>
        </w:rPr>
        <w:t>經費結餘，</w:t>
      </w:r>
      <w:r w:rsidR="004D6247" w:rsidRPr="00875A0B">
        <w:rPr>
          <w:rFonts w:ascii="標楷體" w:hAnsi="標楷體" w:hint="eastAsia"/>
          <w:sz w:val="24"/>
          <w:szCs w:val="24"/>
        </w:rPr>
        <w:t>及白匏湖運動休閒生態園區暨社會住宅興建計畫</w:t>
      </w:r>
      <w:r w:rsidR="00862FC2" w:rsidRPr="00875A0B">
        <w:rPr>
          <w:rFonts w:ascii="標楷體" w:hAnsi="標楷體" w:hint="eastAsia"/>
          <w:sz w:val="24"/>
          <w:szCs w:val="24"/>
        </w:rPr>
        <w:t>項下多功能運動園區興建工</w:t>
      </w:r>
      <w:r w:rsidR="00862FC2" w:rsidRPr="00875A0B">
        <w:rPr>
          <w:rFonts w:ascii="標楷體" w:hAnsi="標楷體" w:hint="eastAsia"/>
          <w:sz w:val="24"/>
          <w:szCs w:val="24"/>
        </w:rPr>
        <w:lastRenderedPageBreak/>
        <w:t>程經可行性評估後不予執行</w:t>
      </w:r>
      <w:r w:rsidRPr="00875A0B">
        <w:rPr>
          <w:rFonts w:ascii="標楷體" w:hAnsi="標楷體"/>
          <w:sz w:val="24"/>
          <w:szCs w:val="24"/>
        </w:rPr>
        <w:t>；應收保留數948萬餘元（50.35％），主要係</w:t>
      </w:r>
      <w:r w:rsidR="00A6584E" w:rsidRPr="00875A0B">
        <w:rPr>
          <w:rFonts w:ascii="標楷體" w:hAnsi="標楷體" w:hint="eastAsia"/>
          <w:sz w:val="24"/>
          <w:szCs w:val="24"/>
        </w:rPr>
        <w:t>中央補助辦理充實全民運動環境計畫，依實際進度撥款</w:t>
      </w:r>
      <w:r w:rsidR="006D56F1" w:rsidRPr="00875A0B">
        <w:rPr>
          <w:rFonts w:ascii="標楷體" w:hAnsi="標楷體" w:hint="eastAsia"/>
          <w:sz w:val="24"/>
          <w:szCs w:val="24"/>
        </w:rPr>
        <w:t>。</w:t>
      </w:r>
    </w:p>
    <w:p w14:paraId="1629C928" w14:textId="5B1C8793" w:rsidR="00F03D61" w:rsidRPr="007F37DE" w:rsidRDefault="004D5242" w:rsidP="00315E2A">
      <w:pPr>
        <w:spacing w:beforeLines="10" w:before="36" w:line="553" w:lineRule="exact"/>
        <w:ind w:firstLineChars="200" w:firstLine="480"/>
        <w:jc w:val="both"/>
        <w:rPr>
          <w:rFonts w:ascii="標楷體" w:hAnsi="標楷體"/>
          <w:sz w:val="24"/>
          <w:szCs w:val="24"/>
        </w:rPr>
      </w:pPr>
      <w:r>
        <w:rPr>
          <w:rFonts w:ascii="標楷體" w:hAnsi="標楷體" w:hint="eastAsia"/>
          <w:sz w:val="24"/>
          <w:szCs w:val="24"/>
        </w:rPr>
        <w:t>3</w:t>
      </w:r>
      <w:r w:rsidR="004B447E" w:rsidRPr="00B90BAE">
        <w:rPr>
          <w:rFonts w:ascii="標楷體" w:hAnsi="標楷體" w:hint="eastAsia"/>
          <w:sz w:val="24"/>
          <w:szCs w:val="24"/>
        </w:rPr>
        <w:t>.歲出</w:t>
      </w:r>
      <w:r w:rsidR="000959D6">
        <w:rPr>
          <w:rFonts w:ascii="標楷體" w:hAnsi="標楷體" w:hint="eastAsia"/>
          <w:sz w:val="24"/>
          <w:szCs w:val="24"/>
        </w:rPr>
        <w:t>原編列</w:t>
      </w:r>
      <w:r w:rsidR="004B447E" w:rsidRPr="00B90BAE">
        <w:rPr>
          <w:rFonts w:ascii="標楷體" w:hAnsi="標楷體" w:hint="eastAsia"/>
          <w:sz w:val="24"/>
          <w:szCs w:val="24"/>
        </w:rPr>
        <w:t>預算數</w:t>
      </w:r>
      <w:r w:rsidR="00210581" w:rsidRPr="00210581">
        <w:rPr>
          <w:rFonts w:ascii="標楷體" w:hAnsi="標楷體" w:hint="eastAsia"/>
          <w:sz w:val="24"/>
          <w:szCs w:val="24"/>
        </w:rPr>
        <w:t>24億168</w:t>
      </w:r>
      <w:r w:rsidR="00F96DA5" w:rsidRPr="00F96DA5">
        <w:rPr>
          <w:rFonts w:ascii="標楷體" w:hAnsi="標楷體" w:hint="eastAsia"/>
          <w:sz w:val="24"/>
          <w:szCs w:val="24"/>
        </w:rPr>
        <w:t>萬</w:t>
      </w:r>
      <w:r w:rsidR="003C0B3E" w:rsidRPr="003C0B3E">
        <w:rPr>
          <w:rFonts w:ascii="標楷體" w:hAnsi="標楷體"/>
          <w:sz w:val="24"/>
          <w:szCs w:val="24"/>
        </w:rPr>
        <w:t>餘元</w:t>
      </w:r>
      <w:r w:rsidR="004B447E" w:rsidRPr="00B90BAE">
        <w:rPr>
          <w:rFonts w:ascii="標楷體" w:hAnsi="標楷體" w:hint="eastAsia"/>
          <w:sz w:val="24"/>
          <w:szCs w:val="24"/>
        </w:rPr>
        <w:t>，</w:t>
      </w:r>
      <w:r w:rsidR="00C407A1" w:rsidRPr="00C407A1">
        <w:rPr>
          <w:rFonts w:ascii="標楷體" w:hAnsi="標楷體" w:hint="eastAsia"/>
          <w:sz w:val="24"/>
          <w:szCs w:val="24"/>
        </w:rPr>
        <w:t>因</w:t>
      </w:r>
      <w:r w:rsidR="007F37DE">
        <w:rPr>
          <w:rFonts w:ascii="標楷體" w:hAnsi="標楷體" w:hint="eastAsia"/>
          <w:sz w:val="24"/>
          <w:szCs w:val="24"/>
        </w:rPr>
        <w:t>人事費不足申請</w:t>
      </w:r>
      <w:r w:rsidR="00C407A1" w:rsidRPr="00C407A1">
        <w:rPr>
          <w:rFonts w:ascii="標楷體" w:hAnsi="標楷體" w:hint="eastAsia"/>
          <w:sz w:val="24"/>
          <w:szCs w:val="24"/>
        </w:rPr>
        <w:t>動支各類員工待遇準備654萬元，合計24億822萬餘元，決算審核結果，審定實現數19億2,685萬餘元（80.01％），應付保留數3億5,676萬餘元（14.81％），保留原因詳「（一）計畫實施之查核」說明；合計決算審定數為22億8,361萬餘元，預算賸餘1億2,460萬餘元（5.17％），主要係</w:t>
      </w:r>
      <w:r w:rsidR="000959D6">
        <w:rPr>
          <w:rFonts w:ascii="標楷體" w:hAnsi="標楷體" w:hint="eastAsia"/>
          <w:sz w:val="24"/>
          <w:szCs w:val="24"/>
        </w:rPr>
        <w:t>申請中央補助計畫獲核定數</w:t>
      </w:r>
      <w:r w:rsidR="00DF72D7" w:rsidRPr="00DF72D7">
        <w:rPr>
          <w:rFonts w:ascii="標楷體" w:hAnsi="標楷體" w:hint="eastAsia"/>
          <w:sz w:val="24"/>
          <w:szCs w:val="24"/>
        </w:rPr>
        <w:t>未如預期</w:t>
      </w:r>
      <w:r w:rsidR="00F03D61" w:rsidRPr="007F37DE">
        <w:rPr>
          <w:rFonts w:ascii="標楷體" w:hAnsi="標楷體" w:hint="eastAsia"/>
          <w:sz w:val="24"/>
          <w:szCs w:val="24"/>
        </w:rPr>
        <w:t>。</w:t>
      </w:r>
    </w:p>
    <w:p w14:paraId="650B1E60" w14:textId="52B1747B" w:rsidR="004B447E" w:rsidRPr="00831843" w:rsidRDefault="004D5242" w:rsidP="00315E2A">
      <w:pPr>
        <w:spacing w:beforeLines="10" w:before="36" w:line="553" w:lineRule="exact"/>
        <w:ind w:firstLineChars="200" w:firstLine="480"/>
        <w:jc w:val="both"/>
        <w:rPr>
          <w:rFonts w:ascii="標楷體" w:hAnsi="標楷體"/>
          <w:color w:val="000000" w:themeColor="text1"/>
          <w:sz w:val="24"/>
          <w:szCs w:val="24"/>
        </w:rPr>
      </w:pPr>
      <w:r>
        <w:rPr>
          <w:rFonts w:ascii="標楷體" w:hAnsi="標楷體" w:hint="eastAsia"/>
          <w:sz w:val="24"/>
          <w:szCs w:val="24"/>
        </w:rPr>
        <w:t>4</w:t>
      </w:r>
      <w:r w:rsidR="00F96DA5" w:rsidRPr="00283149">
        <w:rPr>
          <w:rFonts w:ascii="標楷體" w:hAnsi="標楷體"/>
          <w:sz w:val="24"/>
          <w:szCs w:val="24"/>
        </w:rPr>
        <w:t>.以前年度歲出轉入數計</w:t>
      </w:r>
      <w:r w:rsidR="00210581" w:rsidRPr="00210581">
        <w:rPr>
          <w:rFonts w:ascii="標楷體" w:hAnsi="標楷體" w:hint="eastAsia"/>
          <w:sz w:val="24"/>
          <w:szCs w:val="24"/>
        </w:rPr>
        <w:t>1億8,344</w:t>
      </w:r>
      <w:r w:rsidR="00F96DA5" w:rsidRPr="00F96DA5">
        <w:rPr>
          <w:rFonts w:ascii="標楷體" w:hAnsi="標楷體" w:hint="eastAsia"/>
          <w:sz w:val="24"/>
          <w:szCs w:val="24"/>
        </w:rPr>
        <w:t>萬</w:t>
      </w:r>
      <w:r w:rsidR="00F96DA5" w:rsidRPr="00F03D61">
        <w:rPr>
          <w:rFonts w:ascii="標楷體" w:hAnsi="標楷體"/>
          <w:sz w:val="24"/>
          <w:szCs w:val="24"/>
        </w:rPr>
        <w:t>餘元</w:t>
      </w:r>
      <w:r w:rsidR="00F96DA5" w:rsidRPr="00283149">
        <w:rPr>
          <w:rFonts w:ascii="標楷體" w:hAnsi="標楷體"/>
          <w:sz w:val="24"/>
          <w:szCs w:val="24"/>
        </w:rPr>
        <w:t>，</w:t>
      </w:r>
      <w:r w:rsidR="00F96DA5" w:rsidRPr="000A426E">
        <w:rPr>
          <w:rFonts w:ascii="標楷體" w:hAnsi="標楷體"/>
          <w:sz w:val="24"/>
          <w:szCs w:val="24"/>
        </w:rPr>
        <w:t>決算審核結果，</w:t>
      </w:r>
      <w:r w:rsidR="00F96DA5" w:rsidRPr="00F96DA5">
        <w:rPr>
          <w:rFonts w:ascii="標楷體" w:hAnsi="標楷體" w:hint="eastAsia"/>
          <w:sz w:val="24"/>
          <w:szCs w:val="24"/>
        </w:rPr>
        <w:t>審定實現數</w:t>
      </w:r>
      <w:r w:rsidR="00210581" w:rsidRPr="00210581">
        <w:rPr>
          <w:rFonts w:ascii="標楷體" w:hAnsi="標楷體" w:hint="eastAsia"/>
          <w:sz w:val="24"/>
          <w:szCs w:val="24"/>
        </w:rPr>
        <w:t>1億7,327</w:t>
      </w:r>
      <w:r w:rsidR="00F96DA5" w:rsidRPr="00F96DA5">
        <w:rPr>
          <w:rFonts w:ascii="標楷體" w:hAnsi="標楷體" w:hint="eastAsia"/>
          <w:sz w:val="24"/>
          <w:szCs w:val="24"/>
        </w:rPr>
        <w:t>萬餘元（</w:t>
      </w:r>
      <w:r w:rsidR="00210581" w:rsidRPr="00210581">
        <w:rPr>
          <w:rFonts w:ascii="標楷體" w:hAnsi="標楷體"/>
          <w:sz w:val="24"/>
          <w:szCs w:val="24"/>
        </w:rPr>
        <w:t>94.45</w:t>
      </w:r>
      <w:r w:rsidR="00F96DA5" w:rsidRPr="00F96DA5">
        <w:rPr>
          <w:rFonts w:ascii="標楷體" w:hAnsi="標楷體" w:hint="eastAsia"/>
          <w:sz w:val="24"/>
          <w:szCs w:val="24"/>
        </w:rPr>
        <w:t>％）；減免</w:t>
      </w:r>
      <w:r w:rsidR="00F96DA5" w:rsidRPr="00831843">
        <w:rPr>
          <w:rFonts w:ascii="標楷體" w:hAnsi="標楷體" w:hint="eastAsia"/>
          <w:color w:val="000000" w:themeColor="text1"/>
          <w:sz w:val="24"/>
          <w:szCs w:val="24"/>
        </w:rPr>
        <w:t>（註銷）數</w:t>
      </w:r>
      <w:r w:rsidR="00210581" w:rsidRPr="00831843">
        <w:rPr>
          <w:rFonts w:ascii="標楷體" w:hAnsi="標楷體"/>
          <w:color w:val="000000" w:themeColor="text1"/>
          <w:sz w:val="24"/>
          <w:szCs w:val="24"/>
        </w:rPr>
        <w:t>135</w:t>
      </w:r>
      <w:r w:rsidR="00F96DA5" w:rsidRPr="00831843">
        <w:rPr>
          <w:rFonts w:ascii="標楷體" w:hAnsi="標楷體" w:hint="eastAsia"/>
          <w:color w:val="000000" w:themeColor="text1"/>
          <w:sz w:val="24"/>
          <w:szCs w:val="24"/>
        </w:rPr>
        <w:t>萬元（</w:t>
      </w:r>
      <w:r w:rsidR="00210581" w:rsidRPr="00831843">
        <w:rPr>
          <w:rFonts w:ascii="標楷體" w:hAnsi="標楷體"/>
          <w:color w:val="000000" w:themeColor="text1"/>
          <w:sz w:val="24"/>
          <w:szCs w:val="24"/>
        </w:rPr>
        <w:t>0.74</w:t>
      </w:r>
      <w:r w:rsidR="00F96DA5" w:rsidRPr="00831843">
        <w:rPr>
          <w:rFonts w:ascii="標楷體" w:hAnsi="標楷體" w:hint="eastAsia"/>
          <w:color w:val="000000" w:themeColor="text1"/>
          <w:sz w:val="24"/>
          <w:szCs w:val="24"/>
        </w:rPr>
        <w:t>％），主要係</w:t>
      </w:r>
      <w:r w:rsidR="00567AD8" w:rsidRPr="00831843">
        <w:rPr>
          <w:rFonts w:ascii="標楷體" w:hAnsi="標楷體" w:hint="eastAsia"/>
          <w:color w:val="000000" w:themeColor="text1"/>
          <w:sz w:val="24"/>
          <w:szCs w:val="24"/>
        </w:rPr>
        <w:t>白匏湖運動休閒生態園區暨社會住宅興建計畫項下之多功能運動園區興建工程</w:t>
      </w:r>
      <w:r w:rsidR="00862FC2">
        <w:rPr>
          <w:rFonts w:ascii="標楷體" w:hAnsi="標楷體" w:hint="eastAsia"/>
          <w:color w:val="000000" w:themeColor="text1"/>
          <w:sz w:val="24"/>
          <w:szCs w:val="24"/>
        </w:rPr>
        <w:t>經可行性評估後不予執行</w:t>
      </w:r>
      <w:r w:rsidR="00F96DA5" w:rsidRPr="00831843">
        <w:rPr>
          <w:rFonts w:ascii="標楷體" w:hAnsi="標楷體" w:hint="eastAsia"/>
          <w:color w:val="000000" w:themeColor="text1"/>
          <w:sz w:val="24"/>
          <w:szCs w:val="24"/>
        </w:rPr>
        <w:t>；應付保留數</w:t>
      </w:r>
      <w:r w:rsidR="00210581" w:rsidRPr="00831843">
        <w:rPr>
          <w:rFonts w:ascii="標楷體" w:hAnsi="標楷體"/>
          <w:color w:val="000000" w:themeColor="text1"/>
          <w:sz w:val="24"/>
          <w:szCs w:val="24"/>
        </w:rPr>
        <w:t>882</w:t>
      </w:r>
      <w:r w:rsidR="00F96DA5" w:rsidRPr="00831843">
        <w:rPr>
          <w:rFonts w:ascii="標楷體" w:hAnsi="標楷體" w:hint="eastAsia"/>
          <w:color w:val="000000" w:themeColor="text1"/>
          <w:sz w:val="24"/>
          <w:szCs w:val="24"/>
        </w:rPr>
        <w:t>萬</w:t>
      </w:r>
      <w:r w:rsidR="000959D6">
        <w:rPr>
          <w:rFonts w:ascii="標楷體" w:hAnsi="標楷體" w:hint="eastAsia"/>
          <w:color w:val="000000" w:themeColor="text1"/>
          <w:sz w:val="24"/>
          <w:szCs w:val="24"/>
        </w:rPr>
        <w:t>餘</w:t>
      </w:r>
      <w:r w:rsidR="00F96DA5" w:rsidRPr="00831843">
        <w:rPr>
          <w:rFonts w:ascii="標楷體" w:hAnsi="標楷體" w:hint="eastAsia"/>
          <w:color w:val="000000" w:themeColor="text1"/>
          <w:sz w:val="24"/>
          <w:szCs w:val="24"/>
        </w:rPr>
        <w:t>元（</w:t>
      </w:r>
      <w:r w:rsidR="00210581" w:rsidRPr="00831843">
        <w:rPr>
          <w:rFonts w:ascii="標楷體" w:hAnsi="標楷體"/>
          <w:color w:val="000000" w:themeColor="text1"/>
          <w:sz w:val="24"/>
          <w:szCs w:val="24"/>
        </w:rPr>
        <w:t>4.81</w:t>
      </w:r>
      <w:r w:rsidR="002E4255" w:rsidRPr="00831843">
        <w:rPr>
          <w:rFonts w:ascii="標楷體" w:hAnsi="標楷體" w:hint="eastAsia"/>
          <w:color w:val="000000" w:themeColor="text1"/>
          <w:sz w:val="24"/>
          <w:szCs w:val="24"/>
        </w:rPr>
        <w:t>％），</w:t>
      </w:r>
      <w:r w:rsidR="00182461" w:rsidRPr="00831843">
        <w:rPr>
          <w:rFonts w:ascii="標楷體" w:hAnsi="標楷體" w:hint="eastAsia"/>
          <w:color w:val="000000" w:themeColor="text1"/>
          <w:sz w:val="24"/>
          <w:szCs w:val="24"/>
        </w:rPr>
        <w:t>主要係興建國民運動中心工程設計規劃諮詢專業服務案合約期程跨年度，須保留續予執行</w:t>
      </w:r>
      <w:r w:rsidR="002E4255" w:rsidRPr="00831843">
        <w:rPr>
          <w:rFonts w:ascii="標楷體" w:hAnsi="標楷體" w:hint="eastAsia"/>
          <w:color w:val="000000" w:themeColor="text1"/>
          <w:sz w:val="24"/>
          <w:szCs w:val="24"/>
        </w:rPr>
        <w:t>。</w:t>
      </w:r>
    </w:p>
    <w:p w14:paraId="76993B36" w14:textId="77777777" w:rsidR="004B447E" w:rsidRPr="00807230" w:rsidRDefault="004B447E" w:rsidP="00315E2A">
      <w:pPr>
        <w:snapToGrid w:val="0"/>
        <w:spacing w:beforeLines="35" w:before="126" w:afterLines="25" w:after="90" w:line="553" w:lineRule="exact"/>
        <w:jc w:val="both"/>
        <w:rPr>
          <w:rFonts w:ascii="標楷體" w:hAnsi="標楷體"/>
          <w:b/>
          <w:kern w:val="2"/>
          <w:sz w:val="32"/>
          <w:szCs w:val="26"/>
        </w:rPr>
      </w:pPr>
      <w:r w:rsidRPr="005A1263">
        <w:rPr>
          <w:rFonts w:ascii="標楷體" w:hAnsi="標楷體" w:hint="eastAsia"/>
          <w:b/>
          <w:kern w:val="2"/>
          <w:sz w:val="32"/>
          <w:szCs w:val="26"/>
        </w:rPr>
        <w:t>二、附屬單位決算非營業部分</w:t>
      </w:r>
    </w:p>
    <w:p w14:paraId="6F818DDC" w14:textId="70085E85" w:rsidR="004B447E" w:rsidRPr="00DB482B" w:rsidRDefault="002E4255" w:rsidP="00315E2A">
      <w:pPr>
        <w:snapToGrid w:val="0"/>
        <w:spacing w:beforeLines="10" w:before="36" w:line="553" w:lineRule="exact"/>
        <w:ind w:firstLineChars="200" w:firstLine="480"/>
        <w:jc w:val="both"/>
        <w:rPr>
          <w:rFonts w:ascii="標楷體" w:hAnsi="標楷體"/>
          <w:sz w:val="24"/>
          <w:szCs w:val="24"/>
        </w:rPr>
      </w:pPr>
      <w:r w:rsidRPr="00DB482B">
        <w:rPr>
          <w:rFonts w:ascii="標楷體" w:hAnsi="標楷體" w:hint="eastAsia"/>
          <w:sz w:val="24"/>
          <w:szCs w:val="24"/>
        </w:rPr>
        <w:t>體育</w:t>
      </w:r>
      <w:r w:rsidR="004B447E" w:rsidRPr="00DB482B">
        <w:rPr>
          <w:rFonts w:ascii="標楷體" w:hAnsi="標楷體" w:hint="eastAsia"/>
          <w:sz w:val="24"/>
          <w:szCs w:val="24"/>
        </w:rPr>
        <w:t>局主管</w:t>
      </w:r>
      <w:r w:rsidRPr="00DB482B">
        <w:rPr>
          <w:rFonts w:ascii="標楷體" w:hAnsi="標楷體" w:hint="eastAsia"/>
          <w:sz w:val="24"/>
          <w:szCs w:val="24"/>
        </w:rPr>
        <w:t>僅特別收入基金</w:t>
      </w:r>
      <w:r w:rsidR="00BE568D" w:rsidRPr="00DB482B">
        <w:rPr>
          <w:rFonts w:ascii="標楷體" w:hAnsi="標楷體" w:hint="eastAsia"/>
          <w:sz w:val="24"/>
          <w:szCs w:val="24"/>
        </w:rPr>
        <w:t>－</w:t>
      </w:r>
      <w:r w:rsidR="00CD71BF" w:rsidRPr="00DB482B">
        <w:rPr>
          <w:rFonts w:ascii="標楷體" w:hAnsi="標楷體" w:hint="eastAsia"/>
          <w:sz w:val="24"/>
          <w:szCs w:val="24"/>
        </w:rPr>
        <w:t>新北市</w:t>
      </w:r>
      <w:r w:rsidRPr="00DB482B">
        <w:rPr>
          <w:rFonts w:ascii="標楷體" w:hAnsi="標楷體" w:hint="eastAsia"/>
          <w:sz w:val="24"/>
          <w:szCs w:val="24"/>
        </w:rPr>
        <w:t>體育發展基金1個單位。</w:t>
      </w:r>
      <w:r w:rsidR="004B447E" w:rsidRPr="00DB482B">
        <w:rPr>
          <w:rFonts w:ascii="標楷體" w:hAnsi="標楷體" w:hint="eastAsia"/>
          <w:sz w:val="24"/>
          <w:szCs w:val="24"/>
        </w:rPr>
        <w:t>茲將</w:t>
      </w:r>
      <w:proofErr w:type="gramStart"/>
      <w:r w:rsidR="004B447E" w:rsidRPr="00DB482B">
        <w:rPr>
          <w:rFonts w:ascii="標楷體" w:hAnsi="標楷體" w:hint="eastAsia"/>
          <w:sz w:val="24"/>
          <w:szCs w:val="24"/>
        </w:rPr>
        <w:t>1</w:t>
      </w:r>
      <w:r w:rsidR="005A1263" w:rsidRPr="00DB482B">
        <w:rPr>
          <w:rFonts w:ascii="標楷體" w:hAnsi="標楷體" w:hint="eastAsia"/>
          <w:sz w:val="24"/>
          <w:szCs w:val="24"/>
        </w:rPr>
        <w:t>1</w:t>
      </w:r>
      <w:r w:rsidR="002B48C0" w:rsidRPr="00DB482B">
        <w:rPr>
          <w:rFonts w:ascii="標楷體" w:hAnsi="標楷體" w:hint="eastAsia"/>
          <w:sz w:val="24"/>
          <w:szCs w:val="24"/>
        </w:rPr>
        <w:t>4</w:t>
      </w:r>
      <w:proofErr w:type="gramEnd"/>
      <w:r w:rsidR="004B447E" w:rsidRPr="00DB482B">
        <w:rPr>
          <w:rFonts w:ascii="標楷體" w:hAnsi="標楷體" w:hint="eastAsia"/>
          <w:sz w:val="24"/>
          <w:szCs w:val="24"/>
        </w:rPr>
        <w:t>年度決算審核結果說明</w:t>
      </w:r>
      <w:r w:rsidR="00334F3D" w:rsidRPr="00DB482B">
        <w:rPr>
          <w:rFonts w:ascii="標楷體" w:hAnsi="標楷體" w:hint="eastAsia"/>
          <w:sz w:val="24"/>
          <w:szCs w:val="24"/>
        </w:rPr>
        <w:t>如下</w:t>
      </w:r>
      <w:r w:rsidR="004B447E" w:rsidRPr="00DB482B">
        <w:rPr>
          <w:rFonts w:ascii="標楷體" w:hAnsi="標楷體" w:hint="eastAsia"/>
          <w:sz w:val="24"/>
          <w:szCs w:val="24"/>
        </w:rPr>
        <w:t>：</w:t>
      </w:r>
    </w:p>
    <w:p w14:paraId="582C2BE1" w14:textId="77777777" w:rsidR="004B447E" w:rsidRPr="00DB482B" w:rsidRDefault="004B447E" w:rsidP="00315E2A">
      <w:pPr>
        <w:snapToGrid w:val="0"/>
        <w:spacing w:beforeLines="15" w:before="54" w:line="553" w:lineRule="exact"/>
        <w:ind w:firstLineChars="180" w:firstLine="504"/>
        <w:jc w:val="both"/>
        <w:rPr>
          <w:rFonts w:ascii="標楷體" w:hAnsi="標楷體"/>
          <w:b/>
          <w:snapToGrid w:val="0"/>
          <w:kern w:val="2"/>
          <w:sz w:val="28"/>
          <w:szCs w:val="24"/>
        </w:rPr>
      </w:pPr>
      <w:r w:rsidRPr="00DB482B">
        <w:rPr>
          <w:rFonts w:ascii="標楷體" w:hAnsi="標楷體" w:hint="eastAsia"/>
          <w:b/>
          <w:snapToGrid w:val="0"/>
          <w:kern w:val="2"/>
          <w:sz w:val="28"/>
          <w:szCs w:val="24"/>
        </w:rPr>
        <w:t>（一）計畫實施之查核</w:t>
      </w:r>
    </w:p>
    <w:p w14:paraId="319C336D" w14:textId="2F8C571F" w:rsidR="004B447E" w:rsidRPr="00DB482B" w:rsidRDefault="004B447E" w:rsidP="00315E2A">
      <w:pPr>
        <w:tabs>
          <w:tab w:val="left" w:pos="991"/>
        </w:tabs>
        <w:spacing w:beforeLines="10" w:before="36" w:line="553" w:lineRule="exact"/>
        <w:ind w:firstLineChars="200" w:firstLine="480"/>
        <w:jc w:val="both"/>
        <w:rPr>
          <w:rFonts w:ascii="標楷體" w:hAnsi="標楷體"/>
          <w:sz w:val="24"/>
          <w:szCs w:val="24"/>
        </w:rPr>
      </w:pPr>
      <w:r w:rsidRPr="00DB482B">
        <w:rPr>
          <w:rFonts w:ascii="標楷體" w:hAnsi="標楷體" w:hint="eastAsia"/>
          <w:sz w:val="24"/>
          <w:szCs w:val="24"/>
        </w:rPr>
        <w:t>業務計畫主要有一般行政管理、</w:t>
      </w:r>
      <w:r w:rsidR="0006559B" w:rsidRPr="00DB482B">
        <w:rPr>
          <w:rFonts w:ascii="標楷體" w:hAnsi="標楷體" w:hint="eastAsia"/>
          <w:sz w:val="24"/>
          <w:szCs w:val="24"/>
        </w:rPr>
        <w:t>體育發展</w:t>
      </w:r>
      <w:r w:rsidRPr="00DB482B">
        <w:rPr>
          <w:rFonts w:ascii="標楷體" w:hAnsi="標楷體" w:hint="eastAsia"/>
          <w:sz w:val="24"/>
          <w:szCs w:val="24"/>
        </w:rPr>
        <w:t>等</w:t>
      </w:r>
      <w:r w:rsidR="0006559B" w:rsidRPr="00DB482B">
        <w:rPr>
          <w:rFonts w:ascii="標楷體" w:hAnsi="標楷體" w:hint="eastAsia"/>
          <w:sz w:val="24"/>
          <w:szCs w:val="24"/>
        </w:rPr>
        <w:t>2</w:t>
      </w:r>
      <w:r w:rsidRPr="00DB482B">
        <w:rPr>
          <w:rFonts w:ascii="標楷體" w:hAnsi="標楷體" w:hint="eastAsia"/>
          <w:sz w:val="24"/>
          <w:szCs w:val="24"/>
        </w:rPr>
        <w:t>項，實施結果，</w:t>
      </w:r>
      <w:r w:rsidR="0006559B" w:rsidRPr="00DB482B">
        <w:rPr>
          <w:rFonts w:ascii="標楷體" w:hAnsi="標楷體" w:hint="eastAsia"/>
          <w:sz w:val="24"/>
          <w:szCs w:val="24"/>
        </w:rPr>
        <w:t>實際</w:t>
      </w:r>
      <w:proofErr w:type="gramStart"/>
      <w:r w:rsidR="0006559B" w:rsidRPr="00DB482B">
        <w:rPr>
          <w:rFonts w:ascii="標楷體" w:hAnsi="標楷體" w:hint="eastAsia"/>
          <w:sz w:val="24"/>
          <w:szCs w:val="24"/>
        </w:rPr>
        <w:t>數均較原</w:t>
      </w:r>
      <w:proofErr w:type="gramEnd"/>
      <w:r w:rsidR="0006559B" w:rsidRPr="00DB482B">
        <w:rPr>
          <w:rFonts w:ascii="標楷體" w:hAnsi="標楷體" w:hint="eastAsia"/>
          <w:sz w:val="24"/>
          <w:szCs w:val="24"/>
        </w:rPr>
        <w:t>預計增加</w:t>
      </w:r>
      <w:r w:rsidRPr="00DB482B">
        <w:rPr>
          <w:rFonts w:ascii="標楷體" w:hAnsi="標楷體" w:hint="eastAsia"/>
          <w:sz w:val="24"/>
          <w:szCs w:val="24"/>
        </w:rPr>
        <w:t>。</w:t>
      </w:r>
    </w:p>
    <w:p w14:paraId="506DAA86" w14:textId="77777777" w:rsidR="004B447E" w:rsidRPr="00DB482B" w:rsidRDefault="004B447E" w:rsidP="00315E2A">
      <w:pPr>
        <w:snapToGrid w:val="0"/>
        <w:spacing w:beforeLines="15" w:before="54" w:line="553" w:lineRule="exact"/>
        <w:ind w:firstLineChars="180" w:firstLine="504"/>
        <w:jc w:val="both"/>
        <w:rPr>
          <w:rFonts w:ascii="標楷體" w:hAnsi="標楷體"/>
          <w:b/>
          <w:snapToGrid w:val="0"/>
          <w:kern w:val="2"/>
          <w:sz w:val="28"/>
          <w:szCs w:val="24"/>
        </w:rPr>
      </w:pPr>
      <w:r w:rsidRPr="00DB482B">
        <w:rPr>
          <w:rFonts w:ascii="標楷體" w:hAnsi="標楷體" w:hint="eastAsia"/>
          <w:b/>
          <w:snapToGrid w:val="0"/>
          <w:kern w:val="2"/>
          <w:sz w:val="28"/>
          <w:szCs w:val="24"/>
        </w:rPr>
        <w:t>（二）餘</w:t>
      </w:r>
      <w:proofErr w:type="gramStart"/>
      <w:r w:rsidRPr="00DB482B">
        <w:rPr>
          <w:rFonts w:ascii="標楷體" w:hAnsi="標楷體" w:hint="eastAsia"/>
          <w:b/>
          <w:snapToGrid w:val="0"/>
          <w:kern w:val="2"/>
          <w:sz w:val="28"/>
          <w:szCs w:val="24"/>
        </w:rPr>
        <w:t>絀</w:t>
      </w:r>
      <w:proofErr w:type="gramEnd"/>
      <w:r w:rsidRPr="00DB482B">
        <w:rPr>
          <w:rFonts w:ascii="標楷體" w:hAnsi="標楷體" w:hint="eastAsia"/>
          <w:b/>
          <w:snapToGrid w:val="0"/>
          <w:kern w:val="2"/>
          <w:sz w:val="28"/>
          <w:szCs w:val="24"/>
        </w:rPr>
        <w:t>之審定</w:t>
      </w:r>
    </w:p>
    <w:p w14:paraId="4E83F99D" w14:textId="05D773A5" w:rsidR="002A233C" w:rsidRPr="00DB482B" w:rsidRDefault="004B447E" w:rsidP="00315E2A">
      <w:pPr>
        <w:tabs>
          <w:tab w:val="left" w:pos="991"/>
        </w:tabs>
        <w:spacing w:beforeLines="10" w:before="36" w:line="553" w:lineRule="exact"/>
        <w:ind w:firstLineChars="200" w:firstLine="480"/>
        <w:jc w:val="both"/>
        <w:rPr>
          <w:rFonts w:ascii="標楷體" w:hAnsi="標楷體"/>
          <w:sz w:val="24"/>
          <w:szCs w:val="24"/>
        </w:rPr>
      </w:pPr>
      <w:r w:rsidRPr="00DB482B">
        <w:rPr>
          <w:rFonts w:ascii="標楷體" w:hAnsi="標楷體" w:hint="eastAsia"/>
          <w:sz w:val="24"/>
          <w:szCs w:val="24"/>
        </w:rPr>
        <w:t>決算審核結果，審定</w:t>
      </w:r>
      <w:r w:rsidR="00CC571F" w:rsidRPr="00DB482B">
        <w:rPr>
          <w:rFonts w:ascii="標楷體" w:hAnsi="標楷體" w:hint="eastAsia"/>
          <w:sz w:val="24"/>
          <w:szCs w:val="24"/>
        </w:rPr>
        <w:t>賸餘</w:t>
      </w:r>
      <w:r w:rsidR="00DB482B">
        <w:rPr>
          <w:rFonts w:ascii="標楷體" w:hAnsi="標楷體" w:hint="eastAsia"/>
          <w:sz w:val="24"/>
          <w:szCs w:val="24"/>
        </w:rPr>
        <w:t>27</w:t>
      </w:r>
      <w:r w:rsidRPr="00DB482B">
        <w:rPr>
          <w:rFonts w:ascii="標楷體" w:hAnsi="標楷體" w:hint="eastAsia"/>
          <w:sz w:val="24"/>
          <w:szCs w:val="24"/>
        </w:rPr>
        <w:t>萬餘元，較預算</w:t>
      </w:r>
      <w:r w:rsidR="0006559B" w:rsidRPr="00DB482B">
        <w:rPr>
          <w:rFonts w:ascii="標楷體" w:hAnsi="標楷體" w:hint="eastAsia"/>
          <w:sz w:val="24"/>
          <w:szCs w:val="24"/>
        </w:rPr>
        <w:t>賸餘</w:t>
      </w:r>
      <w:r w:rsidR="00DB482B">
        <w:rPr>
          <w:rFonts w:ascii="標楷體" w:hAnsi="標楷體" w:hint="eastAsia"/>
          <w:sz w:val="24"/>
          <w:szCs w:val="24"/>
        </w:rPr>
        <w:t>64</w:t>
      </w:r>
      <w:r w:rsidRPr="00DB482B">
        <w:rPr>
          <w:rFonts w:ascii="標楷體" w:hAnsi="標楷體" w:hint="eastAsia"/>
          <w:sz w:val="24"/>
          <w:szCs w:val="24"/>
        </w:rPr>
        <w:t>萬餘元</w:t>
      </w:r>
      <w:r w:rsidR="00862FC2">
        <w:rPr>
          <w:rFonts w:ascii="標楷體" w:hAnsi="標楷體" w:hint="eastAsia"/>
          <w:sz w:val="24"/>
          <w:szCs w:val="24"/>
        </w:rPr>
        <w:t>，</w:t>
      </w:r>
      <w:r w:rsidR="00DB482B">
        <w:rPr>
          <w:rFonts w:ascii="標楷體" w:hAnsi="標楷體" w:hint="eastAsia"/>
          <w:sz w:val="24"/>
          <w:szCs w:val="24"/>
        </w:rPr>
        <w:t>減少37</w:t>
      </w:r>
      <w:r w:rsidRPr="00DB482B">
        <w:rPr>
          <w:rFonts w:ascii="標楷體" w:hAnsi="標楷體" w:hint="eastAsia"/>
          <w:sz w:val="24"/>
          <w:szCs w:val="24"/>
        </w:rPr>
        <w:t>萬餘元</w:t>
      </w:r>
      <w:r w:rsidR="00CF4D88" w:rsidRPr="00DB482B">
        <w:rPr>
          <w:rFonts w:ascii="標楷體" w:hAnsi="標楷體" w:hint="eastAsia"/>
          <w:sz w:val="24"/>
          <w:szCs w:val="24"/>
        </w:rPr>
        <w:t>，</w:t>
      </w:r>
      <w:r w:rsidR="00CF4D88">
        <w:rPr>
          <w:rFonts w:ascii="標楷體" w:hAnsi="標楷體" w:hint="eastAsia"/>
          <w:sz w:val="24"/>
          <w:szCs w:val="24"/>
        </w:rPr>
        <w:t>約57.93％</w:t>
      </w:r>
      <w:r w:rsidRPr="00DB482B">
        <w:rPr>
          <w:rFonts w:ascii="標楷體" w:hAnsi="標楷體" w:hint="eastAsia"/>
          <w:sz w:val="24"/>
          <w:szCs w:val="24"/>
        </w:rPr>
        <w:t>，</w:t>
      </w:r>
      <w:r w:rsidR="00CC571F" w:rsidRPr="00DB482B">
        <w:rPr>
          <w:rFonts w:ascii="標楷體" w:hAnsi="標楷體" w:hint="eastAsia"/>
          <w:sz w:val="24"/>
          <w:szCs w:val="24"/>
        </w:rPr>
        <w:t>主要係</w:t>
      </w:r>
      <w:r w:rsidR="00DB482B" w:rsidRPr="00DB482B">
        <w:rPr>
          <w:rFonts w:ascii="標楷體" w:hAnsi="標楷體" w:hint="eastAsia"/>
          <w:sz w:val="24"/>
          <w:szCs w:val="24"/>
        </w:rPr>
        <w:t>棒球隊比賽暨訓練器材相關經費較預計增加所致</w:t>
      </w:r>
      <w:r w:rsidR="00CC571F" w:rsidRPr="00DB482B">
        <w:rPr>
          <w:rFonts w:ascii="標楷體" w:hAnsi="標楷體" w:hint="eastAsia"/>
          <w:sz w:val="24"/>
          <w:szCs w:val="24"/>
        </w:rPr>
        <w:t>。</w:t>
      </w:r>
    </w:p>
    <w:p w14:paraId="0413EDC1" w14:textId="380BCCF5" w:rsidR="009B512A" w:rsidRDefault="004B447E" w:rsidP="00315E2A">
      <w:pPr>
        <w:snapToGrid w:val="0"/>
        <w:spacing w:beforeLines="25" w:before="90" w:afterLines="15" w:after="54" w:line="553" w:lineRule="exact"/>
        <w:jc w:val="both"/>
        <w:rPr>
          <w:b/>
          <w:sz w:val="28"/>
          <w:szCs w:val="28"/>
        </w:rPr>
      </w:pPr>
      <w:r w:rsidRPr="00F55851">
        <w:rPr>
          <w:rFonts w:hint="eastAsia"/>
          <w:b/>
          <w:sz w:val="32"/>
          <w:szCs w:val="32"/>
        </w:rPr>
        <w:t>三、重要審核意見</w:t>
      </w:r>
    </w:p>
    <w:p w14:paraId="3167D7F5" w14:textId="569956C6" w:rsidR="002A233C" w:rsidRPr="002A233C" w:rsidRDefault="00FC4F17" w:rsidP="00315E2A">
      <w:pPr>
        <w:widowControl/>
        <w:snapToGrid w:val="0"/>
        <w:spacing w:beforeLines="30" w:before="108" w:afterLines="15" w:after="54" w:line="553" w:lineRule="exact"/>
        <w:ind w:firstLineChars="180" w:firstLine="504"/>
        <w:jc w:val="both"/>
        <w:rPr>
          <w:rFonts w:ascii="標楷體" w:hAnsi="標楷體"/>
          <w:b/>
          <w:sz w:val="28"/>
          <w:szCs w:val="28"/>
        </w:rPr>
      </w:pPr>
      <w:r w:rsidRPr="002A233C">
        <w:rPr>
          <w:rFonts w:ascii="標楷體" w:hAnsi="標楷體" w:hint="eastAsia"/>
          <w:b/>
          <w:sz w:val="28"/>
          <w:szCs w:val="28"/>
        </w:rPr>
        <w:t>（一）</w:t>
      </w:r>
      <w:r w:rsidR="00120BA6" w:rsidRPr="00110517">
        <w:rPr>
          <w:rFonts w:ascii="標楷體" w:hAnsi="標楷體" w:hint="eastAsia"/>
          <w:b/>
          <w:sz w:val="28"/>
          <w:szCs w:val="28"/>
        </w:rPr>
        <w:t>積極爭取2025雙北</w:t>
      </w:r>
      <w:proofErr w:type="gramStart"/>
      <w:r w:rsidR="00120BA6" w:rsidRPr="00110517">
        <w:rPr>
          <w:rFonts w:ascii="標楷體" w:hAnsi="標楷體" w:hint="eastAsia"/>
          <w:b/>
          <w:sz w:val="28"/>
          <w:szCs w:val="28"/>
        </w:rPr>
        <w:t>世壯運</w:t>
      </w:r>
      <w:proofErr w:type="gramEnd"/>
      <w:r w:rsidR="00120BA6" w:rsidRPr="00110517">
        <w:rPr>
          <w:rFonts w:ascii="標楷體" w:hAnsi="標楷體" w:hint="eastAsia"/>
          <w:b/>
          <w:sz w:val="28"/>
          <w:szCs w:val="28"/>
        </w:rPr>
        <w:t>主辦權，提升國家及城市能見度，惟部分行銷活動、場館檢修整備工作未盡完善，</w:t>
      </w:r>
      <w:r w:rsidR="00120BA6">
        <w:rPr>
          <w:rFonts w:ascii="標楷體" w:hAnsi="標楷體" w:hint="eastAsia"/>
          <w:b/>
          <w:sz w:val="28"/>
          <w:szCs w:val="28"/>
        </w:rPr>
        <w:t>且</w:t>
      </w:r>
      <w:r w:rsidR="00120BA6" w:rsidRPr="00110517">
        <w:rPr>
          <w:rFonts w:ascii="標楷體" w:hAnsi="標楷體" w:hint="eastAsia"/>
          <w:b/>
          <w:sz w:val="28"/>
          <w:szCs w:val="28"/>
        </w:rPr>
        <w:t>賽事</w:t>
      </w:r>
      <w:r w:rsidR="00120BA6">
        <w:rPr>
          <w:rFonts w:ascii="標楷體" w:hAnsi="標楷體" w:hint="eastAsia"/>
          <w:b/>
          <w:sz w:val="28"/>
          <w:szCs w:val="28"/>
        </w:rPr>
        <w:t>之</w:t>
      </w:r>
      <w:r w:rsidR="00120BA6" w:rsidRPr="00110517">
        <w:rPr>
          <w:rFonts w:ascii="標楷體" w:hAnsi="標楷體" w:hint="eastAsia"/>
          <w:b/>
          <w:sz w:val="28"/>
          <w:szCs w:val="28"/>
        </w:rPr>
        <w:t>雨天備案規劃</w:t>
      </w:r>
      <w:r w:rsidR="00120BA6">
        <w:rPr>
          <w:rFonts w:ascii="標楷體" w:hAnsi="標楷體" w:hint="eastAsia"/>
          <w:b/>
          <w:sz w:val="28"/>
          <w:szCs w:val="28"/>
        </w:rPr>
        <w:t>未</w:t>
      </w:r>
      <w:proofErr w:type="gramStart"/>
      <w:r w:rsidR="00120BA6">
        <w:rPr>
          <w:rFonts w:ascii="標楷體" w:hAnsi="標楷體" w:hint="eastAsia"/>
          <w:b/>
          <w:sz w:val="28"/>
          <w:szCs w:val="28"/>
        </w:rPr>
        <w:t>臻</w:t>
      </w:r>
      <w:proofErr w:type="gramEnd"/>
      <w:r w:rsidR="00120BA6" w:rsidRPr="00110517">
        <w:rPr>
          <w:rFonts w:ascii="標楷體" w:hAnsi="標楷體" w:hint="eastAsia"/>
          <w:b/>
          <w:sz w:val="28"/>
          <w:szCs w:val="28"/>
        </w:rPr>
        <w:t>周</w:t>
      </w:r>
      <w:r w:rsidR="00120BA6">
        <w:rPr>
          <w:rFonts w:ascii="標楷體" w:hAnsi="標楷體" w:hint="eastAsia"/>
          <w:b/>
          <w:sz w:val="28"/>
          <w:szCs w:val="28"/>
        </w:rPr>
        <w:t>妥</w:t>
      </w:r>
      <w:r w:rsidR="00120BA6" w:rsidRPr="00110517">
        <w:rPr>
          <w:rFonts w:ascii="標楷體" w:hAnsi="標楷體" w:hint="eastAsia"/>
          <w:b/>
          <w:sz w:val="28"/>
          <w:szCs w:val="28"/>
        </w:rPr>
        <w:t>，</w:t>
      </w:r>
      <w:r w:rsidR="00120BA6">
        <w:rPr>
          <w:rFonts w:ascii="標楷體" w:hAnsi="標楷體" w:hint="eastAsia"/>
          <w:b/>
          <w:sz w:val="28"/>
          <w:szCs w:val="28"/>
        </w:rPr>
        <w:t>允宜通盤檢視</w:t>
      </w:r>
      <w:proofErr w:type="gramStart"/>
      <w:r w:rsidR="00120BA6">
        <w:rPr>
          <w:rFonts w:ascii="標楷體" w:hAnsi="標楷體" w:hint="eastAsia"/>
          <w:b/>
          <w:sz w:val="28"/>
          <w:szCs w:val="28"/>
        </w:rPr>
        <w:t>研議精</w:t>
      </w:r>
      <w:proofErr w:type="gramEnd"/>
      <w:r w:rsidR="00120BA6">
        <w:rPr>
          <w:rFonts w:ascii="標楷體" w:hAnsi="標楷體" w:hint="eastAsia"/>
          <w:b/>
          <w:sz w:val="28"/>
          <w:szCs w:val="28"/>
        </w:rPr>
        <w:t>進</w:t>
      </w:r>
      <w:r w:rsidR="00120BA6" w:rsidRPr="00110517">
        <w:rPr>
          <w:rFonts w:ascii="標楷體" w:hAnsi="標楷體" w:hint="eastAsia"/>
          <w:b/>
          <w:sz w:val="28"/>
          <w:szCs w:val="28"/>
        </w:rPr>
        <w:t>，</w:t>
      </w:r>
      <w:proofErr w:type="gramStart"/>
      <w:r w:rsidR="00120BA6" w:rsidRPr="00110517">
        <w:rPr>
          <w:rFonts w:ascii="標楷體" w:hAnsi="標楷體" w:hint="eastAsia"/>
          <w:b/>
          <w:sz w:val="28"/>
          <w:szCs w:val="28"/>
        </w:rPr>
        <w:t>俾</w:t>
      </w:r>
      <w:proofErr w:type="gramEnd"/>
      <w:r w:rsidR="00120BA6" w:rsidRPr="00110517">
        <w:rPr>
          <w:rFonts w:ascii="標楷體" w:hAnsi="標楷體" w:hint="eastAsia"/>
          <w:b/>
          <w:sz w:val="28"/>
          <w:szCs w:val="28"/>
        </w:rPr>
        <w:t>優化承辦大型運動賽會經驗</w:t>
      </w:r>
      <w:r w:rsidR="00F55851" w:rsidRPr="00F55851">
        <w:rPr>
          <w:rFonts w:ascii="標楷體" w:hAnsi="標楷體" w:hint="eastAsia"/>
          <w:b/>
          <w:sz w:val="28"/>
          <w:szCs w:val="28"/>
        </w:rPr>
        <w:t>。</w:t>
      </w:r>
    </w:p>
    <w:p w14:paraId="743A6773" w14:textId="77777777" w:rsidR="00DA39BA" w:rsidRDefault="005F5EC0" w:rsidP="00315E2A">
      <w:pPr>
        <w:widowControl/>
        <w:overflowPunct w:val="0"/>
        <w:snapToGrid w:val="0"/>
        <w:spacing w:line="550" w:lineRule="exact"/>
        <w:ind w:firstLineChars="200" w:firstLine="484"/>
        <w:jc w:val="both"/>
        <w:rPr>
          <w:rFonts w:ascii="標楷體" w:hAnsi="標楷體"/>
          <w:noProof/>
          <w:spacing w:val="1"/>
          <w:sz w:val="24"/>
          <w:szCs w:val="24"/>
        </w:rPr>
      </w:pPr>
      <w:r w:rsidRPr="00D21558">
        <w:rPr>
          <w:rFonts w:ascii="標楷體" w:hAnsi="標楷體" w:hint="eastAsia"/>
          <w:noProof/>
          <w:spacing w:val="1"/>
          <w:sz w:val="24"/>
          <w:szCs w:val="24"/>
        </w:rPr>
        <w:lastRenderedPageBreak/>
        <w:t>臺灣永續發展核心目標3及其具體目標3.4揭示，確保及促進各年齡層健康生活福祉，增進國人健康生活型態。</w:t>
      </w:r>
      <w:r w:rsidR="00120BA6" w:rsidRPr="00D21558">
        <w:rPr>
          <w:rFonts w:ascii="標楷體" w:hAnsi="標楷體" w:hint="eastAsia"/>
          <w:noProof/>
          <w:spacing w:val="1"/>
          <w:sz w:val="24"/>
          <w:szCs w:val="24"/>
        </w:rPr>
        <w:t>世界壯年運動會為每4年舉辦1次之國際大型綜合性運動賽</w:t>
      </w:r>
    </w:p>
    <w:p w14:paraId="77D4AD1D" w14:textId="39BF1FF9" w:rsidR="002A233C" w:rsidRPr="002A233C" w:rsidRDefault="00120BA6" w:rsidP="00315E2A">
      <w:pPr>
        <w:widowControl/>
        <w:overflowPunct w:val="0"/>
        <w:snapToGrid w:val="0"/>
        <w:spacing w:beforeLines="15" w:before="54" w:line="550" w:lineRule="exact"/>
        <w:jc w:val="both"/>
        <w:rPr>
          <w:rFonts w:ascii="標楷體" w:hAnsi="標楷體"/>
          <w:noProof/>
          <w:sz w:val="24"/>
          <w:szCs w:val="24"/>
        </w:rPr>
      </w:pPr>
      <w:r w:rsidRPr="00D21558">
        <w:rPr>
          <w:rFonts w:ascii="標楷體" w:hAnsi="標楷體" w:hint="eastAsia"/>
          <w:noProof/>
          <w:spacing w:val="1"/>
          <w:sz w:val="24"/>
          <w:szCs w:val="24"/>
        </w:rPr>
        <w:t>會，臺北市政府與新北市政府共同合作取得2025雙北世界壯年運動會（下稱雙北世壯運）主辦權，賽事舉辦期間為114年5月17日至5月30日，運動競賽種類共35種，參與選</w:t>
      </w:r>
      <w:r w:rsidRPr="00120BA6">
        <w:rPr>
          <w:rFonts w:ascii="標楷體" w:hAnsi="標楷體" w:hint="eastAsia"/>
          <w:noProof/>
          <w:sz w:val="24"/>
          <w:szCs w:val="24"/>
        </w:rPr>
        <w:t>手等總計4萬8千人次。112至114年度前體育處（113年1月1日改制為體育局，下稱體育局）辦理賽會籌辦及執行工作經費決算數，分別為2,969萬餘元、3,579萬餘元及7,869萬餘元。經查其執行情形，核有：1.為推廣雙北世壯運，辦理雙北世壯運主題日活動採購案，惟民眾參與主題日活動及兌換部分活動紀念品須購買特定職業棒球隊賽事票券始可入場參與，不符公共性目的及</w:t>
      </w:r>
      <w:r w:rsidRPr="00120BA6">
        <w:rPr>
          <w:rFonts w:ascii="標楷體" w:hAnsi="標楷體"/>
          <w:noProof/>
          <w:sz w:val="24"/>
          <w:szCs w:val="24"/>
        </w:rPr>
        <w:t>影響推廣成效</w:t>
      </w:r>
      <w:r w:rsidRPr="00120BA6">
        <w:rPr>
          <w:rFonts w:ascii="標楷體" w:hAnsi="標楷體" w:hint="eastAsia"/>
          <w:noProof/>
          <w:sz w:val="24"/>
          <w:szCs w:val="24"/>
        </w:rPr>
        <w:t>；2.部分</w:t>
      </w:r>
      <w:r w:rsidRPr="00120BA6">
        <w:rPr>
          <w:rFonts w:ascii="標楷體" w:hAnsi="標楷體"/>
          <w:noProof/>
          <w:sz w:val="24"/>
          <w:szCs w:val="24"/>
        </w:rPr>
        <w:t>場館</w:t>
      </w:r>
      <w:r w:rsidRPr="00120BA6">
        <w:rPr>
          <w:rFonts w:ascii="標楷體" w:hAnsi="標楷體" w:hint="eastAsia"/>
          <w:noProof/>
          <w:sz w:val="24"/>
          <w:szCs w:val="24"/>
        </w:rPr>
        <w:t>於比賽期間發生漏水、場地不平整等情形，顯示場館</w:t>
      </w:r>
      <w:r w:rsidRPr="00120BA6">
        <w:rPr>
          <w:rFonts w:ascii="標楷體" w:hAnsi="標楷體"/>
          <w:noProof/>
          <w:sz w:val="24"/>
          <w:szCs w:val="24"/>
        </w:rPr>
        <w:t>盤點</w:t>
      </w:r>
      <w:r w:rsidRPr="00120BA6">
        <w:rPr>
          <w:rFonts w:ascii="標楷體" w:hAnsi="標楷體" w:hint="eastAsia"/>
          <w:noProof/>
          <w:sz w:val="24"/>
          <w:szCs w:val="24"/>
        </w:rPr>
        <w:t>與</w:t>
      </w:r>
      <w:r w:rsidRPr="00120BA6">
        <w:rPr>
          <w:rFonts w:ascii="標楷體" w:hAnsi="標楷體"/>
          <w:noProof/>
          <w:sz w:val="24"/>
          <w:szCs w:val="24"/>
        </w:rPr>
        <w:t>修繕維護</w:t>
      </w:r>
      <w:r w:rsidRPr="00120BA6">
        <w:rPr>
          <w:rFonts w:ascii="標楷體" w:hAnsi="標楷體" w:hint="eastAsia"/>
          <w:noProof/>
          <w:sz w:val="24"/>
          <w:szCs w:val="24"/>
        </w:rPr>
        <w:t>作業容待精進，又</w:t>
      </w:r>
      <w:r w:rsidRPr="00120BA6">
        <w:rPr>
          <w:rFonts w:ascii="標楷體" w:hAnsi="標楷體"/>
          <w:noProof/>
          <w:sz w:val="24"/>
          <w:szCs w:val="24"/>
        </w:rPr>
        <w:t>熱身賽</w:t>
      </w:r>
      <w:r w:rsidRPr="00120BA6">
        <w:rPr>
          <w:rFonts w:ascii="標楷體" w:hAnsi="標楷體" w:hint="eastAsia"/>
          <w:noProof/>
          <w:sz w:val="24"/>
          <w:szCs w:val="24"/>
        </w:rPr>
        <w:t>後未依計畫</w:t>
      </w:r>
      <w:r w:rsidRPr="00120BA6">
        <w:rPr>
          <w:rFonts w:ascii="標楷體" w:hAnsi="標楷體"/>
          <w:noProof/>
          <w:sz w:val="24"/>
          <w:szCs w:val="24"/>
        </w:rPr>
        <w:t>留存書面</w:t>
      </w:r>
      <w:r w:rsidRPr="00120BA6">
        <w:rPr>
          <w:rFonts w:ascii="標楷體" w:hAnsi="標楷體" w:hint="eastAsia"/>
          <w:noProof/>
          <w:sz w:val="24"/>
          <w:szCs w:val="24"/>
        </w:rPr>
        <w:t>檢核</w:t>
      </w:r>
      <w:r w:rsidRPr="00120BA6">
        <w:rPr>
          <w:rFonts w:ascii="標楷體" w:hAnsi="標楷體"/>
          <w:noProof/>
          <w:sz w:val="24"/>
          <w:szCs w:val="24"/>
        </w:rPr>
        <w:t>紀錄，</w:t>
      </w:r>
      <w:r w:rsidRPr="00120BA6">
        <w:rPr>
          <w:rFonts w:ascii="標楷體" w:hAnsi="標楷體" w:hint="eastAsia"/>
          <w:noProof/>
          <w:sz w:val="24"/>
          <w:szCs w:val="24"/>
        </w:rPr>
        <w:t>及消防安全設備檢修申報未依雙北世壯運執行委員會會議決議日期如期完成，影響賽會經驗傳承及增加場館使用風險；3.</w:t>
      </w:r>
      <w:r w:rsidRPr="00120BA6">
        <w:rPr>
          <w:rFonts w:ascii="標楷體" w:hAnsi="標楷體"/>
          <w:noProof/>
          <w:sz w:val="24"/>
          <w:szCs w:val="24"/>
        </w:rPr>
        <w:t>戶外競賽未依</w:t>
      </w:r>
      <w:r w:rsidRPr="00120BA6">
        <w:rPr>
          <w:rFonts w:ascii="標楷體" w:hAnsi="標楷體" w:hint="eastAsia"/>
          <w:noProof/>
          <w:sz w:val="24"/>
          <w:szCs w:val="24"/>
        </w:rPr>
        <w:t>賽會申辦</w:t>
      </w:r>
      <w:r w:rsidRPr="00120BA6">
        <w:rPr>
          <w:rFonts w:ascii="標楷體" w:hAnsi="標楷體"/>
          <w:noProof/>
          <w:sz w:val="24"/>
          <w:szCs w:val="24"/>
        </w:rPr>
        <w:t>指引規範妥善規劃雨天備案、替代場館及預留備用日</w:t>
      </w:r>
      <w:r w:rsidRPr="00120BA6">
        <w:rPr>
          <w:rFonts w:ascii="標楷體" w:hAnsi="標楷體" w:hint="eastAsia"/>
          <w:noProof/>
          <w:sz w:val="24"/>
          <w:szCs w:val="24"/>
        </w:rPr>
        <w:t>，致</w:t>
      </w:r>
      <w:r w:rsidRPr="00120BA6">
        <w:rPr>
          <w:rFonts w:ascii="標楷體" w:hAnsi="標楷體"/>
          <w:noProof/>
          <w:sz w:val="24"/>
          <w:szCs w:val="24"/>
        </w:rPr>
        <w:t>選手於積水場地比賽，影響賽事品質與人身安全</w:t>
      </w:r>
      <w:r w:rsidRPr="00120BA6">
        <w:rPr>
          <w:rFonts w:ascii="標楷體" w:hAnsi="標楷體" w:hint="eastAsia"/>
          <w:noProof/>
          <w:sz w:val="24"/>
          <w:szCs w:val="24"/>
        </w:rPr>
        <w:t>等情事，經函請檢討改善。據復：1</w:t>
      </w:r>
      <w:r w:rsidRPr="00120BA6">
        <w:rPr>
          <w:rFonts w:ascii="標楷體" w:hAnsi="標楷體"/>
          <w:noProof/>
          <w:sz w:val="24"/>
          <w:szCs w:val="24"/>
        </w:rPr>
        <w:t>.</w:t>
      </w:r>
      <w:r w:rsidRPr="00120BA6">
        <w:rPr>
          <w:rFonts w:ascii="標楷體" w:hAnsi="標楷體" w:hint="eastAsia"/>
          <w:noProof/>
          <w:sz w:val="24"/>
          <w:szCs w:val="24"/>
        </w:rPr>
        <w:t>已檢討未來辦理類似活動，將針對不特定一般民眾與特定購票參加職棒賽事觀眾規劃不同進場方式，一般民眾採事先報名、免費參加，以確保推廣活動之公共性及參與廣泛性；</w:t>
      </w:r>
      <w:r w:rsidRPr="00120BA6">
        <w:rPr>
          <w:rFonts w:ascii="標楷體" w:hAnsi="標楷體"/>
          <w:noProof/>
          <w:sz w:val="24"/>
          <w:szCs w:val="24"/>
        </w:rPr>
        <w:t>2</w:t>
      </w:r>
      <w:r w:rsidRPr="00120BA6">
        <w:rPr>
          <w:rFonts w:ascii="標楷體" w:hAnsi="標楷體" w:hint="eastAsia"/>
          <w:noProof/>
          <w:sz w:val="24"/>
          <w:szCs w:val="24"/>
        </w:rPr>
        <w:t>.部分</w:t>
      </w:r>
      <w:r w:rsidRPr="00120BA6">
        <w:rPr>
          <w:rFonts w:ascii="標楷體" w:hAnsi="標楷體"/>
          <w:noProof/>
          <w:sz w:val="24"/>
          <w:szCs w:val="24"/>
        </w:rPr>
        <w:t>場館</w:t>
      </w:r>
      <w:r w:rsidRPr="00120BA6">
        <w:rPr>
          <w:rFonts w:ascii="標楷體" w:hAnsi="標楷體" w:hint="eastAsia"/>
          <w:noProof/>
          <w:sz w:val="24"/>
          <w:szCs w:val="24"/>
        </w:rPr>
        <w:t>於比賽期間發生漏水、場地不平整等，於接獲通報即前往處理並</w:t>
      </w:r>
      <w:r w:rsidRPr="00120BA6">
        <w:rPr>
          <w:rFonts w:ascii="標楷體" w:hAnsi="標楷體"/>
          <w:noProof/>
          <w:sz w:val="24"/>
          <w:szCs w:val="24"/>
        </w:rPr>
        <w:t>改善完</w:t>
      </w:r>
      <w:r w:rsidRPr="00120BA6">
        <w:rPr>
          <w:rFonts w:ascii="標楷體" w:hAnsi="標楷體" w:hint="eastAsia"/>
          <w:noProof/>
          <w:sz w:val="24"/>
          <w:szCs w:val="24"/>
        </w:rPr>
        <w:t>竣；</w:t>
      </w:r>
      <w:r w:rsidRPr="00120BA6">
        <w:rPr>
          <w:rFonts w:ascii="標楷體" w:hAnsi="標楷體"/>
          <w:noProof/>
          <w:sz w:val="24"/>
          <w:szCs w:val="24"/>
        </w:rPr>
        <w:t>嗣後將落實</w:t>
      </w:r>
      <w:r w:rsidRPr="00120BA6">
        <w:rPr>
          <w:rFonts w:ascii="標楷體" w:hAnsi="標楷體" w:hint="eastAsia"/>
          <w:noProof/>
          <w:sz w:val="24"/>
          <w:szCs w:val="24"/>
        </w:rPr>
        <w:t>製作</w:t>
      </w:r>
      <w:r w:rsidRPr="00120BA6">
        <w:rPr>
          <w:rFonts w:ascii="標楷體" w:hAnsi="標楷體"/>
          <w:noProof/>
          <w:sz w:val="24"/>
          <w:szCs w:val="24"/>
        </w:rPr>
        <w:t>熱身賽</w:t>
      </w:r>
      <w:r w:rsidRPr="00120BA6">
        <w:rPr>
          <w:rFonts w:ascii="標楷體" w:hAnsi="標楷體" w:hint="eastAsia"/>
          <w:noProof/>
          <w:sz w:val="24"/>
          <w:szCs w:val="24"/>
        </w:rPr>
        <w:t>測試項目</w:t>
      </w:r>
      <w:r w:rsidRPr="00120BA6">
        <w:rPr>
          <w:rFonts w:ascii="標楷體" w:hAnsi="標楷體"/>
          <w:noProof/>
          <w:sz w:val="24"/>
          <w:szCs w:val="24"/>
        </w:rPr>
        <w:t>書面紀錄及文件保存</w:t>
      </w:r>
      <w:r w:rsidRPr="00120BA6">
        <w:rPr>
          <w:rFonts w:ascii="標楷體" w:hAnsi="標楷體" w:hint="eastAsia"/>
          <w:noProof/>
          <w:sz w:val="24"/>
          <w:szCs w:val="24"/>
        </w:rPr>
        <w:t>，以利傳承大型賽會之主辦經驗；</w:t>
      </w:r>
      <w:r w:rsidRPr="00120BA6">
        <w:rPr>
          <w:rFonts w:ascii="標楷體" w:hAnsi="標楷體"/>
          <w:noProof/>
          <w:sz w:val="24"/>
          <w:szCs w:val="24"/>
        </w:rPr>
        <w:t>辦理大型國際賽事，消防安全設備檢修申報</w:t>
      </w:r>
      <w:r w:rsidRPr="00120BA6">
        <w:rPr>
          <w:rFonts w:ascii="標楷體" w:hAnsi="標楷體" w:hint="eastAsia"/>
          <w:noProof/>
          <w:sz w:val="24"/>
          <w:szCs w:val="24"/>
        </w:rPr>
        <w:t>，</w:t>
      </w:r>
      <w:r w:rsidRPr="00120BA6">
        <w:rPr>
          <w:rFonts w:ascii="標楷體" w:hAnsi="標楷體"/>
          <w:noProof/>
          <w:sz w:val="24"/>
          <w:szCs w:val="24"/>
        </w:rPr>
        <w:t>將檢討以專案列管方式</w:t>
      </w:r>
      <w:r w:rsidRPr="00120BA6">
        <w:rPr>
          <w:rFonts w:ascii="標楷體" w:hAnsi="標楷體" w:hint="eastAsia"/>
          <w:noProof/>
          <w:sz w:val="24"/>
          <w:szCs w:val="24"/>
        </w:rPr>
        <w:t>落實</w:t>
      </w:r>
      <w:r w:rsidRPr="00120BA6">
        <w:rPr>
          <w:rFonts w:ascii="標楷體" w:hAnsi="標楷體"/>
          <w:noProof/>
          <w:sz w:val="24"/>
          <w:szCs w:val="24"/>
        </w:rPr>
        <w:t>執行</w:t>
      </w:r>
      <w:r w:rsidRPr="00120BA6">
        <w:rPr>
          <w:rFonts w:ascii="標楷體" w:hAnsi="標楷體" w:hint="eastAsia"/>
          <w:noProof/>
          <w:sz w:val="24"/>
          <w:szCs w:val="24"/>
        </w:rPr>
        <w:t>；3.爾後籌備各項競賽，將妥善規劃替代場館及備用日，以因應參賽人數超出預期或氣候不佳等狀況，並納為籌辦大型運動賽會之必備要件</w:t>
      </w:r>
      <w:r w:rsidR="00F55851" w:rsidRPr="00F55851">
        <w:rPr>
          <w:rFonts w:ascii="標楷體" w:hAnsi="標楷體" w:hint="eastAsia"/>
          <w:noProof/>
          <w:sz w:val="24"/>
          <w:szCs w:val="24"/>
        </w:rPr>
        <w:t>。</w:t>
      </w:r>
    </w:p>
    <w:p w14:paraId="0BA598B6" w14:textId="75425BB4" w:rsidR="00F55851" w:rsidRPr="00DA39BA" w:rsidRDefault="00BF16DE" w:rsidP="00315E2A">
      <w:pPr>
        <w:widowControl/>
        <w:snapToGrid w:val="0"/>
        <w:spacing w:beforeLines="35" w:before="126" w:afterLines="20" w:after="72" w:line="550" w:lineRule="exact"/>
        <w:ind w:firstLineChars="180" w:firstLine="504"/>
        <w:jc w:val="both"/>
        <w:rPr>
          <w:rFonts w:ascii="標楷體" w:hAnsi="標楷體"/>
          <w:b/>
          <w:sz w:val="28"/>
          <w:szCs w:val="28"/>
        </w:rPr>
      </w:pPr>
      <w:r w:rsidRPr="00DA39BA">
        <w:rPr>
          <w:rFonts w:ascii="標楷體" w:hAnsi="標楷體" w:hint="eastAsia"/>
          <w:b/>
          <w:sz w:val="28"/>
          <w:szCs w:val="28"/>
        </w:rPr>
        <w:t>（二）</w:t>
      </w:r>
      <w:r w:rsidR="00120BA6" w:rsidRPr="00DA39BA">
        <w:rPr>
          <w:rFonts w:ascii="標楷體" w:hAnsi="標楷體" w:hint="eastAsia"/>
          <w:b/>
          <w:sz w:val="28"/>
          <w:szCs w:val="28"/>
        </w:rPr>
        <w:t>運用公有建物餘裕空間委外建置新北運動聚點健身中心，提供民眾完善運動設施環境，惟部分場館營運績效資訊揭露未盡充分或營運連年虧損，且網頁揭露重要資訊未</w:t>
      </w:r>
      <w:proofErr w:type="gramStart"/>
      <w:r w:rsidR="00120BA6" w:rsidRPr="00DA39BA">
        <w:rPr>
          <w:rFonts w:ascii="標楷體" w:hAnsi="標楷體" w:hint="eastAsia"/>
          <w:b/>
          <w:sz w:val="28"/>
          <w:szCs w:val="28"/>
        </w:rPr>
        <w:t>臻</w:t>
      </w:r>
      <w:proofErr w:type="gramEnd"/>
      <w:r w:rsidR="00120BA6" w:rsidRPr="00DA39BA">
        <w:rPr>
          <w:rFonts w:ascii="標楷體" w:hAnsi="標楷體" w:hint="eastAsia"/>
          <w:b/>
          <w:sz w:val="28"/>
          <w:szCs w:val="28"/>
        </w:rPr>
        <w:t>完整，又未確實提供身障人士入館優惠，另AED資訊登錄與管理員訓練未盡落實及保險未依契約規定投保，</w:t>
      </w:r>
      <w:proofErr w:type="gramStart"/>
      <w:r w:rsidR="00120BA6" w:rsidRPr="00DA39BA">
        <w:rPr>
          <w:rFonts w:ascii="標楷體" w:hAnsi="標楷體" w:hint="eastAsia"/>
          <w:b/>
          <w:sz w:val="28"/>
          <w:szCs w:val="28"/>
        </w:rPr>
        <w:t>均待督促</w:t>
      </w:r>
      <w:proofErr w:type="gramEnd"/>
      <w:r w:rsidR="00120BA6" w:rsidRPr="00DA39BA">
        <w:rPr>
          <w:rFonts w:ascii="標楷體" w:hAnsi="標楷體" w:hint="eastAsia"/>
          <w:b/>
          <w:sz w:val="28"/>
          <w:szCs w:val="28"/>
        </w:rPr>
        <w:t>並通盤</w:t>
      </w:r>
      <w:proofErr w:type="gramStart"/>
      <w:r w:rsidR="00120BA6" w:rsidRPr="00DA39BA">
        <w:rPr>
          <w:rFonts w:ascii="標楷體" w:hAnsi="標楷體" w:hint="eastAsia"/>
          <w:b/>
          <w:sz w:val="28"/>
          <w:szCs w:val="28"/>
        </w:rPr>
        <w:t>研</w:t>
      </w:r>
      <w:proofErr w:type="gramEnd"/>
      <w:r w:rsidR="00120BA6" w:rsidRPr="00DA39BA">
        <w:rPr>
          <w:rFonts w:ascii="標楷體" w:hAnsi="標楷體" w:hint="eastAsia"/>
          <w:b/>
          <w:sz w:val="28"/>
          <w:szCs w:val="28"/>
        </w:rPr>
        <w:t>謀改善</w:t>
      </w:r>
      <w:r w:rsidR="00F55851" w:rsidRPr="00DA39BA">
        <w:rPr>
          <w:rFonts w:ascii="標楷體" w:hAnsi="標楷體" w:hint="eastAsia"/>
          <w:b/>
          <w:sz w:val="28"/>
          <w:szCs w:val="28"/>
        </w:rPr>
        <w:t>。</w:t>
      </w:r>
    </w:p>
    <w:p w14:paraId="455E79C4" w14:textId="74E6F972" w:rsidR="00120BA6" w:rsidRPr="00F55851" w:rsidRDefault="00315E2A" w:rsidP="00454A8E">
      <w:pPr>
        <w:widowControl/>
        <w:snapToGrid w:val="0"/>
        <w:spacing w:beforeLines="10" w:before="36" w:line="534" w:lineRule="exact"/>
        <w:ind w:firstLineChars="200" w:firstLine="480"/>
        <w:jc w:val="both"/>
        <w:rPr>
          <w:rFonts w:ascii="標楷體" w:hAnsi="標楷體"/>
          <w:b/>
          <w:sz w:val="28"/>
          <w:szCs w:val="28"/>
        </w:rPr>
      </w:pPr>
      <w:r w:rsidRPr="00DA39BA">
        <w:rPr>
          <w:rFonts w:ascii="標楷體" w:hAnsi="標楷體" w:hint="eastAsia"/>
          <w:noProof/>
          <w:sz w:val="24"/>
          <w:szCs w:val="24"/>
        </w:rPr>
        <w:lastRenderedPageBreak/>
        <mc:AlternateContent>
          <mc:Choice Requires="wps">
            <w:drawing>
              <wp:anchor distT="0" distB="0" distL="114300" distR="114300" simplePos="0" relativeHeight="251659264" behindDoc="1" locked="0" layoutInCell="1" allowOverlap="1" wp14:anchorId="40A72B88" wp14:editId="1B87180B">
                <wp:simplePos x="0" y="0"/>
                <wp:positionH relativeFrom="margin">
                  <wp:posOffset>1786890</wp:posOffset>
                </wp:positionH>
                <wp:positionV relativeFrom="paragraph">
                  <wp:posOffset>2063750</wp:posOffset>
                </wp:positionV>
                <wp:extent cx="4145280" cy="3025140"/>
                <wp:effectExtent l="0" t="0" r="7620" b="3810"/>
                <wp:wrapTight wrapText="bothSides">
                  <wp:wrapPolygon edited="0">
                    <wp:start x="0" y="0"/>
                    <wp:lineTo x="0" y="21491"/>
                    <wp:lineTo x="21540" y="21491"/>
                    <wp:lineTo x="21540"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4145280" cy="3025140"/>
                        </a:xfrm>
                        <a:prstGeom prst="rect">
                          <a:avLst/>
                        </a:prstGeom>
                        <a:solidFill>
                          <a:schemeClr val="lt1"/>
                        </a:solidFill>
                        <a:ln w="6350">
                          <a:noFill/>
                        </a:ln>
                      </wps:spPr>
                      <wps:txbx>
                        <w:txbxContent>
                          <w:p w14:paraId="774A6E5F" w14:textId="77777777" w:rsidR="00454A8E" w:rsidRDefault="00454A8E" w:rsidP="00454A8E">
                            <w:pPr>
                              <w:overflowPunct w:val="0"/>
                              <w:spacing w:line="380" w:lineRule="exact"/>
                              <w:ind w:firstLineChars="50" w:firstLine="123"/>
                              <w:rPr>
                                <w:rFonts w:ascii="標楷體" w:hAnsi="標楷體" w:cs="新細明體"/>
                                <w:b/>
                                <w:bCs/>
                                <w:color w:val="000000"/>
                                <w:spacing w:val="3"/>
                                <w:sz w:val="24"/>
                                <w:szCs w:val="24"/>
                              </w:rPr>
                            </w:pPr>
                            <w:r w:rsidRPr="00315E2A">
                              <w:rPr>
                                <w:rFonts w:ascii="標楷體" w:hAnsi="標楷體" w:cs="新細明體" w:hint="eastAsia"/>
                                <w:b/>
                                <w:bCs/>
                                <w:color w:val="000000"/>
                                <w:spacing w:val="3"/>
                                <w:sz w:val="24"/>
                                <w:szCs w:val="24"/>
                              </w:rPr>
                              <w:t>表1</w:t>
                            </w:r>
                            <w:r w:rsidRPr="00315E2A">
                              <w:rPr>
                                <w:rFonts w:ascii="標楷體" w:hAnsi="標楷體" w:hint="eastAsia"/>
                                <w:b/>
                                <w:spacing w:val="3"/>
                                <w:sz w:val="24"/>
                                <w:szCs w:val="24"/>
                              </w:rPr>
                              <w:t xml:space="preserve">　</w:t>
                            </w:r>
                            <w:proofErr w:type="gramStart"/>
                            <w:r w:rsidRPr="00315E2A">
                              <w:rPr>
                                <w:rFonts w:ascii="標楷體" w:hAnsi="標楷體" w:cs="新細明體" w:hint="eastAsia"/>
                                <w:b/>
                                <w:bCs/>
                                <w:color w:val="000000"/>
                                <w:spacing w:val="3"/>
                                <w:sz w:val="24"/>
                                <w:szCs w:val="24"/>
                              </w:rPr>
                              <w:t>1</w:t>
                            </w:r>
                            <w:r w:rsidRPr="00315E2A">
                              <w:rPr>
                                <w:rFonts w:ascii="標楷體" w:hAnsi="標楷體" w:cs="新細明體"/>
                                <w:b/>
                                <w:bCs/>
                                <w:color w:val="000000"/>
                                <w:spacing w:val="3"/>
                                <w:sz w:val="24"/>
                                <w:szCs w:val="24"/>
                              </w:rPr>
                              <w:t>13</w:t>
                            </w:r>
                            <w:proofErr w:type="gramEnd"/>
                            <w:r w:rsidRPr="00315E2A">
                              <w:rPr>
                                <w:rFonts w:ascii="標楷體" w:hAnsi="標楷體" w:cs="新細明體" w:hint="eastAsia"/>
                                <w:b/>
                                <w:bCs/>
                                <w:color w:val="000000"/>
                                <w:spacing w:val="3"/>
                                <w:sz w:val="24"/>
                                <w:szCs w:val="24"/>
                              </w:rPr>
                              <w:t>年度運動聚點健身中心評鑑之營運績效說明書</w:t>
                            </w:r>
                          </w:p>
                          <w:p w14:paraId="59810545" w14:textId="49EBD4AB" w:rsidR="003D66E8" w:rsidRDefault="00454A8E" w:rsidP="00454A8E">
                            <w:pPr>
                              <w:overflowPunct w:val="0"/>
                              <w:spacing w:afterLines="50" w:after="180" w:line="380" w:lineRule="exact"/>
                              <w:ind w:leftChars="428" w:left="685" w:firstLineChars="50" w:firstLine="123"/>
                            </w:pPr>
                            <w:r w:rsidRPr="00315E2A">
                              <w:rPr>
                                <w:rFonts w:ascii="標楷體" w:hAnsi="標楷體" w:cs="新細明體" w:hint="eastAsia"/>
                                <w:b/>
                                <w:bCs/>
                                <w:color w:val="000000"/>
                                <w:spacing w:val="3"/>
                                <w:sz w:val="24"/>
                                <w:szCs w:val="24"/>
                              </w:rPr>
                              <w:t>揭露情形</w:t>
                            </w:r>
                          </w:p>
                          <w:tbl>
                            <w:tblPr>
                              <w:tblStyle w:val="afffd"/>
                              <w:tblW w:w="6374" w:type="dxa"/>
                              <w:tblLook w:val="04A0" w:firstRow="1" w:lastRow="0" w:firstColumn="1" w:lastColumn="0" w:noHBand="0" w:noVBand="1"/>
                            </w:tblPr>
                            <w:tblGrid>
                              <w:gridCol w:w="3256"/>
                              <w:gridCol w:w="1039"/>
                              <w:gridCol w:w="1039"/>
                              <w:gridCol w:w="1040"/>
                            </w:tblGrid>
                            <w:tr w:rsidR="00454A8E" w14:paraId="49D5B7C9" w14:textId="77777777" w:rsidTr="00454A8E">
                              <w:trPr>
                                <w:trHeight w:val="482"/>
                              </w:trPr>
                              <w:tc>
                                <w:tcPr>
                                  <w:tcW w:w="3256" w:type="dxa"/>
                                  <w:vMerge w:val="restart"/>
                                  <w:vAlign w:val="center"/>
                                </w:tcPr>
                                <w:p w14:paraId="0FDB8ED6" w14:textId="2B5A512F" w:rsidR="00454A8E" w:rsidRDefault="00454A8E" w:rsidP="00454A8E">
                                  <w:r w:rsidRPr="00D75E0F">
                                    <w:rPr>
                                      <w:rFonts w:ascii="標楷體" w:hAnsi="標楷體" w:hint="eastAsia"/>
                                      <w:sz w:val="20"/>
                                      <w:szCs w:val="20"/>
                                    </w:rPr>
                                    <w:t>場館名稱</w:t>
                                  </w:r>
                                </w:p>
                              </w:tc>
                              <w:tc>
                                <w:tcPr>
                                  <w:tcW w:w="3118" w:type="dxa"/>
                                  <w:gridSpan w:val="3"/>
                                  <w:vAlign w:val="center"/>
                                </w:tcPr>
                                <w:p w14:paraId="52E8D8E5" w14:textId="2273D4E8" w:rsidR="00454A8E" w:rsidRDefault="00454A8E" w:rsidP="00454A8E">
                                  <w:r w:rsidRPr="00EF3F4B">
                                    <w:rPr>
                                      <w:rFonts w:ascii="標楷體" w:hAnsi="標楷體" w:hint="eastAsia"/>
                                      <w:sz w:val="20"/>
                                      <w:szCs w:val="20"/>
                                    </w:rPr>
                                    <w:t>揭露情形</w:t>
                                  </w:r>
                                </w:p>
                              </w:tc>
                            </w:tr>
                            <w:tr w:rsidR="00454A8E" w14:paraId="49F4287F" w14:textId="77777777" w:rsidTr="00454A8E">
                              <w:trPr>
                                <w:trHeight w:val="482"/>
                              </w:trPr>
                              <w:tc>
                                <w:tcPr>
                                  <w:tcW w:w="3256" w:type="dxa"/>
                                  <w:vMerge/>
                                </w:tcPr>
                                <w:p w14:paraId="26F877C2" w14:textId="77777777" w:rsidR="00454A8E" w:rsidRDefault="00454A8E" w:rsidP="00454A8E"/>
                              </w:tc>
                              <w:tc>
                                <w:tcPr>
                                  <w:tcW w:w="1039" w:type="dxa"/>
                                  <w:vAlign w:val="center"/>
                                </w:tcPr>
                                <w:p w14:paraId="251709DF" w14:textId="20EA1333" w:rsidR="00454A8E" w:rsidRPr="004527C2" w:rsidRDefault="00454A8E" w:rsidP="00454A8E">
                                  <w:proofErr w:type="gramStart"/>
                                  <w:r w:rsidRPr="004527C2">
                                    <w:rPr>
                                      <w:rFonts w:ascii="標楷體" w:hAnsi="標楷體" w:hint="eastAsia"/>
                                      <w:sz w:val="20"/>
                                      <w:szCs w:val="20"/>
                                    </w:rPr>
                                    <w:t>營收細項</w:t>
                                  </w:r>
                                  <w:proofErr w:type="gramEnd"/>
                                </w:p>
                              </w:tc>
                              <w:tc>
                                <w:tcPr>
                                  <w:tcW w:w="1039" w:type="dxa"/>
                                  <w:vAlign w:val="center"/>
                                </w:tcPr>
                                <w:p w14:paraId="7FE272EB" w14:textId="4EEF5B07" w:rsidR="00454A8E" w:rsidRPr="004527C2" w:rsidRDefault="00454A8E" w:rsidP="00454A8E">
                                  <w:r w:rsidRPr="004527C2">
                                    <w:rPr>
                                      <w:rFonts w:ascii="標楷體" w:hAnsi="標楷體" w:hint="eastAsia"/>
                                      <w:sz w:val="20"/>
                                      <w:szCs w:val="20"/>
                                    </w:rPr>
                                    <w:t>支出細項</w:t>
                                  </w:r>
                                </w:p>
                              </w:tc>
                              <w:tc>
                                <w:tcPr>
                                  <w:tcW w:w="1040" w:type="dxa"/>
                                  <w:vAlign w:val="center"/>
                                </w:tcPr>
                                <w:p w14:paraId="271D1C9E" w14:textId="77777777" w:rsidR="00454A8E" w:rsidRPr="004527C2" w:rsidRDefault="00454A8E" w:rsidP="00454A8E">
                                  <w:pPr>
                                    <w:rPr>
                                      <w:rFonts w:ascii="標楷體" w:hAnsi="標楷體"/>
                                      <w:sz w:val="20"/>
                                      <w:szCs w:val="20"/>
                                    </w:rPr>
                                  </w:pPr>
                                  <w:r w:rsidRPr="004527C2">
                                    <w:rPr>
                                      <w:rFonts w:ascii="標楷體" w:hAnsi="標楷體" w:hint="eastAsia"/>
                                      <w:sz w:val="20"/>
                                      <w:szCs w:val="20"/>
                                    </w:rPr>
                                    <w:t>滿意度</w:t>
                                  </w:r>
                                </w:p>
                                <w:p w14:paraId="2D5FA971" w14:textId="3D600142" w:rsidR="00454A8E" w:rsidRPr="004527C2" w:rsidRDefault="00454A8E" w:rsidP="00454A8E">
                                  <w:r w:rsidRPr="004527C2">
                                    <w:rPr>
                                      <w:rFonts w:ascii="標楷體" w:hAnsi="標楷體" w:hint="eastAsia"/>
                                      <w:sz w:val="20"/>
                                      <w:szCs w:val="20"/>
                                    </w:rPr>
                                    <w:t>調查</w:t>
                                  </w:r>
                                </w:p>
                              </w:tc>
                            </w:tr>
                            <w:tr w:rsidR="00454A8E" w14:paraId="5E530FD1" w14:textId="77777777" w:rsidTr="00454A8E">
                              <w:trPr>
                                <w:trHeight w:val="482"/>
                              </w:trPr>
                              <w:tc>
                                <w:tcPr>
                                  <w:tcW w:w="3256" w:type="dxa"/>
                                  <w:vAlign w:val="center"/>
                                </w:tcPr>
                                <w:p w14:paraId="36C25ED0" w14:textId="1BBF55E0" w:rsidR="00454A8E" w:rsidRDefault="00454A8E" w:rsidP="00454A8E">
                                  <w:pPr>
                                    <w:jc w:val="both"/>
                                  </w:pPr>
                                  <w:r w:rsidRPr="00EF3F4B">
                                    <w:rPr>
                                      <w:rFonts w:ascii="標楷體" w:hAnsi="標楷體" w:hint="eastAsia"/>
                                      <w:spacing w:val="-2"/>
                                      <w:sz w:val="20"/>
                                      <w:szCs w:val="20"/>
                                    </w:rPr>
                                    <w:t>運動</w:t>
                                  </w:r>
                                  <w:proofErr w:type="gramStart"/>
                                  <w:r w:rsidRPr="00EF3F4B">
                                    <w:rPr>
                                      <w:rFonts w:ascii="標楷體" w:hAnsi="標楷體" w:hint="eastAsia"/>
                                      <w:spacing w:val="-2"/>
                                      <w:sz w:val="20"/>
                                      <w:szCs w:val="20"/>
                                    </w:rPr>
                                    <w:t>易利站新莊</w:t>
                                  </w:r>
                                  <w:proofErr w:type="gramEnd"/>
                                  <w:r w:rsidRPr="00EF3F4B">
                                    <w:rPr>
                                      <w:rFonts w:ascii="標楷體" w:hAnsi="標楷體" w:hint="eastAsia"/>
                                      <w:spacing w:val="-2"/>
                                      <w:sz w:val="20"/>
                                      <w:szCs w:val="20"/>
                                    </w:rPr>
                                    <w:t>店</w:t>
                                  </w:r>
                                </w:p>
                              </w:tc>
                              <w:tc>
                                <w:tcPr>
                                  <w:tcW w:w="1039" w:type="dxa"/>
                                  <w:vAlign w:val="center"/>
                                </w:tcPr>
                                <w:p w14:paraId="59BC20C3" w14:textId="12CE74C5" w:rsidR="00454A8E" w:rsidRDefault="00454A8E" w:rsidP="00454A8E">
                                  <w:r w:rsidRPr="00D75E0F">
                                    <w:rPr>
                                      <w:rFonts w:ascii="標楷體" w:hAnsi="標楷體" w:hint="eastAsia"/>
                                      <w:sz w:val="20"/>
                                      <w:szCs w:val="20"/>
                                    </w:rPr>
                                    <w:sym w:font="Wingdings" w:char="F0FC"/>
                                  </w:r>
                                </w:p>
                              </w:tc>
                              <w:tc>
                                <w:tcPr>
                                  <w:tcW w:w="1039" w:type="dxa"/>
                                  <w:vAlign w:val="center"/>
                                </w:tcPr>
                                <w:p w14:paraId="2141B275" w14:textId="15626A75" w:rsidR="00454A8E" w:rsidRDefault="00454A8E" w:rsidP="00454A8E">
                                  <w:r w:rsidRPr="00D75E0F">
                                    <w:rPr>
                                      <w:rFonts w:ascii="標楷體" w:hAnsi="標楷體" w:hint="eastAsia"/>
                                      <w:sz w:val="20"/>
                                      <w:szCs w:val="20"/>
                                    </w:rPr>
                                    <w:t>－</w:t>
                                  </w:r>
                                </w:p>
                              </w:tc>
                              <w:tc>
                                <w:tcPr>
                                  <w:tcW w:w="1040" w:type="dxa"/>
                                  <w:vAlign w:val="center"/>
                                </w:tcPr>
                                <w:p w14:paraId="7067EF45" w14:textId="7B9AC984" w:rsidR="00454A8E" w:rsidRDefault="00454A8E" w:rsidP="00454A8E">
                                  <w:r w:rsidRPr="00D75E0F">
                                    <w:rPr>
                                      <w:rFonts w:ascii="標楷體" w:hAnsi="標楷體" w:hint="eastAsia"/>
                                      <w:sz w:val="20"/>
                                      <w:szCs w:val="20"/>
                                    </w:rPr>
                                    <w:sym w:font="Wingdings" w:char="F0FC"/>
                                  </w:r>
                                </w:p>
                              </w:tc>
                            </w:tr>
                            <w:tr w:rsidR="00454A8E" w14:paraId="3B8A2FA6" w14:textId="77777777" w:rsidTr="00454A8E">
                              <w:trPr>
                                <w:trHeight w:val="482"/>
                              </w:trPr>
                              <w:tc>
                                <w:tcPr>
                                  <w:tcW w:w="3256" w:type="dxa"/>
                                  <w:vAlign w:val="center"/>
                                </w:tcPr>
                                <w:p w14:paraId="3392B88B" w14:textId="51B26F7A" w:rsidR="00454A8E" w:rsidRDefault="00454A8E" w:rsidP="00454A8E">
                                  <w:pPr>
                                    <w:jc w:val="both"/>
                                  </w:pPr>
                                  <w:proofErr w:type="gramStart"/>
                                  <w:r w:rsidRPr="00EF3F4B">
                                    <w:rPr>
                                      <w:rFonts w:ascii="標楷體" w:hAnsi="標楷體" w:hint="eastAsia"/>
                                      <w:spacing w:val="-2"/>
                                      <w:sz w:val="20"/>
                                      <w:szCs w:val="20"/>
                                    </w:rPr>
                                    <w:t>飆</w:t>
                                  </w:r>
                                  <w:proofErr w:type="gramEnd"/>
                                  <w:r w:rsidRPr="00EF3F4B">
                                    <w:rPr>
                                      <w:rFonts w:ascii="標楷體" w:hAnsi="標楷體" w:hint="eastAsia"/>
                                      <w:spacing w:val="-2"/>
                                      <w:sz w:val="20"/>
                                      <w:szCs w:val="20"/>
                                    </w:rPr>
                                    <w:t>動精</w:t>
                                  </w:r>
                                  <w:proofErr w:type="gramStart"/>
                                  <w:r w:rsidRPr="00EF3F4B">
                                    <w:rPr>
                                      <w:rFonts w:ascii="標楷體" w:hAnsi="標楷體" w:hint="eastAsia"/>
                                      <w:spacing w:val="-2"/>
                                      <w:sz w:val="20"/>
                                      <w:szCs w:val="20"/>
                                    </w:rPr>
                                    <w:t>準</w:t>
                                  </w:r>
                                  <w:proofErr w:type="gramEnd"/>
                                  <w:r w:rsidRPr="00EF3F4B">
                                    <w:rPr>
                                      <w:rFonts w:ascii="標楷體" w:hAnsi="標楷體" w:hint="eastAsia"/>
                                      <w:spacing w:val="-2"/>
                                      <w:sz w:val="20"/>
                                      <w:szCs w:val="20"/>
                                    </w:rPr>
                                    <w:t>健康促進中心漢生板橋店</w:t>
                                  </w:r>
                                </w:p>
                              </w:tc>
                              <w:tc>
                                <w:tcPr>
                                  <w:tcW w:w="1039" w:type="dxa"/>
                                  <w:vAlign w:val="center"/>
                                </w:tcPr>
                                <w:p w14:paraId="1EBE6A64" w14:textId="7C31C3F0" w:rsidR="00454A8E" w:rsidRDefault="00454A8E" w:rsidP="00454A8E">
                                  <w:r w:rsidRPr="00D75E0F">
                                    <w:rPr>
                                      <w:rFonts w:ascii="標楷體" w:hAnsi="標楷體" w:hint="eastAsia"/>
                                      <w:sz w:val="20"/>
                                      <w:szCs w:val="20"/>
                                    </w:rPr>
                                    <w:t>－</w:t>
                                  </w:r>
                                </w:p>
                              </w:tc>
                              <w:tc>
                                <w:tcPr>
                                  <w:tcW w:w="1039" w:type="dxa"/>
                                  <w:vAlign w:val="center"/>
                                </w:tcPr>
                                <w:p w14:paraId="0A043328" w14:textId="1C36B91D" w:rsidR="00454A8E" w:rsidRDefault="00454A8E" w:rsidP="00454A8E">
                                  <w:r w:rsidRPr="00D75E0F">
                                    <w:rPr>
                                      <w:rFonts w:ascii="標楷體" w:hAnsi="標楷體" w:hint="eastAsia"/>
                                      <w:sz w:val="20"/>
                                      <w:szCs w:val="20"/>
                                    </w:rPr>
                                    <w:t>－</w:t>
                                  </w:r>
                                </w:p>
                              </w:tc>
                              <w:tc>
                                <w:tcPr>
                                  <w:tcW w:w="1040" w:type="dxa"/>
                                  <w:vAlign w:val="center"/>
                                </w:tcPr>
                                <w:p w14:paraId="5E2B3B2E" w14:textId="7A6848CD" w:rsidR="00454A8E" w:rsidRDefault="00454A8E" w:rsidP="00454A8E">
                                  <w:r w:rsidRPr="00D75E0F">
                                    <w:rPr>
                                      <w:rFonts w:ascii="標楷體" w:hAnsi="標楷體" w:hint="eastAsia"/>
                                      <w:sz w:val="20"/>
                                      <w:szCs w:val="20"/>
                                    </w:rPr>
                                    <w:t>－</w:t>
                                  </w:r>
                                </w:p>
                              </w:tc>
                            </w:tr>
                            <w:tr w:rsidR="00454A8E" w14:paraId="23C0FDFF" w14:textId="77777777" w:rsidTr="00454A8E">
                              <w:trPr>
                                <w:trHeight w:val="482"/>
                              </w:trPr>
                              <w:tc>
                                <w:tcPr>
                                  <w:tcW w:w="3256" w:type="dxa"/>
                                  <w:vAlign w:val="center"/>
                                </w:tcPr>
                                <w:p w14:paraId="3F52C846" w14:textId="4501E882" w:rsidR="00454A8E" w:rsidRDefault="00454A8E" w:rsidP="00454A8E">
                                  <w:pPr>
                                    <w:jc w:val="both"/>
                                  </w:pPr>
                                  <w:r w:rsidRPr="00EF3F4B">
                                    <w:rPr>
                                      <w:rFonts w:ascii="標楷體" w:hAnsi="標楷體" w:hint="eastAsia"/>
                                      <w:spacing w:val="-2"/>
                                      <w:sz w:val="20"/>
                                      <w:szCs w:val="20"/>
                                    </w:rPr>
                                    <w:t>斯坦利運動館</w:t>
                                  </w:r>
                                </w:p>
                              </w:tc>
                              <w:tc>
                                <w:tcPr>
                                  <w:tcW w:w="1039" w:type="dxa"/>
                                  <w:vAlign w:val="center"/>
                                </w:tcPr>
                                <w:p w14:paraId="65D9FE84" w14:textId="0DBDD451" w:rsidR="00454A8E" w:rsidRDefault="00454A8E" w:rsidP="00454A8E">
                                  <w:r w:rsidRPr="00D75E0F">
                                    <w:rPr>
                                      <w:rFonts w:ascii="標楷體" w:hAnsi="標楷體" w:hint="eastAsia"/>
                                      <w:sz w:val="20"/>
                                      <w:szCs w:val="20"/>
                                    </w:rPr>
                                    <w:t>－</w:t>
                                  </w:r>
                                </w:p>
                              </w:tc>
                              <w:tc>
                                <w:tcPr>
                                  <w:tcW w:w="1039" w:type="dxa"/>
                                  <w:vAlign w:val="center"/>
                                </w:tcPr>
                                <w:p w14:paraId="77060D07" w14:textId="4686D402" w:rsidR="00454A8E" w:rsidRDefault="00454A8E" w:rsidP="00454A8E">
                                  <w:r w:rsidRPr="00D75E0F">
                                    <w:rPr>
                                      <w:rFonts w:ascii="標楷體" w:hAnsi="標楷體" w:hint="eastAsia"/>
                                      <w:sz w:val="20"/>
                                      <w:szCs w:val="20"/>
                                    </w:rPr>
                                    <w:t>－</w:t>
                                  </w:r>
                                </w:p>
                              </w:tc>
                              <w:tc>
                                <w:tcPr>
                                  <w:tcW w:w="1040" w:type="dxa"/>
                                  <w:vAlign w:val="center"/>
                                </w:tcPr>
                                <w:p w14:paraId="3E2EC825" w14:textId="3D802D7D" w:rsidR="00454A8E" w:rsidRDefault="00454A8E" w:rsidP="00454A8E">
                                  <w:r w:rsidRPr="00D75E0F">
                                    <w:rPr>
                                      <w:rFonts w:ascii="標楷體" w:hAnsi="標楷體" w:hint="eastAsia"/>
                                      <w:sz w:val="20"/>
                                      <w:szCs w:val="20"/>
                                    </w:rPr>
                                    <w:t>－</w:t>
                                  </w:r>
                                </w:p>
                              </w:tc>
                            </w:tr>
                            <w:tr w:rsidR="00454A8E" w14:paraId="5A48CFBF" w14:textId="77777777" w:rsidTr="00454A8E">
                              <w:trPr>
                                <w:trHeight w:val="482"/>
                              </w:trPr>
                              <w:tc>
                                <w:tcPr>
                                  <w:tcW w:w="3256" w:type="dxa"/>
                                  <w:vAlign w:val="center"/>
                                </w:tcPr>
                                <w:p w14:paraId="3DDCEF36" w14:textId="718C82D6" w:rsidR="00454A8E" w:rsidRDefault="00454A8E" w:rsidP="00454A8E">
                                  <w:pPr>
                                    <w:jc w:val="both"/>
                                  </w:pPr>
                                  <w:proofErr w:type="gramStart"/>
                                  <w:r w:rsidRPr="00EF3F4B">
                                    <w:rPr>
                                      <w:rFonts w:ascii="標楷體" w:hAnsi="標楷體" w:hint="eastAsia"/>
                                      <w:spacing w:val="-2"/>
                                      <w:sz w:val="20"/>
                                      <w:szCs w:val="20"/>
                                    </w:rPr>
                                    <w:t>洛</w:t>
                                  </w:r>
                                  <w:proofErr w:type="gramEnd"/>
                                  <w:r w:rsidRPr="00EF3F4B">
                                    <w:rPr>
                                      <w:rFonts w:ascii="標楷體" w:hAnsi="標楷體" w:hint="eastAsia"/>
                                      <w:spacing w:val="-2"/>
                                      <w:sz w:val="20"/>
                                      <w:szCs w:val="20"/>
                                    </w:rPr>
                                    <w:t>德Fun</w:t>
                                  </w:r>
                                  <w:r w:rsidRPr="00EF3F4B">
                                    <w:rPr>
                                      <w:rFonts w:ascii="標楷體" w:hAnsi="標楷體"/>
                                      <w:spacing w:val="-2"/>
                                      <w:sz w:val="20"/>
                                      <w:szCs w:val="20"/>
                                    </w:rPr>
                                    <w:t xml:space="preserve"> </w:t>
                                  </w:r>
                                  <w:r w:rsidRPr="00EF3F4B">
                                    <w:rPr>
                                      <w:rFonts w:ascii="標楷體" w:hAnsi="標楷體" w:hint="eastAsia"/>
                                      <w:spacing w:val="-2"/>
                                      <w:sz w:val="20"/>
                                      <w:szCs w:val="20"/>
                                    </w:rPr>
                                    <w:t>Gym三重店</w:t>
                                  </w:r>
                                </w:p>
                              </w:tc>
                              <w:tc>
                                <w:tcPr>
                                  <w:tcW w:w="1039" w:type="dxa"/>
                                  <w:vAlign w:val="center"/>
                                </w:tcPr>
                                <w:p w14:paraId="5FD1C0B5" w14:textId="795DE94D" w:rsidR="00454A8E" w:rsidRDefault="00454A8E" w:rsidP="00454A8E">
                                  <w:r w:rsidRPr="00D75E0F">
                                    <w:rPr>
                                      <w:rFonts w:ascii="標楷體" w:hAnsi="標楷體" w:hint="eastAsia"/>
                                      <w:sz w:val="20"/>
                                      <w:szCs w:val="20"/>
                                    </w:rPr>
                                    <w:sym w:font="Wingdings" w:char="F0FC"/>
                                  </w:r>
                                </w:p>
                              </w:tc>
                              <w:tc>
                                <w:tcPr>
                                  <w:tcW w:w="1039" w:type="dxa"/>
                                  <w:vAlign w:val="center"/>
                                </w:tcPr>
                                <w:p w14:paraId="0CDAD4A5" w14:textId="22CC2776" w:rsidR="00454A8E" w:rsidRDefault="00454A8E" w:rsidP="00454A8E">
                                  <w:r w:rsidRPr="00D75E0F">
                                    <w:rPr>
                                      <w:rFonts w:ascii="標楷體" w:hAnsi="標楷體" w:hint="eastAsia"/>
                                      <w:sz w:val="20"/>
                                      <w:szCs w:val="20"/>
                                    </w:rPr>
                                    <w:t>－</w:t>
                                  </w:r>
                                </w:p>
                              </w:tc>
                              <w:tc>
                                <w:tcPr>
                                  <w:tcW w:w="1040" w:type="dxa"/>
                                  <w:vAlign w:val="center"/>
                                </w:tcPr>
                                <w:p w14:paraId="421C7F34" w14:textId="0D129058" w:rsidR="00454A8E" w:rsidRDefault="00454A8E" w:rsidP="00454A8E">
                                  <w:r w:rsidRPr="00D75E0F">
                                    <w:rPr>
                                      <w:rFonts w:ascii="標楷體" w:hAnsi="標楷體" w:hint="eastAsia"/>
                                      <w:sz w:val="20"/>
                                      <w:szCs w:val="20"/>
                                    </w:rPr>
                                    <w:t>－</w:t>
                                  </w:r>
                                </w:p>
                              </w:tc>
                            </w:tr>
                          </w:tbl>
                          <w:p w14:paraId="6E6F7E93" w14:textId="77777777" w:rsidR="00454A8E" w:rsidRPr="00D75E0F" w:rsidRDefault="00454A8E" w:rsidP="00454A8E">
                            <w:pPr>
                              <w:overflowPunct w:val="0"/>
                              <w:spacing w:beforeLines="35" w:before="126" w:line="260" w:lineRule="exact"/>
                              <w:rPr>
                                <w:rFonts w:ascii="標楷體" w:hAnsi="標楷體"/>
                                <w:sz w:val="18"/>
                                <w:szCs w:val="18"/>
                              </w:rPr>
                            </w:pPr>
                            <w:proofErr w:type="gramStart"/>
                            <w:r w:rsidRPr="00D75E0F">
                              <w:rPr>
                                <w:rFonts w:ascii="標楷體" w:hAnsi="標楷體" w:hint="eastAsia"/>
                                <w:sz w:val="18"/>
                                <w:szCs w:val="18"/>
                              </w:rPr>
                              <w:t>註</w:t>
                            </w:r>
                            <w:proofErr w:type="gramEnd"/>
                            <w:r w:rsidRPr="00D75E0F">
                              <w:rPr>
                                <w:rFonts w:ascii="標楷體" w:hAnsi="標楷體" w:hint="eastAsia"/>
                                <w:sz w:val="18"/>
                                <w:szCs w:val="18"/>
                              </w:rPr>
                              <w:t>：1.「</w:t>
                            </w:r>
                            <w:r w:rsidRPr="00D75E0F">
                              <w:rPr>
                                <w:rFonts w:ascii="標楷體" w:hAnsi="標楷體" w:hint="eastAsia"/>
                                <w:sz w:val="18"/>
                                <w:szCs w:val="18"/>
                              </w:rPr>
                              <w:sym w:font="Wingdings" w:char="F0FC"/>
                            </w:r>
                            <w:r w:rsidRPr="00D75E0F">
                              <w:rPr>
                                <w:rFonts w:ascii="標楷體" w:hAnsi="標楷體" w:hint="eastAsia"/>
                                <w:sz w:val="18"/>
                                <w:szCs w:val="18"/>
                              </w:rPr>
                              <w:t>」表示有揭露、「－」表示未揭露。</w:t>
                            </w:r>
                          </w:p>
                          <w:p w14:paraId="166F0BD9" w14:textId="03CBD8DB" w:rsidR="00454A8E" w:rsidRPr="003D66E8" w:rsidRDefault="00454A8E" w:rsidP="00454A8E">
                            <w:pPr>
                              <w:spacing w:line="260" w:lineRule="exact"/>
                              <w:ind w:firstLineChars="200" w:firstLine="360"/>
                            </w:pPr>
                            <w:r w:rsidRPr="00D75E0F">
                              <w:rPr>
                                <w:rFonts w:ascii="標楷體" w:hAnsi="標楷體" w:hint="eastAsia"/>
                                <w:sz w:val="18"/>
                                <w:szCs w:val="18"/>
                              </w:rPr>
                              <w:t>2</w:t>
                            </w:r>
                            <w:r w:rsidRPr="00D75E0F">
                              <w:rPr>
                                <w:rFonts w:ascii="標楷體" w:hAnsi="標楷體"/>
                                <w:sz w:val="18"/>
                                <w:szCs w:val="18"/>
                              </w:rPr>
                              <w:t>.</w:t>
                            </w:r>
                            <w:r w:rsidRPr="00D75E0F">
                              <w:rPr>
                                <w:rFonts w:ascii="標楷體" w:hAnsi="標楷體" w:hint="eastAsia"/>
                                <w:sz w:val="18"/>
                                <w:szCs w:val="18"/>
                              </w:rPr>
                              <w:t>資料來源：整理自體育局提供資料。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72B88" id="_x0000_t202" coordsize="21600,21600" o:spt="202" path="m,l,21600r21600,l21600,xe">
                <v:stroke joinstyle="miter"/>
                <v:path gradientshapeok="t" o:connecttype="rect"/>
              </v:shapetype>
              <v:shape id="文字方塊 1" o:spid="_x0000_s1026" type="#_x0000_t202" style="position:absolute;left:0;text-align:left;margin-left:140.7pt;margin-top:162.5pt;width:326.4pt;height:238.2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" fillcolor="white [3201]" stroked="f" strokeweight=".5pt">
                <v:textbox inset="1mm,1mm,1mm,1mm">
                  <w:txbxContent>
                    <w:p w14:paraId="774A6E5F" w14:textId="77777777" w:rsidR="00454A8E" w:rsidRDefault="00454A8E" w:rsidP="00454A8E">
                      <w:pPr>
                        <w:overflowPunct w:val="0"/>
                        <w:spacing w:line="380" w:lineRule="exact"/>
                        <w:ind w:firstLineChars="50" w:firstLine="123"/>
                        <w:rPr>
                          <w:rFonts w:ascii="標楷體" w:hAnsi="標楷體" w:cs="新細明體"/>
                          <w:b/>
                          <w:bCs/>
                          <w:color w:val="000000"/>
                          <w:spacing w:val="3"/>
                          <w:sz w:val="24"/>
                          <w:szCs w:val="24"/>
                        </w:rPr>
                      </w:pPr>
                      <w:r w:rsidRPr="00315E2A">
                        <w:rPr>
                          <w:rFonts w:ascii="標楷體" w:hAnsi="標楷體" w:cs="新細明體" w:hint="eastAsia"/>
                          <w:b/>
                          <w:bCs/>
                          <w:color w:val="000000"/>
                          <w:spacing w:val="3"/>
                          <w:sz w:val="24"/>
                          <w:szCs w:val="24"/>
                        </w:rPr>
                        <w:t>表1</w:t>
                      </w:r>
                      <w:r w:rsidRPr="00315E2A">
                        <w:rPr>
                          <w:rFonts w:ascii="標楷體" w:hAnsi="標楷體" w:hint="eastAsia"/>
                          <w:b/>
                          <w:spacing w:val="3"/>
                          <w:sz w:val="24"/>
                          <w:szCs w:val="24"/>
                        </w:rPr>
                        <w:t xml:space="preserve">　</w:t>
                      </w:r>
                      <w:proofErr w:type="gramStart"/>
                      <w:r w:rsidRPr="00315E2A">
                        <w:rPr>
                          <w:rFonts w:ascii="標楷體" w:hAnsi="標楷體" w:cs="新細明體" w:hint="eastAsia"/>
                          <w:b/>
                          <w:bCs/>
                          <w:color w:val="000000"/>
                          <w:spacing w:val="3"/>
                          <w:sz w:val="24"/>
                          <w:szCs w:val="24"/>
                        </w:rPr>
                        <w:t>1</w:t>
                      </w:r>
                      <w:r w:rsidRPr="00315E2A">
                        <w:rPr>
                          <w:rFonts w:ascii="標楷體" w:hAnsi="標楷體" w:cs="新細明體"/>
                          <w:b/>
                          <w:bCs/>
                          <w:color w:val="000000"/>
                          <w:spacing w:val="3"/>
                          <w:sz w:val="24"/>
                          <w:szCs w:val="24"/>
                        </w:rPr>
                        <w:t>13</w:t>
                      </w:r>
                      <w:proofErr w:type="gramEnd"/>
                      <w:r w:rsidRPr="00315E2A">
                        <w:rPr>
                          <w:rFonts w:ascii="標楷體" w:hAnsi="標楷體" w:cs="新細明體" w:hint="eastAsia"/>
                          <w:b/>
                          <w:bCs/>
                          <w:color w:val="000000"/>
                          <w:spacing w:val="3"/>
                          <w:sz w:val="24"/>
                          <w:szCs w:val="24"/>
                        </w:rPr>
                        <w:t>年度運動聚點健身中心評鑑之營運績效說明書</w:t>
                      </w:r>
                    </w:p>
                    <w:p w14:paraId="59810545" w14:textId="49EBD4AB" w:rsidR="003D66E8" w:rsidRDefault="00454A8E" w:rsidP="00454A8E">
                      <w:pPr>
                        <w:overflowPunct w:val="0"/>
                        <w:spacing w:afterLines="50" w:after="180" w:line="380" w:lineRule="exact"/>
                        <w:ind w:leftChars="428" w:left="685" w:firstLineChars="50" w:firstLine="123"/>
                      </w:pPr>
                      <w:r w:rsidRPr="00315E2A">
                        <w:rPr>
                          <w:rFonts w:ascii="標楷體" w:hAnsi="標楷體" w:cs="新細明體" w:hint="eastAsia"/>
                          <w:b/>
                          <w:bCs/>
                          <w:color w:val="000000"/>
                          <w:spacing w:val="3"/>
                          <w:sz w:val="24"/>
                          <w:szCs w:val="24"/>
                        </w:rPr>
                        <w:t>揭露情形</w:t>
                      </w:r>
                    </w:p>
                    <w:tbl>
                      <w:tblPr>
                        <w:tblStyle w:val="afffd"/>
                        <w:tblW w:w="6374" w:type="dxa"/>
                        <w:tblLook w:val="04A0" w:firstRow="1" w:lastRow="0" w:firstColumn="1" w:lastColumn="0" w:noHBand="0" w:noVBand="1"/>
                      </w:tblPr>
                      <w:tblGrid>
                        <w:gridCol w:w="3256"/>
                        <w:gridCol w:w="1039"/>
                        <w:gridCol w:w="1039"/>
                        <w:gridCol w:w="1040"/>
                      </w:tblGrid>
                      <w:tr w:rsidR="00454A8E" w14:paraId="49D5B7C9" w14:textId="77777777" w:rsidTr="00454A8E">
                        <w:trPr>
                          <w:trHeight w:val="482"/>
                        </w:trPr>
                        <w:tc>
                          <w:tcPr>
                            <w:tcW w:w="3256" w:type="dxa"/>
                            <w:vMerge w:val="restart"/>
                            <w:vAlign w:val="center"/>
                          </w:tcPr>
                          <w:p w14:paraId="0FDB8ED6" w14:textId="2B5A512F" w:rsidR="00454A8E" w:rsidRDefault="00454A8E" w:rsidP="00454A8E">
                            <w:r w:rsidRPr="00D75E0F">
                              <w:rPr>
                                <w:rFonts w:ascii="標楷體" w:hAnsi="標楷體" w:hint="eastAsia"/>
                                <w:sz w:val="20"/>
                                <w:szCs w:val="20"/>
                              </w:rPr>
                              <w:t>場館名稱</w:t>
                            </w:r>
                          </w:p>
                        </w:tc>
                        <w:tc>
                          <w:tcPr>
                            <w:tcW w:w="3118" w:type="dxa"/>
                            <w:gridSpan w:val="3"/>
                            <w:vAlign w:val="center"/>
                          </w:tcPr>
                          <w:p w14:paraId="52E8D8E5" w14:textId="2273D4E8" w:rsidR="00454A8E" w:rsidRDefault="00454A8E" w:rsidP="00454A8E">
                            <w:r w:rsidRPr="00EF3F4B">
                              <w:rPr>
                                <w:rFonts w:ascii="標楷體" w:hAnsi="標楷體" w:hint="eastAsia"/>
                                <w:sz w:val="20"/>
                                <w:szCs w:val="20"/>
                              </w:rPr>
                              <w:t>揭露情形</w:t>
                            </w:r>
                          </w:p>
                        </w:tc>
                      </w:tr>
                      <w:tr w:rsidR="00454A8E" w14:paraId="49F4287F" w14:textId="77777777" w:rsidTr="00454A8E">
                        <w:trPr>
                          <w:trHeight w:val="482"/>
                        </w:trPr>
                        <w:tc>
                          <w:tcPr>
                            <w:tcW w:w="3256" w:type="dxa"/>
                            <w:vMerge/>
                          </w:tcPr>
                          <w:p w14:paraId="26F877C2" w14:textId="77777777" w:rsidR="00454A8E" w:rsidRDefault="00454A8E" w:rsidP="00454A8E"/>
                        </w:tc>
                        <w:tc>
                          <w:tcPr>
                            <w:tcW w:w="1039" w:type="dxa"/>
                            <w:vAlign w:val="center"/>
                          </w:tcPr>
                          <w:p w14:paraId="251709DF" w14:textId="20EA1333" w:rsidR="00454A8E" w:rsidRPr="004527C2" w:rsidRDefault="00454A8E" w:rsidP="00454A8E">
                            <w:proofErr w:type="gramStart"/>
                            <w:r w:rsidRPr="004527C2">
                              <w:rPr>
                                <w:rFonts w:ascii="標楷體" w:hAnsi="標楷體" w:hint="eastAsia"/>
                                <w:sz w:val="20"/>
                                <w:szCs w:val="20"/>
                              </w:rPr>
                              <w:t>營收細項</w:t>
                            </w:r>
                            <w:proofErr w:type="gramEnd"/>
                          </w:p>
                        </w:tc>
                        <w:tc>
                          <w:tcPr>
                            <w:tcW w:w="1039" w:type="dxa"/>
                            <w:vAlign w:val="center"/>
                          </w:tcPr>
                          <w:p w14:paraId="7FE272EB" w14:textId="4EEF5B07" w:rsidR="00454A8E" w:rsidRPr="004527C2" w:rsidRDefault="00454A8E" w:rsidP="00454A8E">
                            <w:r w:rsidRPr="004527C2">
                              <w:rPr>
                                <w:rFonts w:ascii="標楷體" w:hAnsi="標楷體" w:hint="eastAsia"/>
                                <w:sz w:val="20"/>
                                <w:szCs w:val="20"/>
                              </w:rPr>
                              <w:t>支出細項</w:t>
                            </w:r>
                          </w:p>
                        </w:tc>
                        <w:tc>
                          <w:tcPr>
                            <w:tcW w:w="1040" w:type="dxa"/>
                            <w:vAlign w:val="center"/>
                          </w:tcPr>
                          <w:p w14:paraId="271D1C9E" w14:textId="77777777" w:rsidR="00454A8E" w:rsidRPr="004527C2" w:rsidRDefault="00454A8E" w:rsidP="00454A8E">
                            <w:pPr>
                              <w:rPr>
                                <w:rFonts w:ascii="標楷體" w:hAnsi="標楷體"/>
                                <w:sz w:val="20"/>
                                <w:szCs w:val="20"/>
                              </w:rPr>
                            </w:pPr>
                            <w:r w:rsidRPr="004527C2">
                              <w:rPr>
                                <w:rFonts w:ascii="標楷體" w:hAnsi="標楷體" w:hint="eastAsia"/>
                                <w:sz w:val="20"/>
                                <w:szCs w:val="20"/>
                              </w:rPr>
                              <w:t>滿意度</w:t>
                            </w:r>
                          </w:p>
                          <w:p w14:paraId="2D5FA971" w14:textId="3D600142" w:rsidR="00454A8E" w:rsidRPr="004527C2" w:rsidRDefault="00454A8E" w:rsidP="00454A8E">
                            <w:r w:rsidRPr="004527C2">
                              <w:rPr>
                                <w:rFonts w:ascii="標楷體" w:hAnsi="標楷體" w:hint="eastAsia"/>
                                <w:sz w:val="20"/>
                                <w:szCs w:val="20"/>
                              </w:rPr>
                              <w:t>調查</w:t>
                            </w:r>
                          </w:p>
                        </w:tc>
                      </w:tr>
                      <w:tr w:rsidR="00454A8E" w14:paraId="5E530FD1" w14:textId="77777777" w:rsidTr="00454A8E">
                        <w:trPr>
                          <w:trHeight w:val="482"/>
                        </w:trPr>
                        <w:tc>
                          <w:tcPr>
                            <w:tcW w:w="3256" w:type="dxa"/>
                            <w:vAlign w:val="center"/>
                          </w:tcPr>
                          <w:p w14:paraId="36C25ED0" w14:textId="1BBF55E0" w:rsidR="00454A8E" w:rsidRDefault="00454A8E" w:rsidP="00454A8E">
                            <w:pPr>
                              <w:jc w:val="both"/>
                            </w:pPr>
                            <w:r w:rsidRPr="00EF3F4B">
                              <w:rPr>
                                <w:rFonts w:ascii="標楷體" w:hAnsi="標楷體" w:hint="eastAsia"/>
                                <w:spacing w:val="-2"/>
                                <w:sz w:val="20"/>
                                <w:szCs w:val="20"/>
                              </w:rPr>
                              <w:t>運動</w:t>
                            </w:r>
                            <w:proofErr w:type="gramStart"/>
                            <w:r w:rsidRPr="00EF3F4B">
                              <w:rPr>
                                <w:rFonts w:ascii="標楷體" w:hAnsi="標楷體" w:hint="eastAsia"/>
                                <w:spacing w:val="-2"/>
                                <w:sz w:val="20"/>
                                <w:szCs w:val="20"/>
                              </w:rPr>
                              <w:t>易利站新莊</w:t>
                            </w:r>
                            <w:proofErr w:type="gramEnd"/>
                            <w:r w:rsidRPr="00EF3F4B">
                              <w:rPr>
                                <w:rFonts w:ascii="標楷體" w:hAnsi="標楷體" w:hint="eastAsia"/>
                                <w:spacing w:val="-2"/>
                                <w:sz w:val="20"/>
                                <w:szCs w:val="20"/>
                              </w:rPr>
                              <w:t>店</w:t>
                            </w:r>
                          </w:p>
                        </w:tc>
                        <w:tc>
                          <w:tcPr>
                            <w:tcW w:w="1039" w:type="dxa"/>
                            <w:vAlign w:val="center"/>
                          </w:tcPr>
                          <w:p w14:paraId="59BC20C3" w14:textId="12CE74C5" w:rsidR="00454A8E" w:rsidRDefault="00454A8E" w:rsidP="00454A8E">
                            <w:r w:rsidRPr="00D75E0F">
                              <w:rPr>
                                <w:rFonts w:ascii="標楷體" w:hAnsi="標楷體" w:hint="eastAsia"/>
                                <w:sz w:val="20"/>
                                <w:szCs w:val="20"/>
                              </w:rPr>
                              <w:sym w:font="Wingdings" w:char="F0FC"/>
                            </w:r>
                          </w:p>
                        </w:tc>
                        <w:tc>
                          <w:tcPr>
                            <w:tcW w:w="1039" w:type="dxa"/>
                            <w:vAlign w:val="center"/>
                          </w:tcPr>
                          <w:p w14:paraId="2141B275" w14:textId="15626A75" w:rsidR="00454A8E" w:rsidRDefault="00454A8E" w:rsidP="00454A8E">
                            <w:r w:rsidRPr="00D75E0F">
                              <w:rPr>
                                <w:rFonts w:ascii="標楷體" w:hAnsi="標楷體" w:hint="eastAsia"/>
                                <w:sz w:val="20"/>
                                <w:szCs w:val="20"/>
                              </w:rPr>
                              <w:t>－</w:t>
                            </w:r>
                          </w:p>
                        </w:tc>
                        <w:tc>
                          <w:tcPr>
                            <w:tcW w:w="1040" w:type="dxa"/>
                            <w:vAlign w:val="center"/>
                          </w:tcPr>
                          <w:p w14:paraId="7067EF45" w14:textId="7B9AC984" w:rsidR="00454A8E" w:rsidRDefault="00454A8E" w:rsidP="00454A8E">
                            <w:r w:rsidRPr="00D75E0F">
                              <w:rPr>
                                <w:rFonts w:ascii="標楷體" w:hAnsi="標楷體" w:hint="eastAsia"/>
                                <w:sz w:val="20"/>
                                <w:szCs w:val="20"/>
                              </w:rPr>
                              <w:sym w:font="Wingdings" w:char="F0FC"/>
                            </w:r>
                          </w:p>
                        </w:tc>
                      </w:tr>
                      <w:tr w:rsidR="00454A8E" w14:paraId="3B8A2FA6" w14:textId="77777777" w:rsidTr="00454A8E">
                        <w:trPr>
                          <w:trHeight w:val="482"/>
                        </w:trPr>
                        <w:tc>
                          <w:tcPr>
                            <w:tcW w:w="3256" w:type="dxa"/>
                            <w:vAlign w:val="center"/>
                          </w:tcPr>
                          <w:p w14:paraId="3392B88B" w14:textId="51B26F7A" w:rsidR="00454A8E" w:rsidRDefault="00454A8E" w:rsidP="00454A8E">
                            <w:pPr>
                              <w:jc w:val="both"/>
                            </w:pPr>
                            <w:proofErr w:type="gramStart"/>
                            <w:r w:rsidRPr="00EF3F4B">
                              <w:rPr>
                                <w:rFonts w:ascii="標楷體" w:hAnsi="標楷體" w:hint="eastAsia"/>
                                <w:spacing w:val="-2"/>
                                <w:sz w:val="20"/>
                                <w:szCs w:val="20"/>
                              </w:rPr>
                              <w:t>飆</w:t>
                            </w:r>
                            <w:proofErr w:type="gramEnd"/>
                            <w:r w:rsidRPr="00EF3F4B">
                              <w:rPr>
                                <w:rFonts w:ascii="標楷體" w:hAnsi="標楷體" w:hint="eastAsia"/>
                                <w:spacing w:val="-2"/>
                                <w:sz w:val="20"/>
                                <w:szCs w:val="20"/>
                              </w:rPr>
                              <w:t>動精</w:t>
                            </w:r>
                            <w:proofErr w:type="gramStart"/>
                            <w:r w:rsidRPr="00EF3F4B">
                              <w:rPr>
                                <w:rFonts w:ascii="標楷體" w:hAnsi="標楷體" w:hint="eastAsia"/>
                                <w:spacing w:val="-2"/>
                                <w:sz w:val="20"/>
                                <w:szCs w:val="20"/>
                              </w:rPr>
                              <w:t>準</w:t>
                            </w:r>
                            <w:proofErr w:type="gramEnd"/>
                            <w:r w:rsidRPr="00EF3F4B">
                              <w:rPr>
                                <w:rFonts w:ascii="標楷體" w:hAnsi="標楷體" w:hint="eastAsia"/>
                                <w:spacing w:val="-2"/>
                                <w:sz w:val="20"/>
                                <w:szCs w:val="20"/>
                              </w:rPr>
                              <w:t>健康促進中心漢生板橋店</w:t>
                            </w:r>
                          </w:p>
                        </w:tc>
                        <w:tc>
                          <w:tcPr>
                            <w:tcW w:w="1039" w:type="dxa"/>
                            <w:vAlign w:val="center"/>
                          </w:tcPr>
                          <w:p w14:paraId="1EBE6A64" w14:textId="7C31C3F0" w:rsidR="00454A8E" w:rsidRDefault="00454A8E" w:rsidP="00454A8E">
                            <w:r w:rsidRPr="00D75E0F">
                              <w:rPr>
                                <w:rFonts w:ascii="標楷體" w:hAnsi="標楷體" w:hint="eastAsia"/>
                                <w:sz w:val="20"/>
                                <w:szCs w:val="20"/>
                              </w:rPr>
                              <w:t>－</w:t>
                            </w:r>
                          </w:p>
                        </w:tc>
                        <w:tc>
                          <w:tcPr>
                            <w:tcW w:w="1039" w:type="dxa"/>
                            <w:vAlign w:val="center"/>
                          </w:tcPr>
                          <w:p w14:paraId="0A043328" w14:textId="1C36B91D" w:rsidR="00454A8E" w:rsidRDefault="00454A8E" w:rsidP="00454A8E">
                            <w:r w:rsidRPr="00D75E0F">
                              <w:rPr>
                                <w:rFonts w:ascii="標楷體" w:hAnsi="標楷體" w:hint="eastAsia"/>
                                <w:sz w:val="20"/>
                                <w:szCs w:val="20"/>
                              </w:rPr>
                              <w:t>－</w:t>
                            </w:r>
                          </w:p>
                        </w:tc>
                        <w:tc>
                          <w:tcPr>
                            <w:tcW w:w="1040" w:type="dxa"/>
                            <w:vAlign w:val="center"/>
                          </w:tcPr>
                          <w:p w14:paraId="5E2B3B2E" w14:textId="7A6848CD" w:rsidR="00454A8E" w:rsidRDefault="00454A8E" w:rsidP="00454A8E">
                            <w:r w:rsidRPr="00D75E0F">
                              <w:rPr>
                                <w:rFonts w:ascii="標楷體" w:hAnsi="標楷體" w:hint="eastAsia"/>
                                <w:sz w:val="20"/>
                                <w:szCs w:val="20"/>
                              </w:rPr>
                              <w:t>－</w:t>
                            </w:r>
                          </w:p>
                        </w:tc>
                      </w:tr>
                      <w:tr w:rsidR="00454A8E" w14:paraId="23C0FDFF" w14:textId="77777777" w:rsidTr="00454A8E">
                        <w:trPr>
                          <w:trHeight w:val="482"/>
                        </w:trPr>
                        <w:tc>
                          <w:tcPr>
                            <w:tcW w:w="3256" w:type="dxa"/>
                            <w:vAlign w:val="center"/>
                          </w:tcPr>
                          <w:p w14:paraId="3F52C846" w14:textId="4501E882" w:rsidR="00454A8E" w:rsidRDefault="00454A8E" w:rsidP="00454A8E">
                            <w:pPr>
                              <w:jc w:val="both"/>
                            </w:pPr>
                            <w:r w:rsidRPr="00EF3F4B">
                              <w:rPr>
                                <w:rFonts w:ascii="標楷體" w:hAnsi="標楷體" w:hint="eastAsia"/>
                                <w:spacing w:val="-2"/>
                                <w:sz w:val="20"/>
                                <w:szCs w:val="20"/>
                              </w:rPr>
                              <w:t>斯坦利運動館</w:t>
                            </w:r>
                          </w:p>
                        </w:tc>
                        <w:tc>
                          <w:tcPr>
                            <w:tcW w:w="1039" w:type="dxa"/>
                            <w:vAlign w:val="center"/>
                          </w:tcPr>
                          <w:p w14:paraId="65D9FE84" w14:textId="0DBDD451" w:rsidR="00454A8E" w:rsidRDefault="00454A8E" w:rsidP="00454A8E">
                            <w:r w:rsidRPr="00D75E0F">
                              <w:rPr>
                                <w:rFonts w:ascii="標楷體" w:hAnsi="標楷體" w:hint="eastAsia"/>
                                <w:sz w:val="20"/>
                                <w:szCs w:val="20"/>
                              </w:rPr>
                              <w:t>－</w:t>
                            </w:r>
                          </w:p>
                        </w:tc>
                        <w:tc>
                          <w:tcPr>
                            <w:tcW w:w="1039" w:type="dxa"/>
                            <w:vAlign w:val="center"/>
                          </w:tcPr>
                          <w:p w14:paraId="77060D07" w14:textId="4686D402" w:rsidR="00454A8E" w:rsidRDefault="00454A8E" w:rsidP="00454A8E">
                            <w:r w:rsidRPr="00D75E0F">
                              <w:rPr>
                                <w:rFonts w:ascii="標楷體" w:hAnsi="標楷體" w:hint="eastAsia"/>
                                <w:sz w:val="20"/>
                                <w:szCs w:val="20"/>
                              </w:rPr>
                              <w:t>－</w:t>
                            </w:r>
                          </w:p>
                        </w:tc>
                        <w:tc>
                          <w:tcPr>
                            <w:tcW w:w="1040" w:type="dxa"/>
                            <w:vAlign w:val="center"/>
                          </w:tcPr>
                          <w:p w14:paraId="3E2EC825" w14:textId="3D802D7D" w:rsidR="00454A8E" w:rsidRDefault="00454A8E" w:rsidP="00454A8E">
                            <w:r w:rsidRPr="00D75E0F">
                              <w:rPr>
                                <w:rFonts w:ascii="標楷體" w:hAnsi="標楷體" w:hint="eastAsia"/>
                                <w:sz w:val="20"/>
                                <w:szCs w:val="20"/>
                              </w:rPr>
                              <w:t>－</w:t>
                            </w:r>
                          </w:p>
                        </w:tc>
                      </w:tr>
                      <w:tr w:rsidR="00454A8E" w14:paraId="5A48CFBF" w14:textId="77777777" w:rsidTr="00454A8E">
                        <w:trPr>
                          <w:trHeight w:val="482"/>
                        </w:trPr>
                        <w:tc>
                          <w:tcPr>
                            <w:tcW w:w="3256" w:type="dxa"/>
                            <w:vAlign w:val="center"/>
                          </w:tcPr>
                          <w:p w14:paraId="3DDCEF36" w14:textId="718C82D6" w:rsidR="00454A8E" w:rsidRDefault="00454A8E" w:rsidP="00454A8E">
                            <w:pPr>
                              <w:jc w:val="both"/>
                            </w:pPr>
                            <w:proofErr w:type="gramStart"/>
                            <w:r w:rsidRPr="00EF3F4B">
                              <w:rPr>
                                <w:rFonts w:ascii="標楷體" w:hAnsi="標楷體" w:hint="eastAsia"/>
                                <w:spacing w:val="-2"/>
                                <w:sz w:val="20"/>
                                <w:szCs w:val="20"/>
                              </w:rPr>
                              <w:t>洛</w:t>
                            </w:r>
                            <w:proofErr w:type="gramEnd"/>
                            <w:r w:rsidRPr="00EF3F4B">
                              <w:rPr>
                                <w:rFonts w:ascii="標楷體" w:hAnsi="標楷體" w:hint="eastAsia"/>
                                <w:spacing w:val="-2"/>
                                <w:sz w:val="20"/>
                                <w:szCs w:val="20"/>
                              </w:rPr>
                              <w:t>德Fun</w:t>
                            </w:r>
                            <w:r w:rsidRPr="00EF3F4B">
                              <w:rPr>
                                <w:rFonts w:ascii="標楷體" w:hAnsi="標楷體"/>
                                <w:spacing w:val="-2"/>
                                <w:sz w:val="20"/>
                                <w:szCs w:val="20"/>
                              </w:rPr>
                              <w:t xml:space="preserve"> </w:t>
                            </w:r>
                            <w:r w:rsidRPr="00EF3F4B">
                              <w:rPr>
                                <w:rFonts w:ascii="標楷體" w:hAnsi="標楷體" w:hint="eastAsia"/>
                                <w:spacing w:val="-2"/>
                                <w:sz w:val="20"/>
                                <w:szCs w:val="20"/>
                              </w:rPr>
                              <w:t>Gym三重店</w:t>
                            </w:r>
                          </w:p>
                        </w:tc>
                        <w:tc>
                          <w:tcPr>
                            <w:tcW w:w="1039" w:type="dxa"/>
                            <w:vAlign w:val="center"/>
                          </w:tcPr>
                          <w:p w14:paraId="5FD1C0B5" w14:textId="795DE94D" w:rsidR="00454A8E" w:rsidRDefault="00454A8E" w:rsidP="00454A8E">
                            <w:r w:rsidRPr="00D75E0F">
                              <w:rPr>
                                <w:rFonts w:ascii="標楷體" w:hAnsi="標楷體" w:hint="eastAsia"/>
                                <w:sz w:val="20"/>
                                <w:szCs w:val="20"/>
                              </w:rPr>
                              <w:sym w:font="Wingdings" w:char="F0FC"/>
                            </w:r>
                          </w:p>
                        </w:tc>
                        <w:tc>
                          <w:tcPr>
                            <w:tcW w:w="1039" w:type="dxa"/>
                            <w:vAlign w:val="center"/>
                          </w:tcPr>
                          <w:p w14:paraId="0CDAD4A5" w14:textId="22CC2776" w:rsidR="00454A8E" w:rsidRDefault="00454A8E" w:rsidP="00454A8E">
                            <w:r w:rsidRPr="00D75E0F">
                              <w:rPr>
                                <w:rFonts w:ascii="標楷體" w:hAnsi="標楷體" w:hint="eastAsia"/>
                                <w:sz w:val="20"/>
                                <w:szCs w:val="20"/>
                              </w:rPr>
                              <w:t>－</w:t>
                            </w:r>
                          </w:p>
                        </w:tc>
                        <w:tc>
                          <w:tcPr>
                            <w:tcW w:w="1040" w:type="dxa"/>
                            <w:vAlign w:val="center"/>
                          </w:tcPr>
                          <w:p w14:paraId="421C7F34" w14:textId="0D129058" w:rsidR="00454A8E" w:rsidRDefault="00454A8E" w:rsidP="00454A8E">
                            <w:r w:rsidRPr="00D75E0F">
                              <w:rPr>
                                <w:rFonts w:ascii="標楷體" w:hAnsi="標楷體" w:hint="eastAsia"/>
                                <w:sz w:val="20"/>
                                <w:szCs w:val="20"/>
                              </w:rPr>
                              <w:t>－</w:t>
                            </w:r>
                          </w:p>
                        </w:tc>
                      </w:tr>
                    </w:tbl>
                    <w:p w14:paraId="6E6F7E93" w14:textId="77777777" w:rsidR="00454A8E" w:rsidRPr="00D75E0F" w:rsidRDefault="00454A8E" w:rsidP="00454A8E">
                      <w:pPr>
                        <w:overflowPunct w:val="0"/>
                        <w:spacing w:beforeLines="35" w:before="126" w:line="260" w:lineRule="exact"/>
                        <w:rPr>
                          <w:rFonts w:ascii="標楷體" w:hAnsi="標楷體"/>
                          <w:sz w:val="18"/>
                          <w:szCs w:val="18"/>
                        </w:rPr>
                      </w:pPr>
                      <w:proofErr w:type="gramStart"/>
                      <w:r w:rsidRPr="00D75E0F">
                        <w:rPr>
                          <w:rFonts w:ascii="標楷體" w:hAnsi="標楷體" w:hint="eastAsia"/>
                          <w:sz w:val="18"/>
                          <w:szCs w:val="18"/>
                        </w:rPr>
                        <w:t>註</w:t>
                      </w:r>
                      <w:proofErr w:type="gramEnd"/>
                      <w:r w:rsidRPr="00D75E0F">
                        <w:rPr>
                          <w:rFonts w:ascii="標楷體" w:hAnsi="標楷體" w:hint="eastAsia"/>
                          <w:sz w:val="18"/>
                          <w:szCs w:val="18"/>
                        </w:rPr>
                        <w:t>：1.「</w:t>
                      </w:r>
                      <w:r w:rsidRPr="00D75E0F">
                        <w:rPr>
                          <w:rFonts w:ascii="標楷體" w:hAnsi="標楷體" w:hint="eastAsia"/>
                          <w:sz w:val="18"/>
                          <w:szCs w:val="18"/>
                        </w:rPr>
                        <w:sym w:font="Wingdings" w:char="F0FC"/>
                      </w:r>
                      <w:r w:rsidRPr="00D75E0F">
                        <w:rPr>
                          <w:rFonts w:ascii="標楷體" w:hAnsi="標楷體" w:hint="eastAsia"/>
                          <w:sz w:val="18"/>
                          <w:szCs w:val="18"/>
                        </w:rPr>
                        <w:t>」表示有揭露、「－」表示未揭露。</w:t>
                      </w:r>
                    </w:p>
                    <w:p w14:paraId="166F0BD9" w14:textId="03CBD8DB" w:rsidR="00454A8E" w:rsidRPr="003D66E8" w:rsidRDefault="00454A8E" w:rsidP="00454A8E">
                      <w:pPr>
                        <w:spacing w:line="260" w:lineRule="exact"/>
                        <w:ind w:firstLineChars="200" w:firstLine="360"/>
                      </w:pPr>
                      <w:r w:rsidRPr="00D75E0F">
                        <w:rPr>
                          <w:rFonts w:ascii="標楷體" w:hAnsi="標楷體" w:hint="eastAsia"/>
                          <w:sz w:val="18"/>
                          <w:szCs w:val="18"/>
                        </w:rPr>
                        <w:t>2</w:t>
                      </w:r>
                      <w:r w:rsidRPr="00D75E0F">
                        <w:rPr>
                          <w:rFonts w:ascii="標楷體" w:hAnsi="標楷體"/>
                          <w:sz w:val="18"/>
                          <w:szCs w:val="18"/>
                        </w:rPr>
                        <w:t>.</w:t>
                      </w:r>
                      <w:r w:rsidRPr="00D75E0F">
                        <w:rPr>
                          <w:rFonts w:ascii="標楷體" w:hAnsi="標楷體" w:hint="eastAsia"/>
                          <w:sz w:val="18"/>
                          <w:szCs w:val="18"/>
                        </w:rPr>
                        <w:t>資料來源：整理自體育局提供資料。</w:t>
                      </w:r>
                    </w:p>
                  </w:txbxContent>
                </v:textbox>
                <w10:wrap type="tight" anchorx="margin"/>
              </v:shape>
            </w:pict>
          </mc:Fallback>
        </mc:AlternateContent>
      </w:r>
      <w:r w:rsidR="00120BA6">
        <w:rPr>
          <w:rFonts w:ascii="標楷體" w:hAnsi="標楷體" w:hint="eastAsia"/>
          <w:noProof/>
          <w:sz w:val="24"/>
          <w:szCs w:val="24"/>
        </w:rPr>
        <w:t>體育局自108年起推動新北運動中心2.0計畫，期程為108至115年，以新北運動聚點為品牌，加強運用都會區內使用率偏低之公有建物餘裕空間建置中小型健身中心，截至114年底止，已建置13處，其中9處以標租方式委外營運管理，並收取租金等。114年度相關歲入預算數574萬餘元，實現數578萬餘元，實現率100.57％。經查其執行情形，核有：1.辦理受託廠商營運績效評鑑，廠商須依範本格式製作營運績效說明書，惟部分場館113年度營運績效說明書未完整揭露營收支出細項與滿意度調查等重要資訊（表1），未符</w:t>
      </w:r>
      <w:r w:rsidR="00120BA6" w:rsidRPr="00DA39BA">
        <w:rPr>
          <w:rFonts w:ascii="標楷體" w:hAnsi="標楷體" w:hint="eastAsia"/>
          <w:noProof/>
          <w:sz w:val="24"/>
          <w:szCs w:val="24"/>
        </w:rPr>
        <w:t>契約規範，又2家場館營運連續2年虧損，其中1家虧損擴大，另1家由盈轉虧；2.建置</w:t>
      </w:r>
      <w:r w:rsidR="00120BA6" w:rsidRPr="00DA39BA">
        <w:rPr>
          <w:rFonts w:ascii="標楷體" w:hAnsi="標楷體" w:hint="eastAsia"/>
          <w:noProof/>
          <w:spacing w:val="1"/>
          <w:sz w:val="24"/>
          <w:szCs w:val="24"/>
        </w:rPr>
        <w:t>運動聚點專屬網頁，惟網頁揭露場館營業時間、收費標準等重要資訊未臻完整，且部分場館員工未諳法令，致未提供身心障礙人士免費入館優惠；3.部分場館設置自動體外心臟電擊去顫器（AED）資訊登錄及管理員訓練未盡落實，另部分場館以受託廠商作為財產綜合保險之被保險人，未符契約規範等情事，經函請研謀改善。據復：1.將修正營運績效說明書撰寫格式，函知廠商於次年度考評時揭露營運收支與滿意度調查等資料，並督請虧損擴大或由盈轉虧場館研提改善策略；2.將於官網揭露各場館營業時間、課程種類（收費標準）、聯絡電話、交通方式等基本資訊，及已提供身心障礙者免費入館優惠，加強場館工作人員教育訓練，保障弱勢者權益；3.已函知廠商於114年底前完成AED資訊網登錄作業，相關管理人員亦完成AED受訓，另將督促廠商將機關增列為財產綜合保險之被保險人，以符契約規範。</w:t>
      </w:r>
    </w:p>
    <w:p w14:paraId="35EB18E3" w14:textId="62750059" w:rsidR="00E73354" w:rsidRDefault="00E73354" w:rsidP="00454A8E">
      <w:pPr>
        <w:widowControl/>
        <w:snapToGrid w:val="0"/>
        <w:spacing w:beforeLines="25" w:before="90" w:line="540" w:lineRule="exact"/>
        <w:ind w:firstLineChars="180" w:firstLine="504"/>
        <w:jc w:val="both"/>
        <w:rPr>
          <w:rFonts w:ascii="標楷體" w:hAnsi="標楷體"/>
          <w:b/>
          <w:sz w:val="28"/>
          <w:szCs w:val="28"/>
        </w:rPr>
      </w:pPr>
      <w:r>
        <w:rPr>
          <w:rFonts w:ascii="標楷體" w:hAnsi="標楷體" w:hint="eastAsia"/>
          <w:b/>
          <w:sz w:val="28"/>
          <w:szCs w:val="28"/>
        </w:rPr>
        <w:t>（三）</w:t>
      </w:r>
      <w:r w:rsidRPr="003F1E1F">
        <w:rPr>
          <w:rFonts w:ascii="標楷體" w:hAnsi="標楷體" w:hint="eastAsia"/>
          <w:b/>
          <w:sz w:val="28"/>
          <w:szCs w:val="28"/>
        </w:rPr>
        <w:t>辦理板橋第二運動場體育場用地</w:t>
      </w:r>
      <w:proofErr w:type="gramStart"/>
      <w:r w:rsidRPr="003F1E1F">
        <w:rPr>
          <w:rFonts w:ascii="標楷體" w:hAnsi="標楷體" w:hint="eastAsia"/>
          <w:b/>
          <w:sz w:val="28"/>
          <w:szCs w:val="28"/>
        </w:rPr>
        <w:t>促參案</w:t>
      </w:r>
      <w:proofErr w:type="gramEnd"/>
      <w:r w:rsidRPr="003F1E1F">
        <w:rPr>
          <w:rFonts w:ascii="標楷體" w:hAnsi="標楷體" w:hint="eastAsia"/>
          <w:b/>
          <w:sz w:val="28"/>
          <w:szCs w:val="28"/>
        </w:rPr>
        <w:t>，</w:t>
      </w:r>
      <w:r>
        <w:rPr>
          <w:rFonts w:ascii="標楷體" w:hAnsi="標楷體" w:hint="eastAsia"/>
          <w:b/>
          <w:sz w:val="28"/>
          <w:szCs w:val="28"/>
        </w:rPr>
        <w:t>提升</w:t>
      </w:r>
      <w:r w:rsidRPr="003F1E1F">
        <w:rPr>
          <w:rFonts w:ascii="標楷體" w:hAnsi="標楷體" w:hint="eastAsia"/>
          <w:b/>
          <w:sz w:val="28"/>
          <w:szCs w:val="28"/>
        </w:rPr>
        <w:t>土地</w:t>
      </w:r>
      <w:r>
        <w:rPr>
          <w:rFonts w:ascii="標楷體" w:hAnsi="標楷體" w:hint="eastAsia"/>
          <w:b/>
          <w:sz w:val="28"/>
          <w:szCs w:val="28"/>
        </w:rPr>
        <w:t>使用</w:t>
      </w:r>
      <w:r w:rsidRPr="003F1E1F">
        <w:rPr>
          <w:rFonts w:ascii="標楷體" w:hAnsi="標楷體" w:hint="eastAsia"/>
          <w:b/>
          <w:sz w:val="28"/>
          <w:szCs w:val="28"/>
        </w:rPr>
        <w:t>效益，惟擬訂之投資契約草案部分條文</w:t>
      </w:r>
      <w:r>
        <w:rPr>
          <w:rFonts w:ascii="標楷體" w:hAnsi="標楷體" w:hint="eastAsia"/>
          <w:b/>
          <w:sz w:val="28"/>
          <w:szCs w:val="28"/>
        </w:rPr>
        <w:t>未契合</w:t>
      </w:r>
      <w:r w:rsidRPr="003F1E1F">
        <w:rPr>
          <w:rFonts w:ascii="標楷體" w:hAnsi="標楷體" w:hint="eastAsia"/>
          <w:b/>
          <w:sz w:val="28"/>
          <w:szCs w:val="28"/>
        </w:rPr>
        <w:t>可行性評估與先期規劃報告內容</w:t>
      </w:r>
      <w:r>
        <w:rPr>
          <w:rFonts w:ascii="標楷體" w:hAnsi="標楷體" w:hint="eastAsia"/>
          <w:b/>
          <w:sz w:val="28"/>
          <w:szCs w:val="28"/>
        </w:rPr>
        <w:t>，歷經多次招商未果，有</w:t>
      </w:r>
      <w:r w:rsidRPr="003F1E1F">
        <w:rPr>
          <w:rFonts w:ascii="標楷體" w:hAnsi="標楷體" w:hint="eastAsia"/>
          <w:b/>
          <w:sz w:val="28"/>
          <w:szCs w:val="28"/>
        </w:rPr>
        <w:t>待</w:t>
      </w:r>
      <w:r>
        <w:rPr>
          <w:rFonts w:ascii="標楷體" w:hAnsi="標楷體" w:hint="eastAsia"/>
          <w:b/>
          <w:sz w:val="28"/>
          <w:szCs w:val="28"/>
        </w:rPr>
        <w:t>針對問題癥結，妥</w:t>
      </w:r>
      <w:proofErr w:type="gramStart"/>
      <w:r>
        <w:rPr>
          <w:rFonts w:ascii="標楷體" w:hAnsi="標楷體" w:hint="eastAsia"/>
          <w:b/>
          <w:sz w:val="28"/>
          <w:szCs w:val="28"/>
        </w:rPr>
        <w:t>謀善策</w:t>
      </w:r>
      <w:proofErr w:type="gramEnd"/>
      <w:r>
        <w:rPr>
          <w:rFonts w:ascii="標楷體" w:hAnsi="標楷體" w:hint="eastAsia"/>
          <w:b/>
          <w:sz w:val="28"/>
          <w:szCs w:val="28"/>
        </w:rPr>
        <w:t>因應。</w:t>
      </w:r>
    </w:p>
    <w:p w14:paraId="28A9B67B" w14:textId="171A027D" w:rsidR="002B3A22" w:rsidRPr="002B3A22" w:rsidRDefault="00315E2A" w:rsidP="00C465A9">
      <w:pPr>
        <w:widowControl/>
        <w:autoSpaceDN w:val="0"/>
        <w:snapToGrid w:val="0"/>
        <w:spacing w:beforeLines="25" w:before="90" w:afterLines="15" w:after="54" w:line="559" w:lineRule="exact"/>
        <w:ind w:firstLineChars="200" w:firstLine="480"/>
        <w:jc w:val="both"/>
        <w:rPr>
          <w:rFonts w:ascii="標楷體" w:hAnsi="標楷體"/>
          <w:b/>
          <w:sz w:val="28"/>
          <w:szCs w:val="28"/>
        </w:rPr>
      </w:pPr>
      <w:r w:rsidRPr="00315E2A">
        <w:rPr>
          <w:rFonts w:ascii="標楷體" w:hAnsi="標楷體" w:hint="eastAsia"/>
          <w:noProof/>
          <w:spacing w:val="2"/>
          <w:sz w:val="24"/>
          <w:szCs w:val="24"/>
        </w:rPr>
        <w:lastRenderedPageBreak/>
        <mc:AlternateContent>
          <mc:Choice Requires="wps">
            <w:drawing>
              <wp:anchor distT="0" distB="0" distL="114300" distR="114300" simplePos="0" relativeHeight="251660288" behindDoc="1" locked="0" layoutInCell="1" allowOverlap="1" wp14:anchorId="08FFA97A" wp14:editId="05D227BF">
                <wp:simplePos x="0" y="0"/>
                <wp:positionH relativeFrom="margin">
                  <wp:posOffset>1278890</wp:posOffset>
                </wp:positionH>
                <wp:positionV relativeFrom="paragraph">
                  <wp:posOffset>2520950</wp:posOffset>
                </wp:positionV>
                <wp:extent cx="4655820" cy="3855720"/>
                <wp:effectExtent l="0" t="0" r="0" b="0"/>
                <wp:wrapTight wrapText="bothSides">
                  <wp:wrapPolygon edited="0">
                    <wp:start x="0" y="0"/>
                    <wp:lineTo x="0" y="21451"/>
                    <wp:lineTo x="21476" y="21451"/>
                    <wp:lineTo x="21476" y="0"/>
                    <wp:lineTo x="0" y="0"/>
                  </wp:wrapPolygon>
                </wp:wrapTight>
                <wp:docPr id="2" name="文字方塊 2"/>
                <wp:cNvGraphicFramePr/>
                <a:graphic xmlns:a="http://schemas.openxmlformats.org/drawingml/2006/main">
                  <a:graphicData uri="http://schemas.microsoft.com/office/word/2010/wordprocessingShape">
                    <wps:wsp>
                      <wps:cNvSpPr txBox="1"/>
                      <wps:spPr>
                        <a:xfrm>
                          <a:off x="0" y="0"/>
                          <a:ext cx="4655820" cy="3855720"/>
                        </a:xfrm>
                        <a:prstGeom prst="rect">
                          <a:avLst/>
                        </a:prstGeom>
                        <a:solidFill>
                          <a:schemeClr val="lt1"/>
                        </a:solidFill>
                        <a:ln w="6350">
                          <a:noFill/>
                        </a:ln>
                      </wps:spPr>
                      <wps:txbx>
                        <w:txbxContent>
                          <w:p w14:paraId="3ABE7633" w14:textId="67E9B86B" w:rsidR="00E73354" w:rsidRPr="00414D5D" w:rsidRDefault="00414D5D" w:rsidP="00454A8E">
                            <w:pPr>
                              <w:spacing w:beforeLines="10" w:before="36" w:afterLines="45" w:after="162" w:line="320" w:lineRule="exact"/>
                              <w:ind w:left="1562" w:hangingChars="650" w:hanging="1562"/>
                              <w:jc w:val="center"/>
                              <w:rPr>
                                <w:sz w:val="24"/>
                                <w:szCs w:val="24"/>
                              </w:rPr>
                            </w:pPr>
                            <w:r w:rsidRPr="00414D5D">
                              <w:rPr>
                                <w:rFonts w:ascii="標楷體" w:hAnsi="標楷體" w:hint="eastAsia"/>
                                <w:b/>
                                <w:sz w:val="24"/>
                                <w:szCs w:val="24"/>
                              </w:rPr>
                              <w:t>圖</w:t>
                            </w:r>
                            <w:r>
                              <w:rPr>
                                <w:rFonts w:ascii="標楷體" w:hAnsi="標楷體"/>
                                <w:b/>
                                <w:sz w:val="24"/>
                                <w:szCs w:val="24"/>
                              </w:rPr>
                              <w:t>1</w:t>
                            </w:r>
                            <w:r w:rsidR="009E4EFB">
                              <w:rPr>
                                <w:rFonts w:ascii="標楷體" w:hAnsi="標楷體" w:hint="eastAsia"/>
                                <w:b/>
                                <w:sz w:val="24"/>
                                <w:szCs w:val="24"/>
                              </w:rPr>
                              <w:t xml:space="preserve">　</w:t>
                            </w:r>
                            <w:r w:rsidRPr="00414D5D">
                              <w:rPr>
                                <w:rFonts w:ascii="標楷體" w:hAnsi="標楷體" w:hint="eastAsia"/>
                                <w:b/>
                                <w:sz w:val="24"/>
                                <w:szCs w:val="24"/>
                              </w:rPr>
                              <w:t>板橋第二運動場BOT案範圍及土地權屬</w:t>
                            </w:r>
                          </w:p>
                          <w:p w14:paraId="4B5556A9" w14:textId="5F871942" w:rsidR="00414D5D" w:rsidRDefault="00414D5D" w:rsidP="00414D5D">
                            <w:pPr>
                              <w:jc w:val="right"/>
                            </w:pPr>
                            <w:r>
                              <w:rPr>
                                <w:noProof/>
                              </w:rPr>
                              <w:drawing>
                                <wp:inline distT="0" distB="0" distL="0" distR="0" wp14:anchorId="27FD0EF5" wp14:editId="55378327">
                                  <wp:extent cx="4548505" cy="3169920"/>
                                  <wp:effectExtent l="0" t="0" r="4445" b="0"/>
                                  <wp:docPr id="4" name="圖片 4"/>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48505" cy="3169920"/>
                                          </a:xfrm>
                                          <a:prstGeom prst="rect">
                                            <a:avLst/>
                                          </a:prstGeom>
                                        </pic:spPr>
                                      </pic:pic>
                                    </a:graphicData>
                                  </a:graphic>
                                </wp:inline>
                              </w:drawing>
                            </w:r>
                          </w:p>
                          <w:p w14:paraId="2F54E758" w14:textId="1052BB34" w:rsidR="00414D5D" w:rsidRPr="00315E2A" w:rsidRDefault="00283180" w:rsidP="00D21558">
                            <w:pPr>
                              <w:spacing w:beforeLines="35" w:before="126" w:line="260" w:lineRule="exact"/>
                              <w:rPr>
                                <w:rFonts w:ascii="標楷體" w:hAnsi="標楷體"/>
                                <w:spacing w:val="-4"/>
                                <w:sz w:val="18"/>
                              </w:rPr>
                            </w:pPr>
                            <w:r w:rsidRPr="00315E2A">
                              <w:rPr>
                                <w:rFonts w:ascii="標楷體" w:hAnsi="標楷體" w:hint="eastAsia"/>
                                <w:spacing w:val="-4"/>
                                <w:sz w:val="18"/>
                              </w:rPr>
                              <w:t>資料來源：擷取自板橋第二運動場體育場用地BOT案可行性評估報告資料。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FA97A" id="文字方塊 2" o:spid="_x0000_s1027" type="#_x0000_t202" style="position:absolute;left:0;text-align:left;margin-left:100.7pt;margin-top:198.5pt;width:366.6pt;height:303.6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" fillcolor="white [3201]" stroked="f" strokeweight=".5pt">
                <v:textbox inset="1mm,1mm,1mm,1mm">
                  <w:txbxContent>
                    <w:p w14:paraId="3ABE7633" w14:textId="67E9B86B" w:rsidR="00E73354" w:rsidRPr="00414D5D" w:rsidRDefault="00414D5D" w:rsidP="00454A8E">
                      <w:pPr>
                        <w:spacing w:beforeLines="10" w:before="36" w:afterLines="45" w:after="162" w:line="320" w:lineRule="exact"/>
                        <w:ind w:left="1562" w:hangingChars="650" w:hanging="1562"/>
                        <w:jc w:val="center"/>
                        <w:rPr>
                          <w:sz w:val="24"/>
                          <w:szCs w:val="24"/>
                        </w:rPr>
                      </w:pPr>
                      <w:r w:rsidRPr="00414D5D">
                        <w:rPr>
                          <w:rFonts w:ascii="標楷體" w:hAnsi="標楷體" w:hint="eastAsia"/>
                          <w:b/>
                          <w:sz w:val="24"/>
                          <w:szCs w:val="24"/>
                        </w:rPr>
                        <w:t>圖</w:t>
                      </w:r>
                      <w:r>
                        <w:rPr>
                          <w:rFonts w:ascii="標楷體" w:hAnsi="標楷體"/>
                          <w:b/>
                          <w:sz w:val="24"/>
                          <w:szCs w:val="24"/>
                        </w:rPr>
                        <w:t>1</w:t>
                      </w:r>
                      <w:r w:rsidR="009E4EFB">
                        <w:rPr>
                          <w:rFonts w:ascii="標楷體" w:hAnsi="標楷體" w:hint="eastAsia"/>
                          <w:b/>
                          <w:sz w:val="24"/>
                          <w:szCs w:val="24"/>
                        </w:rPr>
                        <w:t xml:space="preserve">　</w:t>
                      </w:r>
                      <w:r w:rsidRPr="00414D5D">
                        <w:rPr>
                          <w:rFonts w:ascii="標楷體" w:hAnsi="標楷體" w:hint="eastAsia"/>
                          <w:b/>
                          <w:sz w:val="24"/>
                          <w:szCs w:val="24"/>
                        </w:rPr>
                        <w:t>板橋第二運動場BOT案範圍及土地權屬</w:t>
                      </w:r>
                    </w:p>
                    <w:p w14:paraId="4B5556A9" w14:textId="5F871942" w:rsidR="00414D5D" w:rsidRDefault="00414D5D" w:rsidP="00414D5D">
                      <w:pPr>
                        <w:jc w:val="right"/>
                      </w:pPr>
                      <w:r>
                        <w:rPr>
                          <w:noProof/>
                        </w:rPr>
                        <w:drawing>
                          <wp:inline distT="0" distB="0" distL="0" distR="0" wp14:anchorId="27FD0EF5" wp14:editId="55378327">
                            <wp:extent cx="4548505" cy="3169920"/>
                            <wp:effectExtent l="0" t="0" r="4445" b="0"/>
                            <wp:docPr id="3" name="圖片 3"/>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48505" cy="3169920"/>
                                    </a:xfrm>
                                    <a:prstGeom prst="rect">
                                      <a:avLst/>
                                    </a:prstGeom>
                                  </pic:spPr>
                                </pic:pic>
                              </a:graphicData>
                            </a:graphic>
                          </wp:inline>
                        </w:drawing>
                      </w:r>
                    </w:p>
                    <w:p w14:paraId="2F54E758" w14:textId="1052BB34" w:rsidR="00414D5D" w:rsidRPr="00315E2A" w:rsidRDefault="00283180" w:rsidP="00D21558">
                      <w:pPr>
                        <w:spacing w:beforeLines="35" w:before="126" w:line="260" w:lineRule="exact"/>
                        <w:rPr>
                          <w:rFonts w:ascii="標楷體" w:hAnsi="標楷體"/>
                          <w:spacing w:val="-4"/>
                          <w:sz w:val="18"/>
                        </w:rPr>
                      </w:pPr>
                      <w:r w:rsidRPr="00315E2A">
                        <w:rPr>
                          <w:rFonts w:ascii="標楷體" w:hAnsi="標楷體" w:hint="eastAsia"/>
                          <w:spacing w:val="-4"/>
                          <w:sz w:val="18"/>
                        </w:rPr>
                        <w:t>資料來源：擷取自板橋第二運動場體育場用地BOT案可行性評估報告資料。</w:t>
                      </w:r>
                    </w:p>
                  </w:txbxContent>
                </v:textbox>
                <w10:wrap type="tight" anchorx="margin"/>
              </v:shape>
            </w:pict>
          </mc:Fallback>
        </mc:AlternateContent>
      </w:r>
      <w:r w:rsidR="005C15B4" w:rsidRPr="00315E2A">
        <w:rPr>
          <w:rFonts w:ascii="標楷體" w:hAnsi="標楷體" w:hint="eastAsia"/>
          <w:noProof/>
          <w:spacing w:val="2"/>
          <w:sz w:val="24"/>
          <w:szCs w:val="24"/>
        </w:rPr>
        <w:t>體育局為提升板橋第二運動場體育場用地使用效益，規劃開發多功能室內大型場館，依促進民間參與公共建設法規定，採民間機構投資新建並營運，營運期間屆滿後，移轉該建設之所有權予政府之BOT（Build-Operate-Transfer）方式，辦理「新北市板橋第二運動場體育場用地BOT案」，預計民間投資金額150億元，許可年限50年。經查該局招商前核定之可行性評估與先期規劃報告所載，為加速土地處理效率，於招商條件中約定，由得標廠商簽約後一定期間內完成板橋區光華段424、426、427、439地號4筆已徵收未過戶土地取得（圖</w:t>
      </w:r>
      <w:r w:rsidR="00A16F75" w:rsidRPr="00315E2A">
        <w:rPr>
          <w:rFonts w:ascii="標楷體" w:hAnsi="標楷體" w:hint="eastAsia"/>
          <w:noProof/>
          <w:spacing w:val="2"/>
          <w:sz w:val="24"/>
          <w:szCs w:val="24"/>
        </w:rPr>
        <w:t>1</w:t>
      </w:r>
      <w:r w:rsidR="005C15B4" w:rsidRPr="00315E2A">
        <w:rPr>
          <w:rFonts w:ascii="標楷體" w:hAnsi="標楷體" w:hint="eastAsia"/>
          <w:noProof/>
          <w:spacing w:val="2"/>
          <w:sz w:val="24"/>
          <w:szCs w:val="24"/>
        </w:rPr>
        <w:t>），該4筆土地私有部分以111年公告土地現值1.4倍推估取得成本約3.08億元、公共建設本業及附屬事業興建總成本預估為146.92億元，且營運期間以當期申報地價及課徵地價稅稅率之乘積（</w:t>
      </w:r>
      <w:r w:rsidR="005C15B4" w:rsidRPr="00315E2A">
        <w:rPr>
          <w:rFonts w:ascii="標楷體" w:hAnsi="標楷體" w:hint="eastAsia"/>
          <w:noProof/>
          <w:snapToGrid w:val="0"/>
          <w:spacing w:val="2"/>
          <w:sz w:val="24"/>
          <w:szCs w:val="24"/>
        </w:rPr>
        <w:t>即當期申報地價總額之</w:t>
      </w:r>
      <w:r w:rsidR="000959D6" w:rsidRPr="00315E2A">
        <w:rPr>
          <w:rFonts w:ascii="標楷體" w:hAnsi="標楷體"/>
          <w:noProof/>
          <w:snapToGrid w:val="0"/>
          <w:spacing w:val="2"/>
          <w:sz w:val="24"/>
          <w:szCs w:val="24"/>
        </w:rPr>
        <w:t>1</w:t>
      </w:r>
      <w:r w:rsidR="005C15B4" w:rsidRPr="00315E2A">
        <w:rPr>
          <w:rFonts w:ascii="標楷體" w:hAnsi="標楷體" w:hint="eastAsia"/>
          <w:noProof/>
          <w:snapToGrid w:val="0"/>
          <w:spacing w:val="2"/>
          <w:sz w:val="24"/>
          <w:szCs w:val="24"/>
        </w:rPr>
        <w:t>％金額</w:t>
      </w:r>
      <w:r w:rsidR="005C15B4" w:rsidRPr="00315E2A">
        <w:rPr>
          <w:rFonts w:ascii="標楷體" w:hAnsi="標楷體" w:hint="eastAsia"/>
          <w:noProof/>
          <w:spacing w:val="2"/>
          <w:sz w:val="24"/>
          <w:szCs w:val="24"/>
        </w:rPr>
        <w:t>）酌予減收土地租金，財務評估結果，自償能力為101.35％、計畫淨現值為3.06億元，始具自償能力及民間投資可行性。惟該局擬訂投資契約（草案）第7.1.2條等規定，卻規範民間機構應自契約簽訂日起1年內，完成全部開發必要用地範圍（上開4筆土地）土地所有權移轉登記協議書及信託契約之簽訂，應負擔取得土地一切相關費用，不得主張納入整體財務評估，且應無條件回饋予市政府，與上開可行性評估及先期規劃報告核定內容，將土地取得成本納入財務評估之作法未合，且低估民間機構興建期間投入成本數額，高估計畫自償率及淨現值，不無影響民間機構投資意願疑慮，嗣經113年3月13日、113年12月27日、114年11月26日三次招商結果，</w:t>
      </w:r>
      <w:r w:rsidR="005C15B4" w:rsidRPr="00315E2A">
        <w:rPr>
          <w:rFonts w:ascii="標楷體" w:hAnsi="標楷體" w:hint="eastAsia"/>
          <w:noProof/>
          <w:spacing w:val="2"/>
          <w:sz w:val="24"/>
          <w:szCs w:val="24"/>
        </w:rPr>
        <w:lastRenderedPageBreak/>
        <w:t>尚無合格申請人提出申請，招商期間已長達1年8月，經函請研謀善策。據復：已於招商文件載明所涉私有土地刻正由市政府對私地主提請民事訴訟中，協助最優申請人取得，並訂定退場機制，以提高</w:t>
      </w:r>
      <w:r w:rsidR="005C15B4" w:rsidRPr="00A75A2B">
        <w:rPr>
          <w:rFonts w:ascii="標楷體" w:hAnsi="標楷體" w:hint="eastAsia"/>
          <w:noProof/>
          <w:sz w:val="24"/>
          <w:szCs w:val="24"/>
        </w:rPr>
        <w:t>廠商投標意願及降低風險</w:t>
      </w:r>
      <w:r w:rsidR="005C15B4">
        <w:rPr>
          <w:rFonts w:ascii="標楷體" w:hAnsi="標楷體" w:hint="eastAsia"/>
          <w:noProof/>
          <w:sz w:val="24"/>
          <w:szCs w:val="24"/>
        </w:rPr>
        <w:t>。</w:t>
      </w:r>
    </w:p>
    <w:p w14:paraId="58000C03" w14:textId="4D6FD3D1" w:rsidR="00FA6E02" w:rsidRPr="00FA6E02" w:rsidRDefault="00FA6E02" w:rsidP="00CD0806">
      <w:pPr>
        <w:widowControl/>
        <w:spacing w:beforeLines="55" w:before="198" w:afterLines="20" w:after="72" w:line="560" w:lineRule="exact"/>
        <w:jc w:val="both"/>
        <w:rPr>
          <w:rFonts w:ascii="標楷體" w:hAnsi="標楷體"/>
          <w:b/>
          <w:color w:val="000000" w:themeColor="text1"/>
          <w:sz w:val="32"/>
          <w:szCs w:val="32"/>
        </w:rPr>
      </w:pPr>
      <w:r w:rsidRPr="005B2040">
        <w:rPr>
          <w:rFonts w:ascii="標楷體" w:hAnsi="標楷體" w:hint="eastAsia"/>
          <w:b/>
          <w:color w:val="000000" w:themeColor="text1"/>
          <w:sz w:val="32"/>
          <w:szCs w:val="32"/>
        </w:rPr>
        <w:t>四、</w:t>
      </w:r>
      <w:proofErr w:type="gramStart"/>
      <w:r w:rsidRPr="00FA6E02">
        <w:rPr>
          <w:rFonts w:ascii="標楷體" w:hAnsi="標楷體" w:hint="eastAsia"/>
          <w:b/>
          <w:color w:val="000000" w:themeColor="text1"/>
          <w:sz w:val="32"/>
          <w:szCs w:val="32"/>
        </w:rPr>
        <w:t>11</w:t>
      </w:r>
      <w:r w:rsidRPr="005B2040">
        <w:rPr>
          <w:rFonts w:ascii="標楷體" w:hAnsi="標楷體" w:hint="eastAsia"/>
          <w:b/>
          <w:color w:val="000000" w:themeColor="text1"/>
          <w:sz w:val="32"/>
          <w:szCs w:val="32"/>
        </w:rPr>
        <w:t>3</w:t>
      </w:r>
      <w:proofErr w:type="gramEnd"/>
      <w:r w:rsidRPr="00FA6E02">
        <w:rPr>
          <w:rFonts w:ascii="標楷體" w:hAnsi="標楷體"/>
          <w:b/>
          <w:color w:val="000000" w:themeColor="text1"/>
          <w:sz w:val="32"/>
          <w:szCs w:val="32"/>
        </w:rPr>
        <w:t>年度重要審核意見追蹤</w:t>
      </w:r>
      <w:r w:rsidRPr="00FA6E02">
        <w:rPr>
          <w:rFonts w:ascii="標楷體" w:hAnsi="標楷體" w:hint="eastAsia"/>
          <w:b/>
          <w:color w:val="000000" w:themeColor="text1"/>
          <w:sz w:val="32"/>
          <w:szCs w:val="32"/>
        </w:rPr>
        <w:t>查核</w:t>
      </w:r>
      <w:r w:rsidRPr="00FA6E02">
        <w:rPr>
          <w:rFonts w:ascii="標楷體" w:hAnsi="標楷體"/>
          <w:b/>
          <w:color w:val="000000" w:themeColor="text1"/>
          <w:sz w:val="32"/>
          <w:szCs w:val="32"/>
        </w:rPr>
        <w:t>情形</w:t>
      </w:r>
    </w:p>
    <w:p w14:paraId="14D9BC57" w14:textId="6DE7CC52" w:rsidR="00FA6E02" w:rsidRPr="00FA6E02" w:rsidRDefault="00FA6E02" w:rsidP="00CD0806">
      <w:pPr>
        <w:spacing w:beforeLines="35" w:before="126" w:afterLines="30" w:after="108" w:line="560" w:lineRule="exact"/>
        <w:ind w:firstLineChars="200" w:firstLine="480"/>
        <w:jc w:val="both"/>
        <w:rPr>
          <w:rFonts w:ascii="標楷體" w:hAnsi="標楷體"/>
          <w:color w:val="000000" w:themeColor="text1"/>
          <w:sz w:val="24"/>
          <w:szCs w:val="24"/>
        </w:rPr>
      </w:pPr>
      <w:r w:rsidRPr="00FA6E02">
        <w:rPr>
          <w:rFonts w:ascii="標楷體" w:hAnsi="標楷體" w:hint="eastAsia"/>
          <w:color w:val="000000" w:themeColor="text1"/>
          <w:sz w:val="24"/>
          <w:szCs w:val="24"/>
        </w:rPr>
        <w:t>本處於</w:t>
      </w:r>
      <w:proofErr w:type="gramStart"/>
      <w:r w:rsidRPr="00FA6E02">
        <w:rPr>
          <w:rFonts w:ascii="標楷體" w:hAnsi="標楷體" w:hint="eastAsia"/>
          <w:color w:val="000000" w:themeColor="text1"/>
          <w:sz w:val="24"/>
          <w:szCs w:val="24"/>
        </w:rPr>
        <w:t>11</w:t>
      </w:r>
      <w:r w:rsidRPr="005B2040">
        <w:rPr>
          <w:rFonts w:ascii="標楷體" w:hAnsi="標楷體" w:hint="eastAsia"/>
          <w:color w:val="000000" w:themeColor="text1"/>
          <w:sz w:val="24"/>
          <w:szCs w:val="24"/>
        </w:rPr>
        <w:t>3</w:t>
      </w:r>
      <w:proofErr w:type="gramEnd"/>
      <w:r w:rsidRPr="00FA6E02">
        <w:rPr>
          <w:rFonts w:ascii="標楷體" w:hAnsi="標楷體" w:hint="eastAsia"/>
          <w:color w:val="000000" w:themeColor="text1"/>
          <w:sz w:val="24"/>
          <w:szCs w:val="24"/>
        </w:rPr>
        <w:t>年度審核報告列重要審核意見</w:t>
      </w:r>
      <w:r w:rsidR="000959D6">
        <w:rPr>
          <w:rFonts w:ascii="標楷體" w:hAnsi="標楷體"/>
          <w:color w:val="000000" w:themeColor="text1"/>
          <w:sz w:val="24"/>
          <w:szCs w:val="24"/>
        </w:rPr>
        <w:t>2</w:t>
      </w:r>
      <w:r w:rsidRPr="00FA6E02">
        <w:rPr>
          <w:rFonts w:ascii="標楷體" w:hAnsi="標楷體" w:hint="eastAsia"/>
          <w:color w:val="000000" w:themeColor="text1"/>
          <w:sz w:val="24"/>
          <w:szCs w:val="24"/>
        </w:rPr>
        <w:t>項，經</w:t>
      </w:r>
      <w:proofErr w:type="gramStart"/>
      <w:r w:rsidRPr="00FA6E02">
        <w:rPr>
          <w:rFonts w:ascii="標楷體" w:hAnsi="標楷體" w:hint="eastAsia"/>
          <w:color w:val="000000" w:themeColor="text1"/>
          <w:sz w:val="24"/>
          <w:szCs w:val="24"/>
        </w:rPr>
        <w:t>賡</w:t>
      </w:r>
      <w:proofErr w:type="gramEnd"/>
      <w:r w:rsidRPr="00FA6E02">
        <w:rPr>
          <w:rFonts w:ascii="標楷體" w:hAnsi="標楷體" w:hint="eastAsia"/>
          <w:color w:val="000000" w:themeColor="text1"/>
          <w:sz w:val="24"/>
          <w:szCs w:val="24"/>
        </w:rPr>
        <w:t>續追蹤</w:t>
      </w:r>
      <w:r w:rsidR="006E2791">
        <w:rPr>
          <w:rFonts w:ascii="標楷體" w:hAnsi="標楷體" w:hint="eastAsia"/>
          <w:color w:val="000000" w:themeColor="text1"/>
          <w:sz w:val="24"/>
          <w:szCs w:val="24"/>
        </w:rPr>
        <w:t>查核</w:t>
      </w:r>
      <w:bookmarkStart w:id="0" w:name="_GoBack"/>
      <w:bookmarkEnd w:id="0"/>
      <w:r w:rsidRPr="00FA6E02">
        <w:rPr>
          <w:rFonts w:ascii="標楷體" w:hAnsi="標楷體" w:hint="eastAsia"/>
          <w:color w:val="000000" w:themeColor="text1"/>
          <w:sz w:val="24"/>
          <w:szCs w:val="24"/>
        </w:rPr>
        <w:t>實際辦理</w:t>
      </w:r>
      <w:r w:rsidR="000959D6">
        <w:rPr>
          <w:rFonts w:ascii="標楷體" w:hAnsi="標楷體" w:hint="eastAsia"/>
          <w:color w:val="000000" w:themeColor="text1"/>
          <w:sz w:val="24"/>
          <w:szCs w:val="24"/>
        </w:rPr>
        <w:t>結果</w:t>
      </w:r>
      <w:r w:rsidRPr="00FA6E02">
        <w:rPr>
          <w:rFonts w:ascii="標楷體" w:hAnsi="標楷體" w:hint="eastAsia"/>
          <w:color w:val="000000" w:themeColor="text1"/>
          <w:sz w:val="24"/>
          <w:szCs w:val="24"/>
        </w:rPr>
        <w:t>，均已</w:t>
      </w:r>
      <w:proofErr w:type="gramStart"/>
      <w:r w:rsidRPr="00FA6E02">
        <w:rPr>
          <w:rFonts w:ascii="標楷體" w:hAnsi="標楷體" w:hint="eastAsia"/>
          <w:color w:val="000000" w:themeColor="text1"/>
          <w:sz w:val="24"/>
          <w:szCs w:val="24"/>
        </w:rPr>
        <w:t>研</w:t>
      </w:r>
      <w:proofErr w:type="gramEnd"/>
      <w:r w:rsidRPr="00FA6E02">
        <w:rPr>
          <w:rFonts w:ascii="標楷體" w:hAnsi="標楷體" w:hint="eastAsia"/>
          <w:color w:val="000000" w:themeColor="text1"/>
          <w:sz w:val="24"/>
          <w:szCs w:val="24"/>
        </w:rPr>
        <w:t>謀改善或依改善措施持續辦理中（表</w:t>
      </w:r>
      <w:r w:rsidR="009B6B63" w:rsidRPr="005B2040">
        <w:rPr>
          <w:rFonts w:ascii="標楷體" w:hAnsi="標楷體" w:hint="eastAsia"/>
          <w:color w:val="000000" w:themeColor="text1"/>
          <w:sz w:val="24"/>
          <w:szCs w:val="24"/>
        </w:rPr>
        <w:t>2</w:t>
      </w:r>
      <w:r w:rsidRPr="00FA6E02">
        <w:rPr>
          <w:rFonts w:ascii="標楷體" w:hAnsi="標楷體" w:hint="eastAsia"/>
          <w:color w:val="000000" w:themeColor="text1"/>
          <w:sz w:val="24"/>
          <w:szCs w:val="24"/>
        </w:rPr>
        <w:t>）。</w:t>
      </w:r>
    </w:p>
    <w:p w14:paraId="001B02A4" w14:textId="495D87DF" w:rsidR="00FA6E02" w:rsidRPr="00FA6E02" w:rsidRDefault="00FA6E02" w:rsidP="00C465A9">
      <w:pPr>
        <w:keepNext/>
        <w:spacing w:beforeLines="35" w:before="126" w:afterLines="30" w:after="108" w:line="560" w:lineRule="exact"/>
        <w:jc w:val="center"/>
        <w:rPr>
          <w:rFonts w:ascii="標楷體" w:hAnsi="標楷體"/>
          <w:b/>
          <w:color w:val="000000" w:themeColor="text1"/>
          <w:kern w:val="2"/>
          <w:sz w:val="24"/>
          <w:szCs w:val="20"/>
        </w:rPr>
      </w:pPr>
      <w:r w:rsidRPr="00FA6E02">
        <w:rPr>
          <w:rFonts w:ascii="標楷體" w:hAnsi="標楷體" w:hint="eastAsia"/>
          <w:b/>
          <w:color w:val="000000" w:themeColor="text1"/>
          <w:kern w:val="2"/>
          <w:sz w:val="24"/>
          <w:szCs w:val="20"/>
        </w:rPr>
        <w:t>表</w:t>
      </w:r>
      <w:r w:rsidR="009B6B63" w:rsidRPr="005B2040">
        <w:rPr>
          <w:rFonts w:ascii="標楷體" w:hAnsi="標楷體" w:hint="eastAsia"/>
          <w:b/>
          <w:color w:val="000000" w:themeColor="text1"/>
          <w:kern w:val="2"/>
          <w:sz w:val="24"/>
          <w:szCs w:val="20"/>
        </w:rPr>
        <w:t>2</w:t>
      </w:r>
      <w:r w:rsidRPr="00FA6E02">
        <w:rPr>
          <w:rFonts w:ascii="標楷體" w:hAnsi="標楷體" w:hint="eastAsia"/>
          <w:b/>
          <w:color w:val="000000" w:themeColor="text1"/>
          <w:kern w:val="2"/>
          <w:sz w:val="24"/>
          <w:szCs w:val="20"/>
        </w:rPr>
        <w:t xml:space="preserve">　</w:t>
      </w:r>
      <w:proofErr w:type="gramStart"/>
      <w:r w:rsidRPr="00FA6E02">
        <w:rPr>
          <w:rFonts w:ascii="標楷體" w:hAnsi="標楷體" w:hint="eastAsia"/>
          <w:b/>
          <w:color w:val="000000" w:themeColor="text1"/>
          <w:kern w:val="2"/>
          <w:sz w:val="24"/>
          <w:szCs w:val="20"/>
        </w:rPr>
        <w:t>11</w:t>
      </w:r>
      <w:r w:rsidRPr="005B2040">
        <w:rPr>
          <w:rFonts w:ascii="標楷體" w:hAnsi="標楷體" w:hint="eastAsia"/>
          <w:b/>
          <w:color w:val="000000" w:themeColor="text1"/>
          <w:kern w:val="2"/>
          <w:sz w:val="24"/>
          <w:szCs w:val="20"/>
        </w:rPr>
        <w:t>3</w:t>
      </w:r>
      <w:proofErr w:type="gramEnd"/>
      <w:r w:rsidRPr="00FA6E02">
        <w:rPr>
          <w:rFonts w:ascii="標楷體" w:hAnsi="標楷體" w:hint="eastAsia"/>
          <w:b/>
          <w:color w:val="000000" w:themeColor="text1"/>
          <w:kern w:val="2"/>
          <w:sz w:val="24"/>
          <w:szCs w:val="20"/>
        </w:rPr>
        <w:t>年度審核報告所列</w:t>
      </w:r>
      <w:r w:rsidR="000959D6">
        <w:rPr>
          <w:rFonts w:ascii="標楷體" w:hAnsi="標楷體" w:hint="eastAsia"/>
          <w:b/>
          <w:color w:val="000000" w:themeColor="text1"/>
          <w:kern w:val="2"/>
          <w:sz w:val="24"/>
          <w:szCs w:val="20"/>
        </w:rPr>
        <w:t>體育</w:t>
      </w:r>
      <w:r w:rsidRPr="00FA6E02">
        <w:rPr>
          <w:rFonts w:ascii="標楷體" w:hAnsi="標楷體" w:hint="eastAsia"/>
          <w:b/>
          <w:color w:val="000000" w:themeColor="text1"/>
          <w:kern w:val="2"/>
          <w:sz w:val="24"/>
          <w:szCs w:val="20"/>
        </w:rPr>
        <w:t>局主管重要審核意見覆核辦理情形</w:t>
      </w:r>
    </w:p>
    <w:tbl>
      <w:tblPr>
        <w:tblW w:w="9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65"/>
        <w:gridCol w:w="3696"/>
      </w:tblGrid>
      <w:tr w:rsidR="005B2040" w:rsidRPr="005B2040" w14:paraId="5278EDF5" w14:textId="77777777" w:rsidTr="00CD0806">
        <w:trPr>
          <w:trHeight w:val="709"/>
          <w:tblHeader/>
        </w:trPr>
        <w:tc>
          <w:tcPr>
            <w:tcW w:w="5665" w:type="dxa"/>
            <w:tcBorders>
              <w:bottom w:val="single" w:sz="4" w:space="0" w:color="auto"/>
            </w:tcBorders>
            <w:shd w:val="clear" w:color="auto" w:fill="auto"/>
            <w:vAlign w:val="center"/>
          </w:tcPr>
          <w:p w14:paraId="2741076D" w14:textId="0D301FE5" w:rsidR="00FA6E02" w:rsidRPr="00FA6E02" w:rsidRDefault="00FA6E02" w:rsidP="00EA5C60">
            <w:pPr>
              <w:overflowPunct w:val="0"/>
              <w:jc w:val="center"/>
              <w:rPr>
                <w:rFonts w:ascii="標楷體" w:hAnsi="標楷體"/>
                <w:color w:val="000000" w:themeColor="text1"/>
                <w:kern w:val="2"/>
                <w:sz w:val="20"/>
                <w:szCs w:val="20"/>
              </w:rPr>
            </w:pPr>
            <w:r w:rsidRPr="00FA6E02">
              <w:rPr>
                <w:rFonts w:ascii="標楷體" w:hAnsi="標楷體"/>
                <w:color w:val="000000" w:themeColor="text1"/>
                <w:kern w:val="2"/>
                <w:sz w:val="20"/>
                <w:szCs w:val="20"/>
              </w:rPr>
              <w:t>重要審核意見標題</w:t>
            </w:r>
          </w:p>
        </w:tc>
        <w:tc>
          <w:tcPr>
            <w:tcW w:w="3696" w:type="dxa"/>
            <w:tcBorders>
              <w:bottom w:val="single" w:sz="4" w:space="0" w:color="auto"/>
            </w:tcBorders>
            <w:shd w:val="clear" w:color="auto" w:fill="auto"/>
            <w:vAlign w:val="center"/>
          </w:tcPr>
          <w:p w14:paraId="04C69CC5" w14:textId="77777777" w:rsidR="00FA6E02" w:rsidRPr="00FA6E02" w:rsidRDefault="00FA6E02" w:rsidP="00AD6CAF">
            <w:pPr>
              <w:overflowPunct w:val="0"/>
              <w:spacing w:line="0" w:lineRule="atLeast"/>
              <w:jc w:val="center"/>
              <w:rPr>
                <w:rFonts w:ascii="標楷體" w:hAnsi="標楷體"/>
                <w:color w:val="000000" w:themeColor="text1"/>
                <w:kern w:val="2"/>
                <w:sz w:val="20"/>
                <w:szCs w:val="20"/>
              </w:rPr>
            </w:pPr>
            <w:r w:rsidRPr="00FA6E02">
              <w:rPr>
                <w:rFonts w:ascii="標楷體" w:hAnsi="標楷體"/>
                <w:color w:val="000000" w:themeColor="text1"/>
                <w:kern w:val="2"/>
                <w:sz w:val="20"/>
                <w:szCs w:val="20"/>
              </w:rPr>
              <w:t>說明</w:t>
            </w:r>
          </w:p>
        </w:tc>
      </w:tr>
      <w:tr w:rsidR="005B2040" w:rsidRPr="005B2040" w14:paraId="3A0494F2" w14:textId="77777777" w:rsidTr="00CD0806">
        <w:trPr>
          <w:trHeight w:val="709"/>
        </w:trPr>
        <w:tc>
          <w:tcPr>
            <w:tcW w:w="5665" w:type="dxa"/>
            <w:tcBorders>
              <w:right w:val="nil"/>
            </w:tcBorders>
            <w:shd w:val="clear" w:color="auto" w:fill="auto"/>
            <w:vAlign w:val="center"/>
          </w:tcPr>
          <w:p w14:paraId="044DB948" w14:textId="1468B9BA" w:rsidR="00FA6E02" w:rsidRPr="00C635A0" w:rsidRDefault="00FA6E02" w:rsidP="00EA5C60">
            <w:pPr>
              <w:overflowPunct w:val="0"/>
              <w:ind w:leftChars="35" w:left="200" w:rightChars="10" w:right="16" w:hangingChars="72" w:hanging="144"/>
              <w:jc w:val="both"/>
              <w:textAlignment w:val="center"/>
              <w:rPr>
                <w:rFonts w:ascii="標楷體" w:hAnsi="標楷體"/>
                <w:b/>
                <w:color w:val="000000" w:themeColor="text1"/>
                <w:sz w:val="20"/>
                <w:szCs w:val="20"/>
              </w:rPr>
            </w:pPr>
            <w:r w:rsidRPr="00C635A0">
              <w:rPr>
                <w:rFonts w:ascii="標楷體" w:hAnsi="標楷體" w:hint="eastAsia"/>
                <w:b/>
                <w:color w:val="000000" w:themeColor="text1"/>
                <w:sz w:val="20"/>
                <w:szCs w:val="20"/>
              </w:rPr>
              <w:t>已</w:t>
            </w:r>
            <w:proofErr w:type="gramStart"/>
            <w:r w:rsidRPr="00C635A0">
              <w:rPr>
                <w:rFonts w:ascii="標楷體" w:hAnsi="標楷體" w:hint="eastAsia"/>
                <w:b/>
                <w:color w:val="000000" w:themeColor="text1"/>
                <w:sz w:val="20"/>
                <w:szCs w:val="20"/>
              </w:rPr>
              <w:t>研</w:t>
            </w:r>
            <w:proofErr w:type="gramEnd"/>
            <w:r w:rsidRPr="00C635A0">
              <w:rPr>
                <w:rFonts w:ascii="標楷體" w:hAnsi="標楷體" w:hint="eastAsia"/>
                <w:b/>
                <w:color w:val="000000" w:themeColor="text1"/>
                <w:sz w:val="20"/>
                <w:szCs w:val="20"/>
              </w:rPr>
              <w:t>謀改善或依改善措施持續辦理</w:t>
            </w:r>
          </w:p>
        </w:tc>
        <w:tc>
          <w:tcPr>
            <w:tcW w:w="3696" w:type="dxa"/>
            <w:tcBorders>
              <w:left w:val="nil"/>
              <w:bottom w:val="single" w:sz="4" w:space="0" w:color="auto"/>
            </w:tcBorders>
            <w:shd w:val="clear" w:color="auto" w:fill="auto"/>
          </w:tcPr>
          <w:p w14:paraId="34C9BA80" w14:textId="77777777" w:rsidR="00FA6E02" w:rsidRPr="00FA6E02" w:rsidRDefault="00FA6E02" w:rsidP="00AD6CAF">
            <w:pPr>
              <w:overflowPunct w:val="0"/>
              <w:spacing w:line="0" w:lineRule="atLeast"/>
              <w:rPr>
                <w:rFonts w:ascii="標楷體" w:hAnsi="標楷體"/>
                <w:color w:val="000000" w:themeColor="text1"/>
                <w:kern w:val="2"/>
                <w:sz w:val="20"/>
                <w:szCs w:val="20"/>
              </w:rPr>
            </w:pPr>
          </w:p>
        </w:tc>
      </w:tr>
      <w:tr w:rsidR="001E366A" w:rsidRPr="00FA6E02" w14:paraId="70D08E3D" w14:textId="77777777" w:rsidTr="00F2280A">
        <w:trPr>
          <w:trHeight w:val="3997"/>
        </w:trPr>
        <w:tc>
          <w:tcPr>
            <w:tcW w:w="5665" w:type="dxa"/>
            <w:shd w:val="clear" w:color="auto" w:fill="auto"/>
            <w:vAlign w:val="center"/>
          </w:tcPr>
          <w:p w14:paraId="5CD2D696" w14:textId="32652FD4" w:rsidR="00FA6E02" w:rsidRPr="00C635A0" w:rsidRDefault="00FA6E02" w:rsidP="00CD0806">
            <w:pPr>
              <w:overflowPunct w:val="0"/>
              <w:spacing w:line="558" w:lineRule="exact"/>
              <w:ind w:leftChars="44" w:left="280" w:rightChars="10" w:right="16" w:hangingChars="105" w:hanging="210"/>
              <w:jc w:val="both"/>
              <w:rPr>
                <w:rFonts w:ascii="標楷體" w:hAnsi="標楷體"/>
                <w:color w:val="FF0000"/>
                <w:sz w:val="20"/>
                <w:szCs w:val="20"/>
              </w:rPr>
            </w:pPr>
            <w:r w:rsidRPr="00C635A0">
              <w:rPr>
                <w:rFonts w:ascii="標楷體" w:hAnsi="標楷體" w:hint="eastAsia"/>
                <w:color w:val="000000" w:themeColor="text1"/>
                <w:sz w:val="20"/>
                <w:szCs w:val="20"/>
              </w:rPr>
              <w:t>1.</w:t>
            </w:r>
            <w:r w:rsidR="006B7462" w:rsidRPr="00C635A0">
              <w:rPr>
                <w:rFonts w:ascii="標楷體" w:hAnsi="標楷體" w:hint="eastAsia"/>
                <w:color w:val="000000" w:themeColor="text1"/>
                <w:sz w:val="20"/>
                <w:szCs w:val="20"/>
              </w:rPr>
              <w:t>推動「行動城市 運動新北」方案，完成建置16座國民運動中心，協助市民養成規律運動習慣，惟部分國民運動中心使用人次呈減少情形，又民眾受傷案件集中發生於部分國民運動中心，且部分國民運動中心評鑑等第調降，委外廠商履約情況欠佳，或未列管追蹤評鑑委員意見之改善情形，允宜檢討改善</w:t>
            </w:r>
            <w:r w:rsidRPr="00C635A0">
              <w:rPr>
                <w:rFonts w:ascii="標楷體" w:hAnsi="標楷體" w:hint="eastAsia"/>
                <w:color w:val="000000" w:themeColor="text1"/>
                <w:sz w:val="20"/>
                <w:szCs w:val="20"/>
              </w:rPr>
              <w:t>。</w:t>
            </w:r>
          </w:p>
        </w:tc>
        <w:tc>
          <w:tcPr>
            <w:tcW w:w="3696" w:type="dxa"/>
            <w:vMerge w:val="restart"/>
            <w:tcBorders>
              <w:tl2br w:val="single" w:sz="4" w:space="0" w:color="auto"/>
            </w:tcBorders>
            <w:shd w:val="clear" w:color="auto" w:fill="auto"/>
          </w:tcPr>
          <w:p w14:paraId="2793EBFA" w14:textId="78DB53E3" w:rsidR="00FA6E02" w:rsidRPr="00FA6E02" w:rsidRDefault="00FA6E02" w:rsidP="00333638">
            <w:pPr>
              <w:spacing w:line="0" w:lineRule="atLeast"/>
              <w:jc w:val="both"/>
              <w:rPr>
                <w:rFonts w:ascii="標楷體" w:hAnsi="標楷體"/>
                <w:color w:val="FF0000"/>
                <w:sz w:val="20"/>
                <w:szCs w:val="20"/>
              </w:rPr>
            </w:pPr>
          </w:p>
        </w:tc>
      </w:tr>
      <w:tr w:rsidR="00FA6E02" w:rsidRPr="00FA6E02" w14:paraId="08D3F779" w14:textId="77777777" w:rsidTr="00F2280A">
        <w:trPr>
          <w:trHeight w:val="3997"/>
        </w:trPr>
        <w:tc>
          <w:tcPr>
            <w:tcW w:w="5665" w:type="dxa"/>
            <w:shd w:val="clear" w:color="auto" w:fill="auto"/>
            <w:vAlign w:val="center"/>
          </w:tcPr>
          <w:p w14:paraId="0BEDB1C0" w14:textId="031AF2D0" w:rsidR="00FA6E02" w:rsidRPr="00C635A0" w:rsidRDefault="00FA6E02" w:rsidP="00CD0806">
            <w:pPr>
              <w:overflowPunct w:val="0"/>
              <w:spacing w:line="558" w:lineRule="exact"/>
              <w:ind w:leftChars="44" w:left="280" w:rightChars="10" w:right="16" w:hangingChars="105" w:hanging="210"/>
              <w:jc w:val="both"/>
              <w:rPr>
                <w:rFonts w:ascii="標楷體" w:hAnsi="標楷體"/>
                <w:color w:val="000000" w:themeColor="text1"/>
                <w:sz w:val="20"/>
                <w:szCs w:val="20"/>
              </w:rPr>
            </w:pPr>
            <w:r w:rsidRPr="00C635A0">
              <w:rPr>
                <w:rFonts w:ascii="標楷體" w:hAnsi="標楷體" w:hint="eastAsia"/>
                <w:color w:val="000000" w:themeColor="text1"/>
                <w:sz w:val="20"/>
                <w:szCs w:val="20"/>
              </w:rPr>
              <w:t>2.</w:t>
            </w:r>
            <w:r w:rsidR="006B7462" w:rsidRPr="00C635A0">
              <w:rPr>
                <w:rFonts w:ascii="標楷體" w:hAnsi="標楷體" w:hint="eastAsia"/>
                <w:color w:val="000000" w:themeColor="text1"/>
                <w:sz w:val="20"/>
                <w:szCs w:val="20"/>
              </w:rPr>
              <w:t>持續辦理新北市萬金石馬拉松競賽，提升國內馬拉松競技水準，近3年外國籍選手人數占所有參加選手人數比率已有成長，惟仍低於3％，且部分受邀請之國外菁英選手未出賽，有待</w:t>
            </w:r>
            <w:proofErr w:type="gramStart"/>
            <w:r w:rsidR="006B7462" w:rsidRPr="00C635A0">
              <w:rPr>
                <w:rFonts w:ascii="標楷體" w:hAnsi="標楷體" w:hint="eastAsia"/>
                <w:color w:val="000000" w:themeColor="text1"/>
                <w:sz w:val="20"/>
                <w:szCs w:val="20"/>
              </w:rPr>
              <w:t>研</w:t>
            </w:r>
            <w:proofErr w:type="gramEnd"/>
            <w:r w:rsidR="006B7462" w:rsidRPr="00C635A0">
              <w:rPr>
                <w:rFonts w:ascii="標楷體" w:hAnsi="標楷體" w:hint="eastAsia"/>
                <w:color w:val="000000" w:themeColor="text1"/>
                <w:sz w:val="20"/>
                <w:szCs w:val="20"/>
              </w:rPr>
              <w:t>謀改善</w:t>
            </w:r>
            <w:r w:rsidRPr="00C635A0">
              <w:rPr>
                <w:rFonts w:ascii="標楷體" w:hAnsi="標楷體" w:hint="eastAsia"/>
                <w:color w:val="000000" w:themeColor="text1"/>
                <w:sz w:val="20"/>
                <w:szCs w:val="20"/>
              </w:rPr>
              <w:t>。</w:t>
            </w:r>
          </w:p>
        </w:tc>
        <w:tc>
          <w:tcPr>
            <w:tcW w:w="3696" w:type="dxa"/>
            <w:vMerge/>
            <w:tcBorders>
              <w:tl2br w:val="single" w:sz="4" w:space="0" w:color="auto"/>
            </w:tcBorders>
            <w:shd w:val="clear" w:color="auto" w:fill="auto"/>
            <w:vAlign w:val="center"/>
          </w:tcPr>
          <w:p w14:paraId="38C8C255" w14:textId="77777777" w:rsidR="00FA6E02" w:rsidRPr="00FA6E02" w:rsidRDefault="00FA6E02" w:rsidP="00AD6CAF">
            <w:pPr>
              <w:overflowPunct w:val="0"/>
              <w:spacing w:line="0" w:lineRule="atLeast"/>
              <w:jc w:val="both"/>
              <w:rPr>
                <w:rFonts w:ascii="標楷體" w:hAnsi="標楷體"/>
                <w:kern w:val="2"/>
                <w:sz w:val="20"/>
                <w:szCs w:val="20"/>
              </w:rPr>
            </w:pPr>
          </w:p>
        </w:tc>
      </w:tr>
    </w:tbl>
    <w:p w14:paraId="2224A350" w14:textId="77777777" w:rsidR="00FA6E02" w:rsidRPr="00FA6E02" w:rsidRDefault="00FA6E02" w:rsidP="00FA6E02">
      <w:pPr>
        <w:widowControl/>
        <w:spacing w:line="20" w:lineRule="exact"/>
        <w:rPr>
          <w:rFonts w:ascii="標楷體" w:hAnsi="標楷體"/>
          <w:b/>
          <w:snapToGrid w:val="0"/>
          <w:sz w:val="26"/>
          <w:szCs w:val="26"/>
        </w:rPr>
      </w:pPr>
    </w:p>
    <w:p w14:paraId="2A0CB1E0" w14:textId="112E19D6" w:rsidR="00FA6E02" w:rsidRPr="00FA6E02" w:rsidRDefault="00333638" w:rsidP="00333638">
      <w:pPr>
        <w:widowControl/>
        <w:tabs>
          <w:tab w:val="left" w:pos="8508"/>
        </w:tabs>
        <w:overflowPunct w:val="0"/>
        <w:snapToGrid w:val="0"/>
        <w:spacing w:line="20" w:lineRule="exact"/>
        <w:jc w:val="both"/>
        <w:rPr>
          <w:b/>
          <w:sz w:val="28"/>
          <w:szCs w:val="28"/>
        </w:rPr>
      </w:pPr>
      <w:r>
        <w:rPr>
          <w:b/>
          <w:sz w:val="28"/>
          <w:szCs w:val="28"/>
        </w:rPr>
        <w:tab/>
      </w:r>
    </w:p>
    <w:p w14:paraId="2362088E" w14:textId="5EFF0ABA" w:rsidR="003F3384" w:rsidRPr="00C635A0" w:rsidRDefault="003F3384" w:rsidP="006439F0">
      <w:pPr>
        <w:pStyle w:val="ab"/>
        <w:spacing w:line="20" w:lineRule="exact"/>
        <w:ind w:firstLineChars="0" w:firstLine="0"/>
        <w:rPr>
          <w:rStyle w:val="fontstyle01"/>
          <w:rFonts w:hint="default"/>
          <w:spacing w:val="-2"/>
          <w:sz w:val="2"/>
          <w:szCs w:val="2"/>
        </w:rPr>
      </w:pPr>
    </w:p>
    <w:sectPr w:rsidR="003F3384" w:rsidRPr="00C635A0" w:rsidSect="00363DED">
      <w:footerReference w:type="default" r:id="rId10"/>
      <w:pgSz w:w="11906" w:h="16838"/>
      <w:pgMar w:top="1418" w:right="1134" w:bottom="1418" w:left="1134" w:header="851" w:footer="992" w:gutter="284"/>
      <w:pgNumType w:start="191"/>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A10517" w14:textId="77777777" w:rsidR="00AB4EE4" w:rsidRDefault="00AB4EE4" w:rsidP="00F70476">
      <w:r>
        <w:separator/>
      </w:r>
    </w:p>
  </w:endnote>
  <w:endnote w:type="continuationSeparator" w:id="0">
    <w:p w14:paraId="54A49376" w14:textId="77777777" w:rsidR="00AB4EE4" w:rsidRDefault="00AB4EE4"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全字庫正楷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charset w:val="88"/>
    <w:family w:val="script"/>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4B0CD" w14:textId="57576A7D" w:rsidR="00AC6383" w:rsidRPr="00661747" w:rsidRDefault="00661747" w:rsidP="00661747">
    <w:pPr>
      <w:pStyle w:val="af0"/>
      <w:overflowPunct w:val="0"/>
      <w:jc w:val="center"/>
      <w:textAlignment w:val="center"/>
      <w:rPr>
        <w:rFonts w:ascii="標楷體" w:hAnsi="標楷體"/>
      </w:rPr>
    </w:pPr>
    <w:r>
      <w:rPr>
        <w:rFonts w:ascii="標楷體" w:hAnsi="標楷體" w:hint="eastAsia"/>
        <w:lang w:eastAsia="zh-TW"/>
      </w:rPr>
      <w:t>乙-</w:t>
    </w:r>
    <w:r>
      <w:rPr>
        <w:rFonts w:ascii="標楷體" w:hAnsi="標楷體" w:hint="eastAsia"/>
      </w:rPr>
      <w:fldChar w:fldCharType="begin"/>
    </w:r>
    <w:r>
      <w:rPr>
        <w:rFonts w:ascii="標楷體" w:hAnsi="標楷體" w:hint="eastAsia"/>
      </w:rPr>
      <w:instrText>PAGE   \* MERGEFORMAT</w:instrText>
    </w:r>
    <w:r>
      <w:rPr>
        <w:rFonts w:ascii="標楷體" w:hAnsi="標楷體" w:hint="eastAsia"/>
      </w:rPr>
      <w:fldChar w:fldCharType="separate"/>
    </w:r>
    <w:r w:rsidR="006E2791" w:rsidRPr="006E2791">
      <w:rPr>
        <w:rFonts w:ascii="標楷體" w:hAnsi="標楷體"/>
        <w:noProof/>
        <w:lang w:val="zh-TW" w:eastAsia="zh-TW"/>
      </w:rPr>
      <w:t>196</w:t>
    </w:r>
    <w:r>
      <w:rPr>
        <w:rFonts w:ascii="標楷體" w:hAnsi="標楷體" w:hint="eastAsi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2EF0F5" w14:textId="77777777" w:rsidR="00AB4EE4" w:rsidRDefault="00AB4EE4" w:rsidP="00F70476">
      <w:r>
        <w:separator/>
      </w:r>
    </w:p>
  </w:footnote>
  <w:footnote w:type="continuationSeparator" w:id="0">
    <w:p w14:paraId="758CEE20" w14:textId="77777777" w:rsidR="00AB4EE4" w:rsidRDefault="00AB4EE4"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614"/>
    <w:rsid w:val="00005F8B"/>
    <w:rsid w:val="00006581"/>
    <w:rsid w:val="000067D0"/>
    <w:rsid w:val="00006CCB"/>
    <w:rsid w:val="00007542"/>
    <w:rsid w:val="0001038D"/>
    <w:rsid w:val="000109C0"/>
    <w:rsid w:val="00010D4F"/>
    <w:rsid w:val="00010DAA"/>
    <w:rsid w:val="00011883"/>
    <w:rsid w:val="0001193F"/>
    <w:rsid w:val="00011CC7"/>
    <w:rsid w:val="00011E4D"/>
    <w:rsid w:val="00014087"/>
    <w:rsid w:val="00014595"/>
    <w:rsid w:val="000146A6"/>
    <w:rsid w:val="000150C3"/>
    <w:rsid w:val="0001558F"/>
    <w:rsid w:val="00015642"/>
    <w:rsid w:val="00016065"/>
    <w:rsid w:val="00016115"/>
    <w:rsid w:val="000162B4"/>
    <w:rsid w:val="00016A11"/>
    <w:rsid w:val="00016B50"/>
    <w:rsid w:val="000171E6"/>
    <w:rsid w:val="000174F5"/>
    <w:rsid w:val="00017B94"/>
    <w:rsid w:val="00017BCF"/>
    <w:rsid w:val="00017FA3"/>
    <w:rsid w:val="00020F44"/>
    <w:rsid w:val="000211E3"/>
    <w:rsid w:val="00021812"/>
    <w:rsid w:val="00021A40"/>
    <w:rsid w:val="00021E78"/>
    <w:rsid w:val="00021E7E"/>
    <w:rsid w:val="00022351"/>
    <w:rsid w:val="00022441"/>
    <w:rsid w:val="000229F0"/>
    <w:rsid w:val="00022AC2"/>
    <w:rsid w:val="00022D40"/>
    <w:rsid w:val="00022E55"/>
    <w:rsid w:val="00022E5A"/>
    <w:rsid w:val="00024B68"/>
    <w:rsid w:val="00025DF7"/>
    <w:rsid w:val="000264F4"/>
    <w:rsid w:val="00026828"/>
    <w:rsid w:val="00027745"/>
    <w:rsid w:val="00027AC0"/>
    <w:rsid w:val="00027DB2"/>
    <w:rsid w:val="00030DE8"/>
    <w:rsid w:val="00031608"/>
    <w:rsid w:val="000316A9"/>
    <w:rsid w:val="000317FA"/>
    <w:rsid w:val="00034CA4"/>
    <w:rsid w:val="00034E99"/>
    <w:rsid w:val="000351C7"/>
    <w:rsid w:val="000357AA"/>
    <w:rsid w:val="0003640F"/>
    <w:rsid w:val="000374AC"/>
    <w:rsid w:val="0003777F"/>
    <w:rsid w:val="00037ABA"/>
    <w:rsid w:val="00040452"/>
    <w:rsid w:val="00040949"/>
    <w:rsid w:val="00040ECB"/>
    <w:rsid w:val="00041461"/>
    <w:rsid w:val="000418D5"/>
    <w:rsid w:val="0004207E"/>
    <w:rsid w:val="0004220F"/>
    <w:rsid w:val="00042380"/>
    <w:rsid w:val="00042911"/>
    <w:rsid w:val="0004307B"/>
    <w:rsid w:val="000435EC"/>
    <w:rsid w:val="00043D26"/>
    <w:rsid w:val="0004479D"/>
    <w:rsid w:val="0004491D"/>
    <w:rsid w:val="00045414"/>
    <w:rsid w:val="00045B38"/>
    <w:rsid w:val="00045D30"/>
    <w:rsid w:val="00045DD0"/>
    <w:rsid w:val="00046014"/>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ED"/>
    <w:rsid w:val="00056048"/>
    <w:rsid w:val="00056219"/>
    <w:rsid w:val="00056F04"/>
    <w:rsid w:val="00057C87"/>
    <w:rsid w:val="00057C92"/>
    <w:rsid w:val="0006008E"/>
    <w:rsid w:val="00060B76"/>
    <w:rsid w:val="000610CF"/>
    <w:rsid w:val="00061CE8"/>
    <w:rsid w:val="00061F82"/>
    <w:rsid w:val="000625EA"/>
    <w:rsid w:val="00062A5C"/>
    <w:rsid w:val="0006350C"/>
    <w:rsid w:val="00063B8C"/>
    <w:rsid w:val="00064384"/>
    <w:rsid w:val="00064C69"/>
    <w:rsid w:val="0006548E"/>
    <w:rsid w:val="0006559B"/>
    <w:rsid w:val="000658C7"/>
    <w:rsid w:val="00065B8C"/>
    <w:rsid w:val="00066CB8"/>
    <w:rsid w:val="0006747B"/>
    <w:rsid w:val="00067EC8"/>
    <w:rsid w:val="00067FB8"/>
    <w:rsid w:val="0007041A"/>
    <w:rsid w:val="000708D3"/>
    <w:rsid w:val="00070B7F"/>
    <w:rsid w:val="00070BDD"/>
    <w:rsid w:val="00070CB5"/>
    <w:rsid w:val="000714CC"/>
    <w:rsid w:val="00071945"/>
    <w:rsid w:val="0007244C"/>
    <w:rsid w:val="00072629"/>
    <w:rsid w:val="00072A46"/>
    <w:rsid w:val="00072C4C"/>
    <w:rsid w:val="00072C97"/>
    <w:rsid w:val="0007392C"/>
    <w:rsid w:val="000740AC"/>
    <w:rsid w:val="00074765"/>
    <w:rsid w:val="00074845"/>
    <w:rsid w:val="00075185"/>
    <w:rsid w:val="00076023"/>
    <w:rsid w:val="0007615C"/>
    <w:rsid w:val="00076AEC"/>
    <w:rsid w:val="00077095"/>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6EB"/>
    <w:rsid w:val="00085D76"/>
    <w:rsid w:val="00086C5C"/>
    <w:rsid w:val="000905BE"/>
    <w:rsid w:val="00090EB5"/>
    <w:rsid w:val="000926C0"/>
    <w:rsid w:val="00092B64"/>
    <w:rsid w:val="000939F8"/>
    <w:rsid w:val="000941A8"/>
    <w:rsid w:val="0009423B"/>
    <w:rsid w:val="00094D55"/>
    <w:rsid w:val="00095164"/>
    <w:rsid w:val="000951AF"/>
    <w:rsid w:val="000959D6"/>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B5C"/>
    <w:rsid w:val="000A30CB"/>
    <w:rsid w:val="000A4114"/>
    <w:rsid w:val="000A426E"/>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C1020"/>
    <w:rsid w:val="000C142A"/>
    <w:rsid w:val="000C20AB"/>
    <w:rsid w:val="000C248B"/>
    <w:rsid w:val="000C2A8F"/>
    <w:rsid w:val="000C30CE"/>
    <w:rsid w:val="000C40B9"/>
    <w:rsid w:val="000C4CE5"/>
    <w:rsid w:val="000C4DE2"/>
    <w:rsid w:val="000C4E66"/>
    <w:rsid w:val="000C4EC3"/>
    <w:rsid w:val="000C582B"/>
    <w:rsid w:val="000C58E3"/>
    <w:rsid w:val="000C6645"/>
    <w:rsid w:val="000C6BC3"/>
    <w:rsid w:val="000C6E5B"/>
    <w:rsid w:val="000C71F9"/>
    <w:rsid w:val="000C76FE"/>
    <w:rsid w:val="000C77BF"/>
    <w:rsid w:val="000D009A"/>
    <w:rsid w:val="000D0811"/>
    <w:rsid w:val="000D0B47"/>
    <w:rsid w:val="000D0F61"/>
    <w:rsid w:val="000D197D"/>
    <w:rsid w:val="000D1A16"/>
    <w:rsid w:val="000D1A62"/>
    <w:rsid w:val="000D1B28"/>
    <w:rsid w:val="000D1BF6"/>
    <w:rsid w:val="000D20DB"/>
    <w:rsid w:val="000D3605"/>
    <w:rsid w:val="000D4343"/>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333C"/>
    <w:rsid w:val="000E3608"/>
    <w:rsid w:val="000E3B61"/>
    <w:rsid w:val="000E3FF2"/>
    <w:rsid w:val="000E4AA2"/>
    <w:rsid w:val="000E4DDE"/>
    <w:rsid w:val="000E504E"/>
    <w:rsid w:val="000E547E"/>
    <w:rsid w:val="000E56DB"/>
    <w:rsid w:val="000E56DD"/>
    <w:rsid w:val="000E6323"/>
    <w:rsid w:val="000E6729"/>
    <w:rsid w:val="000E6CAD"/>
    <w:rsid w:val="000E7249"/>
    <w:rsid w:val="000E749C"/>
    <w:rsid w:val="000F041E"/>
    <w:rsid w:val="000F0721"/>
    <w:rsid w:val="000F185A"/>
    <w:rsid w:val="000F1F27"/>
    <w:rsid w:val="000F299F"/>
    <w:rsid w:val="000F2A67"/>
    <w:rsid w:val="000F34D5"/>
    <w:rsid w:val="000F4749"/>
    <w:rsid w:val="000F4D0C"/>
    <w:rsid w:val="000F6C9F"/>
    <w:rsid w:val="000F7AA3"/>
    <w:rsid w:val="000F7AF3"/>
    <w:rsid w:val="00100422"/>
    <w:rsid w:val="0010102B"/>
    <w:rsid w:val="001013B7"/>
    <w:rsid w:val="0010149E"/>
    <w:rsid w:val="00101EF4"/>
    <w:rsid w:val="0010319A"/>
    <w:rsid w:val="00104476"/>
    <w:rsid w:val="00104B98"/>
    <w:rsid w:val="00105009"/>
    <w:rsid w:val="00105024"/>
    <w:rsid w:val="00105F21"/>
    <w:rsid w:val="0010699B"/>
    <w:rsid w:val="00107763"/>
    <w:rsid w:val="00107D12"/>
    <w:rsid w:val="00110722"/>
    <w:rsid w:val="00110845"/>
    <w:rsid w:val="00110A32"/>
    <w:rsid w:val="00111875"/>
    <w:rsid w:val="00111DC9"/>
    <w:rsid w:val="001129C3"/>
    <w:rsid w:val="00112BD7"/>
    <w:rsid w:val="00113F3D"/>
    <w:rsid w:val="00114CF4"/>
    <w:rsid w:val="00114D79"/>
    <w:rsid w:val="0011602A"/>
    <w:rsid w:val="00116D00"/>
    <w:rsid w:val="0011769D"/>
    <w:rsid w:val="00117F0E"/>
    <w:rsid w:val="00120237"/>
    <w:rsid w:val="00120363"/>
    <w:rsid w:val="001205C1"/>
    <w:rsid w:val="00120BA6"/>
    <w:rsid w:val="00120D01"/>
    <w:rsid w:val="00120DCA"/>
    <w:rsid w:val="00120E0D"/>
    <w:rsid w:val="0012103D"/>
    <w:rsid w:val="0012104F"/>
    <w:rsid w:val="00121158"/>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819"/>
    <w:rsid w:val="00130E50"/>
    <w:rsid w:val="001318DC"/>
    <w:rsid w:val="00131939"/>
    <w:rsid w:val="0013196D"/>
    <w:rsid w:val="00131CD2"/>
    <w:rsid w:val="00131DB4"/>
    <w:rsid w:val="00132624"/>
    <w:rsid w:val="001326E3"/>
    <w:rsid w:val="00132C28"/>
    <w:rsid w:val="00132F17"/>
    <w:rsid w:val="001332A9"/>
    <w:rsid w:val="00134BF5"/>
    <w:rsid w:val="001366FB"/>
    <w:rsid w:val="0013672B"/>
    <w:rsid w:val="00136DA4"/>
    <w:rsid w:val="00137CBD"/>
    <w:rsid w:val="0014005A"/>
    <w:rsid w:val="001408B2"/>
    <w:rsid w:val="00140AA9"/>
    <w:rsid w:val="00140BBD"/>
    <w:rsid w:val="00141359"/>
    <w:rsid w:val="00141482"/>
    <w:rsid w:val="0014225C"/>
    <w:rsid w:val="00142785"/>
    <w:rsid w:val="00143A81"/>
    <w:rsid w:val="00144283"/>
    <w:rsid w:val="00144E8B"/>
    <w:rsid w:val="0014577D"/>
    <w:rsid w:val="0014583C"/>
    <w:rsid w:val="00146403"/>
    <w:rsid w:val="00146EAB"/>
    <w:rsid w:val="00146EEB"/>
    <w:rsid w:val="00147971"/>
    <w:rsid w:val="00147D98"/>
    <w:rsid w:val="00147DB0"/>
    <w:rsid w:val="00147E89"/>
    <w:rsid w:val="001512F1"/>
    <w:rsid w:val="00152CB4"/>
    <w:rsid w:val="00152E1E"/>
    <w:rsid w:val="00152FEC"/>
    <w:rsid w:val="0015408F"/>
    <w:rsid w:val="001547C2"/>
    <w:rsid w:val="00154930"/>
    <w:rsid w:val="00154F6C"/>
    <w:rsid w:val="0015554D"/>
    <w:rsid w:val="001559AE"/>
    <w:rsid w:val="00155FD1"/>
    <w:rsid w:val="00156B8C"/>
    <w:rsid w:val="001579AB"/>
    <w:rsid w:val="001604B7"/>
    <w:rsid w:val="00160A8A"/>
    <w:rsid w:val="0016109D"/>
    <w:rsid w:val="00161120"/>
    <w:rsid w:val="00161314"/>
    <w:rsid w:val="00161B40"/>
    <w:rsid w:val="00162169"/>
    <w:rsid w:val="00162784"/>
    <w:rsid w:val="00162A22"/>
    <w:rsid w:val="00162BAC"/>
    <w:rsid w:val="001630E5"/>
    <w:rsid w:val="0016317E"/>
    <w:rsid w:val="00163347"/>
    <w:rsid w:val="001633C9"/>
    <w:rsid w:val="00163BCD"/>
    <w:rsid w:val="00163CA5"/>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348"/>
    <w:rsid w:val="00175716"/>
    <w:rsid w:val="001762E5"/>
    <w:rsid w:val="0017701A"/>
    <w:rsid w:val="001779E2"/>
    <w:rsid w:val="001804CD"/>
    <w:rsid w:val="00180FCE"/>
    <w:rsid w:val="00182461"/>
    <w:rsid w:val="0018249F"/>
    <w:rsid w:val="001827F6"/>
    <w:rsid w:val="00182B0E"/>
    <w:rsid w:val="001832FC"/>
    <w:rsid w:val="0018337F"/>
    <w:rsid w:val="00183804"/>
    <w:rsid w:val="001841A4"/>
    <w:rsid w:val="00184ECD"/>
    <w:rsid w:val="00185486"/>
    <w:rsid w:val="00185A39"/>
    <w:rsid w:val="001870B1"/>
    <w:rsid w:val="00190664"/>
    <w:rsid w:val="00191381"/>
    <w:rsid w:val="001913F5"/>
    <w:rsid w:val="00191BAA"/>
    <w:rsid w:val="0019275D"/>
    <w:rsid w:val="00193039"/>
    <w:rsid w:val="001931D9"/>
    <w:rsid w:val="001938DC"/>
    <w:rsid w:val="00193E2A"/>
    <w:rsid w:val="00194236"/>
    <w:rsid w:val="00194D5A"/>
    <w:rsid w:val="001954B0"/>
    <w:rsid w:val="00195654"/>
    <w:rsid w:val="00195D72"/>
    <w:rsid w:val="0019654E"/>
    <w:rsid w:val="00196727"/>
    <w:rsid w:val="00197C80"/>
    <w:rsid w:val="001A09CC"/>
    <w:rsid w:val="001A0B99"/>
    <w:rsid w:val="001A12CC"/>
    <w:rsid w:val="001A1D5B"/>
    <w:rsid w:val="001A287F"/>
    <w:rsid w:val="001A36C2"/>
    <w:rsid w:val="001A45CC"/>
    <w:rsid w:val="001A46A9"/>
    <w:rsid w:val="001A491F"/>
    <w:rsid w:val="001A5A14"/>
    <w:rsid w:val="001A6193"/>
    <w:rsid w:val="001A64C1"/>
    <w:rsid w:val="001A70EB"/>
    <w:rsid w:val="001A7FD1"/>
    <w:rsid w:val="001B0743"/>
    <w:rsid w:val="001B0A30"/>
    <w:rsid w:val="001B0FDB"/>
    <w:rsid w:val="001B12C7"/>
    <w:rsid w:val="001B1B3D"/>
    <w:rsid w:val="001B259D"/>
    <w:rsid w:val="001B294B"/>
    <w:rsid w:val="001B2D91"/>
    <w:rsid w:val="001B3104"/>
    <w:rsid w:val="001B5131"/>
    <w:rsid w:val="001B5B7D"/>
    <w:rsid w:val="001B6FA3"/>
    <w:rsid w:val="001B7015"/>
    <w:rsid w:val="001B7128"/>
    <w:rsid w:val="001B7836"/>
    <w:rsid w:val="001C0007"/>
    <w:rsid w:val="001C0030"/>
    <w:rsid w:val="001C08F2"/>
    <w:rsid w:val="001C1AFB"/>
    <w:rsid w:val="001C2635"/>
    <w:rsid w:val="001C2F70"/>
    <w:rsid w:val="001C47BC"/>
    <w:rsid w:val="001C5991"/>
    <w:rsid w:val="001C7242"/>
    <w:rsid w:val="001C7FD1"/>
    <w:rsid w:val="001D0057"/>
    <w:rsid w:val="001D0777"/>
    <w:rsid w:val="001D09D8"/>
    <w:rsid w:val="001D128B"/>
    <w:rsid w:val="001D14C9"/>
    <w:rsid w:val="001D15D9"/>
    <w:rsid w:val="001D1EC5"/>
    <w:rsid w:val="001D1EF8"/>
    <w:rsid w:val="001D2B32"/>
    <w:rsid w:val="001D39EC"/>
    <w:rsid w:val="001D3D7B"/>
    <w:rsid w:val="001D5157"/>
    <w:rsid w:val="001D570C"/>
    <w:rsid w:val="001D5BD2"/>
    <w:rsid w:val="001D78D3"/>
    <w:rsid w:val="001D7FF2"/>
    <w:rsid w:val="001E0021"/>
    <w:rsid w:val="001E04CC"/>
    <w:rsid w:val="001E0A1F"/>
    <w:rsid w:val="001E1109"/>
    <w:rsid w:val="001E2328"/>
    <w:rsid w:val="001E2EC2"/>
    <w:rsid w:val="001E32CC"/>
    <w:rsid w:val="001E336C"/>
    <w:rsid w:val="001E366A"/>
    <w:rsid w:val="001E3C19"/>
    <w:rsid w:val="001E42C0"/>
    <w:rsid w:val="001E53E6"/>
    <w:rsid w:val="001E5B65"/>
    <w:rsid w:val="001E6570"/>
    <w:rsid w:val="001E6E22"/>
    <w:rsid w:val="001E6FA7"/>
    <w:rsid w:val="001E7440"/>
    <w:rsid w:val="001E7B7E"/>
    <w:rsid w:val="001E7B92"/>
    <w:rsid w:val="001E7DBE"/>
    <w:rsid w:val="001E7EC1"/>
    <w:rsid w:val="001F07E6"/>
    <w:rsid w:val="001F0BE7"/>
    <w:rsid w:val="001F1339"/>
    <w:rsid w:val="001F164D"/>
    <w:rsid w:val="001F175A"/>
    <w:rsid w:val="001F17A3"/>
    <w:rsid w:val="001F1B36"/>
    <w:rsid w:val="001F4360"/>
    <w:rsid w:val="001F441D"/>
    <w:rsid w:val="001F4DBE"/>
    <w:rsid w:val="001F50CE"/>
    <w:rsid w:val="001F577A"/>
    <w:rsid w:val="001F5B5C"/>
    <w:rsid w:val="001F66D8"/>
    <w:rsid w:val="001F6A54"/>
    <w:rsid w:val="001F76BC"/>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64"/>
    <w:rsid w:val="00207382"/>
    <w:rsid w:val="00207E8C"/>
    <w:rsid w:val="00210581"/>
    <w:rsid w:val="00210B10"/>
    <w:rsid w:val="00210E0F"/>
    <w:rsid w:val="00210F31"/>
    <w:rsid w:val="002115B3"/>
    <w:rsid w:val="002118F1"/>
    <w:rsid w:val="00212DBA"/>
    <w:rsid w:val="00213B43"/>
    <w:rsid w:val="00214200"/>
    <w:rsid w:val="0021451C"/>
    <w:rsid w:val="00214694"/>
    <w:rsid w:val="002150D8"/>
    <w:rsid w:val="002178BF"/>
    <w:rsid w:val="00217D64"/>
    <w:rsid w:val="00217FD6"/>
    <w:rsid w:val="0022066A"/>
    <w:rsid w:val="00220737"/>
    <w:rsid w:val="00221CDC"/>
    <w:rsid w:val="00222579"/>
    <w:rsid w:val="002227B5"/>
    <w:rsid w:val="00222C46"/>
    <w:rsid w:val="00222E6E"/>
    <w:rsid w:val="002238E5"/>
    <w:rsid w:val="002246B5"/>
    <w:rsid w:val="00224A2F"/>
    <w:rsid w:val="00225618"/>
    <w:rsid w:val="00225829"/>
    <w:rsid w:val="0022693E"/>
    <w:rsid w:val="00226B3F"/>
    <w:rsid w:val="002300D0"/>
    <w:rsid w:val="002305BE"/>
    <w:rsid w:val="00230792"/>
    <w:rsid w:val="0023133F"/>
    <w:rsid w:val="00231874"/>
    <w:rsid w:val="002320A0"/>
    <w:rsid w:val="00232DFF"/>
    <w:rsid w:val="0023369F"/>
    <w:rsid w:val="0023478D"/>
    <w:rsid w:val="0023483B"/>
    <w:rsid w:val="00234A80"/>
    <w:rsid w:val="00235383"/>
    <w:rsid w:val="002359BD"/>
    <w:rsid w:val="00235CD2"/>
    <w:rsid w:val="00236527"/>
    <w:rsid w:val="002373AA"/>
    <w:rsid w:val="0023783D"/>
    <w:rsid w:val="00237C6B"/>
    <w:rsid w:val="0024001B"/>
    <w:rsid w:val="002405AE"/>
    <w:rsid w:val="00240E88"/>
    <w:rsid w:val="002417FE"/>
    <w:rsid w:val="0024192F"/>
    <w:rsid w:val="00241D9D"/>
    <w:rsid w:val="002424DB"/>
    <w:rsid w:val="00242DFB"/>
    <w:rsid w:val="00243683"/>
    <w:rsid w:val="002440AA"/>
    <w:rsid w:val="00244696"/>
    <w:rsid w:val="00245114"/>
    <w:rsid w:val="0024596E"/>
    <w:rsid w:val="00245EF7"/>
    <w:rsid w:val="002460C8"/>
    <w:rsid w:val="002465AD"/>
    <w:rsid w:val="00246933"/>
    <w:rsid w:val="00246D35"/>
    <w:rsid w:val="00247019"/>
    <w:rsid w:val="002470CF"/>
    <w:rsid w:val="0024729F"/>
    <w:rsid w:val="002478EB"/>
    <w:rsid w:val="00247A32"/>
    <w:rsid w:val="00250072"/>
    <w:rsid w:val="00250871"/>
    <w:rsid w:val="00250AF1"/>
    <w:rsid w:val="00250CF6"/>
    <w:rsid w:val="002519DD"/>
    <w:rsid w:val="00251B28"/>
    <w:rsid w:val="00251F87"/>
    <w:rsid w:val="002526E8"/>
    <w:rsid w:val="002527EF"/>
    <w:rsid w:val="00252AD7"/>
    <w:rsid w:val="002540A2"/>
    <w:rsid w:val="00255158"/>
    <w:rsid w:val="002556F0"/>
    <w:rsid w:val="00256ABB"/>
    <w:rsid w:val="00257431"/>
    <w:rsid w:val="0025764C"/>
    <w:rsid w:val="002577AE"/>
    <w:rsid w:val="00257E54"/>
    <w:rsid w:val="00260569"/>
    <w:rsid w:val="00261C3E"/>
    <w:rsid w:val="002627FC"/>
    <w:rsid w:val="00263486"/>
    <w:rsid w:val="002636D2"/>
    <w:rsid w:val="00264469"/>
    <w:rsid w:val="00265011"/>
    <w:rsid w:val="00265F6B"/>
    <w:rsid w:val="00266456"/>
    <w:rsid w:val="002665DB"/>
    <w:rsid w:val="00266924"/>
    <w:rsid w:val="00267ED6"/>
    <w:rsid w:val="002706A0"/>
    <w:rsid w:val="002708A5"/>
    <w:rsid w:val="002709E5"/>
    <w:rsid w:val="00271287"/>
    <w:rsid w:val="00271393"/>
    <w:rsid w:val="0027160E"/>
    <w:rsid w:val="00271651"/>
    <w:rsid w:val="002717B4"/>
    <w:rsid w:val="0027302D"/>
    <w:rsid w:val="00273447"/>
    <w:rsid w:val="002744A2"/>
    <w:rsid w:val="00274C6D"/>
    <w:rsid w:val="00275076"/>
    <w:rsid w:val="00275CF4"/>
    <w:rsid w:val="00276263"/>
    <w:rsid w:val="00276CB3"/>
    <w:rsid w:val="00277666"/>
    <w:rsid w:val="00277C6D"/>
    <w:rsid w:val="00280A07"/>
    <w:rsid w:val="00280F4E"/>
    <w:rsid w:val="00281ED9"/>
    <w:rsid w:val="00282962"/>
    <w:rsid w:val="00282B8F"/>
    <w:rsid w:val="00283120"/>
    <w:rsid w:val="00283180"/>
    <w:rsid w:val="002840A9"/>
    <w:rsid w:val="002849C9"/>
    <w:rsid w:val="00285CA6"/>
    <w:rsid w:val="00286216"/>
    <w:rsid w:val="002864A9"/>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1C5E"/>
    <w:rsid w:val="002A1CAC"/>
    <w:rsid w:val="002A233C"/>
    <w:rsid w:val="002A34AA"/>
    <w:rsid w:val="002A374A"/>
    <w:rsid w:val="002A4611"/>
    <w:rsid w:val="002A4884"/>
    <w:rsid w:val="002A5965"/>
    <w:rsid w:val="002A5BD1"/>
    <w:rsid w:val="002A6854"/>
    <w:rsid w:val="002A6F78"/>
    <w:rsid w:val="002A7A2F"/>
    <w:rsid w:val="002B026D"/>
    <w:rsid w:val="002B0AF7"/>
    <w:rsid w:val="002B0B60"/>
    <w:rsid w:val="002B171B"/>
    <w:rsid w:val="002B2697"/>
    <w:rsid w:val="002B2CF5"/>
    <w:rsid w:val="002B2EE1"/>
    <w:rsid w:val="002B3395"/>
    <w:rsid w:val="002B384C"/>
    <w:rsid w:val="002B38EA"/>
    <w:rsid w:val="002B3975"/>
    <w:rsid w:val="002B3A22"/>
    <w:rsid w:val="002B3A72"/>
    <w:rsid w:val="002B4129"/>
    <w:rsid w:val="002B4197"/>
    <w:rsid w:val="002B48C0"/>
    <w:rsid w:val="002B4A59"/>
    <w:rsid w:val="002B5EFE"/>
    <w:rsid w:val="002B67CD"/>
    <w:rsid w:val="002B7BF9"/>
    <w:rsid w:val="002C00B6"/>
    <w:rsid w:val="002C183A"/>
    <w:rsid w:val="002C1BD0"/>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AB"/>
    <w:rsid w:val="002D2883"/>
    <w:rsid w:val="002D2EF2"/>
    <w:rsid w:val="002D2F0B"/>
    <w:rsid w:val="002D3434"/>
    <w:rsid w:val="002D360A"/>
    <w:rsid w:val="002D38E5"/>
    <w:rsid w:val="002D46F7"/>
    <w:rsid w:val="002D4CFE"/>
    <w:rsid w:val="002D4EC0"/>
    <w:rsid w:val="002D7029"/>
    <w:rsid w:val="002E063C"/>
    <w:rsid w:val="002E0970"/>
    <w:rsid w:val="002E0C51"/>
    <w:rsid w:val="002E156E"/>
    <w:rsid w:val="002E2791"/>
    <w:rsid w:val="002E2ABF"/>
    <w:rsid w:val="002E3509"/>
    <w:rsid w:val="002E3780"/>
    <w:rsid w:val="002E4255"/>
    <w:rsid w:val="002E56B8"/>
    <w:rsid w:val="002E66EF"/>
    <w:rsid w:val="002E7176"/>
    <w:rsid w:val="002E71CF"/>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59DE"/>
    <w:rsid w:val="002F6390"/>
    <w:rsid w:val="002F63D6"/>
    <w:rsid w:val="002F771C"/>
    <w:rsid w:val="003004F8"/>
    <w:rsid w:val="00300555"/>
    <w:rsid w:val="00300EC2"/>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6CD"/>
    <w:rsid w:val="00311063"/>
    <w:rsid w:val="003118ED"/>
    <w:rsid w:val="00311E88"/>
    <w:rsid w:val="003122AC"/>
    <w:rsid w:val="003132E7"/>
    <w:rsid w:val="003133BC"/>
    <w:rsid w:val="00313880"/>
    <w:rsid w:val="0031467F"/>
    <w:rsid w:val="00314860"/>
    <w:rsid w:val="00314A8E"/>
    <w:rsid w:val="003155BA"/>
    <w:rsid w:val="00315E2A"/>
    <w:rsid w:val="00315E90"/>
    <w:rsid w:val="00316632"/>
    <w:rsid w:val="003167FC"/>
    <w:rsid w:val="00316CAE"/>
    <w:rsid w:val="00316EA6"/>
    <w:rsid w:val="003177DF"/>
    <w:rsid w:val="00317ECB"/>
    <w:rsid w:val="0032021E"/>
    <w:rsid w:val="0032043B"/>
    <w:rsid w:val="00320537"/>
    <w:rsid w:val="003207BD"/>
    <w:rsid w:val="003208AE"/>
    <w:rsid w:val="00320C5F"/>
    <w:rsid w:val="00321283"/>
    <w:rsid w:val="00321F75"/>
    <w:rsid w:val="0032200F"/>
    <w:rsid w:val="00322241"/>
    <w:rsid w:val="0032278A"/>
    <w:rsid w:val="00323758"/>
    <w:rsid w:val="003244B6"/>
    <w:rsid w:val="003257D8"/>
    <w:rsid w:val="00325849"/>
    <w:rsid w:val="00325AE5"/>
    <w:rsid w:val="00325ED3"/>
    <w:rsid w:val="003271CD"/>
    <w:rsid w:val="00327638"/>
    <w:rsid w:val="00327C8D"/>
    <w:rsid w:val="00330B43"/>
    <w:rsid w:val="00330DB8"/>
    <w:rsid w:val="00331DC2"/>
    <w:rsid w:val="00331DFF"/>
    <w:rsid w:val="00331E8A"/>
    <w:rsid w:val="00332254"/>
    <w:rsid w:val="00332642"/>
    <w:rsid w:val="003331B7"/>
    <w:rsid w:val="00333638"/>
    <w:rsid w:val="00334085"/>
    <w:rsid w:val="00334924"/>
    <w:rsid w:val="00334DC3"/>
    <w:rsid w:val="00334F3D"/>
    <w:rsid w:val="0033509D"/>
    <w:rsid w:val="003361C8"/>
    <w:rsid w:val="0033643F"/>
    <w:rsid w:val="00336ABB"/>
    <w:rsid w:val="00336D87"/>
    <w:rsid w:val="003371C3"/>
    <w:rsid w:val="003374E1"/>
    <w:rsid w:val="003375E7"/>
    <w:rsid w:val="00340635"/>
    <w:rsid w:val="00340C18"/>
    <w:rsid w:val="00340DAC"/>
    <w:rsid w:val="0034107D"/>
    <w:rsid w:val="003412B1"/>
    <w:rsid w:val="00341559"/>
    <w:rsid w:val="003418B3"/>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A1A"/>
    <w:rsid w:val="00347BC1"/>
    <w:rsid w:val="00350070"/>
    <w:rsid w:val="00352862"/>
    <w:rsid w:val="00353333"/>
    <w:rsid w:val="0035344E"/>
    <w:rsid w:val="00354058"/>
    <w:rsid w:val="00354257"/>
    <w:rsid w:val="0035441D"/>
    <w:rsid w:val="00354CEC"/>
    <w:rsid w:val="003552B1"/>
    <w:rsid w:val="0035680F"/>
    <w:rsid w:val="00356ECA"/>
    <w:rsid w:val="003573EF"/>
    <w:rsid w:val="0035791E"/>
    <w:rsid w:val="00357B7F"/>
    <w:rsid w:val="00357E15"/>
    <w:rsid w:val="00360C50"/>
    <w:rsid w:val="003618B2"/>
    <w:rsid w:val="00361ACD"/>
    <w:rsid w:val="00361F31"/>
    <w:rsid w:val="00362370"/>
    <w:rsid w:val="0036250F"/>
    <w:rsid w:val="00362C83"/>
    <w:rsid w:val="0036337F"/>
    <w:rsid w:val="003633C0"/>
    <w:rsid w:val="00363626"/>
    <w:rsid w:val="00363C78"/>
    <w:rsid w:val="00363DED"/>
    <w:rsid w:val="0036433D"/>
    <w:rsid w:val="003647BE"/>
    <w:rsid w:val="00365306"/>
    <w:rsid w:val="0036568C"/>
    <w:rsid w:val="00365822"/>
    <w:rsid w:val="003659E5"/>
    <w:rsid w:val="00365D84"/>
    <w:rsid w:val="00367A6A"/>
    <w:rsid w:val="00370324"/>
    <w:rsid w:val="00371BA4"/>
    <w:rsid w:val="00371D46"/>
    <w:rsid w:val="00371F11"/>
    <w:rsid w:val="0037254C"/>
    <w:rsid w:val="00372C8A"/>
    <w:rsid w:val="00372DBE"/>
    <w:rsid w:val="0037344A"/>
    <w:rsid w:val="0037382B"/>
    <w:rsid w:val="0037398F"/>
    <w:rsid w:val="00373BC5"/>
    <w:rsid w:val="0037486B"/>
    <w:rsid w:val="00374FBD"/>
    <w:rsid w:val="00375050"/>
    <w:rsid w:val="00376270"/>
    <w:rsid w:val="003762F8"/>
    <w:rsid w:val="00376DCE"/>
    <w:rsid w:val="00381035"/>
    <w:rsid w:val="003815CF"/>
    <w:rsid w:val="00382D0A"/>
    <w:rsid w:val="00383BD7"/>
    <w:rsid w:val="00383D93"/>
    <w:rsid w:val="00383DB3"/>
    <w:rsid w:val="0038402C"/>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9E3"/>
    <w:rsid w:val="00393B64"/>
    <w:rsid w:val="00394AF2"/>
    <w:rsid w:val="0039599E"/>
    <w:rsid w:val="00395B93"/>
    <w:rsid w:val="00395E67"/>
    <w:rsid w:val="00396AFA"/>
    <w:rsid w:val="0039751E"/>
    <w:rsid w:val="00397C3E"/>
    <w:rsid w:val="003A076A"/>
    <w:rsid w:val="003A0E5E"/>
    <w:rsid w:val="003A1425"/>
    <w:rsid w:val="003A1D90"/>
    <w:rsid w:val="003A1DFE"/>
    <w:rsid w:val="003A1ED2"/>
    <w:rsid w:val="003A25F1"/>
    <w:rsid w:val="003A3026"/>
    <w:rsid w:val="003A3496"/>
    <w:rsid w:val="003A72B2"/>
    <w:rsid w:val="003A7352"/>
    <w:rsid w:val="003B01A0"/>
    <w:rsid w:val="003B047D"/>
    <w:rsid w:val="003B0688"/>
    <w:rsid w:val="003B0C5B"/>
    <w:rsid w:val="003B0E4C"/>
    <w:rsid w:val="003B142A"/>
    <w:rsid w:val="003B1A81"/>
    <w:rsid w:val="003B1C8C"/>
    <w:rsid w:val="003B1D96"/>
    <w:rsid w:val="003B2213"/>
    <w:rsid w:val="003B2A2F"/>
    <w:rsid w:val="003B2CF0"/>
    <w:rsid w:val="003B35F2"/>
    <w:rsid w:val="003B3E36"/>
    <w:rsid w:val="003B5BBF"/>
    <w:rsid w:val="003B6C91"/>
    <w:rsid w:val="003B700C"/>
    <w:rsid w:val="003B73DF"/>
    <w:rsid w:val="003B7BFE"/>
    <w:rsid w:val="003C0B3E"/>
    <w:rsid w:val="003C0E0B"/>
    <w:rsid w:val="003C1778"/>
    <w:rsid w:val="003C2219"/>
    <w:rsid w:val="003C2514"/>
    <w:rsid w:val="003C288B"/>
    <w:rsid w:val="003C29B9"/>
    <w:rsid w:val="003C37B5"/>
    <w:rsid w:val="003C3A51"/>
    <w:rsid w:val="003C3E20"/>
    <w:rsid w:val="003C414A"/>
    <w:rsid w:val="003C47E6"/>
    <w:rsid w:val="003C5051"/>
    <w:rsid w:val="003C7044"/>
    <w:rsid w:val="003C7838"/>
    <w:rsid w:val="003D014D"/>
    <w:rsid w:val="003D017D"/>
    <w:rsid w:val="003D02C2"/>
    <w:rsid w:val="003D06EA"/>
    <w:rsid w:val="003D0827"/>
    <w:rsid w:val="003D15C3"/>
    <w:rsid w:val="003D1BD9"/>
    <w:rsid w:val="003D21E3"/>
    <w:rsid w:val="003D37D9"/>
    <w:rsid w:val="003D3B7D"/>
    <w:rsid w:val="003D43A5"/>
    <w:rsid w:val="003D4702"/>
    <w:rsid w:val="003D56C3"/>
    <w:rsid w:val="003D5B8F"/>
    <w:rsid w:val="003D5CC4"/>
    <w:rsid w:val="003D66E8"/>
    <w:rsid w:val="003D699A"/>
    <w:rsid w:val="003D6E90"/>
    <w:rsid w:val="003D788E"/>
    <w:rsid w:val="003E006A"/>
    <w:rsid w:val="003E0297"/>
    <w:rsid w:val="003E0534"/>
    <w:rsid w:val="003E0537"/>
    <w:rsid w:val="003E0738"/>
    <w:rsid w:val="003E0ECA"/>
    <w:rsid w:val="003E10E7"/>
    <w:rsid w:val="003E124F"/>
    <w:rsid w:val="003E1D88"/>
    <w:rsid w:val="003E1E1B"/>
    <w:rsid w:val="003E200A"/>
    <w:rsid w:val="003E2C96"/>
    <w:rsid w:val="003E359E"/>
    <w:rsid w:val="003E3A37"/>
    <w:rsid w:val="003E3AC9"/>
    <w:rsid w:val="003E3CAD"/>
    <w:rsid w:val="003E495A"/>
    <w:rsid w:val="003E4CF0"/>
    <w:rsid w:val="003E6D78"/>
    <w:rsid w:val="003F033B"/>
    <w:rsid w:val="003F04B6"/>
    <w:rsid w:val="003F1F46"/>
    <w:rsid w:val="003F21C3"/>
    <w:rsid w:val="003F274A"/>
    <w:rsid w:val="003F29E9"/>
    <w:rsid w:val="003F2A68"/>
    <w:rsid w:val="003F3207"/>
    <w:rsid w:val="003F3384"/>
    <w:rsid w:val="003F3842"/>
    <w:rsid w:val="003F3C27"/>
    <w:rsid w:val="003F4B30"/>
    <w:rsid w:val="003F548C"/>
    <w:rsid w:val="003F5A12"/>
    <w:rsid w:val="003F5B84"/>
    <w:rsid w:val="003F5F22"/>
    <w:rsid w:val="003F60A8"/>
    <w:rsid w:val="003F6220"/>
    <w:rsid w:val="003F6BDA"/>
    <w:rsid w:val="003F70F3"/>
    <w:rsid w:val="003F76BC"/>
    <w:rsid w:val="003F7F1F"/>
    <w:rsid w:val="004004BD"/>
    <w:rsid w:val="0040107F"/>
    <w:rsid w:val="004013F3"/>
    <w:rsid w:val="004023C1"/>
    <w:rsid w:val="00402BD1"/>
    <w:rsid w:val="00402C6D"/>
    <w:rsid w:val="00403B32"/>
    <w:rsid w:val="00403CA2"/>
    <w:rsid w:val="0040428B"/>
    <w:rsid w:val="0040430D"/>
    <w:rsid w:val="00404447"/>
    <w:rsid w:val="00404FCF"/>
    <w:rsid w:val="0040543B"/>
    <w:rsid w:val="0040704C"/>
    <w:rsid w:val="004071A7"/>
    <w:rsid w:val="00407332"/>
    <w:rsid w:val="004078EE"/>
    <w:rsid w:val="00407CF2"/>
    <w:rsid w:val="00410CB7"/>
    <w:rsid w:val="00411220"/>
    <w:rsid w:val="0041137E"/>
    <w:rsid w:val="00411663"/>
    <w:rsid w:val="00411872"/>
    <w:rsid w:val="004129B1"/>
    <w:rsid w:val="004133E9"/>
    <w:rsid w:val="00413BDC"/>
    <w:rsid w:val="00414343"/>
    <w:rsid w:val="00414501"/>
    <w:rsid w:val="004146E8"/>
    <w:rsid w:val="00414C83"/>
    <w:rsid w:val="00414D5D"/>
    <w:rsid w:val="00415045"/>
    <w:rsid w:val="0041595A"/>
    <w:rsid w:val="00415990"/>
    <w:rsid w:val="00415D0D"/>
    <w:rsid w:val="00416207"/>
    <w:rsid w:val="00416A2F"/>
    <w:rsid w:val="0041792C"/>
    <w:rsid w:val="00420529"/>
    <w:rsid w:val="004209DA"/>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278D2"/>
    <w:rsid w:val="004306EC"/>
    <w:rsid w:val="00431CE8"/>
    <w:rsid w:val="00432D58"/>
    <w:rsid w:val="00433B83"/>
    <w:rsid w:val="00434712"/>
    <w:rsid w:val="0043479A"/>
    <w:rsid w:val="004348E1"/>
    <w:rsid w:val="00434AF7"/>
    <w:rsid w:val="004356C4"/>
    <w:rsid w:val="00435B30"/>
    <w:rsid w:val="004360B3"/>
    <w:rsid w:val="0043667A"/>
    <w:rsid w:val="00437247"/>
    <w:rsid w:val="00437C10"/>
    <w:rsid w:val="00437D7D"/>
    <w:rsid w:val="00440943"/>
    <w:rsid w:val="00440AD2"/>
    <w:rsid w:val="00441000"/>
    <w:rsid w:val="00441FE6"/>
    <w:rsid w:val="00442028"/>
    <w:rsid w:val="0044237C"/>
    <w:rsid w:val="0044268F"/>
    <w:rsid w:val="0044299C"/>
    <w:rsid w:val="00442BFF"/>
    <w:rsid w:val="00442FE5"/>
    <w:rsid w:val="00443E6B"/>
    <w:rsid w:val="0044417E"/>
    <w:rsid w:val="00444293"/>
    <w:rsid w:val="00445247"/>
    <w:rsid w:val="00445A83"/>
    <w:rsid w:val="00445D74"/>
    <w:rsid w:val="00445DFF"/>
    <w:rsid w:val="00450AE8"/>
    <w:rsid w:val="00450C61"/>
    <w:rsid w:val="00450DA6"/>
    <w:rsid w:val="00451012"/>
    <w:rsid w:val="004511C5"/>
    <w:rsid w:val="004514F7"/>
    <w:rsid w:val="004517CA"/>
    <w:rsid w:val="00452621"/>
    <w:rsid w:val="004527C2"/>
    <w:rsid w:val="00454107"/>
    <w:rsid w:val="00454A8E"/>
    <w:rsid w:val="00454C81"/>
    <w:rsid w:val="00454D2B"/>
    <w:rsid w:val="00455647"/>
    <w:rsid w:val="004556DD"/>
    <w:rsid w:val="004557A4"/>
    <w:rsid w:val="00457387"/>
    <w:rsid w:val="0045791D"/>
    <w:rsid w:val="00457AF0"/>
    <w:rsid w:val="004606FD"/>
    <w:rsid w:val="00460C81"/>
    <w:rsid w:val="004610CE"/>
    <w:rsid w:val="004611D5"/>
    <w:rsid w:val="00461528"/>
    <w:rsid w:val="004619A3"/>
    <w:rsid w:val="0046207D"/>
    <w:rsid w:val="00462DF7"/>
    <w:rsid w:val="0046317B"/>
    <w:rsid w:val="004634B2"/>
    <w:rsid w:val="00463D07"/>
    <w:rsid w:val="00464710"/>
    <w:rsid w:val="00464B5E"/>
    <w:rsid w:val="00464D42"/>
    <w:rsid w:val="00464E3B"/>
    <w:rsid w:val="00465864"/>
    <w:rsid w:val="004662A3"/>
    <w:rsid w:val="00467A73"/>
    <w:rsid w:val="00470D05"/>
    <w:rsid w:val="0047111F"/>
    <w:rsid w:val="00471E75"/>
    <w:rsid w:val="0047221B"/>
    <w:rsid w:val="00472B39"/>
    <w:rsid w:val="00472BF2"/>
    <w:rsid w:val="00472D78"/>
    <w:rsid w:val="00472E6A"/>
    <w:rsid w:val="00473A12"/>
    <w:rsid w:val="00473C46"/>
    <w:rsid w:val="0047409D"/>
    <w:rsid w:val="00475E37"/>
    <w:rsid w:val="00476006"/>
    <w:rsid w:val="00477037"/>
    <w:rsid w:val="00477B0E"/>
    <w:rsid w:val="00477BD6"/>
    <w:rsid w:val="00480707"/>
    <w:rsid w:val="00480755"/>
    <w:rsid w:val="00480FC1"/>
    <w:rsid w:val="00481A53"/>
    <w:rsid w:val="00481A71"/>
    <w:rsid w:val="00481AB3"/>
    <w:rsid w:val="00481C7C"/>
    <w:rsid w:val="0048218F"/>
    <w:rsid w:val="00482852"/>
    <w:rsid w:val="00482FC8"/>
    <w:rsid w:val="00483675"/>
    <w:rsid w:val="00483871"/>
    <w:rsid w:val="00483A79"/>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D0E"/>
    <w:rsid w:val="004A4E68"/>
    <w:rsid w:val="004A5685"/>
    <w:rsid w:val="004A5967"/>
    <w:rsid w:val="004A5990"/>
    <w:rsid w:val="004A6274"/>
    <w:rsid w:val="004A73CC"/>
    <w:rsid w:val="004B0B66"/>
    <w:rsid w:val="004B0E6B"/>
    <w:rsid w:val="004B1C6D"/>
    <w:rsid w:val="004B2B42"/>
    <w:rsid w:val="004B2F85"/>
    <w:rsid w:val="004B3187"/>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2846"/>
    <w:rsid w:val="004D32EA"/>
    <w:rsid w:val="004D350C"/>
    <w:rsid w:val="004D3910"/>
    <w:rsid w:val="004D4A6B"/>
    <w:rsid w:val="004D5242"/>
    <w:rsid w:val="004D5F7F"/>
    <w:rsid w:val="004D6247"/>
    <w:rsid w:val="004D79AD"/>
    <w:rsid w:val="004D7D79"/>
    <w:rsid w:val="004E073C"/>
    <w:rsid w:val="004E0BB4"/>
    <w:rsid w:val="004E1459"/>
    <w:rsid w:val="004E15F8"/>
    <w:rsid w:val="004E1BAE"/>
    <w:rsid w:val="004E1C1E"/>
    <w:rsid w:val="004E2380"/>
    <w:rsid w:val="004E2604"/>
    <w:rsid w:val="004E3351"/>
    <w:rsid w:val="004E39B1"/>
    <w:rsid w:val="004E3E93"/>
    <w:rsid w:val="004E3ED1"/>
    <w:rsid w:val="004E5197"/>
    <w:rsid w:val="004E5367"/>
    <w:rsid w:val="004E5402"/>
    <w:rsid w:val="004E65C4"/>
    <w:rsid w:val="004E69E3"/>
    <w:rsid w:val="004F04FC"/>
    <w:rsid w:val="004F0576"/>
    <w:rsid w:val="004F0E83"/>
    <w:rsid w:val="004F1360"/>
    <w:rsid w:val="004F1959"/>
    <w:rsid w:val="004F2B1C"/>
    <w:rsid w:val="004F2D08"/>
    <w:rsid w:val="004F4B2F"/>
    <w:rsid w:val="004F768A"/>
    <w:rsid w:val="004F7803"/>
    <w:rsid w:val="004F7CCF"/>
    <w:rsid w:val="005009B5"/>
    <w:rsid w:val="00500FFF"/>
    <w:rsid w:val="00501028"/>
    <w:rsid w:val="005012CA"/>
    <w:rsid w:val="00502908"/>
    <w:rsid w:val="00503600"/>
    <w:rsid w:val="00503764"/>
    <w:rsid w:val="00503D01"/>
    <w:rsid w:val="00504376"/>
    <w:rsid w:val="00504919"/>
    <w:rsid w:val="00504CB1"/>
    <w:rsid w:val="00505305"/>
    <w:rsid w:val="005059BA"/>
    <w:rsid w:val="00506255"/>
    <w:rsid w:val="005064CB"/>
    <w:rsid w:val="00506AAD"/>
    <w:rsid w:val="00506AE8"/>
    <w:rsid w:val="00506B59"/>
    <w:rsid w:val="00507B9E"/>
    <w:rsid w:val="00511261"/>
    <w:rsid w:val="005116CB"/>
    <w:rsid w:val="00511CC6"/>
    <w:rsid w:val="00512A18"/>
    <w:rsid w:val="00512CED"/>
    <w:rsid w:val="005137C6"/>
    <w:rsid w:val="00513BEA"/>
    <w:rsid w:val="00514F44"/>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39E"/>
    <w:rsid w:val="005224B3"/>
    <w:rsid w:val="00522A17"/>
    <w:rsid w:val="00522EAA"/>
    <w:rsid w:val="005238FB"/>
    <w:rsid w:val="0052392F"/>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5F9B"/>
    <w:rsid w:val="0053604C"/>
    <w:rsid w:val="0053638B"/>
    <w:rsid w:val="00540413"/>
    <w:rsid w:val="005405FD"/>
    <w:rsid w:val="00540DD2"/>
    <w:rsid w:val="0054103B"/>
    <w:rsid w:val="005418F5"/>
    <w:rsid w:val="00542680"/>
    <w:rsid w:val="00542BBD"/>
    <w:rsid w:val="00543D1B"/>
    <w:rsid w:val="005441EE"/>
    <w:rsid w:val="00544880"/>
    <w:rsid w:val="00544B6A"/>
    <w:rsid w:val="00544D83"/>
    <w:rsid w:val="00544E96"/>
    <w:rsid w:val="00545615"/>
    <w:rsid w:val="005475D6"/>
    <w:rsid w:val="00547EE8"/>
    <w:rsid w:val="005505B4"/>
    <w:rsid w:val="005511CF"/>
    <w:rsid w:val="00551782"/>
    <w:rsid w:val="00552E07"/>
    <w:rsid w:val="00553BED"/>
    <w:rsid w:val="0055459D"/>
    <w:rsid w:val="00554BEC"/>
    <w:rsid w:val="005566C0"/>
    <w:rsid w:val="00556E2E"/>
    <w:rsid w:val="00556E33"/>
    <w:rsid w:val="005571BE"/>
    <w:rsid w:val="00557394"/>
    <w:rsid w:val="00557BA4"/>
    <w:rsid w:val="0056001D"/>
    <w:rsid w:val="005600BD"/>
    <w:rsid w:val="00560593"/>
    <w:rsid w:val="00560A38"/>
    <w:rsid w:val="00560F22"/>
    <w:rsid w:val="005616BE"/>
    <w:rsid w:val="00562128"/>
    <w:rsid w:val="00562B09"/>
    <w:rsid w:val="00563D0A"/>
    <w:rsid w:val="00563EE1"/>
    <w:rsid w:val="00564018"/>
    <w:rsid w:val="00564B3B"/>
    <w:rsid w:val="00564F93"/>
    <w:rsid w:val="005652E4"/>
    <w:rsid w:val="00565E47"/>
    <w:rsid w:val="00565EE6"/>
    <w:rsid w:val="005661D5"/>
    <w:rsid w:val="005663E6"/>
    <w:rsid w:val="005667EF"/>
    <w:rsid w:val="005668D4"/>
    <w:rsid w:val="00566EDF"/>
    <w:rsid w:val="00566F18"/>
    <w:rsid w:val="0056709B"/>
    <w:rsid w:val="00567AD8"/>
    <w:rsid w:val="0057001B"/>
    <w:rsid w:val="0057063D"/>
    <w:rsid w:val="00571890"/>
    <w:rsid w:val="00572062"/>
    <w:rsid w:val="0057324D"/>
    <w:rsid w:val="005747F1"/>
    <w:rsid w:val="00574D86"/>
    <w:rsid w:val="0057527B"/>
    <w:rsid w:val="00575318"/>
    <w:rsid w:val="00575331"/>
    <w:rsid w:val="00575E1D"/>
    <w:rsid w:val="00576F68"/>
    <w:rsid w:val="00577676"/>
    <w:rsid w:val="0058012F"/>
    <w:rsid w:val="005808C2"/>
    <w:rsid w:val="00581B62"/>
    <w:rsid w:val="00581F00"/>
    <w:rsid w:val="00582EC1"/>
    <w:rsid w:val="00583F86"/>
    <w:rsid w:val="00583FC3"/>
    <w:rsid w:val="00584542"/>
    <w:rsid w:val="005845DA"/>
    <w:rsid w:val="005849BB"/>
    <w:rsid w:val="0058530A"/>
    <w:rsid w:val="00585587"/>
    <w:rsid w:val="00586318"/>
    <w:rsid w:val="00586489"/>
    <w:rsid w:val="0058679E"/>
    <w:rsid w:val="005876F5"/>
    <w:rsid w:val="00590EDF"/>
    <w:rsid w:val="0059165D"/>
    <w:rsid w:val="00591869"/>
    <w:rsid w:val="00591D18"/>
    <w:rsid w:val="00592A9C"/>
    <w:rsid w:val="00592D60"/>
    <w:rsid w:val="005943B4"/>
    <w:rsid w:val="00596DDE"/>
    <w:rsid w:val="005973DD"/>
    <w:rsid w:val="00597664"/>
    <w:rsid w:val="005A04FA"/>
    <w:rsid w:val="005A1263"/>
    <w:rsid w:val="005A1E25"/>
    <w:rsid w:val="005A2420"/>
    <w:rsid w:val="005A2462"/>
    <w:rsid w:val="005A2C5B"/>
    <w:rsid w:val="005A385F"/>
    <w:rsid w:val="005A4104"/>
    <w:rsid w:val="005A4BEE"/>
    <w:rsid w:val="005A58F4"/>
    <w:rsid w:val="005A6466"/>
    <w:rsid w:val="005B0324"/>
    <w:rsid w:val="005B03D3"/>
    <w:rsid w:val="005B0514"/>
    <w:rsid w:val="005B067F"/>
    <w:rsid w:val="005B1DAC"/>
    <w:rsid w:val="005B1ED0"/>
    <w:rsid w:val="005B2040"/>
    <w:rsid w:val="005B26F8"/>
    <w:rsid w:val="005B282F"/>
    <w:rsid w:val="005B3173"/>
    <w:rsid w:val="005B34F4"/>
    <w:rsid w:val="005B39A2"/>
    <w:rsid w:val="005B3B77"/>
    <w:rsid w:val="005B3BAE"/>
    <w:rsid w:val="005B6923"/>
    <w:rsid w:val="005B6EF7"/>
    <w:rsid w:val="005B7B9F"/>
    <w:rsid w:val="005B7F26"/>
    <w:rsid w:val="005C0890"/>
    <w:rsid w:val="005C0F8E"/>
    <w:rsid w:val="005C15B4"/>
    <w:rsid w:val="005C19B4"/>
    <w:rsid w:val="005C1B50"/>
    <w:rsid w:val="005C1FAD"/>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D7F"/>
    <w:rsid w:val="005D4088"/>
    <w:rsid w:val="005D502F"/>
    <w:rsid w:val="005D5B4C"/>
    <w:rsid w:val="005D606B"/>
    <w:rsid w:val="005D681F"/>
    <w:rsid w:val="005D7180"/>
    <w:rsid w:val="005D724A"/>
    <w:rsid w:val="005D7B3E"/>
    <w:rsid w:val="005D7CB2"/>
    <w:rsid w:val="005E1094"/>
    <w:rsid w:val="005E112E"/>
    <w:rsid w:val="005E126F"/>
    <w:rsid w:val="005E1A57"/>
    <w:rsid w:val="005E1E8C"/>
    <w:rsid w:val="005E2175"/>
    <w:rsid w:val="005E2B59"/>
    <w:rsid w:val="005E2BB5"/>
    <w:rsid w:val="005E3540"/>
    <w:rsid w:val="005E55BF"/>
    <w:rsid w:val="005E5620"/>
    <w:rsid w:val="005E594B"/>
    <w:rsid w:val="005E66E4"/>
    <w:rsid w:val="005E6D2E"/>
    <w:rsid w:val="005E702D"/>
    <w:rsid w:val="005E702E"/>
    <w:rsid w:val="005E7CD7"/>
    <w:rsid w:val="005F0230"/>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5EC0"/>
    <w:rsid w:val="005F641A"/>
    <w:rsid w:val="005F67F9"/>
    <w:rsid w:val="005F6948"/>
    <w:rsid w:val="005F6D83"/>
    <w:rsid w:val="005F6E40"/>
    <w:rsid w:val="005F737A"/>
    <w:rsid w:val="005F7976"/>
    <w:rsid w:val="005F7B8B"/>
    <w:rsid w:val="0060186A"/>
    <w:rsid w:val="00601F30"/>
    <w:rsid w:val="006020C2"/>
    <w:rsid w:val="006035EC"/>
    <w:rsid w:val="00603FB8"/>
    <w:rsid w:val="006044DE"/>
    <w:rsid w:val="00604BBF"/>
    <w:rsid w:val="00604E7B"/>
    <w:rsid w:val="00604F2A"/>
    <w:rsid w:val="00605136"/>
    <w:rsid w:val="00605787"/>
    <w:rsid w:val="00605973"/>
    <w:rsid w:val="00606BAE"/>
    <w:rsid w:val="00607437"/>
    <w:rsid w:val="006077EE"/>
    <w:rsid w:val="00607909"/>
    <w:rsid w:val="00610BE9"/>
    <w:rsid w:val="00611CB4"/>
    <w:rsid w:val="00612791"/>
    <w:rsid w:val="006144B7"/>
    <w:rsid w:val="00614F40"/>
    <w:rsid w:val="00614F98"/>
    <w:rsid w:val="0061580A"/>
    <w:rsid w:val="00615D87"/>
    <w:rsid w:val="006166FD"/>
    <w:rsid w:val="0061726A"/>
    <w:rsid w:val="00617606"/>
    <w:rsid w:val="00617696"/>
    <w:rsid w:val="006177EF"/>
    <w:rsid w:val="0062052B"/>
    <w:rsid w:val="0062054E"/>
    <w:rsid w:val="006206C8"/>
    <w:rsid w:val="0062127D"/>
    <w:rsid w:val="0062167B"/>
    <w:rsid w:val="006218A6"/>
    <w:rsid w:val="00621DD1"/>
    <w:rsid w:val="00623823"/>
    <w:rsid w:val="00623E26"/>
    <w:rsid w:val="00624182"/>
    <w:rsid w:val="006241BC"/>
    <w:rsid w:val="00625085"/>
    <w:rsid w:val="00625231"/>
    <w:rsid w:val="00625B52"/>
    <w:rsid w:val="00626165"/>
    <w:rsid w:val="006261A0"/>
    <w:rsid w:val="0062673E"/>
    <w:rsid w:val="00626986"/>
    <w:rsid w:val="00627141"/>
    <w:rsid w:val="00627728"/>
    <w:rsid w:val="00627AF3"/>
    <w:rsid w:val="0063024C"/>
    <w:rsid w:val="00630776"/>
    <w:rsid w:val="00630DBD"/>
    <w:rsid w:val="00631893"/>
    <w:rsid w:val="00631DD7"/>
    <w:rsid w:val="006324F8"/>
    <w:rsid w:val="006325F4"/>
    <w:rsid w:val="00632D30"/>
    <w:rsid w:val="00633E11"/>
    <w:rsid w:val="00634716"/>
    <w:rsid w:val="0063483A"/>
    <w:rsid w:val="00634FAC"/>
    <w:rsid w:val="00635123"/>
    <w:rsid w:val="006352BA"/>
    <w:rsid w:val="0063531D"/>
    <w:rsid w:val="006353B0"/>
    <w:rsid w:val="00635625"/>
    <w:rsid w:val="00635672"/>
    <w:rsid w:val="00635FF3"/>
    <w:rsid w:val="0063749E"/>
    <w:rsid w:val="00637EA5"/>
    <w:rsid w:val="0064064F"/>
    <w:rsid w:val="00640C0D"/>
    <w:rsid w:val="00640FE5"/>
    <w:rsid w:val="0064164B"/>
    <w:rsid w:val="00642BC0"/>
    <w:rsid w:val="00642C3C"/>
    <w:rsid w:val="00643233"/>
    <w:rsid w:val="00643746"/>
    <w:rsid w:val="006439F0"/>
    <w:rsid w:val="00644534"/>
    <w:rsid w:val="00644ADF"/>
    <w:rsid w:val="00644DDA"/>
    <w:rsid w:val="00645BA0"/>
    <w:rsid w:val="00645FE6"/>
    <w:rsid w:val="0064605B"/>
    <w:rsid w:val="00646259"/>
    <w:rsid w:val="00646581"/>
    <w:rsid w:val="006465FA"/>
    <w:rsid w:val="00646983"/>
    <w:rsid w:val="006470A9"/>
    <w:rsid w:val="0065000A"/>
    <w:rsid w:val="00650094"/>
    <w:rsid w:val="006504F8"/>
    <w:rsid w:val="006510FC"/>
    <w:rsid w:val="00651C02"/>
    <w:rsid w:val="006526E9"/>
    <w:rsid w:val="00654167"/>
    <w:rsid w:val="0065452D"/>
    <w:rsid w:val="006547F0"/>
    <w:rsid w:val="00655112"/>
    <w:rsid w:val="006551E6"/>
    <w:rsid w:val="006553BE"/>
    <w:rsid w:val="0065565C"/>
    <w:rsid w:val="006559F1"/>
    <w:rsid w:val="00655D7D"/>
    <w:rsid w:val="00655E5E"/>
    <w:rsid w:val="006561C1"/>
    <w:rsid w:val="00656A5F"/>
    <w:rsid w:val="00660615"/>
    <w:rsid w:val="00660821"/>
    <w:rsid w:val="00661747"/>
    <w:rsid w:val="00662EDA"/>
    <w:rsid w:val="006631E8"/>
    <w:rsid w:val="00663EFB"/>
    <w:rsid w:val="0066433B"/>
    <w:rsid w:val="00664FA3"/>
    <w:rsid w:val="006653D5"/>
    <w:rsid w:val="00665D56"/>
    <w:rsid w:val="00666110"/>
    <w:rsid w:val="00666117"/>
    <w:rsid w:val="0066644A"/>
    <w:rsid w:val="006664DE"/>
    <w:rsid w:val="00667228"/>
    <w:rsid w:val="00667ED8"/>
    <w:rsid w:val="00667EDD"/>
    <w:rsid w:val="0067022B"/>
    <w:rsid w:val="0067035A"/>
    <w:rsid w:val="006703CA"/>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6F"/>
    <w:rsid w:val="0069362B"/>
    <w:rsid w:val="006936ED"/>
    <w:rsid w:val="00693870"/>
    <w:rsid w:val="006945DC"/>
    <w:rsid w:val="006949AE"/>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979"/>
    <w:rsid w:val="006A304A"/>
    <w:rsid w:val="006A362F"/>
    <w:rsid w:val="006A3BDC"/>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44E"/>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462"/>
    <w:rsid w:val="006B75D6"/>
    <w:rsid w:val="006B7BDF"/>
    <w:rsid w:val="006C0D95"/>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CA4"/>
    <w:rsid w:val="006D4D0A"/>
    <w:rsid w:val="006D4D9B"/>
    <w:rsid w:val="006D5355"/>
    <w:rsid w:val="006D56F1"/>
    <w:rsid w:val="006D6D93"/>
    <w:rsid w:val="006D777D"/>
    <w:rsid w:val="006E0828"/>
    <w:rsid w:val="006E09D8"/>
    <w:rsid w:val="006E0D8D"/>
    <w:rsid w:val="006E158D"/>
    <w:rsid w:val="006E15F7"/>
    <w:rsid w:val="006E2787"/>
    <w:rsid w:val="006E2791"/>
    <w:rsid w:val="006E2A3F"/>
    <w:rsid w:val="006E371A"/>
    <w:rsid w:val="006E43BE"/>
    <w:rsid w:val="006E4F51"/>
    <w:rsid w:val="006E5670"/>
    <w:rsid w:val="006E5852"/>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6F77D7"/>
    <w:rsid w:val="007003EE"/>
    <w:rsid w:val="00700948"/>
    <w:rsid w:val="00700D3F"/>
    <w:rsid w:val="00701133"/>
    <w:rsid w:val="007012BE"/>
    <w:rsid w:val="00701D38"/>
    <w:rsid w:val="00702E71"/>
    <w:rsid w:val="00703AE1"/>
    <w:rsid w:val="00703DE7"/>
    <w:rsid w:val="00706442"/>
    <w:rsid w:val="00706542"/>
    <w:rsid w:val="00706FB0"/>
    <w:rsid w:val="007073BE"/>
    <w:rsid w:val="00710078"/>
    <w:rsid w:val="0071057E"/>
    <w:rsid w:val="007106F8"/>
    <w:rsid w:val="007108C6"/>
    <w:rsid w:val="007116E0"/>
    <w:rsid w:val="00711F20"/>
    <w:rsid w:val="00712688"/>
    <w:rsid w:val="0071272D"/>
    <w:rsid w:val="007127E1"/>
    <w:rsid w:val="00712C74"/>
    <w:rsid w:val="0071464F"/>
    <w:rsid w:val="00714A23"/>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309"/>
    <w:rsid w:val="0072493B"/>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AB6"/>
    <w:rsid w:val="00734B19"/>
    <w:rsid w:val="00734BDF"/>
    <w:rsid w:val="00735BFE"/>
    <w:rsid w:val="00735DCF"/>
    <w:rsid w:val="00735F2A"/>
    <w:rsid w:val="00736333"/>
    <w:rsid w:val="00736FAC"/>
    <w:rsid w:val="007401B3"/>
    <w:rsid w:val="007401F0"/>
    <w:rsid w:val="0074068A"/>
    <w:rsid w:val="00742C04"/>
    <w:rsid w:val="00742E6F"/>
    <w:rsid w:val="00744E6E"/>
    <w:rsid w:val="00745321"/>
    <w:rsid w:val="00745365"/>
    <w:rsid w:val="00745CF1"/>
    <w:rsid w:val="00746DFA"/>
    <w:rsid w:val="007471CE"/>
    <w:rsid w:val="0074746B"/>
    <w:rsid w:val="00747828"/>
    <w:rsid w:val="00747D11"/>
    <w:rsid w:val="00747EE0"/>
    <w:rsid w:val="00750474"/>
    <w:rsid w:val="00750E8A"/>
    <w:rsid w:val="00750F91"/>
    <w:rsid w:val="0075132F"/>
    <w:rsid w:val="00751566"/>
    <w:rsid w:val="00751880"/>
    <w:rsid w:val="00751A95"/>
    <w:rsid w:val="00752F32"/>
    <w:rsid w:val="00753870"/>
    <w:rsid w:val="00753C76"/>
    <w:rsid w:val="007543E7"/>
    <w:rsid w:val="0075494D"/>
    <w:rsid w:val="0075589C"/>
    <w:rsid w:val="007559F1"/>
    <w:rsid w:val="0075669B"/>
    <w:rsid w:val="00756760"/>
    <w:rsid w:val="00756E92"/>
    <w:rsid w:val="007570C0"/>
    <w:rsid w:val="00757623"/>
    <w:rsid w:val="00757DFD"/>
    <w:rsid w:val="007600FD"/>
    <w:rsid w:val="00761193"/>
    <w:rsid w:val="00761258"/>
    <w:rsid w:val="00761C9E"/>
    <w:rsid w:val="0076213C"/>
    <w:rsid w:val="00762BEF"/>
    <w:rsid w:val="00762FD3"/>
    <w:rsid w:val="007646F9"/>
    <w:rsid w:val="007649C4"/>
    <w:rsid w:val="00765937"/>
    <w:rsid w:val="00765D6C"/>
    <w:rsid w:val="00766134"/>
    <w:rsid w:val="00766B92"/>
    <w:rsid w:val="0076701A"/>
    <w:rsid w:val="00767AD3"/>
    <w:rsid w:val="00767C8E"/>
    <w:rsid w:val="007700C1"/>
    <w:rsid w:val="007718F4"/>
    <w:rsid w:val="00771AD4"/>
    <w:rsid w:val="007721AE"/>
    <w:rsid w:val="007723FE"/>
    <w:rsid w:val="0077346F"/>
    <w:rsid w:val="00773D3A"/>
    <w:rsid w:val="00773FE4"/>
    <w:rsid w:val="007743DE"/>
    <w:rsid w:val="007746B3"/>
    <w:rsid w:val="00774A19"/>
    <w:rsid w:val="00774C8F"/>
    <w:rsid w:val="00774E97"/>
    <w:rsid w:val="00774FEB"/>
    <w:rsid w:val="007758E3"/>
    <w:rsid w:val="00775B80"/>
    <w:rsid w:val="0077603B"/>
    <w:rsid w:val="00777CE9"/>
    <w:rsid w:val="007803F7"/>
    <w:rsid w:val="0078158B"/>
    <w:rsid w:val="00781880"/>
    <w:rsid w:val="00781CE4"/>
    <w:rsid w:val="0078264D"/>
    <w:rsid w:val="00783250"/>
    <w:rsid w:val="007838BE"/>
    <w:rsid w:val="007839D4"/>
    <w:rsid w:val="00783A4A"/>
    <w:rsid w:val="00784159"/>
    <w:rsid w:val="0078440F"/>
    <w:rsid w:val="00785108"/>
    <w:rsid w:val="007873A7"/>
    <w:rsid w:val="00787735"/>
    <w:rsid w:val="00787785"/>
    <w:rsid w:val="00790B7A"/>
    <w:rsid w:val="00790C54"/>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8D"/>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361"/>
    <w:rsid w:val="007A43FA"/>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81D"/>
    <w:rsid w:val="007B4C12"/>
    <w:rsid w:val="007B5830"/>
    <w:rsid w:val="007B6227"/>
    <w:rsid w:val="007B668C"/>
    <w:rsid w:val="007B75E9"/>
    <w:rsid w:val="007B798E"/>
    <w:rsid w:val="007C0388"/>
    <w:rsid w:val="007C0FC9"/>
    <w:rsid w:val="007C1386"/>
    <w:rsid w:val="007C1A0C"/>
    <w:rsid w:val="007C1AF4"/>
    <w:rsid w:val="007C1EE4"/>
    <w:rsid w:val="007C2220"/>
    <w:rsid w:val="007C2C7E"/>
    <w:rsid w:val="007C2E3B"/>
    <w:rsid w:val="007C3D73"/>
    <w:rsid w:val="007C6225"/>
    <w:rsid w:val="007C6242"/>
    <w:rsid w:val="007C6E61"/>
    <w:rsid w:val="007C73B1"/>
    <w:rsid w:val="007D0A24"/>
    <w:rsid w:val="007D19D3"/>
    <w:rsid w:val="007D1CEC"/>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74E"/>
    <w:rsid w:val="007E4BC8"/>
    <w:rsid w:val="007E4C5D"/>
    <w:rsid w:val="007E51FF"/>
    <w:rsid w:val="007E59C1"/>
    <w:rsid w:val="007E62D2"/>
    <w:rsid w:val="007E676B"/>
    <w:rsid w:val="007E7117"/>
    <w:rsid w:val="007F001C"/>
    <w:rsid w:val="007F0132"/>
    <w:rsid w:val="007F085A"/>
    <w:rsid w:val="007F12B2"/>
    <w:rsid w:val="007F1436"/>
    <w:rsid w:val="007F193E"/>
    <w:rsid w:val="007F195B"/>
    <w:rsid w:val="007F1A33"/>
    <w:rsid w:val="007F1CE6"/>
    <w:rsid w:val="007F21E8"/>
    <w:rsid w:val="007F261E"/>
    <w:rsid w:val="007F2728"/>
    <w:rsid w:val="007F28FF"/>
    <w:rsid w:val="007F2F2A"/>
    <w:rsid w:val="007F34EC"/>
    <w:rsid w:val="007F37DE"/>
    <w:rsid w:val="007F411A"/>
    <w:rsid w:val="007F490E"/>
    <w:rsid w:val="007F4A1E"/>
    <w:rsid w:val="007F4BA1"/>
    <w:rsid w:val="007F5510"/>
    <w:rsid w:val="007F5F70"/>
    <w:rsid w:val="007F6228"/>
    <w:rsid w:val="007F6282"/>
    <w:rsid w:val="007F67DD"/>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106A6"/>
    <w:rsid w:val="00810E9A"/>
    <w:rsid w:val="008121DD"/>
    <w:rsid w:val="0081270D"/>
    <w:rsid w:val="00813043"/>
    <w:rsid w:val="008140CE"/>
    <w:rsid w:val="00814194"/>
    <w:rsid w:val="00814ADD"/>
    <w:rsid w:val="00815671"/>
    <w:rsid w:val="00815B12"/>
    <w:rsid w:val="00815F32"/>
    <w:rsid w:val="00816C5F"/>
    <w:rsid w:val="0081706A"/>
    <w:rsid w:val="0081768E"/>
    <w:rsid w:val="008201A9"/>
    <w:rsid w:val="00820453"/>
    <w:rsid w:val="00820FD4"/>
    <w:rsid w:val="00823287"/>
    <w:rsid w:val="008241D4"/>
    <w:rsid w:val="00824D4D"/>
    <w:rsid w:val="00824E5E"/>
    <w:rsid w:val="00824EC3"/>
    <w:rsid w:val="0082734E"/>
    <w:rsid w:val="008275EE"/>
    <w:rsid w:val="00827CA3"/>
    <w:rsid w:val="00830432"/>
    <w:rsid w:val="00830448"/>
    <w:rsid w:val="0083062E"/>
    <w:rsid w:val="0083082F"/>
    <w:rsid w:val="00830C79"/>
    <w:rsid w:val="00830D88"/>
    <w:rsid w:val="00830FF1"/>
    <w:rsid w:val="00831222"/>
    <w:rsid w:val="00831843"/>
    <w:rsid w:val="00831C40"/>
    <w:rsid w:val="00831D5C"/>
    <w:rsid w:val="00831F14"/>
    <w:rsid w:val="00833E1F"/>
    <w:rsid w:val="00834113"/>
    <w:rsid w:val="00834482"/>
    <w:rsid w:val="00834554"/>
    <w:rsid w:val="00834AB3"/>
    <w:rsid w:val="00834D24"/>
    <w:rsid w:val="00834F53"/>
    <w:rsid w:val="0083516E"/>
    <w:rsid w:val="008354C1"/>
    <w:rsid w:val="0083598F"/>
    <w:rsid w:val="008368AC"/>
    <w:rsid w:val="008368FD"/>
    <w:rsid w:val="008369B8"/>
    <w:rsid w:val="00836C51"/>
    <w:rsid w:val="00836DC2"/>
    <w:rsid w:val="00837516"/>
    <w:rsid w:val="00837DE4"/>
    <w:rsid w:val="008404B0"/>
    <w:rsid w:val="00841544"/>
    <w:rsid w:val="008423AD"/>
    <w:rsid w:val="008424CD"/>
    <w:rsid w:val="00842593"/>
    <w:rsid w:val="0084263D"/>
    <w:rsid w:val="00842A03"/>
    <w:rsid w:val="00842BB9"/>
    <w:rsid w:val="00842BF2"/>
    <w:rsid w:val="008431B2"/>
    <w:rsid w:val="00843C94"/>
    <w:rsid w:val="0084440E"/>
    <w:rsid w:val="00844B1A"/>
    <w:rsid w:val="0084624C"/>
    <w:rsid w:val="00846359"/>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F6"/>
    <w:rsid w:val="00856E8D"/>
    <w:rsid w:val="00856E95"/>
    <w:rsid w:val="008601D8"/>
    <w:rsid w:val="00860490"/>
    <w:rsid w:val="00860C21"/>
    <w:rsid w:val="008612F1"/>
    <w:rsid w:val="0086160B"/>
    <w:rsid w:val="008620A2"/>
    <w:rsid w:val="008624E7"/>
    <w:rsid w:val="00862E08"/>
    <w:rsid w:val="00862FC2"/>
    <w:rsid w:val="00862FDD"/>
    <w:rsid w:val="0086367E"/>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3862"/>
    <w:rsid w:val="008741B1"/>
    <w:rsid w:val="008746A7"/>
    <w:rsid w:val="0087545C"/>
    <w:rsid w:val="00875A0B"/>
    <w:rsid w:val="00875F21"/>
    <w:rsid w:val="00876244"/>
    <w:rsid w:val="0087654D"/>
    <w:rsid w:val="0087682A"/>
    <w:rsid w:val="00876BCA"/>
    <w:rsid w:val="00876C61"/>
    <w:rsid w:val="0087707D"/>
    <w:rsid w:val="00877449"/>
    <w:rsid w:val="00880082"/>
    <w:rsid w:val="0088008E"/>
    <w:rsid w:val="00882E6E"/>
    <w:rsid w:val="00883C52"/>
    <w:rsid w:val="00883FCC"/>
    <w:rsid w:val="00884D64"/>
    <w:rsid w:val="008853A4"/>
    <w:rsid w:val="00885718"/>
    <w:rsid w:val="0088578E"/>
    <w:rsid w:val="0088595C"/>
    <w:rsid w:val="0088614C"/>
    <w:rsid w:val="0088672A"/>
    <w:rsid w:val="008867A9"/>
    <w:rsid w:val="008867FF"/>
    <w:rsid w:val="00886FB6"/>
    <w:rsid w:val="00887411"/>
    <w:rsid w:val="00887F2A"/>
    <w:rsid w:val="00890A34"/>
    <w:rsid w:val="00890CB9"/>
    <w:rsid w:val="00890CCE"/>
    <w:rsid w:val="00891D75"/>
    <w:rsid w:val="00892643"/>
    <w:rsid w:val="00892DD9"/>
    <w:rsid w:val="0089323E"/>
    <w:rsid w:val="008949B4"/>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CE4"/>
    <w:rsid w:val="008A342D"/>
    <w:rsid w:val="008A3D26"/>
    <w:rsid w:val="008A4309"/>
    <w:rsid w:val="008A46CA"/>
    <w:rsid w:val="008A4B2A"/>
    <w:rsid w:val="008A5146"/>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2A7E"/>
    <w:rsid w:val="008B3677"/>
    <w:rsid w:val="008B48B6"/>
    <w:rsid w:val="008B4967"/>
    <w:rsid w:val="008B498C"/>
    <w:rsid w:val="008B5B4E"/>
    <w:rsid w:val="008B5E84"/>
    <w:rsid w:val="008B666D"/>
    <w:rsid w:val="008B741F"/>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0"/>
    <w:rsid w:val="008C5C8F"/>
    <w:rsid w:val="008C7BE4"/>
    <w:rsid w:val="008D03EE"/>
    <w:rsid w:val="008D14D3"/>
    <w:rsid w:val="008D1992"/>
    <w:rsid w:val="008D1DE1"/>
    <w:rsid w:val="008D2830"/>
    <w:rsid w:val="008D2A3B"/>
    <w:rsid w:val="008D2F0C"/>
    <w:rsid w:val="008D2F7C"/>
    <w:rsid w:val="008D36A3"/>
    <w:rsid w:val="008D47C9"/>
    <w:rsid w:val="008D4CC1"/>
    <w:rsid w:val="008D4EE4"/>
    <w:rsid w:val="008D5BCA"/>
    <w:rsid w:val="008D5E22"/>
    <w:rsid w:val="008D6DEB"/>
    <w:rsid w:val="008D6E10"/>
    <w:rsid w:val="008D7FD7"/>
    <w:rsid w:val="008E0355"/>
    <w:rsid w:val="008E054B"/>
    <w:rsid w:val="008E1495"/>
    <w:rsid w:val="008E1751"/>
    <w:rsid w:val="008E22DE"/>
    <w:rsid w:val="008E257B"/>
    <w:rsid w:val="008E3204"/>
    <w:rsid w:val="008E329F"/>
    <w:rsid w:val="008E3B42"/>
    <w:rsid w:val="008E42C8"/>
    <w:rsid w:val="008E42E8"/>
    <w:rsid w:val="008E438B"/>
    <w:rsid w:val="008E4BEB"/>
    <w:rsid w:val="008E4D2A"/>
    <w:rsid w:val="008E5264"/>
    <w:rsid w:val="008E5905"/>
    <w:rsid w:val="008E655A"/>
    <w:rsid w:val="008E6AF8"/>
    <w:rsid w:val="008E7339"/>
    <w:rsid w:val="008F0110"/>
    <w:rsid w:val="008F02FF"/>
    <w:rsid w:val="008F078F"/>
    <w:rsid w:val="008F1764"/>
    <w:rsid w:val="008F1BB7"/>
    <w:rsid w:val="008F1E26"/>
    <w:rsid w:val="008F2C53"/>
    <w:rsid w:val="008F2C5F"/>
    <w:rsid w:val="008F3E8C"/>
    <w:rsid w:val="008F492C"/>
    <w:rsid w:val="008F53AE"/>
    <w:rsid w:val="008F5A85"/>
    <w:rsid w:val="008F5C96"/>
    <w:rsid w:val="008F64F8"/>
    <w:rsid w:val="008F6C4D"/>
    <w:rsid w:val="008F7272"/>
    <w:rsid w:val="008F77A5"/>
    <w:rsid w:val="008F7C8C"/>
    <w:rsid w:val="00900F8E"/>
    <w:rsid w:val="00901B0F"/>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0D"/>
    <w:rsid w:val="00907ED9"/>
    <w:rsid w:val="0091058E"/>
    <w:rsid w:val="00910D82"/>
    <w:rsid w:val="00912228"/>
    <w:rsid w:val="00912E55"/>
    <w:rsid w:val="009153F7"/>
    <w:rsid w:val="0091541D"/>
    <w:rsid w:val="00915641"/>
    <w:rsid w:val="00915705"/>
    <w:rsid w:val="00916826"/>
    <w:rsid w:val="00916855"/>
    <w:rsid w:val="00917847"/>
    <w:rsid w:val="00920394"/>
    <w:rsid w:val="0092081C"/>
    <w:rsid w:val="009219AB"/>
    <w:rsid w:val="00921B6E"/>
    <w:rsid w:val="0092282C"/>
    <w:rsid w:val="0092289C"/>
    <w:rsid w:val="00922C17"/>
    <w:rsid w:val="00924085"/>
    <w:rsid w:val="00924325"/>
    <w:rsid w:val="009246BC"/>
    <w:rsid w:val="009249F8"/>
    <w:rsid w:val="00924D30"/>
    <w:rsid w:val="00925015"/>
    <w:rsid w:val="0092517B"/>
    <w:rsid w:val="0092525E"/>
    <w:rsid w:val="00926957"/>
    <w:rsid w:val="00926A57"/>
    <w:rsid w:val="00926A96"/>
    <w:rsid w:val="00926FBB"/>
    <w:rsid w:val="00927E0B"/>
    <w:rsid w:val="00927FAC"/>
    <w:rsid w:val="00930814"/>
    <w:rsid w:val="00931C49"/>
    <w:rsid w:val="00932743"/>
    <w:rsid w:val="00933910"/>
    <w:rsid w:val="0093448E"/>
    <w:rsid w:val="009350BA"/>
    <w:rsid w:val="009353D8"/>
    <w:rsid w:val="009357C9"/>
    <w:rsid w:val="00935ACB"/>
    <w:rsid w:val="00935AEC"/>
    <w:rsid w:val="00936909"/>
    <w:rsid w:val="00936BA3"/>
    <w:rsid w:val="0093726A"/>
    <w:rsid w:val="009373C3"/>
    <w:rsid w:val="00937F42"/>
    <w:rsid w:val="009405F5"/>
    <w:rsid w:val="00940856"/>
    <w:rsid w:val="00940996"/>
    <w:rsid w:val="00940D90"/>
    <w:rsid w:val="00940D99"/>
    <w:rsid w:val="00940E0B"/>
    <w:rsid w:val="009415C8"/>
    <w:rsid w:val="0094215E"/>
    <w:rsid w:val="009432D1"/>
    <w:rsid w:val="009435CD"/>
    <w:rsid w:val="00943EF5"/>
    <w:rsid w:val="009442B8"/>
    <w:rsid w:val="009447D7"/>
    <w:rsid w:val="00944995"/>
    <w:rsid w:val="00944AB3"/>
    <w:rsid w:val="00945473"/>
    <w:rsid w:val="00945C0A"/>
    <w:rsid w:val="00945EA2"/>
    <w:rsid w:val="009460F3"/>
    <w:rsid w:val="009461FA"/>
    <w:rsid w:val="009470A5"/>
    <w:rsid w:val="00947AE7"/>
    <w:rsid w:val="00947BCB"/>
    <w:rsid w:val="00950161"/>
    <w:rsid w:val="00950246"/>
    <w:rsid w:val="0095027C"/>
    <w:rsid w:val="009508F7"/>
    <w:rsid w:val="00950A1F"/>
    <w:rsid w:val="00950A2A"/>
    <w:rsid w:val="00950B45"/>
    <w:rsid w:val="00950F90"/>
    <w:rsid w:val="0095201A"/>
    <w:rsid w:val="0095207F"/>
    <w:rsid w:val="009528FC"/>
    <w:rsid w:val="00952A74"/>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E27"/>
    <w:rsid w:val="00960057"/>
    <w:rsid w:val="00960557"/>
    <w:rsid w:val="009612B0"/>
    <w:rsid w:val="00961BEA"/>
    <w:rsid w:val="00962156"/>
    <w:rsid w:val="00962CB7"/>
    <w:rsid w:val="00962EBC"/>
    <w:rsid w:val="00963B68"/>
    <w:rsid w:val="00963F40"/>
    <w:rsid w:val="00963F54"/>
    <w:rsid w:val="00964682"/>
    <w:rsid w:val="00964A2F"/>
    <w:rsid w:val="00964A9B"/>
    <w:rsid w:val="00964F30"/>
    <w:rsid w:val="0096557D"/>
    <w:rsid w:val="00965E18"/>
    <w:rsid w:val="0096600C"/>
    <w:rsid w:val="009661BD"/>
    <w:rsid w:val="00966AB9"/>
    <w:rsid w:val="00966CE1"/>
    <w:rsid w:val="00966EF6"/>
    <w:rsid w:val="00967054"/>
    <w:rsid w:val="00967BB3"/>
    <w:rsid w:val="00967E85"/>
    <w:rsid w:val="0097124B"/>
    <w:rsid w:val="009716C8"/>
    <w:rsid w:val="0097186D"/>
    <w:rsid w:val="00971B5E"/>
    <w:rsid w:val="00972537"/>
    <w:rsid w:val="009727C7"/>
    <w:rsid w:val="009747CA"/>
    <w:rsid w:val="00975AC7"/>
    <w:rsid w:val="00976EFB"/>
    <w:rsid w:val="00976FB7"/>
    <w:rsid w:val="0097744D"/>
    <w:rsid w:val="009776B7"/>
    <w:rsid w:val="00977AC2"/>
    <w:rsid w:val="00980B11"/>
    <w:rsid w:val="00981C09"/>
    <w:rsid w:val="00982073"/>
    <w:rsid w:val="009828A9"/>
    <w:rsid w:val="00983485"/>
    <w:rsid w:val="00983917"/>
    <w:rsid w:val="00983DAA"/>
    <w:rsid w:val="00984E99"/>
    <w:rsid w:val="009857F1"/>
    <w:rsid w:val="00985F3F"/>
    <w:rsid w:val="0098629C"/>
    <w:rsid w:val="009872DE"/>
    <w:rsid w:val="009878CB"/>
    <w:rsid w:val="009901CB"/>
    <w:rsid w:val="00990D70"/>
    <w:rsid w:val="0099160F"/>
    <w:rsid w:val="00991A98"/>
    <w:rsid w:val="00991C0C"/>
    <w:rsid w:val="00991D4D"/>
    <w:rsid w:val="00991E3B"/>
    <w:rsid w:val="0099312D"/>
    <w:rsid w:val="00993393"/>
    <w:rsid w:val="00993B37"/>
    <w:rsid w:val="00993C87"/>
    <w:rsid w:val="0099443D"/>
    <w:rsid w:val="0099486B"/>
    <w:rsid w:val="00995651"/>
    <w:rsid w:val="009957C2"/>
    <w:rsid w:val="00995F45"/>
    <w:rsid w:val="00996780"/>
    <w:rsid w:val="00997D82"/>
    <w:rsid w:val="009A02C1"/>
    <w:rsid w:val="009A04A7"/>
    <w:rsid w:val="009A0A91"/>
    <w:rsid w:val="009A0B17"/>
    <w:rsid w:val="009A0E27"/>
    <w:rsid w:val="009A1341"/>
    <w:rsid w:val="009A1C5B"/>
    <w:rsid w:val="009A1EE8"/>
    <w:rsid w:val="009A232A"/>
    <w:rsid w:val="009A2480"/>
    <w:rsid w:val="009A2ACA"/>
    <w:rsid w:val="009A3053"/>
    <w:rsid w:val="009A3631"/>
    <w:rsid w:val="009A480F"/>
    <w:rsid w:val="009A58D0"/>
    <w:rsid w:val="009A5A5F"/>
    <w:rsid w:val="009A5A91"/>
    <w:rsid w:val="009A5D4F"/>
    <w:rsid w:val="009A6E28"/>
    <w:rsid w:val="009A7203"/>
    <w:rsid w:val="009B02AC"/>
    <w:rsid w:val="009B0710"/>
    <w:rsid w:val="009B167C"/>
    <w:rsid w:val="009B1838"/>
    <w:rsid w:val="009B1C0C"/>
    <w:rsid w:val="009B26ED"/>
    <w:rsid w:val="009B2C7F"/>
    <w:rsid w:val="009B362C"/>
    <w:rsid w:val="009B36C4"/>
    <w:rsid w:val="009B43BB"/>
    <w:rsid w:val="009B4621"/>
    <w:rsid w:val="009B4ED8"/>
    <w:rsid w:val="009B512A"/>
    <w:rsid w:val="009B66E0"/>
    <w:rsid w:val="009B6B63"/>
    <w:rsid w:val="009B735F"/>
    <w:rsid w:val="009B7798"/>
    <w:rsid w:val="009C0151"/>
    <w:rsid w:val="009C0B8C"/>
    <w:rsid w:val="009C1C75"/>
    <w:rsid w:val="009C1FFF"/>
    <w:rsid w:val="009C2098"/>
    <w:rsid w:val="009C20F9"/>
    <w:rsid w:val="009C2212"/>
    <w:rsid w:val="009C223A"/>
    <w:rsid w:val="009C29F3"/>
    <w:rsid w:val="009C33C7"/>
    <w:rsid w:val="009C37CF"/>
    <w:rsid w:val="009C3B8F"/>
    <w:rsid w:val="009C5EF2"/>
    <w:rsid w:val="009C640B"/>
    <w:rsid w:val="009C65A6"/>
    <w:rsid w:val="009C6897"/>
    <w:rsid w:val="009C75C8"/>
    <w:rsid w:val="009D10B7"/>
    <w:rsid w:val="009D15B4"/>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F8C"/>
    <w:rsid w:val="009E34AE"/>
    <w:rsid w:val="009E4EFB"/>
    <w:rsid w:val="009E546D"/>
    <w:rsid w:val="009E572A"/>
    <w:rsid w:val="009E5957"/>
    <w:rsid w:val="009E5A90"/>
    <w:rsid w:val="009E5ED0"/>
    <w:rsid w:val="009E6366"/>
    <w:rsid w:val="009E690E"/>
    <w:rsid w:val="009E699F"/>
    <w:rsid w:val="009E7290"/>
    <w:rsid w:val="009F0AFD"/>
    <w:rsid w:val="009F2149"/>
    <w:rsid w:val="009F2769"/>
    <w:rsid w:val="009F2AD7"/>
    <w:rsid w:val="009F39AB"/>
    <w:rsid w:val="009F3D2E"/>
    <w:rsid w:val="009F474B"/>
    <w:rsid w:val="009F4AB5"/>
    <w:rsid w:val="009F526F"/>
    <w:rsid w:val="009F5855"/>
    <w:rsid w:val="009F68CE"/>
    <w:rsid w:val="009F691A"/>
    <w:rsid w:val="009F6E66"/>
    <w:rsid w:val="009F730E"/>
    <w:rsid w:val="009F74A6"/>
    <w:rsid w:val="009F7DE9"/>
    <w:rsid w:val="009F7FF0"/>
    <w:rsid w:val="00A00007"/>
    <w:rsid w:val="00A00547"/>
    <w:rsid w:val="00A01A37"/>
    <w:rsid w:val="00A01F53"/>
    <w:rsid w:val="00A0250C"/>
    <w:rsid w:val="00A02FB1"/>
    <w:rsid w:val="00A03015"/>
    <w:rsid w:val="00A04AC3"/>
    <w:rsid w:val="00A050A2"/>
    <w:rsid w:val="00A0524B"/>
    <w:rsid w:val="00A05B7F"/>
    <w:rsid w:val="00A05C9B"/>
    <w:rsid w:val="00A05D9D"/>
    <w:rsid w:val="00A06907"/>
    <w:rsid w:val="00A06E23"/>
    <w:rsid w:val="00A07785"/>
    <w:rsid w:val="00A07D14"/>
    <w:rsid w:val="00A10196"/>
    <w:rsid w:val="00A105E7"/>
    <w:rsid w:val="00A10846"/>
    <w:rsid w:val="00A10DB5"/>
    <w:rsid w:val="00A112B8"/>
    <w:rsid w:val="00A1182B"/>
    <w:rsid w:val="00A11C0A"/>
    <w:rsid w:val="00A12D1C"/>
    <w:rsid w:val="00A130ED"/>
    <w:rsid w:val="00A138C5"/>
    <w:rsid w:val="00A142B5"/>
    <w:rsid w:val="00A14576"/>
    <w:rsid w:val="00A14E28"/>
    <w:rsid w:val="00A14E50"/>
    <w:rsid w:val="00A14F74"/>
    <w:rsid w:val="00A159C8"/>
    <w:rsid w:val="00A15F0F"/>
    <w:rsid w:val="00A16F75"/>
    <w:rsid w:val="00A17E52"/>
    <w:rsid w:val="00A2341F"/>
    <w:rsid w:val="00A23470"/>
    <w:rsid w:val="00A24154"/>
    <w:rsid w:val="00A25260"/>
    <w:rsid w:val="00A25614"/>
    <w:rsid w:val="00A25636"/>
    <w:rsid w:val="00A25D00"/>
    <w:rsid w:val="00A2715C"/>
    <w:rsid w:val="00A276B9"/>
    <w:rsid w:val="00A27807"/>
    <w:rsid w:val="00A27B74"/>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86D"/>
    <w:rsid w:val="00A41C7D"/>
    <w:rsid w:val="00A42673"/>
    <w:rsid w:val="00A42CF5"/>
    <w:rsid w:val="00A42ED0"/>
    <w:rsid w:val="00A4305F"/>
    <w:rsid w:val="00A43787"/>
    <w:rsid w:val="00A441C0"/>
    <w:rsid w:val="00A44A2B"/>
    <w:rsid w:val="00A44AA0"/>
    <w:rsid w:val="00A44CEC"/>
    <w:rsid w:val="00A45F1B"/>
    <w:rsid w:val="00A45FD0"/>
    <w:rsid w:val="00A4642E"/>
    <w:rsid w:val="00A4726F"/>
    <w:rsid w:val="00A473EB"/>
    <w:rsid w:val="00A5006E"/>
    <w:rsid w:val="00A50C6A"/>
    <w:rsid w:val="00A5110D"/>
    <w:rsid w:val="00A5171C"/>
    <w:rsid w:val="00A51937"/>
    <w:rsid w:val="00A522AD"/>
    <w:rsid w:val="00A522DE"/>
    <w:rsid w:val="00A5278F"/>
    <w:rsid w:val="00A527E0"/>
    <w:rsid w:val="00A52AD6"/>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57AEA"/>
    <w:rsid w:val="00A604DC"/>
    <w:rsid w:val="00A615B1"/>
    <w:rsid w:val="00A62994"/>
    <w:rsid w:val="00A62A7B"/>
    <w:rsid w:val="00A63434"/>
    <w:rsid w:val="00A63D9B"/>
    <w:rsid w:val="00A64415"/>
    <w:rsid w:val="00A64F51"/>
    <w:rsid w:val="00A6584E"/>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3925"/>
    <w:rsid w:val="00A740EE"/>
    <w:rsid w:val="00A74529"/>
    <w:rsid w:val="00A758D6"/>
    <w:rsid w:val="00A758F8"/>
    <w:rsid w:val="00A75A2B"/>
    <w:rsid w:val="00A75E81"/>
    <w:rsid w:val="00A76803"/>
    <w:rsid w:val="00A770CB"/>
    <w:rsid w:val="00A806E5"/>
    <w:rsid w:val="00A825DD"/>
    <w:rsid w:val="00A82C0D"/>
    <w:rsid w:val="00A841CE"/>
    <w:rsid w:val="00A84C3C"/>
    <w:rsid w:val="00A86219"/>
    <w:rsid w:val="00A86720"/>
    <w:rsid w:val="00A86AA5"/>
    <w:rsid w:val="00A86B59"/>
    <w:rsid w:val="00A87142"/>
    <w:rsid w:val="00A90B30"/>
    <w:rsid w:val="00A91EA5"/>
    <w:rsid w:val="00A9278A"/>
    <w:rsid w:val="00A930CC"/>
    <w:rsid w:val="00A933CA"/>
    <w:rsid w:val="00A937A1"/>
    <w:rsid w:val="00A95094"/>
    <w:rsid w:val="00A9596D"/>
    <w:rsid w:val="00A95A6E"/>
    <w:rsid w:val="00A95C22"/>
    <w:rsid w:val="00A9635C"/>
    <w:rsid w:val="00A96864"/>
    <w:rsid w:val="00A9736C"/>
    <w:rsid w:val="00AA12DA"/>
    <w:rsid w:val="00AA15F4"/>
    <w:rsid w:val="00AA1B43"/>
    <w:rsid w:val="00AA25EF"/>
    <w:rsid w:val="00AA4CD9"/>
    <w:rsid w:val="00AA6FEE"/>
    <w:rsid w:val="00AA7305"/>
    <w:rsid w:val="00AB0A7A"/>
    <w:rsid w:val="00AB14F9"/>
    <w:rsid w:val="00AB1C45"/>
    <w:rsid w:val="00AB25B0"/>
    <w:rsid w:val="00AB32B9"/>
    <w:rsid w:val="00AB32BE"/>
    <w:rsid w:val="00AB34AB"/>
    <w:rsid w:val="00AB39C9"/>
    <w:rsid w:val="00AB3EFB"/>
    <w:rsid w:val="00AB4EE4"/>
    <w:rsid w:val="00AB51A2"/>
    <w:rsid w:val="00AB560E"/>
    <w:rsid w:val="00AB5A79"/>
    <w:rsid w:val="00AB646E"/>
    <w:rsid w:val="00AC0F4B"/>
    <w:rsid w:val="00AC0FAA"/>
    <w:rsid w:val="00AC103B"/>
    <w:rsid w:val="00AC18A7"/>
    <w:rsid w:val="00AC2756"/>
    <w:rsid w:val="00AC35D0"/>
    <w:rsid w:val="00AC3C8F"/>
    <w:rsid w:val="00AC3EB4"/>
    <w:rsid w:val="00AC402D"/>
    <w:rsid w:val="00AC4AC7"/>
    <w:rsid w:val="00AC6095"/>
    <w:rsid w:val="00AC6383"/>
    <w:rsid w:val="00AC6B42"/>
    <w:rsid w:val="00AC6CFA"/>
    <w:rsid w:val="00AC73C8"/>
    <w:rsid w:val="00AC7ACD"/>
    <w:rsid w:val="00AD00FA"/>
    <w:rsid w:val="00AD10C3"/>
    <w:rsid w:val="00AD1C20"/>
    <w:rsid w:val="00AD1F86"/>
    <w:rsid w:val="00AD2349"/>
    <w:rsid w:val="00AD25B4"/>
    <w:rsid w:val="00AD3075"/>
    <w:rsid w:val="00AD34C3"/>
    <w:rsid w:val="00AD42AE"/>
    <w:rsid w:val="00AD433E"/>
    <w:rsid w:val="00AD46B2"/>
    <w:rsid w:val="00AD4EAA"/>
    <w:rsid w:val="00AD6855"/>
    <w:rsid w:val="00AD6CAF"/>
    <w:rsid w:val="00AD7775"/>
    <w:rsid w:val="00AE09D9"/>
    <w:rsid w:val="00AE0D34"/>
    <w:rsid w:val="00AE0D77"/>
    <w:rsid w:val="00AE0DE4"/>
    <w:rsid w:val="00AE14F0"/>
    <w:rsid w:val="00AE237E"/>
    <w:rsid w:val="00AE2421"/>
    <w:rsid w:val="00AE2FCA"/>
    <w:rsid w:val="00AE3D21"/>
    <w:rsid w:val="00AE3F20"/>
    <w:rsid w:val="00AE4CC0"/>
    <w:rsid w:val="00AE4D11"/>
    <w:rsid w:val="00AE57FA"/>
    <w:rsid w:val="00AE5BC9"/>
    <w:rsid w:val="00AE5EF4"/>
    <w:rsid w:val="00AE5F56"/>
    <w:rsid w:val="00AE65C2"/>
    <w:rsid w:val="00AE6A0B"/>
    <w:rsid w:val="00AE6A11"/>
    <w:rsid w:val="00AE6C1F"/>
    <w:rsid w:val="00AE70C1"/>
    <w:rsid w:val="00AE79E5"/>
    <w:rsid w:val="00AF1275"/>
    <w:rsid w:val="00AF144B"/>
    <w:rsid w:val="00AF1E80"/>
    <w:rsid w:val="00AF2B35"/>
    <w:rsid w:val="00AF2D2F"/>
    <w:rsid w:val="00AF2E96"/>
    <w:rsid w:val="00AF3528"/>
    <w:rsid w:val="00AF3909"/>
    <w:rsid w:val="00AF3B1A"/>
    <w:rsid w:val="00AF3D67"/>
    <w:rsid w:val="00AF3FE4"/>
    <w:rsid w:val="00AF42C2"/>
    <w:rsid w:val="00AF4826"/>
    <w:rsid w:val="00AF5396"/>
    <w:rsid w:val="00AF5493"/>
    <w:rsid w:val="00AF54DA"/>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51E"/>
    <w:rsid w:val="00B156FF"/>
    <w:rsid w:val="00B16163"/>
    <w:rsid w:val="00B165EB"/>
    <w:rsid w:val="00B16C20"/>
    <w:rsid w:val="00B1709F"/>
    <w:rsid w:val="00B172EB"/>
    <w:rsid w:val="00B20857"/>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306BE"/>
    <w:rsid w:val="00B30E47"/>
    <w:rsid w:val="00B310F5"/>
    <w:rsid w:val="00B31268"/>
    <w:rsid w:val="00B32186"/>
    <w:rsid w:val="00B33092"/>
    <w:rsid w:val="00B3542F"/>
    <w:rsid w:val="00B35777"/>
    <w:rsid w:val="00B35811"/>
    <w:rsid w:val="00B358C2"/>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ED9"/>
    <w:rsid w:val="00B41FD3"/>
    <w:rsid w:val="00B4201C"/>
    <w:rsid w:val="00B42456"/>
    <w:rsid w:val="00B42C60"/>
    <w:rsid w:val="00B43CB2"/>
    <w:rsid w:val="00B43DC6"/>
    <w:rsid w:val="00B43FE1"/>
    <w:rsid w:val="00B44998"/>
    <w:rsid w:val="00B45023"/>
    <w:rsid w:val="00B455D2"/>
    <w:rsid w:val="00B45AFA"/>
    <w:rsid w:val="00B45E60"/>
    <w:rsid w:val="00B45F79"/>
    <w:rsid w:val="00B46F34"/>
    <w:rsid w:val="00B47718"/>
    <w:rsid w:val="00B516CC"/>
    <w:rsid w:val="00B51AEA"/>
    <w:rsid w:val="00B51CCD"/>
    <w:rsid w:val="00B53810"/>
    <w:rsid w:val="00B54C7C"/>
    <w:rsid w:val="00B564A5"/>
    <w:rsid w:val="00B56D67"/>
    <w:rsid w:val="00B5736E"/>
    <w:rsid w:val="00B57419"/>
    <w:rsid w:val="00B57B43"/>
    <w:rsid w:val="00B57CB5"/>
    <w:rsid w:val="00B6023F"/>
    <w:rsid w:val="00B6024A"/>
    <w:rsid w:val="00B60B06"/>
    <w:rsid w:val="00B61053"/>
    <w:rsid w:val="00B62011"/>
    <w:rsid w:val="00B625BD"/>
    <w:rsid w:val="00B62C89"/>
    <w:rsid w:val="00B62DD2"/>
    <w:rsid w:val="00B6340E"/>
    <w:rsid w:val="00B6458A"/>
    <w:rsid w:val="00B64CF8"/>
    <w:rsid w:val="00B64FDF"/>
    <w:rsid w:val="00B6564A"/>
    <w:rsid w:val="00B65D20"/>
    <w:rsid w:val="00B66A5B"/>
    <w:rsid w:val="00B67578"/>
    <w:rsid w:val="00B67BB3"/>
    <w:rsid w:val="00B67FF8"/>
    <w:rsid w:val="00B70844"/>
    <w:rsid w:val="00B70C9E"/>
    <w:rsid w:val="00B70DFD"/>
    <w:rsid w:val="00B713FE"/>
    <w:rsid w:val="00B7163D"/>
    <w:rsid w:val="00B72530"/>
    <w:rsid w:val="00B72721"/>
    <w:rsid w:val="00B747BE"/>
    <w:rsid w:val="00B74FDA"/>
    <w:rsid w:val="00B750EF"/>
    <w:rsid w:val="00B75820"/>
    <w:rsid w:val="00B75E5A"/>
    <w:rsid w:val="00B75ED0"/>
    <w:rsid w:val="00B75F58"/>
    <w:rsid w:val="00B77CFF"/>
    <w:rsid w:val="00B8019D"/>
    <w:rsid w:val="00B80478"/>
    <w:rsid w:val="00B80C33"/>
    <w:rsid w:val="00B80FA3"/>
    <w:rsid w:val="00B81412"/>
    <w:rsid w:val="00B83733"/>
    <w:rsid w:val="00B83DEF"/>
    <w:rsid w:val="00B84AF1"/>
    <w:rsid w:val="00B85021"/>
    <w:rsid w:val="00B8544C"/>
    <w:rsid w:val="00B86CEE"/>
    <w:rsid w:val="00B86D7E"/>
    <w:rsid w:val="00B86DAC"/>
    <w:rsid w:val="00B8726C"/>
    <w:rsid w:val="00B878D9"/>
    <w:rsid w:val="00B87EE5"/>
    <w:rsid w:val="00B87F5C"/>
    <w:rsid w:val="00B90483"/>
    <w:rsid w:val="00B904D1"/>
    <w:rsid w:val="00B91EC3"/>
    <w:rsid w:val="00B921A0"/>
    <w:rsid w:val="00B92412"/>
    <w:rsid w:val="00B9356C"/>
    <w:rsid w:val="00B93CEE"/>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4D53"/>
    <w:rsid w:val="00BA542A"/>
    <w:rsid w:val="00BA5A1E"/>
    <w:rsid w:val="00BA5F6B"/>
    <w:rsid w:val="00BA617D"/>
    <w:rsid w:val="00BA6366"/>
    <w:rsid w:val="00BA651D"/>
    <w:rsid w:val="00BA7BC8"/>
    <w:rsid w:val="00BB0632"/>
    <w:rsid w:val="00BB0DF1"/>
    <w:rsid w:val="00BB1619"/>
    <w:rsid w:val="00BB1844"/>
    <w:rsid w:val="00BB1874"/>
    <w:rsid w:val="00BB246F"/>
    <w:rsid w:val="00BB2DDF"/>
    <w:rsid w:val="00BB41D6"/>
    <w:rsid w:val="00BB4880"/>
    <w:rsid w:val="00BB4D88"/>
    <w:rsid w:val="00BB4F24"/>
    <w:rsid w:val="00BB52B5"/>
    <w:rsid w:val="00BB5E92"/>
    <w:rsid w:val="00BB5F4D"/>
    <w:rsid w:val="00BB5FE6"/>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2843"/>
    <w:rsid w:val="00BC294A"/>
    <w:rsid w:val="00BC2C0F"/>
    <w:rsid w:val="00BC35B3"/>
    <w:rsid w:val="00BC4275"/>
    <w:rsid w:val="00BC490F"/>
    <w:rsid w:val="00BC5626"/>
    <w:rsid w:val="00BC6C5A"/>
    <w:rsid w:val="00BC6EEC"/>
    <w:rsid w:val="00BC6F71"/>
    <w:rsid w:val="00BC7700"/>
    <w:rsid w:val="00BC7788"/>
    <w:rsid w:val="00BC7B9A"/>
    <w:rsid w:val="00BC7CE6"/>
    <w:rsid w:val="00BD0AAB"/>
    <w:rsid w:val="00BD0F29"/>
    <w:rsid w:val="00BD1726"/>
    <w:rsid w:val="00BD1860"/>
    <w:rsid w:val="00BD187F"/>
    <w:rsid w:val="00BD18B5"/>
    <w:rsid w:val="00BD1CF9"/>
    <w:rsid w:val="00BD3F3D"/>
    <w:rsid w:val="00BD4A31"/>
    <w:rsid w:val="00BD58E1"/>
    <w:rsid w:val="00BD6875"/>
    <w:rsid w:val="00BD7939"/>
    <w:rsid w:val="00BD7CB9"/>
    <w:rsid w:val="00BE0BE3"/>
    <w:rsid w:val="00BE0FDA"/>
    <w:rsid w:val="00BE1079"/>
    <w:rsid w:val="00BE1265"/>
    <w:rsid w:val="00BE1686"/>
    <w:rsid w:val="00BE2311"/>
    <w:rsid w:val="00BE24A7"/>
    <w:rsid w:val="00BE2B5B"/>
    <w:rsid w:val="00BE449D"/>
    <w:rsid w:val="00BE47EC"/>
    <w:rsid w:val="00BE4EC8"/>
    <w:rsid w:val="00BE568D"/>
    <w:rsid w:val="00BE5C49"/>
    <w:rsid w:val="00BE647D"/>
    <w:rsid w:val="00BE6502"/>
    <w:rsid w:val="00BE6C4A"/>
    <w:rsid w:val="00BE72C6"/>
    <w:rsid w:val="00BE7BC5"/>
    <w:rsid w:val="00BF0431"/>
    <w:rsid w:val="00BF0536"/>
    <w:rsid w:val="00BF0907"/>
    <w:rsid w:val="00BF11A6"/>
    <w:rsid w:val="00BF1508"/>
    <w:rsid w:val="00BF16DE"/>
    <w:rsid w:val="00BF2010"/>
    <w:rsid w:val="00BF29E8"/>
    <w:rsid w:val="00BF2B7F"/>
    <w:rsid w:val="00BF3080"/>
    <w:rsid w:val="00BF3263"/>
    <w:rsid w:val="00BF4AB3"/>
    <w:rsid w:val="00BF58EE"/>
    <w:rsid w:val="00BF5F78"/>
    <w:rsid w:val="00BF60E7"/>
    <w:rsid w:val="00BF661A"/>
    <w:rsid w:val="00BF7445"/>
    <w:rsid w:val="00C00CD9"/>
    <w:rsid w:val="00C014A3"/>
    <w:rsid w:val="00C014AC"/>
    <w:rsid w:val="00C0201B"/>
    <w:rsid w:val="00C03B18"/>
    <w:rsid w:val="00C03E83"/>
    <w:rsid w:val="00C03EA6"/>
    <w:rsid w:val="00C04835"/>
    <w:rsid w:val="00C04DEE"/>
    <w:rsid w:val="00C07317"/>
    <w:rsid w:val="00C0744D"/>
    <w:rsid w:val="00C075AF"/>
    <w:rsid w:val="00C07DFE"/>
    <w:rsid w:val="00C10299"/>
    <w:rsid w:val="00C10D29"/>
    <w:rsid w:val="00C1125A"/>
    <w:rsid w:val="00C116D6"/>
    <w:rsid w:val="00C11F2A"/>
    <w:rsid w:val="00C12DB0"/>
    <w:rsid w:val="00C13AD8"/>
    <w:rsid w:val="00C13C26"/>
    <w:rsid w:val="00C14246"/>
    <w:rsid w:val="00C1488E"/>
    <w:rsid w:val="00C14D51"/>
    <w:rsid w:val="00C15A48"/>
    <w:rsid w:val="00C15F72"/>
    <w:rsid w:val="00C1623F"/>
    <w:rsid w:val="00C1630D"/>
    <w:rsid w:val="00C16666"/>
    <w:rsid w:val="00C16F6C"/>
    <w:rsid w:val="00C17181"/>
    <w:rsid w:val="00C174BD"/>
    <w:rsid w:val="00C17FC7"/>
    <w:rsid w:val="00C20691"/>
    <w:rsid w:val="00C21061"/>
    <w:rsid w:val="00C217A5"/>
    <w:rsid w:val="00C219C8"/>
    <w:rsid w:val="00C21F1A"/>
    <w:rsid w:val="00C235C5"/>
    <w:rsid w:val="00C2386E"/>
    <w:rsid w:val="00C239F3"/>
    <w:rsid w:val="00C24220"/>
    <w:rsid w:val="00C2502E"/>
    <w:rsid w:val="00C25802"/>
    <w:rsid w:val="00C25EAF"/>
    <w:rsid w:val="00C25F69"/>
    <w:rsid w:val="00C26322"/>
    <w:rsid w:val="00C26C60"/>
    <w:rsid w:val="00C27956"/>
    <w:rsid w:val="00C27C1E"/>
    <w:rsid w:val="00C27D18"/>
    <w:rsid w:val="00C305CC"/>
    <w:rsid w:val="00C30A43"/>
    <w:rsid w:val="00C30DA4"/>
    <w:rsid w:val="00C31036"/>
    <w:rsid w:val="00C310A5"/>
    <w:rsid w:val="00C313CC"/>
    <w:rsid w:val="00C31AFA"/>
    <w:rsid w:val="00C31D44"/>
    <w:rsid w:val="00C3218E"/>
    <w:rsid w:val="00C32822"/>
    <w:rsid w:val="00C33472"/>
    <w:rsid w:val="00C334D1"/>
    <w:rsid w:val="00C343AA"/>
    <w:rsid w:val="00C348C1"/>
    <w:rsid w:val="00C348FF"/>
    <w:rsid w:val="00C35C62"/>
    <w:rsid w:val="00C36244"/>
    <w:rsid w:val="00C3644B"/>
    <w:rsid w:val="00C36757"/>
    <w:rsid w:val="00C36BCB"/>
    <w:rsid w:val="00C373E8"/>
    <w:rsid w:val="00C37D84"/>
    <w:rsid w:val="00C37F55"/>
    <w:rsid w:val="00C401C4"/>
    <w:rsid w:val="00C4066B"/>
    <w:rsid w:val="00C407A1"/>
    <w:rsid w:val="00C40E1F"/>
    <w:rsid w:val="00C4116C"/>
    <w:rsid w:val="00C41F46"/>
    <w:rsid w:val="00C42746"/>
    <w:rsid w:val="00C436B6"/>
    <w:rsid w:val="00C4463F"/>
    <w:rsid w:val="00C44DEC"/>
    <w:rsid w:val="00C45CC4"/>
    <w:rsid w:val="00C45D66"/>
    <w:rsid w:val="00C45E33"/>
    <w:rsid w:val="00C465A9"/>
    <w:rsid w:val="00C46E04"/>
    <w:rsid w:val="00C46EA3"/>
    <w:rsid w:val="00C47F60"/>
    <w:rsid w:val="00C5014D"/>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10DE"/>
    <w:rsid w:val="00C635A0"/>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2B4D"/>
    <w:rsid w:val="00C73303"/>
    <w:rsid w:val="00C736F8"/>
    <w:rsid w:val="00C7385F"/>
    <w:rsid w:val="00C73860"/>
    <w:rsid w:val="00C73D10"/>
    <w:rsid w:val="00C73D7F"/>
    <w:rsid w:val="00C74585"/>
    <w:rsid w:val="00C74AF5"/>
    <w:rsid w:val="00C74AFE"/>
    <w:rsid w:val="00C75BAA"/>
    <w:rsid w:val="00C7693D"/>
    <w:rsid w:val="00C771BA"/>
    <w:rsid w:val="00C7734B"/>
    <w:rsid w:val="00C77A03"/>
    <w:rsid w:val="00C80078"/>
    <w:rsid w:val="00C822B4"/>
    <w:rsid w:val="00C82E4C"/>
    <w:rsid w:val="00C831CD"/>
    <w:rsid w:val="00C83248"/>
    <w:rsid w:val="00C83A4D"/>
    <w:rsid w:val="00C83B76"/>
    <w:rsid w:val="00C85357"/>
    <w:rsid w:val="00C85422"/>
    <w:rsid w:val="00C85ABB"/>
    <w:rsid w:val="00C86039"/>
    <w:rsid w:val="00C863EF"/>
    <w:rsid w:val="00C865CF"/>
    <w:rsid w:val="00C8693C"/>
    <w:rsid w:val="00C870DB"/>
    <w:rsid w:val="00C87757"/>
    <w:rsid w:val="00C87FE7"/>
    <w:rsid w:val="00C90F59"/>
    <w:rsid w:val="00C91167"/>
    <w:rsid w:val="00C912EB"/>
    <w:rsid w:val="00C918E0"/>
    <w:rsid w:val="00C91925"/>
    <w:rsid w:val="00C930EA"/>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AB"/>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F4F"/>
    <w:rsid w:val="00CA75E4"/>
    <w:rsid w:val="00CB094D"/>
    <w:rsid w:val="00CB0B92"/>
    <w:rsid w:val="00CB1848"/>
    <w:rsid w:val="00CB18FF"/>
    <w:rsid w:val="00CB1AD8"/>
    <w:rsid w:val="00CB2AEF"/>
    <w:rsid w:val="00CB3DFB"/>
    <w:rsid w:val="00CB3E9C"/>
    <w:rsid w:val="00CB421D"/>
    <w:rsid w:val="00CB4B7E"/>
    <w:rsid w:val="00CB50FD"/>
    <w:rsid w:val="00CB523E"/>
    <w:rsid w:val="00CB5B71"/>
    <w:rsid w:val="00CB5C00"/>
    <w:rsid w:val="00CB6058"/>
    <w:rsid w:val="00CB68D6"/>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71F"/>
    <w:rsid w:val="00CC5CE5"/>
    <w:rsid w:val="00CC5D95"/>
    <w:rsid w:val="00CC6789"/>
    <w:rsid w:val="00CC6A11"/>
    <w:rsid w:val="00CC731F"/>
    <w:rsid w:val="00CC7F17"/>
    <w:rsid w:val="00CD049C"/>
    <w:rsid w:val="00CD04FE"/>
    <w:rsid w:val="00CD0806"/>
    <w:rsid w:val="00CD0A73"/>
    <w:rsid w:val="00CD118C"/>
    <w:rsid w:val="00CD1284"/>
    <w:rsid w:val="00CD14F7"/>
    <w:rsid w:val="00CD17F1"/>
    <w:rsid w:val="00CD1812"/>
    <w:rsid w:val="00CD23E4"/>
    <w:rsid w:val="00CD46DC"/>
    <w:rsid w:val="00CD6263"/>
    <w:rsid w:val="00CD6A5B"/>
    <w:rsid w:val="00CD6B9B"/>
    <w:rsid w:val="00CD70A9"/>
    <w:rsid w:val="00CD71BF"/>
    <w:rsid w:val="00CE02C7"/>
    <w:rsid w:val="00CE0421"/>
    <w:rsid w:val="00CE047E"/>
    <w:rsid w:val="00CE125D"/>
    <w:rsid w:val="00CE18C0"/>
    <w:rsid w:val="00CE1CAC"/>
    <w:rsid w:val="00CE2B6F"/>
    <w:rsid w:val="00CE33B1"/>
    <w:rsid w:val="00CE3AE9"/>
    <w:rsid w:val="00CE3F23"/>
    <w:rsid w:val="00CE4D0D"/>
    <w:rsid w:val="00CE4D1B"/>
    <w:rsid w:val="00CE58C9"/>
    <w:rsid w:val="00CE592E"/>
    <w:rsid w:val="00CE5AAD"/>
    <w:rsid w:val="00CE61D3"/>
    <w:rsid w:val="00CE6454"/>
    <w:rsid w:val="00CE6750"/>
    <w:rsid w:val="00CE6852"/>
    <w:rsid w:val="00CE686D"/>
    <w:rsid w:val="00CE68C7"/>
    <w:rsid w:val="00CE6E5E"/>
    <w:rsid w:val="00CE7DF7"/>
    <w:rsid w:val="00CE7E1A"/>
    <w:rsid w:val="00CE7F25"/>
    <w:rsid w:val="00CF07A3"/>
    <w:rsid w:val="00CF0B51"/>
    <w:rsid w:val="00CF1304"/>
    <w:rsid w:val="00CF25C9"/>
    <w:rsid w:val="00CF26CA"/>
    <w:rsid w:val="00CF2C6B"/>
    <w:rsid w:val="00CF2C8D"/>
    <w:rsid w:val="00CF2FA6"/>
    <w:rsid w:val="00CF32B1"/>
    <w:rsid w:val="00CF3E80"/>
    <w:rsid w:val="00CF4562"/>
    <w:rsid w:val="00CF4D88"/>
    <w:rsid w:val="00CF517F"/>
    <w:rsid w:val="00CF5A19"/>
    <w:rsid w:val="00CF634F"/>
    <w:rsid w:val="00CF63BC"/>
    <w:rsid w:val="00CF647D"/>
    <w:rsid w:val="00CF6CBF"/>
    <w:rsid w:val="00CF706A"/>
    <w:rsid w:val="00CF7AD9"/>
    <w:rsid w:val="00D02C8F"/>
    <w:rsid w:val="00D02E2C"/>
    <w:rsid w:val="00D03433"/>
    <w:rsid w:val="00D037EA"/>
    <w:rsid w:val="00D0389C"/>
    <w:rsid w:val="00D03DFF"/>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3C12"/>
    <w:rsid w:val="00D13C25"/>
    <w:rsid w:val="00D13ED0"/>
    <w:rsid w:val="00D13F48"/>
    <w:rsid w:val="00D14A13"/>
    <w:rsid w:val="00D14B5F"/>
    <w:rsid w:val="00D15182"/>
    <w:rsid w:val="00D156A8"/>
    <w:rsid w:val="00D1571D"/>
    <w:rsid w:val="00D163E3"/>
    <w:rsid w:val="00D1682A"/>
    <w:rsid w:val="00D16FE5"/>
    <w:rsid w:val="00D172EE"/>
    <w:rsid w:val="00D179E4"/>
    <w:rsid w:val="00D2060F"/>
    <w:rsid w:val="00D20E2E"/>
    <w:rsid w:val="00D21348"/>
    <w:rsid w:val="00D21558"/>
    <w:rsid w:val="00D215F5"/>
    <w:rsid w:val="00D21DA0"/>
    <w:rsid w:val="00D22071"/>
    <w:rsid w:val="00D227B3"/>
    <w:rsid w:val="00D229CD"/>
    <w:rsid w:val="00D22F58"/>
    <w:rsid w:val="00D23528"/>
    <w:rsid w:val="00D23724"/>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AFA"/>
    <w:rsid w:val="00D40C16"/>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43E"/>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74"/>
    <w:rsid w:val="00D570DE"/>
    <w:rsid w:val="00D572C5"/>
    <w:rsid w:val="00D57EB3"/>
    <w:rsid w:val="00D6204E"/>
    <w:rsid w:val="00D631E7"/>
    <w:rsid w:val="00D6441F"/>
    <w:rsid w:val="00D645E8"/>
    <w:rsid w:val="00D648C9"/>
    <w:rsid w:val="00D650BE"/>
    <w:rsid w:val="00D654BF"/>
    <w:rsid w:val="00D65935"/>
    <w:rsid w:val="00D664ED"/>
    <w:rsid w:val="00D6694B"/>
    <w:rsid w:val="00D669E5"/>
    <w:rsid w:val="00D66A48"/>
    <w:rsid w:val="00D66D88"/>
    <w:rsid w:val="00D67A1D"/>
    <w:rsid w:val="00D70364"/>
    <w:rsid w:val="00D71686"/>
    <w:rsid w:val="00D7178B"/>
    <w:rsid w:val="00D7378C"/>
    <w:rsid w:val="00D73A67"/>
    <w:rsid w:val="00D7411D"/>
    <w:rsid w:val="00D743B4"/>
    <w:rsid w:val="00D74F55"/>
    <w:rsid w:val="00D75D01"/>
    <w:rsid w:val="00D76477"/>
    <w:rsid w:val="00D764B1"/>
    <w:rsid w:val="00D77580"/>
    <w:rsid w:val="00D7759F"/>
    <w:rsid w:val="00D776DC"/>
    <w:rsid w:val="00D778FB"/>
    <w:rsid w:val="00D80580"/>
    <w:rsid w:val="00D80A93"/>
    <w:rsid w:val="00D80C7B"/>
    <w:rsid w:val="00D8132A"/>
    <w:rsid w:val="00D8184F"/>
    <w:rsid w:val="00D81D26"/>
    <w:rsid w:val="00D82806"/>
    <w:rsid w:val="00D82A2F"/>
    <w:rsid w:val="00D83189"/>
    <w:rsid w:val="00D83190"/>
    <w:rsid w:val="00D83BA8"/>
    <w:rsid w:val="00D84705"/>
    <w:rsid w:val="00D8512B"/>
    <w:rsid w:val="00D85650"/>
    <w:rsid w:val="00D868D6"/>
    <w:rsid w:val="00D868F4"/>
    <w:rsid w:val="00D86A20"/>
    <w:rsid w:val="00D86D7D"/>
    <w:rsid w:val="00D873B2"/>
    <w:rsid w:val="00D87EA6"/>
    <w:rsid w:val="00D90493"/>
    <w:rsid w:val="00D907A6"/>
    <w:rsid w:val="00D9095D"/>
    <w:rsid w:val="00D90B84"/>
    <w:rsid w:val="00D917DD"/>
    <w:rsid w:val="00D93A44"/>
    <w:rsid w:val="00D944DB"/>
    <w:rsid w:val="00D9530C"/>
    <w:rsid w:val="00D95E1E"/>
    <w:rsid w:val="00D963CF"/>
    <w:rsid w:val="00D966E7"/>
    <w:rsid w:val="00D96858"/>
    <w:rsid w:val="00D96BCA"/>
    <w:rsid w:val="00D97891"/>
    <w:rsid w:val="00D97A3E"/>
    <w:rsid w:val="00DA002D"/>
    <w:rsid w:val="00DA1206"/>
    <w:rsid w:val="00DA1238"/>
    <w:rsid w:val="00DA134B"/>
    <w:rsid w:val="00DA13F6"/>
    <w:rsid w:val="00DA1F43"/>
    <w:rsid w:val="00DA2809"/>
    <w:rsid w:val="00DA28B9"/>
    <w:rsid w:val="00DA28C9"/>
    <w:rsid w:val="00DA3047"/>
    <w:rsid w:val="00DA34F8"/>
    <w:rsid w:val="00DA39BA"/>
    <w:rsid w:val="00DA3BB7"/>
    <w:rsid w:val="00DA4FBF"/>
    <w:rsid w:val="00DA52D5"/>
    <w:rsid w:val="00DA5505"/>
    <w:rsid w:val="00DA553F"/>
    <w:rsid w:val="00DA5B09"/>
    <w:rsid w:val="00DA5ECB"/>
    <w:rsid w:val="00DA62CB"/>
    <w:rsid w:val="00DA691F"/>
    <w:rsid w:val="00DA696F"/>
    <w:rsid w:val="00DA6DB4"/>
    <w:rsid w:val="00DA74D9"/>
    <w:rsid w:val="00DA780D"/>
    <w:rsid w:val="00DB001C"/>
    <w:rsid w:val="00DB0C77"/>
    <w:rsid w:val="00DB1188"/>
    <w:rsid w:val="00DB131A"/>
    <w:rsid w:val="00DB1B4D"/>
    <w:rsid w:val="00DB1CFE"/>
    <w:rsid w:val="00DB1EE6"/>
    <w:rsid w:val="00DB26E8"/>
    <w:rsid w:val="00DB275B"/>
    <w:rsid w:val="00DB482B"/>
    <w:rsid w:val="00DB639F"/>
    <w:rsid w:val="00DB6599"/>
    <w:rsid w:val="00DB68E3"/>
    <w:rsid w:val="00DB7200"/>
    <w:rsid w:val="00DB7408"/>
    <w:rsid w:val="00DC0404"/>
    <w:rsid w:val="00DC06FC"/>
    <w:rsid w:val="00DC0F66"/>
    <w:rsid w:val="00DC1199"/>
    <w:rsid w:val="00DC1724"/>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3F"/>
    <w:rsid w:val="00DD14C3"/>
    <w:rsid w:val="00DD14FC"/>
    <w:rsid w:val="00DD246B"/>
    <w:rsid w:val="00DD3045"/>
    <w:rsid w:val="00DD3190"/>
    <w:rsid w:val="00DD40DB"/>
    <w:rsid w:val="00DD44E9"/>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C42"/>
    <w:rsid w:val="00DE2A38"/>
    <w:rsid w:val="00DE2E32"/>
    <w:rsid w:val="00DE386A"/>
    <w:rsid w:val="00DE3F1C"/>
    <w:rsid w:val="00DE3FBF"/>
    <w:rsid w:val="00DE408B"/>
    <w:rsid w:val="00DE4251"/>
    <w:rsid w:val="00DE4418"/>
    <w:rsid w:val="00DE4976"/>
    <w:rsid w:val="00DE4C97"/>
    <w:rsid w:val="00DE519B"/>
    <w:rsid w:val="00DE52C3"/>
    <w:rsid w:val="00DE5BC0"/>
    <w:rsid w:val="00DE5E2E"/>
    <w:rsid w:val="00DE673D"/>
    <w:rsid w:val="00DE6F9F"/>
    <w:rsid w:val="00DE7D54"/>
    <w:rsid w:val="00DF0463"/>
    <w:rsid w:val="00DF0D43"/>
    <w:rsid w:val="00DF12A4"/>
    <w:rsid w:val="00DF1BFD"/>
    <w:rsid w:val="00DF2054"/>
    <w:rsid w:val="00DF24F5"/>
    <w:rsid w:val="00DF27A8"/>
    <w:rsid w:val="00DF32AB"/>
    <w:rsid w:val="00DF4446"/>
    <w:rsid w:val="00DF52F1"/>
    <w:rsid w:val="00DF598E"/>
    <w:rsid w:val="00DF6BE7"/>
    <w:rsid w:val="00DF6E9E"/>
    <w:rsid w:val="00DF72D7"/>
    <w:rsid w:val="00DF7C81"/>
    <w:rsid w:val="00DF7F01"/>
    <w:rsid w:val="00E0042E"/>
    <w:rsid w:val="00E004F8"/>
    <w:rsid w:val="00E008F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106A1"/>
    <w:rsid w:val="00E11B06"/>
    <w:rsid w:val="00E13F5E"/>
    <w:rsid w:val="00E13F6D"/>
    <w:rsid w:val="00E13FF4"/>
    <w:rsid w:val="00E14B67"/>
    <w:rsid w:val="00E152C0"/>
    <w:rsid w:val="00E15B6C"/>
    <w:rsid w:val="00E15E89"/>
    <w:rsid w:val="00E16551"/>
    <w:rsid w:val="00E167C4"/>
    <w:rsid w:val="00E168F3"/>
    <w:rsid w:val="00E16910"/>
    <w:rsid w:val="00E169B6"/>
    <w:rsid w:val="00E20B39"/>
    <w:rsid w:val="00E20E1F"/>
    <w:rsid w:val="00E21372"/>
    <w:rsid w:val="00E213D3"/>
    <w:rsid w:val="00E215BD"/>
    <w:rsid w:val="00E215CC"/>
    <w:rsid w:val="00E21640"/>
    <w:rsid w:val="00E2168D"/>
    <w:rsid w:val="00E21852"/>
    <w:rsid w:val="00E21B3D"/>
    <w:rsid w:val="00E22091"/>
    <w:rsid w:val="00E22616"/>
    <w:rsid w:val="00E229C5"/>
    <w:rsid w:val="00E231AD"/>
    <w:rsid w:val="00E2329C"/>
    <w:rsid w:val="00E242AE"/>
    <w:rsid w:val="00E25181"/>
    <w:rsid w:val="00E253F6"/>
    <w:rsid w:val="00E256A8"/>
    <w:rsid w:val="00E25E69"/>
    <w:rsid w:val="00E2609E"/>
    <w:rsid w:val="00E264A5"/>
    <w:rsid w:val="00E26752"/>
    <w:rsid w:val="00E26BF3"/>
    <w:rsid w:val="00E26E54"/>
    <w:rsid w:val="00E270FA"/>
    <w:rsid w:val="00E27E24"/>
    <w:rsid w:val="00E305B7"/>
    <w:rsid w:val="00E30750"/>
    <w:rsid w:val="00E30795"/>
    <w:rsid w:val="00E30C39"/>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17B"/>
    <w:rsid w:val="00E463CD"/>
    <w:rsid w:val="00E469B9"/>
    <w:rsid w:val="00E47062"/>
    <w:rsid w:val="00E476C5"/>
    <w:rsid w:val="00E47C4F"/>
    <w:rsid w:val="00E5037A"/>
    <w:rsid w:val="00E50C32"/>
    <w:rsid w:val="00E513E7"/>
    <w:rsid w:val="00E52F27"/>
    <w:rsid w:val="00E52FD7"/>
    <w:rsid w:val="00E53760"/>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9DB"/>
    <w:rsid w:val="00E668E8"/>
    <w:rsid w:val="00E674AE"/>
    <w:rsid w:val="00E7009C"/>
    <w:rsid w:val="00E7069C"/>
    <w:rsid w:val="00E71376"/>
    <w:rsid w:val="00E7187C"/>
    <w:rsid w:val="00E72BBA"/>
    <w:rsid w:val="00E73354"/>
    <w:rsid w:val="00E73950"/>
    <w:rsid w:val="00E73A90"/>
    <w:rsid w:val="00E73B20"/>
    <w:rsid w:val="00E7411E"/>
    <w:rsid w:val="00E74746"/>
    <w:rsid w:val="00E74748"/>
    <w:rsid w:val="00E74E4B"/>
    <w:rsid w:val="00E74FF4"/>
    <w:rsid w:val="00E7516F"/>
    <w:rsid w:val="00E75652"/>
    <w:rsid w:val="00E758FC"/>
    <w:rsid w:val="00E75E34"/>
    <w:rsid w:val="00E76869"/>
    <w:rsid w:val="00E76B71"/>
    <w:rsid w:val="00E76D9C"/>
    <w:rsid w:val="00E77435"/>
    <w:rsid w:val="00E803BF"/>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0DD0"/>
    <w:rsid w:val="00E91007"/>
    <w:rsid w:val="00E9120B"/>
    <w:rsid w:val="00E91547"/>
    <w:rsid w:val="00E91639"/>
    <w:rsid w:val="00E92C8F"/>
    <w:rsid w:val="00E92F36"/>
    <w:rsid w:val="00E933C1"/>
    <w:rsid w:val="00E937C4"/>
    <w:rsid w:val="00E93CF1"/>
    <w:rsid w:val="00E93EF5"/>
    <w:rsid w:val="00E94DF0"/>
    <w:rsid w:val="00E9545A"/>
    <w:rsid w:val="00E95B5E"/>
    <w:rsid w:val="00E95E3A"/>
    <w:rsid w:val="00E95F0F"/>
    <w:rsid w:val="00E961F4"/>
    <w:rsid w:val="00E96439"/>
    <w:rsid w:val="00E96C8E"/>
    <w:rsid w:val="00E97841"/>
    <w:rsid w:val="00E97891"/>
    <w:rsid w:val="00EA00B6"/>
    <w:rsid w:val="00EA02D1"/>
    <w:rsid w:val="00EA070D"/>
    <w:rsid w:val="00EA1CCF"/>
    <w:rsid w:val="00EA1E60"/>
    <w:rsid w:val="00EA2D7E"/>
    <w:rsid w:val="00EA2F3D"/>
    <w:rsid w:val="00EA2FBD"/>
    <w:rsid w:val="00EA47D1"/>
    <w:rsid w:val="00EA4A05"/>
    <w:rsid w:val="00EA5990"/>
    <w:rsid w:val="00EA5C31"/>
    <w:rsid w:val="00EA5C60"/>
    <w:rsid w:val="00EA66CB"/>
    <w:rsid w:val="00EA6B2A"/>
    <w:rsid w:val="00EA715A"/>
    <w:rsid w:val="00EA71EF"/>
    <w:rsid w:val="00EA78EE"/>
    <w:rsid w:val="00EB02EC"/>
    <w:rsid w:val="00EB11BD"/>
    <w:rsid w:val="00EB1AB6"/>
    <w:rsid w:val="00EB244C"/>
    <w:rsid w:val="00EB2514"/>
    <w:rsid w:val="00EB2542"/>
    <w:rsid w:val="00EB264A"/>
    <w:rsid w:val="00EB2DA3"/>
    <w:rsid w:val="00EB4A12"/>
    <w:rsid w:val="00EB4D3D"/>
    <w:rsid w:val="00EB5369"/>
    <w:rsid w:val="00EB5D42"/>
    <w:rsid w:val="00EB6280"/>
    <w:rsid w:val="00EB636D"/>
    <w:rsid w:val="00EB7440"/>
    <w:rsid w:val="00EB77A9"/>
    <w:rsid w:val="00EC0001"/>
    <w:rsid w:val="00EC0255"/>
    <w:rsid w:val="00EC0436"/>
    <w:rsid w:val="00EC076B"/>
    <w:rsid w:val="00EC08AF"/>
    <w:rsid w:val="00EC0E39"/>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637"/>
    <w:rsid w:val="00EE3AD5"/>
    <w:rsid w:val="00EE4706"/>
    <w:rsid w:val="00EE48C7"/>
    <w:rsid w:val="00EE4C7A"/>
    <w:rsid w:val="00EE4E5A"/>
    <w:rsid w:val="00EE55E6"/>
    <w:rsid w:val="00EE5D17"/>
    <w:rsid w:val="00EE6F15"/>
    <w:rsid w:val="00EE70F8"/>
    <w:rsid w:val="00EE7544"/>
    <w:rsid w:val="00EE784C"/>
    <w:rsid w:val="00EF0533"/>
    <w:rsid w:val="00EF094F"/>
    <w:rsid w:val="00EF0A99"/>
    <w:rsid w:val="00EF1484"/>
    <w:rsid w:val="00EF2A42"/>
    <w:rsid w:val="00EF2CCC"/>
    <w:rsid w:val="00EF2E1E"/>
    <w:rsid w:val="00EF2FEB"/>
    <w:rsid w:val="00EF3F4B"/>
    <w:rsid w:val="00EF4ECE"/>
    <w:rsid w:val="00EF4F87"/>
    <w:rsid w:val="00EF50AA"/>
    <w:rsid w:val="00EF513E"/>
    <w:rsid w:val="00EF515F"/>
    <w:rsid w:val="00EF60C5"/>
    <w:rsid w:val="00EF63FE"/>
    <w:rsid w:val="00EF650C"/>
    <w:rsid w:val="00EF7428"/>
    <w:rsid w:val="00F00137"/>
    <w:rsid w:val="00F0097F"/>
    <w:rsid w:val="00F00B31"/>
    <w:rsid w:val="00F00B37"/>
    <w:rsid w:val="00F00E7D"/>
    <w:rsid w:val="00F01046"/>
    <w:rsid w:val="00F0128D"/>
    <w:rsid w:val="00F01366"/>
    <w:rsid w:val="00F0186C"/>
    <w:rsid w:val="00F01C81"/>
    <w:rsid w:val="00F01E2C"/>
    <w:rsid w:val="00F023A7"/>
    <w:rsid w:val="00F02E1F"/>
    <w:rsid w:val="00F03963"/>
    <w:rsid w:val="00F03D61"/>
    <w:rsid w:val="00F0412A"/>
    <w:rsid w:val="00F04D82"/>
    <w:rsid w:val="00F0520E"/>
    <w:rsid w:val="00F05C0F"/>
    <w:rsid w:val="00F067A9"/>
    <w:rsid w:val="00F06CE4"/>
    <w:rsid w:val="00F06D70"/>
    <w:rsid w:val="00F06EAC"/>
    <w:rsid w:val="00F07743"/>
    <w:rsid w:val="00F07D69"/>
    <w:rsid w:val="00F101D6"/>
    <w:rsid w:val="00F10637"/>
    <w:rsid w:val="00F10656"/>
    <w:rsid w:val="00F107E1"/>
    <w:rsid w:val="00F11C63"/>
    <w:rsid w:val="00F12863"/>
    <w:rsid w:val="00F131B1"/>
    <w:rsid w:val="00F13C00"/>
    <w:rsid w:val="00F14145"/>
    <w:rsid w:val="00F14BB3"/>
    <w:rsid w:val="00F14DA6"/>
    <w:rsid w:val="00F150DC"/>
    <w:rsid w:val="00F15A6A"/>
    <w:rsid w:val="00F15A80"/>
    <w:rsid w:val="00F160CA"/>
    <w:rsid w:val="00F17342"/>
    <w:rsid w:val="00F17565"/>
    <w:rsid w:val="00F20130"/>
    <w:rsid w:val="00F20B3D"/>
    <w:rsid w:val="00F217E2"/>
    <w:rsid w:val="00F219B4"/>
    <w:rsid w:val="00F21AD3"/>
    <w:rsid w:val="00F221E5"/>
    <w:rsid w:val="00F2263A"/>
    <w:rsid w:val="00F2280A"/>
    <w:rsid w:val="00F22D67"/>
    <w:rsid w:val="00F22E33"/>
    <w:rsid w:val="00F22F47"/>
    <w:rsid w:val="00F23E04"/>
    <w:rsid w:val="00F24070"/>
    <w:rsid w:val="00F242B1"/>
    <w:rsid w:val="00F2439A"/>
    <w:rsid w:val="00F24921"/>
    <w:rsid w:val="00F24C7A"/>
    <w:rsid w:val="00F24F0D"/>
    <w:rsid w:val="00F255DA"/>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6C4"/>
    <w:rsid w:val="00F3592B"/>
    <w:rsid w:val="00F35959"/>
    <w:rsid w:val="00F35C10"/>
    <w:rsid w:val="00F36054"/>
    <w:rsid w:val="00F36A94"/>
    <w:rsid w:val="00F37101"/>
    <w:rsid w:val="00F3765E"/>
    <w:rsid w:val="00F37986"/>
    <w:rsid w:val="00F37AD6"/>
    <w:rsid w:val="00F40009"/>
    <w:rsid w:val="00F40139"/>
    <w:rsid w:val="00F401FB"/>
    <w:rsid w:val="00F4047C"/>
    <w:rsid w:val="00F40854"/>
    <w:rsid w:val="00F41A64"/>
    <w:rsid w:val="00F41B87"/>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5CF1"/>
    <w:rsid w:val="00F4618C"/>
    <w:rsid w:val="00F466B1"/>
    <w:rsid w:val="00F47E97"/>
    <w:rsid w:val="00F501F1"/>
    <w:rsid w:val="00F50634"/>
    <w:rsid w:val="00F509F0"/>
    <w:rsid w:val="00F50B1C"/>
    <w:rsid w:val="00F50F67"/>
    <w:rsid w:val="00F51FBC"/>
    <w:rsid w:val="00F52A76"/>
    <w:rsid w:val="00F52B5F"/>
    <w:rsid w:val="00F532C8"/>
    <w:rsid w:val="00F53DF7"/>
    <w:rsid w:val="00F53F1C"/>
    <w:rsid w:val="00F54353"/>
    <w:rsid w:val="00F54485"/>
    <w:rsid w:val="00F54624"/>
    <w:rsid w:val="00F54905"/>
    <w:rsid w:val="00F54AA7"/>
    <w:rsid w:val="00F550CE"/>
    <w:rsid w:val="00F55851"/>
    <w:rsid w:val="00F55979"/>
    <w:rsid w:val="00F55A4F"/>
    <w:rsid w:val="00F55AD1"/>
    <w:rsid w:val="00F560F5"/>
    <w:rsid w:val="00F565F2"/>
    <w:rsid w:val="00F567C5"/>
    <w:rsid w:val="00F56BAE"/>
    <w:rsid w:val="00F57C3A"/>
    <w:rsid w:val="00F60ED9"/>
    <w:rsid w:val="00F61230"/>
    <w:rsid w:val="00F61560"/>
    <w:rsid w:val="00F6164D"/>
    <w:rsid w:val="00F616C4"/>
    <w:rsid w:val="00F63054"/>
    <w:rsid w:val="00F64446"/>
    <w:rsid w:val="00F6462B"/>
    <w:rsid w:val="00F64807"/>
    <w:rsid w:val="00F652E3"/>
    <w:rsid w:val="00F65FED"/>
    <w:rsid w:val="00F6646E"/>
    <w:rsid w:val="00F66A79"/>
    <w:rsid w:val="00F66B9C"/>
    <w:rsid w:val="00F67958"/>
    <w:rsid w:val="00F70476"/>
    <w:rsid w:val="00F7059D"/>
    <w:rsid w:val="00F709FB"/>
    <w:rsid w:val="00F70FA1"/>
    <w:rsid w:val="00F712DB"/>
    <w:rsid w:val="00F71484"/>
    <w:rsid w:val="00F71C8A"/>
    <w:rsid w:val="00F722AB"/>
    <w:rsid w:val="00F73540"/>
    <w:rsid w:val="00F735AE"/>
    <w:rsid w:val="00F73D70"/>
    <w:rsid w:val="00F74236"/>
    <w:rsid w:val="00F74F78"/>
    <w:rsid w:val="00F752E3"/>
    <w:rsid w:val="00F75BA7"/>
    <w:rsid w:val="00F769FD"/>
    <w:rsid w:val="00F77A33"/>
    <w:rsid w:val="00F77A70"/>
    <w:rsid w:val="00F806D9"/>
    <w:rsid w:val="00F808CB"/>
    <w:rsid w:val="00F80A07"/>
    <w:rsid w:val="00F812DA"/>
    <w:rsid w:val="00F8181D"/>
    <w:rsid w:val="00F81F16"/>
    <w:rsid w:val="00F822C6"/>
    <w:rsid w:val="00F82B9A"/>
    <w:rsid w:val="00F82F54"/>
    <w:rsid w:val="00F838F0"/>
    <w:rsid w:val="00F84325"/>
    <w:rsid w:val="00F844B8"/>
    <w:rsid w:val="00F8461D"/>
    <w:rsid w:val="00F84829"/>
    <w:rsid w:val="00F85F17"/>
    <w:rsid w:val="00F901D6"/>
    <w:rsid w:val="00F902A9"/>
    <w:rsid w:val="00F90B8E"/>
    <w:rsid w:val="00F90C29"/>
    <w:rsid w:val="00F91B3C"/>
    <w:rsid w:val="00F91BF2"/>
    <w:rsid w:val="00F92906"/>
    <w:rsid w:val="00F92A20"/>
    <w:rsid w:val="00F931DD"/>
    <w:rsid w:val="00F93204"/>
    <w:rsid w:val="00F953B0"/>
    <w:rsid w:val="00F95D12"/>
    <w:rsid w:val="00F95D4F"/>
    <w:rsid w:val="00F9634D"/>
    <w:rsid w:val="00F96D37"/>
    <w:rsid w:val="00F96DA5"/>
    <w:rsid w:val="00F96EB3"/>
    <w:rsid w:val="00F9732A"/>
    <w:rsid w:val="00F97546"/>
    <w:rsid w:val="00FA0459"/>
    <w:rsid w:val="00FA08B0"/>
    <w:rsid w:val="00FA1173"/>
    <w:rsid w:val="00FA17AD"/>
    <w:rsid w:val="00FA1FE2"/>
    <w:rsid w:val="00FA293D"/>
    <w:rsid w:val="00FA2A45"/>
    <w:rsid w:val="00FA3C11"/>
    <w:rsid w:val="00FA3EC4"/>
    <w:rsid w:val="00FA41E6"/>
    <w:rsid w:val="00FA4F97"/>
    <w:rsid w:val="00FA6D8C"/>
    <w:rsid w:val="00FA6E02"/>
    <w:rsid w:val="00FA7498"/>
    <w:rsid w:val="00FA76E3"/>
    <w:rsid w:val="00FA7F61"/>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5F3A"/>
    <w:rsid w:val="00FB7C5E"/>
    <w:rsid w:val="00FC08CD"/>
    <w:rsid w:val="00FC0E8E"/>
    <w:rsid w:val="00FC12F7"/>
    <w:rsid w:val="00FC1803"/>
    <w:rsid w:val="00FC21BE"/>
    <w:rsid w:val="00FC23A4"/>
    <w:rsid w:val="00FC2572"/>
    <w:rsid w:val="00FC2A6A"/>
    <w:rsid w:val="00FC2B79"/>
    <w:rsid w:val="00FC2D4E"/>
    <w:rsid w:val="00FC4620"/>
    <w:rsid w:val="00FC4A7C"/>
    <w:rsid w:val="00FC4F17"/>
    <w:rsid w:val="00FC53E3"/>
    <w:rsid w:val="00FC5580"/>
    <w:rsid w:val="00FC63BD"/>
    <w:rsid w:val="00FC646E"/>
    <w:rsid w:val="00FC670B"/>
    <w:rsid w:val="00FC6726"/>
    <w:rsid w:val="00FC6DF3"/>
    <w:rsid w:val="00FC6F65"/>
    <w:rsid w:val="00FC72AD"/>
    <w:rsid w:val="00FC742D"/>
    <w:rsid w:val="00FC7B7A"/>
    <w:rsid w:val="00FD03E7"/>
    <w:rsid w:val="00FD1522"/>
    <w:rsid w:val="00FD1D0D"/>
    <w:rsid w:val="00FD235C"/>
    <w:rsid w:val="00FD2A21"/>
    <w:rsid w:val="00FD2CEF"/>
    <w:rsid w:val="00FD3720"/>
    <w:rsid w:val="00FD4464"/>
    <w:rsid w:val="00FD45D5"/>
    <w:rsid w:val="00FD4748"/>
    <w:rsid w:val="00FD47C5"/>
    <w:rsid w:val="00FD5FBC"/>
    <w:rsid w:val="00FD6584"/>
    <w:rsid w:val="00FD6EBC"/>
    <w:rsid w:val="00FD7649"/>
    <w:rsid w:val="00FE00C0"/>
    <w:rsid w:val="00FE05F0"/>
    <w:rsid w:val="00FE0E22"/>
    <w:rsid w:val="00FE0F5D"/>
    <w:rsid w:val="00FE10F0"/>
    <w:rsid w:val="00FE178F"/>
    <w:rsid w:val="00FE1D9F"/>
    <w:rsid w:val="00FE2243"/>
    <w:rsid w:val="00FE2248"/>
    <w:rsid w:val="00FE2AFA"/>
    <w:rsid w:val="00FE2C02"/>
    <w:rsid w:val="00FE2C4F"/>
    <w:rsid w:val="00FE4C57"/>
    <w:rsid w:val="00FE4EDC"/>
    <w:rsid w:val="00FE6457"/>
    <w:rsid w:val="00FE6548"/>
    <w:rsid w:val="00FE6790"/>
    <w:rsid w:val="00FE737E"/>
    <w:rsid w:val="00FE7520"/>
    <w:rsid w:val="00FE764F"/>
    <w:rsid w:val="00FE7AE5"/>
    <w:rsid w:val="00FE7E74"/>
    <w:rsid w:val="00FF00A6"/>
    <w:rsid w:val="00FF0496"/>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DD5E103"/>
  <w15:docId w15:val="{20562C8F-B7A6-4809-B19E-B6171206D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65000A"/>
    <w:pPr>
      <w:widowControl w:val="0"/>
      <w:spacing w:line="42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642BC0"/>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65000A"/>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aliases w:val="卑南壹,List Paragraph,詳細說明"/>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3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aliases w:val="卑南壹 字元,List Paragraph 字元,詳細說明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457992987">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233497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4A728B-1867-4D47-9174-C2AD79B350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643</Words>
  <Characters>3668</Characters>
  <Application>Microsoft Office Word</Application>
  <DocSecurity>0</DocSecurity>
  <Lines>30</Lines>
  <Paragraphs>8</Paragraphs>
  <ScaleCrop>false</ScaleCrop>
  <Company>Microsoft</Company>
  <LinksUpToDate>false</LinksUpToDate>
  <CharactersWithSpaces>4303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邱麗蓉</cp:lastModifiedBy>
  <cp:revision>7</cp:revision>
  <cp:lastPrinted>2026-06-18T05:54:00Z</cp:lastPrinted>
  <dcterms:created xsi:type="dcterms:W3CDTF">2026-07-01T06:03:00Z</dcterms:created>
  <dcterms:modified xsi:type="dcterms:W3CDTF">2026-07-03T01:26:00Z</dcterms:modified>
</cp:coreProperties>
</file>