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AB704C" w14:textId="78A996C9" w:rsidR="00737CC8" w:rsidRDefault="00737CC8" w:rsidP="00737CC8">
      <w:pPr>
        <w:pStyle w:val="af"/>
      </w:pPr>
    </w:p>
    <w:p w14:paraId="3B14F863" w14:textId="77777777" w:rsidR="00737CC8" w:rsidRDefault="00737CC8">
      <w:pPr>
        <w:widowControl/>
        <w:rPr>
          <w:rFonts w:ascii="標楷體" w:hAnsi="標楷體"/>
          <w:b/>
          <w:kern w:val="2"/>
          <w:sz w:val="36"/>
          <w:szCs w:val="36"/>
        </w:rPr>
      </w:pPr>
      <w:r>
        <w:br w:type="page"/>
      </w:r>
    </w:p>
    <w:p w14:paraId="13B05072" w14:textId="7F0D44CA" w:rsidR="00B52237" w:rsidRPr="00444CFB" w:rsidRDefault="00F7090F" w:rsidP="00737CC8">
      <w:pPr>
        <w:pStyle w:val="af"/>
      </w:pPr>
      <w:r>
        <w:rPr>
          <w:rFonts w:hint="eastAsia"/>
        </w:rPr>
        <w:lastRenderedPageBreak/>
        <w:t>拾</w:t>
      </w:r>
      <w:r w:rsidR="00B52237" w:rsidRPr="00444CFB">
        <w:rPr>
          <w:rFonts w:hint="eastAsia"/>
        </w:rPr>
        <w:t>柒、交通局主管</w:t>
      </w:r>
    </w:p>
    <w:p w14:paraId="6E0AEBC5" w14:textId="36DF8040" w:rsidR="00B52237" w:rsidRPr="008E41EE" w:rsidRDefault="00B52237" w:rsidP="00727E15">
      <w:pPr>
        <w:pStyle w:val="ac"/>
        <w:overflowPunct w:val="0"/>
        <w:spacing w:beforeLines="15" w:before="54" w:line="540" w:lineRule="exact"/>
        <w:rPr>
          <w:snapToGrid w:val="0"/>
          <w:kern w:val="0"/>
          <w:highlight w:val="yellow"/>
        </w:rPr>
      </w:pPr>
      <w:r w:rsidRPr="00ED144D">
        <w:rPr>
          <w:snapToGrid w:val="0"/>
          <w:kern w:val="0"/>
        </w:rPr>
        <w:t>交通局主管計有公務機關</w:t>
      </w:r>
      <w:r w:rsidR="005841DF" w:rsidRPr="00ED144D">
        <w:rPr>
          <w:rFonts w:hint="eastAsia"/>
          <w:snapToGrid w:val="0"/>
          <w:kern w:val="0"/>
        </w:rPr>
        <w:t>2</w:t>
      </w:r>
      <w:r w:rsidRPr="00ED144D">
        <w:rPr>
          <w:snapToGrid w:val="0"/>
          <w:kern w:val="0"/>
        </w:rPr>
        <w:t>個，非營業特種基金單位</w:t>
      </w:r>
      <w:r w:rsidR="00CF1A80" w:rsidRPr="00ED144D">
        <w:rPr>
          <w:rFonts w:hint="eastAsia"/>
          <w:snapToGrid w:val="0"/>
          <w:kern w:val="0"/>
        </w:rPr>
        <w:t>1</w:t>
      </w:r>
      <w:r w:rsidRPr="00ED144D">
        <w:rPr>
          <w:snapToGrid w:val="0"/>
          <w:kern w:val="0"/>
        </w:rPr>
        <w:t>個</w:t>
      </w:r>
      <w:r w:rsidRPr="00ED144D">
        <w:rPr>
          <w:rFonts w:hint="eastAsia"/>
          <w:snapToGrid w:val="0"/>
          <w:kern w:val="0"/>
        </w:rPr>
        <w:t>，</w:t>
      </w:r>
      <w:r w:rsidRPr="00ED144D">
        <w:rPr>
          <w:snapToGrid w:val="0"/>
          <w:kern w:val="0"/>
        </w:rPr>
        <w:t>各該單位決算</w:t>
      </w:r>
      <w:r w:rsidR="00AE4A93" w:rsidRPr="00ED144D">
        <w:rPr>
          <w:rFonts w:hint="eastAsia"/>
          <w:snapToGrid w:val="0"/>
          <w:kern w:val="0"/>
          <w:lang w:eastAsia="zh-HK"/>
        </w:rPr>
        <w:t>及</w:t>
      </w:r>
      <w:r w:rsidRPr="00ED144D">
        <w:rPr>
          <w:snapToGrid w:val="0"/>
          <w:kern w:val="0"/>
        </w:rPr>
        <w:t>附屬單位決算非營業部分之審核情形</w:t>
      </w:r>
      <w:r w:rsidR="004D0909" w:rsidRPr="004D0909">
        <w:rPr>
          <w:rFonts w:hint="eastAsia"/>
          <w:snapToGrid w:val="0"/>
          <w:kern w:val="0"/>
        </w:rPr>
        <w:t>如下</w:t>
      </w:r>
      <w:r w:rsidR="00D65620" w:rsidRPr="00102C0E">
        <w:rPr>
          <w:snapToGrid w:val="0"/>
          <w:kern w:val="0"/>
        </w:rPr>
        <w:t>（</w:t>
      </w:r>
      <w:r w:rsidR="00462AE0" w:rsidRPr="00102C0E">
        <w:rPr>
          <w:rFonts w:hint="eastAsia"/>
          <w:snapToGrid w:val="0"/>
          <w:kern w:val="0"/>
          <w:lang w:eastAsia="zh-HK"/>
        </w:rPr>
        <w:t>有關歲入、歲出決算之審定及各項差異之原因分析等詳細內容，請至審計部全球資訊網</w:t>
      </w:r>
      <w:r w:rsidR="00462AE0" w:rsidRPr="00102C0E">
        <w:rPr>
          <w:rFonts w:hint="eastAsia"/>
          <w:snapToGrid w:val="0"/>
          <w:kern w:val="0"/>
        </w:rPr>
        <w:t>/總決算審核報告/總決算審核報告查詢平臺查閱；附屬單位決算基金單位之審核相關附表及差異原因說明，請參閱審核報告參考資料</w:t>
      </w:r>
      <w:r w:rsidR="00CA714F">
        <w:rPr>
          <w:rFonts w:hint="eastAsia"/>
          <w:color w:val="000000"/>
        </w:rPr>
        <w:t>－</w:t>
      </w:r>
      <w:r w:rsidR="00462AE0" w:rsidRPr="00102C0E">
        <w:rPr>
          <w:rFonts w:hint="eastAsia"/>
          <w:snapToGrid w:val="0"/>
          <w:kern w:val="0"/>
        </w:rPr>
        <w:t>附屬單位決算部分</w:t>
      </w:r>
      <w:r w:rsidR="00AE4A93" w:rsidRPr="00102C0E">
        <w:rPr>
          <w:rFonts w:hint="eastAsia"/>
          <w:snapToGrid w:val="0"/>
          <w:kern w:val="0"/>
          <w:lang w:eastAsia="zh-HK"/>
        </w:rPr>
        <w:t>；</w:t>
      </w:r>
      <w:r w:rsidR="008D4B37" w:rsidRPr="00772DB9">
        <w:rPr>
          <w:rFonts w:hint="eastAsia"/>
          <w:snapToGrid w:val="0"/>
          <w:kern w:val="0"/>
          <w:lang w:eastAsia="zh-HK"/>
        </w:rPr>
        <w:t>重大公共建設計畫執行情形之查核</w:t>
      </w:r>
      <w:r w:rsidR="00AE4A93" w:rsidRPr="00772DB9">
        <w:rPr>
          <w:rFonts w:hint="eastAsia"/>
          <w:snapToGrid w:val="0"/>
          <w:kern w:val="0"/>
          <w:lang w:eastAsia="zh-HK"/>
        </w:rPr>
        <w:t>，</w:t>
      </w:r>
      <w:r w:rsidR="008C4AC5" w:rsidRPr="00772DB9">
        <w:rPr>
          <w:snapToGrid w:val="0"/>
          <w:kern w:val="0"/>
        </w:rPr>
        <w:t>請參閱</w:t>
      </w:r>
      <w:r w:rsidR="00AE4A93" w:rsidRPr="00772DB9">
        <w:rPr>
          <w:rFonts w:hint="eastAsia"/>
          <w:snapToGrid w:val="0"/>
          <w:kern w:val="0"/>
          <w:lang w:eastAsia="zh-HK"/>
        </w:rPr>
        <w:t>戊、伍、重大公共建設計畫及採購執行情形之查核</w:t>
      </w:r>
      <w:r w:rsidR="00D65620" w:rsidRPr="00772DB9">
        <w:rPr>
          <w:snapToGrid w:val="0"/>
          <w:kern w:val="0"/>
        </w:rPr>
        <w:t>）</w:t>
      </w:r>
      <w:r w:rsidRPr="00772DB9">
        <w:rPr>
          <w:snapToGrid w:val="0"/>
          <w:kern w:val="0"/>
        </w:rPr>
        <w:t>：</w:t>
      </w:r>
    </w:p>
    <w:p w14:paraId="3403D3E9" w14:textId="77777777" w:rsidR="00B52237" w:rsidRPr="001C2A09" w:rsidRDefault="00B52237" w:rsidP="00727E15">
      <w:pPr>
        <w:pStyle w:val="afffff9"/>
        <w:overflowPunct w:val="0"/>
        <w:spacing w:beforeLines="25" w:before="90" w:afterLines="25" w:after="90" w:line="559" w:lineRule="exact"/>
        <w:ind w:left="0" w:rightChars="0" w:right="0" w:firstLineChars="0" w:firstLine="0"/>
        <w:rPr>
          <w:rFonts w:ascii="標楷體" w:hAnsi="標楷體"/>
        </w:rPr>
      </w:pPr>
      <w:r w:rsidRPr="001C2A09">
        <w:rPr>
          <w:rFonts w:ascii="標楷體" w:hAnsi="標楷體" w:hint="eastAsia"/>
        </w:rPr>
        <w:t>一、單位決算部分</w:t>
      </w:r>
    </w:p>
    <w:p w14:paraId="11E5687D" w14:textId="034EEA25" w:rsidR="00B52237" w:rsidRPr="00C3541A" w:rsidRDefault="00B52237" w:rsidP="00727E15">
      <w:pPr>
        <w:pStyle w:val="ac"/>
        <w:overflowPunct w:val="0"/>
        <w:spacing w:beforeLines="15" w:before="54" w:line="559" w:lineRule="exact"/>
        <w:rPr>
          <w:snapToGrid w:val="0"/>
          <w:kern w:val="0"/>
        </w:rPr>
      </w:pPr>
      <w:r w:rsidRPr="001C2A09">
        <w:rPr>
          <w:rFonts w:hint="eastAsia"/>
          <w:snapToGrid w:val="0"/>
          <w:kern w:val="0"/>
        </w:rPr>
        <w:t>交通局</w:t>
      </w:r>
      <w:r w:rsidRPr="001C2A09">
        <w:rPr>
          <w:snapToGrid w:val="0"/>
          <w:kern w:val="0"/>
        </w:rPr>
        <w:t>主管</w:t>
      </w:r>
      <w:r w:rsidRPr="001C2A09">
        <w:rPr>
          <w:rFonts w:hint="eastAsia"/>
          <w:snapToGrid w:val="0"/>
          <w:kern w:val="0"/>
        </w:rPr>
        <w:t>包括</w:t>
      </w:r>
      <w:r w:rsidRPr="001C2A09">
        <w:rPr>
          <w:snapToGrid w:val="0"/>
          <w:kern w:val="0"/>
        </w:rPr>
        <w:t>交通局</w:t>
      </w:r>
      <w:r w:rsidRPr="001C2A09">
        <w:rPr>
          <w:rFonts w:hint="eastAsia"/>
          <w:snapToGrid w:val="0"/>
          <w:kern w:val="0"/>
        </w:rPr>
        <w:t>、交通事件裁決處等</w:t>
      </w:r>
      <w:r w:rsidR="009355C9" w:rsidRPr="001C2A09">
        <w:rPr>
          <w:rFonts w:hint="eastAsia"/>
          <w:snapToGrid w:val="0"/>
          <w:kern w:val="0"/>
        </w:rPr>
        <w:t>2</w:t>
      </w:r>
      <w:r w:rsidRPr="001C2A09">
        <w:rPr>
          <w:snapToGrid w:val="0"/>
          <w:kern w:val="0"/>
        </w:rPr>
        <w:t>個機關，</w:t>
      </w:r>
      <w:r w:rsidRPr="001C2A09">
        <w:rPr>
          <w:rFonts w:hint="eastAsia"/>
          <w:snapToGrid w:val="0"/>
          <w:kern w:val="0"/>
        </w:rPr>
        <w:t>掌理全市交通政策擬定與推動、</w:t>
      </w:r>
      <w:r w:rsidRPr="001C2A09">
        <w:rPr>
          <w:snapToGrid w:val="0"/>
          <w:kern w:val="0"/>
        </w:rPr>
        <w:t>運輸</w:t>
      </w:r>
      <w:r w:rsidRPr="001C2A09">
        <w:rPr>
          <w:rFonts w:hint="eastAsia"/>
          <w:snapToGrid w:val="0"/>
          <w:kern w:val="0"/>
        </w:rPr>
        <w:t>規劃及</w:t>
      </w:r>
      <w:r w:rsidRPr="001C2A09">
        <w:rPr>
          <w:snapToGrid w:val="0"/>
          <w:kern w:val="0"/>
        </w:rPr>
        <w:t>管理、</w:t>
      </w:r>
      <w:r w:rsidRPr="001C2A09">
        <w:rPr>
          <w:rFonts w:hint="eastAsia"/>
          <w:snapToGrid w:val="0"/>
          <w:kern w:val="0"/>
        </w:rPr>
        <w:t>交通安全及管制、</w:t>
      </w:r>
      <w:r w:rsidRPr="001C2A09">
        <w:rPr>
          <w:rFonts w:hint="eastAsia"/>
          <w:snapToGrid w:val="0"/>
          <w:kern w:val="0"/>
          <w:lang w:eastAsia="zh-HK"/>
        </w:rPr>
        <w:t>停車</w:t>
      </w:r>
      <w:r w:rsidRPr="001C2A09">
        <w:rPr>
          <w:rFonts w:hint="eastAsia"/>
          <w:snapToGrid w:val="0"/>
          <w:kern w:val="0"/>
        </w:rPr>
        <w:t>營運及管理、交通</w:t>
      </w:r>
      <w:r w:rsidR="00E62E64">
        <w:rPr>
          <w:rFonts w:hint="eastAsia"/>
          <w:snapToGrid w:val="0"/>
          <w:kern w:val="0"/>
        </w:rPr>
        <w:t>事件</w:t>
      </w:r>
      <w:r w:rsidRPr="001C2A09">
        <w:rPr>
          <w:rFonts w:hint="eastAsia"/>
          <w:snapToGrid w:val="0"/>
          <w:kern w:val="0"/>
        </w:rPr>
        <w:t>裁罰等業務。茲將</w:t>
      </w:r>
      <w:r w:rsidR="00620D2E" w:rsidRPr="001C2A09">
        <w:rPr>
          <w:rFonts w:hint="eastAsia"/>
          <w:snapToGrid w:val="0"/>
          <w:kern w:val="0"/>
        </w:rPr>
        <w:t>11</w:t>
      </w:r>
      <w:r w:rsidR="003312FC">
        <w:rPr>
          <w:snapToGrid w:val="0"/>
          <w:kern w:val="0"/>
        </w:rPr>
        <w:t>4</w:t>
      </w:r>
      <w:r w:rsidR="00291535" w:rsidRPr="001C2A09">
        <w:rPr>
          <w:rFonts w:hint="eastAsia"/>
          <w:snapToGrid w:val="0"/>
          <w:kern w:val="0"/>
        </w:rPr>
        <w:t>年度</w:t>
      </w:r>
      <w:r w:rsidRPr="001C2A09">
        <w:rPr>
          <w:rFonts w:hint="eastAsia"/>
          <w:snapToGrid w:val="0"/>
          <w:kern w:val="0"/>
        </w:rPr>
        <w:t>決算審核結果說明</w:t>
      </w:r>
      <w:r w:rsidR="00ED3615" w:rsidRPr="00ED3615">
        <w:rPr>
          <w:rFonts w:hint="eastAsia"/>
          <w:snapToGrid w:val="0"/>
          <w:kern w:val="0"/>
        </w:rPr>
        <w:t>如下</w:t>
      </w:r>
      <w:r w:rsidRPr="001C2A09">
        <w:rPr>
          <w:rFonts w:hint="eastAsia"/>
          <w:snapToGrid w:val="0"/>
          <w:kern w:val="0"/>
        </w:rPr>
        <w:t>：</w:t>
      </w:r>
    </w:p>
    <w:p w14:paraId="28E64AE5" w14:textId="1A153998" w:rsidR="00B52237" w:rsidRPr="00C3541A" w:rsidRDefault="00D65620" w:rsidP="00613A0C">
      <w:pPr>
        <w:widowControl/>
        <w:overflowPunct w:val="0"/>
        <w:spacing w:beforeLines="25" w:before="90" w:afterLines="20" w:after="72" w:line="559" w:lineRule="exact"/>
        <w:ind w:firstLineChars="180" w:firstLine="504"/>
        <w:jc w:val="both"/>
        <w:rPr>
          <w:rFonts w:ascii="標楷體" w:hAnsi="標楷體"/>
          <w:b/>
          <w:sz w:val="28"/>
          <w:szCs w:val="24"/>
        </w:rPr>
      </w:pPr>
      <w:r w:rsidRPr="00C3541A">
        <w:rPr>
          <w:rFonts w:ascii="標楷體" w:hAnsi="標楷體"/>
          <w:b/>
          <w:sz w:val="28"/>
          <w:szCs w:val="24"/>
        </w:rPr>
        <w:t>（</w:t>
      </w:r>
      <w:r w:rsidR="007B0F43" w:rsidRPr="00C3541A">
        <w:rPr>
          <w:rFonts w:ascii="標楷體" w:hAnsi="標楷體"/>
          <w:b/>
          <w:sz w:val="28"/>
          <w:szCs w:val="24"/>
        </w:rPr>
        <w:t>一</w:t>
      </w:r>
      <w:r w:rsidRPr="00C3541A">
        <w:rPr>
          <w:rFonts w:ascii="標楷體" w:hAnsi="標楷體"/>
          <w:b/>
          <w:sz w:val="28"/>
          <w:szCs w:val="24"/>
        </w:rPr>
        <w:t>）</w:t>
      </w:r>
      <w:r w:rsidR="00B52237" w:rsidRPr="00C3541A">
        <w:rPr>
          <w:rFonts w:ascii="標楷體" w:hAnsi="標楷體"/>
          <w:b/>
          <w:snapToGrid w:val="0"/>
          <w:sz w:val="28"/>
          <w:szCs w:val="24"/>
        </w:rPr>
        <w:t>計畫</w:t>
      </w:r>
      <w:r w:rsidR="00B52237" w:rsidRPr="00C3541A">
        <w:rPr>
          <w:rFonts w:ascii="標楷體" w:hAnsi="標楷體"/>
          <w:b/>
          <w:sz w:val="28"/>
          <w:szCs w:val="24"/>
        </w:rPr>
        <w:t>實施之查核</w:t>
      </w:r>
    </w:p>
    <w:p w14:paraId="25D3F19C" w14:textId="69D84AC6" w:rsidR="002A36A4" w:rsidRDefault="00B52237" w:rsidP="00727E15">
      <w:pPr>
        <w:pStyle w:val="ac"/>
        <w:overflowPunct w:val="0"/>
        <w:spacing w:beforeLines="15" w:before="54" w:line="559" w:lineRule="exact"/>
        <w:rPr>
          <w:snapToGrid w:val="0"/>
          <w:kern w:val="0"/>
        </w:rPr>
      </w:pPr>
      <w:r w:rsidRPr="00EC43AE">
        <w:rPr>
          <w:snapToGrid w:val="0"/>
          <w:kern w:val="0"/>
        </w:rPr>
        <w:t>業務計畫</w:t>
      </w:r>
      <w:r w:rsidR="00512E33" w:rsidRPr="00EC43AE">
        <w:rPr>
          <w:rFonts w:hint="eastAsia"/>
          <w:snapToGrid w:val="0"/>
          <w:kern w:val="0"/>
        </w:rPr>
        <w:t>4</w:t>
      </w:r>
      <w:r w:rsidRPr="00EC43AE">
        <w:rPr>
          <w:snapToGrid w:val="0"/>
          <w:kern w:val="0"/>
        </w:rPr>
        <w:t>項，下分工作計畫</w:t>
      </w:r>
      <w:r w:rsidR="00512E33" w:rsidRPr="00EC43AE">
        <w:rPr>
          <w:rFonts w:hint="eastAsia"/>
          <w:snapToGrid w:val="0"/>
          <w:kern w:val="0"/>
        </w:rPr>
        <w:t>4</w:t>
      </w:r>
      <w:r w:rsidRPr="00EC43AE">
        <w:rPr>
          <w:snapToGrid w:val="0"/>
          <w:kern w:val="0"/>
        </w:rPr>
        <w:t>項，包括</w:t>
      </w:r>
      <w:r w:rsidR="006A0FB9" w:rsidRPr="00EC43AE">
        <w:rPr>
          <w:rFonts w:hint="eastAsia"/>
          <w:snapToGrid w:val="0"/>
          <w:kern w:val="0"/>
          <w:lang w:eastAsia="zh-HK"/>
        </w:rPr>
        <w:t>發展</w:t>
      </w:r>
      <w:r w:rsidRPr="00EC43AE">
        <w:rPr>
          <w:rFonts w:hint="eastAsia"/>
          <w:snapToGrid w:val="0"/>
          <w:kern w:val="0"/>
        </w:rPr>
        <w:t>公共運輸</w:t>
      </w:r>
      <w:r w:rsidR="006A0FB9" w:rsidRPr="00EC43AE">
        <w:rPr>
          <w:rFonts w:hint="eastAsia"/>
          <w:snapToGrid w:val="0"/>
          <w:kern w:val="0"/>
          <w:lang w:eastAsia="zh-HK"/>
        </w:rPr>
        <w:t>服務</w:t>
      </w:r>
      <w:r w:rsidRPr="00EC43AE">
        <w:rPr>
          <w:rFonts w:hint="eastAsia"/>
          <w:snapToGrid w:val="0"/>
          <w:kern w:val="0"/>
        </w:rPr>
        <w:t>、</w:t>
      </w:r>
      <w:r w:rsidR="006A0FB9" w:rsidRPr="00EC43AE">
        <w:rPr>
          <w:rFonts w:hint="eastAsia"/>
          <w:snapToGrid w:val="0"/>
          <w:kern w:val="0"/>
          <w:lang w:eastAsia="zh-HK"/>
        </w:rPr>
        <w:t>推動</w:t>
      </w:r>
      <w:r w:rsidRPr="00EC43AE">
        <w:rPr>
          <w:rFonts w:hint="eastAsia"/>
          <w:snapToGrid w:val="0"/>
          <w:kern w:val="0"/>
        </w:rPr>
        <w:t>人本綠色交通、</w:t>
      </w:r>
      <w:r w:rsidR="008A72AA" w:rsidRPr="00EC43AE">
        <w:rPr>
          <w:rFonts w:hint="eastAsia"/>
          <w:snapToGrid w:val="0"/>
          <w:kern w:val="0"/>
        </w:rPr>
        <w:t>提升道路交通安全</w:t>
      </w:r>
      <w:r w:rsidRPr="00EC43AE">
        <w:rPr>
          <w:rFonts w:hint="eastAsia"/>
          <w:snapToGrid w:val="0"/>
          <w:kern w:val="0"/>
        </w:rPr>
        <w:t>、</w:t>
      </w:r>
      <w:r w:rsidR="006A0FB9" w:rsidRPr="00EC43AE">
        <w:rPr>
          <w:rFonts w:hint="eastAsia"/>
          <w:snapToGrid w:val="0"/>
          <w:kern w:val="0"/>
          <w:lang w:eastAsia="zh-HK"/>
        </w:rPr>
        <w:t>強化道路系統</w:t>
      </w:r>
      <w:r w:rsidR="006A0FB9" w:rsidRPr="00EC43AE">
        <w:rPr>
          <w:rFonts w:hint="eastAsia"/>
          <w:snapToGrid w:val="0"/>
          <w:kern w:val="0"/>
        </w:rPr>
        <w:t>效能</w:t>
      </w:r>
      <w:r w:rsidR="006A0FB9" w:rsidRPr="00EC43AE">
        <w:rPr>
          <w:rFonts w:hint="eastAsia"/>
          <w:snapToGrid w:val="0"/>
          <w:kern w:val="0"/>
          <w:lang w:eastAsia="zh-HK"/>
        </w:rPr>
        <w:t>、</w:t>
      </w:r>
      <w:r w:rsidR="009F6DA3" w:rsidRPr="00EC43AE">
        <w:rPr>
          <w:rFonts w:hint="eastAsia"/>
          <w:snapToGrid w:val="0"/>
          <w:kern w:val="0"/>
        </w:rPr>
        <w:t>優化智慧交通管理</w:t>
      </w:r>
      <w:r w:rsidRPr="00EC43AE">
        <w:rPr>
          <w:rFonts w:hint="eastAsia"/>
          <w:snapToGrid w:val="0"/>
          <w:kern w:val="0"/>
        </w:rPr>
        <w:t>、營造合理停車環境等</w:t>
      </w:r>
      <w:r w:rsidRPr="00EC43AE">
        <w:rPr>
          <w:snapToGrid w:val="0"/>
          <w:kern w:val="0"/>
        </w:rPr>
        <w:t>重要施政項目</w:t>
      </w:r>
      <w:r w:rsidR="00667342" w:rsidRPr="00EC43AE">
        <w:rPr>
          <w:rFonts w:hint="eastAsia"/>
          <w:snapToGrid w:val="0"/>
          <w:kern w:val="0"/>
        </w:rPr>
        <w:t>，</w:t>
      </w:r>
      <w:r w:rsidR="002A36A4" w:rsidRPr="00EC43AE">
        <w:rPr>
          <w:rFonts w:hint="eastAsia"/>
          <w:snapToGrid w:val="0"/>
          <w:kern w:val="0"/>
        </w:rPr>
        <w:t>其中</w:t>
      </w:r>
      <w:r w:rsidR="002A36A4" w:rsidRPr="00EC43AE">
        <w:rPr>
          <w:snapToGrid w:val="0"/>
          <w:kern w:val="0"/>
        </w:rPr>
        <w:t>已執行完成者</w:t>
      </w:r>
      <w:r w:rsidR="003312FC">
        <w:rPr>
          <w:snapToGrid w:val="0"/>
          <w:kern w:val="0"/>
        </w:rPr>
        <w:t>2</w:t>
      </w:r>
      <w:r w:rsidR="002A36A4" w:rsidRPr="00EC43AE">
        <w:rPr>
          <w:snapToGrid w:val="0"/>
          <w:kern w:val="0"/>
        </w:rPr>
        <w:t>項，</w:t>
      </w:r>
      <w:r w:rsidR="002A36A4" w:rsidRPr="00EC43AE">
        <w:rPr>
          <w:rFonts w:hint="eastAsia"/>
          <w:snapToGrid w:val="0"/>
          <w:kern w:val="0"/>
        </w:rPr>
        <w:t>尚</w:t>
      </w:r>
      <w:r w:rsidR="002A36A4" w:rsidRPr="00EC43AE">
        <w:rPr>
          <w:snapToGrid w:val="0"/>
          <w:kern w:val="0"/>
        </w:rPr>
        <w:t>在執行者</w:t>
      </w:r>
      <w:r w:rsidR="003312FC">
        <w:rPr>
          <w:snapToGrid w:val="0"/>
          <w:kern w:val="0"/>
        </w:rPr>
        <w:t>2</w:t>
      </w:r>
      <w:r w:rsidR="002A36A4" w:rsidRPr="00EC43AE">
        <w:rPr>
          <w:snapToGrid w:val="0"/>
          <w:kern w:val="0"/>
        </w:rPr>
        <w:t>項，</w:t>
      </w:r>
      <w:r w:rsidR="002A36A4" w:rsidRPr="00951CEF">
        <w:rPr>
          <w:snapToGrid w:val="0"/>
          <w:kern w:val="0"/>
        </w:rPr>
        <w:t>主要係</w:t>
      </w:r>
      <w:r w:rsidR="00FA24FB" w:rsidRPr="00951CEF">
        <w:rPr>
          <w:rFonts w:hint="eastAsia"/>
        </w:rPr>
        <w:t>預付新北大眾捷運股份有限公司運價與票價差額補貼</w:t>
      </w:r>
      <w:r w:rsidR="0069448B" w:rsidRPr="00951CEF">
        <w:rPr>
          <w:rFonts w:hint="eastAsia"/>
        </w:rPr>
        <w:t>等計畫</w:t>
      </w:r>
      <w:r w:rsidR="00940F55">
        <w:rPr>
          <w:rFonts w:hint="eastAsia"/>
        </w:rPr>
        <w:t>，</w:t>
      </w:r>
      <w:r w:rsidR="00D73939" w:rsidRPr="00951CEF">
        <w:rPr>
          <w:rFonts w:hint="eastAsia"/>
        </w:rPr>
        <w:t>尚未完成經費核銷作業</w:t>
      </w:r>
      <w:r w:rsidR="00C12C6C" w:rsidRPr="00951CEF">
        <w:rPr>
          <w:rFonts w:hint="eastAsia"/>
        </w:rPr>
        <w:t>所致</w:t>
      </w:r>
      <w:r w:rsidR="00A34A6C" w:rsidRPr="00951CEF">
        <w:rPr>
          <w:rFonts w:hint="eastAsia"/>
          <w:snapToGrid w:val="0"/>
          <w:kern w:val="0"/>
        </w:rPr>
        <w:t>。</w:t>
      </w:r>
    </w:p>
    <w:p w14:paraId="4EE8ACE9" w14:textId="45520CE1" w:rsidR="00B52237" w:rsidRPr="00C3541A" w:rsidRDefault="00D65620" w:rsidP="00613A0C">
      <w:pPr>
        <w:widowControl/>
        <w:overflowPunct w:val="0"/>
        <w:spacing w:beforeLines="25" w:before="90" w:afterLines="25" w:after="90" w:line="559" w:lineRule="exact"/>
        <w:ind w:firstLineChars="180" w:firstLine="504"/>
        <w:jc w:val="both"/>
        <w:rPr>
          <w:rFonts w:ascii="標楷體" w:hAnsi="標楷體"/>
          <w:b/>
          <w:sz w:val="28"/>
          <w:szCs w:val="24"/>
        </w:rPr>
      </w:pPr>
      <w:r w:rsidRPr="00C3541A">
        <w:rPr>
          <w:rFonts w:ascii="標楷體" w:hAnsi="標楷體"/>
          <w:b/>
          <w:sz w:val="28"/>
          <w:szCs w:val="24"/>
        </w:rPr>
        <w:t>（</w:t>
      </w:r>
      <w:r w:rsidR="002712EC" w:rsidRPr="00C3541A">
        <w:rPr>
          <w:rFonts w:ascii="標楷體" w:hAnsi="標楷體"/>
          <w:b/>
          <w:sz w:val="28"/>
          <w:szCs w:val="24"/>
        </w:rPr>
        <w:t>二</w:t>
      </w:r>
      <w:r w:rsidRPr="00C3541A">
        <w:rPr>
          <w:rFonts w:ascii="標楷體" w:hAnsi="標楷體"/>
          <w:b/>
          <w:sz w:val="28"/>
          <w:szCs w:val="24"/>
        </w:rPr>
        <w:t>）</w:t>
      </w:r>
      <w:r w:rsidR="00B52237" w:rsidRPr="00C3541A">
        <w:rPr>
          <w:rFonts w:ascii="標楷體" w:hAnsi="標楷體"/>
          <w:b/>
          <w:sz w:val="28"/>
          <w:szCs w:val="24"/>
        </w:rPr>
        <w:t>預算執行之審核</w:t>
      </w:r>
    </w:p>
    <w:p w14:paraId="4F3E4C2C" w14:textId="1534E7A3" w:rsidR="00B52237" w:rsidRPr="00A20C40" w:rsidRDefault="00B52237" w:rsidP="00727E15">
      <w:pPr>
        <w:pStyle w:val="ac"/>
        <w:overflowPunct w:val="0"/>
        <w:spacing w:beforeLines="15" w:before="54" w:line="559" w:lineRule="exact"/>
        <w:rPr>
          <w:snapToGrid w:val="0"/>
          <w:kern w:val="0"/>
        </w:rPr>
      </w:pPr>
      <w:r w:rsidRPr="00FA24FB">
        <w:rPr>
          <w:snapToGrid w:val="0"/>
          <w:kern w:val="0"/>
        </w:rPr>
        <w:t>1.</w:t>
      </w:r>
      <w:r w:rsidR="00AB607B" w:rsidRPr="00FA24FB">
        <w:t>歲入預算數</w:t>
      </w:r>
      <w:r w:rsidR="003312FC" w:rsidRPr="003312FC">
        <w:rPr>
          <w:rFonts w:hint="eastAsia"/>
        </w:rPr>
        <w:t>33億1,283萬</w:t>
      </w:r>
      <w:r w:rsidR="00AB607B" w:rsidRPr="00FA24FB">
        <w:t>餘元，決算審核結果，審定實現數</w:t>
      </w:r>
      <w:r w:rsidR="003312FC" w:rsidRPr="003312FC">
        <w:rPr>
          <w:rFonts w:hint="eastAsia"/>
        </w:rPr>
        <w:t>29億9,794萬</w:t>
      </w:r>
      <w:r w:rsidR="00AB607B" w:rsidRPr="00FA24FB">
        <w:t>餘元，應收保留數</w:t>
      </w:r>
      <w:r w:rsidR="003312FC" w:rsidRPr="003312FC">
        <w:rPr>
          <w:rFonts w:hint="eastAsia"/>
        </w:rPr>
        <w:t>3億5,016萬</w:t>
      </w:r>
      <w:r w:rsidR="00AB607B" w:rsidRPr="00FA24FB">
        <w:t>餘元，</w:t>
      </w:r>
      <w:r w:rsidR="00AB607B" w:rsidRPr="00216FF1">
        <w:t>主要係</w:t>
      </w:r>
      <w:r w:rsidR="00AB607B" w:rsidRPr="00216FF1">
        <w:rPr>
          <w:rFonts w:hint="eastAsia"/>
        </w:rPr>
        <w:t>違反道路交通管理處罰條例案件</w:t>
      </w:r>
      <w:r w:rsidR="00E62E64">
        <w:rPr>
          <w:rFonts w:hint="eastAsia"/>
        </w:rPr>
        <w:t>罰鍰</w:t>
      </w:r>
      <w:r w:rsidR="00AB607B" w:rsidRPr="00216FF1">
        <w:rPr>
          <w:rFonts w:hint="eastAsia"/>
        </w:rPr>
        <w:t>，尚</w:t>
      </w:r>
      <w:r w:rsidR="00E62E64">
        <w:rPr>
          <w:rFonts w:hint="eastAsia"/>
        </w:rPr>
        <w:t>待</w:t>
      </w:r>
      <w:r w:rsidR="00AB607B" w:rsidRPr="00216FF1">
        <w:rPr>
          <w:rFonts w:hint="eastAsia"/>
        </w:rPr>
        <w:t>收繳</w:t>
      </w:r>
      <w:r w:rsidR="00AB607B" w:rsidRPr="00216FF1">
        <w:t>；合計決算審定數</w:t>
      </w:r>
      <w:r w:rsidR="00783B19" w:rsidRPr="00216FF1">
        <w:rPr>
          <w:rFonts w:hint="eastAsia"/>
        </w:rPr>
        <w:t>為</w:t>
      </w:r>
      <w:r w:rsidR="003312FC" w:rsidRPr="003312FC">
        <w:rPr>
          <w:rFonts w:hint="eastAsia"/>
        </w:rPr>
        <w:t>33億4,811萬</w:t>
      </w:r>
      <w:r w:rsidR="00AB607B" w:rsidRPr="00216FF1">
        <w:t>餘元，較預算</w:t>
      </w:r>
      <w:r w:rsidR="00421DC3" w:rsidRPr="00216FF1">
        <w:t>增加</w:t>
      </w:r>
      <w:r w:rsidR="003312FC" w:rsidRPr="003312FC">
        <w:t>3,527</w:t>
      </w:r>
      <w:r w:rsidR="00AB607B" w:rsidRPr="00216FF1">
        <w:t>萬餘元（</w:t>
      </w:r>
      <w:r w:rsidR="003312FC" w:rsidRPr="003312FC">
        <w:t>1.06</w:t>
      </w:r>
      <w:r w:rsidR="00AB607B" w:rsidRPr="00216FF1">
        <w:t>％），</w:t>
      </w:r>
      <w:r w:rsidR="00AB607B" w:rsidRPr="00A20C40">
        <w:t>主要係</w:t>
      </w:r>
      <w:r w:rsidR="00D34355" w:rsidRPr="00A20C40">
        <w:rPr>
          <w:rFonts w:hint="eastAsia"/>
          <w:szCs w:val="20"/>
        </w:rPr>
        <w:t>違反道路交通管理處罰條例之裁罰</w:t>
      </w:r>
      <w:r w:rsidR="00D34355" w:rsidRPr="00522C91">
        <w:rPr>
          <w:rFonts w:hint="eastAsia"/>
          <w:snapToGrid w:val="0"/>
          <w:kern w:val="0"/>
        </w:rPr>
        <w:t>案件</w:t>
      </w:r>
      <w:r w:rsidR="00D34355" w:rsidRPr="00A20C40">
        <w:rPr>
          <w:rFonts w:hint="eastAsia"/>
          <w:szCs w:val="20"/>
        </w:rPr>
        <w:t>較預計增加</w:t>
      </w:r>
      <w:r w:rsidRPr="00A20C40">
        <w:rPr>
          <w:rFonts w:hint="eastAsia"/>
          <w:snapToGrid w:val="0"/>
          <w:kern w:val="0"/>
        </w:rPr>
        <w:t>所致。</w:t>
      </w:r>
    </w:p>
    <w:p w14:paraId="6C4FD09F" w14:textId="629F1CD8" w:rsidR="00535B78" w:rsidRPr="00C20B5F" w:rsidRDefault="00B52237" w:rsidP="00727E15">
      <w:pPr>
        <w:pStyle w:val="ac"/>
        <w:overflowPunct w:val="0"/>
        <w:spacing w:beforeLines="15" w:before="54" w:line="559" w:lineRule="exact"/>
        <w:rPr>
          <w:spacing w:val="4"/>
        </w:rPr>
      </w:pPr>
      <w:r w:rsidRPr="00C20B5F">
        <w:rPr>
          <w:snapToGrid w:val="0"/>
          <w:kern w:val="0"/>
        </w:rPr>
        <w:t>2.</w:t>
      </w:r>
      <w:r w:rsidR="00A93E70" w:rsidRPr="00C20B5F">
        <w:rPr>
          <w:spacing w:val="4"/>
        </w:rPr>
        <w:t>以前年度歲入轉入數計</w:t>
      </w:r>
      <w:r w:rsidR="003312FC" w:rsidRPr="00C7313B">
        <w:rPr>
          <w:kern w:val="0"/>
        </w:rPr>
        <w:t>3億8,757萬</w:t>
      </w:r>
      <w:r w:rsidR="00A93E70" w:rsidRPr="00C20B5F">
        <w:rPr>
          <w:spacing w:val="4"/>
        </w:rPr>
        <w:t>餘元，決算審核結果，審定實現數</w:t>
      </w:r>
      <w:r w:rsidR="003312FC" w:rsidRPr="00C7313B">
        <w:rPr>
          <w:kern w:val="0"/>
        </w:rPr>
        <w:t>3億3,783</w:t>
      </w:r>
      <w:r w:rsidR="00A93E70" w:rsidRPr="00C20B5F">
        <w:rPr>
          <w:spacing w:val="4"/>
        </w:rPr>
        <w:t>萬餘元（</w:t>
      </w:r>
      <w:r w:rsidR="003312FC" w:rsidRPr="00C7313B">
        <w:rPr>
          <w:kern w:val="0"/>
        </w:rPr>
        <w:t>87.17</w:t>
      </w:r>
      <w:r w:rsidR="00A93E70" w:rsidRPr="00C20B5F">
        <w:rPr>
          <w:spacing w:val="4"/>
        </w:rPr>
        <w:t>％）；</w:t>
      </w:r>
      <w:r w:rsidR="00A93E70" w:rsidRPr="00C20B5F">
        <w:t>減免</w:t>
      </w:r>
      <w:r w:rsidR="002F16D8" w:rsidRPr="00C20B5F">
        <w:rPr>
          <w:spacing w:val="4"/>
        </w:rPr>
        <w:t>（</w:t>
      </w:r>
      <w:r w:rsidR="002F16D8" w:rsidRPr="00522C91">
        <w:rPr>
          <w:snapToGrid w:val="0"/>
          <w:kern w:val="0"/>
        </w:rPr>
        <w:t>註銷</w:t>
      </w:r>
      <w:r w:rsidR="002F16D8" w:rsidRPr="00C20B5F">
        <w:rPr>
          <w:spacing w:val="4"/>
        </w:rPr>
        <w:t>）</w:t>
      </w:r>
      <w:r w:rsidR="00A93E70" w:rsidRPr="00C20B5F">
        <w:rPr>
          <w:spacing w:val="4"/>
        </w:rPr>
        <w:t>數</w:t>
      </w:r>
      <w:r w:rsidR="003312FC" w:rsidRPr="00C7313B">
        <w:rPr>
          <w:kern w:val="0"/>
        </w:rPr>
        <w:t>1,717</w:t>
      </w:r>
      <w:r w:rsidR="00A93E70" w:rsidRPr="00C20B5F">
        <w:rPr>
          <w:spacing w:val="4"/>
        </w:rPr>
        <w:t>萬餘元（</w:t>
      </w:r>
      <w:r w:rsidR="003312FC" w:rsidRPr="00C7313B">
        <w:rPr>
          <w:kern w:val="0"/>
        </w:rPr>
        <w:t>4.43</w:t>
      </w:r>
      <w:r w:rsidR="00A93E70" w:rsidRPr="00C20B5F">
        <w:rPr>
          <w:spacing w:val="4"/>
        </w:rPr>
        <w:t>％），主要係</w:t>
      </w:r>
      <w:r w:rsidR="00A050BC" w:rsidRPr="00C20B5F">
        <w:rPr>
          <w:rFonts w:hint="eastAsia"/>
          <w:snapToGrid w:val="0"/>
          <w:spacing w:val="4"/>
          <w:kern w:val="0"/>
        </w:rPr>
        <w:t>違反道路交通管理處罰條例</w:t>
      </w:r>
      <w:r w:rsidR="00E62E64">
        <w:rPr>
          <w:rFonts w:hint="eastAsia"/>
          <w:snapToGrid w:val="0"/>
          <w:spacing w:val="4"/>
          <w:kern w:val="0"/>
        </w:rPr>
        <w:t>案件之罰鍰</w:t>
      </w:r>
      <w:r w:rsidR="00A050BC" w:rsidRPr="00C20B5F">
        <w:rPr>
          <w:rFonts w:hint="eastAsia"/>
          <w:snapToGrid w:val="0"/>
          <w:spacing w:val="4"/>
          <w:kern w:val="0"/>
        </w:rPr>
        <w:t>依規定辦理註銷</w:t>
      </w:r>
      <w:r w:rsidR="00A93E70" w:rsidRPr="00C20B5F">
        <w:rPr>
          <w:spacing w:val="4"/>
        </w:rPr>
        <w:t>；應收保留數</w:t>
      </w:r>
      <w:r w:rsidR="004E63DC" w:rsidRPr="00C7313B">
        <w:rPr>
          <w:kern w:val="0"/>
        </w:rPr>
        <w:t>3,256</w:t>
      </w:r>
      <w:r w:rsidR="00A93E70" w:rsidRPr="00C20B5F">
        <w:rPr>
          <w:spacing w:val="4"/>
        </w:rPr>
        <w:t>萬餘元（</w:t>
      </w:r>
      <w:r w:rsidR="004E63DC" w:rsidRPr="00C7313B">
        <w:rPr>
          <w:kern w:val="0"/>
        </w:rPr>
        <w:t>8.40</w:t>
      </w:r>
      <w:r w:rsidR="00A93E70" w:rsidRPr="00C20B5F">
        <w:rPr>
          <w:spacing w:val="4"/>
        </w:rPr>
        <w:t>％），</w:t>
      </w:r>
      <w:r w:rsidR="00C20B5F" w:rsidRPr="00C20B5F">
        <w:rPr>
          <w:rFonts w:hint="eastAsia"/>
          <w:spacing w:val="4"/>
        </w:rPr>
        <w:t>主要係</w:t>
      </w:r>
      <w:r w:rsidR="004E63DC" w:rsidRPr="004E63DC">
        <w:rPr>
          <w:rFonts w:hint="eastAsia"/>
          <w:spacing w:val="4"/>
        </w:rPr>
        <w:t>違</w:t>
      </w:r>
      <w:r w:rsidR="004E63DC" w:rsidRPr="004E63DC">
        <w:rPr>
          <w:rFonts w:hint="eastAsia"/>
          <w:spacing w:val="4"/>
        </w:rPr>
        <w:lastRenderedPageBreak/>
        <w:t>反道路交通管理處罰條例案件</w:t>
      </w:r>
      <w:r w:rsidR="00E62E64">
        <w:rPr>
          <w:rFonts w:hint="eastAsia"/>
          <w:spacing w:val="4"/>
        </w:rPr>
        <w:t>罰鍰</w:t>
      </w:r>
      <w:r w:rsidR="004E63DC" w:rsidRPr="004E63DC">
        <w:rPr>
          <w:rFonts w:hint="eastAsia"/>
          <w:spacing w:val="4"/>
        </w:rPr>
        <w:t>，尚</w:t>
      </w:r>
      <w:r w:rsidR="00E62E64">
        <w:rPr>
          <w:rFonts w:hint="eastAsia"/>
          <w:spacing w:val="4"/>
        </w:rPr>
        <w:t>待收繳</w:t>
      </w:r>
      <w:r w:rsidR="00C20B5F" w:rsidRPr="00C20B5F">
        <w:rPr>
          <w:rFonts w:hint="eastAsia"/>
          <w:spacing w:val="4"/>
        </w:rPr>
        <w:t>。</w:t>
      </w:r>
    </w:p>
    <w:p w14:paraId="6BF45EDD" w14:textId="08A94B4B" w:rsidR="00D74A50" w:rsidRPr="002D1AC2" w:rsidRDefault="00B52237" w:rsidP="008212CF">
      <w:pPr>
        <w:pStyle w:val="ac"/>
        <w:overflowPunct w:val="0"/>
        <w:spacing w:beforeLines="20" w:before="72" w:line="548" w:lineRule="exact"/>
        <w:rPr>
          <w:highlight w:val="yellow"/>
        </w:rPr>
      </w:pPr>
      <w:r w:rsidRPr="0061446B">
        <w:rPr>
          <w:snapToGrid w:val="0"/>
          <w:kern w:val="0"/>
        </w:rPr>
        <w:t>3.</w:t>
      </w:r>
      <w:r w:rsidR="007E3901" w:rsidRPr="0061446B">
        <w:rPr>
          <w:rFonts w:hint="eastAsia"/>
        </w:rPr>
        <w:t>歲出</w:t>
      </w:r>
      <w:r w:rsidR="00E95728" w:rsidRPr="0061446B">
        <w:rPr>
          <w:rFonts w:hint="eastAsia"/>
        </w:rPr>
        <w:t>預算數</w:t>
      </w:r>
      <w:r w:rsidR="006A4423" w:rsidRPr="00C7313B">
        <w:rPr>
          <w:kern w:val="0"/>
        </w:rPr>
        <w:t>81億441萬</w:t>
      </w:r>
      <w:r w:rsidR="00D74A50" w:rsidRPr="0061446B">
        <w:t>餘元，決算審核結果，審定實現數</w:t>
      </w:r>
      <w:r w:rsidR="006A4423" w:rsidRPr="00C7313B">
        <w:rPr>
          <w:kern w:val="0"/>
        </w:rPr>
        <w:t>69億278萬</w:t>
      </w:r>
      <w:r w:rsidR="00D74A50" w:rsidRPr="0061446B">
        <w:t>餘元（</w:t>
      </w:r>
      <w:r w:rsidR="006A4423" w:rsidRPr="00C7313B">
        <w:rPr>
          <w:kern w:val="0"/>
        </w:rPr>
        <w:t>85.17％</w:t>
      </w:r>
      <w:r w:rsidR="00D74A50" w:rsidRPr="0061446B">
        <w:t>），應付保留數</w:t>
      </w:r>
      <w:r w:rsidR="006A4423" w:rsidRPr="00C7313B">
        <w:rPr>
          <w:kern w:val="0"/>
        </w:rPr>
        <w:t>10億4,371萬</w:t>
      </w:r>
      <w:r w:rsidR="00D74A50" w:rsidRPr="0061446B">
        <w:t>餘元（</w:t>
      </w:r>
      <w:r w:rsidR="006A4423" w:rsidRPr="00C7313B">
        <w:rPr>
          <w:kern w:val="0"/>
        </w:rPr>
        <w:t>12.88</w:t>
      </w:r>
      <w:r w:rsidR="00D74A50" w:rsidRPr="0061446B">
        <w:t>％</w:t>
      </w:r>
      <w:r w:rsidR="007C5B63" w:rsidRPr="0061446B">
        <w:t>）</w:t>
      </w:r>
      <w:r w:rsidR="00D74A50" w:rsidRPr="0061446B">
        <w:t>，保留原因詳「（一）計畫實施之查核」說明；合計決算審定數</w:t>
      </w:r>
      <w:r w:rsidR="00783B19" w:rsidRPr="0061446B">
        <w:t>為</w:t>
      </w:r>
      <w:r w:rsidR="006A4423" w:rsidRPr="00C7313B">
        <w:rPr>
          <w:kern w:val="0"/>
        </w:rPr>
        <w:t>79億4,649萬</w:t>
      </w:r>
      <w:r w:rsidR="00D74A50" w:rsidRPr="0061446B">
        <w:t>餘元，預算賸餘</w:t>
      </w:r>
      <w:r w:rsidR="006A4423" w:rsidRPr="00C7313B">
        <w:rPr>
          <w:kern w:val="0"/>
        </w:rPr>
        <w:t>1億5,791萬</w:t>
      </w:r>
      <w:r w:rsidR="00D74A50" w:rsidRPr="0061446B">
        <w:t>餘元（</w:t>
      </w:r>
      <w:r w:rsidR="006A4423" w:rsidRPr="00C7313B">
        <w:rPr>
          <w:kern w:val="0"/>
        </w:rPr>
        <w:t>1.95</w:t>
      </w:r>
      <w:r w:rsidR="00D74A50" w:rsidRPr="0061446B">
        <w:t>％），</w:t>
      </w:r>
      <w:r w:rsidR="007E3901" w:rsidRPr="0061446B">
        <w:rPr>
          <w:rFonts w:hint="eastAsia"/>
        </w:rPr>
        <w:t>主</w:t>
      </w:r>
      <w:r w:rsidR="007E3901" w:rsidRPr="007E3901">
        <w:rPr>
          <w:rFonts w:hint="eastAsia"/>
        </w:rPr>
        <w:t>要係基北北桃跨城際公共運輸通勤月票—票價優惠差額補助等計畫經費結餘。</w:t>
      </w:r>
    </w:p>
    <w:p w14:paraId="4C589F0A" w14:textId="089DF5E8" w:rsidR="00D74A50" w:rsidRDefault="00B52237" w:rsidP="008212CF">
      <w:pPr>
        <w:pStyle w:val="ac"/>
        <w:overflowPunct w:val="0"/>
        <w:spacing w:beforeLines="27" w:before="97" w:afterLines="17" w:after="61" w:line="548" w:lineRule="exact"/>
      </w:pPr>
      <w:r w:rsidRPr="00FD130B">
        <w:t>4.</w:t>
      </w:r>
      <w:r w:rsidR="00D74A50" w:rsidRPr="00FD130B">
        <w:t>以前年度歲出轉入數計</w:t>
      </w:r>
      <w:r w:rsidR="006A4423" w:rsidRPr="00C7313B">
        <w:rPr>
          <w:kern w:val="0"/>
        </w:rPr>
        <w:t>10億5,382萬</w:t>
      </w:r>
      <w:r w:rsidR="00D74A50" w:rsidRPr="00FD130B">
        <w:t>餘元，決算審核結果，審定實現數</w:t>
      </w:r>
      <w:r w:rsidR="006A4423" w:rsidRPr="00C7313B">
        <w:rPr>
          <w:kern w:val="0"/>
        </w:rPr>
        <w:t>10億1,738萬</w:t>
      </w:r>
      <w:r w:rsidR="00D74A50" w:rsidRPr="00FD130B">
        <w:t>餘元（</w:t>
      </w:r>
      <w:r w:rsidR="006A4423" w:rsidRPr="00C7313B">
        <w:rPr>
          <w:kern w:val="0"/>
        </w:rPr>
        <w:t>96.54</w:t>
      </w:r>
      <w:r w:rsidR="00D74A50" w:rsidRPr="00FD130B">
        <w:t>％）；減免</w:t>
      </w:r>
      <w:r w:rsidR="002F16D8" w:rsidRPr="00FD130B">
        <w:t>（註銷）</w:t>
      </w:r>
      <w:r w:rsidR="00D74A50" w:rsidRPr="00FD130B">
        <w:t>數</w:t>
      </w:r>
      <w:r w:rsidR="006A4423" w:rsidRPr="00C7313B">
        <w:rPr>
          <w:kern w:val="0"/>
        </w:rPr>
        <w:t>957</w:t>
      </w:r>
      <w:r w:rsidR="00D74A50" w:rsidRPr="00FD130B">
        <w:t>萬餘元（</w:t>
      </w:r>
      <w:r w:rsidR="006A4423" w:rsidRPr="00C7313B">
        <w:rPr>
          <w:kern w:val="0"/>
        </w:rPr>
        <w:t>0.91</w:t>
      </w:r>
      <w:r w:rsidR="00D74A50" w:rsidRPr="00FD130B">
        <w:t>％），</w:t>
      </w:r>
      <w:r w:rsidR="00857984" w:rsidRPr="00FD130B">
        <w:rPr>
          <w:rFonts w:hint="eastAsia"/>
        </w:rPr>
        <w:t>主要係</w:t>
      </w:r>
      <w:r w:rsidR="006A4423">
        <w:rPr>
          <w:rFonts w:hint="eastAsia"/>
        </w:rPr>
        <w:t>運輸業者未達中央補助電動大客車汰舊換新之補助條件，依規定辦理註銷</w:t>
      </w:r>
      <w:r w:rsidR="00D74A50" w:rsidRPr="00FD130B">
        <w:t>；</w:t>
      </w:r>
      <w:r w:rsidR="00D74A50" w:rsidRPr="00FD130B">
        <w:rPr>
          <w:spacing w:val="4"/>
        </w:rPr>
        <w:t>應付保留數</w:t>
      </w:r>
      <w:r w:rsidR="006A4423" w:rsidRPr="00C7313B">
        <w:rPr>
          <w:kern w:val="0"/>
        </w:rPr>
        <w:t>2,686</w:t>
      </w:r>
      <w:r w:rsidR="00D74A50" w:rsidRPr="00FD130B">
        <w:rPr>
          <w:spacing w:val="4"/>
        </w:rPr>
        <w:t>萬餘元（</w:t>
      </w:r>
      <w:r w:rsidR="006A4423" w:rsidRPr="00C7313B">
        <w:rPr>
          <w:kern w:val="0"/>
        </w:rPr>
        <w:t>2.55</w:t>
      </w:r>
      <w:r w:rsidR="00D74A50" w:rsidRPr="00FD130B">
        <w:rPr>
          <w:spacing w:val="4"/>
        </w:rPr>
        <w:t>％）</w:t>
      </w:r>
      <w:r w:rsidR="005F1917">
        <w:t>，</w:t>
      </w:r>
      <w:r w:rsidR="00CC7D2C" w:rsidRPr="00CC7D2C">
        <w:rPr>
          <w:rFonts w:hint="eastAsia"/>
        </w:rPr>
        <w:t>主要係中央補助電動大客車汰舊換新等計畫執行期程跨年度，須保留續予執行。</w:t>
      </w:r>
    </w:p>
    <w:p w14:paraId="14CA8E7E" w14:textId="77777777" w:rsidR="00B52237" w:rsidRPr="00C3541A" w:rsidRDefault="00B52237" w:rsidP="002613A5">
      <w:pPr>
        <w:pStyle w:val="afffff9"/>
        <w:overflowPunct w:val="0"/>
        <w:spacing w:beforeLines="40" w:before="144" w:afterLines="15" w:after="54" w:line="548" w:lineRule="exact"/>
        <w:ind w:left="0" w:rightChars="0" w:right="0" w:firstLineChars="0" w:firstLine="0"/>
        <w:rPr>
          <w:rFonts w:ascii="標楷體" w:hAnsi="標楷體"/>
          <w:szCs w:val="26"/>
        </w:rPr>
      </w:pPr>
      <w:r w:rsidRPr="00C3541A">
        <w:rPr>
          <w:rFonts w:ascii="標楷體" w:hAnsi="標楷體"/>
          <w:szCs w:val="26"/>
        </w:rPr>
        <w:t>二、附屬單位決算非營業部分</w:t>
      </w:r>
    </w:p>
    <w:p w14:paraId="39C92B40" w14:textId="56470F84" w:rsidR="00B52237" w:rsidRPr="00C3541A" w:rsidRDefault="00B52237" w:rsidP="008212CF">
      <w:pPr>
        <w:pStyle w:val="ac"/>
        <w:overflowPunct w:val="0"/>
        <w:spacing w:beforeLines="17" w:before="61" w:line="554" w:lineRule="exact"/>
        <w:ind w:firstLine="484"/>
        <w:rPr>
          <w:snapToGrid w:val="0"/>
          <w:spacing w:val="1"/>
          <w:kern w:val="0"/>
          <w:shd w:val="pct15" w:color="auto" w:fill="FFFFFF"/>
        </w:rPr>
      </w:pPr>
      <w:r w:rsidRPr="00C3541A">
        <w:rPr>
          <w:snapToGrid w:val="0"/>
          <w:spacing w:val="1"/>
          <w:kern w:val="0"/>
        </w:rPr>
        <w:t>交通局主管</w:t>
      </w:r>
      <w:r w:rsidR="001E1B51" w:rsidRPr="00C3541A">
        <w:rPr>
          <w:rFonts w:hint="eastAsia"/>
          <w:snapToGrid w:val="0"/>
          <w:spacing w:val="1"/>
          <w:kern w:val="0"/>
        </w:rPr>
        <w:t>僅</w:t>
      </w:r>
      <w:r w:rsidRPr="00C3541A">
        <w:rPr>
          <w:rFonts w:hint="eastAsia"/>
          <w:snapToGrid w:val="0"/>
          <w:spacing w:val="1"/>
          <w:kern w:val="0"/>
        </w:rPr>
        <w:t>作業基金—</w:t>
      </w:r>
      <w:r w:rsidR="00BA3A25">
        <w:rPr>
          <w:rFonts w:hint="eastAsia"/>
          <w:snapToGrid w:val="0"/>
          <w:spacing w:val="1"/>
          <w:kern w:val="0"/>
        </w:rPr>
        <w:t>新北市</w:t>
      </w:r>
      <w:r w:rsidRPr="00C3541A">
        <w:rPr>
          <w:snapToGrid w:val="0"/>
          <w:spacing w:val="1"/>
          <w:kern w:val="0"/>
        </w:rPr>
        <w:t>停車場作業基金</w:t>
      </w:r>
      <w:r w:rsidR="001E1B51" w:rsidRPr="00C3541A">
        <w:rPr>
          <w:rFonts w:hint="eastAsia"/>
          <w:snapToGrid w:val="0"/>
          <w:spacing w:val="1"/>
          <w:kern w:val="0"/>
        </w:rPr>
        <w:t>1</w:t>
      </w:r>
      <w:r w:rsidRPr="00C3541A">
        <w:rPr>
          <w:rFonts w:hint="eastAsia"/>
          <w:snapToGrid w:val="0"/>
          <w:spacing w:val="1"/>
          <w:kern w:val="0"/>
        </w:rPr>
        <w:t>個</w:t>
      </w:r>
      <w:r w:rsidRPr="00C3541A">
        <w:rPr>
          <w:snapToGrid w:val="0"/>
          <w:spacing w:val="1"/>
          <w:kern w:val="0"/>
        </w:rPr>
        <w:t>單位。茲將</w:t>
      </w:r>
      <w:r w:rsidR="00AB7C39">
        <w:rPr>
          <w:rFonts w:hint="eastAsia"/>
          <w:snapToGrid w:val="0"/>
          <w:spacing w:val="1"/>
          <w:kern w:val="0"/>
        </w:rPr>
        <w:t>11</w:t>
      </w:r>
      <w:r w:rsidR="00BA518B">
        <w:rPr>
          <w:snapToGrid w:val="0"/>
          <w:spacing w:val="1"/>
          <w:kern w:val="0"/>
        </w:rPr>
        <w:t>4</w:t>
      </w:r>
      <w:r w:rsidR="00291535" w:rsidRPr="00C3541A">
        <w:rPr>
          <w:snapToGrid w:val="0"/>
          <w:spacing w:val="1"/>
          <w:kern w:val="0"/>
        </w:rPr>
        <w:t>年度</w:t>
      </w:r>
      <w:r w:rsidRPr="00C3541A">
        <w:rPr>
          <w:snapToGrid w:val="0"/>
          <w:spacing w:val="1"/>
          <w:kern w:val="0"/>
        </w:rPr>
        <w:t>決算審核結果說明</w:t>
      </w:r>
      <w:r w:rsidR="00ED3615" w:rsidRPr="00ED3615">
        <w:rPr>
          <w:rFonts w:hint="eastAsia"/>
          <w:snapToGrid w:val="0"/>
          <w:spacing w:val="1"/>
          <w:kern w:val="0"/>
        </w:rPr>
        <w:t>如下</w:t>
      </w:r>
      <w:r w:rsidRPr="00C3541A">
        <w:rPr>
          <w:snapToGrid w:val="0"/>
          <w:spacing w:val="1"/>
          <w:kern w:val="0"/>
        </w:rPr>
        <w:t>：</w:t>
      </w:r>
    </w:p>
    <w:p w14:paraId="758D07EB" w14:textId="1AB3096C" w:rsidR="00B52237" w:rsidRPr="000A59F3" w:rsidRDefault="00305A7D" w:rsidP="00613A0C">
      <w:pPr>
        <w:widowControl/>
        <w:overflowPunct w:val="0"/>
        <w:spacing w:beforeLines="15" w:before="54" w:line="548" w:lineRule="exact"/>
        <w:ind w:firstLineChars="180" w:firstLine="504"/>
        <w:jc w:val="both"/>
        <w:rPr>
          <w:rFonts w:ascii="標楷體" w:hAnsi="標楷體"/>
          <w:b/>
          <w:sz w:val="28"/>
          <w:szCs w:val="24"/>
        </w:rPr>
      </w:pPr>
      <w:r w:rsidRPr="000A59F3">
        <w:rPr>
          <w:rFonts w:ascii="標楷體" w:hAnsi="標楷體" w:hint="eastAsia"/>
          <w:b/>
          <w:sz w:val="28"/>
          <w:szCs w:val="24"/>
        </w:rPr>
        <w:t>（</w:t>
      </w:r>
      <w:r w:rsidR="00B52237" w:rsidRPr="000A59F3">
        <w:rPr>
          <w:rFonts w:ascii="標楷體" w:hAnsi="標楷體"/>
          <w:b/>
          <w:sz w:val="28"/>
          <w:szCs w:val="24"/>
        </w:rPr>
        <w:t>一</w:t>
      </w:r>
      <w:r w:rsidRPr="000A59F3">
        <w:rPr>
          <w:rFonts w:ascii="標楷體" w:hAnsi="標楷體"/>
          <w:b/>
          <w:sz w:val="28"/>
          <w:szCs w:val="24"/>
        </w:rPr>
        <w:t>）</w:t>
      </w:r>
      <w:r w:rsidR="00B52237" w:rsidRPr="000A59F3">
        <w:rPr>
          <w:rFonts w:ascii="標楷體" w:hAnsi="標楷體"/>
          <w:b/>
          <w:sz w:val="28"/>
          <w:szCs w:val="24"/>
        </w:rPr>
        <w:t>計畫實施之查核</w:t>
      </w:r>
    </w:p>
    <w:p w14:paraId="5B4B0436" w14:textId="56D79C08" w:rsidR="005E6DB3" w:rsidRPr="000A59F3" w:rsidRDefault="00B52237" w:rsidP="008212CF">
      <w:pPr>
        <w:pStyle w:val="ac"/>
        <w:overflowPunct w:val="0"/>
        <w:spacing w:beforeLines="30" w:before="108" w:afterLines="15" w:after="54" w:line="552" w:lineRule="exact"/>
      </w:pPr>
      <w:r w:rsidRPr="000A59F3">
        <w:rPr>
          <w:rFonts w:hint="eastAsia"/>
          <w:snapToGrid w:val="0"/>
          <w:kern w:val="0"/>
        </w:rPr>
        <w:t>營運</w:t>
      </w:r>
      <w:r w:rsidRPr="000A59F3">
        <w:rPr>
          <w:snapToGrid w:val="0"/>
          <w:kern w:val="0"/>
        </w:rPr>
        <w:t>計畫主要有</w:t>
      </w:r>
      <w:r w:rsidR="00535227" w:rsidRPr="000A59F3">
        <w:rPr>
          <w:rFonts w:hint="eastAsia"/>
          <w:snapToGrid w:val="0"/>
          <w:kern w:val="0"/>
          <w:lang w:eastAsia="zh-HK"/>
        </w:rPr>
        <w:t>租金及</w:t>
      </w:r>
      <w:r w:rsidRPr="000A59F3">
        <w:rPr>
          <w:rFonts w:hint="eastAsia"/>
          <w:snapToGrid w:val="0"/>
          <w:kern w:val="0"/>
        </w:rPr>
        <w:t>權利金收入</w:t>
      </w:r>
      <w:r w:rsidRPr="000A59F3">
        <w:rPr>
          <w:rFonts w:hint="eastAsia"/>
        </w:rPr>
        <w:t>、</w:t>
      </w:r>
      <w:r w:rsidR="00D74A50" w:rsidRPr="000A59F3">
        <w:rPr>
          <w:rFonts w:hint="eastAsia"/>
        </w:rPr>
        <w:t>徵收</w:t>
      </w:r>
      <w:r w:rsidR="00BF3C2B">
        <w:rPr>
          <w:rFonts w:hint="eastAsia"/>
        </w:rPr>
        <w:t>及依法分配</w:t>
      </w:r>
      <w:r w:rsidR="0035724F" w:rsidRPr="000A59F3">
        <w:t>收入</w:t>
      </w:r>
      <w:r w:rsidR="0035724F" w:rsidRPr="000A59F3">
        <w:rPr>
          <w:rFonts w:hint="eastAsia"/>
        </w:rPr>
        <w:t>、</w:t>
      </w:r>
      <w:r w:rsidR="00DB1BEE" w:rsidRPr="000A59F3">
        <w:rPr>
          <w:rFonts w:hint="eastAsia"/>
          <w:lang w:eastAsia="zh-HK"/>
        </w:rPr>
        <w:t>其他業務</w:t>
      </w:r>
      <w:r w:rsidR="00535227" w:rsidRPr="000A59F3">
        <w:rPr>
          <w:rFonts w:hint="eastAsia"/>
          <w:lang w:eastAsia="zh-HK"/>
        </w:rPr>
        <w:t>收入</w:t>
      </w:r>
      <w:r w:rsidRPr="000A59F3">
        <w:rPr>
          <w:rFonts w:hint="eastAsia"/>
        </w:rPr>
        <w:t>、</w:t>
      </w:r>
      <w:r w:rsidR="00BF3C2B">
        <w:rPr>
          <w:rFonts w:hint="eastAsia"/>
        </w:rPr>
        <w:t>財務收入</w:t>
      </w:r>
      <w:r w:rsidR="00BF3C2B" w:rsidRPr="000A59F3">
        <w:rPr>
          <w:rFonts w:hint="eastAsia"/>
        </w:rPr>
        <w:t>、</w:t>
      </w:r>
      <w:r w:rsidR="00D74A50" w:rsidRPr="000A59F3">
        <w:rPr>
          <w:rFonts w:hint="eastAsia"/>
          <w:lang w:eastAsia="zh-HK"/>
        </w:rPr>
        <w:t>其他業務外收入</w:t>
      </w:r>
      <w:r w:rsidR="00D74A50" w:rsidRPr="000A59F3">
        <w:rPr>
          <w:rFonts w:hint="eastAsia"/>
        </w:rPr>
        <w:t>、</w:t>
      </w:r>
      <w:r w:rsidR="00535227" w:rsidRPr="000A59F3">
        <w:rPr>
          <w:rFonts w:hint="eastAsia"/>
          <w:lang w:eastAsia="zh-HK"/>
        </w:rPr>
        <w:t>業務費用</w:t>
      </w:r>
      <w:r w:rsidR="0035724F" w:rsidRPr="000A59F3">
        <w:rPr>
          <w:rFonts w:hint="eastAsia"/>
        </w:rPr>
        <w:t>、</w:t>
      </w:r>
      <w:r w:rsidR="00535227" w:rsidRPr="000A59F3">
        <w:rPr>
          <w:rFonts w:hint="eastAsia"/>
          <w:lang w:eastAsia="zh-HK"/>
        </w:rPr>
        <w:t>管理及總務費用</w:t>
      </w:r>
      <w:r w:rsidR="00AB0DF5" w:rsidRPr="000A59F3">
        <w:t>、其他業務外費用</w:t>
      </w:r>
      <w:r w:rsidRPr="000A59F3">
        <w:t>等</w:t>
      </w:r>
      <w:r w:rsidR="00BF3C2B">
        <w:t>8</w:t>
      </w:r>
      <w:r w:rsidRPr="000A59F3">
        <w:t>項</w:t>
      </w:r>
      <w:r w:rsidRPr="000A59F3">
        <w:rPr>
          <w:rFonts w:hint="eastAsia"/>
        </w:rPr>
        <w:t>。</w:t>
      </w:r>
      <w:r w:rsidRPr="000A59F3">
        <w:t>實施結果，</w:t>
      </w:r>
      <w:r w:rsidRPr="000A59F3">
        <w:rPr>
          <w:rFonts w:hint="eastAsia"/>
        </w:rPr>
        <w:t>計</w:t>
      </w:r>
      <w:r w:rsidRPr="000A59F3">
        <w:t>有</w:t>
      </w:r>
      <w:r w:rsidR="00BF3C2B">
        <w:rPr>
          <w:rFonts w:hint="eastAsia"/>
        </w:rPr>
        <w:t>徵收及依法分配收入</w:t>
      </w:r>
      <w:r w:rsidR="00BF3C2B">
        <w:rPr>
          <w:rFonts w:ascii="新細明體" w:eastAsia="新細明體" w:hAnsi="新細明體" w:hint="eastAsia"/>
        </w:rPr>
        <w:t>、</w:t>
      </w:r>
      <w:r w:rsidR="00BF3C2B">
        <w:rPr>
          <w:rFonts w:hint="eastAsia"/>
        </w:rPr>
        <w:t>其他業務收入</w:t>
      </w:r>
      <w:r w:rsidR="00BF3C2B">
        <w:rPr>
          <w:rFonts w:ascii="新細明體" w:eastAsia="新細明體" w:hAnsi="新細明體" w:hint="eastAsia"/>
        </w:rPr>
        <w:t>、</w:t>
      </w:r>
      <w:r w:rsidR="00267F93" w:rsidRPr="001D6588">
        <w:t>業務費用</w:t>
      </w:r>
      <w:r w:rsidR="007B16EF" w:rsidRPr="001D6588">
        <w:t>、</w:t>
      </w:r>
      <w:r w:rsidR="005E6DB3" w:rsidRPr="001D6588">
        <w:rPr>
          <w:rFonts w:hint="eastAsia"/>
          <w:lang w:eastAsia="zh-HK"/>
        </w:rPr>
        <w:t>管理及總務費用</w:t>
      </w:r>
      <w:r w:rsidR="00267F93" w:rsidRPr="000A59F3">
        <w:rPr>
          <w:rFonts w:hint="eastAsia"/>
          <w:lang w:eastAsia="zh-HK"/>
        </w:rPr>
        <w:t>等</w:t>
      </w:r>
      <w:r w:rsidR="00BF3C2B">
        <w:rPr>
          <w:lang w:eastAsia="zh-HK"/>
        </w:rPr>
        <w:t>4</w:t>
      </w:r>
      <w:r w:rsidR="005E6DB3" w:rsidRPr="000A59F3">
        <w:rPr>
          <w:rFonts w:hint="eastAsia"/>
        </w:rPr>
        <w:t>項，因</w:t>
      </w:r>
      <w:r w:rsidR="00BF3C2B">
        <w:rPr>
          <w:rFonts w:hint="eastAsia"/>
        </w:rPr>
        <w:t>轄內</w:t>
      </w:r>
      <w:r w:rsidR="00B35C75">
        <w:rPr>
          <w:rFonts w:hint="eastAsia"/>
        </w:rPr>
        <w:t>建築基地應附設停車場空間經申請改以繳納停車空間代金案件</w:t>
      </w:r>
      <w:r w:rsidR="00727E15">
        <w:rPr>
          <w:rFonts w:hint="eastAsia"/>
        </w:rPr>
        <w:t>減少；中央補助</w:t>
      </w:r>
      <w:r w:rsidR="00B35C75">
        <w:rPr>
          <w:rFonts w:hint="eastAsia"/>
        </w:rPr>
        <w:t>前瞻基礎建設－改善停車問題計畫經費，按工程進度請款</w:t>
      </w:r>
      <w:r w:rsidR="00727E15">
        <w:rPr>
          <w:rFonts w:hint="eastAsia"/>
        </w:rPr>
        <w:t>；</w:t>
      </w:r>
      <w:r w:rsidR="00267F93" w:rsidRPr="000A59F3">
        <w:rPr>
          <w:rFonts w:hint="eastAsia"/>
        </w:rPr>
        <w:t>補貼捷運轉乘公車優惠計畫及基北北桃跨城際公共運輸通勤月票計畫，各運具業者依實際運量請款</w:t>
      </w:r>
      <w:r w:rsidR="00727E15">
        <w:rPr>
          <w:rFonts w:hint="eastAsia"/>
        </w:rPr>
        <w:t>；</w:t>
      </w:r>
      <w:r w:rsidR="005E6DB3" w:rsidRPr="000A59F3">
        <w:rPr>
          <w:rFonts w:hint="eastAsia"/>
          <w:lang w:eastAsia="zh-HK"/>
        </w:rPr>
        <w:t>用人費用</w:t>
      </w:r>
      <w:r w:rsidR="00B35C75">
        <w:rPr>
          <w:rFonts w:hint="eastAsia"/>
          <w:lang w:eastAsia="zh-HK"/>
        </w:rPr>
        <w:t>依實際作業需求執行</w:t>
      </w:r>
      <w:r w:rsidR="005E6DB3" w:rsidRPr="000A59F3">
        <w:rPr>
          <w:rFonts w:hint="eastAsia"/>
          <w:lang w:eastAsia="zh-HK"/>
        </w:rPr>
        <w:t>，</w:t>
      </w:r>
      <w:r w:rsidR="005E6DB3" w:rsidRPr="000A59F3">
        <w:rPr>
          <w:rFonts w:hint="eastAsia"/>
        </w:rPr>
        <w:t>致未達預計目標。</w:t>
      </w:r>
    </w:p>
    <w:p w14:paraId="46A513ED" w14:textId="037DA368" w:rsidR="00B52237" w:rsidRPr="00E126A1" w:rsidRDefault="00305A7D" w:rsidP="00C90D9A">
      <w:pPr>
        <w:widowControl/>
        <w:overflowPunct w:val="0"/>
        <w:spacing w:beforeLines="30" w:before="108" w:after="20" w:line="548" w:lineRule="exact"/>
        <w:ind w:firstLineChars="180" w:firstLine="504"/>
        <w:jc w:val="both"/>
        <w:rPr>
          <w:rFonts w:ascii="標楷體" w:hAnsi="標楷體"/>
          <w:b/>
          <w:sz w:val="28"/>
          <w:szCs w:val="24"/>
        </w:rPr>
      </w:pPr>
      <w:r w:rsidRPr="00E126A1">
        <w:rPr>
          <w:rFonts w:ascii="標楷體" w:hAnsi="標楷體" w:hint="eastAsia"/>
          <w:b/>
          <w:sz w:val="28"/>
          <w:szCs w:val="24"/>
        </w:rPr>
        <w:t>（</w:t>
      </w:r>
      <w:r w:rsidR="00B52237" w:rsidRPr="00E126A1">
        <w:rPr>
          <w:rFonts w:ascii="標楷體" w:hAnsi="標楷體"/>
          <w:b/>
          <w:sz w:val="28"/>
          <w:szCs w:val="24"/>
        </w:rPr>
        <w:t>二</w:t>
      </w:r>
      <w:r w:rsidRPr="00E126A1">
        <w:rPr>
          <w:rFonts w:ascii="標楷體" w:hAnsi="標楷體"/>
          <w:b/>
          <w:sz w:val="28"/>
          <w:szCs w:val="24"/>
        </w:rPr>
        <w:t>）</w:t>
      </w:r>
      <w:r w:rsidR="00B52237" w:rsidRPr="00E126A1">
        <w:rPr>
          <w:rFonts w:ascii="標楷體" w:hAnsi="標楷體"/>
          <w:b/>
          <w:sz w:val="28"/>
          <w:szCs w:val="24"/>
        </w:rPr>
        <w:t>餘絀之審定</w:t>
      </w:r>
    </w:p>
    <w:p w14:paraId="126A5107" w14:textId="28A93DC2" w:rsidR="00CC256D" w:rsidRPr="001F312F" w:rsidRDefault="00B52237" w:rsidP="008212CF">
      <w:pPr>
        <w:pStyle w:val="ac"/>
        <w:overflowPunct w:val="0"/>
        <w:spacing w:beforeLines="17" w:before="61" w:afterLines="15" w:after="54" w:line="556" w:lineRule="exact"/>
        <w:rPr>
          <w:b/>
          <w:snapToGrid w:val="0"/>
          <w:color w:val="FF0000"/>
          <w:kern w:val="0"/>
          <w:shd w:val="pct15" w:color="auto" w:fill="FFFFFF"/>
        </w:rPr>
      </w:pPr>
      <w:r w:rsidRPr="00386BA8">
        <w:rPr>
          <w:snapToGrid w:val="0"/>
          <w:kern w:val="0"/>
        </w:rPr>
        <w:t>決算審核結果，</w:t>
      </w:r>
      <w:r w:rsidR="00607F67" w:rsidRPr="00386BA8">
        <w:rPr>
          <w:rFonts w:hint="eastAsia"/>
        </w:rPr>
        <w:t>審</w:t>
      </w:r>
      <w:r w:rsidR="00607F67" w:rsidRPr="00386BA8">
        <w:rPr>
          <w:rFonts w:hint="eastAsia"/>
          <w:snapToGrid w:val="0"/>
          <w:kern w:val="0"/>
        </w:rPr>
        <w:t>定賸餘</w:t>
      </w:r>
      <w:r w:rsidR="00727E15">
        <w:rPr>
          <w:snapToGrid w:val="0"/>
          <w:kern w:val="0"/>
        </w:rPr>
        <w:t>13</w:t>
      </w:r>
      <w:r w:rsidR="00607F67" w:rsidRPr="00386BA8">
        <w:rPr>
          <w:rFonts w:hint="eastAsia"/>
        </w:rPr>
        <w:t>億</w:t>
      </w:r>
      <w:r w:rsidR="00727E15">
        <w:t>3,803</w:t>
      </w:r>
      <w:r w:rsidR="00607F67" w:rsidRPr="00386BA8">
        <w:rPr>
          <w:rFonts w:hint="eastAsia"/>
        </w:rPr>
        <w:t>萬餘元</w:t>
      </w:r>
      <w:r w:rsidR="00607F67" w:rsidRPr="00386BA8">
        <w:rPr>
          <w:rFonts w:hint="eastAsia"/>
          <w:snapToGrid w:val="0"/>
          <w:kern w:val="0"/>
        </w:rPr>
        <w:t>，</w:t>
      </w:r>
      <w:r w:rsidR="00F17FF9" w:rsidRPr="00386BA8">
        <w:rPr>
          <w:snapToGrid w:val="0"/>
          <w:kern w:val="0"/>
        </w:rPr>
        <w:t>較預算賸餘</w:t>
      </w:r>
      <w:r w:rsidR="00727E15">
        <w:rPr>
          <w:snapToGrid w:val="0"/>
          <w:kern w:val="0"/>
        </w:rPr>
        <w:t>7</w:t>
      </w:r>
      <w:r w:rsidR="00F17FF9" w:rsidRPr="00386BA8">
        <w:rPr>
          <w:snapToGrid w:val="0"/>
          <w:kern w:val="0"/>
        </w:rPr>
        <w:t>億</w:t>
      </w:r>
      <w:r w:rsidR="00727E15">
        <w:rPr>
          <w:snapToGrid w:val="0"/>
          <w:kern w:val="0"/>
        </w:rPr>
        <w:t>7,593</w:t>
      </w:r>
      <w:r w:rsidR="00F17FF9" w:rsidRPr="00386BA8">
        <w:rPr>
          <w:snapToGrid w:val="0"/>
          <w:kern w:val="0"/>
        </w:rPr>
        <w:t>萬餘元，</w:t>
      </w:r>
      <w:r w:rsidR="00607F67">
        <w:rPr>
          <w:rFonts w:hint="eastAsia"/>
          <w:snapToGrid w:val="0"/>
          <w:kern w:val="0"/>
        </w:rPr>
        <w:t>增加</w:t>
      </w:r>
      <w:r w:rsidR="00727E15">
        <w:rPr>
          <w:snapToGrid w:val="0"/>
          <w:kern w:val="0"/>
        </w:rPr>
        <w:t>5</w:t>
      </w:r>
      <w:r w:rsidR="00607F67">
        <w:rPr>
          <w:rFonts w:hint="eastAsia"/>
          <w:snapToGrid w:val="0"/>
          <w:kern w:val="0"/>
        </w:rPr>
        <w:t>億</w:t>
      </w:r>
      <w:r w:rsidR="00727E15">
        <w:t>6,210</w:t>
      </w:r>
      <w:r w:rsidR="00607F67">
        <w:rPr>
          <w:rFonts w:hint="eastAsia"/>
        </w:rPr>
        <w:t>萬餘元</w:t>
      </w:r>
      <w:r w:rsidR="00607F67">
        <w:rPr>
          <w:rFonts w:hint="eastAsia"/>
          <w:snapToGrid w:val="0"/>
          <w:kern w:val="0"/>
        </w:rPr>
        <w:t>，約</w:t>
      </w:r>
      <w:r w:rsidR="00727E15">
        <w:rPr>
          <w:snapToGrid w:val="0"/>
          <w:kern w:val="0"/>
        </w:rPr>
        <w:t>72.44</w:t>
      </w:r>
      <w:r w:rsidR="00607F67">
        <w:rPr>
          <w:rFonts w:hint="eastAsia"/>
        </w:rPr>
        <w:t>％</w:t>
      </w:r>
      <w:r w:rsidR="00607F67">
        <w:rPr>
          <w:rFonts w:hint="eastAsia"/>
          <w:snapToGrid w:val="0"/>
          <w:kern w:val="0"/>
        </w:rPr>
        <w:t>，</w:t>
      </w:r>
      <w:r w:rsidR="00CC1812" w:rsidRPr="00CC1812">
        <w:rPr>
          <w:rFonts w:hint="eastAsia"/>
          <w:snapToGrid w:val="0"/>
          <w:kern w:val="0"/>
        </w:rPr>
        <w:t>主要係</w:t>
      </w:r>
      <w:r w:rsidR="00727E15" w:rsidRPr="00727E15">
        <w:rPr>
          <w:rFonts w:hint="eastAsia"/>
          <w:snapToGrid w:val="0"/>
          <w:kern w:val="0"/>
        </w:rPr>
        <w:t>補貼捷運轉乘公車優惠計畫及基北北桃跨城際公共運輸通勤月票計畫，各運具業者依實際運量請款金額較預計減少</w:t>
      </w:r>
      <w:r w:rsidR="00CC1812" w:rsidRPr="00CC1812">
        <w:rPr>
          <w:rFonts w:hint="eastAsia"/>
          <w:snapToGrid w:val="0"/>
          <w:kern w:val="0"/>
        </w:rPr>
        <w:t>所致</w:t>
      </w:r>
      <w:r w:rsidR="00607F67">
        <w:rPr>
          <w:rFonts w:hint="eastAsia"/>
        </w:rPr>
        <w:t>。</w:t>
      </w:r>
    </w:p>
    <w:p w14:paraId="7E409D0D" w14:textId="36A95F8E" w:rsidR="00B52237" w:rsidRPr="00444CFB" w:rsidRDefault="005D348F" w:rsidP="00FF5317">
      <w:pPr>
        <w:pStyle w:val="afffff9"/>
        <w:overflowPunct w:val="0"/>
        <w:spacing w:beforeLines="0" w:before="120" w:afterLines="0" w:after="40" w:line="540" w:lineRule="exact"/>
        <w:ind w:left="0" w:rightChars="0" w:right="0" w:firstLineChars="0" w:firstLine="0"/>
        <w:rPr>
          <w:rFonts w:ascii="標楷體" w:hAnsi="標楷體"/>
          <w:szCs w:val="26"/>
        </w:rPr>
      </w:pPr>
      <w:r w:rsidRPr="00444CFB">
        <w:rPr>
          <w:rFonts w:ascii="標楷體" w:hAnsi="標楷體" w:hint="eastAsia"/>
          <w:szCs w:val="26"/>
          <w:lang w:eastAsia="zh-HK"/>
        </w:rPr>
        <w:lastRenderedPageBreak/>
        <w:t>三</w:t>
      </w:r>
      <w:r w:rsidR="00B52237" w:rsidRPr="00444CFB">
        <w:rPr>
          <w:rFonts w:ascii="標楷體" w:hAnsi="標楷體" w:hint="eastAsia"/>
          <w:szCs w:val="26"/>
        </w:rPr>
        <w:t>、重要審核意見</w:t>
      </w:r>
    </w:p>
    <w:p w14:paraId="25EDF0BB" w14:textId="3807EF88" w:rsidR="00D040C3" w:rsidRPr="0068113E" w:rsidRDefault="005669AA" w:rsidP="00613A0C">
      <w:pPr>
        <w:overflowPunct w:val="0"/>
        <w:autoSpaceDE w:val="0"/>
        <w:autoSpaceDN w:val="0"/>
        <w:adjustRightInd w:val="0"/>
        <w:spacing w:beforeLines="25" w:before="90" w:afterLines="20" w:after="72" w:line="520" w:lineRule="exact"/>
        <w:ind w:firstLineChars="180" w:firstLine="504"/>
        <w:jc w:val="both"/>
        <w:rPr>
          <w:b/>
          <w:sz w:val="28"/>
          <w:szCs w:val="28"/>
        </w:rPr>
      </w:pPr>
      <w:r w:rsidRPr="001E4BD1">
        <w:rPr>
          <w:rFonts w:hint="eastAsia"/>
          <w:b/>
          <w:sz w:val="28"/>
          <w:szCs w:val="28"/>
        </w:rPr>
        <w:t>（</w:t>
      </w:r>
      <w:r w:rsidR="00BD3837" w:rsidRPr="001E4BD1">
        <w:rPr>
          <w:rFonts w:hint="eastAsia"/>
          <w:b/>
          <w:sz w:val="28"/>
          <w:szCs w:val="28"/>
        </w:rPr>
        <w:t>一</w:t>
      </w:r>
      <w:r w:rsidRPr="001E4BD1">
        <w:rPr>
          <w:rFonts w:hint="eastAsia"/>
          <w:b/>
          <w:sz w:val="28"/>
          <w:szCs w:val="28"/>
        </w:rPr>
        <w:t>）</w:t>
      </w:r>
      <w:r w:rsidR="00D040C3" w:rsidRPr="0068113E">
        <w:rPr>
          <w:rFonts w:hint="eastAsia"/>
          <w:b/>
          <w:sz w:val="28"/>
          <w:szCs w:val="28"/>
        </w:rPr>
        <w:t>運用科技</w:t>
      </w:r>
      <w:r w:rsidR="00D040C3" w:rsidRPr="001E4BD1">
        <w:rPr>
          <w:rFonts w:hint="eastAsia"/>
          <w:b/>
          <w:sz w:val="28"/>
          <w:szCs w:val="28"/>
        </w:rPr>
        <w:t>增加民眾</w:t>
      </w:r>
      <w:r w:rsidR="00D040C3" w:rsidRPr="0068113E">
        <w:rPr>
          <w:rFonts w:hint="eastAsia"/>
          <w:b/>
          <w:sz w:val="28"/>
          <w:szCs w:val="28"/>
        </w:rPr>
        <w:t>多元繳交停車費服務及協助交通違規執法，有助降低代收手續費支出及維護民眾通行安全，惟多元繳付停車費尚待衡酌</w:t>
      </w:r>
      <w:r w:rsidR="00D040C3">
        <w:rPr>
          <w:rFonts w:hint="eastAsia"/>
          <w:b/>
          <w:sz w:val="28"/>
          <w:szCs w:val="28"/>
        </w:rPr>
        <w:t>納列</w:t>
      </w:r>
      <w:r w:rsidR="001038AB">
        <w:rPr>
          <w:rFonts w:hint="eastAsia"/>
          <w:b/>
          <w:sz w:val="28"/>
          <w:szCs w:val="28"/>
        </w:rPr>
        <w:t>多元</w:t>
      </w:r>
      <w:r w:rsidR="00D040C3">
        <w:rPr>
          <w:rFonts w:hint="eastAsia"/>
          <w:b/>
          <w:sz w:val="28"/>
          <w:szCs w:val="28"/>
        </w:rPr>
        <w:t>行動支付管道、部分車輛經偵測發現駛入通學巷禁行路段卻無後續舉發開單，</w:t>
      </w:r>
      <w:r w:rsidR="001038AB">
        <w:rPr>
          <w:rFonts w:hint="eastAsia"/>
          <w:b/>
          <w:sz w:val="28"/>
          <w:szCs w:val="28"/>
        </w:rPr>
        <w:t>有</w:t>
      </w:r>
      <w:r w:rsidR="00D040C3">
        <w:rPr>
          <w:rFonts w:hint="eastAsia"/>
          <w:b/>
          <w:sz w:val="28"/>
          <w:szCs w:val="28"/>
        </w:rPr>
        <w:t>待檢討改進。</w:t>
      </w:r>
    </w:p>
    <w:p w14:paraId="459FB19E" w14:textId="6B82EE44" w:rsidR="003511CD" w:rsidRPr="00FD1B38" w:rsidRDefault="002613A5" w:rsidP="00EF7F34">
      <w:pPr>
        <w:overflowPunct w:val="0"/>
        <w:adjustRightInd w:val="0"/>
        <w:spacing w:after="42" w:line="510" w:lineRule="exact"/>
        <w:jc w:val="both"/>
        <w:rPr>
          <w:rFonts w:ascii="標楷體" w:hAnsi="標楷體"/>
          <w:kern w:val="2"/>
        </w:rPr>
      </w:pPr>
      <w:r w:rsidRPr="002613A5">
        <w:rPr>
          <w:rFonts w:asciiTheme="minorHAnsi" w:eastAsiaTheme="minorEastAsia" w:hAnsiTheme="minorHAnsi" w:cstheme="minorBidi"/>
          <w:noProof/>
          <w:kern w:val="2"/>
          <w:sz w:val="24"/>
          <w:szCs w:val="22"/>
        </w:rPr>
        <mc:AlternateContent>
          <mc:Choice Requires="wpg">
            <w:drawing>
              <wp:anchor distT="0" distB="0" distL="114300" distR="114300" simplePos="0" relativeHeight="251653632" behindDoc="0" locked="0" layoutInCell="1" allowOverlap="1" wp14:anchorId="58750371" wp14:editId="6C7D9559">
                <wp:simplePos x="0" y="0"/>
                <wp:positionH relativeFrom="column">
                  <wp:posOffset>1558290</wp:posOffset>
                </wp:positionH>
                <wp:positionV relativeFrom="paragraph">
                  <wp:posOffset>3291840</wp:posOffset>
                </wp:positionV>
                <wp:extent cx="4381500" cy="3855085"/>
                <wp:effectExtent l="0" t="0" r="0" b="0"/>
                <wp:wrapSquare wrapText="bothSides"/>
                <wp:docPr id="1" name="群組 1"/>
                <wp:cNvGraphicFramePr/>
                <a:graphic xmlns:a="http://schemas.openxmlformats.org/drawingml/2006/main">
                  <a:graphicData uri="http://schemas.microsoft.com/office/word/2010/wordprocessingGroup">
                    <wpg:wgp>
                      <wpg:cNvGrpSpPr/>
                      <wpg:grpSpPr>
                        <a:xfrm>
                          <a:off x="0" y="0"/>
                          <a:ext cx="4381500" cy="3855085"/>
                          <a:chOff x="0" y="-15278"/>
                          <a:chExt cx="4358641" cy="3864558"/>
                        </a:xfrm>
                        <a:noFill/>
                      </wpg:grpSpPr>
                      <pic:pic xmlns:pic="http://schemas.openxmlformats.org/drawingml/2006/picture">
                        <pic:nvPicPr>
                          <pic:cNvPr id="3" name="圖片 3"/>
                          <pic:cNvPicPr>
                            <a:picLocks noChangeAspect="1"/>
                          </pic:cNvPicPr>
                        </pic:nvPicPr>
                        <pic:blipFill rotWithShape="1">
                          <a:blip r:embed="rId8">
                            <a:extLst>
                              <a:ext uri="{28A0092B-C50C-407E-A947-70E740481C1C}">
                                <a14:useLocalDpi xmlns:a14="http://schemas.microsoft.com/office/drawing/2010/main" val="0"/>
                              </a:ext>
                            </a:extLst>
                          </a:blip>
                          <a:srcRect r="22659"/>
                          <a:stretch/>
                        </pic:blipFill>
                        <pic:spPr bwMode="auto">
                          <a:xfrm>
                            <a:off x="0" y="333375"/>
                            <a:ext cx="4010025" cy="3228975"/>
                          </a:xfrm>
                          <a:prstGeom prst="rect">
                            <a:avLst/>
                          </a:prstGeom>
                          <a:grpFill/>
                          <a:ln>
                            <a:noFill/>
                          </a:ln>
                          <a:extLst>
                            <a:ext uri="{53640926-AAD7-44D8-BBD7-CCE9431645EC}">
                              <a14:shadowObscured xmlns:a14="http://schemas.microsoft.com/office/drawing/2010/main"/>
                            </a:ext>
                          </a:extLst>
                        </pic:spPr>
                      </pic:pic>
                      <wps:wsp>
                        <wps:cNvPr id="5" name="文字方塊 2"/>
                        <wps:cNvSpPr txBox="1">
                          <a:spLocks noChangeArrowheads="1"/>
                        </wps:cNvSpPr>
                        <wps:spPr bwMode="auto">
                          <a:xfrm>
                            <a:off x="552450" y="-15278"/>
                            <a:ext cx="3429000" cy="285750"/>
                          </a:xfrm>
                          <a:prstGeom prst="rect">
                            <a:avLst/>
                          </a:prstGeom>
                          <a:grpFill/>
                          <a:ln w="9525">
                            <a:noFill/>
                            <a:miter lim="800000"/>
                            <a:headEnd/>
                            <a:tailEnd/>
                          </a:ln>
                        </wps:spPr>
                        <wps:txbx>
                          <w:txbxContent>
                            <w:p w14:paraId="52E835DE" w14:textId="2CF0D372" w:rsidR="002613A5" w:rsidRPr="002613A5" w:rsidRDefault="002613A5" w:rsidP="002613A5">
                              <w:pPr>
                                <w:spacing w:line="280" w:lineRule="exact"/>
                                <w:rPr>
                                  <w:rFonts w:ascii="標楷體" w:hAnsi="標楷體"/>
                                  <w:b/>
                                  <w:sz w:val="24"/>
                                  <w:szCs w:val="24"/>
                                </w:rPr>
                              </w:pPr>
                              <w:r w:rsidRPr="002613A5">
                                <w:rPr>
                                  <w:rFonts w:ascii="標楷體" w:hAnsi="標楷體" w:hint="eastAsia"/>
                                  <w:b/>
                                  <w:sz w:val="24"/>
                                  <w:szCs w:val="24"/>
                                </w:rPr>
                                <w:t>圖1</w:t>
                              </w:r>
                              <w:r w:rsidRPr="00FC4116">
                                <w:rPr>
                                  <w:rFonts w:ascii="標楷體" w:hAnsi="標楷體" w:cs="新細明體" w:hint="eastAsia"/>
                                  <w:b/>
                                  <w:bCs/>
                                  <w:color w:val="000000"/>
                                  <w:sz w:val="24"/>
                                  <w:szCs w:val="24"/>
                                </w:rPr>
                                <w:t xml:space="preserve">　</w:t>
                              </w:r>
                              <w:r w:rsidRPr="002613A5">
                                <w:rPr>
                                  <w:rFonts w:ascii="標楷體" w:hAnsi="標楷體" w:hint="eastAsia"/>
                                  <w:b/>
                                  <w:sz w:val="24"/>
                                  <w:szCs w:val="24"/>
                                </w:rPr>
                                <w:t>新北市路邊停車費主要代收管道占比概況</w:t>
                              </w:r>
                            </w:p>
                          </w:txbxContent>
                        </wps:txbx>
                        <wps:bodyPr rot="0" vert="horz" wrap="square" lIns="36000" tIns="36000" rIns="36000" bIns="36000" anchor="t" anchorCtr="0">
                          <a:noAutofit/>
                        </wps:bodyPr>
                      </wps:wsp>
                      <wps:wsp>
                        <wps:cNvPr id="6" name="文字方塊 2"/>
                        <wps:cNvSpPr txBox="1">
                          <a:spLocks noChangeArrowheads="1"/>
                        </wps:cNvSpPr>
                        <wps:spPr bwMode="auto">
                          <a:xfrm>
                            <a:off x="4004311" y="3248685"/>
                            <a:ext cx="354330" cy="314325"/>
                          </a:xfrm>
                          <a:prstGeom prst="rect">
                            <a:avLst/>
                          </a:prstGeom>
                          <a:grpFill/>
                          <a:ln w="9525">
                            <a:noFill/>
                            <a:miter lim="800000"/>
                            <a:headEnd/>
                            <a:tailEnd/>
                          </a:ln>
                        </wps:spPr>
                        <wps:txbx>
                          <w:txbxContent>
                            <w:p w14:paraId="67763CAE" w14:textId="77777777" w:rsidR="002613A5" w:rsidRPr="004C77E1" w:rsidRDefault="002613A5" w:rsidP="002613A5">
                              <w:pPr>
                                <w:spacing w:line="280" w:lineRule="exact"/>
                                <w:rPr>
                                  <w:rFonts w:ascii="標楷體" w:hAnsi="標楷體"/>
                                  <w:sz w:val="20"/>
                                  <w:szCs w:val="20"/>
                                </w:rPr>
                              </w:pPr>
                              <w:r w:rsidRPr="004C77E1">
                                <w:rPr>
                                  <w:rFonts w:ascii="標楷體" w:hAnsi="標楷體" w:hint="eastAsia"/>
                                  <w:sz w:val="20"/>
                                  <w:szCs w:val="20"/>
                                </w:rPr>
                                <w:t>時間</w:t>
                              </w:r>
                            </w:p>
                          </w:txbxContent>
                        </wps:txbx>
                        <wps:bodyPr rot="0" vert="horz" wrap="square" lIns="36000" tIns="36000" rIns="36000" bIns="36000" anchor="t" anchorCtr="0">
                          <a:noAutofit/>
                        </wps:bodyPr>
                      </wps:wsp>
                      <wps:wsp>
                        <wps:cNvPr id="14" name="文字方塊 2"/>
                        <wps:cNvSpPr txBox="1">
                          <a:spLocks noChangeArrowheads="1"/>
                        </wps:cNvSpPr>
                        <wps:spPr bwMode="auto">
                          <a:xfrm>
                            <a:off x="49530" y="104765"/>
                            <a:ext cx="200025" cy="314325"/>
                          </a:xfrm>
                          <a:prstGeom prst="rect">
                            <a:avLst/>
                          </a:prstGeom>
                          <a:grpFill/>
                          <a:ln w="9525">
                            <a:noFill/>
                            <a:miter lim="800000"/>
                            <a:headEnd/>
                            <a:tailEnd/>
                          </a:ln>
                        </wps:spPr>
                        <wps:txbx>
                          <w:txbxContent>
                            <w:p w14:paraId="0E89BF76"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w:t>
                              </w:r>
                            </w:p>
                          </w:txbxContent>
                        </wps:txbx>
                        <wps:bodyPr rot="0" vert="horz" wrap="square" lIns="36000" tIns="36000" rIns="36000" bIns="36000" anchor="t" anchorCtr="0">
                          <a:noAutofit/>
                        </wps:bodyPr>
                      </wps:wsp>
                      <wps:wsp>
                        <wps:cNvPr id="15" name="文字方塊 2"/>
                        <wps:cNvSpPr txBox="1">
                          <a:spLocks noChangeArrowheads="1"/>
                        </wps:cNvSpPr>
                        <wps:spPr bwMode="auto">
                          <a:xfrm>
                            <a:off x="49530" y="3539156"/>
                            <a:ext cx="2114794" cy="310124"/>
                          </a:xfrm>
                          <a:prstGeom prst="rect">
                            <a:avLst/>
                          </a:prstGeom>
                          <a:grpFill/>
                          <a:ln w="9525">
                            <a:noFill/>
                            <a:miter lim="800000"/>
                            <a:headEnd/>
                            <a:tailEnd/>
                          </a:ln>
                        </wps:spPr>
                        <wps:txbx>
                          <w:txbxContent>
                            <w:p w14:paraId="14105BB2" w14:textId="77777777" w:rsidR="002613A5" w:rsidRPr="004C77E1" w:rsidRDefault="002613A5" w:rsidP="002613A5">
                              <w:pPr>
                                <w:rPr>
                                  <w:rFonts w:ascii="標楷體" w:hAnsi="標楷體"/>
                                  <w:sz w:val="18"/>
                                  <w:szCs w:val="18"/>
                                </w:rPr>
                              </w:pPr>
                              <w:r w:rsidRPr="004C77E1">
                                <w:rPr>
                                  <w:rFonts w:ascii="標楷體" w:hAnsi="標楷體" w:hint="eastAsia"/>
                                  <w:sz w:val="18"/>
                                  <w:szCs w:val="18"/>
                                </w:rPr>
                                <w:t>資料來源：整理自交通局提供資料。</w:t>
                              </w:r>
                            </w:p>
                          </w:txbxContent>
                        </wps:txbx>
                        <wps:bodyPr rot="0" vert="horz" wrap="square" lIns="36000" tIns="36000" rIns="36000" bIns="36000" anchor="t" anchorCtr="0">
                          <a:noAutofit/>
                        </wps:bodyPr>
                      </wps:wsp>
                      <wpg:grpSp>
                        <wpg:cNvPr id="16" name="群組 16"/>
                        <wpg:cNvGrpSpPr/>
                        <wpg:grpSpPr>
                          <a:xfrm>
                            <a:off x="365197" y="746723"/>
                            <a:ext cx="3638125" cy="1386877"/>
                            <a:chOff x="60397" y="32348"/>
                            <a:chExt cx="3638125" cy="1386877"/>
                          </a:xfrm>
                          <a:grpFill/>
                        </wpg:grpSpPr>
                        <wps:wsp>
                          <wps:cNvPr id="19" name="流程圖: 接點 19"/>
                          <wps:cNvSpPr/>
                          <wps:spPr>
                            <a:xfrm>
                              <a:off x="2095500" y="1219200"/>
                              <a:ext cx="57150" cy="66675"/>
                            </a:xfrm>
                            <a:prstGeom prst="flowChartConnector">
                              <a:avLst/>
                            </a:prstGeom>
                            <a:grpFill/>
                            <a:ln w="25400" cap="flat" cmpd="sng" algn="ctr">
                              <a:noFill/>
                              <a:prstDash val="solid"/>
                            </a:ln>
                            <a:effectLst/>
                          </wps:spPr>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s:wsp>
                          <wps:cNvPr id="20" name="流程圖: 接點 20"/>
                          <wps:cNvSpPr/>
                          <wps:spPr>
                            <a:xfrm>
                              <a:off x="2095500" y="466725"/>
                              <a:ext cx="57150" cy="66675"/>
                            </a:xfrm>
                            <a:prstGeom prst="flowChartConnector">
                              <a:avLst/>
                            </a:prstGeom>
                            <a:grpFill/>
                            <a:ln w="25400" cap="flat" cmpd="sng" algn="ctr">
                              <a:noFill/>
                              <a:prstDash val="solid"/>
                            </a:ln>
                            <a:effectLst/>
                          </wps:spPr>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g:grpSp>
                          <wpg:cNvPr id="21" name="群組 21"/>
                          <wpg:cNvGrpSpPr/>
                          <wpg:grpSpPr>
                            <a:xfrm>
                              <a:off x="60397" y="32348"/>
                              <a:ext cx="3638125" cy="1386877"/>
                              <a:chOff x="60397" y="32348"/>
                              <a:chExt cx="3638125" cy="1386877"/>
                            </a:xfrm>
                            <a:grpFill/>
                          </wpg:grpSpPr>
                          <wps:wsp>
                            <wps:cNvPr id="22" name="文字方塊 2"/>
                            <wps:cNvSpPr txBox="1">
                              <a:spLocks noChangeArrowheads="1"/>
                            </wps:cNvSpPr>
                            <wps:spPr bwMode="auto">
                              <a:xfrm>
                                <a:off x="3242144" y="324065"/>
                                <a:ext cx="438150" cy="314325"/>
                              </a:xfrm>
                              <a:prstGeom prst="rect">
                                <a:avLst/>
                              </a:prstGeom>
                              <a:grpFill/>
                              <a:ln w="9525">
                                <a:noFill/>
                                <a:miter lim="800000"/>
                                <a:headEnd/>
                                <a:tailEnd/>
                              </a:ln>
                            </wps:spPr>
                            <wps:txbx>
                              <w:txbxContent>
                                <w:p w14:paraId="0C91E821"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40.59</w:t>
                                  </w:r>
                                </w:p>
                              </w:txbxContent>
                            </wps:txbx>
                            <wps:bodyPr rot="0" vert="horz" wrap="square" lIns="36000" tIns="36000" rIns="36000" bIns="36000" anchor="t" anchorCtr="0">
                              <a:noAutofit/>
                            </wps:bodyPr>
                          </wps:wsp>
                          <wps:wsp>
                            <wps:cNvPr id="25" name="文字方塊 2"/>
                            <wps:cNvSpPr txBox="1">
                              <a:spLocks noChangeArrowheads="1"/>
                            </wps:cNvSpPr>
                            <wps:spPr bwMode="auto">
                              <a:xfrm>
                                <a:off x="60397" y="32348"/>
                                <a:ext cx="416012" cy="314325"/>
                              </a:xfrm>
                              <a:prstGeom prst="rect">
                                <a:avLst/>
                              </a:prstGeom>
                              <a:grpFill/>
                              <a:ln w="9525">
                                <a:noFill/>
                                <a:miter lim="800000"/>
                                <a:headEnd/>
                                <a:tailEnd/>
                              </a:ln>
                            </wps:spPr>
                            <wps:txbx>
                              <w:txbxContent>
                                <w:p w14:paraId="3E32FC06"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46.92</w:t>
                                  </w:r>
                                </w:p>
                              </w:txbxContent>
                            </wps:txbx>
                            <wps:bodyPr rot="0" vert="horz" wrap="square" lIns="36000" tIns="36000" rIns="36000" bIns="36000" anchor="t" anchorCtr="0">
                              <a:noAutofit/>
                            </wps:bodyPr>
                          </wps:wsp>
                          <wps:wsp>
                            <wps:cNvPr id="26" name="文字方塊 2"/>
                            <wps:cNvSpPr txBox="1">
                              <a:spLocks noChangeArrowheads="1"/>
                            </wps:cNvSpPr>
                            <wps:spPr bwMode="auto">
                              <a:xfrm>
                                <a:off x="60397" y="1050589"/>
                                <a:ext cx="458294" cy="314325"/>
                              </a:xfrm>
                              <a:prstGeom prst="rect">
                                <a:avLst/>
                              </a:prstGeom>
                              <a:grpFill/>
                              <a:ln w="9525">
                                <a:noFill/>
                                <a:miter lim="800000"/>
                                <a:headEnd/>
                                <a:tailEnd/>
                              </a:ln>
                            </wps:spPr>
                            <wps:txbx>
                              <w:txbxContent>
                                <w:p w14:paraId="76473D01"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24.54</w:t>
                                  </w:r>
                                </w:p>
                              </w:txbxContent>
                            </wps:txbx>
                            <wps:bodyPr rot="0" vert="horz" wrap="square" lIns="36000" tIns="36000" rIns="36000" bIns="36000" anchor="t" anchorCtr="0">
                              <a:noAutofit/>
                            </wps:bodyPr>
                          </wps:wsp>
                          <wps:wsp>
                            <wps:cNvPr id="27" name="文字方塊 2"/>
                            <wps:cNvSpPr txBox="1">
                              <a:spLocks noChangeArrowheads="1"/>
                            </wps:cNvSpPr>
                            <wps:spPr bwMode="auto">
                              <a:xfrm>
                                <a:off x="3251625" y="857323"/>
                                <a:ext cx="446897" cy="314325"/>
                              </a:xfrm>
                              <a:prstGeom prst="rect">
                                <a:avLst/>
                              </a:prstGeom>
                              <a:grpFill/>
                              <a:ln w="9525">
                                <a:noFill/>
                                <a:miter lim="800000"/>
                                <a:headEnd/>
                                <a:tailEnd/>
                              </a:ln>
                            </wps:spPr>
                            <wps:txbx>
                              <w:txbxContent>
                                <w:p w14:paraId="5AD30770"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29.12</w:t>
                                  </w:r>
                                </w:p>
                              </w:txbxContent>
                            </wps:txbx>
                            <wps:bodyPr rot="0" vert="horz" wrap="square" lIns="36000" tIns="36000" rIns="36000" bIns="36000" anchor="t" anchorCtr="0">
                              <a:noAutofit/>
                            </wps:bodyPr>
                          </wps:wsp>
                          <wps:wsp>
                            <wps:cNvPr id="28" name="流程圖: 接點 28"/>
                            <wps:cNvSpPr/>
                            <wps:spPr>
                              <a:xfrm>
                                <a:off x="104775" y="1352550"/>
                                <a:ext cx="57150" cy="66675"/>
                              </a:xfrm>
                              <a:prstGeom prst="flowChartConnector">
                                <a:avLst/>
                              </a:prstGeom>
                              <a:grpFill/>
                              <a:ln w="25400" cap="flat" cmpd="sng" algn="ctr">
                                <a:noFill/>
                                <a:prstDash val="solid"/>
                              </a:ln>
                              <a:effectLst/>
                            </wps:spPr>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s:wsp>
                            <wps:cNvPr id="29" name="流程圖: 接點 29"/>
                            <wps:cNvSpPr/>
                            <wps:spPr>
                              <a:xfrm>
                                <a:off x="95250" y="295275"/>
                                <a:ext cx="57150" cy="66675"/>
                              </a:xfrm>
                              <a:prstGeom prst="flowChartConnector">
                                <a:avLst/>
                              </a:prstGeom>
                              <a:grpFill/>
                              <a:ln w="25400" cap="flat" cmpd="sng" algn="ctr">
                                <a:noFill/>
                                <a:prstDash val="solid"/>
                              </a:ln>
                              <a:effectLst/>
                            </wps:spPr>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s:wsp>
                            <wps:cNvPr id="30" name="流程圖: 接點 30"/>
                            <wps:cNvSpPr/>
                            <wps:spPr>
                              <a:xfrm>
                                <a:off x="3438525" y="1143000"/>
                                <a:ext cx="57150" cy="66675"/>
                              </a:xfrm>
                              <a:prstGeom prst="flowChartConnector">
                                <a:avLst/>
                              </a:prstGeom>
                              <a:grpFill/>
                              <a:ln w="25400" cap="flat" cmpd="sng" algn="ctr">
                                <a:noFill/>
                                <a:prstDash val="solid"/>
                              </a:ln>
                              <a:effectLst/>
                            </wps:spPr>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s:wsp>
                            <wps:cNvPr id="32" name="流程圖: 接點 32"/>
                            <wps:cNvSpPr/>
                            <wps:spPr>
                              <a:xfrm>
                                <a:off x="3409950" y="609600"/>
                                <a:ext cx="57150" cy="66675"/>
                              </a:xfrm>
                              <a:prstGeom prst="flowChartConnector">
                                <a:avLst/>
                              </a:prstGeom>
                              <a:grpFill/>
                              <a:ln w="25400" cap="flat" cmpd="sng" algn="ctr">
                                <a:noFill/>
                                <a:prstDash val="solid"/>
                              </a:ln>
                              <a:effectLst/>
                            </wps:spPr>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s:wsp>
                            <wps:cNvPr id="33" name="文字方塊 2"/>
                            <wps:cNvSpPr txBox="1">
                              <a:spLocks noChangeArrowheads="1"/>
                            </wps:cNvSpPr>
                            <wps:spPr bwMode="auto">
                              <a:xfrm>
                                <a:off x="1921910" y="171716"/>
                                <a:ext cx="424485" cy="311278"/>
                              </a:xfrm>
                              <a:prstGeom prst="rect">
                                <a:avLst/>
                              </a:prstGeom>
                              <a:grpFill/>
                              <a:ln w="9525">
                                <a:noFill/>
                                <a:miter lim="800000"/>
                                <a:headEnd/>
                                <a:tailEnd/>
                              </a:ln>
                            </wps:spPr>
                            <wps:txbx>
                              <w:txbxContent>
                                <w:p w14:paraId="34920EC1"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43.80</w:t>
                                  </w:r>
                                </w:p>
                              </w:txbxContent>
                            </wps:txbx>
                            <wps:bodyPr rot="0" vert="horz" wrap="square" lIns="36000" tIns="36000" rIns="36000" bIns="36000" anchor="t" anchorCtr="0">
                              <a:noAutofit/>
                            </wps:bodyPr>
                          </wps:wsp>
                          <wps:wsp>
                            <wps:cNvPr id="34" name="文字方塊 2"/>
                            <wps:cNvSpPr txBox="1">
                              <a:spLocks noChangeArrowheads="1"/>
                            </wps:cNvSpPr>
                            <wps:spPr bwMode="auto">
                              <a:xfrm>
                                <a:off x="1928591" y="929584"/>
                                <a:ext cx="433910" cy="314325"/>
                              </a:xfrm>
                              <a:prstGeom prst="rect">
                                <a:avLst/>
                              </a:prstGeom>
                              <a:grpFill/>
                              <a:ln w="9525">
                                <a:noFill/>
                                <a:miter lim="800000"/>
                                <a:headEnd/>
                                <a:tailEnd/>
                              </a:ln>
                            </wps:spPr>
                            <wps:txbx>
                              <w:txbxContent>
                                <w:p w14:paraId="35CD9D49"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27.75</w:t>
                                  </w:r>
                                </w:p>
                              </w:txbxContent>
                            </wps:txbx>
                            <wps:bodyPr rot="0" vert="horz" wrap="square" lIns="36000" tIns="36000" rIns="36000" bIns="36000" anchor="t" anchorCtr="0">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58750371" id="群組 1" o:spid="_x0000_s1026" style="position:absolute;left:0;text-align:left;margin-left:122.7pt;margin-top:259.2pt;width:345pt;height:303.55pt;z-index:251653632;mso-width-relative:margin;mso-height-relative:margin" coordorigin=",-152" coordsize="43586,38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 o:spid="_x0000_s1027" type="#_x0000_t75" style="position:absolute;top:3333;width:40100;height:32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">
                  <v:imagedata r:id="rId9" o:title="" cropright="14850f"/>
                  <v:path arrowok="t"/>
                </v:shape>
                <v:shapetype id="_x0000_t202" coordsize="21600,21600" o:spt="202" path="m,l,21600r21600,l21600,xe">
                  <v:stroke joinstyle="miter"/>
                  <v:path gradientshapeok="t" o:connecttype="rect"/>
                </v:shapetype>
                <v:shape id="_x0000_s1028" type="#_x0000_t202" style="position:absolute;left:5524;top:-152;width:34290;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" filled="f" stroked="f">
                  <v:textbox inset="1mm,1mm,1mm,1mm">
                    <w:txbxContent>
                      <w:p w14:paraId="52E835DE" w14:textId="2CF0D372" w:rsidR="002613A5" w:rsidRPr="002613A5" w:rsidRDefault="002613A5" w:rsidP="002613A5">
                        <w:pPr>
                          <w:spacing w:line="280" w:lineRule="exact"/>
                          <w:rPr>
                            <w:rFonts w:ascii="標楷體" w:hAnsi="標楷體"/>
                            <w:b/>
                            <w:sz w:val="24"/>
                            <w:szCs w:val="24"/>
                          </w:rPr>
                        </w:pPr>
                        <w:r w:rsidRPr="002613A5">
                          <w:rPr>
                            <w:rFonts w:ascii="標楷體" w:hAnsi="標楷體" w:hint="eastAsia"/>
                            <w:b/>
                            <w:sz w:val="24"/>
                            <w:szCs w:val="24"/>
                          </w:rPr>
                          <w:t>圖1</w:t>
                        </w:r>
                        <w:r w:rsidRPr="00FC4116">
                          <w:rPr>
                            <w:rFonts w:ascii="標楷體" w:hAnsi="標楷體" w:cs="新細明體" w:hint="eastAsia"/>
                            <w:b/>
                            <w:bCs/>
                            <w:color w:val="000000"/>
                            <w:sz w:val="24"/>
                            <w:szCs w:val="24"/>
                          </w:rPr>
                          <w:t xml:space="preserve">　</w:t>
                        </w:r>
                        <w:r w:rsidRPr="002613A5">
                          <w:rPr>
                            <w:rFonts w:ascii="標楷體" w:hAnsi="標楷體" w:hint="eastAsia"/>
                            <w:b/>
                            <w:sz w:val="24"/>
                            <w:szCs w:val="24"/>
                          </w:rPr>
                          <w:t>新北市路邊停車費主要代收管道占比概況</w:t>
                        </w:r>
                      </w:p>
                    </w:txbxContent>
                  </v:textbox>
                </v:shape>
                <v:shape id="_x0000_s1029" type="#_x0000_t202" style="position:absolute;left:40043;top:32486;width:354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" filled="f" stroked="f">
                  <v:textbox inset="1mm,1mm,1mm,1mm">
                    <w:txbxContent>
                      <w:p w14:paraId="67763CAE" w14:textId="77777777" w:rsidR="002613A5" w:rsidRPr="004C77E1" w:rsidRDefault="002613A5" w:rsidP="002613A5">
                        <w:pPr>
                          <w:spacing w:line="280" w:lineRule="exact"/>
                          <w:rPr>
                            <w:rFonts w:ascii="標楷體" w:hAnsi="標楷體"/>
                            <w:sz w:val="20"/>
                            <w:szCs w:val="20"/>
                          </w:rPr>
                        </w:pPr>
                        <w:r w:rsidRPr="004C77E1">
                          <w:rPr>
                            <w:rFonts w:ascii="標楷體" w:hAnsi="標楷體" w:hint="eastAsia"/>
                            <w:sz w:val="20"/>
                            <w:szCs w:val="20"/>
                          </w:rPr>
                          <w:t>時間</w:t>
                        </w:r>
                      </w:p>
                    </w:txbxContent>
                  </v:textbox>
                </v:shape>
                <v:shape id="_x0000_s1030" type="#_x0000_t202" style="position:absolute;left:495;top:1047;width:2000;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" filled="f" stroked="f">
                  <v:textbox inset="1mm,1mm,1mm,1mm">
                    <w:txbxContent>
                      <w:p w14:paraId="0E89BF76"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w:t>
                        </w:r>
                      </w:p>
                    </w:txbxContent>
                  </v:textbox>
                </v:shape>
                <v:shape id="_x0000_s1031" type="#_x0000_t202" style="position:absolute;left:495;top:35391;width:21148;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" filled="f" stroked="f">
                  <v:textbox inset="1mm,1mm,1mm,1mm">
                    <w:txbxContent>
                      <w:p w14:paraId="14105BB2" w14:textId="77777777" w:rsidR="002613A5" w:rsidRPr="004C77E1" w:rsidRDefault="002613A5" w:rsidP="002613A5">
                        <w:pPr>
                          <w:rPr>
                            <w:rFonts w:ascii="標楷體" w:hAnsi="標楷體"/>
                            <w:sz w:val="18"/>
                            <w:szCs w:val="18"/>
                          </w:rPr>
                        </w:pPr>
                        <w:r w:rsidRPr="004C77E1">
                          <w:rPr>
                            <w:rFonts w:ascii="標楷體" w:hAnsi="標楷體" w:hint="eastAsia"/>
                            <w:sz w:val="18"/>
                            <w:szCs w:val="18"/>
                          </w:rPr>
                          <w:t>資料來源：整理自交通局提供資料。</w:t>
                        </w:r>
                      </w:p>
                    </w:txbxContent>
                  </v:textbox>
                </v:shape>
                <v:group id="群組 16" o:spid="_x0000_s1032" style="position:absolute;left:3651;top:7467;width:36382;height:13869" coordorigin="603,323" coordsize="36381,1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19" o:spid="_x0000_s1033" type="#_x0000_t120" style="position:absolute;left:20955;top:12192;width:571;height: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" filled="f" stroked="f" strokeweight="2pt">
                    <v:textbox inset="1mm,1mm,1mm,1mm"/>
                  </v:shape>
                  <v:shape id="流程圖: 接點 20" o:spid="_x0000_s1034" type="#_x0000_t120" style="position:absolute;left:20955;top:4667;width:571;height: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" filled="f" stroked="f" strokeweight="2pt">
                    <v:textbox inset="1mm,1mm,1mm,1mm"/>
                  </v:shape>
                  <v:group id="群組 21" o:spid="_x0000_s1035" style="position:absolute;left:603;top:323;width:36382;height:13869" coordorigin="603,323" coordsize="36381,1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036" type="#_x0000_t202" style="position:absolute;left:32421;top:3240;width:438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" filled="f" stroked="f">
                      <v:textbox inset="1mm,1mm,1mm,1mm">
                        <w:txbxContent>
                          <w:p w14:paraId="0C91E821"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40.59</w:t>
                            </w:r>
                          </w:p>
                        </w:txbxContent>
                      </v:textbox>
                    </v:shape>
                    <v:shape id="_x0000_s1037" type="#_x0000_t202" style="position:absolute;left:603;top:323;width:416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" filled="f" stroked="f">
                      <v:textbox inset="1mm,1mm,1mm,1mm">
                        <w:txbxContent>
                          <w:p w14:paraId="3E32FC06"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46.92</w:t>
                            </w:r>
                          </w:p>
                        </w:txbxContent>
                      </v:textbox>
                    </v:shape>
                    <v:shape id="_x0000_s1038" type="#_x0000_t202" style="position:absolute;left:603;top:10505;width:458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" filled="f" stroked="f">
                      <v:textbox inset="1mm,1mm,1mm,1mm">
                        <w:txbxContent>
                          <w:p w14:paraId="76473D01"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24.54</w:t>
                            </w:r>
                          </w:p>
                        </w:txbxContent>
                      </v:textbox>
                    </v:shape>
                    <v:shape id="_x0000_s1039" type="#_x0000_t202" style="position:absolute;left:32516;top:8573;width:4469;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" filled="f" stroked="f">
                      <v:textbox inset="1mm,1mm,1mm,1mm">
                        <w:txbxContent>
                          <w:p w14:paraId="5AD30770"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29.12</w:t>
                            </w:r>
                          </w:p>
                        </w:txbxContent>
                      </v:textbox>
                    </v:shape>
                    <v:shape id="流程圖: 接點 28" o:spid="_x0000_s1040" type="#_x0000_t120" style="position:absolute;left:1047;top:13525;width:572;height: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" filled="f" stroked="f" strokeweight="2pt">
                      <v:textbox inset="1mm,1mm,1mm,1mm"/>
                    </v:shape>
                    <v:shape id="流程圖: 接點 29" o:spid="_x0000_s1041" type="#_x0000_t120" style="position:absolute;left:952;top:2952;width:572;height: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" filled="f" stroked="f" strokeweight="2pt">
                      <v:textbox inset="1mm,1mm,1mm,1mm"/>
                    </v:shape>
                    <v:shape id="流程圖: 接點 30" o:spid="_x0000_s1042" type="#_x0000_t120" style="position:absolute;left:34385;top:11430;width:571;height: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" filled="f" stroked="f" strokeweight="2pt">
                      <v:textbox inset="1mm,1mm,1mm,1mm"/>
                    </v:shape>
                    <v:shape id="流程圖: 接點 32" o:spid="_x0000_s1043" type="#_x0000_t120" style="position:absolute;left:34099;top:6096;width:572;height: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" filled="f" stroked="f" strokeweight="2pt">
                      <v:textbox inset="1mm,1mm,1mm,1mm"/>
                    </v:shape>
                    <v:shape id="_x0000_s1044" type="#_x0000_t202" style="position:absolute;left:19219;top:1717;width:4244;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" filled="f" stroked="f">
                      <v:textbox inset="1mm,1mm,1mm,1mm">
                        <w:txbxContent>
                          <w:p w14:paraId="34920EC1"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43.80</w:t>
                            </w:r>
                          </w:p>
                        </w:txbxContent>
                      </v:textbox>
                    </v:shape>
                    <v:shape id="_x0000_s1045" type="#_x0000_t202" style="position:absolute;left:19285;top:9295;width:434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" filled="f" stroked="f">
                      <v:textbox inset="1mm,1mm,1mm,1mm">
                        <w:txbxContent>
                          <w:p w14:paraId="35CD9D49" w14:textId="77777777" w:rsidR="002613A5" w:rsidRPr="004C77E1" w:rsidRDefault="002613A5" w:rsidP="002613A5">
                            <w:pPr>
                              <w:spacing w:line="280" w:lineRule="exact"/>
                              <w:rPr>
                                <w:rFonts w:ascii="標楷體" w:hAnsi="標楷體"/>
                                <w:sz w:val="20"/>
                                <w:szCs w:val="20"/>
                              </w:rPr>
                            </w:pPr>
                            <w:r>
                              <w:rPr>
                                <w:rFonts w:ascii="標楷體" w:hAnsi="標楷體" w:hint="eastAsia"/>
                                <w:sz w:val="20"/>
                                <w:szCs w:val="20"/>
                              </w:rPr>
                              <w:t>27.75</w:t>
                            </w:r>
                          </w:p>
                        </w:txbxContent>
                      </v:textbox>
                    </v:shape>
                  </v:group>
                </v:group>
                <w10:wrap type="square"/>
              </v:group>
            </w:pict>
          </mc:Fallback>
        </mc:AlternateContent>
      </w:r>
      <w:r>
        <w:rPr>
          <w:noProof/>
        </w:rPr>
        <mc:AlternateContent>
          <mc:Choice Requires="wps">
            <w:drawing>
              <wp:anchor distT="0" distB="0" distL="114300" distR="114300" simplePos="0" relativeHeight="251665920" behindDoc="0" locked="0" layoutInCell="1" allowOverlap="1" wp14:anchorId="20006B0D" wp14:editId="298E72D3">
                <wp:simplePos x="0" y="0"/>
                <wp:positionH relativeFrom="column">
                  <wp:posOffset>5287991</wp:posOffset>
                </wp:positionH>
                <wp:positionV relativeFrom="paragraph">
                  <wp:posOffset>4641215</wp:posOffset>
                </wp:positionV>
                <wp:extent cx="57150" cy="66675"/>
                <wp:effectExtent l="0" t="0" r="19050" b="28575"/>
                <wp:wrapNone/>
                <wp:docPr id="49" name="流程圖: 接點 49"/>
                <wp:cNvGraphicFramePr/>
                <a:graphic xmlns:a="http://schemas.openxmlformats.org/drawingml/2006/main">
                  <a:graphicData uri="http://schemas.microsoft.com/office/word/2010/wordprocessingShape">
                    <wps:wsp>
                      <wps:cNvSpPr/>
                      <wps:spPr>
                        <a:xfrm>
                          <a:off x="0" y="0"/>
                          <a:ext cx="57150" cy="66675"/>
                        </a:xfrm>
                        <a:prstGeom prst="flowChartConnector">
                          <a:avLst/>
                        </a:prstGeom>
                        <a:solidFill>
                          <a:sysClr val="window" lastClr="FFFFFF">
                            <a:lumMod val="50000"/>
                          </a:sysClr>
                        </a:solidFill>
                        <a:ln w="25400" cap="flat" cmpd="sng" algn="ctr">
                          <a:solidFill>
                            <a:sysClr val="window" lastClr="FFFFFF">
                              <a:lumMod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D7C4CB" id="流程圖: 接點 49" o:spid="_x0000_s1026" type="#_x0000_t120" style="position:absolute;margin-left:416.4pt;margin-top:365.45pt;width:4.5pt;height:5.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" fillcolor="#7f7f7f" strokecolor="#7f7f7f" strokeweight="2pt"/>
            </w:pict>
          </mc:Fallback>
        </mc:AlternateContent>
      </w:r>
      <w:r>
        <w:rPr>
          <w:noProof/>
        </w:rPr>
        <mc:AlternateContent>
          <mc:Choice Requires="wps">
            <w:drawing>
              <wp:anchor distT="0" distB="0" distL="114300" distR="114300" simplePos="0" relativeHeight="251667968" behindDoc="0" locked="0" layoutInCell="1" allowOverlap="1" wp14:anchorId="2BFD3D2E" wp14:editId="032B624A">
                <wp:simplePos x="0" y="0"/>
                <wp:positionH relativeFrom="column">
                  <wp:posOffset>5297805</wp:posOffset>
                </wp:positionH>
                <wp:positionV relativeFrom="paragraph">
                  <wp:posOffset>5166706</wp:posOffset>
                </wp:positionV>
                <wp:extent cx="57150" cy="66675"/>
                <wp:effectExtent l="0" t="0" r="19050" b="28575"/>
                <wp:wrapNone/>
                <wp:docPr id="50" name="流程圖: 接點 50"/>
                <wp:cNvGraphicFramePr/>
                <a:graphic xmlns:a="http://schemas.openxmlformats.org/drawingml/2006/main">
                  <a:graphicData uri="http://schemas.microsoft.com/office/word/2010/wordprocessingShape">
                    <wps:wsp>
                      <wps:cNvSpPr/>
                      <wps:spPr>
                        <a:xfrm>
                          <a:off x="0" y="0"/>
                          <a:ext cx="57150" cy="66675"/>
                        </a:xfrm>
                        <a:prstGeom prst="flowChartConnector">
                          <a:avLst/>
                        </a:prstGeom>
                        <a:solidFill>
                          <a:sysClr val="window" lastClr="FFFFFF">
                            <a:lumMod val="50000"/>
                          </a:sysClr>
                        </a:solidFill>
                        <a:ln w="25400" cap="flat" cmpd="sng" algn="ctr">
                          <a:solidFill>
                            <a:sysClr val="window" lastClr="FFFFFF">
                              <a:lumMod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89D9A2" id="流程圖: 接點 50" o:spid="_x0000_s1026" type="#_x0000_t120" style="position:absolute;margin-left:417.15pt;margin-top:406.85pt;width:4.5pt;height:5.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" fillcolor="#7f7f7f" strokecolor="#7f7f7f" strokeweight="2pt"/>
            </w:pict>
          </mc:Fallback>
        </mc:AlternateContent>
      </w:r>
      <w:r>
        <w:rPr>
          <w:noProof/>
        </w:rPr>
        <mc:AlternateContent>
          <mc:Choice Requires="wps">
            <w:drawing>
              <wp:anchor distT="0" distB="0" distL="114300" distR="114300" simplePos="0" relativeHeight="251660800" behindDoc="0" locked="0" layoutInCell="1" allowOverlap="1" wp14:anchorId="71724094" wp14:editId="7FA30CF3">
                <wp:simplePos x="0" y="0"/>
                <wp:positionH relativeFrom="column">
                  <wp:posOffset>3952875</wp:posOffset>
                </wp:positionH>
                <wp:positionV relativeFrom="paragraph">
                  <wp:posOffset>4487891</wp:posOffset>
                </wp:positionV>
                <wp:extent cx="57150" cy="66675"/>
                <wp:effectExtent l="0" t="0" r="19050" b="28575"/>
                <wp:wrapNone/>
                <wp:docPr id="47" name="流程圖: 接點 47"/>
                <wp:cNvGraphicFramePr/>
                <a:graphic xmlns:a="http://schemas.openxmlformats.org/drawingml/2006/main">
                  <a:graphicData uri="http://schemas.microsoft.com/office/word/2010/wordprocessingShape">
                    <wps:wsp>
                      <wps:cNvSpPr/>
                      <wps:spPr>
                        <a:xfrm>
                          <a:off x="0" y="0"/>
                          <a:ext cx="57150" cy="66675"/>
                        </a:xfrm>
                        <a:prstGeom prst="flowChartConnector">
                          <a:avLst/>
                        </a:prstGeom>
                        <a:solidFill>
                          <a:sysClr val="window" lastClr="FFFFFF">
                            <a:lumMod val="50000"/>
                          </a:sysClr>
                        </a:solidFill>
                        <a:ln w="25400" cap="flat" cmpd="sng" algn="ctr">
                          <a:solidFill>
                            <a:sysClr val="window" lastClr="FFFFFF">
                              <a:lumMod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D6D33B" id="流程圖: 接點 47" o:spid="_x0000_s1026" type="#_x0000_t120" style="position:absolute;margin-left:311.25pt;margin-top:353.4pt;width:4.5pt;height:5.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" fillcolor="#7f7f7f" strokecolor="#7f7f7f" strokeweight="2pt"/>
            </w:pict>
          </mc:Fallback>
        </mc:AlternateContent>
      </w:r>
      <w:r>
        <w:rPr>
          <w:noProof/>
        </w:rPr>
        <mc:AlternateContent>
          <mc:Choice Requires="wps">
            <w:drawing>
              <wp:anchor distT="0" distB="0" distL="114300" distR="114300" simplePos="0" relativeHeight="251662848" behindDoc="0" locked="0" layoutInCell="1" allowOverlap="1" wp14:anchorId="2FFC16DF" wp14:editId="31129D21">
                <wp:simplePos x="0" y="0"/>
                <wp:positionH relativeFrom="column">
                  <wp:posOffset>3967191</wp:posOffset>
                </wp:positionH>
                <wp:positionV relativeFrom="paragraph">
                  <wp:posOffset>5222240</wp:posOffset>
                </wp:positionV>
                <wp:extent cx="57150" cy="66675"/>
                <wp:effectExtent l="0" t="0" r="19050" b="28575"/>
                <wp:wrapNone/>
                <wp:docPr id="48" name="流程圖: 接點 48"/>
                <wp:cNvGraphicFramePr/>
                <a:graphic xmlns:a="http://schemas.openxmlformats.org/drawingml/2006/main">
                  <a:graphicData uri="http://schemas.microsoft.com/office/word/2010/wordprocessingShape">
                    <wps:wsp>
                      <wps:cNvSpPr/>
                      <wps:spPr>
                        <a:xfrm>
                          <a:off x="0" y="0"/>
                          <a:ext cx="57150" cy="66675"/>
                        </a:xfrm>
                        <a:prstGeom prst="flowChartConnector">
                          <a:avLst/>
                        </a:prstGeom>
                        <a:solidFill>
                          <a:sysClr val="window" lastClr="FFFFFF">
                            <a:lumMod val="50000"/>
                          </a:sysClr>
                        </a:solidFill>
                        <a:ln w="25400" cap="flat" cmpd="sng" algn="ctr">
                          <a:solidFill>
                            <a:sysClr val="window" lastClr="FFFFFF">
                              <a:lumMod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5A926" id="流程圖: 接點 48" o:spid="_x0000_s1026" type="#_x0000_t120" style="position:absolute;margin-left:312.4pt;margin-top:411.2pt;width:4.5pt;height:5.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" fillcolor="#7f7f7f" strokecolor="#7f7f7f" strokeweight="2pt"/>
            </w:pict>
          </mc:Fallback>
        </mc:AlternateContent>
      </w:r>
      <w:r>
        <w:rPr>
          <w:noProof/>
        </w:rPr>
        <mc:AlternateContent>
          <mc:Choice Requires="wps">
            <w:drawing>
              <wp:anchor distT="0" distB="0" distL="114300" distR="114300" simplePos="0" relativeHeight="251656704" behindDoc="0" locked="0" layoutInCell="1" allowOverlap="1" wp14:anchorId="474A6C7F" wp14:editId="18FB8C89">
                <wp:simplePos x="0" y="0"/>
                <wp:positionH relativeFrom="column">
                  <wp:posOffset>1999615</wp:posOffset>
                </wp:positionH>
                <wp:positionV relativeFrom="paragraph">
                  <wp:posOffset>5364134</wp:posOffset>
                </wp:positionV>
                <wp:extent cx="57150" cy="66675"/>
                <wp:effectExtent l="0" t="0" r="19050" b="28575"/>
                <wp:wrapNone/>
                <wp:docPr id="41" name="流程圖: 接點 41"/>
                <wp:cNvGraphicFramePr/>
                <a:graphic xmlns:a="http://schemas.openxmlformats.org/drawingml/2006/main">
                  <a:graphicData uri="http://schemas.microsoft.com/office/word/2010/wordprocessingShape">
                    <wps:wsp>
                      <wps:cNvSpPr/>
                      <wps:spPr>
                        <a:xfrm>
                          <a:off x="0" y="0"/>
                          <a:ext cx="57150" cy="66675"/>
                        </a:xfrm>
                        <a:prstGeom prst="flowChartConnector">
                          <a:avLst/>
                        </a:prstGeom>
                        <a:solidFill>
                          <a:sysClr val="window" lastClr="FFFFFF">
                            <a:lumMod val="50000"/>
                          </a:sysClr>
                        </a:solidFill>
                        <a:ln w="25400" cap="flat" cmpd="sng" algn="ctr">
                          <a:solidFill>
                            <a:sysClr val="window" lastClr="FFFFFF">
                              <a:lumMod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0B08A" id="流程圖: 接點 41" o:spid="_x0000_s1026" type="#_x0000_t120" style="position:absolute;margin-left:157.45pt;margin-top:422.35pt;width:4.5pt;height:5.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" fillcolor="#7f7f7f" strokecolor="#7f7f7f" strokeweight="2pt"/>
            </w:pict>
          </mc:Fallback>
        </mc:AlternateContent>
      </w:r>
      <w:r>
        <w:rPr>
          <w:noProof/>
        </w:rPr>
        <mc:AlternateContent>
          <mc:Choice Requires="wps">
            <w:drawing>
              <wp:anchor distT="0" distB="0" distL="114300" distR="114300" simplePos="0" relativeHeight="251654656" behindDoc="0" locked="0" layoutInCell="1" allowOverlap="1" wp14:anchorId="6C1FDF2D" wp14:editId="40B6D879">
                <wp:simplePos x="0" y="0"/>
                <wp:positionH relativeFrom="column">
                  <wp:posOffset>1984779</wp:posOffset>
                </wp:positionH>
                <wp:positionV relativeFrom="paragraph">
                  <wp:posOffset>4326774</wp:posOffset>
                </wp:positionV>
                <wp:extent cx="57150" cy="66675"/>
                <wp:effectExtent l="0" t="0" r="19050" b="28575"/>
                <wp:wrapNone/>
                <wp:docPr id="39" name="流程圖: 接點 39"/>
                <wp:cNvGraphicFramePr/>
                <a:graphic xmlns:a="http://schemas.openxmlformats.org/drawingml/2006/main">
                  <a:graphicData uri="http://schemas.microsoft.com/office/word/2010/wordprocessingShape">
                    <wps:wsp>
                      <wps:cNvSpPr/>
                      <wps:spPr>
                        <a:xfrm>
                          <a:off x="0" y="0"/>
                          <a:ext cx="57150" cy="66675"/>
                        </a:xfrm>
                        <a:prstGeom prst="flowChartConnector">
                          <a:avLst/>
                        </a:prstGeom>
                        <a:solidFill>
                          <a:sysClr val="window" lastClr="FFFFFF">
                            <a:lumMod val="50000"/>
                          </a:sysClr>
                        </a:solidFill>
                        <a:ln w="25400" cap="flat" cmpd="sng" algn="ctr">
                          <a:solidFill>
                            <a:sysClr val="window" lastClr="FFFFFF">
                              <a:lumMod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62A203C" id="流程圖: 接點 39" o:spid="_x0000_s1026" type="#_x0000_t120" style="position:absolute;margin-left:156.3pt;margin-top:340.7pt;width:4.5pt;height:5.2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" fillcolor="#7f7f7f" strokecolor="#7f7f7f" strokeweight="2pt"/>
            </w:pict>
          </mc:Fallback>
        </mc:AlternateContent>
      </w:r>
      <w:r w:rsidR="003511CD">
        <w:rPr>
          <w:rFonts w:ascii="標楷體" w:hAnsi="標楷體" w:cs="微軟正黑體" w:hint="eastAsia"/>
          <w:sz w:val="24"/>
          <w:szCs w:val="24"/>
          <w:shd w:val="clear" w:color="auto" w:fill="FFFFFF"/>
        </w:rPr>
        <w:t xml:space="preserve">　</w:t>
      </w:r>
      <w:r w:rsidR="003511CD" w:rsidRPr="00FD1B38">
        <w:rPr>
          <w:rFonts w:ascii="標楷體" w:hAnsi="標楷體" w:cs="微軟正黑體" w:hint="eastAsia"/>
          <w:sz w:val="24"/>
          <w:szCs w:val="24"/>
          <w:shd w:val="clear" w:color="auto" w:fill="FFFFFF"/>
        </w:rPr>
        <w:t xml:space="preserve">　</w:t>
      </w:r>
      <w:r w:rsidR="0027717E" w:rsidRPr="00FD1B38">
        <w:rPr>
          <w:rFonts w:ascii="標楷體" w:hAnsi="標楷體" w:hint="eastAsia"/>
          <w:kern w:val="2"/>
          <w:sz w:val="24"/>
          <w:szCs w:val="24"/>
          <w:shd w:val="clear" w:color="auto" w:fill="FFFFFF"/>
        </w:rPr>
        <w:t>交通局為提供多元便捷之停車費繳費服務，使民眾免於臨櫃繳費奔波及減少停車繳費單據遺失困擾，參與桃園市政府交通局主辦「112至115年度桃園市、新北市、基隆市、新竹縣及新竹市路邊停車費委託辦理智慧行動繳費服務案」</w:t>
      </w:r>
      <w:r w:rsidR="001038AB" w:rsidRPr="00FD1B38">
        <w:rPr>
          <w:rFonts w:ascii="標楷體" w:hAnsi="標楷體" w:hint="eastAsia"/>
          <w:kern w:val="2"/>
          <w:sz w:val="24"/>
          <w:szCs w:val="24"/>
          <w:shd w:val="clear" w:color="auto" w:fill="FFFFFF"/>
        </w:rPr>
        <w:t>（下稱路邊停車智慧繳費案）聯合招標案件，決標金額</w:t>
      </w:r>
      <w:r w:rsidR="0027717E" w:rsidRPr="00FD1B38">
        <w:rPr>
          <w:rFonts w:ascii="標楷體" w:hAnsi="標楷體" w:hint="eastAsia"/>
          <w:kern w:val="2"/>
          <w:sz w:val="24"/>
          <w:szCs w:val="24"/>
          <w:shd w:val="clear" w:color="auto" w:fill="FFFFFF"/>
        </w:rPr>
        <w:t>1,458萬餘元，履約期限至115年6月30日止；另為營造安全通學環境，自108年起推動新北市通學巷弄（下稱通學巷）改善計畫，於板橋區、淡水區等行政區擇定部分學校之周邊道路等，劃設15噸以上大貨車於每日7至9時及17至19時禁行區域外，並委託廠商於該等區域建置科技執法設備（下稱通學巷科技執法設備），取締車輛不停讓行人或大貨車於禁（限）行時段違規駛入禁行路段等違規行為，截至114年10月底止，已建置之通學巷科技執法設備計有板橋區忠孝國中周邊道路等7處。經查其執行情形，核有：1.交通局提供各式繳納路邊停車費管道，其中以超商代收金額最高，行動支付最低，差額為3.7元/張，又</w:t>
      </w:r>
      <w:r w:rsidR="001038AB" w:rsidRPr="00FD1B38">
        <w:rPr>
          <w:rFonts w:ascii="標楷體" w:hAnsi="標楷體" w:hint="eastAsia"/>
          <w:kern w:val="2"/>
          <w:sz w:val="24"/>
          <w:szCs w:val="24"/>
          <w:shd w:val="clear" w:color="auto" w:fill="FFFFFF"/>
        </w:rPr>
        <w:t>據</w:t>
      </w:r>
      <w:r w:rsidR="0027717E" w:rsidRPr="00FD1B38">
        <w:rPr>
          <w:rFonts w:ascii="標楷體" w:hAnsi="標楷體" w:hint="eastAsia"/>
          <w:kern w:val="2"/>
          <w:sz w:val="24"/>
          <w:szCs w:val="24"/>
          <w:shd w:val="clear" w:color="auto" w:fill="FFFFFF"/>
        </w:rPr>
        <w:t>113年1月至114年9月之繳費資料統計結果，每月超商代收最高76萬餘筆（占全數46.92％），行動支付最高51萬餘筆（占全數29.12％，圖1），惟經查詢金融監督管理委員會公告之114年12月電子支付帳戶</w:t>
      </w:r>
      <w:r w:rsidR="0027717E" w:rsidRPr="00FD1B38">
        <w:rPr>
          <w:rFonts w:ascii="標楷體" w:hAnsi="標楷體" w:hint="eastAsia"/>
          <w:kern w:val="2"/>
          <w:sz w:val="24"/>
          <w:szCs w:val="24"/>
          <w:shd w:val="clear" w:color="auto" w:fill="FFFFFF"/>
        </w:rPr>
        <w:lastRenderedPageBreak/>
        <w:t>統計資料，部分使用人數前10名之電子支付業者，尚未納為路邊停車智慧繳費案之服務廠商，未盡便利民眾繳納路邊停車費，進而節省由新北市停車場作業基金支付停車費代收手續費支出；2.抽查板橋區海山國小及淡水區坪頂國小等2處之通學巷科技執法設備運作情形，113年1月至114年9月間計偵測15噸以上大貨車違規行駛案件1,096件，其中部分違規時間發生於每日7至9時及17至19時之禁止通行時段者，並無警察機關後續舉發紀錄，影響政府公信力及通學環境安全維護成效</w:t>
      </w:r>
      <w:r w:rsidR="001038AB" w:rsidRPr="00FD1B38">
        <w:rPr>
          <w:rFonts w:ascii="標楷體" w:hAnsi="標楷體" w:hint="eastAsia"/>
          <w:kern w:val="2"/>
          <w:sz w:val="24"/>
          <w:szCs w:val="24"/>
          <w:shd w:val="clear" w:color="auto" w:fill="FFFFFF"/>
        </w:rPr>
        <w:t>等情事</w:t>
      </w:r>
      <w:r w:rsidR="0027717E" w:rsidRPr="00FD1B38">
        <w:rPr>
          <w:rFonts w:ascii="標楷體" w:hAnsi="標楷體" w:hint="eastAsia"/>
          <w:kern w:val="2"/>
          <w:sz w:val="24"/>
          <w:szCs w:val="24"/>
          <w:shd w:val="clear" w:color="auto" w:fill="FFFFFF"/>
        </w:rPr>
        <w:t>，經函請研謀改善。據復：1.路邊停車智慧繳費案採購招標允許任何第三方支付業者或行動支付廠商參與投標，將廣邀各潛在廠商參與投標；2.偵測發現違規行駛案件透過交通局智慧交通控制平台傳送至新北市政府警察局平台進行後續舉發開單作業，部分偵測案件因系統不當排除或程式調整等未完成兩平台傳送作業，已設定系統定時重新啟動且每周定時檢視系統運作，避免漏未開單舉發情事。</w:t>
      </w:r>
    </w:p>
    <w:p w14:paraId="79C2A777" w14:textId="1D46361E" w:rsidR="003511CD" w:rsidRPr="00FD1B38" w:rsidRDefault="003511CD" w:rsidP="00613A0C">
      <w:pPr>
        <w:overflowPunct w:val="0"/>
        <w:autoSpaceDE w:val="0"/>
        <w:autoSpaceDN w:val="0"/>
        <w:adjustRightInd w:val="0"/>
        <w:spacing w:beforeLines="25" w:before="90" w:afterLines="20" w:after="72" w:line="520" w:lineRule="exact"/>
        <w:ind w:firstLineChars="180" w:firstLine="504"/>
        <w:jc w:val="both"/>
        <w:rPr>
          <w:rFonts w:ascii="標楷體" w:hAnsi="標楷體"/>
          <w:b/>
          <w:sz w:val="28"/>
          <w:szCs w:val="28"/>
        </w:rPr>
      </w:pPr>
      <w:r w:rsidRPr="003511CD">
        <w:rPr>
          <w:rFonts w:hint="eastAsia"/>
          <w:b/>
          <w:sz w:val="28"/>
          <w:szCs w:val="28"/>
        </w:rPr>
        <w:t>（二）</w:t>
      </w:r>
      <w:r w:rsidRPr="00FD1B38">
        <w:rPr>
          <w:rFonts w:ascii="標楷體" w:hAnsi="標楷體" w:hint="eastAsia"/>
          <w:b/>
          <w:sz w:val="28"/>
          <w:szCs w:val="28"/>
        </w:rPr>
        <w:t>建置路邊智慧停車系統，提升開單</w:t>
      </w:r>
      <w:r w:rsidR="001038AB" w:rsidRPr="00FD1B38">
        <w:rPr>
          <w:rFonts w:ascii="標楷體" w:hAnsi="標楷體" w:hint="eastAsia"/>
          <w:b/>
          <w:sz w:val="28"/>
          <w:szCs w:val="28"/>
        </w:rPr>
        <w:t>、</w:t>
      </w:r>
      <w:r w:rsidRPr="00FD1B38">
        <w:rPr>
          <w:rFonts w:ascii="標楷體" w:hAnsi="標楷體" w:hint="eastAsia"/>
          <w:b/>
          <w:sz w:val="28"/>
          <w:szCs w:val="28"/>
        </w:rPr>
        <w:t>繳費</w:t>
      </w:r>
      <w:r w:rsidR="001038AB" w:rsidRPr="00FD1B38">
        <w:rPr>
          <w:rFonts w:ascii="標楷體" w:hAnsi="標楷體" w:hint="eastAsia"/>
          <w:b/>
          <w:sz w:val="28"/>
          <w:szCs w:val="28"/>
        </w:rPr>
        <w:t>及車位查詢之</w:t>
      </w:r>
      <w:r w:rsidRPr="00FD1B38">
        <w:rPr>
          <w:rFonts w:ascii="標楷體" w:hAnsi="標楷體" w:hint="eastAsia"/>
          <w:b/>
          <w:sz w:val="28"/>
          <w:szCs w:val="28"/>
        </w:rPr>
        <w:t>便利性，惟部分時段未即時傳輸車格資訊或久未更新</w:t>
      </w:r>
      <w:r w:rsidR="00847BAF">
        <w:rPr>
          <w:rFonts w:ascii="標楷體" w:hAnsi="標楷體" w:hint="eastAsia"/>
          <w:b/>
          <w:sz w:val="28"/>
          <w:szCs w:val="28"/>
        </w:rPr>
        <w:t>停車空位</w:t>
      </w:r>
      <w:r w:rsidRPr="00FD1B38">
        <w:rPr>
          <w:rFonts w:ascii="標楷體" w:hAnsi="標楷體" w:hint="eastAsia"/>
          <w:b/>
          <w:sz w:val="28"/>
          <w:szCs w:val="28"/>
        </w:rPr>
        <w:t>資訊等，</w:t>
      </w:r>
      <w:r w:rsidRPr="00FD1B38">
        <w:rPr>
          <w:rFonts w:ascii="標楷體" w:hAnsi="標楷體" w:hint="eastAsia"/>
          <w:b/>
          <w:spacing w:val="10"/>
          <w:sz w:val="28"/>
          <w:szCs w:val="28"/>
        </w:rPr>
        <w:t>影響系統建置效益，允宜檢討改進。</w:t>
      </w:r>
    </w:p>
    <w:p w14:paraId="3B9F7E8F" w14:textId="72F547BC" w:rsidR="003511CD" w:rsidRPr="00FD1B38" w:rsidRDefault="003511CD" w:rsidP="00EF7F34">
      <w:pPr>
        <w:overflowPunct w:val="0"/>
        <w:adjustRightInd w:val="0"/>
        <w:spacing w:after="42" w:line="510" w:lineRule="exact"/>
        <w:jc w:val="both"/>
        <w:rPr>
          <w:rFonts w:ascii="標楷體" w:hAnsi="標楷體"/>
          <w:kern w:val="2"/>
          <w:sz w:val="24"/>
          <w:szCs w:val="24"/>
          <w:shd w:val="clear" w:color="auto" w:fill="FFFFFF"/>
        </w:rPr>
      </w:pPr>
      <w:r w:rsidRPr="00FD1B38">
        <w:rPr>
          <w:rFonts w:ascii="標楷體" w:hAnsi="標楷體" w:hint="eastAsia"/>
          <w:kern w:val="2"/>
          <w:sz w:val="24"/>
          <w:szCs w:val="24"/>
          <w:shd w:val="clear" w:color="auto" w:fill="FFFFFF"/>
        </w:rPr>
        <w:t xml:space="preserve">　　交通局為配合推動</w:t>
      </w:r>
      <w:r w:rsidRPr="00FD1B38">
        <w:rPr>
          <w:rFonts w:ascii="標楷體" w:hAnsi="標楷體" w:cs="微軟正黑體" w:hint="eastAsia"/>
          <w:sz w:val="24"/>
          <w:szCs w:val="24"/>
          <w:shd w:val="clear" w:color="auto" w:fill="FFFFFF"/>
        </w:rPr>
        <w:t>智慧</w:t>
      </w:r>
      <w:r w:rsidRPr="00FD1B38">
        <w:rPr>
          <w:rFonts w:ascii="標楷體" w:hAnsi="標楷體" w:hint="eastAsia"/>
          <w:kern w:val="2"/>
          <w:sz w:val="24"/>
          <w:szCs w:val="24"/>
          <w:shd w:val="clear" w:color="auto" w:fill="FFFFFF"/>
        </w:rPr>
        <w:t>城市願景，自111年4月起陸續建置路邊智慧停車系統，於停車格建置智慧開單路側設備或地磁偵測設備（下稱智慧停車格），透過車輛動態偵測、車牌辨識自動收費等功能，使路邊停車更省時便利；另為提供便捷停車服務，減少民眾四處繞行尋找停車位時間，建置「新北市路邊停車空位查詢系統」（下稱停車空位查詢系統），藉由搭配前揭智慧停車格及路邊收費停車場開單等回報停車格空位資訊，提供民眾即時查詢是否有空置之路邊停車格。經統計交通局辦理110至115年度新北市轄內各行政區路邊收費停車場委託民間開單作業管理採購案，總決標金額13億4,628萬餘元。經查其執行情形，核有：1.新北市部分路邊停車格設有時段性禁止停車</w:t>
      </w:r>
      <w:r w:rsidR="00BF4CBD" w:rsidRPr="00FD1B38">
        <w:rPr>
          <w:rFonts w:ascii="標楷體" w:hAnsi="標楷體" w:hint="eastAsia"/>
          <w:kern w:val="2"/>
          <w:sz w:val="24"/>
          <w:szCs w:val="24"/>
          <w:shd w:val="clear" w:color="auto" w:fill="FFFFFF"/>
        </w:rPr>
        <w:t>條件，包括交通尖峰或供家長接送學童等特定時段禁停</w:t>
      </w:r>
      <w:r w:rsidRPr="00FD1B38">
        <w:rPr>
          <w:rFonts w:ascii="標楷體" w:hAnsi="標楷體" w:hint="eastAsia"/>
          <w:kern w:val="2"/>
          <w:sz w:val="24"/>
          <w:szCs w:val="24"/>
          <w:shd w:val="clear" w:color="auto" w:fill="FFFFFF"/>
        </w:rPr>
        <w:t>，惟據交通局提供114年1至9月</w:t>
      </w:r>
      <w:r w:rsidR="00BF4CBD" w:rsidRPr="00FD1B38">
        <w:rPr>
          <w:rFonts w:ascii="標楷體" w:hAnsi="標楷體" w:hint="eastAsia"/>
          <w:kern w:val="2"/>
          <w:sz w:val="24"/>
          <w:szCs w:val="24"/>
          <w:shd w:val="clear" w:color="auto" w:fill="FFFFFF"/>
        </w:rPr>
        <w:t>該類時段性停車格之</w:t>
      </w:r>
      <w:r w:rsidRPr="00FD1B38">
        <w:rPr>
          <w:rFonts w:ascii="標楷體" w:hAnsi="標楷體" w:hint="eastAsia"/>
          <w:kern w:val="2"/>
          <w:sz w:val="24"/>
          <w:szCs w:val="24"/>
          <w:shd w:val="clear" w:color="auto" w:fill="FFFFFF"/>
        </w:rPr>
        <w:t>智慧停車路側設施資料並抽查新店區、三重區</w:t>
      </w:r>
      <w:r w:rsidR="00F40B1E">
        <w:rPr>
          <w:rFonts w:ascii="新細明體" w:eastAsia="新細明體" w:hAnsi="新細明體" w:hint="eastAsia"/>
          <w:kern w:val="2"/>
          <w:sz w:val="24"/>
          <w:szCs w:val="24"/>
          <w:shd w:val="clear" w:color="auto" w:fill="FFFFFF"/>
        </w:rPr>
        <w:t>、</w:t>
      </w:r>
      <w:r w:rsidRPr="00FD1B38">
        <w:rPr>
          <w:rFonts w:ascii="標楷體" w:hAnsi="標楷體" w:hint="eastAsia"/>
          <w:kern w:val="2"/>
          <w:sz w:val="24"/>
          <w:szCs w:val="24"/>
          <w:shd w:val="clear" w:color="auto" w:fill="FFFFFF"/>
        </w:rPr>
        <w:t>汐止區資料結果，部分</w:t>
      </w:r>
      <w:r w:rsidR="00BF4CBD" w:rsidRPr="00FD1B38">
        <w:rPr>
          <w:rFonts w:ascii="標楷體" w:hAnsi="標楷體" w:hint="eastAsia"/>
          <w:kern w:val="2"/>
          <w:sz w:val="24"/>
          <w:szCs w:val="24"/>
          <w:shd w:val="clear" w:color="auto" w:fill="FFFFFF"/>
        </w:rPr>
        <w:t>車格</w:t>
      </w:r>
      <w:r w:rsidRPr="00FD1B38">
        <w:rPr>
          <w:rFonts w:ascii="標楷體" w:hAnsi="標楷體" w:hint="eastAsia"/>
          <w:kern w:val="2"/>
          <w:sz w:val="24"/>
          <w:szCs w:val="24"/>
          <w:shd w:val="clear" w:color="auto" w:fill="FFFFFF"/>
        </w:rPr>
        <w:t>即時傳輸資料</w:t>
      </w:r>
      <w:r w:rsidR="00BF4CBD" w:rsidRPr="00FD1B38">
        <w:rPr>
          <w:rFonts w:ascii="標楷體" w:hAnsi="標楷體" w:hint="eastAsia"/>
          <w:kern w:val="2"/>
          <w:sz w:val="24"/>
          <w:szCs w:val="24"/>
          <w:shd w:val="clear" w:color="auto" w:fill="FFFFFF"/>
        </w:rPr>
        <w:t>缺漏，或資料時點</w:t>
      </w:r>
      <w:r w:rsidRPr="00FD1B38">
        <w:rPr>
          <w:rFonts w:ascii="標楷體" w:hAnsi="標楷體" w:hint="eastAsia"/>
          <w:kern w:val="2"/>
          <w:sz w:val="24"/>
          <w:szCs w:val="24"/>
          <w:shd w:val="clear" w:color="auto" w:fill="FFFFFF"/>
        </w:rPr>
        <w:t>未完整涵蓋時段性禁停期間範圍，影響系統效能與交通秩序</w:t>
      </w:r>
      <w:r w:rsidR="00BF4CBD" w:rsidRPr="00FD1B38">
        <w:rPr>
          <w:rFonts w:ascii="標楷體" w:hAnsi="標楷體" w:hint="eastAsia"/>
          <w:kern w:val="2"/>
          <w:sz w:val="24"/>
          <w:szCs w:val="24"/>
          <w:shd w:val="clear" w:color="auto" w:fill="FFFFFF"/>
        </w:rPr>
        <w:t>維持</w:t>
      </w:r>
      <w:r w:rsidRPr="00FD1B38">
        <w:rPr>
          <w:rFonts w:ascii="標楷體" w:hAnsi="標楷體" w:hint="eastAsia"/>
          <w:kern w:val="2"/>
          <w:sz w:val="24"/>
          <w:szCs w:val="24"/>
          <w:shd w:val="clear" w:color="auto" w:fill="FFFFFF"/>
        </w:rPr>
        <w:t>；2.依路邊收費停車場開單採購案契約規定，廠商須每30分鐘更新1次巡場人員回報之車格空位資訊，又智慧停車格須即時傳輸車格資訊，且停車空位查詢系統須每2分鐘更新1次所接收之車</w:t>
      </w:r>
      <w:r w:rsidRPr="00FD1B38">
        <w:rPr>
          <w:rFonts w:ascii="標楷體" w:hAnsi="標楷體" w:hint="eastAsia"/>
          <w:kern w:val="2"/>
          <w:sz w:val="24"/>
          <w:szCs w:val="24"/>
          <w:shd w:val="clear" w:color="auto" w:fill="FFFFFF"/>
        </w:rPr>
        <w:lastRenderedPageBreak/>
        <w:t>格空位傳輸資料，惟經抽查永和區、板橋區、林口區等停車空位查詢系統資料更新情形，空位資訊更新時間或有逾7分鐘或長達1小時以上等情事，經函請研謀改善。據復：1.對於部分智慧停車格未傳輸即時停車位資訊</w:t>
      </w:r>
      <w:r w:rsidR="00BF4CBD" w:rsidRPr="00FD1B38">
        <w:rPr>
          <w:rFonts w:ascii="標楷體" w:hAnsi="標楷體" w:hint="eastAsia"/>
          <w:kern w:val="2"/>
          <w:sz w:val="24"/>
          <w:szCs w:val="24"/>
          <w:shd w:val="clear" w:color="auto" w:fill="FFFFFF"/>
        </w:rPr>
        <w:t>或資料未完整</w:t>
      </w:r>
      <w:r w:rsidRPr="00FD1B38">
        <w:rPr>
          <w:rFonts w:ascii="標楷體" w:hAnsi="標楷體" w:hint="eastAsia"/>
          <w:kern w:val="2"/>
          <w:sz w:val="24"/>
          <w:szCs w:val="24"/>
          <w:shd w:val="clear" w:color="auto" w:fill="FFFFFF"/>
        </w:rPr>
        <w:t>，將依契約規定處以違約金</w:t>
      </w:r>
      <w:r w:rsidR="001038AB" w:rsidRPr="00FD1B38">
        <w:rPr>
          <w:rFonts w:ascii="標楷體" w:hAnsi="標楷體" w:hint="eastAsia"/>
          <w:kern w:val="2"/>
          <w:sz w:val="24"/>
          <w:szCs w:val="24"/>
          <w:shd w:val="clear" w:color="auto" w:fill="FFFFFF"/>
        </w:rPr>
        <w:t>，</w:t>
      </w:r>
      <w:r w:rsidRPr="00FD1B38">
        <w:rPr>
          <w:rFonts w:ascii="標楷體" w:hAnsi="標楷體" w:hint="eastAsia"/>
          <w:kern w:val="2"/>
          <w:sz w:val="24"/>
          <w:szCs w:val="24"/>
          <w:shd w:val="clear" w:color="auto" w:fill="FFFFFF"/>
        </w:rPr>
        <w:t>並請廠商儘速完成檢修作業</w:t>
      </w:r>
      <w:r w:rsidR="00BF4CBD" w:rsidRPr="00FD1B38">
        <w:rPr>
          <w:rFonts w:ascii="標楷體" w:hAnsi="標楷體" w:hint="eastAsia"/>
          <w:kern w:val="2"/>
          <w:sz w:val="24"/>
          <w:szCs w:val="24"/>
          <w:shd w:val="clear" w:color="auto" w:fill="FFFFFF"/>
        </w:rPr>
        <w:t>，維持系統應有效能</w:t>
      </w:r>
      <w:r w:rsidRPr="00FD1B38">
        <w:rPr>
          <w:rFonts w:ascii="標楷體" w:hAnsi="標楷體" w:hint="eastAsia"/>
          <w:kern w:val="2"/>
          <w:sz w:val="24"/>
          <w:szCs w:val="24"/>
          <w:shd w:val="clear" w:color="auto" w:fill="FFFFFF"/>
        </w:rPr>
        <w:t>；2.停車空位查詢系統所顯示更新時間為停車格內車輛之異動時間，非為使用者查詢當下時間，已將系統修正為車格異動時間</w:t>
      </w:r>
      <w:r w:rsidR="001038AB" w:rsidRPr="00FD1B38">
        <w:rPr>
          <w:rFonts w:ascii="標楷體" w:hAnsi="標楷體" w:hint="eastAsia"/>
          <w:kern w:val="2"/>
          <w:sz w:val="24"/>
          <w:szCs w:val="24"/>
          <w:shd w:val="clear" w:color="auto" w:fill="FFFFFF"/>
        </w:rPr>
        <w:t>，以</w:t>
      </w:r>
      <w:r w:rsidRPr="00FD1B38">
        <w:rPr>
          <w:rFonts w:ascii="標楷體" w:hAnsi="標楷體" w:hint="eastAsia"/>
          <w:kern w:val="2"/>
          <w:sz w:val="24"/>
          <w:szCs w:val="24"/>
          <w:shd w:val="clear" w:color="auto" w:fill="FFFFFF"/>
        </w:rPr>
        <w:t>避免誤解。</w:t>
      </w:r>
    </w:p>
    <w:p w14:paraId="70C71760" w14:textId="4365EECF" w:rsidR="003511CD" w:rsidRPr="003511CD" w:rsidRDefault="003511CD" w:rsidP="00613A0C">
      <w:pPr>
        <w:overflowPunct w:val="0"/>
        <w:autoSpaceDE w:val="0"/>
        <w:autoSpaceDN w:val="0"/>
        <w:adjustRightInd w:val="0"/>
        <w:spacing w:beforeLines="25" w:before="90" w:afterLines="20" w:after="72" w:line="520" w:lineRule="exact"/>
        <w:ind w:firstLineChars="180" w:firstLine="504"/>
        <w:jc w:val="both"/>
        <w:rPr>
          <w:b/>
          <w:sz w:val="28"/>
          <w:szCs w:val="28"/>
        </w:rPr>
      </w:pPr>
      <w:r w:rsidRPr="003511CD">
        <w:rPr>
          <w:rFonts w:hint="eastAsia"/>
          <w:b/>
          <w:sz w:val="28"/>
          <w:szCs w:val="28"/>
        </w:rPr>
        <w:t>（</w:t>
      </w:r>
      <w:r w:rsidR="00DF1B31">
        <w:rPr>
          <w:rFonts w:hint="eastAsia"/>
          <w:b/>
          <w:sz w:val="28"/>
          <w:szCs w:val="28"/>
        </w:rPr>
        <w:t>三</w:t>
      </w:r>
      <w:r w:rsidRPr="003511CD">
        <w:rPr>
          <w:rFonts w:hint="eastAsia"/>
          <w:b/>
          <w:sz w:val="28"/>
          <w:szCs w:val="28"/>
        </w:rPr>
        <w:t>）成立車輛行車事故鑑定會辦理轄區車輛行車事故鑑定事項，協助釐清交通事故責任歸屬，惟經排定鑑定日期卻臨時撤</w:t>
      </w:r>
      <w:r w:rsidR="001038AB">
        <w:rPr>
          <w:rFonts w:hint="eastAsia"/>
          <w:b/>
          <w:sz w:val="28"/>
          <w:szCs w:val="28"/>
        </w:rPr>
        <w:t>案尚乏遞補審議機制，又部分鑑定案件</w:t>
      </w:r>
      <w:r w:rsidRPr="003511CD">
        <w:rPr>
          <w:rFonts w:hint="eastAsia"/>
          <w:b/>
          <w:sz w:val="28"/>
          <w:szCs w:val="28"/>
        </w:rPr>
        <w:t>資料送達期程逾規範期限，亟待檢討改進。</w:t>
      </w:r>
    </w:p>
    <w:p w14:paraId="20D8BF81" w14:textId="77C14A58" w:rsidR="003511CD" w:rsidRPr="00FD1B38" w:rsidRDefault="003511CD" w:rsidP="00EF7F34">
      <w:pPr>
        <w:overflowPunct w:val="0"/>
        <w:adjustRightInd w:val="0"/>
        <w:spacing w:after="42" w:line="510" w:lineRule="exact"/>
        <w:jc w:val="both"/>
        <w:rPr>
          <w:rFonts w:ascii="標楷體" w:hAnsi="標楷體"/>
          <w:kern w:val="2"/>
          <w:sz w:val="24"/>
          <w:szCs w:val="24"/>
          <w:shd w:val="clear" w:color="auto" w:fill="FFFFFF"/>
        </w:rPr>
      </w:pPr>
      <w:r>
        <w:rPr>
          <w:rFonts w:ascii="標楷體" w:hAnsi="標楷體"/>
          <w:noProof/>
          <w:kern w:val="2"/>
          <w:sz w:val="32"/>
          <w:szCs w:val="32"/>
        </w:rPr>
        <mc:AlternateContent>
          <mc:Choice Requires="wps">
            <w:drawing>
              <wp:anchor distT="0" distB="0" distL="114300" distR="114300" simplePos="0" relativeHeight="251696128" behindDoc="1" locked="0" layoutInCell="1" allowOverlap="1" wp14:anchorId="350C20D3" wp14:editId="7FF906F7">
                <wp:simplePos x="0" y="0"/>
                <wp:positionH relativeFrom="column">
                  <wp:posOffset>1675130</wp:posOffset>
                </wp:positionH>
                <wp:positionV relativeFrom="paragraph">
                  <wp:posOffset>3583940</wp:posOffset>
                </wp:positionV>
                <wp:extent cx="4259580" cy="2317750"/>
                <wp:effectExtent l="0" t="0" r="7620" b="6350"/>
                <wp:wrapTight wrapText="bothSides">
                  <wp:wrapPolygon edited="0">
                    <wp:start x="0" y="0"/>
                    <wp:lineTo x="0" y="21482"/>
                    <wp:lineTo x="21542" y="21482"/>
                    <wp:lineTo x="21542" y="0"/>
                    <wp:lineTo x="0" y="0"/>
                  </wp:wrapPolygon>
                </wp:wrapTight>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9580" cy="2317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6663" w:type="dxa"/>
                              <w:tblInd w:w="28" w:type="dxa"/>
                              <w:tblCellMar>
                                <w:left w:w="28" w:type="dxa"/>
                                <w:right w:w="28" w:type="dxa"/>
                              </w:tblCellMar>
                              <w:tblLook w:val="04A0" w:firstRow="1" w:lastRow="0" w:firstColumn="1" w:lastColumn="0" w:noHBand="0" w:noVBand="1"/>
                            </w:tblPr>
                            <w:tblGrid>
                              <w:gridCol w:w="1072"/>
                              <w:gridCol w:w="1073"/>
                              <w:gridCol w:w="974"/>
                              <w:gridCol w:w="1276"/>
                              <w:gridCol w:w="992"/>
                              <w:gridCol w:w="1276"/>
                            </w:tblGrid>
                            <w:tr w:rsidR="003511CD" w:rsidRPr="000F221E" w14:paraId="0F33A054" w14:textId="77777777" w:rsidTr="00955EAE">
                              <w:trPr>
                                <w:trHeight w:val="390"/>
                              </w:trPr>
                              <w:tc>
                                <w:tcPr>
                                  <w:tcW w:w="6663" w:type="dxa"/>
                                  <w:gridSpan w:val="6"/>
                                  <w:tcBorders>
                                    <w:top w:val="nil"/>
                                    <w:left w:val="nil"/>
                                    <w:bottom w:val="nil"/>
                                    <w:right w:val="nil"/>
                                  </w:tcBorders>
                                  <w:shd w:val="clear" w:color="auto" w:fill="auto"/>
                                  <w:vAlign w:val="center"/>
                                  <w:hideMark/>
                                </w:tcPr>
                                <w:p w14:paraId="2D541EF0" w14:textId="6D31DE37" w:rsidR="003511CD" w:rsidRPr="00FC4116" w:rsidRDefault="003511CD" w:rsidP="00C24CCD">
                                  <w:pPr>
                                    <w:widowControl/>
                                    <w:jc w:val="center"/>
                                    <w:rPr>
                                      <w:rFonts w:ascii="標楷體" w:hAnsi="標楷體" w:cs="新細明體"/>
                                      <w:b/>
                                      <w:bCs/>
                                      <w:color w:val="000000"/>
                                      <w:sz w:val="24"/>
                                      <w:szCs w:val="24"/>
                                    </w:rPr>
                                  </w:pPr>
                                  <w:r w:rsidRPr="00FC4116">
                                    <w:rPr>
                                      <w:rFonts w:ascii="標楷體" w:hAnsi="標楷體" w:cs="新細明體" w:hint="eastAsia"/>
                                      <w:b/>
                                      <w:bCs/>
                                      <w:color w:val="000000"/>
                                      <w:sz w:val="24"/>
                                      <w:szCs w:val="24"/>
                                    </w:rPr>
                                    <w:t>表1</w:t>
                                  </w:r>
                                  <w:r w:rsidR="00C24CCD" w:rsidRPr="00FC4116">
                                    <w:rPr>
                                      <w:rFonts w:ascii="標楷體" w:hAnsi="標楷體" w:cs="新細明體" w:hint="eastAsia"/>
                                      <w:b/>
                                      <w:bCs/>
                                      <w:color w:val="000000"/>
                                      <w:sz w:val="24"/>
                                      <w:szCs w:val="24"/>
                                    </w:rPr>
                                    <w:t xml:space="preserve">　</w:t>
                                  </w:r>
                                  <w:r w:rsidRPr="00FC4116">
                                    <w:rPr>
                                      <w:rFonts w:ascii="標楷體" w:hAnsi="標楷體" w:cs="新細明體" w:hint="eastAsia"/>
                                      <w:b/>
                                      <w:bCs/>
                                      <w:color w:val="000000"/>
                                      <w:sz w:val="24"/>
                                      <w:szCs w:val="24"/>
                                    </w:rPr>
                                    <w:t>交裁處完成鑑定案件之結案情形</w:t>
                                  </w:r>
                                </w:p>
                              </w:tc>
                            </w:tr>
                            <w:tr w:rsidR="003511CD" w:rsidRPr="000F221E" w14:paraId="1F711780" w14:textId="77777777" w:rsidTr="00955EAE">
                              <w:trPr>
                                <w:trHeight w:val="330"/>
                              </w:trPr>
                              <w:tc>
                                <w:tcPr>
                                  <w:tcW w:w="6663" w:type="dxa"/>
                                  <w:gridSpan w:val="6"/>
                                  <w:tcBorders>
                                    <w:top w:val="nil"/>
                                    <w:left w:val="nil"/>
                                    <w:bottom w:val="nil"/>
                                    <w:right w:val="nil"/>
                                  </w:tcBorders>
                                  <w:shd w:val="clear" w:color="auto" w:fill="auto"/>
                                  <w:vAlign w:val="center"/>
                                  <w:hideMark/>
                                </w:tcPr>
                                <w:p w14:paraId="4A9A6066" w14:textId="77777777" w:rsidR="003511CD" w:rsidRPr="000F221E" w:rsidRDefault="003511CD" w:rsidP="00041653">
                                  <w:pPr>
                                    <w:widowControl/>
                                    <w:jc w:val="right"/>
                                    <w:rPr>
                                      <w:rFonts w:ascii="標楷體" w:hAnsi="標楷體" w:cs="新細明體"/>
                                      <w:color w:val="000000"/>
                                      <w:sz w:val="20"/>
                                      <w:szCs w:val="20"/>
                                    </w:rPr>
                                  </w:pPr>
                                  <w:r w:rsidRPr="000F221E">
                                    <w:rPr>
                                      <w:rFonts w:ascii="標楷體" w:hAnsi="標楷體" w:cs="新細明體" w:hint="eastAsia"/>
                                      <w:color w:val="000000"/>
                                      <w:sz w:val="20"/>
                                      <w:szCs w:val="20"/>
                                    </w:rPr>
                                    <w:t>單位：件、％</w:t>
                                  </w:r>
                                </w:p>
                              </w:tc>
                            </w:tr>
                            <w:tr w:rsidR="003511CD" w:rsidRPr="000F221E" w14:paraId="0F70D70C" w14:textId="77777777" w:rsidTr="00266120">
                              <w:trPr>
                                <w:trHeight w:val="660"/>
                              </w:trPr>
                              <w:tc>
                                <w:tcPr>
                                  <w:tcW w:w="10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9F594C"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年度</w:t>
                                  </w:r>
                                </w:p>
                              </w:tc>
                              <w:tc>
                                <w:tcPr>
                                  <w:tcW w:w="10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31A39C" w14:textId="77777777" w:rsidR="003511CD" w:rsidRPr="00955EAE" w:rsidRDefault="003511CD" w:rsidP="00041653">
                                  <w:pPr>
                                    <w:widowControl/>
                                    <w:jc w:val="center"/>
                                    <w:rPr>
                                      <w:rFonts w:ascii="標楷體" w:hAnsi="標楷體" w:cs="新細明體"/>
                                      <w:color w:val="000000"/>
                                      <w:sz w:val="20"/>
                                      <w:szCs w:val="20"/>
                                    </w:rPr>
                                  </w:pPr>
                                  <w:r w:rsidRPr="00955EAE">
                                    <w:rPr>
                                      <w:rFonts w:ascii="標楷體" w:hAnsi="標楷體" w:cs="新細明體" w:hint="eastAsia"/>
                                      <w:color w:val="000000"/>
                                      <w:sz w:val="20"/>
                                      <w:szCs w:val="20"/>
                                    </w:rPr>
                                    <w:t>合計</w:t>
                                  </w:r>
                                </w:p>
                                <w:p w14:paraId="675E59D5" w14:textId="0D6CBAA1" w:rsidR="003511CD" w:rsidRPr="00C24CCD" w:rsidRDefault="00955EAE" w:rsidP="001038AB">
                                  <w:pPr>
                                    <w:widowControl/>
                                    <w:jc w:val="center"/>
                                    <w:rPr>
                                      <w:rFonts w:ascii="標楷體" w:hAnsi="標楷體" w:cs="新細明體"/>
                                      <w:b/>
                                      <w:color w:val="000000"/>
                                      <w:sz w:val="20"/>
                                      <w:szCs w:val="20"/>
                                    </w:rPr>
                                  </w:pPr>
                                  <w:r w:rsidRPr="00955EAE">
                                    <w:rPr>
                                      <w:rFonts w:ascii="標楷體" w:hAnsi="標楷體" w:cs="新細明體" w:hint="eastAsia"/>
                                      <w:color w:val="000000"/>
                                      <w:sz w:val="20"/>
                                      <w:szCs w:val="20"/>
                                    </w:rPr>
                                    <w:t>（</w:t>
                                  </w:r>
                                  <w:r w:rsidR="003511CD" w:rsidRPr="00955EAE">
                                    <w:rPr>
                                      <w:rFonts w:ascii="標楷體" w:hAnsi="標楷體" w:cs="新細明體" w:hint="eastAsia"/>
                                      <w:color w:val="000000"/>
                                      <w:sz w:val="20"/>
                                      <w:szCs w:val="20"/>
                                    </w:rPr>
                                    <w:t>A</w:t>
                                  </w:r>
                                  <w:r w:rsidR="001038AB" w:rsidRPr="00955EAE">
                                    <w:rPr>
                                      <w:rFonts w:ascii="標楷體" w:hAnsi="標楷體" w:cs="新細明體"/>
                                      <w:color w:val="000000"/>
                                      <w:sz w:val="20"/>
                                      <w:szCs w:val="20"/>
                                    </w:rPr>
                                    <w:t>=</w:t>
                                  </w:r>
                                  <w:r w:rsidR="003511CD" w:rsidRPr="00955EAE">
                                    <w:rPr>
                                      <w:rFonts w:ascii="標楷體" w:hAnsi="標楷體" w:cs="新細明體" w:hint="eastAsia"/>
                                      <w:color w:val="000000"/>
                                      <w:sz w:val="20"/>
                                      <w:szCs w:val="20"/>
                                    </w:rPr>
                                    <w:t>B+C</w:t>
                                  </w:r>
                                  <w:r w:rsidRPr="00955EAE">
                                    <w:rPr>
                                      <w:rFonts w:ascii="標楷體" w:hAnsi="標楷體" w:cs="新細明體" w:hint="eastAsia"/>
                                      <w:color w:val="000000"/>
                                      <w:sz w:val="20"/>
                                      <w:szCs w:val="20"/>
                                    </w:rPr>
                                    <w:t>）</w:t>
                                  </w:r>
                                </w:p>
                              </w:tc>
                              <w:tc>
                                <w:tcPr>
                                  <w:tcW w:w="2250" w:type="dxa"/>
                                  <w:gridSpan w:val="2"/>
                                  <w:tcBorders>
                                    <w:top w:val="single" w:sz="4" w:space="0" w:color="auto"/>
                                    <w:left w:val="nil"/>
                                    <w:bottom w:val="single" w:sz="4" w:space="0" w:color="auto"/>
                                    <w:right w:val="single" w:sz="4" w:space="0" w:color="auto"/>
                                  </w:tcBorders>
                                  <w:shd w:val="clear" w:color="auto" w:fill="auto"/>
                                  <w:vAlign w:val="center"/>
                                  <w:hideMark/>
                                </w:tcPr>
                                <w:p w14:paraId="29A92921"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結案天數60天以下</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599BAE47"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結案天數61天以上</w:t>
                                  </w:r>
                                </w:p>
                                <w:p w14:paraId="4479CB16"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未逾120天</w:t>
                                  </w:r>
                                </w:p>
                              </w:tc>
                            </w:tr>
                            <w:tr w:rsidR="0066234A" w:rsidRPr="000F221E" w14:paraId="12F98B9A" w14:textId="77777777" w:rsidTr="00C53063">
                              <w:trPr>
                                <w:trHeight w:val="781"/>
                              </w:trPr>
                              <w:tc>
                                <w:tcPr>
                                  <w:tcW w:w="1072" w:type="dxa"/>
                                  <w:vMerge/>
                                  <w:tcBorders>
                                    <w:top w:val="single" w:sz="4" w:space="0" w:color="auto"/>
                                    <w:left w:val="single" w:sz="4" w:space="0" w:color="auto"/>
                                    <w:bottom w:val="single" w:sz="4" w:space="0" w:color="auto"/>
                                    <w:right w:val="single" w:sz="4" w:space="0" w:color="auto"/>
                                  </w:tcBorders>
                                  <w:vAlign w:val="center"/>
                                  <w:hideMark/>
                                </w:tcPr>
                                <w:p w14:paraId="76F6A8D8" w14:textId="77777777" w:rsidR="0066234A" w:rsidRPr="00CA09C2" w:rsidRDefault="0066234A" w:rsidP="00041653">
                                  <w:pPr>
                                    <w:widowControl/>
                                    <w:rPr>
                                      <w:rFonts w:ascii="標楷體" w:hAnsi="標楷體" w:cs="新細明體"/>
                                      <w:color w:val="000000"/>
                                      <w:sz w:val="20"/>
                                      <w:szCs w:val="20"/>
                                    </w:rPr>
                                  </w:pPr>
                                </w:p>
                              </w:tc>
                              <w:tc>
                                <w:tcPr>
                                  <w:tcW w:w="1073" w:type="dxa"/>
                                  <w:vMerge/>
                                  <w:tcBorders>
                                    <w:top w:val="single" w:sz="4" w:space="0" w:color="auto"/>
                                    <w:left w:val="single" w:sz="4" w:space="0" w:color="auto"/>
                                    <w:bottom w:val="single" w:sz="4" w:space="0" w:color="auto"/>
                                    <w:right w:val="single" w:sz="4" w:space="0" w:color="auto"/>
                                  </w:tcBorders>
                                  <w:vAlign w:val="center"/>
                                  <w:hideMark/>
                                </w:tcPr>
                                <w:p w14:paraId="6FB85D3A" w14:textId="77777777" w:rsidR="0066234A" w:rsidRPr="00C24CCD" w:rsidRDefault="0066234A" w:rsidP="00041653">
                                  <w:pPr>
                                    <w:widowControl/>
                                    <w:rPr>
                                      <w:rFonts w:ascii="標楷體" w:hAnsi="標楷體" w:cs="新細明體"/>
                                      <w:b/>
                                      <w:color w:val="000000"/>
                                      <w:sz w:val="20"/>
                                      <w:szCs w:val="20"/>
                                    </w:rPr>
                                  </w:pPr>
                                </w:p>
                              </w:tc>
                              <w:tc>
                                <w:tcPr>
                                  <w:tcW w:w="974" w:type="dxa"/>
                                  <w:tcBorders>
                                    <w:top w:val="nil"/>
                                    <w:left w:val="single" w:sz="4" w:space="0" w:color="auto"/>
                                    <w:bottom w:val="single" w:sz="4" w:space="0" w:color="auto"/>
                                    <w:right w:val="single" w:sz="4" w:space="0" w:color="auto"/>
                                  </w:tcBorders>
                                  <w:shd w:val="clear" w:color="auto" w:fill="auto"/>
                                  <w:vAlign w:val="center"/>
                                  <w:hideMark/>
                                </w:tcPr>
                                <w:p w14:paraId="0EDD7688" w14:textId="6021AB67" w:rsidR="0066234A" w:rsidRPr="00CA09C2" w:rsidRDefault="0066234A"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件數</w:t>
                                  </w:r>
                                  <w:r w:rsidRPr="00955EAE">
                                    <w:rPr>
                                      <w:rFonts w:ascii="標楷體" w:hAnsi="標楷體" w:cs="新細明體" w:hint="eastAsia"/>
                                      <w:color w:val="000000"/>
                                      <w:sz w:val="20"/>
                                      <w:szCs w:val="20"/>
                                    </w:rPr>
                                    <w:t>（</w:t>
                                  </w:r>
                                  <w:bookmarkStart w:id="0" w:name="_GoBack"/>
                                  <w:bookmarkEnd w:id="0"/>
                                  <w:r w:rsidRPr="00CA09C2">
                                    <w:rPr>
                                      <w:rFonts w:ascii="標楷體" w:hAnsi="標楷體" w:cs="新細明體" w:hint="eastAsia"/>
                                      <w:color w:val="000000"/>
                                      <w:sz w:val="20"/>
                                      <w:szCs w:val="20"/>
                                    </w:rPr>
                                    <w:t>B</w:t>
                                  </w:r>
                                  <w:r w:rsidRPr="00955EAE">
                                    <w:rPr>
                                      <w:rFonts w:ascii="標楷體" w:hAnsi="標楷體" w:cs="新細明體" w:hint="eastAsia"/>
                                      <w:color w:val="000000"/>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F8D2F7" w14:textId="77777777" w:rsidR="0066234A" w:rsidRDefault="0066234A" w:rsidP="0066234A">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比率</w:t>
                                  </w:r>
                                </w:p>
                                <w:p w14:paraId="6118E7A4" w14:textId="262A0B1B" w:rsidR="0066234A" w:rsidRPr="00CA09C2" w:rsidRDefault="0066234A" w:rsidP="0066234A">
                                  <w:pPr>
                                    <w:widowControl/>
                                    <w:jc w:val="center"/>
                                    <w:rPr>
                                      <w:rFonts w:ascii="標楷體" w:hAnsi="標楷體" w:cs="新細明體"/>
                                      <w:color w:val="000000"/>
                                      <w:sz w:val="20"/>
                                      <w:szCs w:val="20"/>
                                    </w:rPr>
                                  </w:pPr>
                                  <w:r w:rsidRPr="00955EAE">
                                    <w:rPr>
                                      <w:rFonts w:ascii="標楷體" w:hAnsi="標楷體" w:cs="新細明體" w:hint="eastAsia"/>
                                      <w:color w:val="000000"/>
                                      <w:sz w:val="20"/>
                                      <w:szCs w:val="20"/>
                                    </w:rPr>
                                    <w:t>（</w:t>
                                  </w:r>
                                  <w:r w:rsidRPr="00CA09C2">
                                    <w:rPr>
                                      <w:rFonts w:ascii="標楷體" w:hAnsi="標楷體" w:cs="新細明體" w:hint="eastAsia"/>
                                      <w:color w:val="000000"/>
                                      <w:sz w:val="20"/>
                                      <w:szCs w:val="20"/>
                                    </w:rPr>
                                    <w:t>B/A×100</w:t>
                                  </w:r>
                                  <w:r w:rsidRPr="00955EAE">
                                    <w:rPr>
                                      <w:rFonts w:ascii="標楷體" w:hAnsi="標楷體" w:cs="新細明體" w:hint="eastAsia"/>
                                      <w:color w:val="000000"/>
                                      <w:sz w:val="20"/>
                                      <w:szCs w:val="20"/>
                                    </w:rPr>
                                    <w:t>）</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37B6D2D" w14:textId="1C56E2E7" w:rsidR="0066234A" w:rsidRPr="00CA09C2" w:rsidRDefault="0066234A"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件數</w:t>
                                  </w:r>
                                  <w:r w:rsidRPr="00955EAE">
                                    <w:rPr>
                                      <w:rFonts w:ascii="標楷體" w:hAnsi="標楷體" w:cs="新細明體" w:hint="eastAsia"/>
                                      <w:color w:val="000000"/>
                                      <w:sz w:val="20"/>
                                      <w:szCs w:val="20"/>
                                    </w:rPr>
                                    <w:t>（</w:t>
                                  </w:r>
                                  <w:r w:rsidRPr="00CA09C2">
                                    <w:rPr>
                                      <w:rFonts w:ascii="標楷體" w:hAnsi="標楷體" w:cs="新細明體" w:hint="eastAsia"/>
                                      <w:color w:val="000000"/>
                                      <w:sz w:val="20"/>
                                      <w:szCs w:val="20"/>
                                    </w:rPr>
                                    <w:t>C</w:t>
                                  </w:r>
                                  <w:r w:rsidRPr="00955EAE">
                                    <w:rPr>
                                      <w:rFonts w:ascii="標楷體" w:hAnsi="標楷體" w:cs="新細明體" w:hint="eastAsia"/>
                                      <w:color w:val="000000"/>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9F6CA8" w14:textId="77777777" w:rsidR="0066234A" w:rsidRDefault="0066234A" w:rsidP="0066234A">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比率</w:t>
                                  </w:r>
                                </w:p>
                                <w:p w14:paraId="01180EB9" w14:textId="2108FB5A" w:rsidR="0066234A" w:rsidRPr="00CA09C2" w:rsidRDefault="0066234A" w:rsidP="0066234A">
                                  <w:pPr>
                                    <w:widowControl/>
                                    <w:jc w:val="center"/>
                                    <w:rPr>
                                      <w:rFonts w:ascii="標楷體" w:hAnsi="標楷體" w:cs="新細明體"/>
                                      <w:color w:val="000000"/>
                                      <w:sz w:val="20"/>
                                      <w:szCs w:val="20"/>
                                    </w:rPr>
                                  </w:pPr>
                                  <w:r w:rsidRPr="00955EAE">
                                    <w:rPr>
                                      <w:rFonts w:ascii="標楷體" w:hAnsi="標楷體" w:cs="新細明體" w:hint="eastAsia"/>
                                      <w:color w:val="000000"/>
                                      <w:sz w:val="20"/>
                                      <w:szCs w:val="20"/>
                                    </w:rPr>
                                    <w:t>（</w:t>
                                  </w:r>
                                  <w:r w:rsidRPr="00CA09C2">
                                    <w:rPr>
                                      <w:rFonts w:ascii="標楷體" w:hAnsi="標楷體" w:cs="新細明體" w:hint="eastAsia"/>
                                      <w:color w:val="000000"/>
                                      <w:sz w:val="20"/>
                                      <w:szCs w:val="20"/>
                                    </w:rPr>
                                    <w:t>C/A×100</w:t>
                                  </w:r>
                                  <w:r w:rsidRPr="00955EAE">
                                    <w:rPr>
                                      <w:rFonts w:ascii="標楷體" w:hAnsi="標楷體" w:cs="新細明體" w:hint="eastAsia"/>
                                      <w:color w:val="000000"/>
                                      <w:sz w:val="20"/>
                                      <w:szCs w:val="20"/>
                                    </w:rPr>
                                    <w:t>）</w:t>
                                  </w:r>
                                </w:p>
                              </w:tc>
                            </w:tr>
                            <w:tr w:rsidR="003511CD" w:rsidRPr="000F221E" w14:paraId="61AF6F85" w14:textId="77777777" w:rsidTr="0066234A">
                              <w:trPr>
                                <w:trHeight w:val="330"/>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3DB14"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113</w:t>
                                  </w:r>
                                </w:p>
                              </w:tc>
                              <w:tc>
                                <w:tcPr>
                                  <w:tcW w:w="1073" w:type="dxa"/>
                                  <w:tcBorders>
                                    <w:top w:val="single" w:sz="4" w:space="0" w:color="auto"/>
                                    <w:left w:val="nil"/>
                                    <w:bottom w:val="single" w:sz="4" w:space="0" w:color="auto"/>
                                    <w:right w:val="single" w:sz="4" w:space="0" w:color="auto"/>
                                  </w:tcBorders>
                                  <w:shd w:val="clear" w:color="auto" w:fill="auto"/>
                                  <w:vAlign w:val="center"/>
                                  <w:hideMark/>
                                </w:tcPr>
                                <w:p w14:paraId="5E08707F" w14:textId="77777777" w:rsidR="003511CD" w:rsidRPr="00C24CCD" w:rsidRDefault="003511CD" w:rsidP="00041653">
                                  <w:pPr>
                                    <w:widowControl/>
                                    <w:jc w:val="right"/>
                                    <w:rPr>
                                      <w:rFonts w:ascii="標楷體" w:hAnsi="標楷體" w:cs="新細明體"/>
                                      <w:b/>
                                      <w:bCs/>
                                      <w:color w:val="000000"/>
                                      <w:sz w:val="20"/>
                                      <w:szCs w:val="20"/>
                                    </w:rPr>
                                  </w:pPr>
                                  <w:r w:rsidRPr="00C24CCD">
                                    <w:rPr>
                                      <w:rFonts w:ascii="標楷體" w:hAnsi="標楷體" w:cs="新細明體" w:hint="eastAsia"/>
                                      <w:b/>
                                      <w:bCs/>
                                      <w:color w:val="000000"/>
                                      <w:sz w:val="20"/>
                                      <w:szCs w:val="20"/>
                                    </w:rPr>
                                    <w:t>3,476</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04D09700"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3,250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3D8CD4"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93.49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15072D6"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226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526311"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6.50</w:t>
                                  </w:r>
                                </w:p>
                              </w:tc>
                            </w:tr>
                            <w:tr w:rsidR="003511CD" w:rsidRPr="000F221E" w14:paraId="0D26E2BE" w14:textId="77777777" w:rsidTr="00266120">
                              <w:trPr>
                                <w:trHeight w:val="330"/>
                              </w:trPr>
                              <w:tc>
                                <w:tcPr>
                                  <w:tcW w:w="1072" w:type="dxa"/>
                                  <w:tcBorders>
                                    <w:top w:val="nil"/>
                                    <w:left w:val="single" w:sz="4" w:space="0" w:color="auto"/>
                                    <w:bottom w:val="single" w:sz="4" w:space="0" w:color="auto"/>
                                    <w:right w:val="single" w:sz="4" w:space="0" w:color="auto"/>
                                  </w:tcBorders>
                                  <w:shd w:val="clear" w:color="auto" w:fill="auto"/>
                                  <w:vAlign w:val="center"/>
                                  <w:hideMark/>
                                </w:tcPr>
                                <w:p w14:paraId="2256342F"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114</w:t>
                                  </w:r>
                                </w:p>
                              </w:tc>
                              <w:tc>
                                <w:tcPr>
                                  <w:tcW w:w="1073" w:type="dxa"/>
                                  <w:tcBorders>
                                    <w:top w:val="nil"/>
                                    <w:left w:val="nil"/>
                                    <w:bottom w:val="single" w:sz="4" w:space="0" w:color="auto"/>
                                    <w:right w:val="single" w:sz="4" w:space="0" w:color="auto"/>
                                  </w:tcBorders>
                                  <w:shd w:val="clear" w:color="auto" w:fill="auto"/>
                                  <w:vAlign w:val="center"/>
                                  <w:hideMark/>
                                </w:tcPr>
                                <w:p w14:paraId="601CB402" w14:textId="77777777" w:rsidR="003511CD" w:rsidRPr="00C24CCD" w:rsidRDefault="003511CD" w:rsidP="00041653">
                                  <w:pPr>
                                    <w:widowControl/>
                                    <w:jc w:val="right"/>
                                    <w:rPr>
                                      <w:rFonts w:ascii="標楷體" w:hAnsi="標楷體" w:cs="新細明體"/>
                                      <w:b/>
                                      <w:bCs/>
                                      <w:color w:val="000000"/>
                                      <w:sz w:val="20"/>
                                      <w:szCs w:val="20"/>
                                    </w:rPr>
                                  </w:pPr>
                                  <w:r w:rsidRPr="00C24CCD">
                                    <w:rPr>
                                      <w:rFonts w:ascii="標楷體" w:hAnsi="標楷體" w:cs="新細明體" w:hint="eastAsia"/>
                                      <w:b/>
                                      <w:bCs/>
                                      <w:color w:val="000000"/>
                                      <w:sz w:val="20"/>
                                      <w:szCs w:val="20"/>
                                    </w:rPr>
                                    <w:t>2,685</w:t>
                                  </w:r>
                                </w:p>
                              </w:tc>
                              <w:tc>
                                <w:tcPr>
                                  <w:tcW w:w="974" w:type="dxa"/>
                                  <w:tcBorders>
                                    <w:top w:val="nil"/>
                                    <w:left w:val="nil"/>
                                    <w:bottom w:val="single" w:sz="4" w:space="0" w:color="auto"/>
                                    <w:right w:val="single" w:sz="4" w:space="0" w:color="auto"/>
                                  </w:tcBorders>
                                  <w:shd w:val="clear" w:color="auto" w:fill="auto"/>
                                  <w:vAlign w:val="center"/>
                                  <w:hideMark/>
                                </w:tcPr>
                                <w:p w14:paraId="48328EC3"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1,988</w:t>
                                  </w:r>
                                </w:p>
                              </w:tc>
                              <w:tc>
                                <w:tcPr>
                                  <w:tcW w:w="1276" w:type="dxa"/>
                                  <w:tcBorders>
                                    <w:top w:val="nil"/>
                                    <w:left w:val="nil"/>
                                    <w:bottom w:val="single" w:sz="4" w:space="0" w:color="auto"/>
                                    <w:right w:val="single" w:sz="4" w:space="0" w:color="auto"/>
                                  </w:tcBorders>
                                  <w:shd w:val="clear" w:color="auto" w:fill="auto"/>
                                  <w:vAlign w:val="center"/>
                                  <w:hideMark/>
                                </w:tcPr>
                                <w:p w14:paraId="569BA71B"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74.04</w:t>
                                  </w:r>
                                </w:p>
                              </w:tc>
                              <w:tc>
                                <w:tcPr>
                                  <w:tcW w:w="992" w:type="dxa"/>
                                  <w:tcBorders>
                                    <w:top w:val="nil"/>
                                    <w:left w:val="nil"/>
                                    <w:bottom w:val="single" w:sz="4" w:space="0" w:color="auto"/>
                                    <w:right w:val="single" w:sz="4" w:space="0" w:color="auto"/>
                                  </w:tcBorders>
                                  <w:shd w:val="clear" w:color="auto" w:fill="auto"/>
                                  <w:vAlign w:val="center"/>
                                  <w:hideMark/>
                                </w:tcPr>
                                <w:p w14:paraId="2C668F9A"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697</w:t>
                                  </w:r>
                                </w:p>
                              </w:tc>
                              <w:tc>
                                <w:tcPr>
                                  <w:tcW w:w="1276" w:type="dxa"/>
                                  <w:tcBorders>
                                    <w:top w:val="nil"/>
                                    <w:left w:val="nil"/>
                                    <w:bottom w:val="single" w:sz="4" w:space="0" w:color="auto"/>
                                    <w:right w:val="single" w:sz="4" w:space="0" w:color="auto"/>
                                  </w:tcBorders>
                                  <w:shd w:val="clear" w:color="auto" w:fill="auto"/>
                                  <w:vAlign w:val="center"/>
                                  <w:hideMark/>
                                </w:tcPr>
                                <w:p w14:paraId="759FC3C9"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25.96</w:t>
                                  </w:r>
                                </w:p>
                              </w:tc>
                            </w:tr>
                            <w:tr w:rsidR="003511CD" w:rsidRPr="000F221E" w14:paraId="3A0C87E3" w14:textId="77777777" w:rsidTr="00955EAE">
                              <w:trPr>
                                <w:trHeight w:val="330"/>
                              </w:trPr>
                              <w:tc>
                                <w:tcPr>
                                  <w:tcW w:w="6663" w:type="dxa"/>
                                  <w:gridSpan w:val="6"/>
                                  <w:tcBorders>
                                    <w:top w:val="nil"/>
                                    <w:left w:val="nil"/>
                                    <w:bottom w:val="nil"/>
                                    <w:right w:val="nil"/>
                                  </w:tcBorders>
                                  <w:shd w:val="clear" w:color="auto" w:fill="auto"/>
                                  <w:vAlign w:val="center"/>
                                  <w:hideMark/>
                                </w:tcPr>
                                <w:p w14:paraId="27D55C15" w14:textId="245F8CAF" w:rsidR="003511CD" w:rsidRDefault="003511CD" w:rsidP="00041653">
                                  <w:pPr>
                                    <w:widowControl/>
                                    <w:spacing w:line="260" w:lineRule="exact"/>
                                    <w:rPr>
                                      <w:rFonts w:ascii="標楷體" w:hAnsi="標楷體" w:cs="新細明體"/>
                                      <w:color w:val="000000"/>
                                      <w:sz w:val="18"/>
                                      <w:szCs w:val="18"/>
                                    </w:rPr>
                                  </w:pPr>
                                  <w:r w:rsidRPr="000F221E">
                                    <w:rPr>
                                      <w:rFonts w:ascii="標楷體" w:hAnsi="標楷體" w:cs="新細明體" w:hint="eastAsia"/>
                                      <w:color w:val="000000"/>
                                      <w:sz w:val="18"/>
                                      <w:szCs w:val="18"/>
                                    </w:rPr>
                                    <w:t>註：1.資料時間：114年</w:t>
                                  </w:r>
                                  <w:r w:rsidR="001038AB">
                                    <w:rPr>
                                      <w:rFonts w:ascii="標楷體" w:hAnsi="標楷體" w:cs="新細明體" w:hint="eastAsia"/>
                                      <w:color w:val="000000"/>
                                      <w:sz w:val="18"/>
                                      <w:szCs w:val="18"/>
                                    </w:rPr>
                                    <w:t>度截至</w:t>
                                  </w:r>
                                  <w:r w:rsidRPr="000F221E">
                                    <w:rPr>
                                      <w:rFonts w:ascii="標楷體" w:hAnsi="標楷體" w:cs="新細明體" w:hint="eastAsia"/>
                                      <w:color w:val="000000"/>
                                      <w:sz w:val="18"/>
                                      <w:szCs w:val="18"/>
                                    </w:rPr>
                                    <w:t>9月底止。</w:t>
                                  </w:r>
                                </w:p>
                                <w:p w14:paraId="3F3A48ED" w14:textId="77777777" w:rsidR="003511CD" w:rsidRPr="000F221E" w:rsidRDefault="003511CD" w:rsidP="00041653">
                                  <w:pPr>
                                    <w:widowControl/>
                                    <w:spacing w:line="260" w:lineRule="exact"/>
                                    <w:rPr>
                                      <w:rFonts w:ascii="標楷體" w:hAnsi="標楷體" w:cs="新細明體"/>
                                      <w:color w:val="000000"/>
                                      <w:sz w:val="18"/>
                                      <w:szCs w:val="18"/>
                                    </w:rPr>
                                  </w:pPr>
                                  <w:r>
                                    <w:rPr>
                                      <w:rFonts w:ascii="標楷體" w:hAnsi="標楷體" w:cs="新細明體" w:hint="eastAsia"/>
                                      <w:color w:val="000000"/>
                                      <w:sz w:val="18"/>
                                      <w:szCs w:val="18"/>
                                    </w:rPr>
                                    <w:t xml:space="preserve">    </w:t>
                                  </w:r>
                                  <w:r w:rsidRPr="000F221E">
                                    <w:rPr>
                                      <w:rFonts w:ascii="標楷體" w:hAnsi="標楷體" w:cs="新細明體" w:hint="eastAsia"/>
                                      <w:color w:val="000000"/>
                                      <w:sz w:val="18"/>
                                      <w:szCs w:val="18"/>
                                    </w:rPr>
                                    <w:t>2.整理自交裁處提供資料。</w:t>
                                  </w:r>
                                </w:p>
                              </w:tc>
                            </w:tr>
                          </w:tbl>
                          <w:p w14:paraId="0DC5D680" w14:textId="77777777" w:rsidR="003511CD" w:rsidRPr="000F221E" w:rsidRDefault="003511CD" w:rsidP="003511CD"/>
                        </w:txbxContent>
                      </wps:txbx>
                      <wps:bodyPr rot="0" vert="horz" wrap="square" lIns="0" tIns="36000" rIns="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0C20D3" id="文字方塊 2" o:spid="_x0000_s1046" type="#_x0000_t202" style="position:absolute;left:0;text-align:left;margin-left:131.9pt;margin-top:282.2pt;width:335.4pt;height:18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" filled="f" stroked="f">
                <v:textbox inset="0,1mm,0,1mm">
                  <w:txbxContent>
                    <w:tbl>
                      <w:tblPr>
                        <w:tblW w:w="6663" w:type="dxa"/>
                        <w:tblInd w:w="28" w:type="dxa"/>
                        <w:tblCellMar>
                          <w:left w:w="28" w:type="dxa"/>
                          <w:right w:w="28" w:type="dxa"/>
                        </w:tblCellMar>
                        <w:tblLook w:val="04A0" w:firstRow="1" w:lastRow="0" w:firstColumn="1" w:lastColumn="0" w:noHBand="0" w:noVBand="1"/>
                      </w:tblPr>
                      <w:tblGrid>
                        <w:gridCol w:w="1072"/>
                        <w:gridCol w:w="1073"/>
                        <w:gridCol w:w="974"/>
                        <w:gridCol w:w="1276"/>
                        <w:gridCol w:w="992"/>
                        <w:gridCol w:w="1276"/>
                      </w:tblGrid>
                      <w:tr w:rsidR="003511CD" w:rsidRPr="000F221E" w14:paraId="0F33A054" w14:textId="77777777" w:rsidTr="00955EAE">
                        <w:trPr>
                          <w:trHeight w:val="390"/>
                        </w:trPr>
                        <w:tc>
                          <w:tcPr>
                            <w:tcW w:w="6663" w:type="dxa"/>
                            <w:gridSpan w:val="6"/>
                            <w:tcBorders>
                              <w:top w:val="nil"/>
                              <w:left w:val="nil"/>
                              <w:bottom w:val="nil"/>
                              <w:right w:val="nil"/>
                            </w:tcBorders>
                            <w:shd w:val="clear" w:color="auto" w:fill="auto"/>
                            <w:vAlign w:val="center"/>
                            <w:hideMark/>
                          </w:tcPr>
                          <w:p w14:paraId="2D541EF0" w14:textId="6D31DE37" w:rsidR="003511CD" w:rsidRPr="00FC4116" w:rsidRDefault="003511CD" w:rsidP="00C24CCD">
                            <w:pPr>
                              <w:widowControl/>
                              <w:jc w:val="center"/>
                              <w:rPr>
                                <w:rFonts w:ascii="標楷體" w:hAnsi="標楷體" w:cs="新細明體"/>
                                <w:b/>
                                <w:bCs/>
                                <w:color w:val="000000"/>
                                <w:sz w:val="24"/>
                                <w:szCs w:val="24"/>
                              </w:rPr>
                            </w:pPr>
                            <w:r w:rsidRPr="00FC4116">
                              <w:rPr>
                                <w:rFonts w:ascii="標楷體" w:hAnsi="標楷體" w:cs="新細明體" w:hint="eastAsia"/>
                                <w:b/>
                                <w:bCs/>
                                <w:color w:val="000000"/>
                                <w:sz w:val="24"/>
                                <w:szCs w:val="24"/>
                              </w:rPr>
                              <w:t>表1</w:t>
                            </w:r>
                            <w:r w:rsidR="00C24CCD" w:rsidRPr="00FC4116">
                              <w:rPr>
                                <w:rFonts w:ascii="標楷體" w:hAnsi="標楷體" w:cs="新細明體" w:hint="eastAsia"/>
                                <w:b/>
                                <w:bCs/>
                                <w:color w:val="000000"/>
                                <w:sz w:val="24"/>
                                <w:szCs w:val="24"/>
                              </w:rPr>
                              <w:t xml:space="preserve">　</w:t>
                            </w:r>
                            <w:r w:rsidRPr="00FC4116">
                              <w:rPr>
                                <w:rFonts w:ascii="標楷體" w:hAnsi="標楷體" w:cs="新細明體" w:hint="eastAsia"/>
                                <w:b/>
                                <w:bCs/>
                                <w:color w:val="000000"/>
                                <w:sz w:val="24"/>
                                <w:szCs w:val="24"/>
                              </w:rPr>
                              <w:t>交裁處完成鑑定案件之結案情形</w:t>
                            </w:r>
                          </w:p>
                        </w:tc>
                      </w:tr>
                      <w:tr w:rsidR="003511CD" w:rsidRPr="000F221E" w14:paraId="1F711780" w14:textId="77777777" w:rsidTr="00955EAE">
                        <w:trPr>
                          <w:trHeight w:val="330"/>
                        </w:trPr>
                        <w:tc>
                          <w:tcPr>
                            <w:tcW w:w="6663" w:type="dxa"/>
                            <w:gridSpan w:val="6"/>
                            <w:tcBorders>
                              <w:top w:val="nil"/>
                              <w:left w:val="nil"/>
                              <w:bottom w:val="nil"/>
                              <w:right w:val="nil"/>
                            </w:tcBorders>
                            <w:shd w:val="clear" w:color="auto" w:fill="auto"/>
                            <w:vAlign w:val="center"/>
                            <w:hideMark/>
                          </w:tcPr>
                          <w:p w14:paraId="4A9A6066" w14:textId="77777777" w:rsidR="003511CD" w:rsidRPr="000F221E" w:rsidRDefault="003511CD" w:rsidP="00041653">
                            <w:pPr>
                              <w:widowControl/>
                              <w:jc w:val="right"/>
                              <w:rPr>
                                <w:rFonts w:ascii="標楷體" w:hAnsi="標楷體" w:cs="新細明體"/>
                                <w:color w:val="000000"/>
                                <w:sz w:val="20"/>
                                <w:szCs w:val="20"/>
                              </w:rPr>
                            </w:pPr>
                            <w:r w:rsidRPr="000F221E">
                              <w:rPr>
                                <w:rFonts w:ascii="標楷體" w:hAnsi="標楷體" w:cs="新細明體" w:hint="eastAsia"/>
                                <w:color w:val="000000"/>
                                <w:sz w:val="20"/>
                                <w:szCs w:val="20"/>
                              </w:rPr>
                              <w:t>單位：件、％</w:t>
                            </w:r>
                          </w:p>
                        </w:tc>
                      </w:tr>
                      <w:tr w:rsidR="003511CD" w:rsidRPr="000F221E" w14:paraId="0F70D70C" w14:textId="77777777" w:rsidTr="00266120">
                        <w:trPr>
                          <w:trHeight w:val="660"/>
                        </w:trPr>
                        <w:tc>
                          <w:tcPr>
                            <w:tcW w:w="10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9F594C"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年度</w:t>
                            </w:r>
                          </w:p>
                        </w:tc>
                        <w:tc>
                          <w:tcPr>
                            <w:tcW w:w="10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31A39C" w14:textId="77777777" w:rsidR="003511CD" w:rsidRPr="00955EAE" w:rsidRDefault="003511CD" w:rsidP="00041653">
                            <w:pPr>
                              <w:widowControl/>
                              <w:jc w:val="center"/>
                              <w:rPr>
                                <w:rFonts w:ascii="標楷體" w:hAnsi="標楷體" w:cs="新細明體"/>
                                <w:color w:val="000000"/>
                                <w:sz w:val="20"/>
                                <w:szCs w:val="20"/>
                              </w:rPr>
                            </w:pPr>
                            <w:r w:rsidRPr="00955EAE">
                              <w:rPr>
                                <w:rFonts w:ascii="標楷體" w:hAnsi="標楷體" w:cs="新細明體" w:hint="eastAsia"/>
                                <w:color w:val="000000"/>
                                <w:sz w:val="20"/>
                                <w:szCs w:val="20"/>
                              </w:rPr>
                              <w:t>合計</w:t>
                            </w:r>
                          </w:p>
                          <w:p w14:paraId="675E59D5" w14:textId="0D6CBAA1" w:rsidR="003511CD" w:rsidRPr="00C24CCD" w:rsidRDefault="00955EAE" w:rsidP="001038AB">
                            <w:pPr>
                              <w:widowControl/>
                              <w:jc w:val="center"/>
                              <w:rPr>
                                <w:rFonts w:ascii="標楷體" w:hAnsi="標楷體" w:cs="新細明體"/>
                                <w:b/>
                                <w:color w:val="000000"/>
                                <w:sz w:val="20"/>
                                <w:szCs w:val="20"/>
                              </w:rPr>
                            </w:pPr>
                            <w:r w:rsidRPr="00955EAE">
                              <w:rPr>
                                <w:rFonts w:ascii="標楷體" w:hAnsi="標楷體" w:cs="新細明體" w:hint="eastAsia"/>
                                <w:color w:val="000000"/>
                                <w:sz w:val="20"/>
                                <w:szCs w:val="20"/>
                              </w:rPr>
                              <w:t>（</w:t>
                            </w:r>
                            <w:r w:rsidR="003511CD" w:rsidRPr="00955EAE">
                              <w:rPr>
                                <w:rFonts w:ascii="標楷體" w:hAnsi="標楷體" w:cs="新細明體" w:hint="eastAsia"/>
                                <w:color w:val="000000"/>
                                <w:sz w:val="20"/>
                                <w:szCs w:val="20"/>
                              </w:rPr>
                              <w:t>A</w:t>
                            </w:r>
                            <w:r w:rsidR="001038AB" w:rsidRPr="00955EAE">
                              <w:rPr>
                                <w:rFonts w:ascii="標楷體" w:hAnsi="標楷體" w:cs="新細明體"/>
                                <w:color w:val="000000"/>
                                <w:sz w:val="20"/>
                                <w:szCs w:val="20"/>
                              </w:rPr>
                              <w:t>=</w:t>
                            </w:r>
                            <w:r w:rsidR="003511CD" w:rsidRPr="00955EAE">
                              <w:rPr>
                                <w:rFonts w:ascii="標楷體" w:hAnsi="標楷體" w:cs="新細明體" w:hint="eastAsia"/>
                                <w:color w:val="000000"/>
                                <w:sz w:val="20"/>
                                <w:szCs w:val="20"/>
                              </w:rPr>
                              <w:t>B+C</w:t>
                            </w:r>
                            <w:r w:rsidRPr="00955EAE">
                              <w:rPr>
                                <w:rFonts w:ascii="標楷體" w:hAnsi="標楷體" w:cs="新細明體" w:hint="eastAsia"/>
                                <w:color w:val="000000"/>
                                <w:sz w:val="20"/>
                                <w:szCs w:val="20"/>
                              </w:rPr>
                              <w:t>）</w:t>
                            </w:r>
                          </w:p>
                        </w:tc>
                        <w:tc>
                          <w:tcPr>
                            <w:tcW w:w="2250" w:type="dxa"/>
                            <w:gridSpan w:val="2"/>
                            <w:tcBorders>
                              <w:top w:val="single" w:sz="4" w:space="0" w:color="auto"/>
                              <w:left w:val="nil"/>
                              <w:bottom w:val="single" w:sz="4" w:space="0" w:color="auto"/>
                              <w:right w:val="single" w:sz="4" w:space="0" w:color="auto"/>
                            </w:tcBorders>
                            <w:shd w:val="clear" w:color="auto" w:fill="auto"/>
                            <w:vAlign w:val="center"/>
                            <w:hideMark/>
                          </w:tcPr>
                          <w:p w14:paraId="29A92921"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結案天數60天以下</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599BAE47"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結案天數61天以上</w:t>
                            </w:r>
                          </w:p>
                          <w:p w14:paraId="4479CB16"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未逾120天</w:t>
                            </w:r>
                          </w:p>
                        </w:tc>
                      </w:tr>
                      <w:tr w:rsidR="0066234A" w:rsidRPr="000F221E" w14:paraId="12F98B9A" w14:textId="77777777" w:rsidTr="00C53063">
                        <w:trPr>
                          <w:trHeight w:val="781"/>
                        </w:trPr>
                        <w:tc>
                          <w:tcPr>
                            <w:tcW w:w="1072" w:type="dxa"/>
                            <w:vMerge/>
                            <w:tcBorders>
                              <w:top w:val="single" w:sz="4" w:space="0" w:color="auto"/>
                              <w:left w:val="single" w:sz="4" w:space="0" w:color="auto"/>
                              <w:bottom w:val="single" w:sz="4" w:space="0" w:color="auto"/>
                              <w:right w:val="single" w:sz="4" w:space="0" w:color="auto"/>
                            </w:tcBorders>
                            <w:vAlign w:val="center"/>
                            <w:hideMark/>
                          </w:tcPr>
                          <w:p w14:paraId="76F6A8D8" w14:textId="77777777" w:rsidR="0066234A" w:rsidRPr="00CA09C2" w:rsidRDefault="0066234A" w:rsidP="00041653">
                            <w:pPr>
                              <w:widowControl/>
                              <w:rPr>
                                <w:rFonts w:ascii="標楷體" w:hAnsi="標楷體" w:cs="新細明體"/>
                                <w:color w:val="000000"/>
                                <w:sz w:val="20"/>
                                <w:szCs w:val="20"/>
                              </w:rPr>
                            </w:pPr>
                          </w:p>
                        </w:tc>
                        <w:tc>
                          <w:tcPr>
                            <w:tcW w:w="1073" w:type="dxa"/>
                            <w:vMerge/>
                            <w:tcBorders>
                              <w:top w:val="single" w:sz="4" w:space="0" w:color="auto"/>
                              <w:left w:val="single" w:sz="4" w:space="0" w:color="auto"/>
                              <w:bottom w:val="single" w:sz="4" w:space="0" w:color="auto"/>
                              <w:right w:val="single" w:sz="4" w:space="0" w:color="auto"/>
                            </w:tcBorders>
                            <w:vAlign w:val="center"/>
                            <w:hideMark/>
                          </w:tcPr>
                          <w:p w14:paraId="6FB85D3A" w14:textId="77777777" w:rsidR="0066234A" w:rsidRPr="00C24CCD" w:rsidRDefault="0066234A" w:rsidP="00041653">
                            <w:pPr>
                              <w:widowControl/>
                              <w:rPr>
                                <w:rFonts w:ascii="標楷體" w:hAnsi="標楷體" w:cs="新細明體"/>
                                <w:b/>
                                <w:color w:val="000000"/>
                                <w:sz w:val="20"/>
                                <w:szCs w:val="20"/>
                              </w:rPr>
                            </w:pPr>
                          </w:p>
                        </w:tc>
                        <w:tc>
                          <w:tcPr>
                            <w:tcW w:w="974" w:type="dxa"/>
                            <w:tcBorders>
                              <w:top w:val="nil"/>
                              <w:left w:val="single" w:sz="4" w:space="0" w:color="auto"/>
                              <w:bottom w:val="single" w:sz="4" w:space="0" w:color="auto"/>
                              <w:right w:val="single" w:sz="4" w:space="0" w:color="auto"/>
                            </w:tcBorders>
                            <w:shd w:val="clear" w:color="auto" w:fill="auto"/>
                            <w:vAlign w:val="center"/>
                            <w:hideMark/>
                          </w:tcPr>
                          <w:p w14:paraId="0EDD7688" w14:textId="6021AB67" w:rsidR="0066234A" w:rsidRPr="00CA09C2" w:rsidRDefault="0066234A"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件數</w:t>
                            </w:r>
                            <w:r w:rsidRPr="00955EAE">
                              <w:rPr>
                                <w:rFonts w:ascii="標楷體" w:hAnsi="標楷體" w:cs="新細明體" w:hint="eastAsia"/>
                                <w:color w:val="000000"/>
                                <w:sz w:val="20"/>
                                <w:szCs w:val="20"/>
                              </w:rPr>
                              <w:t>（</w:t>
                            </w:r>
                            <w:bookmarkStart w:id="1" w:name="_GoBack"/>
                            <w:bookmarkEnd w:id="1"/>
                            <w:r w:rsidRPr="00CA09C2">
                              <w:rPr>
                                <w:rFonts w:ascii="標楷體" w:hAnsi="標楷體" w:cs="新細明體" w:hint="eastAsia"/>
                                <w:color w:val="000000"/>
                                <w:sz w:val="20"/>
                                <w:szCs w:val="20"/>
                              </w:rPr>
                              <w:t>B</w:t>
                            </w:r>
                            <w:r w:rsidRPr="00955EAE">
                              <w:rPr>
                                <w:rFonts w:ascii="標楷體" w:hAnsi="標楷體" w:cs="新細明體" w:hint="eastAsia"/>
                                <w:color w:val="000000"/>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F8D2F7" w14:textId="77777777" w:rsidR="0066234A" w:rsidRDefault="0066234A" w:rsidP="0066234A">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比率</w:t>
                            </w:r>
                          </w:p>
                          <w:p w14:paraId="6118E7A4" w14:textId="262A0B1B" w:rsidR="0066234A" w:rsidRPr="00CA09C2" w:rsidRDefault="0066234A" w:rsidP="0066234A">
                            <w:pPr>
                              <w:widowControl/>
                              <w:jc w:val="center"/>
                              <w:rPr>
                                <w:rFonts w:ascii="標楷體" w:hAnsi="標楷體" w:cs="新細明體"/>
                                <w:color w:val="000000"/>
                                <w:sz w:val="20"/>
                                <w:szCs w:val="20"/>
                              </w:rPr>
                            </w:pPr>
                            <w:r w:rsidRPr="00955EAE">
                              <w:rPr>
                                <w:rFonts w:ascii="標楷體" w:hAnsi="標楷體" w:cs="新細明體" w:hint="eastAsia"/>
                                <w:color w:val="000000"/>
                                <w:sz w:val="20"/>
                                <w:szCs w:val="20"/>
                              </w:rPr>
                              <w:t>（</w:t>
                            </w:r>
                            <w:r w:rsidRPr="00CA09C2">
                              <w:rPr>
                                <w:rFonts w:ascii="標楷體" w:hAnsi="標楷體" w:cs="新細明體" w:hint="eastAsia"/>
                                <w:color w:val="000000"/>
                                <w:sz w:val="20"/>
                                <w:szCs w:val="20"/>
                              </w:rPr>
                              <w:t>B/A×100</w:t>
                            </w:r>
                            <w:r w:rsidRPr="00955EAE">
                              <w:rPr>
                                <w:rFonts w:ascii="標楷體" w:hAnsi="標楷體" w:cs="新細明體" w:hint="eastAsia"/>
                                <w:color w:val="000000"/>
                                <w:sz w:val="20"/>
                                <w:szCs w:val="20"/>
                              </w:rPr>
                              <w:t>）</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37B6D2D" w14:textId="1C56E2E7" w:rsidR="0066234A" w:rsidRPr="00CA09C2" w:rsidRDefault="0066234A"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件數</w:t>
                            </w:r>
                            <w:r w:rsidRPr="00955EAE">
                              <w:rPr>
                                <w:rFonts w:ascii="標楷體" w:hAnsi="標楷體" w:cs="新細明體" w:hint="eastAsia"/>
                                <w:color w:val="000000"/>
                                <w:sz w:val="20"/>
                                <w:szCs w:val="20"/>
                              </w:rPr>
                              <w:t>（</w:t>
                            </w:r>
                            <w:r w:rsidRPr="00CA09C2">
                              <w:rPr>
                                <w:rFonts w:ascii="標楷體" w:hAnsi="標楷體" w:cs="新細明體" w:hint="eastAsia"/>
                                <w:color w:val="000000"/>
                                <w:sz w:val="20"/>
                                <w:szCs w:val="20"/>
                              </w:rPr>
                              <w:t>C</w:t>
                            </w:r>
                            <w:r w:rsidRPr="00955EAE">
                              <w:rPr>
                                <w:rFonts w:ascii="標楷體" w:hAnsi="標楷體" w:cs="新細明體" w:hint="eastAsia"/>
                                <w:color w:val="000000"/>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9F6CA8" w14:textId="77777777" w:rsidR="0066234A" w:rsidRDefault="0066234A" w:rsidP="0066234A">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比率</w:t>
                            </w:r>
                          </w:p>
                          <w:p w14:paraId="01180EB9" w14:textId="2108FB5A" w:rsidR="0066234A" w:rsidRPr="00CA09C2" w:rsidRDefault="0066234A" w:rsidP="0066234A">
                            <w:pPr>
                              <w:widowControl/>
                              <w:jc w:val="center"/>
                              <w:rPr>
                                <w:rFonts w:ascii="標楷體" w:hAnsi="標楷體" w:cs="新細明體"/>
                                <w:color w:val="000000"/>
                                <w:sz w:val="20"/>
                                <w:szCs w:val="20"/>
                              </w:rPr>
                            </w:pPr>
                            <w:r w:rsidRPr="00955EAE">
                              <w:rPr>
                                <w:rFonts w:ascii="標楷體" w:hAnsi="標楷體" w:cs="新細明體" w:hint="eastAsia"/>
                                <w:color w:val="000000"/>
                                <w:sz w:val="20"/>
                                <w:szCs w:val="20"/>
                              </w:rPr>
                              <w:t>（</w:t>
                            </w:r>
                            <w:r w:rsidRPr="00CA09C2">
                              <w:rPr>
                                <w:rFonts w:ascii="標楷體" w:hAnsi="標楷體" w:cs="新細明體" w:hint="eastAsia"/>
                                <w:color w:val="000000"/>
                                <w:sz w:val="20"/>
                                <w:szCs w:val="20"/>
                              </w:rPr>
                              <w:t>C/A×100</w:t>
                            </w:r>
                            <w:r w:rsidRPr="00955EAE">
                              <w:rPr>
                                <w:rFonts w:ascii="標楷體" w:hAnsi="標楷體" w:cs="新細明體" w:hint="eastAsia"/>
                                <w:color w:val="000000"/>
                                <w:sz w:val="20"/>
                                <w:szCs w:val="20"/>
                              </w:rPr>
                              <w:t>）</w:t>
                            </w:r>
                          </w:p>
                        </w:tc>
                      </w:tr>
                      <w:tr w:rsidR="003511CD" w:rsidRPr="000F221E" w14:paraId="61AF6F85" w14:textId="77777777" w:rsidTr="0066234A">
                        <w:trPr>
                          <w:trHeight w:val="330"/>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3DB14"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113</w:t>
                            </w:r>
                          </w:p>
                        </w:tc>
                        <w:tc>
                          <w:tcPr>
                            <w:tcW w:w="1073" w:type="dxa"/>
                            <w:tcBorders>
                              <w:top w:val="single" w:sz="4" w:space="0" w:color="auto"/>
                              <w:left w:val="nil"/>
                              <w:bottom w:val="single" w:sz="4" w:space="0" w:color="auto"/>
                              <w:right w:val="single" w:sz="4" w:space="0" w:color="auto"/>
                            </w:tcBorders>
                            <w:shd w:val="clear" w:color="auto" w:fill="auto"/>
                            <w:vAlign w:val="center"/>
                            <w:hideMark/>
                          </w:tcPr>
                          <w:p w14:paraId="5E08707F" w14:textId="77777777" w:rsidR="003511CD" w:rsidRPr="00C24CCD" w:rsidRDefault="003511CD" w:rsidP="00041653">
                            <w:pPr>
                              <w:widowControl/>
                              <w:jc w:val="right"/>
                              <w:rPr>
                                <w:rFonts w:ascii="標楷體" w:hAnsi="標楷體" w:cs="新細明體"/>
                                <w:b/>
                                <w:bCs/>
                                <w:color w:val="000000"/>
                                <w:sz w:val="20"/>
                                <w:szCs w:val="20"/>
                              </w:rPr>
                            </w:pPr>
                            <w:r w:rsidRPr="00C24CCD">
                              <w:rPr>
                                <w:rFonts w:ascii="標楷體" w:hAnsi="標楷體" w:cs="新細明體" w:hint="eastAsia"/>
                                <w:b/>
                                <w:bCs/>
                                <w:color w:val="000000"/>
                                <w:sz w:val="20"/>
                                <w:szCs w:val="20"/>
                              </w:rPr>
                              <w:t>3,476</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04D09700"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3,250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3D8CD4"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93.49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15072D6"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226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526311"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6.50</w:t>
                            </w:r>
                          </w:p>
                        </w:tc>
                      </w:tr>
                      <w:tr w:rsidR="003511CD" w:rsidRPr="000F221E" w14:paraId="0D26E2BE" w14:textId="77777777" w:rsidTr="00266120">
                        <w:trPr>
                          <w:trHeight w:val="330"/>
                        </w:trPr>
                        <w:tc>
                          <w:tcPr>
                            <w:tcW w:w="1072" w:type="dxa"/>
                            <w:tcBorders>
                              <w:top w:val="nil"/>
                              <w:left w:val="single" w:sz="4" w:space="0" w:color="auto"/>
                              <w:bottom w:val="single" w:sz="4" w:space="0" w:color="auto"/>
                              <w:right w:val="single" w:sz="4" w:space="0" w:color="auto"/>
                            </w:tcBorders>
                            <w:shd w:val="clear" w:color="auto" w:fill="auto"/>
                            <w:vAlign w:val="center"/>
                            <w:hideMark/>
                          </w:tcPr>
                          <w:p w14:paraId="2256342F" w14:textId="77777777" w:rsidR="003511CD" w:rsidRPr="00CA09C2" w:rsidRDefault="003511CD" w:rsidP="00041653">
                            <w:pPr>
                              <w:widowControl/>
                              <w:jc w:val="center"/>
                              <w:rPr>
                                <w:rFonts w:ascii="標楷體" w:hAnsi="標楷體" w:cs="新細明體"/>
                                <w:color w:val="000000"/>
                                <w:sz w:val="20"/>
                                <w:szCs w:val="20"/>
                              </w:rPr>
                            </w:pPr>
                            <w:r w:rsidRPr="00CA09C2">
                              <w:rPr>
                                <w:rFonts w:ascii="標楷體" w:hAnsi="標楷體" w:cs="新細明體" w:hint="eastAsia"/>
                                <w:color w:val="000000"/>
                                <w:sz w:val="20"/>
                                <w:szCs w:val="20"/>
                              </w:rPr>
                              <w:t>114</w:t>
                            </w:r>
                          </w:p>
                        </w:tc>
                        <w:tc>
                          <w:tcPr>
                            <w:tcW w:w="1073" w:type="dxa"/>
                            <w:tcBorders>
                              <w:top w:val="nil"/>
                              <w:left w:val="nil"/>
                              <w:bottom w:val="single" w:sz="4" w:space="0" w:color="auto"/>
                              <w:right w:val="single" w:sz="4" w:space="0" w:color="auto"/>
                            </w:tcBorders>
                            <w:shd w:val="clear" w:color="auto" w:fill="auto"/>
                            <w:vAlign w:val="center"/>
                            <w:hideMark/>
                          </w:tcPr>
                          <w:p w14:paraId="601CB402" w14:textId="77777777" w:rsidR="003511CD" w:rsidRPr="00C24CCD" w:rsidRDefault="003511CD" w:rsidP="00041653">
                            <w:pPr>
                              <w:widowControl/>
                              <w:jc w:val="right"/>
                              <w:rPr>
                                <w:rFonts w:ascii="標楷體" w:hAnsi="標楷體" w:cs="新細明體"/>
                                <w:b/>
                                <w:bCs/>
                                <w:color w:val="000000"/>
                                <w:sz w:val="20"/>
                                <w:szCs w:val="20"/>
                              </w:rPr>
                            </w:pPr>
                            <w:r w:rsidRPr="00C24CCD">
                              <w:rPr>
                                <w:rFonts w:ascii="標楷體" w:hAnsi="標楷體" w:cs="新細明體" w:hint="eastAsia"/>
                                <w:b/>
                                <w:bCs/>
                                <w:color w:val="000000"/>
                                <w:sz w:val="20"/>
                                <w:szCs w:val="20"/>
                              </w:rPr>
                              <w:t>2,685</w:t>
                            </w:r>
                          </w:p>
                        </w:tc>
                        <w:tc>
                          <w:tcPr>
                            <w:tcW w:w="974" w:type="dxa"/>
                            <w:tcBorders>
                              <w:top w:val="nil"/>
                              <w:left w:val="nil"/>
                              <w:bottom w:val="single" w:sz="4" w:space="0" w:color="auto"/>
                              <w:right w:val="single" w:sz="4" w:space="0" w:color="auto"/>
                            </w:tcBorders>
                            <w:shd w:val="clear" w:color="auto" w:fill="auto"/>
                            <w:vAlign w:val="center"/>
                            <w:hideMark/>
                          </w:tcPr>
                          <w:p w14:paraId="48328EC3"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1,988</w:t>
                            </w:r>
                          </w:p>
                        </w:tc>
                        <w:tc>
                          <w:tcPr>
                            <w:tcW w:w="1276" w:type="dxa"/>
                            <w:tcBorders>
                              <w:top w:val="nil"/>
                              <w:left w:val="nil"/>
                              <w:bottom w:val="single" w:sz="4" w:space="0" w:color="auto"/>
                              <w:right w:val="single" w:sz="4" w:space="0" w:color="auto"/>
                            </w:tcBorders>
                            <w:shd w:val="clear" w:color="auto" w:fill="auto"/>
                            <w:vAlign w:val="center"/>
                            <w:hideMark/>
                          </w:tcPr>
                          <w:p w14:paraId="569BA71B"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74.04</w:t>
                            </w:r>
                          </w:p>
                        </w:tc>
                        <w:tc>
                          <w:tcPr>
                            <w:tcW w:w="992" w:type="dxa"/>
                            <w:tcBorders>
                              <w:top w:val="nil"/>
                              <w:left w:val="nil"/>
                              <w:bottom w:val="single" w:sz="4" w:space="0" w:color="auto"/>
                              <w:right w:val="single" w:sz="4" w:space="0" w:color="auto"/>
                            </w:tcBorders>
                            <w:shd w:val="clear" w:color="auto" w:fill="auto"/>
                            <w:vAlign w:val="center"/>
                            <w:hideMark/>
                          </w:tcPr>
                          <w:p w14:paraId="2C668F9A"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697</w:t>
                            </w:r>
                          </w:p>
                        </w:tc>
                        <w:tc>
                          <w:tcPr>
                            <w:tcW w:w="1276" w:type="dxa"/>
                            <w:tcBorders>
                              <w:top w:val="nil"/>
                              <w:left w:val="nil"/>
                              <w:bottom w:val="single" w:sz="4" w:space="0" w:color="auto"/>
                              <w:right w:val="single" w:sz="4" w:space="0" w:color="auto"/>
                            </w:tcBorders>
                            <w:shd w:val="clear" w:color="auto" w:fill="auto"/>
                            <w:vAlign w:val="center"/>
                            <w:hideMark/>
                          </w:tcPr>
                          <w:p w14:paraId="759FC3C9" w14:textId="77777777" w:rsidR="003511CD" w:rsidRPr="00CA09C2" w:rsidRDefault="003511CD" w:rsidP="00041653">
                            <w:pPr>
                              <w:widowControl/>
                              <w:jc w:val="right"/>
                              <w:rPr>
                                <w:rFonts w:ascii="標楷體" w:hAnsi="標楷體" w:cs="新細明體"/>
                                <w:color w:val="000000"/>
                                <w:sz w:val="20"/>
                                <w:szCs w:val="20"/>
                              </w:rPr>
                            </w:pPr>
                            <w:r w:rsidRPr="00CA09C2">
                              <w:rPr>
                                <w:rFonts w:ascii="標楷體" w:hAnsi="標楷體" w:cs="新細明體" w:hint="eastAsia"/>
                                <w:color w:val="000000"/>
                                <w:sz w:val="20"/>
                                <w:szCs w:val="20"/>
                              </w:rPr>
                              <w:t>25.96</w:t>
                            </w:r>
                          </w:p>
                        </w:tc>
                      </w:tr>
                      <w:tr w:rsidR="003511CD" w:rsidRPr="000F221E" w14:paraId="3A0C87E3" w14:textId="77777777" w:rsidTr="00955EAE">
                        <w:trPr>
                          <w:trHeight w:val="330"/>
                        </w:trPr>
                        <w:tc>
                          <w:tcPr>
                            <w:tcW w:w="6663" w:type="dxa"/>
                            <w:gridSpan w:val="6"/>
                            <w:tcBorders>
                              <w:top w:val="nil"/>
                              <w:left w:val="nil"/>
                              <w:bottom w:val="nil"/>
                              <w:right w:val="nil"/>
                            </w:tcBorders>
                            <w:shd w:val="clear" w:color="auto" w:fill="auto"/>
                            <w:vAlign w:val="center"/>
                            <w:hideMark/>
                          </w:tcPr>
                          <w:p w14:paraId="27D55C15" w14:textId="245F8CAF" w:rsidR="003511CD" w:rsidRDefault="003511CD" w:rsidP="00041653">
                            <w:pPr>
                              <w:widowControl/>
                              <w:spacing w:line="260" w:lineRule="exact"/>
                              <w:rPr>
                                <w:rFonts w:ascii="標楷體" w:hAnsi="標楷體" w:cs="新細明體"/>
                                <w:color w:val="000000"/>
                                <w:sz w:val="18"/>
                                <w:szCs w:val="18"/>
                              </w:rPr>
                            </w:pPr>
                            <w:r w:rsidRPr="000F221E">
                              <w:rPr>
                                <w:rFonts w:ascii="標楷體" w:hAnsi="標楷體" w:cs="新細明體" w:hint="eastAsia"/>
                                <w:color w:val="000000"/>
                                <w:sz w:val="18"/>
                                <w:szCs w:val="18"/>
                              </w:rPr>
                              <w:t>註：1.資料時間：114年</w:t>
                            </w:r>
                            <w:r w:rsidR="001038AB">
                              <w:rPr>
                                <w:rFonts w:ascii="標楷體" w:hAnsi="標楷體" w:cs="新細明體" w:hint="eastAsia"/>
                                <w:color w:val="000000"/>
                                <w:sz w:val="18"/>
                                <w:szCs w:val="18"/>
                              </w:rPr>
                              <w:t>度截至</w:t>
                            </w:r>
                            <w:r w:rsidRPr="000F221E">
                              <w:rPr>
                                <w:rFonts w:ascii="標楷體" w:hAnsi="標楷體" w:cs="新細明體" w:hint="eastAsia"/>
                                <w:color w:val="000000"/>
                                <w:sz w:val="18"/>
                                <w:szCs w:val="18"/>
                              </w:rPr>
                              <w:t>9月底止。</w:t>
                            </w:r>
                          </w:p>
                          <w:p w14:paraId="3F3A48ED" w14:textId="77777777" w:rsidR="003511CD" w:rsidRPr="000F221E" w:rsidRDefault="003511CD" w:rsidP="00041653">
                            <w:pPr>
                              <w:widowControl/>
                              <w:spacing w:line="260" w:lineRule="exact"/>
                              <w:rPr>
                                <w:rFonts w:ascii="標楷體" w:hAnsi="標楷體" w:cs="新細明體"/>
                                <w:color w:val="000000"/>
                                <w:sz w:val="18"/>
                                <w:szCs w:val="18"/>
                              </w:rPr>
                            </w:pPr>
                            <w:r>
                              <w:rPr>
                                <w:rFonts w:ascii="標楷體" w:hAnsi="標楷體" w:cs="新細明體" w:hint="eastAsia"/>
                                <w:color w:val="000000"/>
                                <w:sz w:val="18"/>
                                <w:szCs w:val="18"/>
                              </w:rPr>
                              <w:t xml:space="preserve">    </w:t>
                            </w:r>
                            <w:r w:rsidRPr="000F221E">
                              <w:rPr>
                                <w:rFonts w:ascii="標楷體" w:hAnsi="標楷體" w:cs="新細明體" w:hint="eastAsia"/>
                                <w:color w:val="000000"/>
                                <w:sz w:val="18"/>
                                <w:szCs w:val="18"/>
                              </w:rPr>
                              <w:t>2.整理自交裁處提供資料。</w:t>
                            </w:r>
                          </w:p>
                        </w:tc>
                      </w:tr>
                    </w:tbl>
                    <w:p w14:paraId="0DC5D680" w14:textId="77777777" w:rsidR="003511CD" w:rsidRPr="000F221E" w:rsidRDefault="003511CD" w:rsidP="003511CD"/>
                  </w:txbxContent>
                </v:textbox>
                <w10:wrap type="tight"/>
              </v:shape>
            </w:pict>
          </mc:Fallback>
        </mc:AlternateContent>
      </w:r>
      <w:r w:rsidRPr="003511CD">
        <w:rPr>
          <w:rFonts w:ascii="標楷體" w:hAnsi="標楷體" w:hint="eastAsia"/>
          <w:kern w:val="2"/>
          <w:sz w:val="32"/>
          <w:szCs w:val="32"/>
          <w:shd w:val="clear" w:color="auto" w:fill="FFFFFF"/>
        </w:rPr>
        <w:t xml:space="preserve">    </w:t>
      </w:r>
      <w:r w:rsidRPr="00FD1B38">
        <w:rPr>
          <w:rFonts w:ascii="標楷體" w:hAnsi="標楷體" w:hint="eastAsia"/>
          <w:kern w:val="2"/>
          <w:sz w:val="24"/>
          <w:szCs w:val="24"/>
          <w:shd w:val="clear" w:color="auto" w:fill="FFFFFF"/>
        </w:rPr>
        <w:t>交通局為處理轄區車輛行車事故鑑定及覆議事項，由所屬新北市政府交通事件裁決處（下稱交裁處）辦理行車事故事證之蒐集、分析及鑑定業務，並藉由召開行車事故鑑定會議，客觀分析事故現場相關跡證，協助釐清肇事責任歸屬，作為案件後續和解、賠償或訴訟之參考依據。經統計交裁處於113及114年度（截至9月底止），受理行車事故鑑定案件各計4,106件及3,188件。經查其執行情形，核有：1.該期間受理案件未及排定審議者分別為337件及243件，又已排定鑑定會議日期卻於會議召開前撤案者，分別為287件及260件，由於尚乏撤案遞補之彈性機制，影響現行鑑定機制有限處理案件量能；2.依車輛行車事故鑑定及覆議作業辦法規定，交裁處為製作行車事故鑑定之案情摘要報告表，得函請相關單位（警察機關）於10日內將資料送達，且鑑定案件應自受理之翌日起2個月內鑑定完竣，惟經統計113及114年度（截至9月底止）受理案件，60天以上完成鑑定者分別計226件、697件，占各該年度比率由6.50％攀升至25.96％（表1），復分析該等60天以上完成鑑定案件之作業期程，其中函請警察機關提供警卷資料逾10天者，共計358件，占總數923件之38.79％，不無影響後續排會及結案時程等情</w:t>
      </w:r>
      <w:r w:rsidR="001038AB" w:rsidRPr="00FD1B38">
        <w:rPr>
          <w:rFonts w:ascii="標楷體" w:hAnsi="標楷體" w:hint="eastAsia"/>
          <w:kern w:val="2"/>
          <w:sz w:val="24"/>
          <w:szCs w:val="24"/>
          <w:shd w:val="clear" w:color="auto" w:fill="FFFFFF"/>
        </w:rPr>
        <w:t>事</w:t>
      </w:r>
      <w:r w:rsidRPr="00FD1B38">
        <w:rPr>
          <w:rFonts w:ascii="標楷體" w:hAnsi="標楷體" w:hint="eastAsia"/>
          <w:kern w:val="2"/>
          <w:sz w:val="24"/>
          <w:szCs w:val="24"/>
          <w:shd w:val="clear" w:color="auto" w:fill="FFFFFF"/>
        </w:rPr>
        <w:t>，經</w:t>
      </w:r>
      <w:r w:rsidRPr="00FD1B38">
        <w:rPr>
          <w:rFonts w:ascii="標楷體" w:hAnsi="標楷體" w:hint="eastAsia"/>
          <w:kern w:val="2"/>
          <w:sz w:val="24"/>
          <w:szCs w:val="24"/>
          <w:shd w:val="clear" w:color="auto" w:fill="FFFFFF"/>
        </w:rPr>
        <w:lastRenderedPageBreak/>
        <w:t>函請研謀改善。據復：1.交裁處將於每次會議前1日盤點撤案件數後，如數遞補前已開會尚未結案之案件</w:t>
      </w:r>
      <w:r w:rsidRPr="003511CD">
        <w:rPr>
          <w:rFonts w:ascii="標楷體" w:hAnsi="標楷體" w:hint="eastAsia"/>
          <w:kern w:val="2"/>
          <w:sz w:val="24"/>
          <w:szCs w:val="24"/>
          <w:shd w:val="clear" w:color="auto" w:fill="FFFFFF"/>
        </w:rPr>
        <w:t>，</w:t>
      </w:r>
      <w:r w:rsidRPr="00FD1B38">
        <w:rPr>
          <w:rFonts w:ascii="標楷體" w:hAnsi="標楷體" w:hint="eastAsia"/>
          <w:kern w:val="2"/>
          <w:sz w:val="24"/>
          <w:szCs w:val="24"/>
          <w:shd w:val="clear" w:color="auto" w:fill="FFFFFF"/>
        </w:rPr>
        <w:t>維持每次會議之審查案件數及運作量能；2.交裁處已函請警察機關配合於函文調卷後儘速提供資料，截至115年3月底止，調閱案卷時間偏長情形已有顯著改善。</w:t>
      </w:r>
    </w:p>
    <w:p w14:paraId="596F0416" w14:textId="72AF2FF3" w:rsidR="003511CD" w:rsidRPr="003511CD" w:rsidRDefault="003511CD" w:rsidP="00613A0C">
      <w:pPr>
        <w:overflowPunct w:val="0"/>
        <w:autoSpaceDE w:val="0"/>
        <w:autoSpaceDN w:val="0"/>
        <w:adjustRightInd w:val="0"/>
        <w:spacing w:beforeLines="25" w:before="90" w:afterLines="20" w:after="72" w:line="520" w:lineRule="exact"/>
        <w:ind w:firstLineChars="180" w:firstLine="504"/>
        <w:jc w:val="both"/>
        <w:rPr>
          <w:b/>
          <w:sz w:val="28"/>
          <w:szCs w:val="28"/>
        </w:rPr>
      </w:pPr>
      <w:r w:rsidRPr="003511CD">
        <w:rPr>
          <w:rFonts w:hint="eastAsia"/>
          <w:b/>
          <w:sz w:val="28"/>
          <w:szCs w:val="28"/>
        </w:rPr>
        <w:t>（</w:t>
      </w:r>
      <w:r w:rsidR="00DF1B31">
        <w:rPr>
          <w:rFonts w:hint="eastAsia"/>
          <w:b/>
          <w:sz w:val="28"/>
          <w:szCs w:val="28"/>
        </w:rPr>
        <w:t>四</w:t>
      </w:r>
      <w:r w:rsidRPr="003511CD">
        <w:rPr>
          <w:rFonts w:hint="eastAsia"/>
          <w:b/>
          <w:sz w:val="28"/>
          <w:szCs w:val="28"/>
        </w:rPr>
        <w:t>）推動視覺功能障礙語音號誌，建構無障礙通行環境，惟號誌故障通報檢修機制及周邊無障礙引導設施未臻完善，且部分路口未併劃設視覺功能障礙引導標線，允宜檢討改善。</w:t>
      </w:r>
    </w:p>
    <w:p w14:paraId="3CEB52E2" w14:textId="53849053" w:rsidR="003511CD" w:rsidRPr="003511CD" w:rsidRDefault="00D0613E" w:rsidP="00EF7F34">
      <w:pPr>
        <w:overflowPunct w:val="0"/>
        <w:adjustRightInd w:val="0"/>
        <w:spacing w:after="42" w:line="510" w:lineRule="exact"/>
        <w:jc w:val="both"/>
        <w:rPr>
          <w:rFonts w:ascii="標楷體" w:hAnsi="標楷體" w:cs="微軟正黑體"/>
          <w:sz w:val="24"/>
          <w:szCs w:val="24"/>
          <w:shd w:val="clear" w:color="auto" w:fill="FFFFFF"/>
        </w:rPr>
      </w:pPr>
      <w:r w:rsidRPr="003511CD">
        <w:rPr>
          <w:rFonts w:ascii="標楷體" w:hAnsi="標楷體" w:cs="微軟正黑體"/>
          <w:noProof/>
          <w:sz w:val="24"/>
          <w:szCs w:val="24"/>
          <w:shd w:val="clear" w:color="auto" w:fill="FFFFFF"/>
        </w:rPr>
        <mc:AlternateContent>
          <mc:Choice Requires="wps">
            <w:drawing>
              <wp:anchor distT="45720" distB="45720" distL="114300" distR="114300" simplePos="0" relativeHeight="251698176" behindDoc="0" locked="0" layoutInCell="1" allowOverlap="1" wp14:anchorId="00C2E540" wp14:editId="5C3DAE17">
                <wp:simplePos x="0" y="0"/>
                <wp:positionH relativeFrom="column">
                  <wp:posOffset>3768090</wp:posOffset>
                </wp:positionH>
                <wp:positionV relativeFrom="paragraph">
                  <wp:posOffset>1019810</wp:posOffset>
                </wp:positionV>
                <wp:extent cx="2171700" cy="34671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3467100"/>
                        </a:xfrm>
                        <a:prstGeom prst="rect">
                          <a:avLst/>
                        </a:prstGeom>
                        <a:noFill/>
                        <a:ln w="9525">
                          <a:noFill/>
                          <a:miter lim="800000"/>
                          <a:headEnd/>
                          <a:tailEnd/>
                        </a:ln>
                      </wps:spPr>
                      <wps:txbx>
                        <w:txbxContent>
                          <w:tbl>
                            <w:tblPr>
                              <w:tblW w:w="48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59"/>
                              <w:gridCol w:w="1339"/>
                            </w:tblGrid>
                            <w:tr w:rsidR="00266120" w:rsidRPr="00EB18B6" w14:paraId="1C605639" w14:textId="77777777" w:rsidTr="00266120">
                              <w:tc>
                                <w:tcPr>
                                  <w:tcW w:w="5000" w:type="pct"/>
                                  <w:gridSpan w:val="3"/>
                                  <w:tcBorders>
                                    <w:top w:val="nil"/>
                                    <w:left w:val="nil"/>
                                    <w:bottom w:val="single" w:sz="4" w:space="0" w:color="auto"/>
                                    <w:right w:val="nil"/>
                                  </w:tcBorders>
                                  <w:shd w:val="clear" w:color="auto" w:fill="auto"/>
                                </w:tcPr>
                                <w:p w14:paraId="54DC77BA" w14:textId="77777777" w:rsidR="00613A0C" w:rsidRDefault="003511CD" w:rsidP="00C37D0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cs="Courier New"/>
                                      <w:b/>
                                      <w:sz w:val="24"/>
                                      <w:szCs w:val="24"/>
                                      <w:shd w:val="clear" w:color="auto" w:fill="FFFFFF"/>
                                    </w:rPr>
                                  </w:pPr>
                                  <w:r w:rsidRPr="00DD3985">
                                    <w:rPr>
                                      <w:rFonts w:ascii="標楷體" w:hAnsi="標楷體" w:cs="Courier New" w:hint="eastAsia"/>
                                      <w:b/>
                                      <w:sz w:val="24"/>
                                      <w:szCs w:val="24"/>
                                      <w:shd w:val="clear" w:color="auto" w:fill="FFFFFF"/>
                                    </w:rPr>
                                    <w:t>表</w:t>
                                  </w:r>
                                  <w:r w:rsidR="00C24CCD" w:rsidRPr="00DD3985">
                                    <w:rPr>
                                      <w:rFonts w:ascii="標楷體" w:hAnsi="標楷體" w:cs="Courier New" w:hint="eastAsia"/>
                                      <w:b/>
                                      <w:sz w:val="24"/>
                                      <w:szCs w:val="24"/>
                                      <w:shd w:val="clear" w:color="auto" w:fill="FFFFFF"/>
                                    </w:rPr>
                                    <w:t xml:space="preserve">2　</w:t>
                                  </w:r>
                                  <w:r w:rsidRPr="00DD3985">
                                    <w:rPr>
                                      <w:rFonts w:ascii="標楷體" w:hAnsi="標楷體" w:cs="Courier New" w:hint="eastAsia"/>
                                      <w:b/>
                                      <w:sz w:val="24"/>
                                      <w:szCs w:val="24"/>
                                      <w:shd w:val="clear" w:color="auto" w:fill="FFFFFF"/>
                                    </w:rPr>
                                    <w:t>新北市行政區設置有聲</w:t>
                                  </w:r>
                                </w:p>
                                <w:p w14:paraId="2AD77DBF" w14:textId="16B91161" w:rsidR="003511CD" w:rsidRPr="00DD3985" w:rsidRDefault="003511CD" w:rsidP="00C37D00">
                                  <w:pPr>
                                    <w:widowControl/>
                                    <w:tabs>
                                      <w:tab w:val="left" w:pos="916"/>
                                      <w:tab w:val="left" w:pos="1832"/>
                                      <w:tab w:val="left" w:pos="2604"/>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190" w:right="304"/>
                                    <w:jc w:val="center"/>
                                    <w:rPr>
                                      <w:rFonts w:ascii="標楷體" w:hAnsi="標楷體" w:cs="Courier New"/>
                                      <w:b/>
                                      <w:sz w:val="24"/>
                                      <w:szCs w:val="24"/>
                                      <w:shd w:val="clear" w:color="auto" w:fill="FFFFFF"/>
                                    </w:rPr>
                                  </w:pPr>
                                  <w:r w:rsidRPr="00DD3985">
                                    <w:rPr>
                                      <w:rFonts w:ascii="標楷體" w:hAnsi="標楷體" w:cs="Courier New" w:hint="eastAsia"/>
                                      <w:b/>
                                      <w:sz w:val="24"/>
                                      <w:szCs w:val="24"/>
                                      <w:shd w:val="clear" w:color="auto" w:fill="FFFFFF"/>
                                    </w:rPr>
                                    <w:t>號誌路口情形</w:t>
                                  </w:r>
                                </w:p>
                                <w:p w14:paraId="27FFD377" w14:textId="78D581C9" w:rsidR="003511CD" w:rsidRPr="00EB18B6" w:rsidRDefault="003511CD" w:rsidP="00613A0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0" w:lineRule="exact"/>
                                    <w:ind w:rightChars="-53" w:right="-85"/>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單位：</w:t>
                                  </w:r>
                                  <w:r>
                                    <w:rPr>
                                      <w:rFonts w:ascii="標楷體" w:hAnsi="標楷體" w:cs="Courier New" w:hint="eastAsia"/>
                                      <w:sz w:val="20"/>
                                      <w:szCs w:val="20"/>
                                      <w:shd w:val="clear" w:color="auto" w:fill="FFFFFF"/>
                                    </w:rPr>
                                    <w:t>處</w:t>
                                  </w:r>
                                </w:p>
                              </w:tc>
                            </w:tr>
                            <w:tr w:rsidR="00266120" w:rsidRPr="00EB18B6" w14:paraId="161D8022" w14:textId="77777777" w:rsidTr="00613A0C">
                              <w:trPr>
                                <w:trHeight w:val="567"/>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36D881F4"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項次</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2AFE3ECA"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行政區</w:t>
                                  </w:r>
                                </w:p>
                              </w:tc>
                              <w:tc>
                                <w:tcPr>
                                  <w:tcW w:w="1957" w:type="pct"/>
                                  <w:tcBorders>
                                    <w:top w:val="single" w:sz="4" w:space="0" w:color="auto"/>
                                    <w:left w:val="single" w:sz="4" w:space="0" w:color="auto"/>
                                    <w:bottom w:val="single" w:sz="4" w:space="0" w:color="auto"/>
                                    <w:right w:val="single" w:sz="4" w:space="0" w:color="auto"/>
                                  </w:tcBorders>
                                  <w:shd w:val="clear" w:color="auto" w:fill="auto"/>
                                  <w:vAlign w:val="center"/>
                                </w:tcPr>
                                <w:p w14:paraId="073330CE" w14:textId="77777777" w:rsidR="00266120"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pacing w:val="-2"/>
                                      <w:sz w:val="20"/>
                                      <w:szCs w:val="20"/>
                                      <w:shd w:val="clear" w:color="auto" w:fill="FFFFFF"/>
                                    </w:rPr>
                                  </w:pPr>
                                  <w:r w:rsidRPr="00266120">
                                    <w:rPr>
                                      <w:rFonts w:ascii="標楷體" w:hAnsi="標楷體" w:cs="Courier New" w:hint="eastAsia"/>
                                      <w:spacing w:val="-2"/>
                                      <w:sz w:val="20"/>
                                      <w:szCs w:val="20"/>
                                      <w:shd w:val="clear" w:color="auto" w:fill="FFFFFF"/>
                                    </w:rPr>
                                    <w:t>有聲號誌</w:t>
                                  </w:r>
                                </w:p>
                                <w:p w14:paraId="76BB9A5B" w14:textId="13037885" w:rsidR="003511CD" w:rsidRPr="00266120"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pacing w:val="-2"/>
                                      <w:sz w:val="20"/>
                                      <w:szCs w:val="20"/>
                                      <w:shd w:val="clear" w:color="auto" w:fill="FFFFFF"/>
                                    </w:rPr>
                                  </w:pPr>
                                  <w:r w:rsidRPr="00266120">
                                    <w:rPr>
                                      <w:rFonts w:ascii="標楷體" w:hAnsi="標楷體" w:cs="Courier New" w:hint="eastAsia"/>
                                      <w:spacing w:val="-2"/>
                                      <w:sz w:val="20"/>
                                      <w:szCs w:val="20"/>
                                      <w:shd w:val="clear" w:color="auto" w:fill="FFFFFF"/>
                                    </w:rPr>
                                    <w:t>路口數</w:t>
                                  </w:r>
                                </w:p>
                              </w:tc>
                            </w:tr>
                            <w:tr w:rsidR="00266120" w:rsidRPr="00EB18B6" w14:paraId="5D88318B" w14:textId="77777777" w:rsidTr="00613A0C">
                              <w:trPr>
                                <w:trHeight w:val="283"/>
                              </w:trPr>
                              <w:tc>
                                <w:tcPr>
                                  <w:tcW w:w="30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B0702F" w14:textId="591F3400" w:rsidR="003511CD" w:rsidRPr="00EB18B6" w:rsidRDefault="003511CD" w:rsidP="00613A0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b/>
                                      <w:sz w:val="20"/>
                                      <w:szCs w:val="20"/>
                                      <w:shd w:val="clear" w:color="auto" w:fill="FFFFFF"/>
                                    </w:rPr>
                                  </w:pPr>
                                  <w:r w:rsidRPr="00EB18B6">
                                    <w:rPr>
                                      <w:rFonts w:ascii="標楷體" w:hAnsi="標楷體" w:cs="Courier New" w:hint="eastAsia"/>
                                      <w:b/>
                                      <w:sz w:val="20"/>
                                      <w:szCs w:val="20"/>
                                      <w:shd w:val="clear" w:color="auto" w:fill="FFFFFF"/>
                                    </w:rPr>
                                    <w:t>合計</w:t>
                                  </w:r>
                                </w:p>
                              </w:tc>
                              <w:tc>
                                <w:tcPr>
                                  <w:tcW w:w="1957" w:type="pct"/>
                                  <w:tcBorders>
                                    <w:top w:val="single" w:sz="4" w:space="0" w:color="auto"/>
                                    <w:left w:val="single" w:sz="4" w:space="0" w:color="auto"/>
                                    <w:bottom w:val="single" w:sz="4" w:space="0" w:color="auto"/>
                                    <w:right w:val="single" w:sz="4" w:space="0" w:color="auto"/>
                                  </w:tcBorders>
                                  <w:shd w:val="clear" w:color="auto" w:fill="auto"/>
                                  <w:vAlign w:val="center"/>
                                </w:tcPr>
                                <w:p w14:paraId="57CC8E9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b/>
                                      <w:sz w:val="20"/>
                                      <w:szCs w:val="20"/>
                                      <w:shd w:val="clear" w:color="auto" w:fill="FFFFFF"/>
                                    </w:rPr>
                                  </w:pPr>
                                  <w:r w:rsidRPr="00EB18B6">
                                    <w:rPr>
                                      <w:rFonts w:ascii="標楷體" w:hAnsi="標楷體" w:cs="Courier New"/>
                                      <w:b/>
                                      <w:sz w:val="20"/>
                                      <w:szCs w:val="20"/>
                                      <w:shd w:val="clear" w:color="auto" w:fill="FFFFFF"/>
                                    </w:rPr>
                                    <w:t>46</w:t>
                                  </w:r>
                                </w:p>
                              </w:tc>
                            </w:tr>
                            <w:tr w:rsidR="00266120" w:rsidRPr="00EB18B6" w14:paraId="429BB57F"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4CE17BC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1</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0156A324"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板橋區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73BD5CBD"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14</w:t>
                                  </w:r>
                                </w:p>
                              </w:tc>
                            </w:tr>
                            <w:tr w:rsidR="00266120" w:rsidRPr="00EB18B6" w14:paraId="6CC5224C"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6A8EB1A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2</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7F428924"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新莊區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369427BC"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8</w:t>
                                  </w:r>
                                </w:p>
                              </w:tc>
                            </w:tr>
                            <w:tr w:rsidR="00266120" w:rsidRPr="00EB18B6" w14:paraId="218FEE37"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61C1B6F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3</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5F961200"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新店區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1B3D8123"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7</w:t>
                                  </w:r>
                                </w:p>
                              </w:tc>
                            </w:tr>
                            <w:tr w:rsidR="00266120" w:rsidRPr="00EB18B6" w14:paraId="31D57778"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29B266EF"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4</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3C23A615"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三重區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3EA74381"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4</w:t>
                                  </w:r>
                                </w:p>
                              </w:tc>
                            </w:tr>
                            <w:tr w:rsidR="00266120" w:rsidRPr="00EB18B6" w14:paraId="3D920A8B"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6554F4A2"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5</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0739D3FB"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淡水區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5085F197"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4</w:t>
                                  </w:r>
                                </w:p>
                              </w:tc>
                            </w:tr>
                            <w:tr w:rsidR="00266120" w:rsidRPr="00EB18B6" w14:paraId="20C52D0B"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26AB446C"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6</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136CB97B"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中和區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4D1459C8"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3</w:t>
                                  </w:r>
                                </w:p>
                              </w:tc>
                            </w:tr>
                            <w:tr w:rsidR="00266120" w:rsidRPr="00EB18B6" w14:paraId="360BE7D6"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475DBB3D"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7</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71E4EE7F"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土城區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769E6815"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2</w:t>
                                  </w:r>
                                </w:p>
                              </w:tc>
                            </w:tr>
                            <w:tr w:rsidR="00266120" w:rsidRPr="00EB18B6" w14:paraId="1AEB4648"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01C9E07A"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8</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38B552BB"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蘆洲區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1F33A26F"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p>
                              </w:tc>
                            </w:tr>
                            <w:tr w:rsidR="00266120" w:rsidRPr="00EB18B6" w14:paraId="172E32C4"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4EF3F65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9</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003E850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林口區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79824F6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p>
                              </w:tc>
                            </w:tr>
                            <w:tr w:rsidR="00266120" w:rsidRPr="00EB18B6" w14:paraId="46F38ED5"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625E382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r w:rsidRPr="00EB18B6">
                                    <w:rPr>
                                      <w:rFonts w:ascii="標楷體" w:hAnsi="標楷體" w:cs="Courier New"/>
                                      <w:sz w:val="20"/>
                                      <w:szCs w:val="20"/>
                                      <w:shd w:val="clear" w:color="auto" w:fill="FFFFFF"/>
                                    </w:rPr>
                                    <w:t>0</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539E38A4"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泰山區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77EFD60C"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p>
                              </w:tc>
                            </w:tr>
                            <w:tr w:rsidR="00266120" w:rsidRPr="00EB18B6" w14:paraId="1DB8524C"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08BB609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r w:rsidRPr="00EB18B6">
                                    <w:rPr>
                                      <w:rFonts w:ascii="標楷體" w:hAnsi="標楷體" w:cs="Courier New"/>
                                      <w:sz w:val="20"/>
                                      <w:szCs w:val="20"/>
                                      <w:shd w:val="clear" w:color="auto" w:fill="FFFFFF"/>
                                    </w:rPr>
                                    <w:t>1</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17763BB5"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三峽區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2DDD4BF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p>
                              </w:tc>
                            </w:tr>
                            <w:tr w:rsidR="00266120" w:rsidRPr="00EB18B6" w14:paraId="1E9F591D" w14:textId="77777777" w:rsidTr="00266120">
                              <w:tc>
                                <w:tcPr>
                                  <w:tcW w:w="5000" w:type="pct"/>
                                  <w:gridSpan w:val="3"/>
                                  <w:tcBorders>
                                    <w:top w:val="single" w:sz="4" w:space="0" w:color="auto"/>
                                    <w:left w:val="nil"/>
                                    <w:bottom w:val="nil"/>
                                    <w:right w:val="nil"/>
                                  </w:tcBorders>
                                  <w:shd w:val="clear" w:color="auto" w:fill="auto"/>
                                </w:tcPr>
                                <w:p w14:paraId="4339E1FC" w14:textId="77777777" w:rsidR="003511CD" w:rsidRPr="00FC4116" w:rsidRDefault="003511CD" w:rsidP="00CD7F1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40" w:lineRule="exact"/>
                                    <w:ind w:leftChars="-78" w:left="-125"/>
                                    <w:jc w:val="both"/>
                                    <w:rPr>
                                      <w:rFonts w:ascii="標楷體" w:hAnsi="標楷體" w:cs="Courier New"/>
                                      <w:sz w:val="18"/>
                                      <w:szCs w:val="18"/>
                                      <w:shd w:val="clear" w:color="auto" w:fill="FFFFFF"/>
                                    </w:rPr>
                                  </w:pPr>
                                  <w:r w:rsidRPr="00FC4116">
                                    <w:rPr>
                                      <w:rFonts w:ascii="標楷體" w:hAnsi="標楷體" w:cs="Courier New" w:hint="eastAsia"/>
                                      <w:sz w:val="18"/>
                                      <w:szCs w:val="18"/>
                                      <w:shd w:val="clear" w:color="auto" w:fill="FFFFFF"/>
                                    </w:rPr>
                                    <w:t>資料來源：整理自交通局提供相關資料。</w:t>
                                  </w:r>
                                </w:p>
                              </w:tc>
                            </w:tr>
                          </w:tbl>
                          <w:p w14:paraId="622A7BD5" w14:textId="77777777" w:rsidR="003511CD" w:rsidRPr="008D5E17" w:rsidRDefault="003511CD" w:rsidP="003511CD"/>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0C2E540" id="_x0000_s1047" type="#_x0000_t202" style="position:absolute;left:0;text-align:left;margin-left:296.7pt;margin-top:80.3pt;width:171pt;height:273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" filled="f" stroked="f">
                <v:textbox inset="1mm,1mm,1mm,1mm">
                  <w:txbxContent>
                    <w:tbl>
                      <w:tblPr>
                        <w:tblW w:w="48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59"/>
                        <w:gridCol w:w="1339"/>
                      </w:tblGrid>
                      <w:tr w:rsidR="00266120" w:rsidRPr="00EB18B6" w14:paraId="1C605639" w14:textId="77777777" w:rsidTr="00266120">
                        <w:tc>
                          <w:tcPr>
                            <w:tcW w:w="5000" w:type="pct"/>
                            <w:gridSpan w:val="3"/>
                            <w:tcBorders>
                              <w:top w:val="nil"/>
                              <w:left w:val="nil"/>
                              <w:bottom w:val="single" w:sz="4" w:space="0" w:color="auto"/>
                              <w:right w:val="nil"/>
                            </w:tcBorders>
                            <w:shd w:val="clear" w:color="auto" w:fill="auto"/>
                          </w:tcPr>
                          <w:p w14:paraId="54DC77BA" w14:textId="77777777" w:rsidR="00613A0C" w:rsidRDefault="003511CD" w:rsidP="00C37D0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center"/>
                              <w:rPr>
                                <w:rFonts w:ascii="標楷體" w:hAnsi="標楷體" w:cs="Courier New"/>
                                <w:b/>
                                <w:sz w:val="24"/>
                                <w:szCs w:val="24"/>
                                <w:shd w:val="clear" w:color="auto" w:fill="FFFFFF"/>
                              </w:rPr>
                            </w:pPr>
                            <w:r w:rsidRPr="00DD3985">
                              <w:rPr>
                                <w:rFonts w:ascii="標楷體" w:hAnsi="標楷體" w:cs="Courier New" w:hint="eastAsia"/>
                                <w:b/>
                                <w:sz w:val="24"/>
                                <w:szCs w:val="24"/>
                                <w:shd w:val="clear" w:color="auto" w:fill="FFFFFF"/>
                              </w:rPr>
                              <w:t>表</w:t>
                            </w:r>
                            <w:r w:rsidR="00C24CCD" w:rsidRPr="00DD3985">
                              <w:rPr>
                                <w:rFonts w:ascii="標楷體" w:hAnsi="標楷體" w:cs="Courier New" w:hint="eastAsia"/>
                                <w:b/>
                                <w:sz w:val="24"/>
                                <w:szCs w:val="24"/>
                                <w:shd w:val="clear" w:color="auto" w:fill="FFFFFF"/>
                              </w:rPr>
                              <w:t xml:space="preserve">2　</w:t>
                            </w:r>
                            <w:r w:rsidRPr="00DD3985">
                              <w:rPr>
                                <w:rFonts w:ascii="標楷體" w:hAnsi="標楷體" w:cs="Courier New" w:hint="eastAsia"/>
                                <w:b/>
                                <w:sz w:val="24"/>
                                <w:szCs w:val="24"/>
                                <w:shd w:val="clear" w:color="auto" w:fill="FFFFFF"/>
                              </w:rPr>
                              <w:t>新北市行政區設置有聲</w:t>
                            </w:r>
                          </w:p>
                          <w:p w14:paraId="2AD77DBF" w14:textId="16B91161" w:rsidR="003511CD" w:rsidRPr="00DD3985" w:rsidRDefault="003511CD" w:rsidP="00C37D00">
                            <w:pPr>
                              <w:widowControl/>
                              <w:tabs>
                                <w:tab w:val="left" w:pos="916"/>
                                <w:tab w:val="left" w:pos="1832"/>
                                <w:tab w:val="left" w:pos="2604"/>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190" w:right="304"/>
                              <w:jc w:val="center"/>
                              <w:rPr>
                                <w:rFonts w:ascii="標楷體" w:hAnsi="標楷體" w:cs="Courier New"/>
                                <w:b/>
                                <w:sz w:val="24"/>
                                <w:szCs w:val="24"/>
                                <w:shd w:val="clear" w:color="auto" w:fill="FFFFFF"/>
                              </w:rPr>
                            </w:pPr>
                            <w:r w:rsidRPr="00DD3985">
                              <w:rPr>
                                <w:rFonts w:ascii="標楷體" w:hAnsi="標楷體" w:cs="Courier New" w:hint="eastAsia"/>
                                <w:b/>
                                <w:sz w:val="24"/>
                                <w:szCs w:val="24"/>
                                <w:shd w:val="clear" w:color="auto" w:fill="FFFFFF"/>
                              </w:rPr>
                              <w:t>號誌路口情形</w:t>
                            </w:r>
                          </w:p>
                          <w:p w14:paraId="27FFD377" w14:textId="78D581C9" w:rsidR="003511CD" w:rsidRPr="00EB18B6" w:rsidRDefault="003511CD" w:rsidP="00613A0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0" w:lineRule="exact"/>
                              <w:ind w:rightChars="-53" w:right="-85"/>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單位：</w:t>
                            </w:r>
                            <w:r>
                              <w:rPr>
                                <w:rFonts w:ascii="標楷體" w:hAnsi="標楷體" w:cs="Courier New" w:hint="eastAsia"/>
                                <w:sz w:val="20"/>
                                <w:szCs w:val="20"/>
                                <w:shd w:val="clear" w:color="auto" w:fill="FFFFFF"/>
                              </w:rPr>
                              <w:t>處</w:t>
                            </w:r>
                          </w:p>
                        </w:tc>
                      </w:tr>
                      <w:tr w:rsidR="00266120" w:rsidRPr="00EB18B6" w14:paraId="161D8022" w14:textId="77777777" w:rsidTr="00613A0C">
                        <w:trPr>
                          <w:trHeight w:val="567"/>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36D881F4"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項次</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2AFE3ECA"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行政區</w:t>
                            </w:r>
                          </w:p>
                        </w:tc>
                        <w:tc>
                          <w:tcPr>
                            <w:tcW w:w="1957" w:type="pct"/>
                            <w:tcBorders>
                              <w:top w:val="single" w:sz="4" w:space="0" w:color="auto"/>
                              <w:left w:val="single" w:sz="4" w:space="0" w:color="auto"/>
                              <w:bottom w:val="single" w:sz="4" w:space="0" w:color="auto"/>
                              <w:right w:val="single" w:sz="4" w:space="0" w:color="auto"/>
                            </w:tcBorders>
                            <w:shd w:val="clear" w:color="auto" w:fill="auto"/>
                            <w:vAlign w:val="center"/>
                          </w:tcPr>
                          <w:p w14:paraId="073330CE" w14:textId="77777777" w:rsidR="00266120"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pacing w:val="-2"/>
                                <w:sz w:val="20"/>
                                <w:szCs w:val="20"/>
                                <w:shd w:val="clear" w:color="auto" w:fill="FFFFFF"/>
                              </w:rPr>
                            </w:pPr>
                            <w:r w:rsidRPr="00266120">
                              <w:rPr>
                                <w:rFonts w:ascii="標楷體" w:hAnsi="標楷體" w:cs="Courier New" w:hint="eastAsia"/>
                                <w:spacing w:val="-2"/>
                                <w:sz w:val="20"/>
                                <w:szCs w:val="20"/>
                                <w:shd w:val="clear" w:color="auto" w:fill="FFFFFF"/>
                              </w:rPr>
                              <w:t>有聲號誌</w:t>
                            </w:r>
                          </w:p>
                          <w:p w14:paraId="76BB9A5B" w14:textId="13037885" w:rsidR="003511CD" w:rsidRPr="00266120"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pacing w:val="-2"/>
                                <w:sz w:val="20"/>
                                <w:szCs w:val="20"/>
                                <w:shd w:val="clear" w:color="auto" w:fill="FFFFFF"/>
                              </w:rPr>
                            </w:pPr>
                            <w:r w:rsidRPr="00266120">
                              <w:rPr>
                                <w:rFonts w:ascii="標楷體" w:hAnsi="標楷體" w:cs="Courier New" w:hint="eastAsia"/>
                                <w:spacing w:val="-2"/>
                                <w:sz w:val="20"/>
                                <w:szCs w:val="20"/>
                                <w:shd w:val="clear" w:color="auto" w:fill="FFFFFF"/>
                              </w:rPr>
                              <w:t>路口數</w:t>
                            </w:r>
                          </w:p>
                        </w:tc>
                      </w:tr>
                      <w:tr w:rsidR="00266120" w:rsidRPr="00EB18B6" w14:paraId="5D88318B" w14:textId="77777777" w:rsidTr="00613A0C">
                        <w:trPr>
                          <w:trHeight w:val="283"/>
                        </w:trPr>
                        <w:tc>
                          <w:tcPr>
                            <w:tcW w:w="30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B0702F" w14:textId="591F3400" w:rsidR="003511CD" w:rsidRPr="00EB18B6" w:rsidRDefault="003511CD" w:rsidP="00613A0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b/>
                                <w:sz w:val="20"/>
                                <w:szCs w:val="20"/>
                                <w:shd w:val="clear" w:color="auto" w:fill="FFFFFF"/>
                              </w:rPr>
                            </w:pPr>
                            <w:r w:rsidRPr="00EB18B6">
                              <w:rPr>
                                <w:rFonts w:ascii="標楷體" w:hAnsi="標楷體" w:cs="Courier New" w:hint="eastAsia"/>
                                <w:b/>
                                <w:sz w:val="20"/>
                                <w:szCs w:val="20"/>
                                <w:shd w:val="clear" w:color="auto" w:fill="FFFFFF"/>
                              </w:rPr>
                              <w:t>合計</w:t>
                            </w:r>
                          </w:p>
                        </w:tc>
                        <w:tc>
                          <w:tcPr>
                            <w:tcW w:w="1957" w:type="pct"/>
                            <w:tcBorders>
                              <w:top w:val="single" w:sz="4" w:space="0" w:color="auto"/>
                              <w:left w:val="single" w:sz="4" w:space="0" w:color="auto"/>
                              <w:bottom w:val="single" w:sz="4" w:space="0" w:color="auto"/>
                              <w:right w:val="single" w:sz="4" w:space="0" w:color="auto"/>
                            </w:tcBorders>
                            <w:shd w:val="clear" w:color="auto" w:fill="auto"/>
                            <w:vAlign w:val="center"/>
                          </w:tcPr>
                          <w:p w14:paraId="57CC8E9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b/>
                                <w:sz w:val="20"/>
                                <w:szCs w:val="20"/>
                                <w:shd w:val="clear" w:color="auto" w:fill="FFFFFF"/>
                              </w:rPr>
                            </w:pPr>
                            <w:r w:rsidRPr="00EB18B6">
                              <w:rPr>
                                <w:rFonts w:ascii="標楷體" w:hAnsi="標楷體" w:cs="Courier New"/>
                                <w:b/>
                                <w:sz w:val="20"/>
                                <w:szCs w:val="20"/>
                                <w:shd w:val="clear" w:color="auto" w:fill="FFFFFF"/>
                              </w:rPr>
                              <w:t>46</w:t>
                            </w:r>
                          </w:p>
                        </w:tc>
                      </w:tr>
                      <w:tr w:rsidR="00266120" w:rsidRPr="00EB18B6" w14:paraId="429BB57F"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4CE17BC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1</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0156A324"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板橋區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73BD5CBD"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14</w:t>
                            </w:r>
                          </w:p>
                        </w:tc>
                      </w:tr>
                      <w:tr w:rsidR="00266120" w:rsidRPr="00EB18B6" w14:paraId="6CC5224C"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6A8EB1A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2</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7F428924"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新莊區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369427BC"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8</w:t>
                            </w:r>
                          </w:p>
                        </w:tc>
                      </w:tr>
                      <w:tr w:rsidR="00266120" w:rsidRPr="00EB18B6" w14:paraId="218FEE37"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61C1B6F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3</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5F961200"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新店區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1B3D8123"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7</w:t>
                            </w:r>
                          </w:p>
                        </w:tc>
                      </w:tr>
                      <w:tr w:rsidR="00266120" w:rsidRPr="00EB18B6" w14:paraId="31D57778"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29B266EF"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4</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3C23A615"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三重區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3EA74381"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4</w:t>
                            </w:r>
                          </w:p>
                        </w:tc>
                      </w:tr>
                      <w:tr w:rsidR="00266120" w:rsidRPr="00EB18B6" w14:paraId="3D920A8B"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6554F4A2"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5</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0739D3FB"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淡水區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5085F197"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sz w:val="20"/>
                                <w:szCs w:val="20"/>
                                <w:shd w:val="clear" w:color="auto" w:fill="FFFFFF"/>
                              </w:rPr>
                              <w:t>4</w:t>
                            </w:r>
                          </w:p>
                        </w:tc>
                      </w:tr>
                      <w:tr w:rsidR="00266120" w:rsidRPr="00EB18B6" w14:paraId="20C52D0B"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26AB446C"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6</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136CB97B"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中和區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4D1459C8"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3</w:t>
                            </w:r>
                          </w:p>
                        </w:tc>
                      </w:tr>
                      <w:tr w:rsidR="00266120" w:rsidRPr="00EB18B6" w14:paraId="360BE7D6"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475DBB3D"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7</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71E4EE7F"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土城區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769E6815"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2</w:t>
                            </w:r>
                          </w:p>
                        </w:tc>
                      </w:tr>
                      <w:tr w:rsidR="00266120" w:rsidRPr="00EB18B6" w14:paraId="1AEB4648"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01C9E07A"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8</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38B552BB"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蘆洲區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1F33A26F"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p>
                        </w:tc>
                      </w:tr>
                      <w:tr w:rsidR="00266120" w:rsidRPr="00EB18B6" w14:paraId="172E32C4"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4EF3F65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9</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003E850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林口區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79824F6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p>
                        </w:tc>
                      </w:tr>
                      <w:tr w:rsidR="00266120" w:rsidRPr="00EB18B6" w14:paraId="46F38ED5"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625E382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r w:rsidRPr="00EB18B6">
                              <w:rPr>
                                <w:rFonts w:ascii="標楷體" w:hAnsi="標楷體" w:cs="Courier New"/>
                                <w:sz w:val="20"/>
                                <w:szCs w:val="20"/>
                                <w:shd w:val="clear" w:color="auto" w:fill="FFFFFF"/>
                              </w:rPr>
                              <w:t>0</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539E38A4"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泰山區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77EFD60C"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p>
                        </w:tc>
                      </w:tr>
                      <w:tr w:rsidR="00266120" w:rsidRPr="00EB18B6" w14:paraId="1DB8524C" w14:textId="77777777" w:rsidTr="00613A0C">
                        <w:trPr>
                          <w:trHeight w:val="283"/>
                        </w:trPr>
                        <w:tc>
                          <w:tcPr>
                            <w:tcW w:w="1496" w:type="pct"/>
                            <w:tcBorders>
                              <w:top w:val="single" w:sz="4" w:space="0" w:color="auto"/>
                              <w:left w:val="single" w:sz="4" w:space="0" w:color="auto"/>
                              <w:bottom w:val="single" w:sz="4" w:space="0" w:color="auto"/>
                              <w:right w:val="single" w:sz="4" w:space="0" w:color="auto"/>
                            </w:tcBorders>
                            <w:shd w:val="clear" w:color="auto" w:fill="auto"/>
                            <w:vAlign w:val="center"/>
                          </w:tcPr>
                          <w:p w14:paraId="08BB609E"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r w:rsidRPr="00EB18B6">
                              <w:rPr>
                                <w:rFonts w:ascii="標楷體" w:hAnsi="標楷體" w:cs="Courier New"/>
                                <w:sz w:val="20"/>
                                <w:szCs w:val="20"/>
                                <w:shd w:val="clear" w:color="auto" w:fill="FFFFFF"/>
                              </w:rPr>
                              <w:t>1</w:t>
                            </w:r>
                          </w:p>
                        </w:tc>
                        <w:tc>
                          <w:tcPr>
                            <w:tcW w:w="1547" w:type="pct"/>
                            <w:tcBorders>
                              <w:top w:val="single" w:sz="4" w:space="0" w:color="auto"/>
                              <w:left w:val="single" w:sz="4" w:space="0" w:color="auto"/>
                              <w:bottom w:val="single" w:sz="4" w:space="0" w:color="auto"/>
                              <w:right w:val="single" w:sz="4" w:space="0" w:color="auto"/>
                            </w:tcBorders>
                            <w:shd w:val="clear" w:color="auto" w:fill="auto"/>
                            <w:vAlign w:val="center"/>
                          </w:tcPr>
                          <w:p w14:paraId="17763BB5"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三峽區</w:t>
                            </w:r>
                          </w:p>
                        </w:tc>
                        <w:tc>
                          <w:tcPr>
                            <w:tcW w:w="1957" w:type="pct"/>
                            <w:tcBorders>
                              <w:top w:val="single" w:sz="4" w:space="0" w:color="auto"/>
                              <w:left w:val="single" w:sz="4" w:space="0" w:color="auto"/>
                              <w:bottom w:val="single" w:sz="4" w:space="0" w:color="auto"/>
                              <w:right w:val="single" w:sz="4" w:space="0" w:color="auto"/>
                            </w:tcBorders>
                            <w:shd w:val="clear" w:color="auto" w:fill="auto"/>
                          </w:tcPr>
                          <w:p w14:paraId="2DDD4BF9" w14:textId="77777777" w:rsidR="003511CD" w:rsidRPr="00EB18B6" w:rsidRDefault="003511CD" w:rsidP="008D5E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right"/>
                              <w:rPr>
                                <w:rFonts w:ascii="標楷體" w:hAnsi="標楷體" w:cs="Courier New"/>
                                <w:sz w:val="20"/>
                                <w:szCs w:val="20"/>
                                <w:shd w:val="clear" w:color="auto" w:fill="FFFFFF"/>
                              </w:rPr>
                            </w:pPr>
                            <w:r w:rsidRPr="00EB18B6">
                              <w:rPr>
                                <w:rFonts w:ascii="標楷體" w:hAnsi="標楷體" w:cs="Courier New" w:hint="eastAsia"/>
                                <w:sz w:val="20"/>
                                <w:szCs w:val="20"/>
                                <w:shd w:val="clear" w:color="auto" w:fill="FFFFFF"/>
                              </w:rPr>
                              <w:t>1</w:t>
                            </w:r>
                          </w:p>
                        </w:tc>
                      </w:tr>
                      <w:tr w:rsidR="00266120" w:rsidRPr="00EB18B6" w14:paraId="1E9F591D" w14:textId="77777777" w:rsidTr="00266120">
                        <w:tc>
                          <w:tcPr>
                            <w:tcW w:w="5000" w:type="pct"/>
                            <w:gridSpan w:val="3"/>
                            <w:tcBorders>
                              <w:top w:val="single" w:sz="4" w:space="0" w:color="auto"/>
                              <w:left w:val="nil"/>
                              <w:bottom w:val="nil"/>
                              <w:right w:val="nil"/>
                            </w:tcBorders>
                            <w:shd w:val="clear" w:color="auto" w:fill="auto"/>
                          </w:tcPr>
                          <w:p w14:paraId="4339E1FC" w14:textId="77777777" w:rsidR="003511CD" w:rsidRPr="00FC4116" w:rsidRDefault="003511CD" w:rsidP="00CD7F1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40" w:lineRule="exact"/>
                              <w:ind w:leftChars="-78" w:left="-125"/>
                              <w:jc w:val="both"/>
                              <w:rPr>
                                <w:rFonts w:ascii="標楷體" w:hAnsi="標楷體" w:cs="Courier New"/>
                                <w:sz w:val="18"/>
                                <w:szCs w:val="18"/>
                                <w:shd w:val="clear" w:color="auto" w:fill="FFFFFF"/>
                              </w:rPr>
                            </w:pPr>
                            <w:r w:rsidRPr="00FC4116">
                              <w:rPr>
                                <w:rFonts w:ascii="標楷體" w:hAnsi="標楷體" w:cs="Courier New" w:hint="eastAsia"/>
                                <w:sz w:val="18"/>
                                <w:szCs w:val="18"/>
                                <w:shd w:val="clear" w:color="auto" w:fill="FFFFFF"/>
                              </w:rPr>
                              <w:t>資料來源：整理自交通局提供相關資料。</w:t>
                            </w:r>
                          </w:p>
                        </w:tc>
                      </w:tr>
                    </w:tbl>
                    <w:p w14:paraId="622A7BD5" w14:textId="77777777" w:rsidR="003511CD" w:rsidRPr="008D5E17" w:rsidRDefault="003511CD" w:rsidP="003511CD"/>
                  </w:txbxContent>
                </v:textbox>
                <w10:wrap type="square"/>
              </v:shape>
            </w:pict>
          </mc:Fallback>
        </mc:AlternateContent>
      </w:r>
      <w:r w:rsidR="003511CD">
        <w:rPr>
          <w:rFonts w:ascii="標楷體" w:hAnsi="標楷體" w:cs="微軟正黑體" w:hint="eastAsia"/>
          <w:sz w:val="24"/>
          <w:szCs w:val="24"/>
          <w:shd w:val="clear" w:color="auto" w:fill="FFFFFF"/>
        </w:rPr>
        <w:t xml:space="preserve">　　</w:t>
      </w:r>
      <w:r w:rsidR="003511CD" w:rsidRPr="00FD1B38">
        <w:rPr>
          <w:rFonts w:ascii="標楷體" w:hAnsi="標楷體" w:cs="微軟正黑體" w:hint="eastAsia"/>
          <w:sz w:val="24"/>
          <w:szCs w:val="24"/>
          <w:shd w:val="clear" w:color="auto" w:fill="FFFFFF"/>
        </w:rPr>
        <w:t>臺灣永續發展核心目標11及其具體目標11.2</w:t>
      </w:r>
      <w:r w:rsidR="003511CD" w:rsidRPr="00FD1B38">
        <w:rPr>
          <w:rFonts w:ascii="標楷體" w:hAnsi="標楷體" w:hint="eastAsia"/>
          <w:kern w:val="2"/>
          <w:sz w:val="24"/>
          <w:szCs w:val="24"/>
          <w:shd w:val="clear" w:color="auto" w:fill="FFFFFF"/>
        </w:rPr>
        <w:t>揭示</w:t>
      </w:r>
      <w:r w:rsidR="003511CD" w:rsidRPr="00FD1B38">
        <w:rPr>
          <w:rFonts w:ascii="標楷體" w:hAnsi="標楷體" w:cs="微軟正黑體" w:hint="eastAsia"/>
          <w:sz w:val="24"/>
          <w:szCs w:val="24"/>
          <w:shd w:val="clear" w:color="auto" w:fill="FFFFFF"/>
        </w:rPr>
        <w:t>，建構具包容、安全、韌性及永續特質的城市與鄉村，並滿足身障及老弱婦孺的運輸需求。交通局為建構無障礙通行環境，依身心障礙者權益保障法規定推動視覺功能障礙語音號誌（下稱有聲號誌），以協助身心障礙者參與社會，截至114年</w:t>
      </w:r>
      <w:r w:rsidR="003511CD" w:rsidRPr="00FD1B38">
        <w:rPr>
          <w:rFonts w:ascii="標楷體" w:hAnsi="標楷體" w:cs="微軟正黑體"/>
          <w:sz w:val="24"/>
          <w:szCs w:val="24"/>
          <w:shd w:val="clear" w:color="auto" w:fill="FFFFFF"/>
        </w:rPr>
        <w:t>10</w:t>
      </w:r>
      <w:r w:rsidR="003511CD" w:rsidRPr="00FD1B38">
        <w:rPr>
          <w:rFonts w:ascii="標楷體" w:hAnsi="標楷體" w:cs="微軟正黑體" w:hint="eastAsia"/>
          <w:sz w:val="24"/>
          <w:szCs w:val="24"/>
          <w:shd w:val="clear" w:color="auto" w:fill="FFFFFF"/>
        </w:rPr>
        <w:t>月底止，已於11個行政區計46</w:t>
      </w:r>
      <w:r w:rsidR="00BB461B" w:rsidRPr="00FD1B38">
        <w:rPr>
          <w:rFonts w:ascii="標楷體" w:hAnsi="標楷體" w:cs="微軟正黑體" w:hint="eastAsia"/>
          <w:sz w:val="24"/>
          <w:szCs w:val="24"/>
          <w:shd w:val="clear" w:color="auto" w:fill="FFFFFF"/>
        </w:rPr>
        <w:t>處路口設置有聲號誌（</w:t>
      </w:r>
      <w:r w:rsidR="005B70C6" w:rsidRPr="00FD1B38">
        <w:rPr>
          <w:rFonts w:ascii="標楷體" w:hAnsi="標楷體" w:cs="微軟正黑體" w:hint="eastAsia"/>
          <w:sz w:val="24"/>
          <w:szCs w:val="24"/>
          <w:shd w:val="clear" w:color="auto" w:fill="FFFFFF"/>
        </w:rPr>
        <w:t>表2</w:t>
      </w:r>
      <w:r w:rsidR="003511CD" w:rsidRPr="00FD1B38">
        <w:rPr>
          <w:rFonts w:ascii="標楷體" w:hAnsi="標楷體" w:cs="微軟正黑體" w:hint="eastAsia"/>
          <w:sz w:val="24"/>
          <w:szCs w:val="24"/>
          <w:shd w:val="clear" w:color="auto" w:fill="FFFFFF"/>
        </w:rPr>
        <w:t>），其中41處採觸壓按鈕式設備，設備數量約328個，建置經費計500萬元；另於5處路口建置智慧有聲號誌，藉由導入臺北好行APP與藍芽觸動功能，當視障者行經該5處路口時能觸發自身裝有臺北好行APP之手機語音提醒綠燈剩餘秒數等訊息，設備數量</w:t>
      </w:r>
      <w:r w:rsidR="003511CD" w:rsidRPr="00FD1B38">
        <w:rPr>
          <w:rFonts w:ascii="標楷體" w:hAnsi="標楷體" w:cs="微軟正黑體"/>
          <w:sz w:val="24"/>
          <w:szCs w:val="24"/>
          <w:shd w:val="clear" w:color="auto" w:fill="FFFFFF"/>
        </w:rPr>
        <w:t>20</w:t>
      </w:r>
      <w:r w:rsidR="003511CD" w:rsidRPr="00FD1B38">
        <w:rPr>
          <w:rFonts w:ascii="標楷體" w:hAnsi="標楷體" w:cs="微軟正黑體" w:hint="eastAsia"/>
          <w:sz w:val="24"/>
          <w:szCs w:val="24"/>
          <w:shd w:val="clear" w:color="auto" w:fill="FFFFFF"/>
        </w:rPr>
        <w:t>個，建置經費計</w:t>
      </w:r>
      <w:r w:rsidR="00BB461B" w:rsidRPr="00FD1B38">
        <w:rPr>
          <w:rFonts w:ascii="標楷體" w:hAnsi="標楷體" w:cs="微軟正黑體" w:hint="eastAsia"/>
          <w:sz w:val="24"/>
          <w:szCs w:val="24"/>
          <w:shd w:val="clear" w:color="auto" w:fill="FFFFFF"/>
        </w:rPr>
        <w:t>51</w:t>
      </w:r>
      <w:r w:rsidR="003511CD" w:rsidRPr="00FD1B38">
        <w:rPr>
          <w:rFonts w:ascii="標楷體" w:hAnsi="標楷體" w:cs="微軟正黑體" w:hint="eastAsia"/>
          <w:sz w:val="24"/>
          <w:szCs w:val="24"/>
          <w:shd w:val="clear" w:color="auto" w:fill="FFFFFF"/>
        </w:rPr>
        <w:t>0萬元。經查其維護管理情形，核有：1.據交通局提供114年1至10月視障友善路口設備故障通報統</w:t>
      </w:r>
      <w:r w:rsidR="00E62E64" w:rsidRPr="00FD1B38">
        <w:rPr>
          <w:rFonts w:ascii="標楷體" w:hAnsi="標楷體" w:cs="微軟正黑體" w:hint="eastAsia"/>
          <w:sz w:val="24"/>
          <w:szCs w:val="24"/>
          <w:shd w:val="clear" w:color="auto" w:fill="FFFFFF"/>
        </w:rPr>
        <w:t>計</w:t>
      </w:r>
      <w:r w:rsidR="003511CD" w:rsidRPr="00FD1B38">
        <w:rPr>
          <w:rFonts w:ascii="標楷體" w:hAnsi="標楷體" w:cs="微軟正黑體" w:hint="eastAsia"/>
          <w:sz w:val="24"/>
          <w:szCs w:val="24"/>
          <w:shd w:val="clear" w:color="auto" w:fill="FFFFFF"/>
        </w:rPr>
        <w:t>資料，僅辦理1件報修案件，惟本處派員抽核板橋區9處設置觸壓按鈕式有聲號誌路口，發現其中6</w:t>
      </w:r>
      <w:r w:rsidR="00E62E64" w:rsidRPr="00FD1B38">
        <w:rPr>
          <w:rFonts w:ascii="標楷體" w:hAnsi="標楷體" w:cs="微軟正黑體" w:hint="eastAsia"/>
          <w:sz w:val="24"/>
          <w:szCs w:val="24"/>
          <w:shd w:val="clear" w:color="auto" w:fill="FFFFFF"/>
        </w:rPr>
        <w:t>處之部分設備按鈕未</w:t>
      </w:r>
      <w:r w:rsidR="003511CD" w:rsidRPr="00FD1B38">
        <w:rPr>
          <w:rFonts w:ascii="標楷體" w:hAnsi="標楷體" w:cs="微軟正黑體" w:hint="eastAsia"/>
          <w:sz w:val="24"/>
          <w:szCs w:val="24"/>
          <w:shd w:val="clear" w:color="auto" w:fill="FFFFFF"/>
        </w:rPr>
        <w:t>正常運作，</w:t>
      </w:r>
      <w:r w:rsidR="00E62E64" w:rsidRPr="00FD1B38">
        <w:rPr>
          <w:rFonts w:ascii="標楷體" w:hAnsi="標楷體" w:cs="微軟正黑體" w:hint="eastAsia"/>
          <w:sz w:val="24"/>
          <w:szCs w:val="24"/>
          <w:shd w:val="clear" w:color="auto" w:fill="FFFFFF"/>
        </w:rPr>
        <w:t>該局統計資料與本處抽核結果</w:t>
      </w:r>
      <w:r w:rsidR="003511CD" w:rsidRPr="00FD1B38">
        <w:rPr>
          <w:rFonts w:ascii="標楷體" w:hAnsi="標楷體" w:cs="微軟正黑體" w:hint="eastAsia"/>
          <w:sz w:val="24"/>
          <w:szCs w:val="24"/>
          <w:shd w:val="clear" w:color="auto" w:fill="FFFFFF"/>
        </w:rPr>
        <w:t>顯有差異，維護管理機制未臻周延；2.依身心障礙者權益保障法規定，主管機關應提供身心障礙者友善通行無障礙環境，惟經本處抽查部分設置觸壓按鈕式有聲號誌設備之使用環境結果，或有遭交通監控、行人專用時相告示或店家看板等立桿（牌）阻擋，或距離機車待轉區、停車格或變電箱僅數十公分，或周邊未舖設導盲磚引導行進路線等，增加視障者摸索、繞行及誤判通行安全風險，並減損設置效益；</w:t>
      </w:r>
      <w:r w:rsidR="003511CD" w:rsidRPr="00FD1B38">
        <w:rPr>
          <w:rFonts w:ascii="標楷體" w:hAnsi="標楷體" w:cs="微軟正黑體"/>
          <w:sz w:val="24"/>
          <w:szCs w:val="24"/>
          <w:shd w:val="clear" w:color="auto" w:fill="FFFFFF"/>
        </w:rPr>
        <w:t>3</w:t>
      </w:r>
      <w:r w:rsidR="003511CD" w:rsidRPr="00FD1B38">
        <w:rPr>
          <w:rFonts w:ascii="標楷體" w:hAnsi="標楷體" w:cs="微軟正黑體" w:hint="eastAsia"/>
          <w:sz w:val="24"/>
          <w:szCs w:val="24"/>
          <w:shd w:val="clear" w:color="auto" w:fill="FFFFFF"/>
        </w:rPr>
        <w:t>.依道路交通標誌標線號誌設置規則規定，視覺功能障礙者有通行需求得劃設視覺功能障礙引導標線，惟經本處抽查發現，部分劃設視障引導標線之路口未設置有聲號誌，或部分</w:t>
      </w:r>
      <w:r w:rsidR="003511CD" w:rsidRPr="00FD1B38">
        <w:rPr>
          <w:rFonts w:ascii="標楷體" w:hAnsi="標楷體" w:cs="微軟正黑體" w:hint="eastAsia"/>
          <w:sz w:val="24"/>
          <w:szCs w:val="24"/>
          <w:shd w:val="clear" w:color="auto" w:fill="FFFFFF"/>
        </w:rPr>
        <w:lastRenderedPageBreak/>
        <w:t>已設置有聲號誌之路口未劃設視障引導標線，無障礙通行環境未臻完善等情事，經函請檢討改善。據復：1.已與警察局及各區公所等單位成立有聲號誌設備故障或異常即時通報群組，並建立定期巡檢機制，以確保視障者通行安全；2.將檢視設置有聲號誌路口周邊無障礙通行環境，研提改善措施，並協調相關機關於115年底前完成改善；另將持續蒐集視障者使用需求，評估納入智慧有聲號誌等輔助設施規劃之可行性；</w:t>
      </w:r>
      <w:r w:rsidR="003511CD" w:rsidRPr="00FD1B38">
        <w:rPr>
          <w:rFonts w:ascii="標楷體" w:hAnsi="標楷體" w:cs="微軟正黑體"/>
          <w:sz w:val="24"/>
          <w:szCs w:val="24"/>
          <w:shd w:val="clear" w:color="auto" w:fill="FFFFFF"/>
        </w:rPr>
        <w:t>3</w:t>
      </w:r>
      <w:r w:rsidR="003511CD" w:rsidRPr="00FD1B38">
        <w:rPr>
          <w:rFonts w:ascii="標楷體" w:hAnsi="標楷體" w:cs="微軟正黑體" w:hint="eastAsia"/>
          <w:sz w:val="24"/>
          <w:szCs w:val="24"/>
          <w:shd w:val="clear" w:color="auto" w:fill="FFFFFF"/>
        </w:rPr>
        <w:t>.後續將依個案評估路口併設有聲號誌及劃設視覺功能障礙引導標線之必要性，並</w:t>
      </w:r>
      <w:r w:rsidR="00E62E64" w:rsidRPr="00FD1B38">
        <w:rPr>
          <w:rFonts w:ascii="標楷體" w:hAnsi="標楷體" w:cs="微軟正黑體" w:hint="eastAsia"/>
          <w:sz w:val="24"/>
          <w:szCs w:val="24"/>
          <w:shd w:val="clear" w:color="auto" w:fill="FFFFFF"/>
        </w:rPr>
        <w:t>配合</w:t>
      </w:r>
      <w:r w:rsidR="003511CD" w:rsidRPr="00FD1B38">
        <w:rPr>
          <w:rFonts w:ascii="標楷體" w:hAnsi="標楷體" w:cs="微軟正黑體" w:hint="eastAsia"/>
          <w:sz w:val="24"/>
          <w:szCs w:val="24"/>
          <w:shd w:val="clear" w:color="auto" w:fill="FFFFFF"/>
        </w:rPr>
        <w:t>視障團體使用需求予以滾動檢討</w:t>
      </w:r>
      <w:r w:rsidR="003511CD" w:rsidRPr="003511CD">
        <w:rPr>
          <w:rFonts w:ascii="標楷體" w:hAnsi="標楷體" w:cs="微軟正黑體" w:hint="eastAsia"/>
          <w:sz w:val="24"/>
          <w:szCs w:val="24"/>
          <w:shd w:val="clear" w:color="auto" w:fill="FFFFFF"/>
        </w:rPr>
        <w:t>。</w:t>
      </w:r>
    </w:p>
    <w:p w14:paraId="363774A2" w14:textId="77D85860" w:rsidR="003511CD" w:rsidRPr="00F40B1E" w:rsidRDefault="00DF1B31" w:rsidP="00613A0C">
      <w:pPr>
        <w:overflowPunct w:val="0"/>
        <w:autoSpaceDE w:val="0"/>
        <w:autoSpaceDN w:val="0"/>
        <w:adjustRightInd w:val="0"/>
        <w:spacing w:beforeLines="25" w:before="90" w:afterLines="20" w:after="72" w:line="520" w:lineRule="exact"/>
        <w:ind w:firstLineChars="180" w:firstLine="504"/>
        <w:jc w:val="both"/>
        <w:rPr>
          <w:b/>
          <w:spacing w:val="4"/>
          <w:sz w:val="28"/>
          <w:szCs w:val="28"/>
        </w:rPr>
      </w:pPr>
      <w:r>
        <w:rPr>
          <w:rFonts w:hint="eastAsia"/>
          <w:b/>
          <w:sz w:val="28"/>
          <w:szCs w:val="28"/>
        </w:rPr>
        <w:t>（五</w:t>
      </w:r>
      <w:r w:rsidR="003511CD" w:rsidRPr="003511CD">
        <w:rPr>
          <w:rFonts w:hint="eastAsia"/>
          <w:b/>
          <w:sz w:val="28"/>
          <w:szCs w:val="28"/>
        </w:rPr>
        <w:t>）</w:t>
      </w:r>
      <w:r w:rsidR="003511CD" w:rsidRPr="00F40B1E">
        <w:rPr>
          <w:rFonts w:hint="eastAsia"/>
          <w:b/>
          <w:spacing w:val="4"/>
          <w:sz w:val="28"/>
          <w:szCs w:val="28"/>
        </w:rPr>
        <w:t>提</w:t>
      </w:r>
      <w:r w:rsidR="001038AB" w:rsidRPr="00F40B1E">
        <w:rPr>
          <w:rFonts w:hint="eastAsia"/>
          <w:b/>
          <w:spacing w:val="4"/>
          <w:sz w:val="28"/>
          <w:szCs w:val="28"/>
        </w:rPr>
        <w:t>供行動不便身心障礙者停車優惠，落實身心障礙者權益保障法規定，惟</w:t>
      </w:r>
      <w:r w:rsidR="003511CD" w:rsidRPr="00F40B1E">
        <w:rPr>
          <w:rFonts w:hint="eastAsia"/>
          <w:b/>
          <w:spacing w:val="4"/>
          <w:sz w:val="28"/>
          <w:szCs w:val="28"/>
        </w:rPr>
        <w:t>部分未符優惠條件者仍開立優惠繳費</w:t>
      </w:r>
      <w:r w:rsidR="00F40B1E" w:rsidRPr="00F40B1E">
        <w:rPr>
          <w:rFonts w:hint="eastAsia"/>
          <w:b/>
          <w:spacing w:val="4"/>
          <w:sz w:val="28"/>
          <w:szCs w:val="28"/>
        </w:rPr>
        <w:t>單</w:t>
      </w:r>
      <w:r w:rsidR="003511CD" w:rsidRPr="00F40B1E">
        <w:rPr>
          <w:rFonts w:hint="eastAsia"/>
          <w:b/>
          <w:spacing w:val="4"/>
          <w:sz w:val="28"/>
          <w:szCs w:val="28"/>
        </w:rPr>
        <w:t>，或查驗身障者停車優惠作業未臻嚴謹，影響停車優惠核給之公平性及衍生權利金</w:t>
      </w:r>
      <w:r w:rsidR="001038AB" w:rsidRPr="00F40B1E">
        <w:rPr>
          <w:rFonts w:hint="eastAsia"/>
          <w:b/>
          <w:spacing w:val="4"/>
          <w:sz w:val="28"/>
          <w:szCs w:val="28"/>
        </w:rPr>
        <w:t>之短收</w:t>
      </w:r>
      <w:r w:rsidR="003511CD" w:rsidRPr="00F40B1E">
        <w:rPr>
          <w:rFonts w:hint="eastAsia"/>
          <w:b/>
          <w:spacing w:val="4"/>
          <w:sz w:val="28"/>
          <w:szCs w:val="28"/>
        </w:rPr>
        <w:t>，允宜檢討改進。</w:t>
      </w:r>
    </w:p>
    <w:p w14:paraId="10758A93" w14:textId="3C0F5C78" w:rsidR="006F708E" w:rsidRPr="00FD1B38" w:rsidRDefault="003511CD" w:rsidP="00EF7F34">
      <w:pPr>
        <w:overflowPunct w:val="0"/>
        <w:adjustRightInd w:val="0"/>
        <w:spacing w:after="42" w:line="510" w:lineRule="exact"/>
        <w:jc w:val="both"/>
        <w:rPr>
          <w:rFonts w:ascii="標楷體" w:hAnsi="標楷體"/>
          <w:kern w:val="2"/>
          <w:sz w:val="24"/>
          <w:szCs w:val="24"/>
          <w:shd w:val="clear" w:color="auto" w:fill="FFFFFF"/>
        </w:rPr>
      </w:pPr>
      <w:r>
        <w:rPr>
          <w:rFonts w:ascii="標楷體" w:hAnsi="標楷體" w:hint="eastAsia"/>
          <w:kern w:val="2"/>
          <w:sz w:val="24"/>
          <w:szCs w:val="24"/>
          <w:shd w:val="clear" w:color="auto" w:fill="FFFFFF"/>
        </w:rPr>
        <w:t xml:space="preserve">　　</w:t>
      </w:r>
      <w:r w:rsidRPr="00FD1B38">
        <w:rPr>
          <w:rFonts w:ascii="標楷體" w:hAnsi="標楷體" w:hint="eastAsia"/>
          <w:kern w:val="2"/>
          <w:sz w:val="24"/>
          <w:szCs w:val="24"/>
          <w:shd w:val="clear" w:color="auto" w:fill="FFFFFF"/>
        </w:rPr>
        <w:t>交通局為落實身心障礙者權益保障法第56條規範之身心障礙者停車權益，訂定新北市政府交通局公有收費停車場行動不便身心障礙者停車優惠要點，據以提供轄內公有路外及路邊停車場之各項停車優惠。</w:t>
      </w:r>
      <w:r w:rsidRPr="00FD1B38">
        <w:rPr>
          <w:rFonts w:ascii="標楷體" w:hAnsi="標楷體" w:cs="微軟正黑體" w:hint="eastAsia"/>
          <w:sz w:val="24"/>
          <w:szCs w:val="24"/>
          <w:shd w:val="clear" w:color="auto" w:fill="FFFFFF"/>
        </w:rPr>
        <w:t>截至</w:t>
      </w:r>
      <w:r w:rsidRPr="00FD1B38">
        <w:rPr>
          <w:rFonts w:ascii="標楷體" w:hAnsi="標楷體" w:hint="eastAsia"/>
          <w:kern w:val="2"/>
          <w:sz w:val="24"/>
          <w:szCs w:val="24"/>
          <w:shd w:val="clear" w:color="auto" w:fill="FFFFFF"/>
        </w:rPr>
        <w:t>114年底，交通局轄管公有路外停車場313場，提供4.8萬餘汽車停車格，路邊汽車停車格約3萬餘格。經查其執行情形，核有：1.經據交通局提供114年1月至9</w:t>
      </w:r>
      <w:r w:rsidR="001038AB" w:rsidRPr="00FD1B38">
        <w:rPr>
          <w:rFonts w:ascii="標楷體" w:hAnsi="標楷體" w:hint="eastAsia"/>
          <w:kern w:val="2"/>
          <w:sz w:val="24"/>
          <w:szCs w:val="24"/>
          <w:shd w:val="clear" w:color="auto" w:fill="FFFFFF"/>
        </w:rPr>
        <w:t>月路邊停車格開單及繳費資料</w:t>
      </w:r>
      <w:r w:rsidRPr="00FD1B38">
        <w:rPr>
          <w:rFonts w:ascii="標楷體" w:hAnsi="標楷體" w:hint="eastAsia"/>
          <w:kern w:val="2"/>
          <w:sz w:val="24"/>
          <w:szCs w:val="24"/>
          <w:shd w:val="clear" w:color="auto" w:fill="FFFFFF"/>
        </w:rPr>
        <w:t>與社會局</w:t>
      </w:r>
      <w:r w:rsidR="007E753B">
        <w:rPr>
          <w:rFonts w:ascii="標楷體" w:hAnsi="標楷體" w:hint="eastAsia"/>
          <w:kern w:val="2"/>
          <w:sz w:val="24"/>
          <w:szCs w:val="24"/>
          <w:shd w:val="clear" w:color="auto" w:fill="FFFFFF"/>
        </w:rPr>
        <w:t>社會局</w:t>
      </w:r>
      <w:r w:rsidRPr="00FD1B38">
        <w:rPr>
          <w:rFonts w:ascii="標楷體" w:hAnsi="標楷體" w:hint="eastAsia"/>
          <w:kern w:val="2"/>
          <w:sz w:val="24"/>
          <w:szCs w:val="24"/>
          <w:shd w:val="clear" w:color="auto" w:fill="FFFFFF"/>
        </w:rPr>
        <w:t>提供同期間，新北市有效、歷年失效及註銷之身心障礙者專用停車位識別證核發資料相互勾稽結果，部分身心障礙證明已失效（註銷），惟路邊停車場巡場人員或智慧停車設備仍開立身心障礙優惠費率停車繳費單，不符法令規定；2.身障者駕駛或載送身障者之汽車，且持有身心障礙者專用停車位識別證或專用牌照，於新北市公有收費停車場停車時得予停車優惠，惟本處抽查交通局轄管停車場114年1月至9月進出場車牌辨識資料，部分享有身障停車優惠之車輛於停車計費期間，已無對應之有效專用停車位識別證或專用牌照，停車場經營業者</w:t>
      </w:r>
      <w:r w:rsidR="001038AB" w:rsidRPr="00FD1B38">
        <w:rPr>
          <w:rFonts w:ascii="標楷體" w:hAnsi="標楷體" w:hint="eastAsia"/>
          <w:kern w:val="2"/>
          <w:sz w:val="24"/>
          <w:szCs w:val="24"/>
          <w:shd w:val="clear" w:color="auto" w:fill="FFFFFF"/>
        </w:rPr>
        <w:t>仍核予停車優惠，除有失停車優惠核給之公平性，亦衍生經營權利金</w:t>
      </w:r>
      <w:r w:rsidRPr="00FD1B38">
        <w:rPr>
          <w:rFonts w:ascii="標楷體" w:hAnsi="標楷體" w:hint="eastAsia"/>
          <w:kern w:val="2"/>
          <w:sz w:val="24"/>
          <w:szCs w:val="24"/>
          <w:shd w:val="clear" w:color="auto" w:fill="FFFFFF"/>
        </w:rPr>
        <w:t>短收</w:t>
      </w:r>
      <w:r w:rsidR="001038AB" w:rsidRPr="00FD1B38">
        <w:rPr>
          <w:rFonts w:ascii="標楷體" w:hAnsi="標楷體" w:hint="eastAsia"/>
          <w:kern w:val="2"/>
          <w:sz w:val="24"/>
          <w:szCs w:val="24"/>
          <w:shd w:val="clear" w:color="auto" w:fill="FFFFFF"/>
        </w:rPr>
        <w:t>等情事</w:t>
      </w:r>
      <w:r w:rsidRPr="00FD1B38">
        <w:rPr>
          <w:rFonts w:ascii="標楷體" w:hAnsi="標楷體" w:hint="eastAsia"/>
          <w:kern w:val="2"/>
          <w:sz w:val="24"/>
          <w:szCs w:val="24"/>
          <w:shd w:val="clear" w:color="auto" w:fill="FFFFFF"/>
        </w:rPr>
        <w:t>，經函請研謀改善。據復：1.委外開單收費員對於未符身心障礙優惠者，未依規定開立一般停車單，已依契約規定裁處違約金，至於部分因社會局資料庫提供之資料有誤部分，已函請該局加強資料管理正確性；2.囿於現行難以及時查證身</w:t>
      </w:r>
      <w:r w:rsidR="001038AB" w:rsidRPr="00FD1B38">
        <w:rPr>
          <w:rFonts w:ascii="標楷體" w:hAnsi="標楷體" w:hint="eastAsia"/>
          <w:kern w:val="2"/>
          <w:sz w:val="24"/>
          <w:szCs w:val="24"/>
          <w:shd w:val="clear" w:color="auto" w:fill="FFFFFF"/>
        </w:rPr>
        <w:t>心障礙者專用停車識別證有效性，未能有效防範投機者，</w:t>
      </w:r>
      <w:r w:rsidRPr="00FD1B38">
        <w:rPr>
          <w:rFonts w:ascii="標楷體" w:hAnsi="標楷體" w:hint="eastAsia"/>
          <w:kern w:val="2"/>
          <w:sz w:val="24"/>
          <w:szCs w:val="24"/>
          <w:shd w:val="clear" w:color="auto" w:fill="FFFFFF"/>
        </w:rPr>
        <w:t>社會局預計自115年7月核發設有</w:t>
      </w:r>
      <w:r w:rsidR="006A3081">
        <w:rPr>
          <w:rFonts w:ascii="標楷體" w:hAnsi="標楷體" w:hint="eastAsia"/>
          <w:kern w:val="2"/>
          <w:sz w:val="24"/>
          <w:szCs w:val="24"/>
          <w:shd w:val="clear" w:color="auto" w:fill="FFFFFF"/>
        </w:rPr>
        <w:t>QR CODE</w:t>
      </w:r>
      <w:r w:rsidRPr="00FD1B38">
        <w:rPr>
          <w:rFonts w:ascii="標楷體" w:hAnsi="標楷體" w:hint="eastAsia"/>
          <w:kern w:val="2"/>
          <w:sz w:val="24"/>
          <w:szCs w:val="24"/>
          <w:shd w:val="clear" w:color="auto" w:fill="FFFFFF"/>
        </w:rPr>
        <w:t>供即時查</w:t>
      </w:r>
      <w:r w:rsidR="001038AB" w:rsidRPr="00FD1B38">
        <w:rPr>
          <w:rFonts w:ascii="標楷體" w:hAnsi="標楷體" w:hint="eastAsia"/>
          <w:kern w:val="2"/>
          <w:sz w:val="24"/>
          <w:szCs w:val="24"/>
          <w:shd w:val="clear" w:color="auto" w:fill="FFFFFF"/>
        </w:rPr>
        <w:t>證其有效性之專用停車識</w:t>
      </w:r>
      <w:r w:rsidR="001038AB" w:rsidRPr="00FD1B38">
        <w:rPr>
          <w:rFonts w:ascii="標楷體" w:hAnsi="標楷體" w:hint="eastAsia"/>
          <w:kern w:val="2"/>
          <w:sz w:val="24"/>
          <w:szCs w:val="24"/>
          <w:shd w:val="clear" w:color="auto" w:fill="FFFFFF"/>
        </w:rPr>
        <w:lastRenderedPageBreak/>
        <w:t>別證，將要求停車場經營業者加強透過該功能</w:t>
      </w:r>
      <w:r w:rsidRPr="00FD1B38">
        <w:rPr>
          <w:rFonts w:ascii="標楷體" w:hAnsi="標楷體" w:hint="eastAsia"/>
          <w:kern w:val="2"/>
          <w:sz w:val="24"/>
          <w:szCs w:val="24"/>
          <w:shd w:val="clear" w:color="auto" w:fill="FFFFFF"/>
        </w:rPr>
        <w:t>及時查證，以強化身心障礙者停車優惠檢核機制。</w:t>
      </w:r>
    </w:p>
    <w:p w14:paraId="4392120E" w14:textId="5D392B80" w:rsidR="00FE717D" w:rsidRPr="00FE717D" w:rsidRDefault="00FE717D" w:rsidP="00613A0C">
      <w:pPr>
        <w:overflowPunct w:val="0"/>
        <w:spacing w:line="530" w:lineRule="exact"/>
        <w:ind w:firstLineChars="180" w:firstLine="504"/>
        <w:jc w:val="both"/>
        <w:rPr>
          <w:rFonts w:ascii="標楷體" w:hAnsi="標楷體"/>
          <w:b/>
          <w:kern w:val="2"/>
          <w:sz w:val="28"/>
          <w:szCs w:val="28"/>
        </w:rPr>
      </w:pPr>
      <w:r w:rsidRPr="00FE717D">
        <w:rPr>
          <w:rFonts w:ascii="標楷體" w:hAnsi="標楷體" w:hint="eastAsia"/>
          <w:b/>
          <w:kern w:val="2"/>
          <w:sz w:val="28"/>
          <w:szCs w:val="28"/>
        </w:rPr>
        <w:t>（</w:t>
      </w:r>
      <w:r>
        <w:rPr>
          <w:rFonts w:ascii="標楷體" w:hAnsi="標楷體" w:hint="eastAsia"/>
          <w:b/>
          <w:kern w:val="2"/>
          <w:sz w:val="28"/>
          <w:szCs w:val="28"/>
        </w:rPr>
        <w:t>六</w:t>
      </w:r>
      <w:r w:rsidRPr="00FE717D">
        <w:rPr>
          <w:rFonts w:ascii="標楷體" w:hAnsi="標楷體" w:hint="eastAsia"/>
          <w:b/>
          <w:kern w:val="2"/>
          <w:sz w:val="28"/>
          <w:szCs w:val="28"/>
        </w:rPr>
        <w:t>）補貼公車業者汰舊換新低地板電動公車，增加低碳排大眾運輸工具並提供無障礙搭乘環境，惟公車購車補貼要點規定未臻周延，且採購監督作業未盡落實，有待研謀改善。</w:t>
      </w:r>
    </w:p>
    <w:p w14:paraId="55CB6B8A" w14:textId="6E26F116" w:rsidR="00FE717D" w:rsidRPr="00FE717D" w:rsidRDefault="00955EAE" w:rsidP="00613A0C">
      <w:pPr>
        <w:overflowPunct w:val="0"/>
        <w:spacing w:line="539" w:lineRule="exact"/>
        <w:ind w:firstLineChars="200" w:firstLine="480"/>
        <w:jc w:val="both"/>
        <w:rPr>
          <w:rFonts w:ascii="標楷體" w:hAnsi="標楷體"/>
          <w:color w:val="000000"/>
          <w:spacing w:val="-4"/>
          <w:kern w:val="2"/>
          <w:sz w:val="24"/>
          <w:szCs w:val="24"/>
        </w:rPr>
      </w:pPr>
      <w:r w:rsidRPr="00613A0C">
        <w:rPr>
          <w:rFonts w:ascii="標楷體" w:hAnsi="標楷體" w:hint="eastAsia"/>
          <w:noProof/>
          <w:color w:val="000000"/>
          <w:kern w:val="2"/>
          <w:sz w:val="24"/>
          <w:szCs w:val="24"/>
        </w:rPr>
        <mc:AlternateContent>
          <mc:Choice Requires="wps">
            <w:drawing>
              <wp:anchor distT="0" distB="0" distL="114300" distR="114300" simplePos="0" relativeHeight="251658752" behindDoc="0" locked="0" layoutInCell="1" allowOverlap="1" wp14:anchorId="66FBD85E" wp14:editId="43372E07">
                <wp:simplePos x="0" y="0"/>
                <wp:positionH relativeFrom="column">
                  <wp:posOffset>2320290</wp:posOffset>
                </wp:positionH>
                <wp:positionV relativeFrom="paragraph">
                  <wp:posOffset>1031240</wp:posOffset>
                </wp:positionV>
                <wp:extent cx="3611880" cy="5463540"/>
                <wp:effectExtent l="0" t="0" r="7620" b="3810"/>
                <wp:wrapSquare wrapText="bothSides"/>
                <wp:docPr id="4" name="文字方塊 4"/>
                <wp:cNvGraphicFramePr/>
                <a:graphic xmlns:a="http://schemas.openxmlformats.org/drawingml/2006/main">
                  <a:graphicData uri="http://schemas.microsoft.com/office/word/2010/wordprocessingShape">
                    <wps:wsp>
                      <wps:cNvSpPr txBox="1"/>
                      <wps:spPr>
                        <a:xfrm>
                          <a:off x="0" y="0"/>
                          <a:ext cx="3611880" cy="5463540"/>
                        </a:xfrm>
                        <a:prstGeom prst="rect">
                          <a:avLst/>
                        </a:prstGeom>
                        <a:noFill/>
                        <a:ln w="6350">
                          <a:noFill/>
                        </a:ln>
                        <a:effectLst/>
                      </wps:spPr>
                      <wps:txbx>
                        <w:txbxContent>
                          <w:p w14:paraId="7370EEDE" w14:textId="694E65C0" w:rsidR="00FE717D" w:rsidRDefault="00FE717D" w:rsidP="00C37D00">
                            <w:pPr>
                              <w:snapToGrid w:val="0"/>
                              <w:spacing w:line="320" w:lineRule="exact"/>
                              <w:jc w:val="center"/>
                              <w:rPr>
                                <w:rFonts w:ascii="標楷體" w:hAnsi="標楷體"/>
                                <w:b/>
                                <w:sz w:val="24"/>
                                <w:szCs w:val="24"/>
                              </w:rPr>
                            </w:pPr>
                            <w:r w:rsidRPr="00FE717D">
                              <w:rPr>
                                <w:rFonts w:ascii="標楷體" w:hAnsi="標楷體" w:hint="eastAsia"/>
                                <w:b/>
                                <w:sz w:val="24"/>
                                <w:szCs w:val="24"/>
                              </w:rPr>
                              <w:t>圖</w:t>
                            </w:r>
                            <w:r>
                              <w:rPr>
                                <w:rFonts w:ascii="標楷體" w:hAnsi="標楷體" w:hint="eastAsia"/>
                                <w:b/>
                                <w:sz w:val="24"/>
                                <w:szCs w:val="24"/>
                              </w:rPr>
                              <w:t>2</w:t>
                            </w:r>
                            <w:r w:rsidR="00D90AD9" w:rsidRPr="00C50232">
                              <w:rPr>
                                <w:rFonts w:ascii="標楷體" w:hAnsi="標楷體" w:cs="新細明體" w:hint="eastAsia"/>
                                <w:b/>
                                <w:bCs/>
                                <w:color w:val="000000"/>
                                <w:sz w:val="24"/>
                                <w:szCs w:val="24"/>
                              </w:rPr>
                              <w:t xml:space="preserve">　</w:t>
                            </w:r>
                            <w:r w:rsidRPr="00FE717D">
                              <w:rPr>
                                <w:rFonts w:ascii="標楷體" w:hAnsi="標楷體" w:hint="eastAsia"/>
                                <w:b/>
                                <w:sz w:val="24"/>
                                <w:szCs w:val="24"/>
                              </w:rPr>
                              <w:t>電動公車申請補助至結案流程</w:t>
                            </w:r>
                          </w:p>
                          <w:p w14:paraId="3D4C3060" w14:textId="77777777" w:rsidR="00C37D00" w:rsidRPr="00C37D00" w:rsidRDefault="00C37D00" w:rsidP="00C37D00">
                            <w:pPr>
                              <w:widowControl/>
                              <w:rPr>
                                <w:rFonts w:ascii="新細明體" w:eastAsia="新細明體" w:hAnsi="新細明體" w:cs="新細明體"/>
                                <w:sz w:val="24"/>
                                <w:szCs w:val="24"/>
                              </w:rPr>
                            </w:pPr>
                            <w:r w:rsidRPr="00C37D00">
                              <w:rPr>
                                <w:rFonts w:ascii="新細明體" w:eastAsia="新細明體" w:hAnsi="新細明體" w:cs="新細明體"/>
                                <w:noProof/>
                                <w:sz w:val="24"/>
                                <w:szCs w:val="24"/>
                              </w:rPr>
                              <w:drawing>
                                <wp:inline distT="0" distB="0" distL="0" distR="0" wp14:anchorId="2EE899D5" wp14:editId="2CC6B2C3">
                                  <wp:extent cx="3528060" cy="4801870"/>
                                  <wp:effectExtent l="0" t="0" r="0" b="0"/>
                                  <wp:docPr id="7" name="圖片 7" descr="C:\Users\lrqiu\Desktop\交通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rqiu\Desktop\交通局.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28451" cy="4802402"/>
                                          </a:xfrm>
                                          <a:prstGeom prst="rect">
                                            <a:avLst/>
                                          </a:prstGeom>
                                          <a:noFill/>
                                          <a:ln>
                                            <a:noFill/>
                                          </a:ln>
                                        </pic:spPr>
                                      </pic:pic>
                                    </a:graphicData>
                                  </a:graphic>
                                </wp:inline>
                              </w:drawing>
                            </w:r>
                          </w:p>
                          <w:p w14:paraId="38E981CD" w14:textId="1ACE3040" w:rsidR="00955EAE" w:rsidRPr="00955EAE" w:rsidRDefault="00955EAE" w:rsidP="00C37D00">
                            <w:pPr>
                              <w:snapToGrid w:val="0"/>
                              <w:spacing w:line="220" w:lineRule="exact"/>
                              <w:rPr>
                                <w:rFonts w:ascii="標楷體" w:hAnsi="標楷體"/>
                                <w:sz w:val="18"/>
                                <w:szCs w:val="24"/>
                              </w:rPr>
                            </w:pPr>
                            <w:r w:rsidRPr="00955EAE">
                              <w:rPr>
                                <w:rFonts w:ascii="標楷體" w:hAnsi="標楷體" w:hint="eastAsia"/>
                                <w:sz w:val="18"/>
                                <w:szCs w:val="24"/>
                              </w:rPr>
                              <w:t>資料來源：整理自公車購車補貼要點規定。</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BD85E" id="文字方塊 4" o:spid="_x0000_s1048" type="#_x0000_t202" style="position:absolute;left:0;text-align:left;margin-left:182.7pt;margin-top:81.2pt;width:284.4pt;height:430.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" filled="f" stroked="f" strokeweight=".5pt">
                <v:textbox inset="1mm,1mm,1mm,1mm">
                  <w:txbxContent>
                    <w:p w14:paraId="7370EEDE" w14:textId="694E65C0" w:rsidR="00FE717D" w:rsidRDefault="00FE717D" w:rsidP="00C37D00">
                      <w:pPr>
                        <w:snapToGrid w:val="0"/>
                        <w:spacing w:line="320" w:lineRule="exact"/>
                        <w:jc w:val="center"/>
                        <w:rPr>
                          <w:rFonts w:ascii="標楷體" w:hAnsi="標楷體"/>
                          <w:b/>
                          <w:sz w:val="24"/>
                          <w:szCs w:val="24"/>
                        </w:rPr>
                      </w:pPr>
                      <w:r w:rsidRPr="00FE717D">
                        <w:rPr>
                          <w:rFonts w:ascii="標楷體" w:hAnsi="標楷體" w:hint="eastAsia"/>
                          <w:b/>
                          <w:sz w:val="24"/>
                          <w:szCs w:val="24"/>
                        </w:rPr>
                        <w:t>圖</w:t>
                      </w:r>
                      <w:r>
                        <w:rPr>
                          <w:rFonts w:ascii="標楷體" w:hAnsi="標楷體" w:hint="eastAsia"/>
                          <w:b/>
                          <w:sz w:val="24"/>
                          <w:szCs w:val="24"/>
                        </w:rPr>
                        <w:t>2</w:t>
                      </w:r>
                      <w:r w:rsidR="00D90AD9" w:rsidRPr="00C50232">
                        <w:rPr>
                          <w:rFonts w:ascii="標楷體" w:hAnsi="標楷體" w:cs="新細明體" w:hint="eastAsia"/>
                          <w:b/>
                          <w:bCs/>
                          <w:color w:val="000000"/>
                          <w:sz w:val="24"/>
                          <w:szCs w:val="24"/>
                        </w:rPr>
                        <w:t xml:space="preserve">　</w:t>
                      </w:r>
                      <w:r w:rsidRPr="00FE717D">
                        <w:rPr>
                          <w:rFonts w:ascii="標楷體" w:hAnsi="標楷體" w:hint="eastAsia"/>
                          <w:b/>
                          <w:sz w:val="24"/>
                          <w:szCs w:val="24"/>
                        </w:rPr>
                        <w:t>電動公車申請補助至結案流程</w:t>
                      </w:r>
                    </w:p>
                    <w:p w14:paraId="3D4C3060" w14:textId="77777777" w:rsidR="00C37D00" w:rsidRPr="00C37D00" w:rsidRDefault="00C37D00" w:rsidP="00C37D00">
                      <w:pPr>
                        <w:widowControl/>
                        <w:rPr>
                          <w:rFonts w:ascii="新細明體" w:eastAsia="新細明體" w:hAnsi="新細明體" w:cs="新細明體"/>
                          <w:sz w:val="24"/>
                          <w:szCs w:val="24"/>
                        </w:rPr>
                      </w:pPr>
                      <w:r w:rsidRPr="00C37D00">
                        <w:rPr>
                          <w:rFonts w:ascii="新細明體" w:eastAsia="新細明體" w:hAnsi="新細明體" w:cs="新細明體"/>
                          <w:noProof/>
                          <w:sz w:val="24"/>
                          <w:szCs w:val="24"/>
                        </w:rPr>
                        <w:drawing>
                          <wp:inline distT="0" distB="0" distL="0" distR="0" wp14:anchorId="2EE899D5" wp14:editId="2CC6B2C3">
                            <wp:extent cx="3528060" cy="4801870"/>
                            <wp:effectExtent l="0" t="0" r="0" b="0"/>
                            <wp:docPr id="7" name="圖片 7" descr="C:\Users\lrqiu\Desktop\交通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rqiu\Desktop\交通局.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28451" cy="4802402"/>
                                    </a:xfrm>
                                    <a:prstGeom prst="rect">
                                      <a:avLst/>
                                    </a:prstGeom>
                                    <a:noFill/>
                                    <a:ln>
                                      <a:noFill/>
                                    </a:ln>
                                  </pic:spPr>
                                </pic:pic>
                              </a:graphicData>
                            </a:graphic>
                          </wp:inline>
                        </w:drawing>
                      </w:r>
                    </w:p>
                    <w:p w14:paraId="38E981CD" w14:textId="1ACE3040" w:rsidR="00955EAE" w:rsidRPr="00955EAE" w:rsidRDefault="00955EAE" w:rsidP="00C37D00">
                      <w:pPr>
                        <w:snapToGrid w:val="0"/>
                        <w:spacing w:line="220" w:lineRule="exact"/>
                        <w:rPr>
                          <w:rFonts w:ascii="標楷體" w:hAnsi="標楷體"/>
                          <w:sz w:val="18"/>
                          <w:szCs w:val="24"/>
                        </w:rPr>
                      </w:pPr>
                      <w:r w:rsidRPr="00955EAE">
                        <w:rPr>
                          <w:rFonts w:ascii="標楷體" w:hAnsi="標楷體" w:hint="eastAsia"/>
                          <w:sz w:val="18"/>
                          <w:szCs w:val="24"/>
                        </w:rPr>
                        <w:t>資料來源：整理自公車購車補貼要點規定。</w:t>
                      </w:r>
                    </w:p>
                  </w:txbxContent>
                </v:textbox>
                <w10:wrap type="square"/>
              </v:shape>
            </w:pict>
          </mc:Fallback>
        </mc:AlternateContent>
      </w:r>
      <w:r w:rsidR="00FE717D" w:rsidRPr="00613A0C">
        <w:rPr>
          <w:rFonts w:ascii="標楷體" w:hAnsi="標楷體" w:hint="eastAsia"/>
          <w:color w:val="000000"/>
          <w:kern w:val="2"/>
          <w:sz w:val="24"/>
          <w:szCs w:val="24"/>
        </w:rPr>
        <w:t>交通局為提升公共運輸服務品質、落實無障礙搭乘環境及節能環保政策，於100年7月26日訂定「新北市政府推動綠能環保人本公共運輸市區公車購車補貼要點」（下稱公車購車補貼要點），補助公車業者汰舊換新為低地板及節能環保電動公車，由公車業者提出申請，經該局核准後撥付50％補貼款，業者完成車輛購置並營運滿1個月後撥付尾款（圖</w:t>
      </w:r>
      <w:r w:rsidR="00FF3A4C" w:rsidRPr="00613A0C">
        <w:rPr>
          <w:rFonts w:ascii="標楷體" w:hAnsi="標楷體" w:hint="eastAsia"/>
          <w:color w:val="000000"/>
          <w:kern w:val="2"/>
          <w:sz w:val="24"/>
          <w:szCs w:val="24"/>
        </w:rPr>
        <w:t>2</w:t>
      </w:r>
      <w:r w:rsidR="00FE717D" w:rsidRPr="00613A0C">
        <w:rPr>
          <w:rFonts w:ascii="標楷體" w:hAnsi="標楷體" w:hint="eastAsia"/>
          <w:color w:val="000000"/>
          <w:kern w:val="2"/>
          <w:sz w:val="24"/>
          <w:szCs w:val="24"/>
        </w:rPr>
        <w:t>）。自110至114年（7月底止），已刊登政府採購決標公告之電動公車採購案計13件，決標金額合計36億7,459萬餘元，汰舊換新電動公車440輛。經查其執行情形，核有：1.公車購車補貼要點未明定適用政府採購法規定之補助案件，其採購作業應受補助機關交通局監督；2.部分公車業者辦理電動公車採購案，未依政府採購法規定通知補助機關交通局派員監督驗收作業，驗收人員均為業者人員等情事，經函請檢討改善。據復：1.將修正公車購車補貼要點，增列受補助車輛獲補助金額占採購金額半數以上，且補助金額在公告金額以上者，適用政府採購法規定；2.於核定補助函提醒受補助單位，</w:t>
      </w:r>
      <w:r w:rsidR="00FE717D" w:rsidRPr="00613A0C">
        <w:rPr>
          <w:rFonts w:ascii="標楷體" w:hAnsi="標楷體" w:hint="eastAsia"/>
          <w:color w:val="000000"/>
          <w:kern w:val="2"/>
          <w:sz w:val="24"/>
          <w:szCs w:val="24"/>
        </w:rPr>
        <w:lastRenderedPageBreak/>
        <w:t>依規定辦理採購及善盡通知機關之義務，並適時追蹤辦理期程，以強化補助案件之監督及管理。</w:t>
      </w:r>
    </w:p>
    <w:p w14:paraId="39C4A78A" w14:textId="0972398C" w:rsidR="00B52237" w:rsidRPr="00C3541A" w:rsidRDefault="005D348F" w:rsidP="00267B64">
      <w:pPr>
        <w:pStyle w:val="afffff9"/>
        <w:overflowPunct w:val="0"/>
        <w:spacing w:beforeLines="10" w:before="36" w:afterLines="10" w:after="36" w:line="520" w:lineRule="exact"/>
        <w:ind w:left="0" w:rightChars="0" w:right="0" w:firstLineChars="0" w:firstLine="0"/>
        <w:rPr>
          <w:rFonts w:ascii="標楷體" w:hAnsi="標楷體"/>
          <w:szCs w:val="26"/>
        </w:rPr>
      </w:pPr>
      <w:r w:rsidRPr="00C3541A">
        <w:rPr>
          <w:rFonts w:ascii="標楷體" w:hAnsi="標楷體" w:hint="eastAsia"/>
          <w:szCs w:val="26"/>
        </w:rPr>
        <w:t>四</w:t>
      </w:r>
      <w:r w:rsidR="00B52237" w:rsidRPr="00C3541A">
        <w:rPr>
          <w:rFonts w:ascii="標楷體" w:hAnsi="標楷體" w:hint="eastAsia"/>
          <w:szCs w:val="26"/>
        </w:rPr>
        <w:t>、</w:t>
      </w:r>
      <w:r w:rsidR="00866564" w:rsidRPr="00C3541A">
        <w:rPr>
          <w:rFonts w:ascii="標楷體" w:hAnsi="標楷體" w:hint="eastAsia"/>
          <w:szCs w:val="26"/>
        </w:rPr>
        <w:t>11</w:t>
      </w:r>
      <w:r w:rsidR="00D0613E">
        <w:rPr>
          <w:rFonts w:ascii="標楷體" w:hAnsi="標楷體" w:hint="eastAsia"/>
          <w:szCs w:val="26"/>
        </w:rPr>
        <w:t>3</w:t>
      </w:r>
      <w:r w:rsidR="00B52237" w:rsidRPr="00C3541A">
        <w:rPr>
          <w:rFonts w:ascii="標楷體" w:hAnsi="標楷體" w:hint="eastAsia"/>
          <w:szCs w:val="26"/>
        </w:rPr>
        <w:t>年度重要審核意見追蹤查核情形</w:t>
      </w:r>
    </w:p>
    <w:p w14:paraId="7644A205" w14:textId="5BF93CB4" w:rsidR="00EF00BE" w:rsidRPr="000C258E" w:rsidRDefault="0015354A" w:rsidP="003309CA">
      <w:pPr>
        <w:pStyle w:val="ac"/>
        <w:overflowPunct w:val="0"/>
        <w:spacing w:line="500" w:lineRule="exact"/>
      </w:pPr>
      <w:r w:rsidRPr="00E46513">
        <w:rPr>
          <w:rFonts w:hint="eastAsia"/>
        </w:rPr>
        <w:t>本處於11</w:t>
      </w:r>
      <w:r w:rsidR="00D0613E">
        <w:rPr>
          <w:rFonts w:hint="eastAsia"/>
        </w:rPr>
        <w:t>3</w:t>
      </w:r>
      <w:r w:rsidRPr="00E46513">
        <w:rPr>
          <w:rFonts w:hint="eastAsia"/>
        </w:rPr>
        <w:t>年度審核報告內列重要審核意見</w:t>
      </w:r>
      <w:r w:rsidR="00D0613E">
        <w:rPr>
          <w:rFonts w:hint="eastAsia"/>
        </w:rPr>
        <w:t>6</w:t>
      </w:r>
      <w:r w:rsidRPr="00E46513">
        <w:rPr>
          <w:rFonts w:hint="eastAsia"/>
        </w:rPr>
        <w:t>項，經賡續追蹤查核實際辦理結果，</w:t>
      </w:r>
      <w:r w:rsidR="009F3E20">
        <w:rPr>
          <w:rFonts w:hint="eastAsia"/>
        </w:rPr>
        <w:t>均已研謀改善或依改善措施持續辦理（表</w:t>
      </w:r>
      <w:r w:rsidR="005B70C6">
        <w:rPr>
          <w:rFonts w:hint="eastAsia"/>
        </w:rPr>
        <w:t>3</w:t>
      </w:r>
      <w:r w:rsidR="009F3E20">
        <w:rPr>
          <w:rFonts w:hint="eastAsia"/>
        </w:rPr>
        <w:t>）</w:t>
      </w:r>
      <w:r w:rsidR="00B52237" w:rsidRPr="00E46513">
        <w:rPr>
          <w:rFonts w:hint="eastAsia"/>
        </w:rPr>
        <w:t>。</w:t>
      </w:r>
    </w:p>
    <w:p w14:paraId="118729E1" w14:textId="5E70E561" w:rsidR="00B52237" w:rsidRPr="00444CFB" w:rsidRDefault="00B52237" w:rsidP="00520A70">
      <w:pPr>
        <w:widowControl/>
        <w:overflowPunct w:val="0"/>
        <w:spacing w:beforeLines="5" w:before="18" w:afterLines="10" w:after="36" w:line="520" w:lineRule="exact"/>
        <w:jc w:val="center"/>
        <w:rPr>
          <w:rFonts w:ascii="標楷體" w:hAnsi="標楷體"/>
          <w:b/>
          <w:kern w:val="2"/>
          <w:sz w:val="24"/>
          <w:szCs w:val="24"/>
        </w:rPr>
      </w:pPr>
      <w:r w:rsidRPr="00A61532">
        <w:rPr>
          <w:rFonts w:ascii="標楷體" w:hAnsi="標楷體" w:hint="eastAsia"/>
          <w:b/>
          <w:kern w:val="2"/>
          <w:sz w:val="24"/>
          <w:szCs w:val="24"/>
        </w:rPr>
        <w:t>表</w:t>
      </w:r>
      <w:r w:rsidR="005B70C6">
        <w:rPr>
          <w:rFonts w:ascii="標楷體" w:hAnsi="標楷體" w:hint="eastAsia"/>
          <w:b/>
          <w:kern w:val="2"/>
          <w:sz w:val="24"/>
          <w:szCs w:val="24"/>
        </w:rPr>
        <w:t>3</w:t>
      </w:r>
      <w:r w:rsidR="001C6E77" w:rsidRPr="00A61532">
        <w:rPr>
          <w:rFonts w:ascii="標楷體" w:hAnsi="標楷體" w:hint="eastAsia"/>
          <w:b/>
          <w:kern w:val="2"/>
          <w:sz w:val="24"/>
          <w:szCs w:val="24"/>
        </w:rPr>
        <w:t xml:space="preserve">　</w:t>
      </w:r>
      <w:r w:rsidR="007269B3" w:rsidRPr="00A61532">
        <w:rPr>
          <w:rFonts w:ascii="標楷體" w:hAnsi="標楷體" w:hint="eastAsia"/>
          <w:b/>
          <w:kern w:val="2"/>
          <w:sz w:val="24"/>
          <w:szCs w:val="24"/>
        </w:rPr>
        <w:t>11</w:t>
      </w:r>
      <w:r w:rsidR="00D0613E">
        <w:rPr>
          <w:rFonts w:ascii="標楷體" w:hAnsi="標楷體" w:hint="eastAsia"/>
          <w:b/>
          <w:kern w:val="2"/>
          <w:sz w:val="24"/>
          <w:szCs w:val="24"/>
        </w:rPr>
        <w:t>3</w:t>
      </w:r>
      <w:r w:rsidR="00EC6AAD" w:rsidRPr="00A61532">
        <w:rPr>
          <w:rFonts w:ascii="標楷體" w:hAnsi="標楷體" w:hint="eastAsia"/>
          <w:b/>
          <w:kern w:val="2"/>
          <w:sz w:val="24"/>
          <w:szCs w:val="24"/>
        </w:rPr>
        <w:t>年</w:t>
      </w:r>
      <w:r w:rsidR="00EC6AAD" w:rsidRPr="000C2B32">
        <w:rPr>
          <w:rFonts w:ascii="標楷體" w:hAnsi="標楷體" w:hint="eastAsia"/>
          <w:b/>
          <w:kern w:val="2"/>
          <w:sz w:val="24"/>
          <w:szCs w:val="24"/>
        </w:rPr>
        <w:t>度審核報告所列交通局主管重要審核意見覆核辦理情形</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37"/>
        <w:gridCol w:w="3119"/>
      </w:tblGrid>
      <w:tr w:rsidR="00444CFB" w:rsidRPr="00444CFB" w14:paraId="0B3A9C1E" w14:textId="77777777" w:rsidTr="0012289F">
        <w:trPr>
          <w:trHeight w:val="340"/>
        </w:trPr>
        <w:tc>
          <w:tcPr>
            <w:tcW w:w="6237" w:type="dxa"/>
            <w:tcBorders>
              <w:bottom w:val="single" w:sz="4" w:space="0" w:color="auto"/>
            </w:tcBorders>
            <w:shd w:val="clear" w:color="auto" w:fill="auto"/>
          </w:tcPr>
          <w:p w14:paraId="095E4487" w14:textId="77777777" w:rsidR="00B52237" w:rsidRPr="00444CFB" w:rsidRDefault="00B52237" w:rsidP="000802CE">
            <w:pPr>
              <w:widowControl/>
              <w:overflowPunct w:val="0"/>
              <w:spacing w:line="392" w:lineRule="exact"/>
              <w:jc w:val="center"/>
              <w:textAlignment w:val="center"/>
              <w:rPr>
                <w:rFonts w:ascii="標楷體" w:hAnsi="標楷體"/>
                <w:kern w:val="2"/>
                <w:sz w:val="20"/>
                <w:szCs w:val="20"/>
              </w:rPr>
            </w:pPr>
            <w:r w:rsidRPr="00444CFB">
              <w:rPr>
                <w:rFonts w:ascii="標楷體" w:hAnsi="標楷體"/>
                <w:kern w:val="2"/>
                <w:sz w:val="20"/>
                <w:szCs w:val="20"/>
              </w:rPr>
              <w:t>重要審核意見標題</w:t>
            </w:r>
          </w:p>
        </w:tc>
        <w:tc>
          <w:tcPr>
            <w:tcW w:w="3119" w:type="dxa"/>
            <w:tcBorders>
              <w:bottom w:val="single" w:sz="4" w:space="0" w:color="auto"/>
            </w:tcBorders>
            <w:shd w:val="clear" w:color="auto" w:fill="auto"/>
          </w:tcPr>
          <w:p w14:paraId="0077B3D5" w14:textId="77777777" w:rsidR="00B52237" w:rsidRPr="00444CFB" w:rsidRDefault="00B52237" w:rsidP="000802CE">
            <w:pPr>
              <w:widowControl/>
              <w:overflowPunct w:val="0"/>
              <w:spacing w:line="392" w:lineRule="exact"/>
              <w:jc w:val="center"/>
              <w:textAlignment w:val="center"/>
              <w:rPr>
                <w:rFonts w:ascii="標楷體" w:hAnsi="標楷體"/>
                <w:kern w:val="2"/>
                <w:sz w:val="20"/>
                <w:szCs w:val="20"/>
              </w:rPr>
            </w:pPr>
            <w:r w:rsidRPr="00444CFB">
              <w:rPr>
                <w:rFonts w:ascii="標楷體" w:hAnsi="標楷體"/>
                <w:kern w:val="2"/>
                <w:sz w:val="20"/>
                <w:szCs w:val="20"/>
              </w:rPr>
              <w:t>說明</w:t>
            </w:r>
          </w:p>
        </w:tc>
      </w:tr>
      <w:tr w:rsidR="00267B64" w:rsidRPr="00444CFB" w14:paraId="7032050A" w14:textId="77777777" w:rsidTr="00267B64">
        <w:trPr>
          <w:trHeight w:val="397"/>
        </w:trPr>
        <w:tc>
          <w:tcPr>
            <w:tcW w:w="9356" w:type="dxa"/>
            <w:gridSpan w:val="2"/>
            <w:tcBorders>
              <w:bottom w:val="single" w:sz="4" w:space="0" w:color="auto"/>
            </w:tcBorders>
            <w:shd w:val="clear" w:color="auto" w:fill="auto"/>
            <w:vAlign w:val="center"/>
          </w:tcPr>
          <w:p w14:paraId="6369E2E3" w14:textId="45525B12" w:rsidR="00267B64" w:rsidRPr="00444CFB" w:rsidRDefault="00267B64" w:rsidP="00267B64">
            <w:pPr>
              <w:widowControl/>
              <w:overflowPunct w:val="0"/>
              <w:rPr>
                <w:rFonts w:ascii="標楷體" w:hAnsi="標楷體"/>
                <w:kern w:val="2"/>
                <w:sz w:val="20"/>
                <w:szCs w:val="20"/>
              </w:rPr>
            </w:pPr>
            <w:r w:rsidRPr="00444CFB">
              <w:rPr>
                <w:rFonts w:ascii="標楷體" w:hAnsi="標楷體" w:hint="eastAsia"/>
                <w:b/>
                <w:kern w:val="2"/>
                <w:sz w:val="20"/>
                <w:szCs w:val="20"/>
              </w:rPr>
              <w:t>已研謀改善或依改善措施持續辦理</w:t>
            </w:r>
          </w:p>
        </w:tc>
      </w:tr>
      <w:tr w:rsidR="00AE437E" w:rsidRPr="00444CFB" w14:paraId="0DC859FC" w14:textId="77777777" w:rsidTr="00267B64">
        <w:trPr>
          <w:trHeight w:val="2098"/>
        </w:trPr>
        <w:tc>
          <w:tcPr>
            <w:tcW w:w="6237" w:type="dxa"/>
            <w:tcBorders>
              <w:right w:val="single" w:sz="4" w:space="0" w:color="auto"/>
            </w:tcBorders>
            <w:shd w:val="clear" w:color="auto" w:fill="auto"/>
            <w:vAlign w:val="center"/>
          </w:tcPr>
          <w:p w14:paraId="0D71883E" w14:textId="467413E1" w:rsidR="00AE437E" w:rsidRPr="000D04A2" w:rsidRDefault="00AE437E" w:rsidP="00613A0C">
            <w:pPr>
              <w:widowControl/>
              <w:overflowPunct w:val="0"/>
              <w:spacing w:beforeLines="10" w:before="36" w:afterLines="10" w:after="36"/>
              <w:ind w:leftChars="10" w:left="616" w:rightChars="10" w:right="16" w:hangingChars="300" w:hanging="600"/>
              <w:jc w:val="both"/>
              <w:rPr>
                <w:rFonts w:ascii="標楷體" w:hAnsi="標楷體"/>
                <w:b/>
                <w:kern w:val="2"/>
                <w:sz w:val="20"/>
                <w:szCs w:val="20"/>
              </w:rPr>
            </w:pPr>
            <w:r>
              <w:rPr>
                <w:rFonts w:ascii="標楷體" w:hAnsi="標楷體" w:hint="eastAsia"/>
                <w:kern w:val="2"/>
                <w:sz w:val="20"/>
                <w:szCs w:val="20"/>
              </w:rPr>
              <w:t>（一）</w:t>
            </w:r>
            <w:r w:rsidR="00EF7F34" w:rsidRPr="00EF7F34">
              <w:rPr>
                <w:rFonts w:ascii="標楷體" w:hAnsi="標楷體" w:hint="eastAsia"/>
                <w:kern w:val="2"/>
                <w:sz w:val="20"/>
                <w:szCs w:val="20"/>
              </w:rPr>
              <w:t>持續於轄管公有路外停車場設置電動汽車充電專用停車位及其充電設施，以建構友善電動車使用環境並兼顧環境永續，惟未建立充電設施使用收費機制且違規占用通報裁處作業未盡周妥，又防火毯配置數量未因應充電車格及充電設施設置數量酌予增設，有待檢討改善。</w:t>
            </w:r>
          </w:p>
        </w:tc>
        <w:tc>
          <w:tcPr>
            <w:tcW w:w="3119" w:type="dxa"/>
            <w:vMerge w:val="restart"/>
            <w:tcBorders>
              <w:left w:val="single" w:sz="4" w:space="0" w:color="auto"/>
              <w:tl2br w:val="single" w:sz="4" w:space="0" w:color="auto"/>
            </w:tcBorders>
            <w:shd w:val="clear" w:color="auto" w:fill="auto"/>
          </w:tcPr>
          <w:p w14:paraId="5784694B" w14:textId="49FF4447" w:rsidR="00AE437E" w:rsidRPr="000D04A2" w:rsidRDefault="00AE437E" w:rsidP="000802CE">
            <w:pPr>
              <w:widowControl/>
              <w:overflowPunct w:val="0"/>
              <w:spacing w:line="392" w:lineRule="exact"/>
              <w:ind w:leftChars="10" w:left="16" w:rightChars="10" w:right="16"/>
              <w:jc w:val="both"/>
              <w:textAlignment w:val="center"/>
              <w:rPr>
                <w:rFonts w:ascii="標楷體" w:hAnsi="標楷體"/>
                <w:kern w:val="2"/>
                <w:sz w:val="20"/>
                <w:szCs w:val="20"/>
              </w:rPr>
            </w:pPr>
          </w:p>
        </w:tc>
      </w:tr>
      <w:tr w:rsidR="00AE437E" w:rsidRPr="00444CFB" w14:paraId="5B7B676C" w14:textId="77777777" w:rsidTr="00267B64">
        <w:trPr>
          <w:trHeight w:val="1304"/>
        </w:trPr>
        <w:tc>
          <w:tcPr>
            <w:tcW w:w="6237" w:type="dxa"/>
            <w:tcBorders>
              <w:right w:val="single" w:sz="4" w:space="0" w:color="auto"/>
            </w:tcBorders>
            <w:shd w:val="clear" w:color="auto" w:fill="auto"/>
            <w:vAlign w:val="center"/>
          </w:tcPr>
          <w:p w14:paraId="5446B18A" w14:textId="12407AC4" w:rsidR="00AE437E" w:rsidRPr="00444CFB" w:rsidRDefault="00AE437E" w:rsidP="00613A0C">
            <w:pPr>
              <w:widowControl/>
              <w:overflowPunct w:val="0"/>
              <w:spacing w:beforeLines="10" w:before="36" w:afterLines="10" w:after="36"/>
              <w:ind w:leftChars="10" w:left="616" w:rightChars="10" w:right="16" w:hangingChars="300" w:hanging="600"/>
              <w:jc w:val="both"/>
              <w:rPr>
                <w:rFonts w:ascii="標楷體" w:hAnsi="標楷體"/>
                <w:kern w:val="2"/>
                <w:sz w:val="20"/>
                <w:szCs w:val="20"/>
              </w:rPr>
            </w:pPr>
            <w:r>
              <w:rPr>
                <w:rFonts w:ascii="標楷體" w:hAnsi="標楷體" w:hint="eastAsia"/>
                <w:kern w:val="2"/>
                <w:sz w:val="20"/>
                <w:szCs w:val="20"/>
              </w:rPr>
              <w:t>（二</w:t>
            </w:r>
            <w:r w:rsidRPr="00444CFB">
              <w:rPr>
                <w:rFonts w:ascii="標楷體" w:hAnsi="標楷體" w:hint="eastAsia"/>
                <w:kern w:val="2"/>
                <w:sz w:val="20"/>
                <w:szCs w:val="20"/>
              </w:rPr>
              <w:t>）</w:t>
            </w:r>
            <w:r w:rsidR="00EF7F34" w:rsidRPr="00EF7F34">
              <w:rPr>
                <w:rFonts w:ascii="標楷體" w:hAnsi="標楷體" w:hint="eastAsia"/>
                <w:sz w:val="20"/>
                <w:szCs w:val="20"/>
              </w:rPr>
              <w:t>委外布建公有路外停車場電動機車電池交換站，推動綠能運輸並提升停車場服務</w:t>
            </w:r>
            <w:r w:rsidR="00EF7F34" w:rsidRPr="003309CA">
              <w:rPr>
                <w:rFonts w:ascii="標楷體" w:hAnsi="標楷體" w:hint="eastAsia"/>
                <w:kern w:val="2"/>
                <w:sz w:val="20"/>
                <w:szCs w:val="20"/>
              </w:rPr>
              <w:t>友善</w:t>
            </w:r>
            <w:r w:rsidR="00EF7F34" w:rsidRPr="00EF7F34">
              <w:rPr>
                <w:rFonts w:ascii="標楷體" w:hAnsi="標楷體" w:hint="eastAsia"/>
                <w:sz w:val="20"/>
                <w:szCs w:val="20"/>
              </w:rPr>
              <w:t>度，惟站址規劃及履約管理作業未盡周延，亟待檢討改善。</w:t>
            </w:r>
          </w:p>
        </w:tc>
        <w:tc>
          <w:tcPr>
            <w:tcW w:w="3119" w:type="dxa"/>
            <w:vMerge/>
            <w:tcBorders>
              <w:left w:val="single" w:sz="4" w:space="0" w:color="auto"/>
              <w:tl2br w:val="single" w:sz="4" w:space="0" w:color="auto"/>
            </w:tcBorders>
            <w:shd w:val="clear" w:color="auto" w:fill="auto"/>
          </w:tcPr>
          <w:p w14:paraId="3715D439" w14:textId="77777777" w:rsidR="00AE437E" w:rsidRPr="00444CFB" w:rsidRDefault="00AE437E" w:rsidP="00520A70">
            <w:pPr>
              <w:widowControl/>
              <w:overflowPunct w:val="0"/>
              <w:spacing w:line="391" w:lineRule="exact"/>
              <w:jc w:val="both"/>
              <w:rPr>
                <w:rFonts w:ascii="標楷體" w:hAnsi="標楷體"/>
                <w:kern w:val="2"/>
                <w:sz w:val="20"/>
                <w:szCs w:val="20"/>
              </w:rPr>
            </w:pPr>
          </w:p>
        </w:tc>
      </w:tr>
      <w:tr w:rsidR="00AE437E" w:rsidRPr="00444CFB" w14:paraId="3D0C5B17" w14:textId="77777777" w:rsidTr="00267B64">
        <w:trPr>
          <w:trHeight w:val="1304"/>
        </w:trPr>
        <w:tc>
          <w:tcPr>
            <w:tcW w:w="6237" w:type="dxa"/>
            <w:tcBorders>
              <w:right w:val="single" w:sz="4" w:space="0" w:color="auto"/>
            </w:tcBorders>
            <w:shd w:val="clear" w:color="auto" w:fill="auto"/>
            <w:vAlign w:val="center"/>
          </w:tcPr>
          <w:p w14:paraId="4B109571" w14:textId="0460AE0B" w:rsidR="00AE437E" w:rsidRPr="00444CFB" w:rsidRDefault="00AE437E" w:rsidP="00613A0C">
            <w:pPr>
              <w:widowControl/>
              <w:overflowPunct w:val="0"/>
              <w:spacing w:beforeLines="10" w:before="36" w:afterLines="10" w:after="36"/>
              <w:ind w:leftChars="10" w:left="616" w:rightChars="10" w:right="16" w:hangingChars="300" w:hanging="600"/>
              <w:jc w:val="both"/>
              <w:rPr>
                <w:rFonts w:ascii="標楷體" w:hAnsi="標楷體"/>
                <w:kern w:val="2"/>
                <w:sz w:val="20"/>
                <w:szCs w:val="20"/>
              </w:rPr>
            </w:pPr>
            <w:r w:rsidRPr="00444CFB">
              <w:rPr>
                <w:rFonts w:ascii="標楷體" w:hAnsi="標楷體" w:hint="eastAsia"/>
                <w:kern w:val="2"/>
                <w:sz w:val="20"/>
                <w:szCs w:val="20"/>
              </w:rPr>
              <w:t>（</w:t>
            </w:r>
            <w:r>
              <w:rPr>
                <w:rFonts w:ascii="標楷體" w:hAnsi="標楷體" w:hint="eastAsia"/>
                <w:kern w:val="2"/>
                <w:sz w:val="20"/>
                <w:szCs w:val="20"/>
              </w:rPr>
              <w:t>三</w:t>
            </w:r>
            <w:r w:rsidRPr="00444CFB">
              <w:rPr>
                <w:rFonts w:ascii="標楷體" w:hAnsi="標楷體" w:hint="eastAsia"/>
                <w:kern w:val="2"/>
                <w:sz w:val="20"/>
                <w:szCs w:val="20"/>
                <w:lang w:eastAsia="zh-HK"/>
              </w:rPr>
              <w:t>）</w:t>
            </w:r>
            <w:r w:rsidR="00EF7F34" w:rsidRPr="00EF7F34">
              <w:rPr>
                <w:rFonts w:ascii="標楷體" w:hAnsi="標楷體" w:hint="eastAsia"/>
                <w:sz w:val="20"/>
                <w:szCs w:val="20"/>
              </w:rPr>
              <w:t>賡續推動道路交通事故防制及交通安全改善措施，提升道路交通安全，惟交通事故地點資訊之完整性不足，且高齡長者交通事故防制成效仍待提升，有待檢討妥處。</w:t>
            </w:r>
          </w:p>
        </w:tc>
        <w:tc>
          <w:tcPr>
            <w:tcW w:w="3119" w:type="dxa"/>
            <w:vMerge/>
            <w:tcBorders>
              <w:left w:val="single" w:sz="4" w:space="0" w:color="auto"/>
              <w:tl2br w:val="single" w:sz="4" w:space="0" w:color="auto"/>
            </w:tcBorders>
            <w:shd w:val="clear" w:color="auto" w:fill="auto"/>
          </w:tcPr>
          <w:p w14:paraId="56420024" w14:textId="77777777" w:rsidR="00AE437E" w:rsidRPr="00444CFB" w:rsidRDefault="00AE437E" w:rsidP="00520A70">
            <w:pPr>
              <w:widowControl/>
              <w:overflowPunct w:val="0"/>
              <w:spacing w:line="391" w:lineRule="exact"/>
              <w:jc w:val="both"/>
              <w:rPr>
                <w:rFonts w:ascii="標楷體" w:hAnsi="標楷體"/>
                <w:kern w:val="2"/>
                <w:sz w:val="20"/>
                <w:szCs w:val="20"/>
              </w:rPr>
            </w:pPr>
          </w:p>
        </w:tc>
      </w:tr>
      <w:tr w:rsidR="00AE437E" w:rsidRPr="00444CFB" w14:paraId="2CFF368C" w14:textId="77777777" w:rsidTr="00267B64">
        <w:trPr>
          <w:trHeight w:val="1701"/>
        </w:trPr>
        <w:tc>
          <w:tcPr>
            <w:tcW w:w="6237" w:type="dxa"/>
            <w:tcBorders>
              <w:right w:val="single" w:sz="4" w:space="0" w:color="auto"/>
            </w:tcBorders>
            <w:shd w:val="clear" w:color="auto" w:fill="auto"/>
            <w:vAlign w:val="center"/>
          </w:tcPr>
          <w:p w14:paraId="219B05D5" w14:textId="334EEB67" w:rsidR="00AE437E" w:rsidRPr="00444CFB" w:rsidRDefault="00AE437E" w:rsidP="00613A0C">
            <w:pPr>
              <w:widowControl/>
              <w:overflowPunct w:val="0"/>
              <w:spacing w:beforeLines="10" w:before="36" w:afterLines="10" w:after="36"/>
              <w:ind w:leftChars="10" w:left="616" w:rightChars="10" w:right="16" w:hangingChars="300" w:hanging="600"/>
              <w:jc w:val="both"/>
              <w:rPr>
                <w:rFonts w:ascii="標楷體" w:hAnsi="標楷體"/>
                <w:kern w:val="2"/>
                <w:sz w:val="20"/>
                <w:szCs w:val="20"/>
              </w:rPr>
            </w:pPr>
            <w:r w:rsidRPr="00444CFB">
              <w:rPr>
                <w:rFonts w:ascii="標楷體" w:hAnsi="標楷體" w:hint="eastAsia"/>
                <w:kern w:val="2"/>
                <w:sz w:val="20"/>
                <w:szCs w:val="20"/>
              </w:rPr>
              <w:t>（</w:t>
            </w:r>
            <w:r>
              <w:rPr>
                <w:rFonts w:ascii="標楷體" w:hAnsi="標楷體" w:hint="eastAsia"/>
                <w:kern w:val="2"/>
                <w:sz w:val="20"/>
                <w:szCs w:val="20"/>
              </w:rPr>
              <w:t>四</w:t>
            </w:r>
            <w:r w:rsidRPr="00444CFB">
              <w:rPr>
                <w:rFonts w:ascii="標楷體" w:hAnsi="標楷體" w:hint="eastAsia"/>
                <w:kern w:val="2"/>
                <w:sz w:val="20"/>
                <w:szCs w:val="20"/>
                <w:lang w:eastAsia="zh-HK"/>
              </w:rPr>
              <w:t>）</w:t>
            </w:r>
            <w:r w:rsidR="00EF7F34" w:rsidRPr="00EF7F34">
              <w:rPr>
                <w:rFonts w:ascii="標楷體" w:hAnsi="標楷體" w:hint="eastAsia"/>
                <w:kern w:val="2"/>
                <w:sz w:val="20"/>
                <w:szCs w:val="20"/>
                <w:lang w:eastAsia="zh-HK"/>
              </w:rPr>
              <w:t>持續辦理市區公車營運虧損補貼及營運服務品質評鑑作業，改善公車營運環境並促使業者</w:t>
            </w:r>
            <w:r w:rsidR="00EF7F34" w:rsidRPr="00EF7F34">
              <w:rPr>
                <w:rFonts w:ascii="標楷體" w:hAnsi="標楷體" w:hint="eastAsia"/>
                <w:kern w:val="2"/>
                <w:sz w:val="20"/>
                <w:szCs w:val="20"/>
              </w:rPr>
              <w:t>提升</w:t>
            </w:r>
            <w:r w:rsidR="00EF7F34" w:rsidRPr="00EF7F34">
              <w:rPr>
                <w:rFonts w:ascii="標楷體" w:hAnsi="標楷體" w:hint="eastAsia"/>
                <w:kern w:val="2"/>
                <w:sz w:val="20"/>
                <w:szCs w:val="20"/>
                <w:lang w:eastAsia="zh-HK"/>
              </w:rPr>
              <w:t>服務品質，惟違規處分及審核作業未盡周延，且評鑑項目未含括勞工權益保障相關具體指標，亟待研謀改善。</w:t>
            </w:r>
          </w:p>
        </w:tc>
        <w:tc>
          <w:tcPr>
            <w:tcW w:w="3119" w:type="dxa"/>
            <w:vMerge/>
            <w:tcBorders>
              <w:left w:val="single" w:sz="4" w:space="0" w:color="auto"/>
              <w:tl2br w:val="single" w:sz="4" w:space="0" w:color="auto"/>
            </w:tcBorders>
            <w:shd w:val="clear" w:color="auto" w:fill="auto"/>
          </w:tcPr>
          <w:p w14:paraId="533B8236" w14:textId="77777777" w:rsidR="00AE437E" w:rsidRPr="00444CFB" w:rsidRDefault="00AE437E" w:rsidP="00520A70">
            <w:pPr>
              <w:widowControl/>
              <w:overflowPunct w:val="0"/>
              <w:spacing w:line="391" w:lineRule="exact"/>
              <w:jc w:val="both"/>
              <w:rPr>
                <w:rFonts w:ascii="標楷體" w:hAnsi="標楷體"/>
                <w:kern w:val="2"/>
                <w:sz w:val="20"/>
                <w:szCs w:val="20"/>
              </w:rPr>
            </w:pPr>
          </w:p>
        </w:tc>
      </w:tr>
      <w:tr w:rsidR="00AE437E" w:rsidRPr="00444CFB" w14:paraId="0325E17B" w14:textId="77777777" w:rsidTr="00267B64">
        <w:trPr>
          <w:trHeight w:val="1701"/>
        </w:trPr>
        <w:tc>
          <w:tcPr>
            <w:tcW w:w="6237" w:type="dxa"/>
            <w:tcBorders>
              <w:right w:val="single" w:sz="4" w:space="0" w:color="auto"/>
            </w:tcBorders>
            <w:shd w:val="clear" w:color="auto" w:fill="auto"/>
            <w:vAlign w:val="center"/>
          </w:tcPr>
          <w:p w14:paraId="46A9DAE5" w14:textId="51AD7E69" w:rsidR="00AE437E" w:rsidRPr="00267B64" w:rsidRDefault="00AE437E" w:rsidP="00613A0C">
            <w:pPr>
              <w:widowControl/>
              <w:overflowPunct w:val="0"/>
              <w:spacing w:beforeLines="10" w:before="36" w:afterLines="10" w:after="36"/>
              <w:ind w:leftChars="10" w:left="616" w:rightChars="10" w:right="16" w:hangingChars="300" w:hanging="600"/>
              <w:jc w:val="both"/>
              <w:rPr>
                <w:rFonts w:ascii="標楷體" w:hAnsi="標楷體"/>
                <w:kern w:val="2"/>
                <w:sz w:val="20"/>
                <w:szCs w:val="20"/>
              </w:rPr>
            </w:pPr>
            <w:r w:rsidRPr="00267B64">
              <w:rPr>
                <w:rFonts w:ascii="標楷體" w:hAnsi="標楷體" w:hint="eastAsia"/>
                <w:kern w:val="2"/>
                <w:sz w:val="20"/>
                <w:szCs w:val="20"/>
              </w:rPr>
              <w:t>（五</w:t>
            </w:r>
            <w:r w:rsidRPr="00267B64">
              <w:rPr>
                <w:rFonts w:ascii="標楷體" w:hAnsi="標楷體" w:hint="eastAsia"/>
                <w:kern w:val="2"/>
                <w:sz w:val="20"/>
                <w:szCs w:val="20"/>
                <w:lang w:eastAsia="zh-HK"/>
              </w:rPr>
              <w:t>）</w:t>
            </w:r>
            <w:r w:rsidR="00EF7F34" w:rsidRPr="00267B64">
              <w:rPr>
                <w:rFonts w:ascii="標楷體" w:hAnsi="標楷體" w:hint="eastAsia"/>
                <w:kern w:val="2"/>
                <w:sz w:val="20"/>
                <w:szCs w:val="20"/>
                <w:lang w:eastAsia="zh-HK"/>
              </w:rPr>
              <w:t>積極爭取中央補助建置公車候車亭，並委託各區公所辦理候車亭清潔及維護工作，優化公車候車環境，惟設置或汰舊換新規劃階段未納入無障礙通用設計，且相關經費結報及審核作業未盡周妥，亟待檢討改善。</w:t>
            </w:r>
          </w:p>
        </w:tc>
        <w:tc>
          <w:tcPr>
            <w:tcW w:w="3119" w:type="dxa"/>
            <w:vMerge/>
            <w:tcBorders>
              <w:left w:val="single" w:sz="4" w:space="0" w:color="auto"/>
              <w:tl2br w:val="single" w:sz="4" w:space="0" w:color="auto"/>
            </w:tcBorders>
            <w:shd w:val="clear" w:color="auto" w:fill="auto"/>
          </w:tcPr>
          <w:p w14:paraId="7D3F5ED4" w14:textId="77777777" w:rsidR="00AE437E" w:rsidRPr="00444CFB" w:rsidRDefault="00AE437E" w:rsidP="00520A70">
            <w:pPr>
              <w:widowControl/>
              <w:overflowPunct w:val="0"/>
              <w:spacing w:line="391" w:lineRule="exact"/>
              <w:jc w:val="both"/>
              <w:rPr>
                <w:rFonts w:ascii="標楷體" w:hAnsi="標楷體"/>
                <w:kern w:val="2"/>
                <w:sz w:val="20"/>
                <w:szCs w:val="20"/>
              </w:rPr>
            </w:pPr>
          </w:p>
        </w:tc>
      </w:tr>
      <w:tr w:rsidR="00EF7F34" w:rsidRPr="00444CFB" w14:paraId="787731F5" w14:textId="77777777" w:rsidTr="00267B64">
        <w:trPr>
          <w:trHeight w:val="1757"/>
        </w:trPr>
        <w:tc>
          <w:tcPr>
            <w:tcW w:w="6237" w:type="dxa"/>
            <w:tcBorders>
              <w:right w:val="single" w:sz="4" w:space="0" w:color="auto"/>
            </w:tcBorders>
            <w:shd w:val="clear" w:color="auto" w:fill="auto"/>
            <w:vAlign w:val="center"/>
          </w:tcPr>
          <w:p w14:paraId="5EE86FD1" w14:textId="629597EF" w:rsidR="00EF7F34" w:rsidRPr="00444CFB" w:rsidRDefault="00EF7F34" w:rsidP="00613A0C">
            <w:pPr>
              <w:widowControl/>
              <w:overflowPunct w:val="0"/>
              <w:spacing w:beforeLines="10" w:before="36" w:afterLines="10" w:after="36"/>
              <w:ind w:leftChars="10" w:left="616" w:rightChars="10" w:right="16" w:hangingChars="300" w:hanging="600"/>
              <w:jc w:val="both"/>
              <w:rPr>
                <w:rFonts w:ascii="標楷體" w:hAnsi="標楷體"/>
                <w:kern w:val="2"/>
                <w:sz w:val="20"/>
                <w:szCs w:val="20"/>
              </w:rPr>
            </w:pPr>
            <w:r w:rsidRPr="00444CFB">
              <w:rPr>
                <w:rFonts w:ascii="標楷體" w:hAnsi="標楷體" w:hint="eastAsia"/>
                <w:kern w:val="2"/>
                <w:sz w:val="20"/>
                <w:szCs w:val="20"/>
              </w:rPr>
              <w:t>（</w:t>
            </w:r>
            <w:r>
              <w:rPr>
                <w:rFonts w:ascii="標楷體" w:hAnsi="標楷體" w:hint="eastAsia"/>
                <w:kern w:val="2"/>
                <w:sz w:val="20"/>
                <w:szCs w:val="20"/>
              </w:rPr>
              <w:t>六</w:t>
            </w:r>
            <w:r w:rsidRPr="00444CFB">
              <w:rPr>
                <w:rFonts w:ascii="標楷體" w:hAnsi="標楷體" w:hint="eastAsia"/>
                <w:kern w:val="2"/>
                <w:sz w:val="20"/>
                <w:szCs w:val="20"/>
                <w:lang w:eastAsia="zh-HK"/>
              </w:rPr>
              <w:t>）</w:t>
            </w:r>
            <w:r w:rsidRPr="00EF7F34">
              <w:rPr>
                <w:rFonts w:ascii="標楷體" w:hAnsi="標楷體" w:hint="eastAsia"/>
                <w:kern w:val="2"/>
                <w:sz w:val="20"/>
                <w:szCs w:val="20"/>
                <w:lang w:eastAsia="zh-HK"/>
              </w:rPr>
              <w:t>申請前瞻基礎建設計畫經費補助興建或</w:t>
            </w:r>
            <w:r w:rsidRPr="00EF7F34">
              <w:rPr>
                <w:rFonts w:ascii="標楷體" w:hAnsi="標楷體" w:hint="eastAsia"/>
                <w:kern w:val="2"/>
                <w:sz w:val="20"/>
                <w:szCs w:val="20"/>
              </w:rPr>
              <w:t>改善</w:t>
            </w:r>
            <w:r w:rsidRPr="00EF7F34">
              <w:rPr>
                <w:rFonts w:ascii="標楷體" w:hAnsi="標楷體" w:hint="eastAsia"/>
                <w:kern w:val="2"/>
                <w:sz w:val="20"/>
                <w:szCs w:val="20"/>
                <w:lang w:eastAsia="zh-HK"/>
              </w:rPr>
              <w:t>停車場，解決轄內停車空間不足問題，惟承商超估物價調整款，且送審技術士資料、設置技術士人數或資格、技術士施工期間簽到情形等未符契約相關規範，技術服務或監造單位亦未落實審查，有待檢討改進。</w:t>
            </w:r>
          </w:p>
        </w:tc>
        <w:tc>
          <w:tcPr>
            <w:tcW w:w="3119" w:type="dxa"/>
            <w:vMerge/>
            <w:tcBorders>
              <w:left w:val="single" w:sz="4" w:space="0" w:color="auto"/>
              <w:tl2br w:val="single" w:sz="4" w:space="0" w:color="auto"/>
            </w:tcBorders>
            <w:shd w:val="clear" w:color="auto" w:fill="auto"/>
          </w:tcPr>
          <w:p w14:paraId="1616819D" w14:textId="77777777" w:rsidR="00EF7F34" w:rsidRPr="00444CFB" w:rsidRDefault="00EF7F34" w:rsidP="00520A70">
            <w:pPr>
              <w:widowControl/>
              <w:overflowPunct w:val="0"/>
              <w:spacing w:line="391" w:lineRule="exact"/>
              <w:jc w:val="both"/>
              <w:rPr>
                <w:rFonts w:ascii="標楷體" w:hAnsi="標楷體"/>
                <w:kern w:val="2"/>
                <w:sz w:val="20"/>
                <w:szCs w:val="20"/>
              </w:rPr>
            </w:pPr>
          </w:p>
        </w:tc>
      </w:tr>
    </w:tbl>
    <w:p w14:paraId="0B385E77" w14:textId="77777777" w:rsidR="00ED163C" w:rsidRPr="00FE717D" w:rsidRDefault="00ED163C" w:rsidP="00A73F37">
      <w:pPr>
        <w:spacing w:line="20" w:lineRule="exact"/>
      </w:pPr>
    </w:p>
    <w:sectPr w:rsidR="00ED163C" w:rsidRPr="00FE717D" w:rsidSect="00737CC8">
      <w:footerReference w:type="default" r:id="rId11"/>
      <w:pgSz w:w="11906" w:h="16838" w:code="9"/>
      <w:pgMar w:top="1418" w:right="1134" w:bottom="1418" w:left="1134" w:header="851" w:footer="992" w:gutter="284"/>
      <w:pgNumType w:start="139"/>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297EA9" w14:textId="77777777" w:rsidR="009C2114" w:rsidRDefault="009C2114" w:rsidP="00D63979">
      <w:r>
        <w:separator/>
      </w:r>
    </w:p>
  </w:endnote>
  <w:endnote w:type="continuationSeparator" w:id="0">
    <w:p w14:paraId="61347BEB" w14:textId="77777777" w:rsidR="009C2114" w:rsidRDefault="009C2114" w:rsidP="00D63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華康楷書體W5">
    <w:altName w:val="微軟正黑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華康楷書體W5(P)">
    <w:altName w:val="Arial Unicode MS"/>
    <w:panose1 w:val="00000000000000000000"/>
    <w:charset w:val="88"/>
    <w:family w:val="script"/>
    <w:notTrueType/>
    <w:pitch w:val="variable"/>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9EAC4E" w14:textId="0D87E35B" w:rsidR="00CE59C7" w:rsidRPr="00330043" w:rsidRDefault="00CE59C7" w:rsidP="009C23CC">
    <w:pPr>
      <w:pStyle w:val="af2"/>
      <w:jc w:val="center"/>
      <w:textAlignment w:val="center"/>
      <w:rPr>
        <w:rFonts w:ascii="標楷體" w:hAnsi="標楷體"/>
      </w:rPr>
    </w:pPr>
    <w:r w:rsidRPr="00330043">
      <w:rPr>
        <w:rFonts w:ascii="標楷體" w:hAnsi="標楷體" w:hint="eastAsia"/>
      </w:rPr>
      <w:t>乙-</w:t>
    </w:r>
    <w:r w:rsidRPr="00330043">
      <w:rPr>
        <w:rFonts w:ascii="標楷體" w:hAnsi="標楷體"/>
      </w:rPr>
      <w:fldChar w:fldCharType="begin"/>
    </w:r>
    <w:r w:rsidRPr="00330043">
      <w:rPr>
        <w:rFonts w:ascii="標楷體" w:hAnsi="標楷體"/>
      </w:rPr>
      <w:instrText xml:space="preserve"> PAGE    \* MERGEFORMAT </w:instrText>
    </w:r>
    <w:r w:rsidRPr="00330043">
      <w:rPr>
        <w:rFonts w:ascii="標楷體" w:hAnsi="標楷體"/>
      </w:rPr>
      <w:fldChar w:fldCharType="separate"/>
    </w:r>
    <w:r w:rsidR="00C53063" w:rsidRPr="00C53063">
      <w:rPr>
        <w:rFonts w:ascii="標楷體" w:hAnsi="標楷體"/>
        <w:noProof/>
        <w:lang w:val="zh-TW"/>
      </w:rPr>
      <w:t>144</w:t>
    </w:r>
    <w:r w:rsidRPr="00330043">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4E7A80" w14:textId="77777777" w:rsidR="009C2114" w:rsidRDefault="009C2114" w:rsidP="00D63979">
      <w:r>
        <w:separator/>
      </w:r>
    </w:p>
  </w:footnote>
  <w:footnote w:type="continuationSeparator" w:id="0">
    <w:p w14:paraId="73949BB4" w14:textId="77777777" w:rsidR="009C2114" w:rsidRDefault="009C2114" w:rsidP="00D639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33539D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49318D4"/>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5" w15:restartNumberingAfterBreak="0">
    <w:nsid w:val="0B5161F8"/>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7"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8" w15:restartNumberingAfterBreak="0">
    <w:nsid w:val="17A541A5"/>
    <w:multiLevelType w:val="hybridMultilevel"/>
    <w:tmpl w:val="5C14F2A2"/>
    <w:lvl w:ilvl="0" w:tplc="F7BECE0A">
      <w:start w:val="1"/>
      <w:numFmt w:val="decimal"/>
      <w:lvlText w:val="%1."/>
      <w:lvlJc w:val="left"/>
      <w:pPr>
        <w:ind w:left="479" w:hanging="480"/>
      </w:pPr>
      <w:rPr>
        <w:b w:val="0"/>
        <w:sz w:val="20"/>
        <w:szCs w:val="20"/>
      </w:rPr>
    </w:lvl>
    <w:lvl w:ilvl="1" w:tplc="04090019" w:tentative="1">
      <w:start w:val="1"/>
      <w:numFmt w:val="ideographTraditional"/>
      <w:lvlText w:val="%2、"/>
      <w:lvlJc w:val="left"/>
      <w:pPr>
        <w:ind w:left="959" w:hanging="480"/>
      </w:pPr>
    </w:lvl>
    <w:lvl w:ilvl="2" w:tplc="0409001B" w:tentative="1">
      <w:start w:val="1"/>
      <w:numFmt w:val="lowerRoman"/>
      <w:lvlText w:val="%3."/>
      <w:lvlJc w:val="right"/>
      <w:pPr>
        <w:ind w:left="1439" w:hanging="480"/>
      </w:pPr>
    </w:lvl>
    <w:lvl w:ilvl="3" w:tplc="0409000F" w:tentative="1">
      <w:start w:val="1"/>
      <w:numFmt w:val="decimal"/>
      <w:lvlText w:val="%4."/>
      <w:lvlJc w:val="left"/>
      <w:pPr>
        <w:ind w:left="1919" w:hanging="480"/>
      </w:pPr>
    </w:lvl>
    <w:lvl w:ilvl="4" w:tplc="04090019" w:tentative="1">
      <w:start w:val="1"/>
      <w:numFmt w:val="ideographTraditional"/>
      <w:lvlText w:val="%5、"/>
      <w:lvlJc w:val="left"/>
      <w:pPr>
        <w:ind w:left="2399" w:hanging="480"/>
      </w:pPr>
    </w:lvl>
    <w:lvl w:ilvl="5" w:tplc="0409001B" w:tentative="1">
      <w:start w:val="1"/>
      <w:numFmt w:val="lowerRoman"/>
      <w:lvlText w:val="%6."/>
      <w:lvlJc w:val="right"/>
      <w:pPr>
        <w:ind w:left="2879" w:hanging="480"/>
      </w:pPr>
    </w:lvl>
    <w:lvl w:ilvl="6" w:tplc="0409000F" w:tentative="1">
      <w:start w:val="1"/>
      <w:numFmt w:val="decimal"/>
      <w:lvlText w:val="%7."/>
      <w:lvlJc w:val="left"/>
      <w:pPr>
        <w:ind w:left="3359" w:hanging="480"/>
      </w:pPr>
    </w:lvl>
    <w:lvl w:ilvl="7" w:tplc="04090019" w:tentative="1">
      <w:start w:val="1"/>
      <w:numFmt w:val="ideographTraditional"/>
      <w:lvlText w:val="%8、"/>
      <w:lvlJc w:val="left"/>
      <w:pPr>
        <w:ind w:left="3839" w:hanging="480"/>
      </w:pPr>
    </w:lvl>
    <w:lvl w:ilvl="8" w:tplc="0409001B" w:tentative="1">
      <w:start w:val="1"/>
      <w:numFmt w:val="lowerRoman"/>
      <w:lvlText w:val="%9."/>
      <w:lvlJc w:val="right"/>
      <w:pPr>
        <w:ind w:left="4319" w:hanging="480"/>
      </w:pPr>
    </w:lvl>
  </w:abstractNum>
  <w:abstractNum w:abstractNumId="19"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21"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387823D1"/>
    <w:multiLevelType w:val="hybridMultilevel"/>
    <w:tmpl w:val="99CC988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3CA679E0"/>
    <w:multiLevelType w:val="hybridMultilevel"/>
    <w:tmpl w:val="C9EE6670"/>
    <w:lvl w:ilvl="0" w:tplc="6FCE973E">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DFF1506"/>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F9D1977"/>
    <w:multiLevelType w:val="hybridMultilevel"/>
    <w:tmpl w:val="A160844A"/>
    <w:lvl w:ilvl="0" w:tplc="3A16D6B2">
      <w:start w:val="1"/>
      <w:numFmt w:val="decimal"/>
      <w:lvlText w:val="（%1）"/>
      <w:lvlJc w:val="left"/>
      <w:pPr>
        <w:ind w:left="1545" w:hanging="1065"/>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6"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7"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9" w15:restartNumberingAfterBreak="0">
    <w:nsid w:val="5F3A105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5F4C43A1"/>
    <w:multiLevelType w:val="hybridMultilevel"/>
    <w:tmpl w:val="740EA16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32" w15:restartNumberingAfterBreak="0">
    <w:nsid w:val="6D4A6BD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F4C12AA"/>
    <w:multiLevelType w:val="hybridMultilevel"/>
    <w:tmpl w:val="402E9C28"/>
    <w:lvl w:ilvl="0" w:tplc="3050C236">
      <w:start w:val="1"/>
      <w:numFmt w:val="taiwaneseCountingThousand"/>
      <w:lvlText w:val="(%1)"/>
      <w:lvlJc w:val="left"/>
      <w:pPr>
        <w:ind w:left="622" w:hanging="48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34" w15:restartNumberingAfterBreak="0">
    <w:nsid w:val="70677F4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6"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37"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35"/>
  </w:num>
  <w:num w:numId="2">
    <w:abstractNumId w:val="11"/>
  </w:num>
  <w:num w:numId="3">
    <w:abstractNumId w:val="26"/>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6"/>
  </w:num>
  <w:num w:numId="15">
    <w:abstractNumId w:val="10"/>
  </w:num>
  <w:num w:numId="16">
    <w:abstractNumId w:val="36"/>
  </w:num>
  <w:num w:numId="17">
    <w:abstractNumId w:val="14"/>
  </w:num>
  <w:num w:numId="18">
    <w:abstractNumId w:val="21"/>
  </w:num>
  <w:num w:numId="19">
    <w:abstractNumId w:val="20"/>
  </w:num>
  <w:num w:numId="20">
    <w:abstractNumId w:val="18"/>
  </w:num>
  <w:num w:numId="21">
    <w:abstractNumId w:val="23"/>
  </w:num>
  <w:num w:numId="22">
    <w:abstractNumId w:val="33"/>
  </w:num>
  <w:num w:numId="23">
    <w:abstractNumId w:val="32"/>
  </w:num>
  <w:num w:numId="24">
    <w:abstractNumId w:val="12"/>
  </w:num>
  <w:num w:numId="25">
    <w:abstractNumId w:val="29"/>
  </w:num>
  <w:num w:numId="26">
    <w:abstractNumId w:val="13"/>
  </w:num>
  <w:num w:numId="27">
    <w:abstractNumId w:val="15"/>
  </w:num>
  <w:num w:numId="28">
    <w:abstractNumId w:val="34"/>
  </w:num>
  <w:num w:numId="29">
    <w:abstractNumId w:val="37"/>
  </w:num>
  <w:num w:numId="30">
    <w:abstractNumId w:val="28"/>
  </w:num>
  <w:num w:numId="31">
    <w:abstractNumId w:val="19"/>
  </w:num>
  <w:num w:numId="32">
    <w:abstractNumId w:val="17"/>
  </w:num>
  <w:num w:numId="33">
    <w:abstractNumId w:val="31"/>
  </w:num>
  <w:num w:numId="34">
    <w:abstractNumId w:val="22"/>
  </w:num>
  <w:num w:numId="35">
    <w:abstractNumId w:val="30"/>
  </w:num>
  <w:num w:numId="36">
    <w:abstractNumId w:val="25"/>
  </w:num>
  <w:num w:numId="37">
    <w:abstractNumId w:val="24"/>
  </w:num>
  <w:num w:numId="3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defaultTabStop w:val="560"/>
  <w:drawingGridHorizontalSpacing w:val="80"/>
  <w:displayHorizontalDrawingGridEvery w:val="0"/>
  <w:displayVerticalDrawingGridEvery w:val="2"/>
  <w:characterSpacingControl w:val="compressPunctuation"/>
  <w:hdrShapeDefaults>
    <o:shapedefaults v:ext="edit" spidmax="2867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7F10"/>
    <w:rsid w:val="00000663"/>
    <w:rsid w:val="00000690"/>
    <w:rsid w:val="000009C1"/>
    <w:rsid w:val="00000D4E"/>
    <w:rsid w:val="0000130A"/>
    <w:rsid w:val="00001373"/>
    <w:rsid w:val="00001EEB"/>
    <w:rsid w:val="00001FBD"/>
    <w:rsid w:val="000020FC"/>
    <w:rsid w:val="000025D2"/>
    <w:rsid w:val="000026AF"/>
    <w:rsid w:val="00002759"/>
    <w:rsid w:val="00002D75"/>
    <w:rsid w:val="00002F19"/>
    <w:rsid w:val="00003118"/>
    <w:rsid w:val="0000319E"/>
    <w:rsid w:val="000031EF"/>
    <w:rsid w:val="00003558"/>
    <w:rsid w:val="000036C6"/>
    <w:rsid w:val="00003821"/>
    <w:rsid w:val="0000390A"/>
    <w:rsid w:val="00003ED6"/>
    <w:rsid w:val="000042E8"/>
    <w:rsid w:val="00004378"/>
    <w:rsid w:val="00004532"/>
    <w:rsid w:val="00004880"/>
    <w:rsid w:val="0000520F"/>
    <w:rsid w:val="000052D2"/>
    <w:rsid w:val="000053C8"/>
    <w:rsid w:val="00005421"/>
    <w:rsid w:val="00005637"/>
    <w:rsid w:val="00005718"/>
    <w:rsid w:val="00005788"/>
    <w:rsid w:val="00005E43"/>
    <w:rsid w:val="00006298"/>
    <w:rsid w:val="000062ED"/>
    <w:rsid w:val="00006300"/>
    <w:rsid w:val="00006D59"/>
    <w:rsid w:val="00006F4C"/>
    <w:rsid w:val="00007076"/>
    <w:rsid w:val="00007162"/>
    <w:rsid w:val="00007317"/>
    <w:rsid w:val="00007511"/>
    <w:rsid w:val="00007549"/>
    <w:rsid w:val="000075E8"/>
    <w:rsid w:val="0000764F"/>
    <w:rsid w:val="00007B78"/>
    <w:rsid w:val="00007D95"/>
    <w:rsid w:val="00010025"/>
    <w:rsid w:val="00010392"/>
    <w:rsid w:val="00010767"/>
    <w:rsid w:val="0001076A"/>
    <w:rsid w:val="00010812"/>
    <w:rsid w:val="000109F8"/>
    <w:rsid w:val="00010B0A"/>
    <w:rsid w:val="00010F2E"/>
    <w:rsid w:val="00011D75"/>
    <w:rsid w:val="00011F67"/>
    <w:rsid w:val="000122EB"/>
    <w:rsid w:val="00012519"/>
    <w:rsid w:val="000129D0"/>
    <w:rsid w:val="0001334A"/>
    <w:rsid w:val="00013A0C"/>
    <w:rsid w:val="00013BD8"/>
    <w:rsid w:val="00013BE6"/>
    <w:rsid w:val="00014226"/>
    <w:rsid w:val="00014BD9"/>
    <w:rsid w:val="00014E17"/>
    <w:rsid w:val="00014E57"/>
    <w:rsid w:val="000151F6"/>
    <w:rsid w:val="00015380"/>
    <w:rsid w:val="00015B47"/>
    <w:rsid w:val="00015BC8"/>
    <w:rsid w:val="00015DEC"/>
    <w:rsid w:val="00016204"/>
    <w:rsid w:val="00016415"/>
    <w:rsid w:val="0001660E"/>
    <w:rsid w:val="00016627"/>
    <w:rsid w:val="00016A00"/>
    <w:rsid w:val="00016F3A"/>
    <w:rsid w:val="0001706D"/>
    <w:rsid w:val="000170F7"/>
    <w:rsid w:val="0001744E"/>
    <w:rsid w:val="00017508"/>
    <w:rsid w:val="000177CD"/>
    <w:rsid w:val="0002000E"/>
    <w:rsid w:val="0002001A"/>
    <w:rsid w:val="00020219"/>
    <w:rsid w:val="0002053B"/>
    <w:rsid w:val="0002059F"/>
    <w:rsid w:val="000205D3"/>
    <w:rsid w:val="000209E0"/>
    <w:rsid w:val="00021606"/>
    <w:rsid w:val="0002187C"/>
    <w:rsid w:val="00021901"/>
    <w:rsid w:val="00021931"/>
    <w:rsid w:val="00021951"/>
    <w:rsid w:val="000224AD"/>
    <w:rsid w:val="00022D59"/>
    <w:rsid w:val="00022DA7"/>
    <w:rsid w:val="000232D2"/>
    <w:rsid w:val="00023358"/>
    <w:rsid w:val="00023430"/>
    <w:rsid w:val="000236A3"/>
    <w:rsid w:val="00023BDD"/>
    <w:rsid w:val="000242F9"/>
    <w:rsid w:val="000243D4"/>
    <w:rsid w:val="00024B2F"/>
    <w:rsid w:val="00024DCD"/>
    <w:rsid w:val="00024EF2"/>
    <w:rsid w:val="00025005"/>
    <w:rsid w:val="0002539A"/>
    <w:rsid w:val="000254FE"/>
    <w:rsid w:val="000259AF"/>
    <w:rsid w:val="00025A58"/>
    <w:rsid w:val="00025C66"/>
    <w:rsid w:val="00025D8B"/>
    <w:rsid w:val="00026016"/>
    <w:rsid w:val="00026B5E"/>
    <w:rsid w:val="00026C4B"/>
    <w:rsid w:val="00026EA7"/>
    <w:rsid w:val="00027088"/>
    <w:rsid w:val="00027089"/>
    <w:rsid w:val="000271BF"/>
    <w:rsid w:val="000274A4"/>
    <w:rsid w:val="00027A93"/>
    <w:rsid w:val="00027B76"/>
    <w:rsid w:val="00027B81"/>
    <w:rsid w:val="00027D3F"/>
    <w:rsid w:val="00027D87"/>
    <w:rsid w:val="00027DEB"/>
    <w:rsid w:val="000302E1"/>
    <w:rsid w:val="000306CC"/>
    <w:rsid w:val="000309CF"/>
    <w:rsid w:val="00030D68"/>
    <w:rsid w:val="00030F90"/>
    <w:rsid w:val="0003105D"/>
    <w:rsid w:val="0003178C"/>
    <w:rsid w:val="00031ABA"/>
    <w:rsid w:val="00031ABF"/>
    <w:rsid w:val="00031CCF"/>
    <w:rsid w:val="00031E26"/>
    <w:rsid w:val="00031EBA"/>
    <w:rsid w:val="0003213C"/>
    <w:rsid w:val="0003227A"/>
    <w:rsid w:val="00032DA4"/>
    <w:rsid w:val="00033E28"/>
    <w:rsid w:val="00033EFB"/>
    <w:rsid w:val="00033F1B"/>
    <w:rsid w:val="00034749"/>
    <w:rsid w:val="00034970"/>
    <w:rsid w:val="000349FB"/>
    <w:rsid w:val="00035AA5"/>
    <w:rsid w:val="00035D64"/>
    <w:rsid w:val="00036214"/>
    <w:rsid w:val="000362E6"/>
    <w:rsid w:val="00036D36"/>
    <w:rsid w:val="00036DB4"/>
    <w:rsid w:val="0003709D"/>
    <w:rsid w:val="00037401"/>
    <w:rsid w:val="00037656"/>
    <w:rsid w:val="000377AF"/>
    <w:rsid w:val="000377E2"/>
    <w:rsid w:val="00037948"/>
    <w:rsid w:val="00037CBB"/>
    <w:rsid w:val="0004013B"/>
    <w:rsid w:val="00040413"/>
    <w:rsid w:val="0004064E"/>
    <w:rsid w:val="00040874"/>
    <w:rsid w:val="00040A6C"/>
    <w:rsid w:val="00040AAF"/>
    <w:rsid w:val="00040D51"/>
    <w:rsid w:val="00040ED9"/>
    <w:rsid w:val="00041268"/>
    <w:rsid w:val="00041390"/>
    <w:rsid w:val="00041852"/>
    <w:rsid w:val="00041893"/>
    <w:rsid w:val="000419D2"/>
    <w:rsid w:val="00042136"/>
    <w:rsid w:val="000422FD"/>
    <w:rsid w:val="00042632"/>
    <w:rsid w:val="00042B43"/>
    <w:rsid w:val="000431AB"/>
    <w:rsid w:val="00043506"/>
    <w:rsid w:val="00043582"/>
    <w:rsid w:val="00043601"/>
    <w:rsid w:val="000436BB"/>
    <w:rsid w:val="000437AA"/>
    <w:rsid w:val="0004380B"/>
    <w:rsid w:val="00043A21"/>
    <w:rsid w:val="00044211"/>
    <w:rsid w:val="000448D1"/>
    <w:rsid w:val="00044A4B"/>
    <w:rsid w:val="00044D1B"/>
    <w:rsid w:val="00044EBF"/>
    <w:rsid w:val="00045171"/>
    <w:rsid w:val="0004546B"/>
    <w:rsid w:val="0004571C"/>
    <w:rsid w:val="0004632E"/>
    <w:rsid w:val="00046565"/>
    <w:rsid w:val="00046875"/>
    <w:rsid w:val="00046B02"/>
    <w:rsid w:val="000475B1"/>
    <w:rsid w:val="00047816"/>
    <w:rsid w:val="00050033"/>
    <w:rsid w:val="00050146"/>
    <w:rsid w:val="0005025F"/>
    <w:rsid w:val="00050894"/>
    <w:rsid w:val="000508F6"/>
    <w:rsid w:val="000524E8"/>
    <w:rsid w:val="00052549"/>
    <w:rsid w:val="00052CFF"/>
    <w:rsid w:val="00052EF1"/>
    <w:rsid w:val="00052FAA"/>
    <w:rsid w:val="0005309F"/>
    <w:rsid w:val="000533DB"/>
    <w:rsid w:val="0005385D"/>
    <w:rsid w:val="00053881"/>
    <w:rsid w:val="0005399C"/>
    <w:rsid w:val="000539B8"/>
    <w:rsid w:val="00054123"/>
    <w:rsid w:val="00054270"/>
    <w:rsid w:val="00054792"/>
    <w:rsid w:val="000548F3"/>
    <w:rsid w:val="00054D80"/>
    <w:rsid w:val="00054EAE"/>
    <w:rsid w:val="000555FF"/>
    <w:rsid w:val="00055907"/>
    <w:rsid w:val="00055D27"/>
    <w:rsid w:val="00055D7C"/>
    <w:rsid w:val="000566AC"/>
    <w:rsid w:val="000566CD"/>
    <w:rsid w:val="00056710"/>
    <w:rsid w:val="00056888"/>
    <w:rsid w:val="0005708D"/>
    <w:rsid w:val="000578E0"/>
    <w:rsid w:val="00057A11"/>
    <w:rsid w:val="00057C76"/>
    <w:rsid w:val="00060248"/>
    <w:rsid w:val="0006026F"/>
    <w:rsid w:val="0006035E"/>
    <w:rsid w:val="00060A59"/>
    <w:rsid w:val="00060D5C"/>
    <w:rsid w:val="00061D28"/>
    <w:rsid w:val="00061FAC"/>
    <w:rsid w:val="00061FC9"/>
    <w:rsid w:val="0006231D"/>
    <w:rsid w:val="00062791"/>
    <w:rsid w:val="00062BFA"/>
    <w:rsid w:val="00062D50"/>
    <w:rsid w:val="000632D7"/>
    <w:rsid w:val="000634FF"/>
    <w:rsid w:val="0006361B"/>
    <w:rsid w:val="00063784"/>
    <w:rsid w:val="00063B51"/>
    <w:rsid w:val="00063C96"/>
    <w:rsid w:val="00063CF8"/>
    <w:rsid w:val="00064437"/>
    <w:rsid w:val="00064524"/>
    <w:rsid w:val="00064836"/>
    <w:rsid w:val="00064920"/>
    <w:rsid w:val="00065493"/>
    <w:rsid w:val="000655AF"/>
    <w:rsid w:val="00065C0A"/>
    <w:rsid w:val="0006626F"/>
    <w:rsid w:val="000662A5"/>
    <w:rsid w:val="000662C6"/>
    <w:rsid w:val="00066304"/>
    <w:rsid w:val="000664AE"/>
    <w:rsid w:val="000665A2"/>
    <w:rsid w:val="0006682C"/>
    <w:rsid w:val="000668E3"/>
    <w:rsid w:val="00066A59"/>
    <w:rsid w:val="00066CED"/>
    <w:rsid w:val="00066D37"/>
    <w:rsid w:val="00066DF9"/>
    <w:rsid w:val="00066E49"/>
    <w:rsid w:val="0006702F"/>
    <w:rsid w:val="000675BF"/>
    <w:rsid w:val="00067F9D"/>
    <w:rsid w:val="000705D1"/>
    <w:rsid w:val="00070A31"/>
    <w:rsid w:val="00070F0F"/>
    <w:rsid w:val="00071009"/>
    <w:rsid w:val="00071573"/>
    <w:rsid w:val="000715CB"/>
    <w:rsid w:val="000715EF"/>
    <w:rsid w:val="000719B1"/>
    <w:rsid w:val="00072221"/>
    <w:rsid w:val="00072287"/>
    <w:rsid w:val="0007247E"/>
    <w:rsid w:val="0007258C"/>
    <w:rsid w:val="00072663"/>
    <w:rsid w:val="0007277F"/>
    <w:rsid w:val="00072BE3"/>
    <w:rsid w:val="00072E55"/>
    <w:rsid w:val="00073008"/>
    <w:rsid w:val="00073465"/>
    <w:rsid w:val="000734AA"/>
    <w:rsid w:val="00073F2F"/>
    <w:rsid w:val="0007400A"/>
    <w:rsid w:val="000744CA"/>
    <w:rsid w:val="00074941"/>
    <w:rsid w:val="00074B85"/>
    <w:rsid w:val="00074CF7"/>
    <w:rsid w:val="00075783"/>
    <w:rsid w:val="00075E7D"/>
    <w:rsid w:val="000760AA"/>
    <w:rsid w:val="000761C9"/>
    <w:rsid w:val="0007693C"/>
    <w:rsid w:val="00076AEA"/>
    <w:rsid w:val="00076C81"/>
    <w:rsid w:val="00076F58"/>
    <w:rsid w:val="00077010"/>
    <w:rsid w:val="0007768B"/>
    <w:rsid w:val="00077714"/>
    <w:rsid w:val="00077AD3"/>
    <w:rsid w:val="00077C37"/>
    <w:rsid w:val="00077E13"/>
    <w:rsid w:val="000802CE"/>
    <w:rsid w:val="0008087D"/>
    <w:rsid w:val="000808A6"/>
    <w:rsid w:val="000808BA"/>
    <w:rsid w:val="0008096B"/>
    <w:rsid w:val="00080BC3"/>
    <w:rsid w:val="00080FC0"/>
    <w:rsid w:val="000813A8"/>
    <w:rsid w:val="00081698"/>
    <w:rsid w:val="000816B6"/>
    <w:rsid w:val="00081A83"/>
    <w:rsid w:val="00081D99"/>
    <w:rsid w:val="00081FE5"/>
    <w:rsid w:val="0008201A"/>
    <w:rsid w:val="000821B8"/>
    <w:rsid w:val="00082678"/>
    <w:rsid w:val="00082852"/>
    <w:rsid w:val="0008288E"/>
    <w:rsid w:val="00082B85"/>
    <w:rsid w:val="00082D79"/>
    <w:rsid w:val="00083298"/>
    <w:rsid w:val="00083779"/>
    <w:rsid w:val="000837AA"/>
    <w:rsid w:val="00083998"/>
    <w:rsid w:val="00083EA2"/>
    <w:rsid w:val="00083FDC"/>
    <w:rsid w:val="000840DB"/>
    <w:rsid w:val="000847ED"/>
    <w:rsid w:val="00084921"/>
    <w:rsid w:val="00084B58"/>
    <w:rsid w:val="00084F6E"/>
    <w:rsid w:val="00085114"/>
    <w:rsid w:val="000851A6"/>
    <w:rsid w:val="0008523F"/>
    <w:rsid w:val="00085B01"/>
    <w:rsid w:val="0008639F"/>
    <w:rsid w:val="00086D50"/>
    <w:rsid w:val="00086DDE"/>
    <w:rsid w:val="00086F2F"/>
    <w:rsid w:val="00086FAE"/>
    <w:rsid w:val="00087157"/>
    <w:rsid w:val="00087275"/>
    <w:rsid w:val="00087ED2"/>
    <w:rsid w:val="00087F8A"/>
    <w:rsid w:val="000910CA"/>
    <w:rsid w:val="000911D2"/>
    <w:rsid w:val="000914CF"/>
    <w:rsid w:val="00091702"/>
    <w:rsid w:val="00091ABF"/>
    <w:rsid w:val="00091ADC"/>
    <w:rsid w:val="00091CC6"/>
    <w:rsid w:val="00092005"/>
    <w:rsid w:val="00092251"/>
    <w:rsid w:val="00092347"/>
    <w:rsid w:val="0009236B"/>
    <w:rsid w:val="00092CBB"/>
    <w:rsid w:val="00092F78"/>
    <w:rsid w:val="000940DB"/>
    <w:rsid w:val="00094587"/>
    <w:rsid w:val="0009471C"/>
    <w:rsid w:val="0009491E"/>
    <w:rsid w:val="000949DF"/>
    <w:rsid w:val="00094BAB"/>
    <w:rsid w:val="0009545F"/>
    <w:rsid w:val="00095A5C"/>
    <w:rsid w:val="00095B3C"/>
    <w:rsid w:val="00095F0B"/>
    <w:rsid w:val="00095FF8"/>
    <w:rsid w:val="0009609C"/>
    <w:rsid w:val="000969DA"/>
    <w:rsid w:val="00096BF9"/>
    <w:rsid w:val="00096C2C"/>
    <w:rsid w:val="00097845"/>
    <w:rsid w:val="000979C5"/>
    <w:rsid w:val="00097F3D"/>
    <w:rsid w:val="00097FE3"/>
    <w:rsid w:val="000A01EF"/>
    <w:rsid w:val="000A08BF"/>
    <w:rsid w:val="000A0C71"/>
    <w:rsid w:val="000A0D2F"/>
    <w:rsid w:val="000A0D7E"/>
    <w:rsid w:val="000A12BA"/>
    <w:rsid w:val="000A1833"/>
    <w:rsid w:val="000A1A39"/>
    <w:rsid w:val="000A1F95"/>
    <w:rsid w:val="000A1FBF"/>
    <w:rsid w:val="000A2134"/>
    <w:rsid w:val="000A23CB"/>
    <w:rsid w:val="000A2494"/>
    <w:rsid w:val="000A28C8"/>
    <w:rsid w:val="000A308C"/>
    <w:rsid w:val="000A376B"/>
    <w:rsid w:val="000A3AB8"/>
    <w:rsid w:val="000A3E80"/>
    <w:rsid w:val="000A440E"/>
    <w:rsid w:val="000A47CD"/>
    <w:rsid w:val="000A49CC"/>
    <w:rsid w:val="000A4D2B"/>
    <w:rsid w:val="000A5051"/>
    <w:rsid w:val="000A59F3"/>
    <w:rsid w:val="000A59FC"/>
    <w:rsid w:val="000A5A71"/>
    <w:rsid w:val="000A5C66"/>
    <w:rsid w:val="000A5ED1"/>
    <w:rsid w:val="000A6A93"/>
    <w:rsid w:val="000A6B9F"/>
    <w:rsid w:val="000A6BC4"/>
    <w:rsid w:val="000A75F8"/>
    <w:rsid w:val="000A766D"/>
    <w:rsid w:val="000A79D1"/>
    <w:rsid w:val="000A7B11"/>
    <w:rsid w:val="000B010E"/>
    <w:rsid w:val="000B0C3F"/>
    <w:rsid w:val="000B1084"/>
    <w:rsid w:val="000B1644"/>
    <w:rsid w:val="000B1842"/>
    <w:rsid w:val="000B1A59"/>
    <w:rsid w:val="000B1D71"/>
    <w:rsid w:val="000B25AA"/>
    <w:rsid w:val="000B2E0E"/>
    <w:rsid w:val="000B3087"/>
    <w:rsid w:val="000B38DD"/>
    <w:rsid w:val="000B38ED"/>
    <w:rsid w:val="000B39BF"/>
    <w:rsid w:val="000B403E"/>
    <w:rsid w:val="000B426C"/>
    <w:rsid w:val="000B438E"/>
    <w:rsid w:val="000B4877"/>
    <w:rsid w:val="000B49EE"/>
    <w:rsid w:val="000B526D"/>
    <w:rsid w:val="000B52A3"/>
    <w:rsid w:val="000B535E"/>
    <w:rsid w:val="000B578E"/>
    <w:rsid w:val="000B5901"/>
    <w:rsid w:val="000B5CE5"/>
    <w:rsid w:val="000B6002"/>
    <w:rsid w:val="000B61D8"/>
    <w:rsid w:val="000B62C9"/>
    <w:rsid w:val="000B6421"/>
    <w:rsid w:val="000B6577"/>
    <w:rsid w:val="000B68F9"/>
    <w:rsid w:val="000B69C2"/>
    <w:rsid w:val="000B74C9"/>
    <w:rsid w:val="000B7734"/>
    <w:rsid w:val="000B7775"/>
    <w:rsid w:val="000B7860"/>
    <w:rsid w:val="000B7FAC"/>
    <w:rsid w:val="000B7FF3"/>
    <w:rsid w:val="000C005E"/>
    <w:rsid w:val="000C0577"/>
    <w:rsid w:val="000C0A15"/>
    <w:rsid w:val="000C0F71"/>
    <w:rsid w:val="000C100D"/>
    <w:rsid w:val="000C1160"/>
    <w:rsid w:val="000C164C"/>
    <w:rsid w:val="000C18A1"/>
    <w:rsid w:val="000C217A"/>
    <w:rsid w:val="000C237C"/>
    <w:rsid w:val="000C258E"/>
    <w:rsid w:val="000C266A"/>
    <w:rsid w:val="000C2A2E"/>
    <w:rsid w:val="000C2B32"/>
    <w:rsid w:val="000C2C0E"/>
    <w:rsid w:val="000C2F75"/>
    <w:rsid w:val="000C32AD"/>
    <w:rsid w:val="000C34B1"/>
    <w:rsid w:val="000C3600"/>
    <w:rsid w:val="000C38CE"/>
    <w:rsid w:val="000C3A07"/>
    <w:rsid w:val="000C3C52"/>
    <w:rsid w:val="000C3CB0"/>
    <w:rsid w:val="000C3EC0"/>
    <w:rsid w:val="000C3FD9"/>
    <w:rsid w:val="000C466F"/>
    <w:rsid w:val="000C4DD8"/>
    <w:rsid w:val="000C4DF3"/>
    <w:rsid w:val="000C4F0E"/>
    <w:rsid w:val="000C4F4D"/>
    <w:rsid w:val="000C5118"/>
    <w:rsid w:val="000C5360"/>
    <w:rsid w:val="000C54F1"/>
    <w:rsid w:val="000C5759"/>
    <w:rsid w:val="000C57F5"/>
    <w:rsid w:val="000C5A6C"/>
    <w:rsid w:val="000C5EF8"/>
    <w:rsid w:val="000C5FF1"/>
    <w:rsid w:val="000C64BE"/>
    <w:rsid w:val="000C6553"/>
    <w:rsid w:val="000C6BA6"/>
    <w:rsid w:val="000C6FB1"/>
    <w:rsid w:val="000C7262"/>
    <w:rsid w:val="000C758C"/>
    <w:rsid w:val="000C785F"/>
    <w:rsid w:val="000C79E2"/>
    <w:rsid w:val="000C7AD4"/>
    <w:rsid w:val="000C7CDA"/>
    <w:rsid w:val="000C7DA8"/>
    <w:rsid w:val="000C7ECA"/>
    <w:rsid w:val="000C7FAD"/>
    <w:rsid w:val="000C7FDC"/>
    <w:rsid w:val="000D0023"/>
    <w:rsid w:val="000D04A2"/>
    <w:rsid w:val="000D054E"/>
    <w:rsid w:val="000D08CD"/>
    <w:rsid w:val="000D0F01"/>
    <w:rsid w:val="000D1281"/>
    <w:rsid w:val="000D16F8"/>
    <w:rsid w:val="000D187E"/>
    <w:rsid w:val="000D1A57"/>
    <w:rsid w:val="000D1C4E"/>
    <w:rsid w:val="000D1D15"/>
    <w:rsid w:val="000D1EE2"/>
    <w:rsid w:val="000D2141"/>
    <w:rsid w:val="000D2194"/>
    <w:rsid w:val="000D224A"/>
    <w:rsid w:val="000D245E"/>
    <w:rsid w:val="000D2809"/>
    <w:rsid w:val="000D2EE1"/>
    <w:rsid w:val="000D34CC"/>
    <w:rsid w:val="000D3678"/>
    <w:rsid w:val="000D3920"/>
    <w:rsid w:val="000D3A6B"/>
    <w:rsid w:val="000D3DB4"/>
    <w:rsid w:val="000D42FE"/>
    <w:rsid w:val="000D43B4"/>
    <w:rsid w:val="000D4A4B"/>
    <w:rsid w:val="000D4E8B"/>
    <w:rsid w:val="000D4F0E"/>
    <w:rsid w:val="000D531F"/>
    <w:rsid w:val="000D54F0"/>
    <w:rsid w:val="000D55C2"/>
    <w:rsid w:val="000D5C10"/>
    <w:rsid w:val="000D5CF6"/>
    <w:rsid w:val="000D5DF5"/>
    <w:rsid w:val="000D64BB"/>
    <w:rsid w:val="000D65AA"/>
    <w:rsid w:val="000D68A0"/>
    <w:rsid w:val="000D68C2"/>
    <w:rsid w:val="000D7866"/>
    <w:rsid w:val="000D799F"/>
    <w:rsid w:val="000D7B87"/>
    <w:rsid w:val="000E00DA"/>
    <w:rsid w:val="000E0669"/>
    <w:rsid w:val="000E0DB6"/>
    <w:rsid w:val="000E0F0D"/>
    <w:rsid w:val="000E1056"/>
    <w:rsid w:val="000E12C2"/>
    <w:rsid w:val="000E1674"/>
    <w:rsid w:val="000E1D68"/>
    <w:rsid w:val="000E24C9"/>
    <w:rsid w:val="000E2A39"/>
    <w:rsid w:val="000E2EE1"/>
    <w:rsid w:val="000E31C4"/>
    <w:rsid w:val="000E37A4"/>
    <w:rsid w:val="000E37AE"/>
    <w:rsid w:val="000E3C62"/>
    <w:rsid w:val="000E4671"/>
    <w:rsid w:val="000E467A"/>
    <w:rsid w:val="000E4E83"/>
    <w:rsid w:val="000E5262"/>
    <w:rsid w:val="000E550E"/>
    <w:rsid w:val="000E5B15"/>
    <w:rsid w:val="000E5BE6"/>
    <w:rsid w:val="000E5CCF"/>
    <w:rsid w:val="000E5E2F"/>
    <w:rsid w:val="000E60D6"/>
    <w:rsid w:val="000E6308"/>
    <w:rsid w:val="000E6432"/>
    <w:rsid w:val="000F032D"/>
    <w:rsid w:val="000F0B39"/>
    <w:rsid w:val="000F1036"/>
    <w:rsid w:val="000F1044"/>
    <w:rsid w:val="000F10A2"/>
    <w:rsid w:val="000F1490"/>
    <w:rsid w:val="000F190B"/>
    <w:rsid w:val="000F1E42"/>
    <w:rsid w:val="000F1F4A"/>
    <w:rsid w:val="000F2C8F"/>
    <w:rsid w:val="000F2DFA"/>
    <w:rsid w:val="000F2EDC"/>
    <w:rsid w:val="000F33A1"/>
    <w:rsid w:val="000F36DB"/>
    <w:rsid w:val="000F3822"/>
    <w:rsid w:val="000F3C1F"/>
    <w:rsid w:val="000F3C3F"/>
    <w:rsid w:val="000F3ED2"/>
    <w:rsid w:val="000F3ED9"/>
    <w:rsid w:val="000F3F1C"/>
    <w:rsid w:val="000F4352"/>
    <w:rsid w:val="000F4393"/>
    <w:rsid w:val="000F48F8"/>
    <w:rsid w:val="000F5709"/>
    <w:rsid w:val="000F5835"/>
    <w:rsid w:val="000F59CD"/>
    <w:rsid w:val="000F5C69"/>
    <w:rsid w:val="000F634A"/>
    <w:rsid w:val="000F690A"/>
    <w:rsid w:val="000F6B30"/>
    <w:rsid w:val="000F6BE3"/>
    <w:rsid w:val="000F6E0D"/>
    <w:rsid w:val="000F6EA4"/>
    <w:rsid w:val="000F7250"/>
    <w:rsid w:val="000F7406"/>
    <w:rsid w:val="000F7887"/>
    <w:rsid w:val="000F7EB9"/>
    <w:rsid w:val="0010005F"/>
    <w:rsid w:val="00100548"/>
    <w:rsid w:val="00100795"/>
    <w:rsid w:val="00100C4F"/>
    <w:rsid w:val="00101173"/>
    <w:rsid w:val="001013AE"/>
    <w:rsid w:val="001015E0"/>
    <w:rsid w:val="001016CA"/>
    <w:rsid w:val="001016F2"/>
    <w:rsid w:val="00101CE5"/>
    <w:rsid w:val="00101DF5"/>
    <w:rsid w:val="00101FDE"/>
    <w:rsid w:val="00102185"/>
    <w:rsid w:val="0010254F"/>
    <w:rsid w:val="00102C0E"/>
    <w:rsid w:val="00103113"/>
    <w:rsid w:val="001035AC"/>
    <w:rsid w:val="00103823"/>
    <w:rsid w:val="001038AB"/>
    <w:rsid w:val="00103A49"/>
    <w:rsid w:val="00103B35"/>
    <w:rsid w:val="00103E08"/>
    <w:rsid w:val="00103EAC"/>
    <w:rsid w:val="001047FA"/>
    <w:rsid w:val="00104869"/>
    <w:rsid w:val="00104E52"/>
    <w:rsid w:val="00104E9A"/>
    <w:rsid w:val="00104EE2"/>
    <w:rsid w:val="00104EE8"/>
    <w:rsid w:val="001050DF"/>
    <w:rsid w:val="001053B3"/>
    <w:rsid w:val="00105A6B"/>
    <w:rsid w:val="00105D4A"/>
    <w:rsid w:val="001062D1"/>
    <w:rsid w:val="0010749E"/>
    <w:rsid w:val="001076BB"/>
    <w:rsid w:val="00107DBA"/>
    <w:rsid w:val="00107E32"/>
    <w:rsid w:val="001100C0"/>
    <w:rsid w:val="0011085A"/>
    <w:rsid w:val="0011094D"/>
    <w:rsid w:val="00111154"/>
    <w:rsid w:val="001113B4"/>
    <w:rsid w:val="00111582"/>
    <w:rsid w:val="001123BA"/>
    <w:rsid w:val="001123E8"/>
    <w:rsid w:val="001126AD"/>
    <w:rsid w:val="00112C39"/>
    <w:rsid w:val="001130EC"/>
    <w:rsid w:val="001132E7"/>
    <w:rsid w:val="0011345C"/>
    <w:rsid w:val="00113528"/>
    <w:rsid w:val="001139C8"/>
    <w:rsid w:val="00113AA6"/>
    <w:rsid w:val="001149A9"/>
    <w:rsid w:val="00115048"/>
    <w:rsid w:val="001150FC"/>
    <w:rsid w:val="00115109"/>
    <w:rsid w:val="001158B1"/>
    <w:rsid w:val="00115E19"/>
    <w:rsid w:val="00115EF8"/>
    <w:rsid w:val="00115F4F"/>
    <w:rsid w:val="00116703"/>
    <w:rsid w:val="0011673B"/>
    <w:rsid w:val="00116E3F"/>
    <w:rsid w:val="0011734F"/>
    <w:rsid w:val="0011738D"/>
    <w:rsid w:val="001174DD"/>
    <w:rsid w:val="001175B1"/>
    <w:rsid w:val="001175F0"/>
    <w:rsid w:val="00117D8B"/>
    <w:rsid w:val="00120152"/>
    <w:rsid w:val="00120212"/>
    <w:rsid w:val="001205F7"/>
    <w:rsid w:val="0012072E"/>
    <w:rsid w:val="0012082E"/>
    <w:rsid w:val="001209C9"/>
    <w:rsid w:val="00120E54"/>
    <w:rsid w:val="00120F2E"/>
    <w:rsid w:val="001210B3"/>
    <w:rsid w:val="001212C0"/>
    <w:rsid w:val="0012145D"/>
    <w:rsid w:val="001216CB"/>
    <w:rsid w:val="001216CC"/>
    <w:rsid w:val="00121F3D"/>
    <w:rsid w:val="001222A6"/>
    <w:rsid w:val="0012289F"/>
    <w:rsid w:val="001228D0"/>
    <w:rsid w:val="00122E22"/>
    <w:rsid w:val="0012328C"/>
    <w:rsid w:val="001232FD"/>
    <w:rsid w:val="0012332A"/>
    <w:rsid w:val="0012397C"/>
    <w:rsid w:val="001243F1"/>
    <w:rsid w:val="001244D0"/>
    <w:rsid w:val="00124774"/>
    <w:rsid w:val="00124A45"/>
    <w:rsid w:val="00124CE0"/>
    <w:rsid w:val="001251B6"/>
    <w:rsid w:val="00125265"/>
    <w:rsid w:val="0012542E"/>
    <w:rsid w:val="00125551"/>
    <w:rsid w:val="00125974"/>
    <w:rsid w:val="00126193"/>
    <w:rsid w:val="00126716"/>
    <w:rsid w:val="0012672F"/>
    <w:rsid w:val="001267F8"/>
    <w:rsid w:val="00126AC6"/>
    <w:rsid w:val="00126B91"/>
    <w:rsid w:val="00127087"/>
    <w:rsid w:val="00127667"/>
    <w:rsid w:val="00127BA7"/>
    <w:rsid w:val="00127D31"/>
    <w:rsid w:val="0013000C"/>
    <w:rsid w:val="00130B67"/>
    <w:rsid w:val="001310F3"/>
    <w:rsid w:val="00131A93"/>
    <w:rsid w:val="00132631"/>
    <w:rsid w:val="001327FF"/>
    <w:rsid w:val="00132B22"/>
    <w:rsid w:val="00132C24"/>
    <w:rsid w:val="00132C73"/>
    <w:rsid w:val="00132CFB"/>
    <w:rsid w:val="00132DA2"/>
    <w:rsid w:val="00132E8C"/>
    <w:rsid w:val="00132F26"/>
    <w:rsid w:val="0013346C"/>
    <w:rsid w:val="001334FE"/>
    <w:rsid w:val="00133790"/>
    <w:rsid w:val="0013397D"/>
    <w:rsid w:val="00133F41"/>
    <w:rsid w:val="001340FB"/>
    <w:rsid w:val="001342A8"/>
    <w:rsid w:val="0013431A"/>
    <w:rsid w:val="00134430"/>
    <w:rsid w:val="00134435"/>
    <w:rsid w:val="0013486D"/>
    <w:rsid w:val="00134D2D"/>
    <w:rsid w:val="00135770"/>
    <w:rsid w:val="00135C9E"/>
    <w:rsid w:val="00136627"/>
    <w:rsid w:val="0013669A"/>
    <w:rsid w:val="00136A6F"/>
    <w:rsid w:val="00136C89"/>
    <w:rsid w:val="00136F0D"/>
    <w:rsid w:val="0013782B"/>
    <w:rsid w:val="00137ACC"/>
    <w:rsid w:val="00137D86"/>
    <w:rsid w:val="00137F40"/>
    <w:rsid w:val="00140404"/>
    <w:rsid w:val="001407A1"/>
    <w:rsid w:val="00140DEF"/>
    <w:rsid w:val="00141548"/>
    <w:rsid w:val="001415E3"/>
    <w:rsid w:val="001418F3"/>
    <w:rsid w:val="00141A03"/>
    <w:rsid w:val="00141B46"/>
    <w:rsid w:val="00141C2B"/>
    <w:rsid w:val="0014213F"/>
    <w:rsid w:val="00142163"/>
    <w:rsid w:val="001422E4"/>
    <w:rsid w:val="00142667"/>
    <w:rsid w:val="001426F4"/>
    <w:rsid w:val="00142D9A"/>
    <w:rsid w:val="001432FA"/>
    <w:rsid w:val="00143493"/>
    <w:rsid w:val="00143751"/>
    <w:rsid w:val="00143990"/>
    <w:rsid w:val="00143D62"/>
    <w:rsid w:val="00143DAC"/>
    <w:rsid w:val="00143DD3"/>
    <w:rsid w:val="00143FF1"/>
    <w:rsid w:val="0014417A"/>
    <w:rsid w:val="001443A6"/>
    <w:rsid w:val="001443F6"/>
    <w:rsid w:val="00144C33"/>
    <w:rsid w:val="00144C9E"/>
    <w:rsid w:val="00144CAA"/>
    <w:rsid w:val="00144D1C"/>
    <w:rsid w:val="0014542F"/>
    <w:rsid w:val="00145788"/>
    <w:rsid w:val="0014604A"/>
    <w:rsid w:val="00146DE6"/>
    <w:rsid w:val="001473B7"/>
    <w:rsid w:val="00147431"/>
    <w:rsid w:val="001474D1"/>
    <w:rsid w:val="001476CE"/>
    <w:rsid w:val="001477D4"/>
    <w:rsid w:val="001477E7"/>
    <w:rsid w:val="00150479"/>
    <w:rsid w:val="001505C4"/>
    <w:rsid w:val="001508F1"/>
    <w:rsid w:val="001515CA"/>
    <w:rsid w:val="001519FF"/>
    <w:rsid w:val="0015238B"/>
    <w:rsid w:val="001525B6"/>
    <w:rsid w:val="0015267B"/>
    <w:rsid w:val="00152E06"/>
    <w:rsid w:val="0015310D"/>
    <w:rsid w:val="00153353"/>
    <w:rsid w:val="0015337B"/>
    <w:rsid w:val="0015354A"/>
    <w:rsid w:val="001535AA"/>
    <w:rsid w:val="0015375C"/>
    <w:rsid w:val="0015387E"/>
    <w:rsid w:val="00153927"/>
    <w:rsid w:val="00153963"/>
    <w:rsid w:val="00153D4D"/>
    <w:rsid w:val="00153E5C"/>
    <w:rsid w:val="00154025"/>
    <w:rsid w:val="00154395"/>
    <w:rsid w:val="0015445D"/>
    <w:rsid w:val="00154978"/>
    <w:rsid w:val="00154C59"/>
    <w:rsid w:val="00154DFE"/>
    <w:rsid w:val="00154FAD"/>
    <w:rsid w:val="00155186"/>
    <w:rsid w:val="0015613E"/>
    <w:rsid w:val="00156377"/>
    <w:rsid w:val="00156F15"/>
    <w:rsid w:val="00157381"/>
    <w:rsid w:val="00157470"/>
    <w:rsid w:val="001574BC"/>
    <w:rsid w:val="001576E5"/>
    <w:rsid w:val="0016042B"/>
    <w:rsid w:val="001607B4"/>
    <w:rsid w:val="0016090E"/>
    <w:rsid w:val="001609BC"/>
    <w:rsid w:val="001609CF"/>
    <w:rsid w:val="00160BAB"/>
    <w:rsid w:val="00160F17"/>
    <w:rsid w:val="00161043"/>
    <w:rsid w:val="0016112C"/>
    <w:rsid w:val="00161394"/>
    <w:rsid w:val="00161590"/>
    <w:rsid w:val="00161D5F"/>
    <w:rsid w:val="00161D8A"/>
    <w:rsid w:val="00161DE1"/>
    <w:rsid w:val="0016212C"/>
    <w:rsid w:val="00162146"/>
    <w:rsid w:val="0016226A"/>
    <w:rsid w:val="00162347"/>
    <w:rsid w:val="00162422"/>
    <w:rsid w:val="00162542"/>
    <w:rsid w:val="001625B3"/>
    <w:rsid w:val="001626B8"/>
    <w:rsid w:val="001628F0"/>
    <w:rsid w:val="00162901"/>
    <w:rsid w:val="001629BC"/>
    <w:rsid w:val="00162D4A"/>
    <w:rsid w:val="00162F07"/>
    <w:rsid w:val="001633D4"/>
    <w:rsid w:val="0016366A"/>
    <w:rsid w:val="00163EA7"/>
    <w:rsid w:val="001641A9"/>
    <w:rsid w:val="00164AFB"/>
    <w:rsid w:val="00164B3B"/>
    <w:rsid w:val="00164D03"/>
    <w:rsid w:val="00164D34"/>
    <w:rsid w:val="00164D40"/>
    <w:rsid w:val="00165666"/>
    <w:rsid w:val="00165A8B"/>
    <w:rsid w:val="00165BBC"/>
    <w:rsid w:val="00165C5E"/>
    <w:rsid w:val="00165E5E"/>
    <w:rsid w:val="00165EB0"/>
    <w:rsid w:val="00165F93"/>
    <w:rsid w:val="00165FF5"/>
    <w:rsid w:val="0016626B"/>
    <w:rsid w:val="001662C9"/>
    <w:rsid w:val="00166760"/>
    <w:rsid w:val="00166885"/>
    <w:rsid w:val="00166C0F"/>
    <w:rsid w:val="00167195"/>
    <w:rsid w:val="001672EE"/>
    <w:rsid w:val="00167316"/>
    <w:rsid w:val="001674CA"/>
    <w:rsid w:val="0016789B"/>
    <w:rsid w:val="001678EA"/>
    <w:rsid w:val="001679A0"/>
    <w:rsid w:val="00167A70"/>
    <w:rsid w:val="00167F6E"/>
    <w:rsid w:val="00170090"/>
    <w:rsid w:val="001702E2"/>
    <w:rsid w:val="001703FA"/>
    <w:rsid w:val="001705B9"/>
    <w:rsid w:val="0017062F"/>
    <w:rsid w:val="00170AA3"/>
    <w:rsid w:val="00170AB7"/>
    <w:rsid w:val="00171648"/>
    <w:rsid w:val="001716B1"/>
    <w:rsid w:val="001716F5"/>
    <w:rsid w:val="001719FE"/>
    <w:rsid w:val="00171A6A"/>
    <w:rsid w:val="00171A7A"/>
    <w:rsid w:val="00171D36"/>
    <w:rsid w:val="00171EAF"/>
    <w:rsid w:val="0017257E"/>
    <w:rsid w:val="00172862"/>
    <w:rsid w:val="00172BBD"/>
    <w:rsid w:val="0017305A"/>
    <w:rsid w:val="001736E3"/>
    <w:rsid w:val="0017374E"/>
    <w:rsid w:val="00173FFC"/>
    <w:rsid w:val="001740DF"/>
    <w:rsid w:val="001742AE"/>
    <w:rsid w:val="001743D4"/>
    <w:rsid w:val="001749C7"/>
    <w:rsid w:val="00174FCD"/>
    <w:rsid w:val="001753AF"/>
    <w:rsid w:val="0017557E"/>
    <w:rsid w:val="0017566C"/>
    <w:rsid w:val="001757CE"/>
    <w:rsid w:val="00176172"/>
    <w:rsid w:val="001766DF"/>
    <w:rsid w:val="001768B9"/>
    <w:rsid w:val="00176AAB"/>
    <w:rsid w:val="00176CA0"/>
    <w:rsid w:val="00176E3B"/>
    <w:rsid w:val="00176EC9"/>
    <w:rsid w:val="001770FC"/>
    <w:rsid w:val="0017777D"/>
    <w:rsid w:val="00177BD2"/>
    <w:rsid w:val="00177C84"/>
    <w:rsid w:val="00177C85"/>
    <w:rsid w:val="00180196"/>
    <w:rsid w:val="00180C09"/>
    <w:rsid w:val="00180E25"/>
    <w:rsid w:val="00181127"/>
    <w:rsid w:val="001811D2"/>
    <w:rsid w:val="0018154A"/>
    <w:rsid w:val="0018179E"/>
    <w:rsid w:val="00181F21"/>
    <w:rsid w:val="00181FEF"/>
    <w:rsid w:val="0018233E"/>
    <w:rsid w:val="001825B1"/>
    <w:rsid w:val="00182C3D"/>
    <w:rsid w:val="001833B8"/>
    <w:rsid w:val="001837F5"/>
    <w:rsid w:val="00183BC8"/>
    <w:rsid w:val="00183D94"/>
    <w:rsid w:val="001843E5"/>
    <w:rsid w:val="00184AB1"/>
    <w:rsid w:val="00184BD8"/>
    <w:rsid w:val="00184C08"/>
    <w:rsid w:val="00184D4B"/>
    <w:rsid w:val="00184D99"/>
    <w:rsid w:val="00185330"/>
    <w:rsid w:val="00185BB7"/>
    <w:rsid w:val="001861D3"/>
    <w:rsid w:val="00186504"/>
    <w:rsid w:val="001867AE"/>
    <w:rsid w:val="00186E05"/>
    <w:rsid w:val="0018734E"/>
    <w:rsid w:val="00187454"/>
    <w:rsid w:val="00187808"/>
    <w:rsid w:val="00187F26"/>
    <w:rsid w:val="001900E2"/>
    <w:rsid w:val="00190574"/>
    <w:rsid w:val="001908A6"/>
    <w:rsid w:val="00191130"/>
    <w:rsid w:val="00191927"/>
    <w:rsid w:val="00192227"/>
    <w:rsid w:val="001922E2"/>
    <w:rsid w:val="001923D3"/>
    <w:rsid w:val="001923DD"/>
    <w:rsid w:val="00192588"/>
    <w:rsid w:val="00192AB9"/>
    <w:rsid w:val="001935CC"/>
    <w:rsid w:val="00193615"/>
    <w:rsid w:val="001936D2"/>
    <w:rsid w:val="00194037"/>
    <w:rsid w:val="001940F7"/>
    <w:rsid w:val="00194247"/>
    <w:rsid w:val="001942ED"/>
    <w:rsid w:val="001942EE"/>
    <w:rsid w:val="00194869"/>
    <w:rsid w:val="00194BCD"/>
    <w:rsid w:val="00194D9D"/>
    <w:rsid w:val="001950DB"/>
    <w:rsid w:val="0019526F"/>
    <w:rsid w:val="001954E4"/>
    <w:rsid w:val="00195710"/>
    <w:rsid w:val="00195AB8"/>
    <w:rsid w:val="00195FCA"/>
    <w:rsid w:val="001966CF"/>
    <w:rsid w:val="00196CBF"/>
    <w:rsid w:val="001976B7"/>
    <w:rsid w:val="00197864"/>
    <w:rsid w:val="00197AB3"/>
    <w:rsid w:val="001A00E2"/>
    <w:rsid w:val="001A010D"/>
    <w:rsid w:val="001A0335"/>
    <w:rsid w:val="001A039D"/>
    <w:rsid w:val="001A09F7"/>
    <w:rsid w:val="001A0B14"/>
    <w:rsid w:val="001A0CB8"/>
    <w:rsid w:val="001A13BF"/>
    <w:rsid w:val="001A1775"/>
    <w:rsid w:val="001A1916"/>
    <w:rsid w:val="001A19D7"/>
    <w:rsid w:val="001A1DD4"/>
    <w:rsid w:val="001A208C"/>
    <w:rsid w:val="001A28B5"/>
    <w:rsid w:val="001A2C54"/>
    <w:rsid w:val="001A2FD9"/>
    <w:rsid w:val="001A3249"/>
    <w:rsid w:val="001A3C09"/>
    <w:rsid w:val="001A3C70"/>
    <w:rsid w:val="001A4173"/>
    <w:rsid w:val="001A4367"/>
    <w:rsid w:val="001A43AA"/>
    <w:rsid w:val="001A4C90"/>
    <w:rsid w:val="001A4CA8"/>
    <w:rsid w:val="001A4F12"/>
    <w:rsid w:val="001A52AC"/>
    <w:rsid w:val="001A5631"/>
    <w:rsid w:val="001A5773"/>
    <w:rsid w:val="001A57A5"/>
    <w:rsid w:val="001A5904"/>
    <w:rsid w:val="001A5A8C"/>
    <w:rsid w:val="001A5AD6"/>
    <w:rsid w:val="001A5B1E"/>
    <w:rsid w:val="001A5BB9"/>
    <w:rsid w:val="001A5D01"/>
    <w:rsid w:val="001A5E1D"/>
    <w:rsid w:val="001A60B4"/>
    <w:rsid w:val="001A6304"/>
    <w:rsid w:val="001A630A"/>
    <w:rsid w:val="001A6519"/>
    <w:rsid w:val="001A6841"/>
    <w:rsid w:val="001A6D34"/>
    <w:rsid w:val="001A7119"/>
    <w:rsid w:val="001A717A"/>
    <w:rsid w:val="001A73FD"/>
    <w:rsid w:val="001A7A1D"/>
    <w:rsid w:val="001B0091"/>
    <w:rsid w:val="001B0220"/>
    <w:rsid w:val="001B0B66"/>
    <w:rsid w:val="001B1068"/>
    <w:rsid w:val="001B15D6"/>
    <w:rsid w:val="001B19B2"/>
    <w:rsid w:val="001B1D4E"/>
    <w:rsid w:val="001B1FC8"/>
    <w:rsid w:val="001B21CD"/>
    <w:rsid w:val="001B2325"/>
    <w:rsid w:val="001B288E"/>
    <w:rsid w:val="001B3970"/>
    <w:rsid w:val="001B3BCD"/>
    <w:rsid w:val="001B463D"/>
    <w:rsid w:val="001B47DD"/>
    <w:rsid w:val="001B4CC7"/>
    <w:rsid w:val="001B4D27"/>
    <w:rsid w:val="001B4FCA"/>
    <w:rsid w:val="001B51BD"/>
    <w:rsid w:val="001B52DB"/>
    <w:rsid w:val="001B5696"/>
    <w:rsid w:val="001B5795"/>
    <w:rsid w:val="001B5EC3"/>
    <w:rsid w:val="001B6204"/>
    <w:rsid w:val="001B6A5A"/>
    <w:rsid w:val="001B6A6E"/>
    <w:rsid w:val="001B7271"/>
    <w:rsid w:val="001B78F7"/>
    <w:rsid w:val="001B7D87"/>
    <w:rsid w:val="001B7E08"/>
    <w:rsid w:val="001C0874"/>
    <w:rsid w:val="001C0F60"/>
    <w:rsid w:val="001C10C2"/>
    <w:rsid w:val="001C1A38"/>
    <w:rsid w:val="001C1F00"/>
    <w:rsid w:val="001C204A"/>
    <w:rsid w:val="001C20E4"/>
    <w:rsid w:val="001C2182"/>
    <w:rsid w:val="001C23B6"/>
    <w:rsid w:val="001C2683"/>
    <w:rsid w:val="001C2A09"/>
    <w:rsid w:val="001C3558"/>
    <w:rsid w:val="001C3591"/>
    <w:rsid w:val="001C3841"/>
    <w:rsid w:val="001C3B0B"/>
    <w:rsid w:val="001C3FB6"/>
    <w:rsid w:val="001C4516"/>
    <w:rsid w:val="001C46A4"/>
    <w:rsid w:val="001C4CC7"/>
    <w:rsid w:val="001C4F07"/>
    <w:rsid w:val="001C5158"/>
    <w:rsid w:val="001C57F4"/>
    <w:rsid w:val="001C5891"/>
    <w:rsid w:val="001C5CEC"/>
    <w:rsid w:val="001C608C"/>
    <w:rsid w:val="001C6165"/>
    <w:rsid w:val="001C6266"/>
    <w:rsid w:val="001C65EF"/>
    <w:rsid w:val="001C6D6E"/>
    <w:rsid w:val="001C6E77"/>
    <w:rsid w:val="001C72FC"/>
    <w:rsid w:val="001C7582"/>
    <w:rsid w:val="001C75A0"/>
    <w:rsid w:val="001C75C8"/>
    <w:rsid w:val="001C7AD0"/>
    <w:rsid w:val="001D031B"/>
    <w:rsid w:val="001D0514"/>
    <w:rsid w:val="001D0A49"/>
    <w:rsid w:val="001D13D9"/>
    <w:rsid w:val="001D1C07"/>
    <w:rsid w:val="001D1F6E"/>
    <w:rsid w:val="001D221D"/>
    <w:rsid w:val="001D263D"/>
    <w:rsid w:val="001D2640"/>
    <w:rsid w:val="001D2714"/>
    <w:rsid w:val="001D273F"/>
    <w:rsid w:val="001D29CF"/>
    <w:rsid w:val="001D3115"/>
    <w:rsid w:val="001D320C"/>
    <w:rsid w:val="001D32D8"/>
    <w:rsid w:val="001D3670"/>
    <w:rsid w:val="001D370B"/>
    <w:rsid w:val="001D3BAC"/>
    <w:rsid w:val="001D3C09"/>
    <w:rsid w:val="001D3E13"/>
    <w:rsid w:val="001D3E66"/>
    <w:rsid w:val="001D4448"/>
    <w:rsid w:val="001D485A"/>
    <w:rsid w:val="001D493D"/>
    <w:rsid w:val="001D4BFA"/>
    <w:rsid w:val="001D4CAB"/>
    <w:rsid w:val="001D4CB2"/>
    <w:rsid w:val="001D4E12"/>
    <w:rsid w:val="001D4E65"/>
    <w:rsid w:val="001D57BF"/>
    <w:rsid w:val="001D5E43"/>
    <w:rsid w:val="001D5E95"/>
    <w:rsid w:val="001D62B5"/>
    <w:rsid w:val="001D6588"/>
    <w:rsid w:val="001D6B89"/>
    <w:rsid w:val="001D6BE2"/>
    <w:rsid w:val="001D6E92"/>
    <w:rsid w:val="001D71AC"/>
    <w:rsid w:val="001D75D8"/>
    <w:rsid w:val="001D761B"/>
    <w:rsid w:val="001D770D"/>
    <w:rsid w:val="001D795D"/>
    <w:rsid w:val="001D7A9A"/>
    <w:rsid w:val="001D7CD5"/>
    <w:rsid w:val="001E031A"/>
    <w:rsid w:val="001E0512"/>
    <w:rsid w:val="001E08DE"/>
    <w:rsid w:val="001E09B4"/>
    <w:rsid w:val="001E14AE"/>
    <w:rsid w:val="001E1554"/>
    <w:rsid w:val="001E1673"/>
    <w:rsid w:val="001E17A0"/>
    <w:rsid w:val="001E1A80"/>
    <w:rsid w:val="001E1B51"/>
    <w:rsid w:val="001E1CA5"/>
    <w:rsid w:val="001E22E2"/>
    <w:rsid w:val="001E2668"/>
    <w:rsid w:val="001E27F8"/>
    <w:rsid w:val="001E2984"/>
    <w:rsid w:val="001E2BD8"/>
    <w:rsid w:val="001E2E10"/>
    <w:rsid w:val="001E2ED5"/>
    <w:rsid w:val="001E31F7"/>
    <w:rsid w:val="001E368B"/>
    <w:rsid w:val="001E3910"/>
    <w:rsid w:val="001E3942"/>
    <w:rsid w:val="001E397D"/>
    <w:rsid w:val="001E3FAD"/>
    <w:rsid w:val="001E3FD4"/>
    <w:rsid w:val="001E41CD"/>
    <w:rsid w:val="001E44BE"/>
    <w:rsid w:val="001E44DA"/>
    <w:rsid w:val="001E48C5"/>
    <w:rsid w:val="001E4954"/>
    <w:rsid w:val="001E4AA7"/>
    <w:rsid w:val="001E4B75"/>
    <w:rsid w:val="001E4BD1"/>
    <w:rsid w:val="001E4CD8"/>
    <w:rsid w:val="001E4DDB"/>
    <w:rsid w:val="001E4F17"/>
    <w:rsid w:val="001E4F71"/>
    <w:rsid w:val="001E5076"/>
    <w:rsid w:val="001E5399"/>
    <w:rsid w:val="001E5E8C"/>
    <w:rsid w:val="001E64C9"/>
    <w:rsid w:val="001E65DD"/>
    <w:rsid w:val="001E66A4"/>
    <w:rsid w:val="001E6B52"/>
    <w:rsid w:val="001E6B88"/>
    <w:rsid w:val="001E6F6B"/>
    <w:rsid w:val="001E7524"/>
    <w:rsid w:val="001E7706"/>
    <w:rsid w:val="001E7A55"/>
    <w:rsid w:val="001E7B25"/>
    <w:rsid w:val="001E7FE7"/>
    <w:rsid w:val="001F0020"/>
    <w:rsid w:val="001F028F"/>
    <w:rsid w:val="001F02A5"/>
    <w:rsid w:val="001F0412"/>
    <w:rsid w:val="001F0515"/>
    <w:rsid w:val="001F0557"/>
    <w:rsid w:val="001F0B14"/>
    <w:rsid w:val="001F0D8B"/>
    <w:rsid w:val="001F10E5"/>
    <w:rsid w:val="001F15BF"/>
    <w:rsid w:val="001F1C56"/>
    <w:rsid w:val="001F1CB4"/>
    <w:rsid w:val="001F213E"/>
    <w:rsid w:val="001F279F"/>
    <w:rsid w:val="001F2C01"/>
    <w:rsid w:val="001F2D39"/>
    <w:rsid w:val="001F2FD7"/>
    <w:rsid w:val="001F312F"/>
    <w:rsid w:val="001F35C7"/>
    <w:rsid w:val="001F3696"/>
    <w:rsid w:val="001F369C"/>
    <w:rsid w:val="001F399E"/>
    <w:rsid w:val="001F4022"/>
    <w:rsid w:val="001F4241"/>
    <w:rsid w:val="001F4389"/>
    <w:rsid w:val="001F4AE7"/>
    <w:rsid w:val="001F4BC8"/>
    <w:rsid w:val="001F4C23"/>
    <w:rsid w:val="001F4D7D"/>
    <w:rsid w:val="001F502E"/>
    <w:rsid w:val="001F50C3"/>
    <w:rsid w:val="001F50ED"/>
    <w:rsid w:val="001F5A32"/>
    <w:rsid w:val="001F5C8A"/>
    <w:rsid w:val="001F6189"/>
    <w:rsid w:val="001F6330"/>
    <w:rsid w:val="001F67F6"/>
    <w:rsid w:val="001F6B40"/>
    <w:rsid w:val="001F6E4C"/>
    <w:rsid w:val="001F7398"/>
    <w:rsid w:val="001F745D"/>
    <w:rsid w:val="001F7534"/>
    <w:rsid w:val="001F769A"/>
    <w:rsid w:val="001F781A"/>
    <w:rsid w:val="00200250"/>
    <w:rsid w:val="00200364"/>
    <w:rsid w:val="0020057A"/>
    <w:rsid w:val="002007F9"/>
    <w:rsid w:val="00200CEC"/>
    <w:rsid w:val="002010E3"/>
    <w:rsid w:val="00201A5C"/>
    <w:rsid w:val="00201AEC"/>
    <w:rsid w:val="002022D1"/>
    <w:rsid w:val="00202817"/>
    <w:rsid w:val="00202933"/>
    <w:rsid w:val="00202AAE"/>
    <w:rsid w:val="00202D4E"/>
    <w:rsid w:val="00202DD2"/>
    <w:rsid w:val="00203025"/>
    <w:rsid w:val="0020309A"/>
    <w:rsid w:val="002034B8"/>
    <w:rsid w:val="002034D3"/>
    <w:rsid w:val="00203589"/>
    <w:rsid w:val="00203D56"/>
    <w:rsid w:val="00204097"/>
    <w:rsid w:val="0020425C"/>
    <w:rsid w:val="00204577"/>
    <w:rsid w:val="00204A2F"/>
    <w:rsid w:val="00204A99"/>
    <w:rsid w:val="00204CB9"/>
    <w:rsid w:val="00204EDE"/>
    <w:rsid w:val="0020503F"/>
    <w:rsid w:val="00205618"/>
    <w:rsid w:val="0020574C"/>
    <w:rsid w:val="00205CA6"/>
    <w:rsid w:val="00205D5A"/>
    <w:rsid w:val="00205DD4"/>
    <w:rsid w:val="00206342"/>
    <w:rsid w:val="002071E1"/>
    <w:rsid w:val="002077B9"/>
    <w:rsid w:val="002078A8"/>
    <w:rsid w:val="00207C98"/>
    <w:rsid w:val="0021018C"/>
    <w:rsid w:val="002111A6"/>
    <w:rsid w:val="00211B62"/>
    <w:rsid w:val="00211F37"/>
    <w:rsid w:val="00212002"/>
    <w:rsid w:val="00212090"/>
    <w:rsid w:val="00212133"/>
    <w:rsid w:val="00212447"/>
    <w:rsid w:val="00212638"/>
    <w:rsid w:val="00212C22"/>
    <w:rsid w:val="00213D04"/>
    <w:rsid w:val="00213EC9"/>
    <w:rsid w:val="00213ED7"/>
    <w:rsid w:val="00214043"/>
    <w:rsid w:val="002143EF"/>
    <w:rsid w:val="00214946"/>
    <w:rsid w:val="00214C92"/>
    <w:rsid w:val="002152D4"/>
    <w:rsid w:val="002154B3"/>
    <w:rsid w:val="00215566"/>
    <w:rsid w:val="00215635"/>
    <w:rsid w:val="002156A8"/>
    <w:rsid w:val="00215A9D"/>
    <w:rsid w:val="00215BEC"/>
    <w:rsid w:val="00215D55"/>
    <w:rsid w:val="00216095"/>
    <w:rsid w:val="00216D17"/>
    <w:rsid w:val="00216E00"/>
    <w:rsid w:val="00216F82"/>
    <w:rsid w:val="00216FF1"/>
    <w:rsid w:val="00217154"/>
    <w:rsid w:val="00217283"/>
    <w:rsid w:val="00217700"/>
    <w:rsid w:val="0021798D"/>
    <w:rsid w:val="00217B0B"/>
    <w:rsid w:val="00220110"/>
    <w:rsid w:val="0022061D"/>
    <w:rsid w:val="00220667"/>
    <w:rsid w:val="0022076D"/>
    <w:rsid w:val="00220B1E"/>
    <w:rsid w:val="00220D8F"/>
    <w:rsid w:val="0022146F"/>
    <w:rsid w:val="002214FC"/>
    <w:rsid w:val="002215E4"/>
    <w:rsid w:val="00221D1A"/>
    <w:rsid w:val="002223C8"/>
    <w:rsid w:val="0022257D"/>
    <w:rsid w:val="00222786"/>
    <w:rsid w:val="00222895"/>
    <w:rsid w:val="00222F2E"/>
    <w:rsid w:val="00223575"/>
    <w:rsid w:val="00223699"/>
    <w:rsid w:val="00223764"/>
    <w:rsid w:val="0022399C"/>
    <w:rsid w:val="00223D15"/>
    <w:rsid w:val="00223D81"/>
    <w:rsid w:val="00223FCD"/>
    <w:rsid w:val="00224051"/>
    <w:rsid w:val="0022413C"/>
    <w:rsid w:val="002241F3"/>
    <w:rsid w:val="002242F0"/>
    <w:rsid w:val="00225218"/>
    <w:rsid w:val="002253B1"/>
    <w:rsid w:val="00225757"/>
    <w:rsid w:val="0022579E"/>
    <w:rsid w:val="002257E6"/>
    <w:rsid w:val="00225878"/>
    <w:rsid w:val="0022596F"/>
    <w:rsid w:val="00225E06"/>
    <w:rsid w:val="00226104"/>
    <w:rsid w:val="002264BA"/>
    <w:rsid w:val="00226B61"/>
    <w:rsid w:val="00226CC5"/>
    <w:rsid w:val="00226F33"/>
    <w:rsid w:val="0022776A"/>
    <w:rsid w:val="00230BC8"/>
    <w:rsid w:val="0023109A"/>
    <w:rsid w:val="002310B7"/>
    <w:rsid w:val="00231215"/>
    <w:rsid w:val="0023129A"/>
    <w:rsid w:val="002321B2"/>
    <w:rsid w:val="0023274B"/>
    <w:rsid w:val="002329F7"/>
    <w:rsid w:val="00232ECD"/>
    <w:rsid w:val="00232F60"/>
    <w:rsid w:val="00233321"/>
    <w:rsid w:val="002339ED"/>
    <w:rsid w:val="00233A04"/>
    <w:rsid w:val="00233A97"/>
    <w:rsid w:val="00233CAD"/>
    <w:rsid w:val="00233E02"/>
    <w:rsid w:val="002341C7"/>
    <w:rsid w:val="00234362"/>
    <w:rsid w:val="00234420"/>
    <w:rsid w:val="0023480F"/>
    <w:rsid w:val="002348DD"/>
    <w:rsid w:val="00234994"/>
    <w:rsid w:val="00234A70"/>
    <w:rsid w:val="00234E53"/>
    <w:rsid w:val="00235295"/>
    <w:rsid w:val="00235660"/>
    <w:rsid w:val="002357E4"/>
    <w:rsid w:val="00235AD9"/>
    <w:rsid w:val="00235CBF"/>
    <w:rsid w:val="00236063"/>
    <w:rsid w:val="0023687D"/>
    <w:rsid w:val="00236ECE"/>
    <w:rsid w:val="002372AE"/>
    <w:rsid w:val="00237459"/>
    <w:rsid w:val="002378A9"/>
    <w:rsid w:val="00240528"/>
    <w:rsid w:val="0024060C"/>
    <w:rsid w:val="00240A76"/>
    <w:rsid w:val="00240C0B"/>
    <w:rsid w:val="0024121A"/>
    <w:rsid w:val="0024151F"/>
    <w:rsid w:val="00242372"/>
    <w:rsid w:val="00242565"/>
    <w:rsid w:val="00242C60"/>
    <w:rsid w:val="00242EB3"/>
    <w:rsid w:val="00242F9C"/>
    <w:rsid w:val="00243218"/>
    <w:rsid w:val="00243235"/>
    <w:rsid w:val="00243245"/>
    <w:rsid w:val="002432E7"/>
    <w:rsid w:val="00243565"/>
    <w:rsid w:val="0024365B"/>
    <w:rsid w:val="00243801"/>
    <w:rsid w:val="0024381F"/>
    <w:rsid w:val="00243E14"/>
    <w:rsid w:val="00244202"/>
    <w:rsid w:val="002444BE"/>
    <w:rsid w:val="002449FF"/>
    <w:rsid w:val="00244A60"/>
    <w:rsid w:val="00244C62"/>
    <w:rsid w:val="00244E3A"/>
    <w:rsid w:val="0024520C"/>
    <w:rsid w:val="00245329"/>
    <w:rsid w:val="002454B0"/>
    <w:rsid w:val="002458A9"/>
    <w:rsid w:val="0024597F"/>
    <w:rsid w:val="00245AF0"/>
    <w:rsid w:val="002468AC"/>
    <w:rsid w:val="00246B81"/>
    <w:rsid w:val="00246C1D"/>
    <w:rsid w:val="002476E0"/>
    <w:rsid w:val="002477B9"/>
    <w:rsid w:val="00250208"/>
    <w:rsid w:val="00250664"/>
    <w:rsid w:val="002506AD"/>
    <w:rsid w:val="002512C9"/>
    <w:rsid w:val="00251555"/>
    <w:rsid w:val="002516AB"/>
    <w:rsid w:val="00251EA1"/>
    <w:rsid w:val="0025224D"/>
    <w:rsid w:val="002522A0"/>
    <w:rsid w:val="0025260F"/>
    <w:rsid w:val="00252768"/>
    <w:rsid w:val="0025297C"/>
    <w:rsid w:val="00252C04"/>
    <w:rsid w:val="00252C87"/>
    <w:rsid w:val="0025302F"/>
    <w:rsid w:val="0025319F"/>
    <w:rsid w:val="0025393E"/>
    <w:rsid w:val="00253AD9"/>
    <w:rsid w:val="00253BBC"/>
    <w:rsid w:val="00253BCD"/>
    <w:rsid w:val="00253DAE"/>
    <w:rsid w:val="00253DD9"/>
    <w:rsid w:val="002541C2"/>
    <w:rsid w:val="002548CB"/>
    <w:rsid w:val="00254B7E"/>
    <w:rsid w:val="00254FC2"/>
    <w:rsid w:val="002557F2"/>
    <w:rsid w:val="002558D4"/>
    <w:rsid w:val="002566EA"/>
    <w:rsid w:val="002569C4"/>
    <w:rsid w:val="00256A33"/>
    <w:rsid w:val="00256D49"/>
    <w:rsid w:val="00256DA0"/>
    <w:rsid w:val="002571F7"/>
    <w:rsid w:val="002574BB"/>
    <w:rsid w:val="00257AEF"/>
    <w:rsid w:val="00257BF9"/>
    <w:rsid w:val="00257E79"/>
    <w:rsid w:val="00257E7A"/>
    <w:rsid w:val="002600D7"/>
    <w:rsid w:val="002604A6"/>
    <w:rsid w:val="00260616"/>
    <w:rsid w:val="00260A46"/>
    <w:rsid w:val="00260F0D"/>
    <w:rsid w:val="00260F3F"/>
    <w:rsid w:val="002610D0"/>
    <w:rsid w:val="0026128C"/>
    <w:rsid w:val="002613A5"/>
    <w:rsid w:val="00261B36"/>
    <w:rsid w:val="00262024"/>
    <w:rsid w:val="002627F5"/>
    <w:rsid w:val="00262BBC"/>
    <w:rsid w:val="00262C38"/>
    <w:rsid w:val="00262D90"/>
    <w:rsid w:val="002637B8"/>
    <w:rsid w:val="0026383D"/>
    <w:rsid w:val="00263B6D"/>
    <w:rsid w:val="00263D20"/>
    <w:rsid w:val="00263D7B"/>
    <w:rsid w:val="00263FBA"/>
    <w:rsid w:val="00264407"/>
    <w:rsid w:val="002644C9"/>
    <w:rsid w:val="002648CF"/>
    <w:rsid w:val="00264E57"/>
    <w:rsid w:val="00264F01"/>
    <w:rsid w:val="002659D8"/>
    <w:rsid w:val="00265C03"/>
    <w:rsid w:val="00265D9F"/>
    <w:rsid w:val="00265F0D"/>
    <w:rsid w:val="00266120"/>
    <w:rsid w:val="002666C9"/>
    <w:rsid w:val="002668FC"/>
    <w:rsid w:val="00266904"/>
    <w:rsid w:val="00267002"/>
    <w:rsid w:val="002670B2"/>
    <w:rsid w:val="00267357"/>
    <w:rsid w:val="00267621"/>
    <w:rsid w:val="00267B64"/>
    <w:rsid w:val="00267EE5"/>
    <w:rsid w:val="00267F93"/>
    <w:rsid w:val="00267FA6"/>
    <w:rsid w:val="002705C5"/>
    <w:rsid w:val="00270BD5"/>
    <w:rsid w:val="00270C97"/>
    <w:rsid w:val="00270C9E"/>
    <w:rsid w:val="00271275"/>
    <w:rsid w:val="002712EC"/>
    <w:rsid w:val="002714B3"/>
    <w:rsid w:val="00271619"/>
    <w:rsid w:val="002718CF"/>
    <w:rsid w:val="00271B35"/>
    <w:rsid w:val="00272203"/>
    <w:rsid w:val="002730FA"/>
    <w:rsid w:val="00273784"/>
    <w:rsid w:val="0027395D"/>
    <w:rsid w:val="00274101"/>
    <w:rsid w:val="002743A0"/>
    <w:rsid w:val="002745D6"/>
    <w:rsid w:val="00274631"/>
    <w:rsid w:val="00274849"/>
    <w:rsid w:val="00274B2A"/>
    <w:rsid w:val="0027521B"/>
    <w:rsid w:val="00275230"/>
    <w:rsid w:val="00275838"/>
    <w:rsid w:val="002758CC"/>
    <w:rsid w:val="00275947"/>
    <w:rsid w:val="00275AEA"/>
    <w:rsid w:val="00276209"/>
    <w:rsid w:val="00276537"/>
    <w:rsid w:val="00276583"/>
    <w:rsid w:val="002765D9"/>
    <w:rsid w:val="00276AAE"/>
    <w:rsid w:val="00276FB6"/>
    <w:rsid w:val="00276FD8"/>
    <w:rsid w:val="0027717E"/>
    <w:rsid w:val="002771DC"/>
    <w:rsid w:val="002772F8"/>
    <w:rsid w:val="0027784A"/>
    <w:rsid w:val="002802A9"/>
    <w:rsid w:val="002804DD"/>
    <w:rsid w:val="00280DEE"/>
    <w:rsid w:val="002812F0"/>
    <w:rsid w:val="002813B0"/>
    <w:rsid w:val="0028153E"/>
    <w:rsid w:val="00281A36"/>
    <w:rsid w:val="00281AA9"/>
    <w:rsid w:val="00281AAE"/>
    <w:rsid w:val="00281E7D"/>
    <w:rsid w:val="00281FF5"/>
    <w:rsid w:val="002820BC"/>
    <w:rsid w:val="00282434"/>
    <w:rsid w:val="002827DA"/>
    <w:rsid w:val="00282DFB"/>
    <w:rsid w:val="00283D15"/>
    <w:rsid w:val="002846BA"/>
    <w:rsid w:val="00284B24"/>
    <w:rsid w:val="00284BBC"/>
    <w:rsid w:val="00284CCB"/>
    <w:rsid w:val="00285496"/>
    <w:rsid w:val="0028566F"/>
    <w:rsid w:val="0028618D"/>
    <w:rsid w:val="0028640A"/>
    <w:rsid w:val="00286C84"/>
    <w:rsid w:val="00286CBD"/>
    <w:rsid w:val="0028710F"/>
    <w:rsid w:val="0028730A"/>
    <w:rsid w:val="002877F2"/>
    <w:rsid w:val="00287938"/>
    <w:rsid w:val="00287C08"/>
    <w:rsid w:val="00287F0E"/>
    <w:rsid w:val="0029019F"/>
    <w:rsid w:val="0029052B"/>
    <w:rsid w:val="002910A8"/>
    <w:rsid w:val="00291535"/>
    <w:rsid w:val="002916B9"/>
    <w:rsid w:val="00291C53"/>
    <w:rsid w:val="00291D87"/>
    <w:rsid w:val="00291DDC"/>
    <w:rsid w:val="00292018"/>
    <w:rsid w:val="00292198"/>
    <w:rsid w:val="002926AA"/>
    <w:rsid w:val="00292C98"/>
    <w:rsid w:val="00292E12"/>
    <w:rsid w:val="00292E3D"/>
    <w:rsid w:val="00292EC8"/>
    <w:rsid w:val="002932B0"/>
    <w:rsid w:val="00293702"/>
    <w:rsid w:val="00293A79"/>
    <w:rsid w:val="00293BA6"/>
    <w:rsid w:val="00293DC9"/>
    <w:rsid w:val="002948BD"/>
    <w:rsid w:val="00294AE2"/>
    <w:rsid w:val="00294B3D"/>
    <w:rsid w:val="002951F9"/>
    <w:rsid w:val="002952AD"/>
    <w:rsid w:val="00295519"/>
    <w:rsid w:val="00295599"/>
    <w:rsid w:val="002955DF"/>
    <w:rsid w:val="002957A2"/>
    <w:rsid w:val="002957F8"/>
    <w:rsid w:val="00295A02"/>
    <w:rsid w:val="00295A46"/>
    <w:rsid w:val="00295B94"/>
    <w:rsid w:val="00295FDA"/>
    <w:rsid w:val="00296767"/>
    <w:rsid w:val="0029688F"/>
    <w:rsid w:val="002969BE"/>
    <w:rsid w:val="00296A9E"/>
    <w:rsid w:val="00296BB2"/>
    <w:rsid w:val="00296BE0"/>
    <w:rsid w:val="0029700F"/>
    <w:rsid w:val="00297277"/>
    <w:rsid w:val="002977FD"/>
    <w:rsid w:val="00297A58"/>
    <w:rsid w:val="002A008A"/>
    <w:rsid w:val="002A011F"/>
    <w:rsid w:val="002A0252"/>
    <w:rsid w:val="002A0C1A"/>
    <w:rsid w:val="002A0DE3"/>
    <w:rsid w:val="002A1940"/>
    <w:rsid w:val="002A1E10"/>
    <w:rsid w:val="002A200F"/>
    <w:rsid w:val="002A2126"/>
    <w:rsid w:val="002A21E8"/>
    <w:rsid w:val="002A2661"/>
    <w:rsid w:val="002A2A80"/>
    <w:rsid w:val="002A2E51"/>
    <w:rsid w:val="002A337D"/>
    <w:rsid w:val="002A36A4"/>
    <w:rsid w:val="002A3727"/>
    <w:rsid w:val="002A39B1"/>
    <w:rsid w:val="002A3BCA"/>
    <w:rsid w:val="002A3D6C"/>
    <w:rsid w:val="002A4124"/>
    <w:rsid w:val="002A412C"/>
    <w:rsid w:val="002A438F"/>
    <w:rsid w:val="002A44BC"/>
    <w:rsid w:val="002A44D7"/>
    <w:rsid w:val="002A4882"/>
    <w:rsid w:val="002A49E8"/>
    <w:rsid w:val="002A4AAD"/>
    <w:rsid w:val="002A4AF4"/>
    <w:rsid w:val="002A4D6C"/>
    <w:rsid w:val="002A4E0B"/>
    <w:rsid w:val="002A51BB"/>
    <w:rsid w:val="002A54DD"/>
    <w:rsid w:val="002A5A9F"/>
    <w:rsid w:val="002A637E"/>
    <w:rsid w:val="002A653B"/>
    <w:rsid w:val="002A678E"/>
    <w:rsid w:val="002A687E"/>
    <w:rsid w:val="002A6AA8"/>
    <w:rsid w:val="002A6D56"/>
    <w:rsid w:val="002A7148"/>
    <w:rsid w:val="002A7992"/>
    <w:rsid w:val="002A79D6"/>
    <w:rsid w:val="002A7D3B"/>
    <w:rsid w:val="002A7EAD"/>
    <w:rsid w:val="002A7FC4"/>
    <w:rsid w:val="002B0071"/>
    <w:rsid w:val="002B014E"/>
    <w:rsid w:val="002B0292"/>
    <w:rsid w:val="002B03A2"/>
    <w:rsid w:val="002B0EBF"/>
    <w:rsid w:val="002B1331"/>
    <w:rsid w:val="002B158F"/>
    <w:rsid w:val="002B1A2B"/>
    <w:rsid w:val="002B1D10"/>
    <w:rsid w:val="002B1EFC"/>
    <w:rsid w:val="002B206B"/>
    <w:rsid w:val="002B21D8"/>
    <w:rsid w:val="002B24F1"/>
    <w:rsid w:val="002B2582"/>
    <w:rsid w:val="002B28A6"/>
    <w:rsid w:val="002B2FA1"/>
    <w:rsid w:val="002B2FCC"/>
    <w:rsid w:val="002B330D"/>
    <w:rsid w:val="002B3640"/>
    <w:rsid w:val="002B3B56"/>
    <w:rsid w:val="002B433A"/>
    <w:rsid w:val="002B445C"/>
    <w:rsid w:val="002B474D"/>
    <w:rsid w:val="002B4884"/>
    <w:rsid w:val="002B4B8A"/>
    <w:rsid w:val="002B4C57"/>
    <w:rsid w:val="002B4C66"/>
    <w:rsid w:val="002B576E"/>
    <w:rsid w:val="002B57C4"/>
    <w:rsid w:val="002B5B24"/>
    <w:rsid w:val="002B5E71"/>
    <w:rsid w:val="002B5EE5"/>
    <w:rsid w:val="002B5F00"/>
    <w:rsid w:val="002B619D"/>
    <w:rsid w:val="002B6596"/>
    <w:rsid w:val="002B6676"/>
    <w:rsid w:val="002B6C98"/>
    <w:rsid w:val="002B6D79"/>
    <w:rsid w:val="002B6E51"/>
    <w:rsid w:val="002B6F86"/>
    <w:rsid w:val="002B7684"/>
    <w:rsid w:val="002B77A0"/>
    <w:rsid w:val="002B77CE"/>
    <w:rsid w:val="002B791A"/>
    <w:rsid w:val="002B7A9F"/>
    <w:rsid w:val="002B7D08"/>
    <w:rsid w:val="002B7F99"/>
    <w:rsid w:val="002C0147"/>
    <w:rsid w:val="002C018E"/>
    <w:rsid w:val="002C022A"/>
    <w:rsid w:val="002C0433"/>
    <w:rsid w:val="002C07E0"/>
    <w:rsid w:val="002C0881"/>
    <w:rsid w:val="002C089C"/>
    <w:rsid w:val="002C1A43"/>
    <w:rsid w:val="002C1B12"/>
    <w:rsid w:val="002C1B78"/>
    <w:rsid w:val="002C1FD8"/>
    <w:rsid w:val="002C2057"/>
    <w:rsid w:val="002C25BE"/>
    <w:rsid w:val="002C26AF"/>
    <w:rsid w:val="002C2901"/>
    <w:rsid w:val="002C2AC2"/>
    <w:rsid w:val="002C3666"/>
    <w:rsid w:val="002C3668"/>
    <w:rsid w:val="002C3FFD"/>
    <w:rsid w:val="002C435E"/>
    <w:rsid w:val="002C4608"/>
    <w:rsid w:val="002C47ED"/>
    <w:rsid w:val="002C4CCE"/>
    <w:rsid w:val="002C4EBC"/>
    <w:rsid w:val="002C5321"/>
    <w:rsid w:val="002C54F6"/>
    <w:rsid w:val="002C55A4"/>
    <w:rsid w:val="002C592C"/>
    <w:rsid w:val="002C5A9A"/>
    <w:rsid w:val="002C5AF0"/>
    <w:rsid w:val="002C5F46"/>
    <w:rsid w:val="002C6116"/>
    <w:rsid w:val="002C635F"/>
    <w:rsid w:val="002C64A3"/>
    <w:rsid w:val="002C685F"/>
    <w:rsid w:val="002C6C4D"/>
    <w:rsid w:val="002C6FE5"/>
    <w:rsid w:val="002C74F8"/>
    <w:rsid w:val="002C76E4"/>
    <w:rsid w:val="002C7DC6"/>
    <w:rsid w:val="002C7EC8"/>
    <w:rsid w:val="002C7F01"/>
    <w:rsid w:val="002D0157"/>
    <w:rsid w:val="002D02C8"/>
    <w:rsid w:val="002D0416"/>
    <w:rsid w:val="002D05F2"/>
    <w:rsid w:val="002D093C"/>
    <w:rsid w:val="002D0AB0"/>
    <w:rsid w:val="002D0B84"/>
    <w:rsid w:val="002D0D8D"/>
    <w:rsid w:val="002D0DBD"/>
    <w:rsid w:val="002D0E29"/>
    <w:rsid w:val="002D120B"/>
    <w:rsid w:val="002D12A0"/>
    <w:rsid w:val="002D132B"/>
    <w:rsid w:val="002D140C"/>
    <w:rsid w:val="002D15DC"/>
    <w:rsid w:val="002D1924"/>
    <w:rsid w:val="002D1AC2"/>
    <w:rsid w:val="002D1B35"/>
    <w:rsid w:val="002D1BDD"/>
    <w:rsid w:val="002D1D4B"/>
    <w:rsid w:val="002D2129"/>
    <w:rsid w:val="002D2487"/>
    <w:rsid w:val="002D283D"/>
    <w:rsid w:val="002D2918"/>
    <w:rsid w:val="002D2ABF"/>
    <w:rsid w:val="002D2C42"/>
    <w:rsid w:val="002D2D10"/>
    <w:rsid w:val="002D2D3F"/>
    <w:rsid w:val="002D30AE"/>
    <w:rsid w:val="002D31B3"/>
    <w:rsid w:val="002D358F"/>
    <w:rsid w:val="002D35E5"/>
    <w:rsid w:val="002D3759"/>
    <w:rsid w:val="002D37C1"/>
    <w:rsid w:val="002D39DB"/>
    <w:rsid w:val="002D3B98"/>
    <w:rsid w:val="002D3C96"/>
    <w:rsid w:val="002D430E"/>
    <w:rsid w:val="002D43BA"/>
    <w:rsid w:val="002D43E6"/>
    <w:rsid w:val="002D48B4"/>
    <w:rsid w:val="002D494D"/>
    <w:rsid w:val="002D4DF9"/>
    <w:rsid w:val="002D5149"/>
    <w:rsid w:val="002D5151"/>
    <w:rsid w:val="002D5794"/>
    <w:rsid w:val="002D5A72"/>
    <w:rsid w:val="002D5D57"/>
    <w:rsid w:val="002D63DB"/>
    <w:rsid w:val="002D6401"/>
    <w:rsid w:val="002D641C"/>
    <w:rsid w:val="002D68EF"/>
    <w:rsid w:val="002D6AF4"/>
    <w:rsid w:val="002D6AFB"/>
    <w:rsid w:val="002D71AA"/>
    <w:rsid w:val="002D73D0"/>
    <w:rsid w:val="002D74BF"/>
    <w:rsid w:val="002D7640"/>
    <w:rsid w:val="002E09FD"/>
    <w:rsid w:val="002E0A54"/>
    <w:rsid w:val="002E0F61"/>
    <w:rsid w:val="002E12E0"/>
    <w:rsid w:val="002E14B3"/>
    <w:rsid w:val="002E14C3"/>
    <w:rsid w:val="002E1517"/>
    <w:rsid w:val="002E17FA"/>
    <w:rsid w:val="002E19E5"/>
    <w:rsid w:val="002E214A"/>
    <w:rsid w:val="002E24C5"/>
    <w:rsid w:val="002E2904"/>
    <w:rsid w:val="002E2993"/>
    <w:rsid w:val="002E3ABB"/>
    <w:rsid w:val="002E3E05"/>
    <w:rsid w:val="002E5193"/>
    <w:rsid w:val="002E51C6"/>
    <w:rsid w:val="002E528B"/>
    <w:rsid w:val="002E5B85"/>
    <w:rsid w:val="002E5DF4"/>
    <w:rsid w:val="002E6167"/>
    <w:rsid w:val="002E6377"/>
    <w:rsid w:val="002E641F"/>
    <w:rsid w:val="002E6B66"/>
    <w:rsid w:val="002E6DB6"/>
    <w:rsid w:val="002E710A"/>
    <w:rsid w:val="002E74FF"/>
    <w:rsid w:val="002E7593"/>
    <w:rsid w:val="002E7975"/>
    <w:rsid w:val="002E7C0F"/>
    <w:rsid w:val="002E7D56"/>
    <w:rsid w:val="002F01C8"/>
    <w:rsid w:val="002F02FE"/>
    <w:rsid w:val="002F07D7"/>
    <w:rsid w:val="002F09AA"/>
    <w:rsid w:val="002F16D8"/>
    <w:rsid w:val="002F1966"/>
    <w:rsid w:val="002F196B"/>
    <w:rsid w:val="002F1E31"/>
    <w:rsid w:val="002F23B0"/>
    <w:rsid w:val="002F2471"/>
    <w:rsid w:val="002F2674"/>
    <w:rsid w:val="002F27A6"/>
    <w:rsid w:val="002F2DF5"/>
    <w:rsid w:val="002F2ECA"/>
    <w:rsid w:val="002F30EC"/>
    <w:rsid w:val="002F34F8"/>
    <w:rsid w:val="002F39AA"/>
    <w:rsid w:val="002F3A90"/>
    <w:rsid w:val="002F3E24"/>
    <w:rsid w:val="002F41BB"/>
    <w:rsid w:val="002F4399"/>
    <w:rsid w:val="002F457B"/>
    <w:rsid w:val="002F484D"/>
    <w:rsid w:val="002F4A88"/>
    <w:rsid w:val="002F4AE9"/>
    <w:rsid w:val="002F4CB3"/>
    <w:rsid w:val="002F4F61"/>
    <w:rsid w:val="002F539A"/>
    <w:rsid w:val="002F5A9A"/>
    <w:rsid w:val="002F5CC1"/>
    <w:rsid w:val="002F5D30"/>
    <w:rsid w:val="002F5D99"/>
    <w:rsid w:val="002F5F02"/>
    <w:rsid w:val="002F6145"/>
    <w:rsid w:val="002F63F8"/>
    <w:rsid w:val="002F6579"/>
    <w:rsid w:val="002F65FB"/>
    <w:rsid w:val="002F6810"/>
    <w:rsid w:val="002F6B6E"/>
    <w:rsid w:val="002F6B8B"/>
    <w:rsid w:val="002F6DCD"/>
    <w:rsid w:val="002F6E39"/>
    <w:rsid w:val="002F7144"/>
    <w:rsid w:val="002F771A"/>
    <w:rsid w:val="002F7885"/>
    <w:rsid w:val="003002C3"/>
    <w:rsid w:val="003005D5"/>
    <w:rsid w:val="0030074D"/>
    <w:rsid w:val="003008E3"/>
    <w:rsid w:val="00300936"/>
    <w:rsid w:val="00300ED1"/>
    <w:rsid w:val="0030145F"/>
    <w:rsid w:val="003016BB"/>
    <w:rsid w:val="003019B6"/>
    <w:rsid w:val="00301FBE"/>
    <w:rsid w:val="003021AF"/>
    <w:rsid w:val="003024D1"/>
    <w:rsid w:val="00302A78"/>
    <w:rsid w:val="00302ACA"/>
    <w:rsid w:val="00302F86"/>
    <w:rsid w:val="003030E2"/>
    <w:rsid w:val="00303306"/>
    <w:rsid w:val="0030364D"/>
    <w:rsid w:val="0030376C"/>
    <w:rsid w:val="00303C2F"/>
    <w:rsid w:val="00303DF0"/>
    <w:rsid w:val="0030403F"/>
    <w:rsid w:val="003041C8"/>
    <w:rsid w:val="0030420F"/>
    <w:rsid w:val="003042DB"/>
    <w:rsid w:val="00304A62"/>
    <w:rsid w:val="003050AD"/>
    <w:rsid w:val="003054E0"/>
    <w:rsid w:val="00305768"/>
    <w:rsid w:val="00305A7D"/>
    <w:rsid w:val="00305C0C"/>
    <w:rsid w:val="00305D18"/>
    <w:rsid w:val="00305D38"/>
    <w:rsid w:val="00305FCE"/>
    <w:rsid w:val="00306025"/>
    <w:rsid w:val="00306071"/>
    <w:rsid w:val="003060BF"/>
    <w:rsid w:val="00306126"/>
    <w:rsid w:val="00306695"/>
    <w:rsid w:val="003066A2"/>
    <w:rsid w:val="003066DA"/>
    <w:rsid w:val="0030681F"/>
    <w:rsid w:val="00306845"/>
    <w:rsid w:val="0030745D"/>
    <w:rsid w:val="0030776E"/>
    <w:rsid w:val="00307A01"/>
    <w:rsid w:val="00307A6F"/>
    <w:rsid w:val="0031059D"/>
    <w:rsid w:val="003105BF"/>
    <w:rsid w:val="00311325"/>
    <w:rsid w:val="003115B0"/>
    <w:rsid w:val="00311821"/>
    <w:rsid w:val="00311F96"/>
    <w:rsid w:val="003120F6"/>
    <w:rsid w:val="003128B0"/>
    <w:rsid w:val="00312A40"/>
    <w:rsid w:val="00312BF1"/>
    <w:rsid w:val="00313592"/>
    <w:rsid w:val="00313691"/>
    <w:rsid w:val="003139A6"/>
    <w:rsid w:val="003139BF"/>
    <w:rsid w:val="003140DD"/>
    <w:rsid w:val="00314174"/>
    <w:rsid w:val="003143E6"/>
    <w:rsid w:val="003145DB"/>
    <w:rsid w:val="00314673"/>
    <w:rsid w:val="00315263"/>
    <w:rsid w:val="00315693"/>
    <w:rsid w:val="0031594F"/>
    <w:rsid w:val="00315E36"/>
    <w:rsid w:val="00317524"/>
    <w:rsid w:val="003175AA"/>
    <w:rsid w:val="00317774"/>
    <w:rsid w:val="003201DF"/>
    <w:rsid w:val="003207B1"/>
    <w:rsid w:val="003207BA"/>
    <w:rsid w:val="00320939"/>
    <w:rsid w:val="0032102D"/>
    <w:rsid w:val="0032146D"/>
    <w:rsid w:val="003215CB"/>
    <w:rsid w:val="00321924"/>
    <w:rsid w:val="00321B27"/>
    <w:rsid w:val="00321ED1"/>
    <w:rsid w:val="00322578"/>
    <w:rsid w:val="00322872"/>
    <w:rsid w:val="003229B5"/>
    <w:rsid w:val="00322FD4"/>
    <w:rsid w:val="0032347A"/>
    <w:rsid w:val="00323925"/>
    <w:rsid w:val="00323BC3"/>
    <w:rsid w:val="0032415E"/>
    <w:rsid w:val="003243BE"/>
    <w:rsid w:val="003244E2"/>
    <w:rsid w:val="0032492D"/>
    <w:rsid w:val="00324D28"/>
    <w:rsid w:val="00324D6B"/>
    <w:rsid w:val="00324FC0"/>
    <w:rsid w:val="00324FDD"/>
    <w:rsid w:val="003253BE"/>
    <w:rsid w:val="0032550D"/>
    <w:rsid w:val="0032560E"/>
    <w:rsid w:val="00325799"/>
    <w:rsid w:val="0032612D"/>
    <w:rsid w:val="0032613B"/>
    <w:rsid w:val="003270B6"/>
    <w:rsid w:val="00327AA0"/>
    <w:rsid w:val="00327B7B"/>
    <w:rsid w:val="00327FEC"/>
    <w:rsid w:val="00330043"/>
    <w:rsid w:val="003301F5"/>
    <w:rsid w:val="003304D6"/>
    <w:rsid w:val="003304EF"/>
    <w:rsid w:val="003306BB"/>
    <w:rsid w:val="003307D7"/>
    <w:rsid w:val="003308D0"/>
    <w:rsid w:val="003308EF"/>
    <w:rsid w:val="003309CA"/>
    <w:rsid w:val="00330D04"/>
    <w:rsid w:val="00331131"/>
    <w:rsid w:val="003312FC"/>
    <w:rsid w:val="003314BE"/>
    <w:rsid w:val="00331730"/>
    <w:rsid w:val="00331B01"/>
    <w:rsid w:val="00331D74"/>
    <w:rsid w:val="003320FD"/>
    <w:rsid w:val="003323F5"/>
    <w:rsid w:val="003326C5"/>
    <w:rsid w:val="0033276C"/>
    <w:rsid w:val="003327BB"/>
    <w:rsid w:val="003329A9"/>
    <w:rsid w:val="00332AA2"/>
    <w:rsid w:val="0033339D"/>
    <w:rsid w:val="00333549"/>
    <w:rsid w:val="003335D1"/>
    <w:rsid w:val="00333835"/>
    <w:rsid w:val="00333F59"/>
    <w:rsid w:val="00334123"/>
    <w:rsid w:val="0033420A"/>
    <w:rsid w:val="003342A2"/>
    <w:rsid w:val="003342BA"/>
    <w:rsid w:val="00334584"/>
    <w:rsid w:val="00334629"/>
    <w:rsid w:val="0033474E"/>
    <w:rsid w:val="0033499F"/>
    <w:rsid w:val="00334D75"/>
    <w:rsid w:val="00334F1F"/>
    <w:rsid w:val="00335072"/>
    <w:rsid w:val="00335101"/>
    <w:rsid w:val="00335961"/>
    <w:rsid w:val="00335B7A"/>
    <w:rsid w:val="00335C28"/>
    <w:rsid w:val="00335DA3"/>
    <w:rsid w:val="00335DEA"/>
    <w:rsid w:val="00335EBD"/>
    <w:rsid w:val="00336C10"/>
    <w:rsid w:val="00337186"/>
    <w:rsid w:val="003371CF"/>
    <w:rsid w:val="0033725F"/>
    <w:rsid w:val="003374AC"/>
    <w:rsid w:val="003375E7"/>
    <w:rsid w:val="003375ED"/>
    <w:rsid w:val="0033771C"/>
    <w:rsid w:val="00337E45"/>
    <w:rsid w:val="00337F20"/>
    <w:rsid w:val="003409DC"/>
    <w:rsid w:val="00340B5A"/>
    <w:rsid w:val="00340CE4"/>
    <w:rsid w:val="00340F2D"/>
    <w:rsid w:val="00341A9A"/>
    <w:rsid w:val="00341D1E"/>
    <w:rsid w:val="00341F7B"/>
    <w:rsid w:val="0034215B"/>
    <w:rsid w:val="003423DE"/>
    <w:rsid w:val="0034241F"/>
    <w:rsid w:val="00342585"/>
    <w:rsid w:val="00342592"/>
    <w:rsid w:val="00342A14"/>
    <w:rsid w:val="00342C70"/>
    <w:rsid w:val="00342C80"/>
    <w:rsid w:val="00342C93"/>
    <w:rsid w:val="00343205"/>
    <w:rsid w:val="00343388"/>
    <w:rsid w:val="003435E8"/>
    <w:rsid w:val="003436C0"/>
    <w:rsid w:val="003436C4"/>
    <w:rsid w:val="00344159"/>
    <w:rsid w:val="003444EA"/>
    <w:rsid w:val="0034484C"/>
    <w:rsid w:val="00344DDE"/>
    <w:rsid w:val="00345419"/>
    <w:rsid w:val="00345941"/>
    <w:rsid w:val="00345BC8"/>
    <w:rsid w:val="00345E6E"/>
    <w:rsid w:val="00346302"/>
    <w:rsid w:val="003464B6"/>
    <w:rsid w:val="00346AC1"/>
    <w:rsid w:val="00346D39"/>
    <w:rsid w:val="00346E59"/>
    <w:rsid w:val="0034710B"/>
    <w:rsid w:val="00347267"/>
    <w:rsid w:val="0034758C"/>
    <w:rsid w:val="00347E81"/>
    <w:rsid w:val="00350D8E"/>
    <w:rsid w:val="00350F61"/>
    <w:rsid w:val="003511CD"/>
    <w:rsid w:val="0035134C"/>
    <w:rsid w:val="00351988"/>
    <w:rsid w:val="00351C96"/>
    <w:rsid w:val="00352069"/>
    <w:rsid w:val="00352701"/>
    <w:rsid w:val="00352A77"/>
    <w:rsid w:val="00352D9F"/>
    <w:rsid w:val="00352F6F"/>
    <w:rsid w:val="00353545"/>
    <w:rsid w:val="00353EC4"/>
    <w:rsid w:val="00353F65"/>
    <w:rsid w:val="0035426C"/>
    <w:rsid w:val="003546AF"/>
    <w:rsid w:val="00354873"/>
    <w:rsid w:val="00354FFF"/>
    <w:rsid w:val="003552E6"/>
    <w:rsid w:val="00355358"/>
    <w:rsid w:val="00355C3D"/>
    <w:rsid w:val="00356038"/>
    <w:rsid w:val="00356750"/>
    <w:rsid w:val="0035724F"/>
    <w:rsid w:val="00357328"/>
    <w:rsid w:val="00357E6C"/>
    <w:rsid w:val="0036003A"/>
    <w:rsid w:val="0036007F"/>
    <w:rsid w:val="003600A5"/>
    <w:rsid w:val="00360125"/>
    <w:rsid w:val="00360257"/>
    <w:rsid w:val="00360389"/>
    <w:rsid w:val="00360418"/>
    <w:rsid w:val="00360476"/>
    <w:rsid w:val="00360BF7"/>
    <w:rsid w:val="00360CD6"/>
    <w:rsid w:val="003611C3"/>
    <w:rsid w:val="0036120E"/>
    <w:rsid w:val="003614F9"/>
    <w:rsid w:val="00361665"/>
    <w:rsid w:val="0036186D"/>
    <w:rsid w:val="00361BDB"/>
    <w:rsid w:val="00361C8C"/>
    <w:rsid w:val="00361CD5"/>
    <w:rsid w:val="00361DAC"/>
    <w:rsid w:val="00361EAF"/>
    <w:rsid w:val="00361F08"/>
    <w:rsid w:val="0036227A"/>
    <w:rsid w:val="00362506"/>
    <w:rsid w:val="00362AD9"/>
    <w:rsid w:val="00363041"/>
    <w:rsid w:val="003630DA"/>
    <w:rsid w:val="0036315B"/>
    <w:rsid w:val="0036340D"/>
    <w:rsid w:val="00363B08"/>
    <w:rsid w:val="00363B7C"/>
    <w:rsid w:val="00363D5E"/>
    <w:rsid w:val="003643E7"/>
    <w:rsid w:val="003643F9"/>
    <w:rsid w:val="00364C0F"/>
    <w:rsid w:val="00364E34"/>
    <w:rsid w:val="00364EFA"/>
    <w:rsid w:val="00365159"/>
    <w:rsid w:val="00365313"/>
    <w:rsid w:val="0036545B"/>
    <w:rsid w:val="00365632"/>
    <w:rsid w:val="00365915"/>
    <w:rsid w:val="0036597D"/>
    <w:rsid w:val="00366068"/>
    <w:rsid w:val="00366E30"/>
    <w:rsid w:val="00366E3F"/>
    <w:rsid w:val="00366E5C"/>
    <w:rsid w:val="00366E95"/>
    <w:rsid w:val="0036702B"/>
    <w:rsid w:val="003670D3"/>
    <w:rsid w:val="00367198"/>
    <w:rsid w:val="00367873"/>
    <w:rsid w:val="00367D31"/>
    <w:rsid w:val="00367E31"/>
    <w:rsid w:val="00370510"/>
    <w:rsid w:val="0037052C"/>
    <w:rsid w:val="003711E5"/>
    <w:rsid w:val="0037121E"/>
    <w:rsid w:val="003713CA"/>
    <w:rsid w:val="00371774"/>
    <w:rsid w:val="00371A13"/>
    <w:rsid w:val="00371F19"/>
    <w:rsid w:val="003728BF"/>
    <w:rsid w:val="00372A50"/>
    <w:rsid w:val="00372AFA"/>
    <w:rsid w:val="00372ECD"/>
    <w:rsid w:val="00373209"/>
    <w:rsid w:val="003735E1"/>
    <w:rsid w:val="0037361A"/>
    <w:rsid w:val="00373C47"/>
    <w:rsid w:val="00373F6E"/>
    <w:rsid w:val="00374119"/>
    <w:rsid w:val="00374280"/>
    <w:rsid w:val="003743CE"/>
    <w:rsid w:val="00374DDA"/>
    <w:rsid w:val="00374FBA"/>
    <w:rsid w:val="003750A8"/>
    <w:rsid w:val="00375251"/>
    <w:rsid w:val="003755FF"/>
    <w:rsid w:val="00375B1E"/>
    <w:rsid w:val="00375E14"/>
    <w:rsid w:val="00376179"/>
    <w:rsid w:val="003761FA"/>
    <w:rsid w:val="00376346"/>
    <w:rsid w:val="00377074"/>
    <w:rsid w:val="00377380"/>
    <w:rsid w:val="00377693"/>
    <w:rsid w:val="0037788F"/>
    <w:rsid w:val="003778A3"/>
    <w:rsid w:val="00377BFC"/>
    <w:rsid w:val="00377F41"/>
    <w:rsid w:val="0038016A"/>
    <w:rsid w:val="00380279"/>
    <w:rsid w:val="003802D8"/>
    <w:rsid w:val="003806BC"/>
    <w:rsid w:val="00380DA7"/>
    <w:rsid w:val="00380F68"/>
    <w:rsid w:val="00380FF3"/>
    <w:rsid w:val="00381425"/>
    <w:rsid w:val="00381894"/>
    <w:rsid w:val="00381B55"/>
    <w:rsid w:val="003823CD"/>
    <w:rsid w:val="0038250A"/>
    <w:rsid w:val="003826CD"/>
    <w:rsid w:val="00382B52"/>
    <w:rsid w:val="00382CC9"/>
    <w:rsid w:val="00382E7F"/>
    <w:rsid w:val="00383187"/>
    <w:rsid w:val="003833A8"/>
    <w:rsid w:val="00383475"/>
    <w:rsid w:val="00383556"/>
    <w:rsid w:val="00383833"/>
    <w:rsid w:val="00383DE6"/>
    <w:rsid w:val="0038406E"/>
    <w:rsid w:val="0038406F"/>
    <w:rsid w:val="00384613"/>
    <w:rsid w:val="00384627"/>
    <w:rsid w:val="00384A21"/>
    <w:rsid w:val="00384B61"/>
    <w:rsid w:val="00384F06"/>
    <w:rsid w:val="003850CD"/>
    <w:rsid w:val="00385785"/>
    <w:rsid w:val="0038582C"/>
    <w:rsid w:val="0038587B"/>
    <w:rsid w:val="00385A1E"/>
    <w:rsid w:val="00385BE5"/>
    <w:rsid w:val="00385CCA"/>
    <w:rsid w:val="003865DD"/>
    <w:rsid w:val="00386731"/>
    <w:rsid w:val="00386A4A"/>
    <w:rsid w:val="00386B9D"/>
    <w:rsid w:val="00386BA8"/>
    <w:rsid w:val="00386BCB"/>
    <w:rsid w:val="00386C6A"/>
    <w:rsid w:val="00386E88"/>
    <w:rsid w:val="00387054"/>
    <w:rsid w:val="003873CC"/>
    <w:rsid w:val="003874E3"/>
    <w:rsid w:val="003875CC"/>
    <w:rsid w:val="0038789F"/>
    <w:rsid w:val="003879B5"/>
    <w:rsid w:val="00390431"/>
    <w:rsid w:val="00390440"/>
    <w:rsid w:val="00390495"/>
    <w:rsid w:val="00390B11"/>
    <w:rsid w:val="00390D5A"/>
    <w:rsid w:val="00390DC2"/>
    <w:rsid w:val="00390FDC"/>
    <w:rsid w:val="0039108E"/>
    <w:rsid w:val="0039110B"/>
    <w:rsid w:val="00391112"/>
    <w:rsid w:val="003911DA"/>
    <w:rsid w:val="00391672"/>
    <w:rsid w:val="003919F7"/>
    <w:rsid w:val="00391C3B"/>
    <w:rsid w:val="00391CA7"/>
    <w:rsid w:val="00391CDC"/>
    <w:rsid w:val="00391D1A"/>
    <w:rsid w:val="00391FEC"/>
    <w:rsid w:val="003920C0"/>
    <w:rsid w:val="0039251F"/>
    <w:rsid w:val="0039276C"/>
    <w:rsid w:val="00392AFD"/>
    <w:rsid w:val="00392E4E"/>
    <w:rsid w:val="00392EF6"/>
    <w:rsid w:val="003934DE"/>
    <w:rsid w:val="003935BE"/>
    <w:rsid w:val="003936E6"/>
    <w:rsid w:val="003936EF"/>
    <w:rsid w:val="00393A23"/>
    <w:rsid w:val="00393DC9"/>
    <w:rsid w:val="00393F80"/>
    <w:rsid w:val="00394529"/>
    <w:rsid w:val="00394DEA"/>
    <w:rsid w:val="00394F65"/>
    <w:rsid w:val="003952D1"/>
    <w:rsid w:val="0039532A"/>
    <w:rsid w:val="00395A25"/>
    <w:rsid w:val="00395C3A"/>
    <w:rsid w:val="00395C52"/>
    <w:rsid w:val="00395FC7"/>
    <w:rsid w:val="0039624C"/>
    <w:rsid w:val="00396454"/>
    <w:rsid w:val="00396835"/>
    <w:rsid w:val="00396898"/>
    <w:rsid w:val="0039691F"/>
    <w:rsid w:val="00396DC9"/>
    <w:rsid w:val="00396E70"/>
    <w:rsid w:val="003970D3"/>
    <w:rsid w:val="0039712A"/>
    <w:rsid w:val="00397422"/>
    <w:rsid w:val="003974F7"/>
    <w:rsid w:val="0039788E"/>
    <w:rsid w:val="00397FC7"/>
    <w:rsid w:val="003A00E7"/>
    <w:rsid w:val="003A0232"/>
    <w:rsid w:val="003A02E5"/>
    <w:rsid w:val="003A0486"/>
    <w:rsid w:val="003A06E8"/>
    <w:rsid w:val="003A1F14"/>
    <w:rsid w:val="003A1F24"/>
    <w:rsid w:val="003A201D"/>
    <w:rsid w:val="003A20AB"/>
    <w:rsid w:val="003A2282"/>
    <w:rsid w:val="003A2624"/>
    <w:rsid w:val="003A2866"/>
    <w:rsid w:val="003A2AF6"/>
    <w:rsid w:val="003A2CE4"/>
    <w:rsid w:val="003A3231"/>
    <w:rsid w:val="003A33A1"/>
    <w:rsid w:val="003A33C2"/>
    <w:rsid w:val="003A3473"/>
    <w:rsid w:val="003A3617"/>
    <w:rsid w:val="003A361A"/>
    <w:rsid w:val="003A3657"/>
    <w:rsid w:val="003A3690"/>
    <w:rsid w:val="003A3807"/>
    <w:rsid w:val="003A39FA"/>
    <w:rsid w:val="003A3A79"/>
    <w:rsid w:val="003A3C2F"/>
    <w:rsid w:val="003A3EC1"/>
    <w:rsid w:val="003A439B"/>
    <w:rsid w:val="003A4501"/>
    <w:rsid w:val="003A4665"/>
    <w:rsid w:val="003A4775"/>
    <w:rsid w:val="003A47F6"/>
    <w:rsid w:val="003A4A80"/>
    <w:rsid w:val="003A51D3"/>
    <w:rsid w:val="003A5522"/>
    <w:rsid w:val="003A6292"/>
    <w:rsid w:val="003A64F0"/>
    <w:rsid w:val="003A65A0"/>
    <w:rsid w:val="003A6E85"/>
    <w:rsid w:val="003A703C"/>
    <w:rsid w:val="003A712E"/>
    <w:rsid w:val="003A72A7"/>
    <w:rsid w:val="003A7F7A"/>
    <w:rsid w:val="003B048E"/>
    <w:rsid w:val="003B0838"/>
    <w:rsid w:val="003B0D17"/>
    <w:rsid w:val="003B0D2D"/>
    <w:rsid w:val="003B129C"/>
    <w:rsid w:val="003B13AE"/>
    <w:rsid w:val="003B1BA6"/>
    <w:rsid w:val="003B1C74"/>
    <w:rsid w:val="003B1CAE"/>
    <w:rsid w:val="003B1CEA"/>
    <w:rsid w:val="003B1D86"/>
    <w:rsid w:val="003B202D"/>
    <w:rsid w:val="003B20A3"/>
    <w:rsid w:val="003B247E"/>
    <w:rsid w:val="003B26A9"/>
    <w:rsid w:val="003B27BF"/>
    <w:rsid w:val="003B2B3E"/>
    <w:rsid w:val="003B30F7"/>
    <w:rsid w:val="003B3229"/>
    <w:rsid w:val="003B3589"/>
    <w:rsid w:val="003B35FF"/>
    <w:rsid w:val="003B3A5D"/>
    <w:rsid w:val="003B3D09"/>
    <w:rsid w:val="003B3EA9"/>
    <w:rsid w:val="003B401B"/>
    <w:rsid w:val="003B4277"/>
    <w:rsid w:val="003B50F5"/>
    <w:rsid w:val="003B5149"/>
    <w:rsid w:val="003B6069"/>
    <w:rsid w:val="003B6088"/>
    <w:rsid w:val="003B6663"/>
    <w:rsid w:val="003B6A7C"/>
    <w:rsid w:val="003B6BC5"/>
    <w:rsid w:val="003B6D44"/>
    <w:rsid w:val="003B6EFA"/>
    <w:rsid w:val="003B7236"/>
    <w:rsid w:val="003B73A2"/>
    <w:rsid w:val="003B7495"/>
    <w:rsid w:val="003B76A9"/>
    <w:rsid w:val="003B78DA"/>
    <w:rsid w:val="003B7EF1"/>
    <w:rsid w:val="003C0D2E"/>
    <w:rsid w:val="003C0D8A"/>
    <w:rsid w:val="003C1000"/>
    <w:rsid w:val="003C1006"/>
    <w:rsid w:val="003C120B"/>
    <w:rsid w:val="003C1B1E"/>
    <w:rsid w:val="003C1EED"/>
    <w:rsid w:val="003C2181"/>
    <w:rsid w:val="003C21EA"/>
    <w:rsid w:val="003C2348"/>
    <w:rsid w:val="003C2483"/>
    <w:rsid w:val="003C29E1"/>
    <w:rsid w:val="003C2EFF"/>
    <w:rsid w:val="003C318B"/>
    <w:rsid w:val="003C34B9"/>
    <w:rsid w:val="003C3ABD"/>
    <w:rsid w:val="003C3B0C"/>
    <w:rsid w:val="003C3BF9"/>
    <w:rsid w:val="003C3DE5"/>
    <w:rsid w:val="003C422E"/>
    <w:rsid w:val="003C42A5"/>
    <w:rsid w:val="003C4D23"/>
    <w:rsid w:val="003C4D28"/>
    <w:rsid w:val="003C4DD7"/>
    <w:rsid w:val="003C5203"/>
    <w:rsid w:val="003C5404"/>
    <w:rsid w:val="003C61B2"/>
    <w:rsid w:val="003C6373"/>
    <w:rsid w:val="003C668A"/>
    <w:rsid w:val="003C66AD"/>
    <w:rsid w:val="003C697D"/>
    <w:rsid w:val="003C6A56"/>
    <w:rsid w:val="003C7636"/>
    <w:rsid w:val="003C7705"/>
    <w:rsid w:val="003C7941"/>
    <w:rsid w:val="003C7AC6"/>
    <w:rsid w:val="003C7F07"/>
    <w:rsid w:val="003D02BF"/>
    <w:rsid w:val="003D02C3"/>
    <w:rsid w:val="003D04D8"/>
    <w:rsid w:val="003D0D11"/>
    <w:rsid w:val="003D10C6"/>
    <w:rsid w:val="003D111A"/>
    <w:rsid w:val="003D1183"/>
    <w:rsid w:val="003D15E1"/>
    <w:rsid w:val="003D16EE"/>
    <w:rsid w:val="003D19F6"/>
    <w:rsid w:val="003D1BC6"/>
    <w:rsid w:val="003D1D94"/>
    <w:rsid w:val="003D2096"/>
    <w:rsid w:val="003D21D0"/>
    <w:rsid w:val="003D232B"/>
    <w:rsid w:val="003D2746"/>
    <w:rsid w:val="003D2872"/>
    <w:rsid w:val="003D2CFB"/>
    <w:rsid w:val="003D387F"/>
    <w:rsid w:val="003D3A52"/>
    <w:rsid w:val="003D3DF6"/>
    <w:rsid w:val="003D3F13"/>
    <w:rsid w:val="003D425F"/>
    <w:rsid w:val="003D473D"/>
    <w:rsid w:val="003D4E6E"/>
    <w:rsid w:val="003D4EA7"/>
    <w:rsid w:val="003D4ED8"/>
    <w:rsid w:val="003D534B"/>
    <w:rsid w:val="003D5443"/>
    <w:rsid w:val="003D561D"/>
    <w:rsid w:val="003D561F"/>
    <w:rsid w:val="003D577A"/>
    <w:rsid w:val="003D5BD1"/>
    <w:rsid w:val="003D5BE4"/>
    <w:rsid w:val="003D5C0A"/>
    <w:rsid w:val="003D6197"/>
    <w:rsid w:val="003D627A"/>
    <w:rsid w:val="003D62C4"/>
    <w:rsid w:val="003D64A0"/>
    <w:rsid w:val="003D6744"/>
    <w:rsid w:val="003D6871"/>
    <w:rsid w:val="003D6A4B"/>
    <w:rsid w:val="003D6DF8"/>
    <w:rsid w:val="003D6FEA"/>
    <w:rsid w:val="003D7312"/>
    <w:rsid w:val="003D762C"/>
    <w:rsid w:val="003D7A7A"/>
    <w:rsid w:val="003E00D1"/>
    <w:rsid w:val="003E0268"/>
    <w:rsid w:val="003E0683"/>
    <w:rsid w:val="003E0F1C"/>
    <w:rsid w:val="003E10AA"/>
    <w:rsid w:val="003E14DA"/>
    <w:rsid w:val="003E18E8"/>
    <w:rsid w:val="003E18EA"/>
    <w:rsid w:val="003E206B"/>
    <w:rsid w:val="003E246D"/>
    <w:rsid w:val="003E2573"/>
    <w:rsid w:val="003E2720"/>
    <w:rsid w:val="003E2751"/>
    <w:rsid w:val="003E2816"/>
    <w:rsid w:val="003E2B71"/>
    <w:rsid w:val="003E2C74"/>
    <w:rsid w:val="003E2CD7"/>
    <w:rsid w:val="003E2F8B"/>
    <w:rsid w:val="003E356D"/>
    <w:rsid w:val="003E3F0D"/>
    <w:rsid w:val="003E42DC"/>
    <w:rsid w:val="003E451B"/>
    <w:rsid w:val="003E4F88"/>
    <w:rsid w:val="003E4FFE"/>
    <w:rsid w:val="003E53AD"/>
    <w:rsid w:val="003E53E2"/>
    <w:rsid w:val="003E575E"/>
    <w:rsid w:val="003E5EF9"/>
    <w:rsid w:val="003E6182"/>
    <w:rsid w:val="003E6518"/>
    <w:rsid w:val="003E68FA"/>
    <w:rsid w:val="003E7851"/>
    <w:rsid w:val="003E7AA0"/>
    <w:rsid w:val="003E7BA2"/>
    <w:rsid w:val="003F0501"/>
    <w:rsid w:val="003F0618"/>
    <w:rsid w:val="003F0678"/>
    <w:rsid w:val="003F095E"/>
    <w:rsid w:val="003F0964"/>
    <w:rsid w:val="003F1385"/>
    <w:rsid w:val="003F1508"/>
    <w:rsid w:val="003F1778"/>
    <w:rsid w:val="003F186B"/>
    <w:rsid w:val="003F19B2"/>
    <w:rsid w:val="003F1B1E"/>
    <w:rsid w:val="003F1D9C"/>
    <w:rsid w:val="003F1EE6"/>
    <w:rsid w:val="003F1EF6"/>
    <w:rsid w:val="003F25FB"/>
    <w:rsid w:val="003F2823"/>
    <w:rsid w:val="003F2B9B"/>
    <w:rsid w:val="003F2DA3"/>
    <w:rsid w:val="003F2E0A"/>
    <w:rsid w:val="003F2FB1"/>
    <w:rsid w:val="003F3118"/>
    <w:rsid w:val="003F32BC"/>
    <w:rsid w:val="003F39AE"/>
    <w:rsid w:val="003F3CC8"/>
    <w:rsid w:val="003F4118"/>
    <w:rsid w:val="003F455E"/>
    <w:rsid w:val="003F499D"/>
    <w:rsid w:val="003F4B40"/>
    <w:rsid w:val="003F507E"/>
    <w:rsid w:val="003F53E9"/>
    <w:rsid w:val="003F556A"/>
    <w:rsid w:val="003F57E3"/>
    <w:rsid w:val="003F5963"/>
    <w:rsid w:val="003F5A53"/>
    <w:rsid w:val="003F5BF9"/>
    <w:rsid w:val="003F5E69"/>
    <w:rsid w:val="003F6545"/>
    <w:rsid w:val="003F678D"/>
    <w:rsid w:val="003F67B4"/>
    <w:rsid w:val="003F6982"/>
    <w:rsid w:val="003F6F2B"/>
    <w:rsid w:val="003F77D4"/>
    <w:rsid w:val="003F78C3"/>
    <w:rsid w:val="003F7BA1"/>
    <w:rsid w:val="003F7BB9"/>
    <w:rsid w:val="003F7D2F"/>
    <w:rsid w:val="004005FB"/>
    <w:rsid w:val="004006ED"/>
    <w:rsid w:val="00400890"/>
    <w:rsid w:val="00400A3A"/>
    <w:rsid w:val="0040122F"/>
    <w:rsid w:val="004016D4"/>
    <w:rsid w:val="00401A67"/>
    <w:rsid w:val="00401C0D"/>
    <w:rsid w:val="00401C85"/>
    <w:rsid w:val="0040218F"/>
    <w:rsid w:val="0040219C"/>
    <w:rsid w:val="0040235B"/>
    <w:rsid w:val="004023D7"/>
    <w:rsid w:val="0040248C"/>
    <w:rsid w:val="004026B3"/>
    <w:rsid w:val="00402967"/>
    <w:rsid w:val="004030D1"/>
    <w:rsid w:val="004032BE"/>
    <w:rsid w:val="00403430"/>
    <w:rsid w:val="004036E3"/>
    <w:rsid w:val="00404013"/>
    <w:rsid w:val="0040407C"/>
    <w:rsid w:val="004041F8"/>
    <w:rsid w:val="004042AF"/>
    <w:rsid w:val="00404365"/>
    <w:rsid w:val="004045E3"/>
    <w:rsid w:val="0040481F"/>
    <w:rsid w:val="00404C32"/>
    <w:rsid w:val="00404D54"/>
    <w:rsid w:val="00405108"/>
    <w:rsid w:val="004056D1"/>
    <w:rsid w:val="00405827"/>
    <w:rsid w:val="00405C5A"/>
    <w:rsid w:val="0040609B"/>
    <w:rsid w:val="0040628C"/>
    <w:rsid w:val="004070D9"/>
    <w:rsid w:val="00407465"/>
    <w:rsid w:val="0040750F"/>
    <w:rsid w:val="00407602"/>
    <w:rsid w:val="004077DD"/>
    <w:rsid w:val="0040783B"/>
    <w:rsid w:val="00407899"/>
    <w:rsid w:val="0040794D"/>
    <w:rsid w:val="00407FAF"/>
    <w:rsid w:val="00410430"/>
    <w:rsid w:val="00410516"/>
    <w:rsid w:val="004106DC"/>
    <w:rsid w:val="00410A5F"/>
    <w:rsid w:val="00410D85"/>
    <w:rsid w:val="00410ED3"/>
    <w:rsid w:val="00410F2F"/>
    <w:rsid w:val="00410F9F"/>
    <w:rsid w:val="00411744"/>
    <w:rsid w:val="00411C0D"/>
    <w:rsid w:val="00411D67"/>
    <w:rsid w:val="00411F77"/>
    <w:rsid w:val="00412469"/>
    <w:rsid w:val="00412562"/>
    <w:rsid w:val="00412652"/>
    <w:rsid w:val="00412760"/>
    <w:rsid w:val="00412C01"/>
    <w:rsid w:val="00413248"/>
    <w:rsid w:val="00413660"/>
    <w:rsid w:val="004136D7"/>
    <w:rsid w:val="004137CD"/>
    <w:rsid w:val="00413BDC"/>
    <w:rsid w:val="00413D28"/>
    <w:rsid w:val="00414001"/>
    <w:rsid w:val="00414386"/>
    <w:rsid w:val="004143EE"/>
    <w:rsid w:val="00414412"/>
    <w:rsid w:val="00414555"/>
    <w:rsid w:val="00414574"/>
    <w:rsid w:val="00414CB1"/>
    <w:rsid w:val="0041519E"/>
    <w:rsid w:val="004152F2"/>
    <w:rsid w:val="00415570"/>
    <w:rsid w:val="004158B3"/>
    <w:rsid w:val="00415945"/>
    <w:rsid w:val="00415B13"/>
    <w:rsid w:val="00416349"/>
    <w:rsid w:val="004163BA"/>
    <w:rsid w:val="00416746"/>
    <w:rsid w:val="00416D4F"/>
    <w:rsid w:val="004171CE"/>
    <w:rsid w:val="004174C8"/>
    <w:rsid w:val="00417575"/>
    <w:rsid w:val="004177C0"/>
    <w:rsid w:val="00417E0B"/>
    <w:rsid w:val="00417E81"/>
    <w:rsid w:val="00420083"/>
    <w:rsid w:val="00420131"/>
    <w:rsid w:val="0042027F"/>
    <w:rsid w:val="0042041A"/>
    <w:rsid w:val="00420902"/>
    <w:rsid w:val="00420CF8"/>
    <w:rsid w:val="0042168F"/>
    <w:rsid w:val="00421CFA"/>
    <w:rsid w:val="00421DC3"/>
    <w:rsid w:val="00421DD8"/>
    <w:rsid w:val="00421E23"/>
    <w:rsid w:val="00421EA6"/>
    <w:rsid w:val="0042273A"/>
    <w:rsid w:val="00422890"/>
    <w:rsid w:val="00422B04"/>
    <w:rsid w:val="004232D3"/>
    <w:rsid w:val="00423632"/>
    <w:rsid w:val="00423CBE"/>
    <w:rsid w:val="004240C5"/>
    <w:rsid w:val="004245B2"/>
    <w:rsid w:val="004251AC"/>
    <w:rsid w:val="0042527F"/>
    <w:rsid w:val="004256F7"/>
    <w:rsid w:val="004257CA"/>
    <w:rsid w:val="00425A9C"/>
    <w:rsid w:val="00426138"/>
    <w:rsid w:val="00426883"/>
    <w:rsid w:val="004272BC"/>
    <w:rsid w:val="0042737B"/>
    <w:rsid w:val="004273EC"/>
    <w:rsid w:val="004274E7"/>
    <w:rsid w:val="004274EE"/>
    <w:rsid w:val="00427804"/>
    <w:rsid w:val="004301F7"/>
    <w:rsid w:val="00430A6A"/>
    <w:rsid w:val="00430BDB"/>
    <w:rsid w:val="00430CF0"/>
    <w:rsid w:val="00431374"/>
    <w:rsid w:val="00431830"/>
    <w:rsid w:val="004318C2"/>
    <w:rsid w:val="00431BB7"/>
    <w:rsid w:val="004321CC"/>
    <w:rsid w:val="00432392"/>
    <w:rsid w:val="0043317D"/>
    <w:rsid w:val="00433463"/>
    <w:rsid w:val="00433475"/>
    <w:rsid w:val="004334CB"/>
    <w:rsid w:val="0043387F"/>
    <w:rsid w:val="00433892"/>
    <w:rsid w:val="00433DCC"/>
    <w:rsid w:val="00433F22"/>
    <w:rsid w:val="0043432D"/>
    <w:rsid w:val="0043527A"/>
    <w:rsid w:val="0043534D"/>
    <w:rsid w:val="004354AD"/>
    <w:rsid w:val="00435967"/>
    <w:rsid w:val="00435C01"/>
    <w:rsid w:val="00435C62"/>
    <w:rsid w:val="00435E4A"/>
    <w:rsid w:val="00435F35"/>
    <w:rsid w:val="004360FC"/>
    <w:rsid w:val="00436592"/>
    <w:rsid w:val="00436933"/>
    <w:rsid w:val="00436AC5"/>
    <w:rsid w:val="00436C00"/>
    <w:rsid w:val="00437133"/>
    <w:rsid w:val="004372A5"/>
    <w:rsid w:val="004375FD"/>
    <w:rsid w:val="00437982"/>
    <w:rsid w:val="00437ED9"/>
    <w:rsid w:val="00441082"/>
    <w:rsid w:val="004419D0"/>
    <w:rsid w:val="00442242"/>
    <w:rsid w:val="0044248D"/>
    <w:rsid w:val="00442A6B"/>
    <w:rsid w:val="00442B48"/>
    <w:rsid w:val="00442D82"/>
    <w:rsid w:val="00442DC7"/>
    <w:rsid w:val="00442F05"/>
    <w:rsid w:val="00442FDA"/>
    <w:rsid w:val="00443267"/>
    <w:rsid w:val="00443328"/>
    <w:rsid w:val="00443593"/>
    <w:rsid w:val="00443862"/>
    <w:rsid w:val="00444135"/>
    <w:rsid w:val="00444380"/>
    <w:rsid w:val="00444429"/>
    <w:rsid w:val="004446EC"/>
    <w:rsid w:val="00444CFB"/>
    <w:rsid w:val="004453AC"/>
    <w:rsid w:val="00445591"/>
    <w:rsid w:val="00445A01"/>
    <w:rsid w:val="00445DE7"/>
    <w:rsid w:val="00445F92"/>
    <w:rsid w:val="004460D2"/>
    <w:rsid w:val="00446118"/>
    <w:rsid w:val="00446256"/>
    <w:rsid w:val="00446CEB"/>
    <w:rsid w:val="00446D76"/>
    <w:rsid w:val="0044715E"/>
    <w:rsid w:val="00447384"/>
    <w:rsid w:val="0044774A"/>
    <w:rsid w:val="00447BED"/>
    <w:rsid w:val="00447E5B"/>
    <w:rsid w:val="00450008"/>
    <w:rsid w:val="00450012"/>
    <w:rsid w:val="00450066"/>
    <w:rsid w:val="004504E1"/>
    <w:rsid w:val="00450835"/>
    <w:rsid w:val="00450DB8"/>
    <w:rsid w:val="00450E0B"/>
    <w:rsid w:val="00450EC6"/>
    <w:rsid w:val="004518D3"/>
    <w:rsid w:val="00451B5D"/>
    <w:rsid w:val="00451DF6"/>
    <w:rsid w:val="004523B5"/>
    <w:rsid w:val="004526B7"/>
    <w:rsid w:val="00452A28"/>
    <w:rsid w:val="00452AEC"/>
    <w:rsid w:val="00452F38"/>
    <w:rsid w:val="00452F65"/>
    <w:rsid w:val="00453023"/>
    <w:rsid w:val="00453540"/>
    <w:rsid w:val="004536FF"/>
    <w:rsid w:val="004538DF"/>
    <w:rsid w:val="0045407B"/>
    <w:rsid w:val="00454F9F"/>
    <w:rsid w:val="00454FE2"/>
    <w:rsid w:val="00455101"/>
    <w:rsid w:val="0045545D"/>
    <w:rsid w:val="00455712"/>
    <w:rsid w:val="00455D94"/>
    <w:rsid w:val="00456C89"/>
    <w:rsid w:val="00456C91"/>
    <w:rsid w:val="00456E9C"/>
    <w:rsid w:val="00457AB8"/>
    <w:rsid w:val="00457E77"/>
    <w:rsid w:val="00457F2C"/>
    <w:rsid w:val="004609A3"/>
    <w:rsid w:val="00460E6A"/>
    <w:rsid w:val="00460F9C"/>
    <w:rsid w:val="0046149C"/>
    <w:rsid w:val="004619C9"/>
    <w:rsid w:val="00461BD9"/>
    <w:rsid w:val="00462AE0"/>
    <w:rsid w:val="0046322B"/>
    <w:rsid w:val="0046376A"/>
    <w:rsid w:val="0046382A"/>
    <w:rsid w:val="004638A3"/>
    <w:rsid w:val="004639A9"/>
    <w:rsid w:val="00463B3E"/>
    <w:rsid w:val="004640F9"/>
    <w:rsid w:val="0046483B"/>
    <w:rsid w:val="00464A0B"/>
    <w:rsid w:val="00464BB7"/>
    <w:rsid w:val="00465537"/>
    <w:rsid w:val="004658C6"/>
    <w:rsid w:val="00465ACD"/>
    <w:rsid w:val="00465B1E"/>
    <w:rsid w:val="00465C6E"/>
    <w:rsid w:val="004669A3"/>
    <w:rsid w:val="004669A5"/>
    <w:rsid w:val="00466B7C"/>
    <w:rsid w:val="00466BE4"/>
    <w:rsid w:val="00466F43"/>
    <w:rsid w:val="00466FC0"/>
    <w:rsid w:val="004672D6"/>
    <w:rsid w:val="004677F8"/>
    <w:rsid w:val="004678F5"/>
    <w:rsid w:val="00467FA2"/>
    <w:rsid w:val="0047003B"/>
    <w:rsid w:val="00470236"/>
    <w:rsid w:val="00470400"/>
    <w:rsid w:val="004705AE"/>
    <w:rsid w:val="00470903"/>
    <w:rsid w:val="00470A4E"/>
    <w:rsid w:val="00470F78"/>
    <w:rsid w:val="00471237"/>
    <w:rsid w:val="004712CC"/>
    <w:rsid w:val="0047142B"/>
    <w:rsid w:val="004718A9"/>
    <w:rsid w:val="00471CB8"/>
    <w:rsid w:val="00471DB0"/>
    <w:rsid w:val="00471E2D"/>
    <w:rsid w:val="0047219E"/>
    <w:rsid w:val="00472815"/>
    <w:rsid w:val="00472E6F"/>
    <w:rsid w:val="004733FE"/>
    <w:rsid w:val="00473EF4"/>
    <w:rsid w:val="00474235"/>
    <w:rsid w:val="004742A6"/>
    <w:rsid w:val="004742F2"/>
    <w:rsid w:val="00474361"/>
    <w:rsid w:val="00474646"/>
    <w:rsid w:val="00474BDC"/>
    <w:rsid w:val="00475184"/>
    <w:rsid w:val="004753CD"/>
    <w:rsid w:val="004758EF"/>
    <w:rsid w:val="00475AFD"/>
    <w:rsid w:val="00475CB6"/>
    <w:rsid w:val="00475FF6"/>
    <w:rsid w:val="0047609B"/>
    <w:rsid w:val="0047637B"/>
    <w:rsid w:val="00476985"/>
    <w:rsid w:val="00477339"/>
    <w:rsid w:val="00477349"/>
    <w:rsid w:val="0047765F"/>
    <w:rsid w:val="00477786"/>
    <w:rsid w:val="00480031"/>
    <w:rsid w:val="00480331"/>
    <w:rsid w:val="00480BDD"/>
    <w:rsid w:val="00480D21"/>
    <w:rsid w:val="004811D4"/>
    <w:rsid w:val="004816D7"/>
    <w:rsid w:val="0048198C"/>
    <w:rsid w:val="00481A4D"/>
    <w:rsid w:val="00481F38"/>
    <w:rsid w:val="00482095"/>
    <w:rsid w:val="0048241F"/>
    <w:rsid w:val="00482430"/>
    <w:rsid w:val="0048284D"/>
    <w:rsid w:val="004832DC"/>
    <w:rsid w:val="004836E0"/>
    <w:rsid w:val="00483A20"/>
    <w:rsid w:val="00483AEF"/>
    <w:rsid w:val="00483AF8"/>
    <w:rsid w:val="00483E84"/>
    <w:rsid w:val="00483EC1"/>
    <w:rsid w:val="00484902"/>
    <w:rsid w:val="004849F6"/>
    <w:rsid w:val="00484A28"/>
    <w:rsid w:val="00484F64"/>
    <w:rsid w:val="00485347"/>
    <w:rsid w:val="00485419"/>
    <w:rsid w:val="00485A04"/>
    <w:rsid w:val="00485FF9"/>
    <w:rsid w:val="00486815"/>
    <w:rsid w:val="00486B20"/>
    <w:rsid w:val="004871E4"/>
    <w:rsid w:val="004872D6"/>
    <w:rsid w:val="004877CC"/>
    <w:rsid w:val="004877E7"/>
    <w:rsid w:val="0049071F"/>
    <w:rsid w:val="0049072B"/>
    <w:rsid w:val="0049083B"/>
    <w:rsid w:val="004912D0"/>
    <w:rsid w:val="00491486"/>
    <w:rsid w:val="0049186C"/>
    <w:rsid w:val="004919B0"/>
    <w:rsid w:val="00491A4E"/>
    <w:rsid w:val="00491C6E"/>
    <w:rsid w:val="00491CA9"/>
    <w:rsid w:val="0049238D"/>
    <w:rsid w:val="004924B3"/>
    <w:rsid w:val="00492B91"/>
    <w:rsid w:val="00492C05"/>
    <w:rsid w:val="00492E07"/>
    <w:rsid w:val="00493480"/>
    <w:rsid w:val="0049367E"/>
    <w:rsid w:val="00493BC0"/>
    <w:rsid w:val="00493D05"/>
    <w:rsid w:val="00493E9F"/>
    <w:rsid w:val="00494365"/>
    <w:rsid w:val="00494853"/>
    <w:rsid w:val="00494A79"/>
    <w:rsid w:val="00494D19"/>
    <w:rsid w:val="00494E7A"/>
    <w:rsid w:val="00494E98"/>
    <w:rsid w:val="00495173"/>
    <w:rsid w:val="004952C2"/>
    <w:rsid w:val="00495BA0"/>
    <w:rsid w:val="004960B6"/>
    <w:rsid w:val="00496374"/>
    <w:rsid w:val="004969C9"/>
    <w:rsid w:val="004969EE"/>
    <w:rsid w:val="00496AA2"/>
    <w:rsid w:val="00496B1D"/>
    <w:rsid w:val="00496B6B"/>
    <w:rsid w:val="00496CDA"/>
    <w:rsid w:val="00497822"/>
    <w:rsid w:val="00497A9C"/>
    <w:rsid w:val="004A01AD"/>
    <w:rsid w:val="004A05E2"/>
    <w:rsid w:val="004A068E"/>
    <w:rsid w:val="004A09C6"/>
    <w:rsid w:val="004A11B4"/>
    <w:rsid w:val="004A15B8"/>
    <w:rsid w:val="004A19E7"/>
    <w:rsid w:val="004A1E78"/>
    <w:rsid w:val="004A2218"/>
    <w:rsid w:val="004A27DD"/>
    <w:rsid w:val="004A2C76"/>
    <w:rsid w:val="004A2DF6"/>
    <w:rsid w:val="004A2F41"/>
    <w:rsid w:val="004A3095"/>
    <w:rsid w:val="004A3147"/>
    <w:rsid w:val="004A32FE"/>
    <w:rsid w:val="004A33A6"/>
    <w:rsid w:val="004A35CF"/>
    <w:rsid w:val="004A37A6"/>
    <w:rsid w:val="004A3951"/>
    <w:rsid w:val="004A4084"/>
    <w:rsid w:val="004A420D"/>
    <w:rsid w:val="004A4337"/>
    <w:rsid w:val="004A4370"/>
    <w:rsid w:val="004A46CF"/>
    <w:rsid w:val="004A4B04"/>
    <w:rsid w:val="004A4B0C"/>
    <w:rsid w:val="004A4FA0"/>
    <w:rsid w:val="004A57D6"/>
    <w:rsid w:val="004A58B9"/>
    <w:rsid w:val="004A595A"/>
    <w:rsid w:val="004A66B4"/>
    <w:rsid w:val="004A66DD"/>
    <w:rsid w:val="004A6716"/>
    <w:rsid w:val="004A6801"/>
    <w:rsid w:val="004A6B3B"/>
    <w:rsid w:val="004A6F42"/>
    <w:rsid w:val="004A7079"/>
    <w:rsid w:val="004A71C9"/>
    <w:rsid w:val="004A748C"/>
    <w:rsid w:val="004A76F0"/>
    <w:rsid w:val="004A78A8"/>
    <w:rsid w:val="004A7B38"/>
    <w:rsid w:val="004A7BD0"/>
    <w:rsid w:val="004A7C4D"/>
    <w:rsid w:val="004A7CB7"/>
    <w:rsid w:val="004B00DD"/>
    <w:rsid w:val="004B0513"/>
    <w:rsid w:val="004B07FA"/>
    <w:rsid w:val="004B181C"/>
    <w:rsid w:val="004B18AE"/>
    <w:rsid w:val="004B1C2C"/>
    <w:rsid w:val="004B1C79"/>
    <w:rsid w:val="004B1E18"/>
    <w:rsid w:val="004B28CC"/>
    <w:rsid w:val="004B2C36"/>
    <w:rsid w:val="004B2DE6"/>
    <w:rsid w:val="004B2EB5"/>
    <w:rsid w:val="004B31CC"/>
    <w:rsid w:val="004B3408"/>
    <w:rsid w:val="004B3AE1"/>
    <w:rsid w:val="004B3B4A"/>
    <w:rsid w:val="004B499B"/>
    <w:rsid w:val="004B5405"/>
    <w:rsid w:val="004B579B"/>
    <w:rsid w:val="004B59D1"/>
    <w:rsid w:val="004B5D36"/>
    <w:rsid w:val="004B5D7D"/>
    <w:rsid w:val="004B61BA"/>
    <w:rsid w:val="004B6479"/>
    <w:rsid w:val="004B6681"/>
    <w:rsid w:val="004B6D2F"/>
    <w:rsid w:val="004B6D97"/>
    <w:rsid w:val="004B6F64"/>
    <w:rsid w:val="004B73B3"/>
    <w:rsid w:val="004B7A3A"/>
    <w:rsid w:val="004B7C07"/>
    <w:rsid w:val="004C0648"/>
    <w:rsid w:val="004C07F1"/>
    <w:rsid w:val="004C0EB1"/>
    <w:rsid w:val="004C0ED4"/>
    <w:rsid w:val="004C0F86"/>
    <w:rsid w:val="004C15D5"/>
    <w:rsid w:val="004C183A"/>
    <w:rsid w:val="004C1A59"/>
    <w:rsid w:val="004C1FBF"/>
    <w:rsid w:val="004C216C"/>
    <w:rsid w:val="004C2688"/>
    <w:rsid w:val="004C2B32"/>
    <w:rsid w:val="004C2D76"/>
    <w:rsid w:val="004C2D99"/>
    <w:rsid w:val="004C317C"/>
    <w:rsid w:val="004C3A20"/>
    <w:rsid w:val="004C3A66"/>
    <w:rsid w:val="004C4154"/>
    <w:rsid w:val="004C4B69"/>
    <w:rsid w:val="004C4CF0"/>
    <w:rsid w:val="004C4F0B"/>
    <w:rsid w:val="004C5321"/>
    <w:rsid w:val="004C53CC"/>
    <w:rsid w:val="004C5663"/>
    <w:rsid w:val="004C571E"/>
    <w:rsid w:val="004C5841"/>
    <w:rsid w:val="004C585A"/>
    <w:rsid w:val="004C585D"/>
    <w:rsid w:val="004C5AAA"/>
    <w:rsid w:val="004C6899"/>
    <w:rsid w:val="004C6D9E"/>
    <w:rsid w:val="004C7967"/>
    <w:rsid w:val="004C79DC"/>
    <w:rsid w:val="004C7EAF"/>
    <w:rsid w:val="004C7F45"/>
    <w:rsid w:val="004D00D2"/>
    <w:rsid w:val="004D00F3"/>
    <w:rsid w:val="004D01D4"/>
    <w:rsid w:val="004D0454"/>
    <w:rsid w:val="004D07D1"/>
    <w:rsid w:val="004D0909"/>
    <w:rsid w:val="004D090B"/>
    <w:rsid w:val="004D0996"/>
    <w:rsid w:val="004D0C41"/>
    <w:rsid w:val="004D0D15"/>
    <w:rsid w:val="004D0E3E"/>
    <w:rsid w:val="004D15F0"/>
    <w:rsid w:val="004D17A7"/>
    <w:rsid w:val="004D2266"/>
    <w:rsid w:val="004D2706"/>
    <w:rsid w:val="004D2770"/>
    <w:rsid w:val="004D2A5F"/>
    <w:rsid w:val="004D36D4"/>
    <w:rsid w:val="004D37DF"/>
    <w:rsid w:val="004D3A58"/>
    <w:rsid w:val="004D3BCC"/>
    <w:rsid w:val="004D3D03"/>
    <w:rsid w:val="004D3F97"/>
    <w:rsid w:val="004D40D0"/>
    <w:rsid w:val="004D41D2"/>
    <w:rsid w:val="004D424C"/>
    <w:rsid w:val="004D4583"/>
    <w:rsid w:val="004D482A"/>
    <w:rsid w:val="004D4CB1"/>
    <w:rsid w:val="004D4E38"/>
    <w:rsid w:val="004D51EF"/>
    <w:rsid w:val="004D5222"/>
    <w:rsid w:val="004D56D7"/>
    <w:rsid w:val="004D56DB"/>
    <w:rsid w:val="004D59B4"/>
    <w:rsid w:val="004D5A63"/>
    <w:rsid w:val="004D611C"/>
    <w:rsid w:val="004D631C"/>
    <w:rsid w:val="004D65CF"/>
    <w:rsid w:val="004D6BD4"/>
    <w:rsid w:val="004D744A"/>
    <w:rsid w:val="004D760F"/>
    <w:rsid w:val="004D781D"/>
    <w:rsid w:val="004D7C15"/>
    <w:rsid w:val="004D7E0F"/>
    <w:rsid w:val="004D7ED7"/>
    <w:rsid w:val="004D7EFA"/>
    <w:rsid w:val="004E00A1"/>
    <w:rsid w:val="004E0208"/>
    <w:rsid w:val="004E0338"/>
    <w:rsid w:val="004E05E8"/>
    <w:rsid w:val="004E078D"/>
    <w:rsid w:val="004E08FD"/>
    <w:rsid w:val="004E0DCA"/>
    <w:rsid w:val="004E120C"/>
    <w:rsid w:val="004E13C2"/>
    <w:rsid w:val="004E17A9"/>
    <w:rsid w:val="004E18BB"/>
    <w:rsid w:val="004E1AC6"/>
    <w:rsid w:val="004E2059"/>
    <w:rsid w:val="004E20AA"/>
    <w:rsid w:val="004E243E"/>
    <w:rsid w:val="004E2590"/>
    <w:rsid w:val="004E260D"/>
    <w:rsid w:val="004E2884"/>
    <w:rsid w:val="004E2B32"/>
    <w:rsid w:val="004E3474"/>
    <w:rsid w:val="004E4074"/>
    <w:rsid w:val="004E433F"/>
    <w:rsid w:val="004E461A"/>
    <w:rsid w:val="004E4722"/>
    <w:rsid w:val="004E5489"/>
    <w:rsid w:val="004E596B"/>
    <w:rsid w:val="004E5D43"/>
    <w:rsid w:val="004E620D"/>
    <w:rsid w:val="004E625F"/>
    <w:rsid w:val="004E63D5"/>
    <w:rsid w:val="004E63DC"/>
    <w:rsid w:val="004E697B"/>
    <w:rsid w:val="004E6C3E"/>
    <w:rsid w:val="004E720E"/>
    <w:rsid w:val="004E7233"/>
    <w:rsid w:val="004E77E3"/>
    <w:rsid w:val="004E794D"/>
    <w:rsid w:val="004E79EE"/>
    <w:rsid w:val="004F0007"/>
    <w:rsid w:val="004F02D1"/>
    <w:rsid w:val="004F02E5"/>
    <w:rsid w:val="004F0308"/>
    <w:rsid w:val="004F03D0"/>
    <w:rsid w:val="004F04A0"/>
    <w:rsid w:val="004F0634"/>
    <w:rsid w:val="004F0642"/>
    <w:rsid w:val="004F0716"/>
    <w:rsid w:val="004F0875"/>
    <w:rsid w:val="004F0B79"/>
    <w:rsid w:val="004F0CE4"/>
    <w:rsid w:val="004F1108"/>
    <w:rsid w:val="004F1FB7"/>
    <w:rsid w:val="004F2006"/>
    <w:rsid w:val="004F259E"/>
    <w:rsid w:val="004F280F"/>
    <w:rsid w:val="004F2FAA"/>
    <w:rsid w:val="004F304F"/>
    <w:rsid w:val="004F35EE"/>
    <w:rsid w:val="004F3696"/>
    <w:rsid w:val="004F3986"/>
    <w:rsid w:val="004F42FA"/>
    <w:rsid w:val="004F4350"/>
    <w:rsid w:val="004F46E4"/>
    <w:rsid w:val="004F478E"/>
    <w:rsid w:val="004F50D1"/>
    <w:rsid w:val="004F5CB8"/>
    <w:rsid w:val="004F5D01"/>
    <w:rsid w:val="004F5F3D"/>
    <w:rsid w:val="004F6158"/>
    <w:rsid w:val="004F6B0C"/>
    <w:rsid w:val="004F6D56"/>
    <w:rsid w:val="004F6DEE"/>
    <w:rsid w:val="004F724E"/>
    <w:rsid w:val="004F7326"/>
    <w:rsid w:val="004F74F1"/>
    <w:rsid w:val="0050036A"/>
    <w:rsid w:val="00500378"/>
    <w:rsid w:val="00500720"/>
    <w:rsid w:val="00500E8F"/>
    <w:rsid w:val="00501003"/>
    <w:rsid w:val="00501630"/>
    <w:rsid w:val="00501A6E"/>
    <w:rsid w:val="00501C5A"/>
    <w:rsid w:val="00501C8E"/>
    <w:rsid w:val="00501E75"/>
    <w:rsid w:val="00501E87"/>
    <w:rsid w:val="00501F92"/>
    <w:rsid w:val="0050221F"/>
    <w:rsid w:val="00502611"/>
    <w:rsid w:val="00502F41"/>
    <w:rsid w:val="005032E2"/>
    <w:rsid w:val="0050384E"/>
    <w:rsid w:val="00503961"/>
    <w:rsid w:val="00503CE5"/>
    <w:rsid w:val="00503EFC"/>
    <w:rsid w:val="00503FC4"/>
    <w:rsid w:val="005046E4"/>
    <w:rsid w:val="0050549A"/>
    <w:rsid w:val="00505A15"/>
    <w:rsid w:val="00505D88"/>
    <w:rsid w:val="00505DEA"/>
    <w:rsid w:val="0050634C"/>
    <w:rsid w:val="00506373"/>
    <w:rsid w:val="005064EB"/>
    <w:rsid w:val="0050662A"/>
    <w:rsid w:val="005068A7"/>
    <w:rsid w:val="0050723E"/>
    <w:rsid w:val="00507C3E"/>
    <w:rsid w:val="00510079"/>
    <w:rsid w:val="005102B0"/>
    <w:rsid w:val="005102FC"/>
    <w:rsid w:val="005106CD"/>
    <w:rsid w:val="00510726"/>
    <w:rsid w:val="005107FB"/>
    <w:rsid w:val="00510B41"/>
    <w:rsid w:val="00510DAD"/>
    <w:rsid w:val="00511131"/>
    <w:rsid w:val="00511223"/>
    <w:rsid w:val="00511310"/>
    <w:rsid w:val="00511428"/>
    <w:rsid w:val="005117A5"/>
    <w:rsid w:val="005118B7"/>
    <w:rsid w:val="005118F7"/>
    <w:rsid w:val="0051191A"/>
    <w:rsid w:val="00511A7A"/>
    <w:rsid w:val="00511ACF"/>
    <w:rsid w:val="00511FD8"/>
    <w:rsid w:val="00512416"/>
    <w:rsid w:val="00512787"/>
    <w:rsid w:val="00512E33"/>
    <w:rsid w:val="00513348"/>
    <w:rsid w:val="0051351B"/>
    <w:rsid w:val="00513740"/>
    <w:rsid w:val="00513893"/>
    <w:rsid w:val="005138AA"/>
    <w:rsid w:val="00513F3D"/>
    <w:rsid w:val="00513F84"/>
    <w:rsid w:val="005141C9"/>
    <w:rsid w:val="00514942"/>
    <w:rsid w:val="005149FF"/>
    <w:rsid w:val="00514BBF"/>
    <w:rsid w:val="00514E95"/>
    <w:rsid w:val="005152A7"/>
    <w:rsid w:val="00515340"/>
    <w:rsid w:val="00515580"/>
    <w:rsid w:val="005155C5"/>
    <w:rsid w:val="00515687"/>
    <w:rsid w:val="005156FC"/>
    <w:rsid w:val="0051589E"/>
    <w:rsid w:val="005158CF"/>
    <w:rsid w:val="00515A88"/>
    <w:rsid w:val="00515E52"/>
    <w:rsid w:val="00516129"/>
    <w:rsid w:val="00516A8A"/>
    <w:rsid w:val="00516DCE"/>
    <w:rsid w:val="005170D3"/>
    <w:rsid w:val="005171C9"/>
    <w:rsid w:val="0051752D"/>
    <w:rsid w:val="00517591"/>
    <w:rsid w:val="00517AC2"/>
    <w:rsid w:val="00517BBF"/>
    <w:rsid w:val="00517DC1"/>
    <w:rsid w:val="00520A70"/>
    <w:rsid w:val="00520CA1"/>
    <w:rsid w:val="00520D95"/>
    <w:rsid w:val="005211AB"/>
    <w:rsid w:val="005212C9"/>
    <w:rsid w:val="00521924"/>
    <w:rsid w:val="00521987"/>
    <w:rsid w:val="0052294E"/>
    <w:rsid w:val="00522C91"/>
    <w:rsid w:val="00522E6E"/>
    <w:rsid w:val="0052321D"/>
    <w:rsid w:val="005238C8"/>
    <w:rsid w:val="005238F8"/>
    <w:rsid w:val="00523A3B"/>
    <w:rsid w:val="00524138"/>
    <w:rsid w:val="005248EC"/>
    <w:rsid w:val="005249F8"/>
    <w:rsid w:val="00524B72"/>
    <w:rsid w:val="00524CD8"/>
    <w:rsid w:val="00525257"/>
    <w:rsid w:val="00525A74"/>
    <w:rsid w:val="00525CCB"/>
    <w:rsid w:val="00525FB0"/>
    <w:rsid w:val="0052608A"/>
    <w:rsid w:val="005260C9"/>
    <w:rsid w:val="005261F8"/>
    <w:rsid w:val="005268C9"/>
    <w:rsid w:val="005269C6"/>
    <w:rsid w:val="00526F53"/>
    <w:rsid w:val="00526F9D"/>
    <w:rsid w:val="00527185"/>
    <w:rsid w:val="005273CA"/>
    <w:rsid w:val="00527EF6"/>
    <w:rsid w:val="00527F10"/>
    <w:rsid w:val="0053061D"/>
    <w:rsid w:val="00530785"/>
    <w:rsid w:val="005309AE"/>
    <w:rsid w:val="00530AB6"/>
    <w:rsid w:val="00530D43"/>
    <w:rsid w:val="005312BC"/>
    <w:rsid w:val="00531663"/>
    <w:rsid w:val="005316D3"/>
    <w:rsid w:val="005316F8"/>
    <w:rsid w:val="005318B9"/>
    <w:rsid w:val="005318BA"/>
    <w:rsid w:val="0053192B"/>
    <w:rsid w:val="005319DD"/>
    <w:rsid w:val="00531BDB"/>
    <w:rsid w:val="00532113"/>
    <w:rsid w:val="005326D0"/>
    <w:rsid w:val="00532B0A"/>
    <w:rsid w:val="00532B35"/>
    <w:rsid w:val="00532BD1"/>
    <w:rsid w:val="00533064"/>
    <w:rsid w:val="005331E5"/>
    <w:rsid w:val="005332CC"/>
    <w:rsid w:val="00533308"/>
    <w:rsid w:val="00533A81"/>
    <w:rsid w:val="00533CBE"/>
    <w:rsid w:val="00533EAF"/>
    <w:rsid w:val="005341BE"/>
    <w:rsid w:val="005342D3"/>
    <w:rsid w:val="005347C6"/>
    <w:rsid w:val="00534842"/>
    <w:rsid w:val="005348AA"/>
    <w:rsid w:val="00534A93"/>
    <w:rsid w:val="00535227"/>
    <w:rsid w:val="005352EF"/>
    <w:rsid w:val="00535460"/>
    <w:rsid w:val="0053561A"/>
    <w:rsid w:val="00535825"/>
    <w:rsid w:val="00535B78"/>
    <w:rsid w:val="00536028"/>
    <w:rsid w:val="00536554"/>
    <w:rsid w:val="00536B5D"/>
    <w:rsid w:val="00537ADC"/>
    <w:rsid w:val="00537E55"/>
    <w:rsid w:val="005402FF"/>
    <w:rsid w:val="005407FC"/>
    <w:rsid w:val="00540803"/>
    <w:rsid w:val="00540823"/>
    <w:rsid w:val="00541394"/>
    <w:rsid w:val="005413EE"/>
    <w:rsid w:val="00541701"/>
    <w:rsid w:val="005418B9"/>
    <w:rsid w:val="00541AB3"/>
    <w:rsid w:val="00541FC1"/>
    <w:rsid w:val="00542459"/>
    <w:rsid w:val="0054399E"/>
    <w:rsid w:val="0054406F"/>
    <w:rsid w:val="00544311"/>
    <w:rsid w:val="005447A2"/>
    <w:rsid w:val="00544B17"/>
    <w:rsid w:val="00544CC0"/>
    <w:rsid w:val="00544FBC"/>
    <w:rsid w:val="0054585D"/>
    <w:rsid w:val="0054616E"/>
    <w:rsid w:val="0054622E"/>
    <w:rsid w:val="005462AA"/>
    <w:rsid w:val="00546A3F"/>
    <w:rsid w:val="00546F3C"/>
    <w:rsid w:val="00547259"/>
    <w:rsid w:val="00547780"/>
    <w:rsid w:val="00547AFA"/>
    <w:rsid w:val="00547BAD"/>
    <w:rsid w:val="00547E4C"/>
    <w:rsid w:val="00547E82"/>
    <w:rsid w:val="00547EB3"/>
    <w:rsid w:val="00550295"/>
    <w:rsid w:val="005502E0"/>
    <w:rsid w:val="005509B6"/>
    <w:rsid w:val="00550A37"/>
    <w:rsid w:val="00550B9D"/>
    <w:rsid w:val="005512D4"/>
    <w:rsid w:val="00551871"/>
    <w:rsid w:val="00551A18"/>
    <w:rsid w:val="00551B36"/>
    <w:rsid w:val="00551BB2"/>
    <w:rsid w:val="00551BD8"/>
    <w:rsid w:val="00551CB9"/>
    <w:rsid w:val="00552099"/>
    <w:rsid w:val="005528AC"/>
    <w:rsid w:val="005528DC"/>
    <w:rsid w:val="0055290F"/>
    <w:rsid w:val="00552BC0"/>
    <w:rsid w:val="00552E6B"/>
    <w:rsid w:val="00552EBF"/>
    <w:rsid w:val="00552F77"/>
    <w:rsid w:val="005531D6"/>
    <w:rsid w:val="0055321A"/>
    <w:rsid w:val="00553B02"/>
    <w:rsid w:val="00553D57"/>
    <w:rsid w:val="005541C2"/>
    <w:rsid w:val="005549D3"/>
    <w:rsid w:val="005555EC"/>
    <w:rsid w:val="0055589C"/>
    <w:rsid w:val="00555FD4"/>
    <w:rsid w:val="00556024"/>
    <w:rsid w:val="005560BF"/>
    <w:rsid w:val="00557091"/>
    <w:rsid w:val="005575B2"/>
    <w:rsid w:val="00557779"/>
    <w:rsid w:val="00557CEF"/>
    <w:rsid w:val="00557D3E"/>
    <w:rsid w:val="005602C8"/>
    <w:rsid w:val="00560581"/>
    <w:rsid w:val="005605F6"/>
    <w:rsid w:val="005607B5"/>
    <w:rsid w:val="00560B18"/>
    <w:rsid w:val="00560B79"/>
    <w:rsid w:val="00561251"/>
    <w:rsid w:val="0056125C"/>
    <w:rsid w:val="00561404"/>
    <w:rsid w:val="00561559"/>
    <w:rsid w:val="00562028"/>
    <w:rsid w:val="005620FD"/>
    <w:rsid w:val="005625EC"/>
    <w:rsid w:val="00562B92"/>
    <w:rsid w:val="00562D1F"/>
    <w:rsid w:val="00562FCA"/>
    <w:rsid w:val="0056359F"/>
    <w:rsid w:val="005635DA"/>
    <w:rsid w:val="005637DD"/>
    <w:rsid w:val="00563815"/>
    <w:rsid w:val="00563A41"/>
    <w:rsid w:val="00563AD6"/>
    <w:rsid w:val="00563B66"/>
    <w:rsid w:val="00563EFD"/>
    <w:rsid w:val="00563FCE"/>
    <w:rsid w:val="0056409D"/>
    <w:rsid w:val="005645A6"/>
    <w:rsid w:val="0056463B"/>
    <w:rsid w:val="00564928"/>
    <w:rsid w:val="005649FF"/>
    <w:rsid w:val="0056500F"/>
    <w:rsid w:val="005651ED"/>
    <w:rsid w:val="005651FF"/>
    <w:rsid w:val="0056545C"/>
    <w:rsid w:val="0056553E"/>
    <w:rsid w:val="005659FC"/>
    <w:rsid w:val="00565C5D"/>
    <w:rsid w:val="005660AF"/>
    <w:rsid w:val="0056615E"/>
    <w:rsid w:val="0056625D"/>
    <w:rsid w:val="005664D3"/>
    <w:rsid w:val="0056659A"/>
    <w:rsid w:val="005667A6"/>
    <w:rsid w:val="005669AA"/>
    <w:rsid w:val="00566A46"/>
    <w:rsid w:val="00566F3B"/>
    <w:rsid w:val="00566FBC"/>
    <w:rsid w:val="00567392"/>
    <w:rsid w:val="00567397"/>
    <w:rsid w:val="00567BBA"/>
    <w:rsid w:val="00567FA1"/>
    <w:rsid w:val="00570147"/>
    <w:rsid w:val="00570625"/>
    <w:rsid w:val="00570626"/>
    <w:rsid w:val="0057063D"/>
    <w:rsid w:val="0057078B"/>
    <w:rsid w:val="00570888"/>
    <w:rsid w:val="00570C32"/>
    <w:rsid w:val="00570DBF"/>
    <w:rsid w:val="0057111E"/>
    <w:rsid w:val="005715AD"/>
    <w:rsid w:val="005715F7"/>
    <w:rsid w:val="00571793"/>
    <w:rsid w:val="00571F50"/>
    <w:rsid w:val="00572300"/>
    <w:rsid w:val="00572BEB"/>
    <w:rsid w:val="00572BF1"/>
    <w:rsid w:val="00572CC5"/>
    <w:rsid w:val="00572D65"/>
    <w:rsid w:val="00572F67"/>
    <w:rsid w:val="00572FC1"/>
    <w:rsid w:val="00573543"/>
    <w:rsid w:val="00573973"/>
    <w:rsid w:val="00573C94"/>
    <w:rsid w:val="0057422C"/>
    <w:rsid w:val="005744E8"/>
    <w:rsid w:val="0057598C"/>
    <w:rsid w:val="005759FA"/>
    <w:rsid w:val="00575B76"/>
    <w:rsid w:val="00575F50"/>
    <w:rsid w:val="0057619B"/>
    <w:rsid w:val="00576276"/>
    <w:rsid w:val="0057647E"/>
    <w:rsid w:val="00576655"/>
    <w:rsid w:val="00576EFD"/>
    <w:rsid w:val="0057701D"/>
    <w:rsid w:val="00577175"/>
    <w:rsid w:val="00577AC7"/>
    <w:rsid w:val="0058160C"/>
    <w:rsid w:val="00581ADA"/>
    <w:rsid w:val="00581B87"/>
    <w:rsid w:val="00581F84"/>
    <w:rsid w:val="00582373"/>
    <w:rsid w:val="00582865"/>
    <w:rsid w:val="0058295C"/>
    <w:rsid w:val="00582A7F"/>
    <w:rsid w:val="00582B67"/>
    <w:rsid w:val="0058311D"/>
    <w:rsid w:val="0058321B"/>
    <w:rsid w:val="005833CB"/>
    <w:rsid w:val="00583853"/>
    <w:rsid w:val="00583B7F"/>
    <w:rsid w:val="00584043"/>
    <w:rsid w:val="005841B1"/>
    <w:rsid w:val="005841DF"/>
    <w:rsid w:val="0058445E"/>
    <w:rsid w:val="005844B2"/>
    <w:rsid w:val="00584509"/>
    <w:rsid w:val="0058452E"/>
    <w:rsid w:val="00584E07"/>
    <w:rsid w:val="00584E69"/>
    <w:rsid w:val="00584FDB"/>
    <w:rsid w:val="005857DC"/>
    <w:rsid w:val="00585BF3"/>
    <w:rsid w:val="00586349"/>
    <w:rsid w:val="00586404"/>
    <w:rsid w:val="00586527"/>
    <w:rsid w:val="005865A2"/>
    <w:rsid w:val="005869FC"/>
    <w:rsid w:val="00586A8A"/>
    <w:rsid w:val="005874D6"/>
    <w:rsid w:val="0058785F"/>
    <w:rsid w:val="00587C87"/>
    <w:rsid w:val="00587E0B"/>
    <w:rsid w:val="0059003C"/>
    <w:rsid w:val="005900CE"/>
    <w:rsid w:val="005901E7"/>
    <w:rsid w:val="005904F9"/>
    <w:rsid w:val="005906F8"/>
    <w:rsid w:val="005907B0"/>
    <w:rsid w:val="00590DFB"/>
    <w:rsid w:val="005913BD"/>
    <w:rsid w:val="00591466"/>
    <w:rsid w:val="00591728"/>
    <w:rsid w:val="00591CE1"/>
    <w:rsid w:val="00591CF2"/>
    <w:rsid w:val="005921B4"/>
    <w:rsid w:val="0059228C"/>
    <w:rsid w:val="00592298"/>
    <w:rsid w:val="005924FC"/>
    <w:rsid w:val="0059283E"/>
    <w:rsid w:val="005929B8"/>
    <w:rsid w:val="00592A0B"/>
    <w:rsid w:val="00592B99"/>
    <w:rsid w:val="00592CAE"/>
    <w:rsid w:val="00593351"/>
    <w:rsid w:val="00593375"/>
    <w:rsid w:val="00593642"/>
    <w:rsid w:val="00593E1A"/>
    <w:rsid w:val="005946B1"/>
    <w:rsid w:val="0059475C"/>
    <w:rsid w:val="00594778"/>
    <w:rsid w:val="0059499E"/>
    <w:rsid w:val="00594A34"/>
    <w:rsid w:val="00594A78"/>
    <w:rsid w:val="00594B3F"/>
    <w:rsid w:val="00594FEA"/>
    <w:rsid w:val="00595111"/>
    <w:rsid w:val="00595534"/>
    <w:rsid w:val="005955C8"/>
    <w:rsid w:val="0059562C"/>
    <w:rsid w:val="00595727"/>
    <w:rsid w:val="00595ABE"/>
    <w:rsid w:val="00595AC5"/>
    <w:rsid w:val="00595B18"/>
    <w:rsid w:val="00596225"/>
    <w:rsid w:val="00596968"/>
    <w:rsid w:val="00596BD6"/>
    <w:rsid w:val="00596CB2"/>
    <w:rsid w:val="0059741B"/>
    <w:rsid w:val="00597726"/>
    <w:rsid w:val="00597B00"/>
    <w:rsid w:val="005A00D2"/>
    <w:rsid w:val="005A031D"/>
    <w:rsid w:val="005A0350"/>
    <w:rsid w:val="005A03F8"/>
    <w:rsid w:val="005A0638"/>
    <w:rsid w:val="005A0896"/>
    <w:rsid w:val="005A08F4"/>
    <w:rsid w:val="005A0AAB"/>
    <w:rsid w:val="005A0D1C"/>
    <w:rsid w:val="005A10B9"/>
    <w:rsid w:val="005A131F"/>
    <w:rsid w:val="005A1344"/>
    <w:rsid w:val="005A136E"/>
    <w:rsid w:val="005A1E40"/>
    <w:rsid w:val="005A2827"/>
    <w:rsid w:val="005A37D3"/>
    <w:rsid w:val="005A3C9F"/>
    <w:rsid w:val="005A3CE8"/>
    <w:rsid w:val="005A44F5"/>
    <w:rsid w:val="005A4786"/>
    <w:rsid w:val="005A4A31"/>
    <w:rsid w:val="005A4AA6"/>
    <w:rsid w:val="005A4B6E"/>
    <w:rsid w:val="005A4DBA"/>
    <w:rsid w:val="005A5688"/>
    <w:rsid w:val="005A5795"/>
    <w:rsid w:val="005A57A9"/>
    <w:rsid w:val="005A57E2"/>
    <w:rsid w:val="005A5AC0"/>
    <w:rsid w:val="005A5B36"/>
    <w:rsid w:val="005A5BAC"/>
    <w:rsid w:val="005A614E"/>
    <w:rsid w:val="005A658B"/>
    <w:rsid w:val="005A6A6B"/>
    <w:rsid w:val="005A77F8"/>
    <w:rsid w:val="005A7DB8"/>
    <w:rsid w:val="005B0070"/>
    <w:rsid w:val="005B01EC"/>
    <w:rsid w:val="005B06D2"/>
    <w:rsid w:val="005B0807"/>
    <w:rsid w:val="005B0B69"/>
    <w:rsid w:val="005B0D4E"/>
    <w:rsid w:val="005B12D1"/>
    <w:rsid w:val="005B15F7"/>
    <w:rsid w:val="005B196A"/>
    <w:rsid w:val="005B1B92"/>
    <w:rsid w:val="005B25CA"/>
    <w:rsid w:val="005B298D"/>
    <w:rsid w:val="005B30E1"/>
    <w:rsid w:val="005B33C1"/>
    <w:rsid w:val="005B3D06"/>
    <w:rsid w:val="005B3DFE"/>
    <w:rsid w:val="005B401D"/>
    <w:rsid w:val="005B4098"/>
    <w:rsid w:val="005B430B"/>
    <w:rsid w:val="005B451A"/>
    <w:rsid w:val="005B4674"/>
    <w:rsid w:val="005B4736"/>
    <w:rsid w:val="005B479F"/>
    <w:rsid w:val="005B4F67"/>
    <w:rsid w:val="005B502B"/>
    <w:rsid w:val="005B5159"/>
    <w:rsid w:val="005B516B"/>
    <w:rsid w:val="005B5656"/>
    <w:rsid w:val="005B58E7"/>
    <w:rsid w:val="005B5B2B"/>
    <w:rsid w:val="005B60ED"/>
    <w:rsid w:val="005B61B6"/>
    <w:rsid w:val="005B6279"/>
    <w:rsid w:val="005B66E9"/>
    <w:rsid w:val="005B6BF7"/>
    <w:rsid w:val="005B6D6A"/>
    <w:rsid w:val="005B70C6"/>
    <w:rsid w:val="005B7B6C"/>
    <w:rsid w:val="005B7EAC"/>
    <w:rsid w:val="005B7FC9"/>
    <w:rsid w:val="005C02BD"/>
    <w:rsid w:val="005C048E"/>
    <w:rsid w:val="005C0888"/>
    <w:rsid w:val="005C1066"/>
    <w:rsid w:val="005C140E"/>
    <w:rsid w:val="005C1556"/>
    <w:rsid w:val="005C1959"/>
    <w:rsid w:val="005C1F34"/>
    <w:rsid w:val="005C1F3A"/>
    <w:rsid w:val="005C267E"/>
    <w:rsid w:val="005C269E"/>
    <w:rsid w:val="005C27CA"/>
    <w:rsid w:val="005C2819"/>
    <w:rsid w:val="005C287F"/>
    <w:rsid w:val="005C2DF4"/>
    <w:rsid w:val="005C3220"/>
    <w:rsid w:val="005C3319"/>
    <w:rsid w:val="005C34C3"/>
    <w:rsid w:val="005C40A9"/>
    <w:rsid w:val="005C440C"/>
    <w:rsid w:val="005C4655"/>
    <w:rsid w:val="005C4948"/>
    <w:rsid w:val="005C4A8B"/>
    <w:rsid w:val="005C4E59"/>
    <w:rsid w:val="005C4F1C"/>
    <w:rsid w:val="005C5288"/>
    <w:rsid w:val="005C5362"/>
    <w:rsid w:val="005C560F"/>
    <w:rsid w:val="005C5F54"/>
    <w:rsid w:val="005C673C"/>
    <w:rsid w:val="005C6A8F"/>
    <w:rsid w:val="005C6AF3"/>
    <w:rsid w:val="005C71F1"/>
    <w:rsid w:val="005C7D33"/>
    <w:rsid w:val="005C7EDD"/>
    <w:rsid w:val="005D0120"/>
    <w:rsid w:val="005D06A4"/>
    <w:rsid w:val="005D09E2"/>
    <w:rsid w:val="005D0A3A"/>
    <w:rsid w:val="005D0A8C"/>
    <w:rsid w:val="005D0AA2"/>
    <w:rsid w:val="005D13D0"/>
    <w:rsid w:val="005D1499"/>
    <w:rsid w:val="005D159D"/>
    <w:rsid w:val="005D19DA"/>
    <w:rsid w:val="005D1E6F"/>
    <w:rsid w:val="005D1FB2"/>
    <w:rsid w:val="005D23F5"/>
    <w:rsid w:val="005D25E3"/>
    <w:rsid w:val="005D291D"/>
    <w:rsid w:val="005D2B7B"/>
    <w:rsid w:val="005D2BE1"/>
    <w:rsid w:val="005D2FAC"/>
    <w:rsid w:val="005D3157"/>
    <w:rsid w:val="005D3368"/>
    <w:rsid w:val="005D33BF"/>
    <w:rsid w:val="005D348F"/>
    <w:rsid w:val="005D34DF"/>
    <w:rsid w:val="005D34F3"/>
    <w:rsid w:val="005D4009"/>
    <w:rsid w:val="005D434F"/>
    <w:rsid w:val="005D4753"/>
    <w:rsid w:val="005D4EE9"/>
    <w:rsid w:val="005D5483"/>
    <w:rsid w:val="005D5715"/>
    <w:rsid w:val="005D5973"/>
    <w:rsid w:val="005D5D97"/>
    <w:rsid w:val="005D5F81"/>
    <w:rsid w:val="005D618C"/>
    <w:rsid w:val="005D62A3"/>
    <w:rsid w:val="005D64DE"/>
    <w:rsid w:val="005D67EA"/>
    <w:rsid w:val="005D6ADE"/>
    <w:rsid w:val="005D6BC2"/>
    <w:rsid w:val="005D7135"/>
    <w:rsid w:val="005D7510"/>
    <w:rsid w:val="005D7819"/>
    <w:rsid w:val="005D7B31"/>
    <w:rsid w:val="005D7E81"/>
    <w:rsid w:val="005E0419"/>
    <w:rsid w:val="005E0858"/>
    <w:rsid w:val="005E0944"/>
    <w:rsid w:val="005E0CF9"/>
    <w:rsid w:val="005E0D01"/>
    <w:rsid w:val="005E0DD4"/>
    <w:rsid w:val="005E12DC"/>
    <w:rsid w:val="005E16A3"/>
    <w:rsid w:val="005E182C"/>
    <w:rsid w:val="005E1A21"/>
    <w:rsid w:val="005E1F28"/>
    <w:rsid w:val="005E1F6B"/>
    <w:rsid w:val="005E2170"/>
    <w:rsid w:val="005E24F9"/>
    <w:rsid w:val="005E2795"/>
    <w:rsid w:val="005E2B83"/>
    <w:rsid w:val="005E2FC7"/>
    <w:rsid w:val="005E356A"/>
    <w:rsid w:val="005E3652"/>
    <w:rsid w:val="005E3826"/>
    <w:rsid w:val="005E3BE9"/>
    <w:rsid w:val="005E40AE"/>
    <w:rsid w:val="005E43AE"/>
    <w:rsid w:val="005E4794"/>
    <w:rsid w:val="005E4C9E"/>
    <w:rsid w:val="005E4DCB"/>
    <w:rsid w:val="005E4EE4"/>
    <w:rsid w:val="005E5194"/>
    <w:rsid w:val="005E545B"/>
    <w:rsid w:val="005E5DDC"/>
    <w:rsid w:val="005E612B"/>
    <w:rsid w:val="005E687E"/>
    <w:rsid w:val="005E6C0E"/>
    <w:rsid w:val="005E6DB3"/>
    <w:rsid w:val="005E6F75"/>
    <w:rsid w:val="005E713C"/>
    <w:rsid w:val="005E74A1"/>
    <w:rsid w:val="005E776C"/>
    <w:rsid w:val="005E7CFD"/>
    <w:rsid w:val="005F02A7"/>
    <w:rsid w:val="005F038A"/>
    <w:rsid w:val="005F07CE"/>
    <w:rsid w:val="005F0E30"/>
    <w:rsid w:val="005F0F93"/>
    <w:rsid w:val="005F12C1"/>
    <w:rsid w:val="005F158D"/>
    <w:rsid w:val="005F166F"/>
    <w:rsid w:val="005F1917"/>
    <w:rsid w:val="005F198D"/>
    <w:rsid w:val="005F2242"/>
    <w:rsid w:val="005F248B"/>
    <w:rsid w:val="005F25CD"/>
    <w:rsid w:val="005F29AF"/>
    <w:rsid w:val="005F2A0F"/>
    <w:rsid w:val="005F2B34"/>
    <w:rsid w:val="005F2D51"/>
    <w:rsid w:val="005F2E72"/>
    <w:rsid w:val="005F3052"/>
    <w:rsid w:val="005F32EC"/>
    <w:rsid w:val="005F33F9"/>
    <w:rsid w:val="005F341B"/>
    <w:rsid w:val="005F36B9"/>
    <w:rsid w:val="005F38B2"/>
    <w:rsid w:val="005F3947"/>
    <w:rsid w:val="005F3A73"/>
    <w:rsid w:val="005F3F5A"/>
    <w:rsid w:val="005F4003"/>
    <w:rsid w:val="005F410D"/>
    <w:rsid w:val="005F411A"/>
    <w:rsid w:val="005F4647"/>
    <w:rsid w:val="005F473F"/>
    <w:rsid w:val="005F5099"/>
    <w:rsid w:val="005F53A3"/>
    <w:rsid w:val="005F5526"/>
    <w:rsid w:val="005F5743"/>
    <w:rsid w:val="005F5993"/>
    <w:rsid w:val="005F59AD"/>
    <w:rsid w:val="005F5BB9"/>
    <w:rsid w:val="005F5F4D"/>
    <w:rsid w:val="005F5F6D"/>
    <w:rsid w:val="005F6028"/>
    <w:rsid w:val="005F6298"/>
    <w:rsid w:val="005F6510"/>
    <w:rsid w:val="005F67B6"/>
    <w:rsid w:val="005F689D"/>
    <w:rsid w:val="005F6E4F"/>
    <w:rsid w:val="005F7C65"/>
    <w:rsid w:val="005F7E28"/>
    <w:rsid w:val="005F7F6A"/>
    <w:rsid w:val="006005F9"/>
    <w:rsid w:val="00600A6A"/>
    <w:rsid w:val="00600E50"/>
    <w:rsid w:val="00601263"/>
    <w:rsid w:val="0060137B"/>
    <w:rsid w:val="00601488"/>
    <w:rsid w:val="00601675"/>
    <w:rsid w:val="00602494"/>
    <w:rsid w:val="00602558"/>
    <w:rsid w:val="00602EBF"/>
    <w:rsid w:val="00603224"/>
    <w:rsid w:val="00603E5B"/>
    <w:rsid w:val="00604026"/>
    <w:rsid w:val="006049A7"/>
    <w:rsid w:val="00604C22"/>
    <w:rsid w:val="00604D8D"/>
    <w:rsid w:val="00604EF5"/>
    <w:rsid w:val="006051EC"/>
    <w:rsid w:val="006058B7"/>
    <w:rsid w:val="006062DB"/>
    <w:rsid w:val="00606303"/>
    <w:rsid w:val="00606421"/>
    <w:rsid w:val="00606427"/>
    <w:rsid w:val="00606DB8"/>
    <w:rsid w:val="00607182"/>
    <w:rsid w:val="00607480"/>
    <w:rsid w:val="006079DF"/>
    <w:rsid w:val="00607C5A"/>
    <w:rsid w:val="00607C82"/>
    <w:rsid w:val="00607F67"/>
    <w:rsid w:val="00607FAF"/>
    <w:rsid w:val="0061023D"/>
    <w:rsid w:val="00610492"/>
    <w:rsid w:val="00610CE0"/>
    <w:rsid w:val="00610FA6"/>
    <w:rsid w:val="00611199"/>
    <w:rsid w:val="006113C3"/>
    <w:rsid w:val="00611571"/>
    <w:rsid w:val="00611732"/>
    <w:rsid w:val="006119C3"/>
    <w:rsid w:val="00611A01"/>
    <w:rsid w:val="00611CC4"/>
    <w:rsid w:val="00611D3B"/>
    <w:rsid w:val="00611E21"/>
    <w:rsid w:val="0061206D"/>
    <w:rsid w:val="0061239E"/>
    <w:rsid w:val="006123C6"/>
    <w:rsid w:val="006126A7"/>
    <w:rsid w:val="00612745"/>
    <w:rsid w:val="00612B37"/>
    <w:rsid w:val="00612DD8"/>
    <w:rsid w:val="0061305B"/>
    <w:rsid w:val="006135D7"/>
    <w:rsid w:val="00613A0C"/>
    <w:rsid w:val="00613A37"/>
    <w:rsid w:val="00613B09"/>
    <w:rsid w:val="00613CAA"/>
    <w:rsid w:val="00614194"/>
    <w:rsid w:val="006143AD"/>
    <w:rsid w:val="0061446B"/>
    <w:rsid w:val="00614813"/>
    <w:rsid w:val="006148C1"/>
    <w:rsid w:val="00614C7B"/>
    <w:rsid w:val="006150D9"/>
    <w:rsid w:val="006155CF"/>
    <w:rsid w:val="00615735"/>
    <w:rsid w:val="00615909"/>
    <w:rsid w:val="00615A85"/>
    <w:rsid w:val="00615CF9"/>
    <w:rsid w:val="0061609F"/>
    <w:rsid w:val="00616244"/>
    <w:rsid w:val="00616298"/>
    <w:rsid w:val="00616381"/>
    <w:rsid w:val="00616DA8"/>
    <w:rsid w:val="00616EF3"/>
    <w:rsid w:val="00617165"/>
    <w:rsid w:val="006171E8"/>
    <w:rsid w:val="00617263"/>
    <w:rsid w:val="00617463"/>
    <w:rsid w:val="0061776B"/>
    <w:rsid w:val="00617DD6"/>
    <w:rsid w:val="0062001B"/>
    <w:rsid w:val="006201E7"/>
    <w:rsid w:val="0062035D"/>
    <w:rsid w:val="006204D5"/>
    <w:rsid w:val="00620CB4"/>
    <w:rsid w:val="00620D2E"/>
    <w:rsid w:val="00620D5D"/>
    <w:rsid w:val="00620D70"/>
    <w:rsid w:val="00620EA1"/>
    <w:rsid w:val="00621291"/>
    <w:rsid w:val="006217B5"/>
    <w:rsid w:val="0062284E"/>
    <w:rsid w:val="00622B31"/>
    <w:rsid w:val="00622BAB"/>
    <w:rsid w:val="00622BF6"/>
    <w:rsid w:val="00622DA5"/>
    <w:rsid w:val="00622FDA"/>
    <w:rsid w:val="00623764"/>
    <w:rsid w:val="00623C57"/>
    <w:rsid w:val="00624018"/>
    <w:rsid w:val="006240F1"/>
    <w:rsid w:val="00624951"/>
    <w:rsid w:val="00624BBB"/>
    <w:rsid w:val="00624F57"/>
    <w:rsid w:val="0062507C"/>
    <w:rsid w:val="00625200"/>
    <w:rsid w:val="00625423"/>
    <w:rsid w:val="00625570"/>
    <w:rsid w:val="00625CE3"/>
    <w:rsid w:val="00625D74"/>
    <w:rsid w:val="00625DEB"/>
    <w:rsid w:val="00625E80"/>
    <w:rsid w:val="00625F8F"/>
    <w:rsid w:val="006263FC"/>
    <w:rsid w:val="006264DB"/>
    <w:rsid w:val="0062694C"/>
    <w:rsid w:val="00626B61"/>
    <w:rsid w:val="006276AF"/>
    <w:rsid w:val="0062779C"/>
    <w:rsid w:val="00627B30"/>
    <w:rsid w:val="006300F1"/>
    <w:rsid w:val="006304AD"/>
    <w:rsid w:val="00630635"/>
    <w:rsid w:val="00630655"/>
    <w:rsid w:val="00630851"/>
    <w:rsid w:val="00630A62"/>
    <w:rsid w:val="00630B9F"/>
    <w:rsid w:val="00630C91"/>
    <w:rsid w:val="00631107"/>
    <w:rsid w:val="006316F6"/>
    <w:rsid w:val="0063186C"/>
    <w:rsid w:val="00631C64"/>
    <w:rsid w:val="00631E11"/>
    <w:rsid w:val="00632997"/>
    <w:rsid w:val="00632E0D"/>
    <w:rsid w:val="00633A63"/>
    <w:rsid w:val="00633AA9"/>
    <w:rsid w:val="00634104"/>
    <w:rsid w:val="00634401"/>
    <w:rsid w:val="006345EA"/>
    <w:rsid w:val="006346BF"/>
    <w:rsid w:val="006348FD"/>
    <w:rsid w:val="00634A9D"/>
    <w:rsid w:val="00634ABC"/>
    <w:rsid w:val="00634DAF"/>
    <w:rsid w:val="00634FA8"/>
    <w:rsid w:val="00635944"/>
    <w:rsid w:val="006359AF"/>
    <w:rsid w:val="00635CC1"/>
    <w:rsid w:val="00635D40"/>
    <w:rsid w:val="00635DEF"/>
    <w:rsid w:val="006361D9"/>
    <w:rsid w:val="006362B4"/>
    <w:rsid w:val="00636C3C"/>
    <w:rsid w:val="00636D85"/>
    <w:rsid w:val="00636E77"/>
    <w:rsid w:val="006373E4"/>
    <w:rsid w:val="00637582"/>
    <w:rsid w:val="0063759B"/>
    <w:rsid w:val="00637683"/>
    <w:rsid w:val="00640C30"/>
    <w:rsid w:val="006412AE"/>
    <w:rsid w:val="006416CA"/>
    <w:rsid w:val="00641996"/>
    <w:rsid w:val="00641AC3"/>
    <w:rsid w:val="006421F1"/>
    <w:rsid w:val="006424DB"/>
    <w:rsid w:val="00642777"/>
    <w:rsid w:val="00642A12"/>
    <w:rsid w:val="00642F95"/>
    <w:rsid w:val="00642FB0"/>
    <w:rsid w:val="0064323F"/>
    <w:rsid w:val="00643429"/>
    <w:rsid w:val="00643507"/>
    <w:rsid w:val="00643625"/>
    <w:rsid w:val="00643BDE"/>
    <w:rsid w:val="00644CA3"/>
    <w:rsid w:val="00644D32"/>
    <w:rsid w:val="00644EB6"/>
    <w:rsid w:val="00645036"/>
    <w:rsid w:val="00645425"/>
    <w:rsid w:val="00645754"/>
    <w:rsid w:val="006457BF"/>
    <w:rsid w:val="006463E7"/>
    <w:rsid w:val="0064725E"/>
    <w:rsid w:val="006475E8"/>
    <w:rsid w:val="006476F0"/>
    <w:rsid w:val="00647992"/>
    <w:rsid w:val="006479CD"/>
    <w:rsid w:val="00647BD9"/>
    <w:rsid w:val="00647DF1"/>
    <w:rsid w:val="006509C8"/>
    <w:rsid w:val="00650B88"/>
    <w:rsid w:val="00650BC2"/>
    <w:rsid w:val="00650C09"/>
    <w:rsid w:val="00651164"/>
    <w:rsid w:val="006511B5"/>
    <w:rsid w:val="00651270"/>
    <w:rsid w:val="006515A8"/>
    <w:rsid w:val="006519EB"/>
    <w:rsid w:val="00651A15"/>
    <w:rsid w:val="00651C0C"/>
    <w:rsid w:val="00651DB9"/>
    <w:rsid w:val="00651E11"/>
    <w:rsid w:val="00651ED3"/>
    <w:rsid w:val="006522CF"/>
    <w:rsid w:val="0065232D"/>
    <w:rsid w:val="00652728"/>
    <w:rsid w:val="00652B92"/>
    <w:rsid w:val="00652CD3"/>
    <w:rsid w:val="0065306F"/>
    <w:rsid w:val="006532AC"/>
    <w:rsid w:val="00653359"/>
    <w:rsid w:val="00653533"/>
    <w:rsid w:val="006535A0"/>
    <w:rsid w:val="00653614"/>
    <w:rsid w:val="0065374A"/>
    <w:rsid w:val="006539A5"/>
    <w:rsid w:val="00653B72"/>
    <w:rsid w:val="0065427F"/>
    <w:rsid w:val="006547C2"/>
    <w:rsid w:val="006547E4"/>
    <w:rsid w:val="00654BA8"/>
    <w:rsid w:val="00654C06"/>
    <w:rsid w:val="00654DCB"/>
    <w:rsid w:val="006554C5"/>
    <w:rsid w:val="00656441"/>
    <w:rsid w:val="006568F3"/>
    <w:rsid w:val="00656CAC"/>
    <w:rsid w:val="00656D24"/>
    <w:rsid w:val="00656D93"/>
    <w:rsid w:val="00656E9F"/>
    <w:rsid w:val="00656F0A"/>
    <w:rsid w:val="00657197"/>
    <w:rsid w:val="006573B7"/>
    <w:rsid w:val="00657715"/>
    <w:rsid w:val="00657AA6"/>
    <w:rsid w:val="00657BC9"/>
    <w:rsid w:val="00660E03"/>
    <w:rsid w:val="006614E3"/>
    <w:rsid w:val="00661729"/>
    <w:rsid w:val="00661A12"/>
    <w:rsid w:val="00661DF4"/>
    <w:rsid w:val="00662038"/>
    <w:rsid w:val="00662050"/>
    <w:rsid w:val="0066234A"/>
    <w:rsid w:val="00662437"/>
    <w:rsid w:val="00662EC9"/>
    <w:rsid w:val="00663448"/>
    <w:rsid w:val="00664198"/>
    <w:rsid w:val="00664D14"/>
    <w:rsid w:val="00664DE9"/>
    <w:rsid w:val="00664FB9"/>
    <w:rsid w:val="0066529C"/>
    <w:rsid w:val="00665CCD"/>
    <w:rsid w:val="00665E84"/>
    <w:rsid w:val="00666378"/>
    <w:rsid w:val="00666380"/>
    <w:rsid w:val="006665C1"/>
    <w:rsid w:val="006665DD"/>
    <w:rsid w:val="00666943"/>
    <w:rsid w:val="00666A9B"/>
    <w:rsid w:val="00666BED"/>
    <w:rsid w:val="00667058"/>
    <w:rsid w:val="0066715B"/>
    <w:rsid w:val="00667342"/>
    <w:rsid w:val="006674E0"/>
    <w:rsid w:val="00667C89"/>
    <w:rsid w:val="00667E3C"/>
    <w:rsid w:val="0067054D"/>
    <w:rsid w:val="006708F0"/>
    <w:rsid w:val="00670996"/>
    <w:rsid w:val="00670D61"/>
    <w:rsid w:val="00670D63"/>
    <w:rsid w:val="00670D8D"/>
    <w:rsid w:val="006713A3"/>
    <w:rsid w:val="006715F7"/>
    <w:rsid w:val="006716BA"/>
    <w:rsid w:val="00671705"/>
    <w:rsid w:val="00671A51"/>
    <w:rsid w:val="00671BAB"/>
    <w:rsid w:val="00671ECB"/>
    <w:rsid w:val="00672061"/>
    <w:rsid w:val="00672156"/>
    <w:rsid w:val="00672D7A"/>
    <w:rsid w:val="006732F0"/>
    <w:rsid w:val="00673382"/>
    <w:rsid w:val="0067339D"/>
    <w:rsid w:val="00673F48"/>
    <w:rsid w:val="006743B9"/>
    <w:rsid w:val="0067532A"/>
    <w:rsid w:val="00675701"/>
    <w:rsid w:val="00675839"/>
    <w:rsid w:val="00675C56"/>
    <w:rsid w:val="00675E35"/>
    <w:rsid w:val="0067617A"/>
    <w:rsid w:val="00676BC2"/>
    <w:rsid w:val="00676E72"/>
    <w:rsid w:val="00676FD7"/>
    <w:rsid w:val="00677327"/>
    <w:rsid w:val="0067738E"/>
    <w:rsid w:val="006774DA"/>
    <w:rsid w:val="00677D99"/>
    <w:rsid w:val="006803E1"/>
    <w:rsid w:val="006804C9"/>
    <w:rsid w:val="00680F0B"/>
    <w:rsid w:val="00680FDB"/>
    <w:rsid w:val="00681376"/>
    <w:rsid w:val="0068157C"/>
    <w:rsid w:val="00681C71"/>
    <w:rsid w:val="006820DE"/>
    <w:rsid w:val="0068236A"/>
    <w:rsid w:val="00682690"/>
    <w:rsid w:val="006829E5"/>
    <w:rsid w:val="00682D47"/>
    <w:rsid w:val="00683F00"/>
    <w:rsid w:val="00683FD9"/>
    <w:rsid w:val="006844D7"/>
    <w:rsid w:val="00684511"/>
    <w:rsid w:val="00684562"/>
    <w:rsid w:val="00684603"/>
    <w:rsid w:val="00684A4D"/>
    <w:rsid w:val="00684FEE"/>
    <w:rsid w:val="00685107"/>
    <w:rsid w:val="006851B1"/>
    <w:rsid w:val="00685B43"/>
    <w:rsid w:val="00685C78"/>
    <w:rsid w:val="00685FE5"/>
    <w:rsid w:val="006862D5"/>
    <w:rsid w:val="00686DDB"/>
    <w:rsid w:val="00686E23"/>
    <w:rsid w:val="00686ED0"/>
    <w:rsid w:val="006876F1"/>
    <w:rsid w:val="00687C1B"/>
    <w:rsid w:val="00687CC8"/>
    <w:rsid w:val="00687D4B"/>
    <w:rsid w:val="00687F4E"/>
    <w:rsid w:val="00687FA9"/>
    <w:rsid w:val="006908A7"/>
    <w:rsid w:val="006909CE"/>
    <w:rsid w:val="00690CC4"/>
    <w:rsid w:val="006912EB"/>
    <w:rsid w:val="00691816"/>
    <w:rsid w:val="00691DF2"/>
    <w:rsid w:val="0069202F"/>
    <w:rsid w:val="0069232D"/>
    <w:rsid w:val="006929F8"/>
    <w:rsid w:val="00692A35"/>
    <w:rsid w:val="00692F85"/>
    <w:rsid w:val="0069368C"/>
    <w:rsid w:val="00693C8A"/>
    <w:rsid w:val="00693DB8"/>
    <w:rsid w:val="00694065"/>
    <w:rsid w:val="0069408B"/>
    <w:rsid w:val="00694153"/>
    <w:rsid w:val="0069448B"/>
    <w:rsid w:val="0069451B"/>
    <w:rsid w:val="0069473C"/>
    <w:rsid w:val="00694788"/>
    <w:rsid w:val="0069532F"/>
    <w:rsid w:val="00695763"/>
    <w:rsid w:val="00695855"/>
    <w:rsid w:val="00695A74"/>
    <w:rsid w:val="00695B0A"/>
    <w:rsid w:val="00695CC0"/>
    <w:rsid w:val="00696519"/>
    <w:rsid w:val="006967E0"/>
    <w:rsid w:val="00696897"/>
    <w:rsid w:val="006968E2"/>
    <w:rsid w:val="00696D75"/>
    <w:rsid w:val="00697B8B"/>
    <w:rsid w:val="00697D93"/>
    <w:rsid w:val="00697EBE"/>
    <w:rsid w:val="00697EF5"/>
    <w:rsid w:val="006A01DA"/>
    <w:rsid w:val="006A043C"/>
    <w:rsid w:val="006A0B1E"/>
    <w:rsid w:val="006A0FB9"/>
    <w:rsid w:val="006A1804"/>
    <w:rsid w:val="006A1BCE"/>
    <w:rsid w:val="006A1E95"/>
    <w:rsid w:val="006A2943"/>
    <w:rsid w:val="006A2E4E"/>
    <w:rsid w:val="006A3081"/>
    <w:rsid w:val="006A339D"/>
    <w:rsid w:val="006A390F"/>
    <w:rsid w:val="006A39D3"/>
    <w:rsid w:val="006A3A70"/>
    <w:rsid w:val="006A3CDE"/>
    <w:rsid w:val="006A3D63"/>
    <w:rsid w:val="006A3FC6"/>
    <w:rsid w:val="006A422B"/>
    <w:rsid w:val="006A4423"/>
    <w:rsid w:val="006A4506"/>
    <w:rsid w:val="006A49FA"/>
    <w:rsid w:val="006A4B95"/>
    <w:rsid w:val="006A5105"/>
    <w:rsid w:val="006A51DA"/>
    <w:rsid w:val="006A566F"/>
    <w:rsid w:val="006A5765"/>
    <w:rsid w:val="006A5BB7"/>
    <w:rsid w:val="006A5C0F"/>
    <w:rsid w:val="006A67ED"/>
    <w:rsid w:val="006A6A91"/>
    <w:rsid w:val="006A6B10"/>
    <w:rsid w:val="006A6BAD"/>
    <w:rsid w:val="006A6D90"/>
    <w:rsid w:val="006A6FF6"/>
    <w:rsid w:val="006A735D"/>
    <w:rsid w:val="006A7408"/>
    <w:rsid w:val="006A7431"/>
    <w:rsid w:val="006A7AA5"/>
    <w:rsid w:val="006A7FC6"/>
    <w:rsid w:val="006B02BD"/>
    <w:rsid w:val="006B0314"/>
    <w:rsid w:val="006B0379"/>
    <w:rsid w:val="006B089D"/>
    <w:rsid w:val="006B0977"/>
    <w:rsid w:val="006B0BEF"/>
    <w:rsid w:val="006B0CE7"/>
    <w:rsid w:val="006B11FF"/>
    <w:rsid w:val="006B12D9"/>
    <w:rsid w:val="006B1355"/>
    <w:rsid w:val="006B1419"/>
    <w:rsid w:val="006B175E"/>
    <w:rsid w:val="006B18BE"/>
    <w:rsid w:val="006B1DF2"/>
    <w:rsid w:val="006B28A1"/>
    <w:rsid w:val="006B2A95"/>
    <w:rsid w:val="006B2CFD"/>
    <w:rsid w:val="006B353B"/>
    <w:rsid w:val="006B364B"/>
    <w:rsid w:val="006B38B2"/>
    <w:rsid w:val="006B3F16"/>
    <w:rsid w:val="006B3FE8"/>
    <w:rsid w:val="006B44CD"/>
    <w:rsid w:val="006B4B78"/>
    <w:rsid w:val="006B4C97"/>
    <w:rsid w:val="006B5216"/>
    <w:rsid w:val="006B54D3"/>
    <w:rsid w:val="006B5552"/>
    <w:rsid w:val="006B55A2"/>
    <w:rsid w:val="006B5756"/>
    <w:rsid w:val="006B57BF"/>
    <w:rsid w:val="006B6068"/>
    <w:rsid w:val="006B633B"/>
    <w:rsid w:val="006B652B"/>
    <w:rsid w:val="006B67F1"/>
    <w:rsid w:val="006B6C28"/>
    <w:rsid w:val="006B6D09"/>
    <w:rsid w:val="006B71F3"/>
    <w:rsid w:val="006B7250"/>
    <w:rsid w:val="006B760F"/>
    <w:rsid w:val="006B7D19"/>
    <w:rsid w:val="006B7DA4"/>
    <w:rsid w:val="006B7DCB"/>
    <w:rsid w:val="006C044E"/>
    <w:rsid w:val="006C0B8A"/>
    <w:rsid w:val="006C0BD1"/>
    <w:rsid w:val="006C1261"/>
    <w:rsid w:val="006C15A9"/>
    <w:rsid w:val="006C192C"/>
    <w:rsid w:val="006C1B25"/>
    <w:rsid w:val="006C1E9C"/>
    <w:rsid w:val="006C21A2"/>
    <w:rsid w:val="006C2370"/>
    <w:rsid w:val="006C23EC"/>
    <w:rsid w:val="006C2684"/>
    <w:rsid w:val="006C26EC"/>
    <w:rsid w:val="006C2775"/>
    <w:rsid w:val="006C2B5D"/>
    <w:rsid w:val="006C2DF2"/>
    <w:rsid w:val="006C33B4"/>
    <w:rsid w:val="006C3683"/>
    <w:rsid w:val="006C3BA5"/>
    <w:rsid w:val="006C3C69"/>
    <w:rsid w:val="006C3F56"/>
    <w:rsid w:val="006C4467"/>
    <w:rsid w:val="006C4827"/>
    <w:rsid w:val="006C524F"/>
    <w:rsid w:val="006C53DB"/>
    <w:rsid w:val="006C5665"/>
    <w:rsid w:val="006C5BB2"/>
    <w:rsid w:val="006C5D69"/>
    <w:rsid w:val="006C5E95"/>
    <w:rsid w:val="006C5F17"/>
    <w:rsid w:val="006C5FC8"/>
    <w:rsid w:val="006C611B"/>
    <w:rsid w:val="006C6199"/>
    <w:rsid w:val="006C6247"/>
    <w:rsid w:val="006C67AA"/>
    <w:rsid w:val="006C687B"/>
    <w:rsid w:val="006C690F"/>
    <w:rsid w:val="006C6E33"/>
    <w:rsid w:val="006C76E0"/>
    <w:rsid w:val="006C789E"/>
    <w:rsid w:val="006C7C67"/>
    <w:rsid w:val="006C7CCB"/>
    <w:rsid w:val="006C7E3D"/>
    <w:rsid w:val="006C7F70"/>
    <w:rsid w:val="006D0180"/>
    <w:rsid w:val="006D01D0"/>
    <w:rsid w:val="006D0E50"/>
    <w:rsid w:val="006D156B"/>
    <w:rsid w:val="006D1EED"/>
    <w:rsid w:val="006D2013"/>
    <w:rsid w:val="006D238C"/>
    <w:rsid w:val="006D23BC"/>
    <w:rsid w:val="006D28A8"/>
    <w:rsid w:val="006D2DF6"/>
    <w:rsid w:val="006D30CD"/>
    <w:rsid w:val="006D3398"/>
    <w:rsid w:val="006D3488"/>
    <w:rsid w:val="006D34F7"/>
    <w:rsid w:val="006D3682"/>
    <w:rsid w:val="006D390D"/>
    <w:rsid w:val="006D4353"/>
    <w:rsid w:val="006D4BE4"/>
    <w:rsid w:val="006D4D87"/>
    <w:rsid w:val="006D51BB"/>
    <w:rsid w:val="006D5246"/>
    <w:rsid w:val="006D528D"/>
    <w:rsid w:val="006D52EF"/>
    <w:rsid w:val="006D549D"/>
    <w:rsid w:val="006D55DC"/>
    <w:rsid w:val="006D59C3"/>
    <w:rsid w:val="006D5CB5"/>
    <w:rsid w:val="006D5F6E"/>
    <w:rsid w:val="006D60A3"/>
    <w:rsid w:val="006D6273"/>
    <w:rsid w:val="006D64CC"/>
    <w:rsid w:val="006D6761"/>
    <w:rsid w:val="006D693C"/>
    <w:rsid w:val="006D6E23"/>
    <w:rsid w:val="006D6ED3"/>
    <w:rsid w:val="006D7145"/>
    <w:rsid w:val="006D736F"/>
    <w:rsid w:val="006D7402"/>
    <w:rsid w:val="006D752A"/>
    <w:rsid w:val="006D7708"/>
    <w:rsid w:val="006D7714"/>
    <w:rsid w:val="006D7906"/>
    <w:rsid w:val="006D7968"/>
    <w:rsid w:val="006D7A3A"/>
    <w:rsid w:val="006D7CC9"/>
    <w:rsid w:val="006E024D"/>
    <w:rsid w:val="006E059D"/>
    <w:rsid w:val="006E0B6D"/>
    <w:rsid w:val="006E0CAF"/>
    <w:rsid w:val="006E104E"/>
    <w:rsid w:val="006E1297"/>
    <w:rsid w:val="006E1426"/>
    <w:rsid w:val="006E16BA"/>
    <w:rsid w:val="006E171B"/>
    <w:rsid w:val="006E1D39"/>
    <w:rsid w:val="006E1E36"/>
    <w:rsid w:val="006E222F"/>
    <w:rsid w:val="006E22B8"/>
    <w:rsid w:val="006E2348"/>
    <w:rsid w:val="006E2F95"/>
    <w:rsid w:val="006E302A"/>
    <w:rsid w:val="006E306D"/>
    <w:rsid w:val="006E41BF"/>
    <w:rsid w:val="006E4315"/>
    <w:rsid w:val="006E446B"/>
    <w:rsid w:val="006E4527"/>
    <w:rsid w:val="006E4A69"/>
    <w:rsid w:val="006E4F26"/>
    <w:rsid w:val="006E5191"/>
    <w:rsid w:val="006E52F9"/>
    <w:rsid w:val="006E5CAD"/>
    <w:rsid w:val="006E5FED"/>
    <w:rsid w:val="006E661B"/>
    <w:rsid w:val="006E668F"/>
    <w:rsid w:val="006E687A"/>
    <w:rsid w:val="006E6BA2"/>
    <w:rsid w:val="006E6D60"/>
    <w:rsid w:val="006E6E5C"/>
    <w:rsid w:val="006E6E60"/>
    <w:rsid w:val="006E6E9B"/>
    <w:rsid w:val="006E706F"/>
    <w:rsid w:val="006E70AE"/>
    <w:rsid w:val="006E75C4"/>
    <w:rsid w:val="006E75CC"/>
    <w:rsid w:val="006E77EE"/>
    <w:rsid w:val="006E7D6C"/>
    <w:rsid w:val="006E7E25"/>
    <w:rsid w:val="006F05E2"/>
    <w:rsid w:val="006F062E"/>
    <w:rsid w:val="006F076F"/>
    <w:rsid w:val="006F07E7"/>
    <w:rsid w:val="006F07FF"/>
    <w:rsid w:val="006F1503"/>
    <w:rsid w:val="006F1D7A"/>
    <w:rsid w:val="006F1FD5"/>
    <w:rsid w:val="006F22DC"/>
    <w:rsid w:val="006F2446"/>
    <w:rsid w:val="006F2577"/>
    <w:rsid w:val="006F26A9"/>
    <w:rsid w:val="006F2AB7"/>
    <w:rsid w:val="006F3184"/>
    <w:rsid w:val="006F348C"/>
    <w:rsid w:val="006F36FB"/>
    <w:rsid w:val="006F3792"/>
    <w:rsid w:val="006F3810"/>
    <w:rsid w:val="006F3A4A"/>
    <w:rsid w:val="006F47F2"/>
    <w:rsid w:val="006F4964"/>
    <w:rsid w:val="006F4997"/>
    <w:rsid w:val="006F4BAD"/>
    <w:rsid w:val="006F4D11"/>
    <w:rsid w:val="006F4F72"/>
    <w:rsid w:val="006F5119"/>
    <w:rsid w:val="006F51A3"/>
    <w:rsid w:val="006F58EE"/>
    <w:rsid w:val="006F5984"/>
    <w:rsid w:val="006F5ADE"/>
    <w:rsid w:val="006F68C3"/>
    <w:rsid w:val="006F708E"/>
    <w:rsid w:val="006F73F3"/>
    <w:rsid w:val="006F7820"/>
    <w:rsid w:val="006F7A44"/>
    <w:rsid w:val="006F7B9C"/>
    <w:rsid w:val="006F7C3B"/>
    <w:rsid w:val="0070008F"/>
    <w:rsid w:val="00700276"/>
    <w:rsid w:val="007005EB"/>
    <w:rsid w:val="00700859"/>
    <w:rsid w:val="00700902"/>
    <w:rsid w:val="00700B82"/>
    <w:rsid w:val="00701374"/>
    <w:rsid w:val="00701845"/>
    <w:rsid w:val="0070195D"/>
    <w:rsid w:val="007019A1"/>
    <w:rsid w:val="00701F18"/>
    <w:rsid w:val="007022CF"/>
    <w:rsid w:val="007023A6"/>
    <w:rsid w:val="00702640"/>
    <w:rsid w:val="00702C78"/>
    <w:rsid w:val="0070340C"/>
    <w:rsid w:val="00703556"/>
    <w:rsid w:val="007037B6"/>
    <w:rsid w:val="00703E11"/>
    <w:rsid w:val="00703E27"/>
    <w:rsid w:val="00703EF7"/>
    <w:rsid w:val="007042DB"/>
    <w:rsid w:val="0070437A"/>
    <w:rsid w:val="00704768"/>
    <w:rsid w:val="007047B9"/>
    <w:rsid w:val="00704801"/>
    <w:rsid w:val="00704AA0"/>
    <w:rsid w:val="00704C7D"/>
    <w:rsid w:val="00704D07"/>
    <w:rsid w:val="00704D63"/>
    <w:rsid w:val="00704F11"/>
    <w:rsid w:val="0070527F"/>
    <w:rsid w:val="007052C8"/>
    <w:rsid w:val="007059C1"/>
    <w:rsid w:val="00705A4B"/>
    <w:rsid w:val="00705A64"/>
    <w:rsid w:val="00705A76"/>
    <w:rsid w:val="00706760"/>
    <w:rsid w:val="00706C99"/>
    <w:rsid w:val="007075AB"/>
    <w:rsid w:val="0070795B"/>
    <w:rsid w:val="0071039A"/>
    <w:rsid w:val="00710E06"/>
    <w:rsid w:val="00711011"/>
    <w:rsid w:val="007112BF"/>
    <w:rsid w:val="00711306"/>
    <w:rsid w:val="00711920"/>
    <w:rsid w:val="00711999"/>
    <w:rsid w:val="00711A4E"/>
    <w:rsid w:val="00711ADB"/>
    <w:rsid w:val="0071208B"/>
    <w:rsid w:val="0071219B"/>
    <w:rsid w:val="00712351"/>
    <w:rsid w:val="007125D0"/>
    <w:rsid w:val="00712709"/>
    <w:rsid w:val="00712C78"/>
    <w:rsid w:val="00712D06"/>
    <w:rsid w:val="007134D3"/>
    <w:rsid w:val="00713722"/>
    <w:rsid w:val="00713907"/>
    <w:rsid w:val="00713957"/>
    <w:rsid w:val="00713EC2"/>
    <w:rsid w:val="00714356"/>
    <w:rsid w:val="0071496F"/>
    <w:rsid w:val="007149DC"/>
    <w:rsid w:val="00715099"/>
    <w:rsid w:val="00715A5F"/>
    <w:rsid w:val="00715B13"/>
    <w:rsid w:val="00715F9F"/>
    <w:rsid w:val="00716144"/>
    <w:rsid w:val="007169D6"/>
    <w:rsid w:val="00716FD5"/>
    <w:rsid w:val="00717033"/>
    <w:rsid w:val="0071711D"/>
    <w:rsid w:val="007173B3"/>
    <w:rsid w:val="00717412"/>
    <w:rsid w:val="00717826"/>
    <w:rsid w:val="00717D4A"/>
    <w:rsid w:val="00720095"/>
    <w:rsid w:val="007201D9"/>
    <w:rsid w:val="007201DD"/>
    <w:rsid w:val="007201F3"/>
    <w:rsid w:val="00720614"/>
    <w:rsid w:val="007207EA"/>
    <w:rsid w:val="007210D1"/>
    <w:rsid w:val="007213B5"/>
    <w:rsid w:val="00721663"/>
    <w:rsid w:val="00721B86"/>
    <w:rsid w:val="00721BCD"/>
    <w:rsid w:val="00721CDD"/>
    <w:rsid w:val="007220DD"/>
    <w:rsid w:val="007221BA"/>
    <w:rsid w:val="00722435"/>
    <w:rsid w:val="00722455"/>
    <w:rsid w:val="007226B2"/>
    <w:rsid w:val="0072286B"/>
    <w:rsid w:val="00722DF8"/>
    <w:rsid w:val="007230E2"/>
    <w:rsid w:val="00723875"/>
    <w:rsid w:val="007238BF"/>
    <w:rsid w:val="00723B36"/>
    <w:rsid w:val="00723C02"/>
    <w:rsid w:val="0072403A"/>
    <w:rsid w:val="0072423A"/>
    <w:rsid w:val="00724671"/>
    <w:rsid w:val="00724CD4"/>
    <w:rsid w:val="00725083"/>
    <w:rsid w:val="00725159"/>
    <w:rsid w:val="00725164"/>
    <w:rsid w:val="00725625"/>
    <w:rsid w:val="0072574A"/>
    <w:rsid w:val="00725AAB"/>
    <w:rsid w:val="00725ACB"/>
    <w:rsid w:val="00725D50"/>
    <w:rsid w:val="00725ECC"/>
    <w:rsid w:val="007269B3"/>
    <w:rsid w:val="00726E3B"/>
    <w:rsid w:val="007271A1"/>
    <w:rsid w:val="00727383"/>
    <w:rsid w:val="007273DC"/>
    <w:rsid w:val="00727624"/>
    <w:rsid w:val="00727641"/>
    <w:rsid w:val="0072780F"/>
    <w:rsid w:val="0072798C"/>
    <w:rsid w:val="00727E15"/>
    <w:rsid w:val="00727E21"/>
    <w:rsid w:val="0073008F"/>
    <w:rsid w:val="0073009A"/>
    <w:rsid w:val="007302B8"/>
    <w:rsid w:val="007308CF"/>
    <w:rsid w:val="00730C42"/>
    <w:rsid w:val="00730E7A"/>
    <w:rsid w:val="00731134"/>
    <w:rsid w:val="007316E9"/>
    <w:rsid w:val="0073183C"/>
    <w:rsid w:val="00731B09"/>
    <w:rsid w:val="00732094"/>
    <w:rsid w:val="007322A8"/>
    <w:rsid w:val="007324B3"/>
    <w:rsid w:val="0073260E"/>
    <w:rsid w:val="00732C9C"/>
    <w:rsid w:val="00732E15"/>
    <w:rsid w:val="007331AC"/>
    <w:rsid w:val="0073343A"/>
    <w:rsid w:val="0073351B"/>
    <w:rsid w:val="0073352E"/>
    <w:rsid w:val="00733680"/>
    <w:rsid w:val="00733E2E"/>
    <w:rsid w:val="007345AA"/>
    <w:rsid w:val="00734841"/>
    <w:rsid w:val="0073489C"/>
    <w:rsid w:val="00734B56"/>
    <w:rsid w:val="00734E9A"/>
    <w:rsid w:val="0073512E"/>
    <w:rsid w:val="00735446"/>
    <w:rsid w:val="00735A2E"/>
    <w:rsid w:val="00735BCF"/>
    <w:rsid w:val="007363AD"/>
    <w:rsid w:val="00736477"/>
    <w:rsid w:val="007368AB"/>
    <w:rsid w:val="00737431"/>
    <w:rsid w:val="00737C16"/>
    <w:rsid w:val="00737CC8"/>
    <w:rsid w:val="00737F80"/>
    <w:rsid w:val="00740330"/>
    <w:rsid w:val="007403FB"/>
    <w:rsid w:val="007405CB"/>
    <w:rsid w:val="007409FB"/>
    <w:rsid w:val="0074137A"/>
    <w:rsid w:val="00741392"/>
    <w:rsid w:val="007416B6"/>
    <w:rsid w:val="00741C74"/>
    <w:rsid w:val="00741CAB"/>
    <w:rsid w:val="00741D12"/>
    <w:rsid w:val="00742006"/>
    <w:rsid w:val="007420D5"/>
    <w:rsid w:val="0074233D"/>
    <w:rsid w:val="00742E46"/>
    <w:rsid w:val="00742E9E"/>
    <w:rsid w:val="00743325"/>
    <w:rsid w:val="0074342E"/>
    <w:rsid w:val="0074346F"/>
    <w:rsid w:val="00743B3D"/>
    <w:rsid w:val="0074405C"/>
    <w:rsid w:val="00744B04"/>
    <w:rsid w:val="00744BD4"/>
    <w:rsid w:val="00744C7C"/>
    <w:rsid w:val="00744F23"/>
    <w:rsid w:val="007450BA"/>
    <w:rsid w:val="007450E8"/>
    <w:rsid w:val="0074532D"/>
    <w:rsid w:val="0074533C"/>
    <w:rsid w:val="00745724"/>
    <w:rsid w:val="0074597C"/>
    <w:rsid w:val="00745AC5"/>
    <w:rsid w:val="00745B41"/>
    <w:rsid w:val="00745E3A"/>
    <w:rsid w:val="00746046"/>
    <w:rsid w:val="007464CB"/>
    <w:rsid w:val="0074699F"/>
    <w:rsid w:val="00747115"/>
    <w:rsid w:val="00747532"/>
    <w:rsid w:val="0074761E"/>
    <w:rsid w:val="00747F77"/>
    <w:rsid w:val="007500B8"/>
    <w:rsid w:val="0075013B"/>
    <w:rsid w:val="00750254"/>
    <w:rsid w:val="007502D9"/>
    <w:rsid w:val="007502FA"/>
    <w:rsid w:val="0075047E"/>
    <w:rsid w:val="0075058F"/>
    <w:rsid w:val="00750CDD"/>
    <w:rsid w:val="007518A0"/>
    <w:rsid w:val="00751C00"/>
    <w:rsid w:val="00752170"/>
    <w:rsid w:val="00752220"/>
    <w:rsid w:val="0075236C"/>
    <w:rsid w:val="00752406"/>
    <w:rsid w:val="00752487"/>
    <w:rsid w:val="007529ED"/>
    <w:rsid w:val="00753159"/>
    <w:rsid w:val="00753580"/>
    <w:rsid w:val="00753CB8"/>
    <w:rsid w:val="00753E2E"/>
    <w:rsid w:val="00753E6A"/>
    <w:rsid w:val="00753F2E"/>
    <w:rsid w:val="0075409F"/>
    <w:rsid w:val="0075438B"/>
    <w:rsid w:val="007544B2"/>
    <w:rsid w:val="00754818"/>
    <w:rsid w:val="00754A5C"/>
    <w:rsid w:val="00754A8E"/>
    <w:rsid w:val="00754C3D"/>
    <w:rsid w:val="00754C81"/>
    <w:rsid w:val="00755085"/>
    <w:rsid w:val="007552D4"/>
    <w:rsid w:val="0075537B"/>
    <w:rsid w:val="00755661"/>
    <w:rsid w:val="007557CD"/>
    <w:rsid w:val="00755B42"/>
    <w:rsid w:val="00755B5C"/>
    <w:rsid w:val="00755EB9"/>
    <w:rsid w:val="00755F7C"/>
    <w:rsid w:val="0075603B"/>
    <w:rsid w:val="00756379"/>
    <w:rsid w:val="00756639"/>
    <w:rsid w:val="00756C53"/>
    <w:rsid w:val="00756D0D"/>
    <w:rsid w:val="00756E6A"/>
    <w:rsid w:val="00757429"/>
    <w:rsid w:val="007574B0"/>
    <w:rsid w:val="00757D76"/>
    <w:rsid w:val="0076012E"/>
    <w:rsid w:val="00760821"/>
    <w:rsid w:val="007611E6"/>
    <w:rsid w:val="007614CF"/>
    <w:rsid w:val="0076150B"/>
    <w:rsid w:val="00761EED"/>
    <w:rsid w:val="00762019"/>
    <w:rsid w:val="00762047"/>
    <w:rsid w:val="007622A8"/>
    <w:rsid w:val="007623CB"/>
    <w:rsid w:val="0076279C"/>
    <w:rsid w:val="00762814"/>
    <w:rsid w:val="007629C1"/>
    <w:rsid w:val="00762CD7"/>
    <w:rsid w:val="00762EC9"/>
    <w:rsid w:val="00762FEA"/>
    <w:rsid w:val="00763471"/>
    <w:rsid w:val="007635C3"/>
    <w:rsid w:val="00763660"/>
    <w:rsid w:val="00763818"/>
    <w:rsid w:val="00763844"/>
    <w:rsid w:val="00763855"/>
    <w:rsid w:val="0076386E"/>
    <w:rsid w:val="00763A75"/>
    <w:rsid w:val="00763D58"/>
    <w:rsid w:val="00763F3D"/>
    <w:rsid w:val="00764527"/>
    <w:rsid w:val="00764938"/>
    <w:rsid w:val="00764B77"/>
    <w:rsid w:val="00764B94"/>
    <w:rsid w:val="00764D03"/>
    <w:rsid w:val="00764E67"/>
    <w:rsid w:val="0076500C"/>
    <w:rsid w:val="0076526B"/>
    <w:rsid w:val="00765294"/>
    <w:rsid w:val="007653B8"/>
    <w:rsid w:val="00765858"/>
    <w:rsid w:val="00765EBE"/>
    <w:rsid w:val="00765F2E"/>
    <w:rsid w:val="007662F6"/>
    <w:rsid w:val="00766428"/>
    <w:rsid w:val="00766527"/>
    <w:rsid w:val="00767005"/>
    <w:rsid w:val="0076702B"/>
    <w:rsid w:val="00770B17"/>
    <w:rsid w:val="0077199C"/>
    <w:rsid w:val="00771EFA"/>
    <w:rsid w:val="00772DB9"/>
    <w:rsid w:val="007731F9"/>
    <w:rsid w:val="00773466"/>
    <w:rsid w:val="007734A8"/>
    <w:rsid w:val="00773D03"/>
    <w:rsid w:val="0077430A"/>
    <w:rsid w:val="00774408"/>
    <w:rsid w:val="0077444A"/>
    <w:rsid w:val="00774706"/>
    <w:rsid w:val="00774824"/>
    <w:rsid w:val="00774BB5"/>
    <w:rsid w:val="00774D42"/>
    <w:rsid w:val="00775228"/>
    <w:rsid w:val="0077536D"/>
    <w:rsid w:val="007755AF"/>
    <w:rsid w:val="0077585C"/>
    <w:rsid w:val="007759B3"/>
    <w:rsid w:val="00775F85"/>
    <w:rsid w:val="007767AD"/>
    <w:rsid w:val="00776A00"/>
    <w:rsid w:val="00776E05"/>
    <w:rsid w:val="00776E59"/>
    <w:rsid w:val="00776EA9"/>
    <w:rsid w:val="007770BF"/>
    <w:rsid w:val="00777580"/>
    <w:rsid w:val="00777C25"/>
    <w:rsid w:val="00777C4D"/>
    <w:rsid w:val="00780A2C"/>
    <w:rsid w:val="00780B9F"/>
    <w:rsid w:val="00780BBE"/>
    <w:rsid w:val="0078129D"/>
    <w:rsid w:val="007812D7"/>
    <w:rsid w:val="00781613"/>
    <w:rsid w:val="00781CEC"/>
    <w:rsid w:val="007821E2"/>
    <w:rsid w:val="00782423"/>
    <w:rsid w:val="00782498"/>
    <w:rsid w:val="00782BF9"/>
    <w:rsid w:val="00782FA6"/>
    <w:rsid w:val="007834BA"/>
    <w:rsid w:val="00783573"/>
    <w:rsid w:val="007839A6"/>
    <w:rsid w:val="00783B19"/>
    <w:rsid w:val="00783C75"/>
    <w:rsid w:val="00784AB2"/>
    <w:rsid w:val="007854EB"/>
    <w:rsid w:val="00785733"/>
    <w:rsid w:val="0078590A"/>
    <w:rsid w:val="00785A93"/>
    <w:rsid w:val="00785C1C"/>
    <w:rsid w:val="00785EC4"/>
    <w:rsid w:val="00785FDC"/>
    <w:rsid w:val="00786036"/>
    <w:rsid w:val="007863A7"/>
    <w:rsid w:val="00786507"/>
    <w:rsid w:val="00786515"/>
    <w:rsid w:val="0078653D"/>
    <w:rsid w:val="0078658D"/>
    <w:rsid w:val="00786F1A"/>
    <w:rsid w:val="007870E4"/>
    <w:rsid w:val="0078734B"/>
    <w:rsid w:val="00787373"/>
    <w:rsid w:val="00790279"/>
    <w:rsid w:val="007902B2"/>
    <w:rsid w:val="007902C8"/>
    <w:rsid w:val="007905FD"/>
    <w:rsid w:val="007906B2"/>
    <w:rsid w:val="0079077B"/>
    <w:rsid w:val="00790905"/>
    <w:rsid w:val="007912AE"/>
    <w:rsid w:val="007913F6"/>
    <w:rsid w:val="007917BF"/>
    <w:rsid w:val="0079189A"/>
    <w:rsid w:val="00791DB7"/>
    <w:rsid w:val="00791E8D"/>
    <w:rsid w:val="0079249F"/>
    <w:rsid w:val="007925AA"/>
    <w:rsid w:val="007929AD"/>
    <w:rsid w:val="00792A6E"/>
    <w:rsid w:val="00792B24"/>
    <w:rsid w:val="00793123"/>
    <w:rsid w:val="007932FB"/>
    <w:rsid w:val="00793612"/>
    <w:rsid w:val="00794344"/>
    <w:rsid w:val="00794510"/>
    <w:rsid w:val="0079500D"/>
    <w:rsid w:val="0079518D"/>
    <w:rsid w:val="007951D3"/>
    <w:rsid w:val="00795AAE"/>
    <w:rsid w:val="00795DF6"/>
    <w:rsid w:val="00795E2B"/>
    <w:rsid w:val="007960E2"/>
    <w:rsid w:val="007963DD"/>
    <w:rsid w:val="007964AE"/>
    <w:rsid w:val="00796E61"/>
    <w:rsid w:val="007974D1"/>
    <w:rsid w:val="007978C0"/>
    <w:rsid w:val="00797A62"/>
    <w:rsid w:val="00797BBA"/>
    <w:rsid w:val="007A058F"/>
    <w:rsid w:val="007A09B5"/>
    <w:rsid w:val="007A0C7B"/>
    <w:rsid w:val="007A1127"/>
    <w:rsid w:val="007A1323"/>
    <w:rsid w:val="007A1DDB"/>
    <w:rsid w:val="007A203F"/>
    <w:rsid w:val="007A2118"/>
    <w:rsid w:val="007A22E7"/>
    <w:rsid w:val="007A238F"/>
    <w:rsid w:val="007A2817"/>
    <w:rsid w:val="007A2C16"/>
    <w:rsid w:val="007A2F81"/>
    <w:rsid w:val="007A3542"/>
    <w:rsid w:val="007A365A"/>
    <w:rsid w:val="007A3795"/>
    <w:rsid w:val="007A3EAF"/>
    <w:rsid w:val="007A49B2"/>
    <w:rsid w:val="007A4AA0"/>
    <w:rsid w:val="007A4BC7"/>
    <w:rsid w:val="007A5E92"/>
    <w:rsid w:val="007A5ED8"/>
    <w:rsid w:val="007A631F"/>
    <w:rsid w:val="007A64A1"/>
    <w:rsid w:val="007A670E"/>
    <w:rsid w:val="007A6ABC"/>
    <w:rsid w:val="007A6B8D"/>
    <w:rsid w:val="007A6BA7"/>
    <w:rsid w:val="007A776B"/>
    <w:rsid w:val="007A7962"/>
    <w:rsid w:val="007A7DE4"/>
    <w:rsid w:val="007A7EFF"/>
    <w:rsid w:val="007B034A"/>
    <w:rsid w:val="007B050E"/>
    <w:rsid w:val="007B0590"/>
    <w:rsid w:val="007B0B53"/>
    <w:rsid w:val="007B0F43"/>
    <w:rsid w:val="007B0FD8"/>
    <w:rsid w:val="007B105A"/>
    <w:rsid w:val="007B11A5"/>
    <w:rsid w:val="007B11AF"/>
    <w:rsid w:val="007B1479"/>
    <w:rsid w:val="007B15A4"/>
    <w:rsid w:val="007B16EF"/>
    <w:rsid w:val="007B199A"/>
    <w:rsid w:val="007B19A2"/>
    <w:rsid w:val="007B1BC8"/>
    <w:rsid w:val="007B2081"/>
    <w:rsid w:val="007B2121"/>
    <w:rsid w:val="007B2381"/>
    <w:rsid w:val="007B27A4"/>
    <w:rsid w:val="007B2DA3"/>
    <w:rsid w:val="007B345C"/>
    <w:rsid w:val="007B37DB"/>
    <w:rsid w:val="007B386E"/>
    <w:rsid w:val="007B38A3"/>
    <w:rsid w:val="007B3BB1"/>
    <w:rsid w:val="007B47F1"/>
    <w:rsid w:val="007B4924"/>
    <w:rsid w:val="007B4D24"/>
    <w:rsid w:val="007B5669"/>
    <w:rsid w:val="007B5724"/>
    <w:rsid w:val="007B5936"/>
    <w:rsid w:val="007B598D"/>
    <w:rsid w:val="007B5A0C"/>
    <w:rsid w:val="007B5B3C"/>
    <w:rsid w:val="007B62CB"/>
    <w:rsid w:val="007B6417"/>
    <w:rsid w:val="007B656C"/>
    <w:rsid w:val="007B6656"/>
    <w:rsid w:val="007B6B13"/>
    <w:rsid w:val="007B6EB1"/>
    <w:rsid w:val="007B7205"/>
    <w:rsid w:val="007B72C7"/>
    <w:rsid w:val="007B731F"/>
    <w:rsid w:val="007B7A99"/>
    <w:rsid w:val="007B7EE9"/>
    <w:rsid w:val="007C06CB"/>
    <w:rsid w:val="007C0A47"/>
    <w:rsid w:val="007C0E00"/>
    <w:rsid w:val="007C0E3E"/>
    <w:rsid w:val="007C1254"/>
    <w:rsid w:val="007C13CD"/>
    <w:rsid w:val="007C1452"/>
    <w:rsid w:val="007C1ABB"/>
    <w:rsid w:val="007C1D00"/>
    <w:rsid w:val="007C1D5F"/>
    <w:rsid w:val="007C22A0"/>
    <w:rsid w:val="007C22E4"/>
    <w:rsid w:val="007C237A"/>
    <w:rsid w:val="007C2751"/>
    <w:rsid w:val="007C2BC4"/>
    <w:rsid w:val="007C2F12"/>
    <w:rsid w:val="007C334A"/>
    <w:rsid w:val="007C335E"/>
    <w:rsid w:val="007C3572"/>
    <w:rsid w:val="007C38F9"/>
    <w:rsid w:val="007C3A01"/>
    <w:rsid w:val="007C3A70"/>
    <w:rsid w:val="007C406B"/>
    <w:rsid w:val="007C453D"/>
    <w:rsid w:val="007C517C"/>
    <w:rsid w:val="007C5937"/>
    <w:rsid w:val="007C5B63"/>
    <w:rsid w:val="007C63A9"/>
    <w:rsid w:val="007C6691"/>
    <w:rsid w:val="007C6A72"/>
    <w:rsid w:val="007C6B31"/>
    <w:rsid w:val="007C6B37"/>
    <w:rsid w:val="007C6C2C"/>
    <w:rsid w:val="007C6D3D"/>
    <w:rsid w:val="007C701B"/>
    <w:rsid w:val="007C766F"/>
    <w:rsid w:val="007D073E"/>
    <w:rsid w:val="007D07AD"/>
    <w:rsid w:val="007D087F"/>
    <w:rsid w:val="007D134C"/>
    <w:rsid w:val="007D18F2"/>
    <w:rsid w:val="007D19C9"/>
    <w:rsid w:val="007D1BF9"/>
    <w:rsid w:val="007D1EAD"/>
    <w:rsid w:val="007D21E9"/>
    <w:rsid w:val="007D2528"/>
    <w:rsid w:val="007D2694"/>
    <w:rsid w:val="007D2850"/>
    <w:rsid w:val="007D2B72"/>
    <w:rsid w:val="007D2BE2"/>
    <w:rsid w:val="007D2FC0"/>
    <w:rsid w:val="007D38A8"/>
    <w:rsid w:val="007D38DA"/>
    <w:rsid w:val="007D3B93"/>
    <w:rsid w:val="007D4035"/>
    <w:rsid w:val="007D41AA"/>
    <w:rsid w:val="007D4607"/>
    <w:rsid w:val="007D5773"/>
    <w:rsid w:val="007D58BE"/>
    <w:rsid w:val="007D5B0A"/>
    <w:rsid w:val="007D5F88"/>
    <w:rsid w:val="007D69A2"/>
    <w:rsid w:val="007D6BD4"/>
    <w:rsid w:val="007D7E22"/>
    <w:rsid w:val="007E01E5"/>
    <w:rsid w:val="007E08D6"/>
    <w:rsid w:val="007E0B7A"/>
    <w:rsid w:val="007E16FF"/>
    <w:rsid w:val="007E1A1F"/>
    <w:rsid w:val="007E1C29"/>
    <w:rsid w:val="007E2367"/>
    <w:rsid w:val="007E2768"/>
    <w:rsid w:val="007E2EA3"/>
    <w:rsid w:val="007E322B"/>
    <w:rsid w:val="007E353E"/>
    <w:rsid w:val="007E3901"/>
    <w:rsid w:val="007E3984"/>
    <w:rsid w:val="007E3D29"/>
    <w:rsid w:val="007E3E11"/>
    <w:rsid w:val="007E3E82"/>
    <w:rsid w:val="007E4A9C"/>
    <w:rsid w:val="007E4B7C"/>
    <w:rsid w:val="007E52D1"/>
    <w:rsid w:val="007E53D8"/>
    <w:rsid w:val="007E53E1"/>
    <w:rsid w:val="007E5CD5"/>
    <w:rsid w:val="007E5CFE"/>
    <w:rsid w:val="007E6464"/>
    <w:rsid w:val="007E681A"/>
    <w:rsid w:val="007E69DA"/>
    <w:rsid w:val="007E6CE8"/>
    <w:rsid w:val="007E7425"/>
    <w:rsid w:val="007E753B"/>
    <w:rsid w:val="007E782A"/>
    <w:rsid w:val="007E792B"/>
    <w:rsid w:val="007E7BBD"/>
    <w:rsid w:val="007F01F6"/>
    <w:rsid w:val="007F027A"/>
    <w:rsid w:val="007F02A4"/>
    <w:rsid w:val="007F0435"/>
    <w:rsid w:val="007F045E"/>
    <w:rsid w:val="007F055F"/>
    <w:rsid w:val="007F09CD"/>
    <w:rsid w:val="007F0EE7"/>
    <w:rsid w:val="007F0F2A"/>
    <w:rsid w:val="007F0FFE"/>
    <w:rsid w:val="007F15D9"/>
    <w:rsid w:val="007F1795"/>
    <w:rsid w:val="007F17A7"/>
    <w:rsid w:val="007F1B47"/>
    <w:rsid w:val="007F1EC1"/>
    <w:rsid w:val="007F2303"/>
    <w:rsid w:val="007F236A"/>
    <w:rsid w:val="007F2490"/>
    <w:rsid w:val="007F2A89"/>
    <w:rsid w:val="007F2AA2"/>
    <w:rsid w:val="007F2CD4"/>
    <w:rsid w:val="007F333D"/>
    <w:rsid w:val="007F39C1"/>
    <w:rsid w:val="007F4539"/>
    <w:rsid w:val="007F45DA"/>
    <w:rsid w:val="007F477A"/>
    <w:rsid w:val="007F48EB"/>
    <w:rsid w:val="007F4978"/>
    <w:rsid w:val="007F498F"/>
    <w:rsid w:val="007F4EC0"/>
    <w:rsid w:val="007F5044"/>
    <w:rsid w:val="007F55FF"/>
    <w:rsid w:val="007F57C2"/>
    <w:rsid w:val="007F5C4C"/>
    <w:rsid w:val="007F5C4E"/>
    <w:rsid w:val="007F5DE6"/>
    <w:rsid w:val="007F655F"/>
    <w:rsid w:val="007F6765"/>
    <w:rsid w:val="007F6871"/>
    <w:rsid w:val="007F76C3"/>
    <w:rsid w:val="007F7CAF"/>
    <w:rsid w:val="0080011E"/>
    <w:rsid w:val="00800240"/>
    <w:rsid w:val="0080033F"/>
    <w:rsid w:val="008003B9"/>
    <w:rsid w:val="008006E3"/>
    <w:rsid w:val="008007C7"/>
    <w:rsid w:val="008007FE"/>
    <w:rsid w:val="008008D2"/>
    <w:rsid w:val="008009E0"/>
    <w:rsid w:val="00800A9C"/>
    <w:rsid w:val="0080189C"/>
    <w:rsid w:val="00801BE2"/>
    <w:rsid w:val="00802214"/>
    <w:rsid w:val="00802949"/>
    <w:rsid w:val="00802CAD"/>
    <w:rsid w:val="0080333D"/>
    <w:rsid w:val="008037FB"/>
    <w:rsid w:val="0080385B"/>
    <w:rsid w:val="00803AFD"/>
    <w:rsid w:val="00803D6A"/>
    <w:rsid w:val="00803DF2"/>
    <w:rsid w:val="008044F2"/>
    <w:rsid w:val="008045A7"/>
    <w:rsid w:val="008049D0"/>
    <w:rsid w:val="00804D90"/>
    <w:rsid w:val="00804E62"/>
    <w:rsid w:val="008053EA"/>
    <w:rsid w:val="008054BC"/>
    <w:rsid w:val="00805989"/>
    <w:rsid w:val="00805A42"/>
    <w:rsid w:val="00805EB5"/>
    <w:rsid w:val="00805F10"/>
    <w:rsid w:val="00806196"/>
    <w:rsid w:val="008063F5"/>
    <w:rsid w:val="008068E2"/>
    <w:rsid w:val="00806985"/>
    <w:rsid w:val="00806DBE"/>
    <w:rsid w:val="0080752C"/>
    <w:rsid w:val="00807A09"/>
    <w:rsid w:val="00807B7D"/>
    <w:rsid w:val="00810176"/>
    <w:rsid w:val="00810321"/>
    <w:rsid w:val="00810492"/>
    <w:rsid w:val="008104DC"/>
    <w:rsid w:val="00810687"/>
    <w:rsid w:val="00810C26"/>
    <w:rsid w:val="00810D83"/>
    <w:rsid w:val="00810FE3"/>
    <w:rsid w:val="008112AC"/>
    <w:rsid w:val="00811A72"/>
    <w:rsid w:val="008120D8"/>
    <w:rsid w:val="008121DE"/>
    <w:rsid w:val="0081242B"/>
    <w:rsid w:val="0081316B"/>
    <w:rsid w:val="008132FD"/>
    <w:rsid w:val="00813443"/>
    <w:rsid w:val="008134E8"/>
    <w:rsid w:val="00813563"/>
    <w:rsid w:val="00813948"/>
    <w:rsid w:val="00813992"/>
    <w:rsid w:val="00813E02"/>
    <w:rsid w:val="008145B9"/>
    <w:rsid w:val="00814B4E"/>
    <w:rsid w:val="00815260"/>
    <w:rsid w:val="008156C6"/>
    <w:rsid w:val="00815729"/>
    <w:rsid w:val="008158A2"/>
    <w:rsid w:val="008158E1"/>
    <w:rsid w:val="00815999"/>
    <w:rsid w:val="008159B6"/>
    <w:rsid w:val="00815B0E"/>
    <w:rsid w:val="00815DB3"/>
    <w:rsid w:val="00815E68"/>
    <w:rsid w:val="00816002"/>
    <w:rsid w:val="0081601E"/>
    <w:rsid w:val="0081604A"/>
    <w:rsid w:val="008161D2"/>
    <w:rsid w:val="008168F6"/>
    <w:rsid w:val="00816A57"/>
    <w:rsid w:val="00816C14"/>
    <w:rsid w:val="00816CBD"/>
    <w:rsid w:val="00816DB5"/>
    <w:rsid w:val="00816DE0"/>
    <w:rsid w:val="00816E95"/>
    <w:rsid w:val="00816EA5"/>
    <w:rsid w:val="008171B9"/>
    <w:rsid w:val="008174E4"/>
    <w:rsid w:val="00817881"/>
    <w:rsid w:val="00817EAE"/>
    <w:rsid w:val="008201ED"/>
    <w:rsid w:val="008202AA"/>
    <w:rsid w:val="00820912"/>
    <w:rsid w:val="00820B10"/>
    <w:rsid w:val="0082103E"/>
    <w:rsid w:val="00821254"/>
    <w:rsid w:val="008212CF"/>
    <w:rsid w:val="00821311"/>
    <w:rsid w:val="008217C1"/>
    <w:rsid w:val="00821C5C"/>
    <w:rsid w:val="008220B4"/>
    <w:rsid w:val="008221DB"/>
    <w:rsid w:val="00822291"/>
    <w:rsid w:val="008224BB"/>
    <w:rsid w:val="00822708"/>
    <w:rsid w:val="00822853"/>
    <w:rsid w:val="00822B44"/>
    <w:rsid w:val="00822E33"/>
    <w:rsid w:val="00822F82"/>
    <w:rsid w:val="00822FF3"/>
    <w:rsid w:val="00823D59"/>
    <w:rsid w:val="00823EA3"/>
    <w:rsid w:val="00824319"/>
    <w:rsid w:val="00824335"/>
    <w:rsid w:val="00824542"/>
    <w:rsid w:val="0082497D"/>
    <w:rsid w:val="00824D89"/>
    <w:rsid w:val="00824F86"/>
    <w:rsid w:val="00825277"/>
    <w:rsid w:val="00825434"/>
    <w:rsid w:val="00825973"/>
    <w:rsid w:val="00825A1A"/>
    <w:rsid w:val="0082640F"/>
    <w:rsid w:val="008269C2"/>
    <w:rsid w:val="00826E54"/>
    <w:rsid w:val="00826E98"/>
    <w:rsid w:val="00826EF1"/>
    <w:rsid w:val="0082738C"/>
    <w:rsid w:val="008273F9"/>
    <w:rsid w:val="00827526"/>
    <w:rsid w:val="00827791"/>
    <w:rsid w:val="00827A24"/>
    <w:rsid w:val="00827E57"/>
    <w:rsid w:val="00827FE6"/>
    <w:rsid w:val="008301AC"/>
    <w:rsid w:val="0083057E"/>
    <w:rsid w:val="008308F3"/>
    <w:rsid w:val="008309DC"/>
    <w:rsid w:val="00830AFE"/>
    <w:rsid w:val="00830BD6"/>
    <w:rsid w:val="00831649"/>
    <w:rsid w:val="00831668"/>
    <w:rsid w:val="00831D4B"/>
    <w:rsid w:val="00831E6C"/>
    <w:rsid w:val="00831F9E"/>
    <w:rsid w:val="00832497"/>
    <w:rsid w:val="008324EE"/>
    <w:rsid w:val="008327D2"/>
    <w:rsid w:val="00832919"/>
    <w:rsid w:val="008330A5"/>
    <w:rsid w:val="008334D6"/>
    <w:rsid w:val="0083382B"/>
    <w:rsid w:val="00833EF1"/>
    <w:rsid w:val="00834195"/>
    <w:rsid w:val="00834442"/>
    <w:rsid w:val="00834691"/>
    <w:rsid w:val="0083490C"/>
    <w:rsid w:val="0083493B"/>
    <w:rsid w:val="008349D6"/>
    <w:rsid w:val="00834F69"/>
    <w:rsid w:val="008352E5"/>
    <w:rsid w:val="00835659"/>
    <w:rsid w:val="00835780"/>
    <w:rsid w:val="008359DF"/>
    <w:rsid w:val="00835DB6"/>
    <w:rsid w:val="008374E3"/>
    <w:rsid w:val="008377F7"/>
    <w:rsid w:val="008402B2"/>
    <w:rsid w:val="0084085E"/>
    <w:rsid w:val="00840ABF"/>
    <w:rsid w:val="008412F3"/>
    <w:rsid w:val="0084144C"/>
    <w:rsid w:val="00841971"/>
    <w:rsid w:val="008419A5"/>
    <w:rsid w:val="00841DB7"/>
    <w:rsid w:val="00842035"/>
    <w:rsid w:val="00842A52"/>
    <w:rsid w:val="00842EC5"/>
    <w:rsid w:val="008431EB"/>
    <w:rsid w:val="00843720"/>
    <w:rsid w:val="00843C40"/>
    <w:rsid w:val="008448ED"/>
    <w:rsid w:val="00844AF6"/>
    <w:rsid w:val="00844C2D"/>
    <w:rsid w:val="00844D10"/>
    <w:rsid w:val="0084513B"/>
    <w:rsid w:val="008454CC"/>
    <w:rsid w:val="00845573"/>
    <w:rsid w:val="0084560A"/>
    <w:rsid w:val="00845614"/>
    <w:rsid w:val="00845891"/>
    <w:rsid w:val="0084596A"/>
    <w:rsid w:val="00845BD9"/>
    <w:rsid w:val="00845E11"/>
    <w:rsid w:val="00846121"/>
    <w:rsid w:val="00846C3F"/>
    <w:rsid w:val="008475DB"/>
    <w:rsid w:val="008476E5"/>
    <w:rsid w:val="0084772C"/>
    <w:rsid w:val="008478F2"/>
    <w:rsid w:val="008479B8"/>
    <w:rsid w:val="00847BAF"/>
    <w:rsid w:val="00847EAC"/>
    <w:rsid w:val="0085005A"/>
    <w:rsid w:val="00850748"/>
    <w:rsid w:val="0085092C"/>
    <w:rsid w:val="00850981"/>
    <w:rsid w:val="008509E8"/>
    <w:rsid w:val="008509EF"/>
    <w:rsid w:val="00850B5D"/>
    <w:rsid w:val="0085142E"/>
    <w:rsid w:val="008517DC"/>
    <w:rsid w:val="00851AC7"/>
    <w:rsid w:val="00851E5F"/>
    <w:rsid w:val="0085206E"/>
    <w:rsid w:val="0085250B"/>
    <w:rsid w:val="0085300F"/>
    <w:rsid w:val="008532AC"/>
    <w:rsid w:val="0085373E"/>
    <w:rsid w:val="00853D9D"/>
    <w:rsid w:val="00854438"/>
    <w:rsid w:val="0085472A"/>
    <w:rsid w:val="00854785"/>
    <w:rsid w:val="00854C86"/>
    <w:rsid w:val="00854CCB"/>
    <w:rsid w:val="00854F3B"/>
    <w:rsid w:val="00854FE7"/>
    <w:rsid w:val="00855050"/>
    <w:rsid w:val="00855456"/>
    <w:rsid w:val="0085578A"/>
    <w:rsid w:val="008559AE"/>
    <w:rsid w:val="00855BD9"/>
    <w:rsid w:val="00855D70"/>
    <w:rsid w:val="00855FA0"/>
    <w:rsid w:val="008562DA"/>
    <w:rsid w:val="00856500"/>
    <w:rsid w:val="00856571"/>
    <w:rsid w:val="00856C37"/>
    <w:rsid w:val="00856FD8"/>
    <w:rsid w:val="00857801"/>
    <w:rsid w:val="00857984"/>
    <w:rsid w:val="00857CDB"/>
    <w:rsid w:val="00857E98"/>
    <w:rsid w:val="00857EAD"/>
    <w:rsid w:val="00860076"/>
    <w:rsid w:val="008600ED"/>
    <w:rsid w:val="008607D4"/>
    <w:rsid w:val="00861BBC"/>
    <w:rsid w:val="00861CFA"/>
    <w:rsid w:val="008622AD"/>
    <w:rsid w:val="00862318"/>
    <w:rsid w:val="008626E5"/>
    <w:rsid w:val="00862966"/>
    <w:rsid w:val="008629A0"/>
    <w:rsid w:val="00863A1F"/>
    <w:rsid w:val="00863B59"/>
    <w:rsid w:val="00863C6E"/>
    <w:rsid w:val="00864262"/>
    <w:rsid w:val="0086480A"/>
    <w:rsid w:val="00864848"/>
    <w:rsid w:val="00864A12"/>
    <w:rsid w:val="00864B23"/>
    <w:rsid w:val="00864B5D"/>
    <w:rsid w:val="00864E4C"/>
    <w:rsid w:val="00865506"/>
    <w:rsid w:val="008659D4"/>
    <w:rsid w:val="008663D2"/>
    <w:rsid w:val="00866564"/>
    <w:rsid w:val="00866E47"/>
    <w:rsid w:val="0086744A"/>
    <w:rsid w:val="0086745C"/>
    <w:rsid w:val="008674A9"/>
    <w:rsid w:val="008675C4"/>
    <w:rsid w:val="0086788D"/>
    <w:rsid w:val="00867A73"/>
    <w:rsid w:val="00867A99"/>
    <w:rsid w:val="00867B84"/>
    <w:rsid w:val="00867DBA"/>
    <w:rsid w:val="008700A6"/>
    <w:rsid w:val="008703BB"/>
    <w:rsid w:val="00870440"/>
    <w:rsid w:val="00870624"/>
    <w:rsid w:val="00870656"/>
    <w:rsid w:val="008717CE"/>
    <w:rsid w:val="00871A00"/>
    <w:rsid w:val="00871AB4"/>
    <w:rsid w:val="00871E59"/>
    <w:rsid w:val="00871F10"/>
    <w:rsid w:val="0087210D"/>
    <w:rsid w:val="00872C08"/>
    <w:rsid w:val="00873084"/>
    <w:rsid w:val="008737AC"/>
    <w:rsid w:val="008738D0"/>
    <w:rsid w:val="00873EE7"/>
    <w:rsid w:val="00874219"/>
    <w:rsid w:val="00874B9B"/>
    <w:rsid w:val="00874EA8"/>
    <w:rsid w:val="008751B5"/>
    <w:rsid w:val="008751BB"/>
    <w:rsid w:val="0087521F"/>
    <w:rsid w:val="008752D8"/>
    <w:rsid w:val="00875E60"/>
    <w:rsid w:val="008761F1"/>
    <w:rsid w:val="00876214"/>
    <w:rsid w:val="0087632E"/>
    <w:rsid w:val="00876675"/>
    <w:rsid w:val="008769CA"/>
    <w:rsid w:val="00876A94"/>
    <w:rsid w:val="00876B70"/>
    <w:rsid w:val="00876BFC"/>
    <w:rsid w:val="00876D16"/>
    <w:rsid w:val="00876E07"/>
    <w:rsid w:val="00876F75"/>
    <w:rsid w:val="0087759B"/>
    <w:rsid w:val="008777C4"/>
    <w:rsid w:val="00877FF8"/>
    <w:rsid w:val="008802C2"/>
    <w:rsid w:val="00880B13"/>
    <w:rsid w:val="00880DF1"/>
    <w:rsid w:val="00881901"/>
    <w:rsid w:val="00881BC6"/>
    <w:rsid w:val="00881C23"/>
    <w:rsid w:val="00881FD9"/>
    <w:rsid w:val="008824DE"/>
    <w:rsid w:val="00882597"/>
    <w:rsid w:val="008825F7"/>
    <w:rsid w:val="0088278E"/>
    <w:rsid w:val="00882905"/>
    <w:rsid w:val="008829A7"/>
    <w:rsid w:val="00882DD6"/>
    <w:rsid w:val="00883363"/>
    <w:rsid w:val="008839FA"/>
    <w:rsid w:val="00883DD3"/>
    <w:rsid w:val="0088451C"/>
    <w:rsid w:val="008846C2"/>
    <w:rsid w:val="00884764"/>
    <w:rsid w:val="008848A9"/>
    <w:rsid w:val="008848B8"/>
    <w:rsid w:val="00884A21"/>
    <w:rsid w:val="00884D76"/>
    <w:rsid w:val="008852CB"/>
    <w:rsid w:val="00885403"/>
    <w:rsid w:val="00885708"/>
    <w:rsid w:val="008857F5"/>
    <w:rsid w:val="00885882"/>
    <w:rsid w:val="00885AB4"/>
    <w:rsid w:val="008864ED"/>
    <w:rsid w:val="00886683"/>
    <w:rsid w:val="008868C9"/>
    <w:rsid w:val="00886B5C"/>
    <w:rsid w:val="00886ED9"/>
    <w:rsid w:val="00886F90"/>
    <w:rsid w:val="00886FB1"/>
    <w:rsid w:val="0088745C"/>
    <w:rsid w:val="0088794E"/>
    <w:rsid w:val="0088796B"/>
    <w:rsid w:val="00887B0E"/>
    <w:rsid w:val="00887CA4"/>
    <w:rsid w:val="00887E62"/>
    <w:rsid w:val="00890345"/>
    <w:rsid w:val="00890602"/>
    <w:rsid w:val="008907F6"/>
    <w:rsid w:val="00890A26"/>
    <w:rsid w:val="00890ACD"/>
    <w:rsid w:val="00890C1F"/>
    <w:rsid w:val="008914A3"/>
    <w:rsid w:val="00891568"/>
    <w:rsid w:val="00891593"/>
    <w:rsid w:val="00891BDC"/>
    <w:rsid w:val="0089206E"/>
    <w:rsid w:val="00892814"/>
    <w:rsid w:val="00892D98"/>
    <w:rsid w:val="00893177"/>
    <w:rsid w:val="008933BF"/>
    <w:rsid w:val="0089441D"/>
    <w:rsid w:val="00894798"/>
    <w:rsid w:val="0089483A"/>
    <w:rsid w:val="00894C23"/>
    <w:rsid w:val="00895184"/>
    <w:rsid w:val="008954A0"/>
    <w:rsid w:val="0089585C"/>
    <w:rsid w:val="0089594B"/>
    <w:rsid w:val="00895D00"/>
    <w:rsid w:val="00896058"/>
    <w:rsid w:val="0089610A"/>
    <w:rsid w:val="00896508"/>
    <w:rsid w:val="00896997"/>
    <w:rsid w:val="008969D2"/>
    <w:rsid w:val="00896AC8"/>
    <w:rsid w:val="00896B14"/>
    <w:rsid w:val="00896E6A"/>
    <w:rsid w:val="00896F9C"/>
    <w:rsid w:val="00896FAE"/>
    <w:rsid w:val="0089756A"/>
    <w:rsid w:val="0089762B"/>
    <w:rsid w:val="008976B5"/>
    <w:rsid w:val="00897886"/>
    <w:rsid w:val="00897C03"/>
    <w:rsid w:val="00897C68"/>
    <w:rsid w:val="008A00AF"/>
    <w:rsid w:val="008A0583"/>
    <w:rsid w:val="008A059B"/>
    <w:rsid w:val="008A1977"/>
    <w:rsid w:val="008A19A4"/>
    <w:rsid w:val="008A19EE"/>
    <w:rsid w:val="008A1C1E"/>
    <w:rsid w:val="008A239C"/>
    <w:rsid w:val="008A254A"/>
    <w:rsid w:val="008A26A9"/>
    <w:rsid w:val="008A2736"/>
    <w:rsid w:val="008A2957"/>
    <w:rsid w:val="008A2F01"/>
    <w:rsid w:val="008A3566"/>
    <w:rsid w:val="008A362D"/>
    <w:rsid w:val="008A38A2"/>
    <w:rsid w:val="008A4314"/>
    <w:rsid w:val="008A46EE"/>
    <w:rsid w:val="008A4B94"/>
    <w:rsid w:val="008A4D78"/>
    <w:rsid w:val="008A4F11"/>
    <w:rsid w:val="008A4FD4"/>
    <w:rsid w:val="008A50EA"/>
    <w:rsid w:val="008A5365"/>
    <w:rsid w:val="008A563B"/>
    <w:rsid w:val="008A5A76"/>
    <w:rsid w:val="008A5DA7"/>
    <w:rsid w:val="008A5DD7"/>
    <w:rsid w:val="008A6083"/>
    <w:rsid w:val="008A608F"/>
    <w:rsid w:val="008A615C"/>
    <w:rsid w:val="008A6327"/>
    <w:rsid w:val="008A644A"/>
    <w:rsid w:val="008A648E"/>
    <w:rsid w:val="008A65AE"/>
    <w:rsid w:val="008A696A"/>
    <w:rsid w:val="008A69D1"/>
    <w:rsid w:val="008A6A1D"/>
    <w:rsid w:val="008A6DA6"/>
    <w:rsid w:val="008A72AA"/>
    <w:rsid w:val="008A7849"/>
    <w:rsid w:val="008A79D1"/>
    <w:rsid w:val="008A7A09"/>
    <w:rsid w:val="008B0057"/>
    <w:rsid w:val="008B026E"/>
    <w:rsid w:val="008B033F"/>
    <w:rsid w:val="008B08CC"/>
    <w:rsid w:val="008B0C38"/>
    <w:rsid w:val="008B0F83"/>
    <w:rsid w:val="008B10F7"/>
    <w:rsid w:val="008B12D5"/>
    <w:rsid w:val="008B16F2"/>
    <w:rsid w:val="008B21D5"/>
    <w:rsid w:val="008B271A"/>
    <w:rsid w:val="008B297B"/>
    <w:rsid w:val="008B2993"/>
    <w:rsid w:val="008B2F42"/>
    <w:rsid w:val="008B3169"/>
    <w:rsid w:val="008B3435"/>
    <w:rsid w:val="008B3587"/>
    <w:rsid w:val="008B3607"/>
    <w:rsid w:val="008B3BBB"/>
    <w:rsid w:val="008B3CF4"/>
    <w:rsid w:val="008B3D78"/>
    <w:rsid w:val="008B3F02"/>
    <w:rsid w:val="008B4195"/>
    <w:rsid w:val="008B445F"/>
    <w:rsid w:val="008B46E4"/>
    <w:rsid w:val="008B4750"/>
    <w:rsid w:val="008B47FA"/>
    <w:rsid w:val="008B4824"/>
    <w:rsid w:val="008B4983"/>
    <w:rsid w:val="008B502B"/>
    <w:rsid w:val="008B50D6"/>
    <w:rsid w:val="008B5B3E"/>
    <w:rsid w:val="008B5DA8"/>
    <w:rsid w:val="008B6062"/>
    <w:rsid w:val="008B6289"/>
    <w:rsid w:val="008B65AD"/>
    <w:rsid w:val="008B6C7C"/>
    <w:rsid w:val="008B6DA4"/>
    <w:rsid w:val="008B6EED"/>
    <w:rsid w:val="008B6F91"/>
    <w:rsid w:val="008B735D"/>
    <w:rsid w:val="008B7474"/>
    <w:rsid w:val="008B7B91"/>
    <w:rsid w:val="008B7C89"/>
    <w:rsid w:val="008B7EEE"/>
    <w:rsid w:val="008B7F25"/>
    <w:rsid w:val="008B7F4A"/>
    <w:rsid w:val="008B7F6F"/>
    <w:rsid w:val="008C0005"/>
    <w:rsid w:val="008C0112"/>
    <w:rsid w:val="008C0607"/>
    <w:rsid w:val="008C0BD8"/>
    <w:rsid w:val="008C0F44"/>
    <w:rsid w:val="008C0FA5"/>
    <w:rsid w:val="008C1228"/>
    <w:rsid w:val="008C13E4"/>
    <w:rsid w:val="008C1692"/>
    <w:rsid w:val="008C1B67"/>
    <w:rsid w:val="008C1EEF"/>
    <w:rsid w:val="008C234B"/>
    <w:rsid w:val="008C293D"/>
    <w:rsid w:val="008C2B57"/>
    <w:rsid w:val="008C2E5E"/>
    <w:rsid w:val="008C2E81"/>
    <w:rsid w:val="008C2F95"/>
    <w:rsid w:val="008C2F9E"/>
    <w:rsid w:val="008C30D6"/>
    <w:rsid w:val="008C32DD"/>
    <w:rsid w:val="008C374C"/>
    <w:rsid w:val="008C3B7C"/>
    <w:rsid w:val="008C3C52"/>
    <w:rsid w:val="008C3D3A"/>
    <w:rsid w:val="008C3E0F"/>
    <w:rsid w:val="008C41C2"/>
    <w:rsid w:val="008C421A"/>
    <w:rsid w:val="008C4600"/>
    <w:rsid w:val="008C4AC5"/>
    <w:rsid w:val="008C4C48"/>
    <w:rsid w:val="008C4E0C"/>
    <w:rsid w:val="008C4ED5"/>
    <w:rsid w:val="008C4FE5"/>
    <w:rsid w:val="008C5737"/>
    <w:rsid w:val="008C579D"/>
    <w:rsid w:val="008C5E49"/>
    <w:rsid w:val="008C60AF"/>
    <w:rsid w:val="008C6150"/>
    <w:rsid w:val="008C6435"/>
    <w:rsid w:val="008C6D7A"/>
    <w:rsid w:val="008C6E8F"/>
    <w:rsid w:val="008C72BD"/>
    <w:rsid w:val="008C7430"/>
    <w:rsid w:val="008C76B0"/>
    <w:rsid w:val="008C7E13"/>
    <w:rsid w:val="008C7E61"/>
    <w:rsid w:val="008C7F87"/>
    <w:rsid w:val="008D039A"/>
    <w:rsid w:val="008D08A0"/>
    <w:rsid w:val="008D09AA"/>
    <w:rsid w:val="008D0A07"/>
    <w:rsid w:val="008D0B20"/>
    <w:rsid w:val="008D0FAA"/>
    <w:rsid w:val="008D1173"/>
    <w:rsid w:val="008D1190"/>
    <w:rsid w:val="008D1559"/>
    <w:rsid w:val="008D16D1"/>
    <w:rsid w:val="008D1BD0"/>
    <w:rsid w:val="008D1C17"/>
    <w:rsid w:val="008D1DD3"/>
    <w:rsid w:val="008D2382"/>
    <w:rsid w:val="008D23A5"/>
    <w:rsid w:val="008D27EB"/>
    <w:rsid w:val="008D29D8"/>
    <w:rsid w:val="008D2BBE"/>
    <w:rsid w:val="008D2D9A"/>
    <w:rsid w:val="008D2ED8"/>
    <w:rsid w:val="008D37F1"/>
    <w:rsid w:val="008D41D8"/>
    <w:rsid w:val="008D426E"/>
    <w:rsid w:val="008D4427"/>
    <w:rsid w:val="008D462C"/>
    <w:rsid w:val="008D48D2"/>
    <w:rsid w:val="008D4B37"/>
    <w:rsid w:val="008D4EE9"/>
    <w:rsid w:val="008D52F3"/>
    <w:rsid w:val="008D54F7"/>
    <w:rsid w:val="008D58CD"/>
    <w:rsid w:val="008D5E18"/>
    <w:rsid w:val="008D5F59"/>
    <w:rsid w:val="008D61DF"/>
    <w:rsid w:val="008D63C8"/>
    <w:rsid w:val="008D671C"/>
    <w:rsid w:val="008D6B1A"/>
    <w:rsid w:val="008D71B0"/>
    <w:rsid w:val="008D7250"/>
    <w:rsid w:val="008D75F4"/>
    <w:rsid w:val="008D7A37"/>
    <w:rsid w:val="008D7B42"/>
    <w:rsid w:val="008E01A5"/>
    <w:rsid w:val="008E026B"/>
    <w:rsid w:val="008E0C64"/>
    <w:rsid w:val="008E0D3F"/>
    <w:rsid w:val="008E0D58"/>
    <w:rsid w:val="008E1C13"/>
    <w:rsid w:val="008E2343"/>
    <w:rsid w:val="008E2E37"/>
    <w:rsid w:val="008E3551"/>
    <w:rsid w:val="008E380F"/>
    <w:rsid w:val="008E407E"/>
    <w:rsid w:val="008E41EE"/>
    <w:rsid w:val="008E422E"/>
    <w:rsid w:val="008E4332"/>
    <w:rsid w:val="008E4394"/>
    <w:rsid w:val="008E480B"/>
    <w:rsid w:val="008E4A05"/>
    <w:rsid w:val="008E4B8B"/>
    <w:rsid w:val="008E4CD3"/>
    <w:rsid w:val="008E4D40"/>
    <w:rsid w:val="008E4EF1"/>
    <w:rsid w:val="008E4F45"/>
    <w:rsid w:val="008E5118"/>
    <w:rsid w:val="008E5688"/>
    <w:rsid w:val="008E5912"/>
    <w:rsid w:val="008E5B51"/>
    <w:rsid w:val="008E6125"/>
    <w:rsid w:val="008E6431"/>
    <w:rsid w:val="008E64FE"/>
    <w:rsid w:val="008E6651"/>
    <w:rsid w:val="008E69BE"/>
    <w:rsid w:val="008E712A"/>
    <w:rsid w:val="008E74EB"/>
    <w:rsid w:val="008E7656"/>
    <w:rsid w:val="008F09BA"/>
    <w:rsid w:val="008F1C10"/>
    <w:rsid w:val="008F1C3D"/>
    <w:rsid w:val="008F204E"/>
    <w:rsid w:val="008F23EE"/>
    <w:rsid w:val="008F28B3"/>
    <w:rsid w:val="008F2B3C"/>
    <w:rsid w:val="008F33BC"/>
    <w:rsid w:val="008F3552"/>
    <w:rsid w:val="008F36A7"/>
    <w:rsid w:val="008F3F34"/>
    <w:rsid w:val="008F47ED"/>
    <w:rsid w:val="008F4F31"/>
    <w:rsid w:val="008F5254"/>
    <w:rsid w:val="008F565D"/>
    <w:rsid w:val="008F5727"/>
    <w:rsid w:val="008F5A73"/>
    <w:rsid w:val="008F5FDA"/>
    <w:rsid w:val="008F601F"/>
    <w:rsid w:val="008F61F3"/>
    <w:rsid w:val="008F6316"/>
    <w:rsid w:val="008F63D7"/>
    <w:rsid w:val="008F6413"/>
    <w:rsid w:val="008F6677"/>
    <w:rsid w:val="008F686C"/>
    <w:rsid w:val="008F6881"/>
    <w:rsid w:val="008F6A82"/>
    <w:rsid w:val="008F6D00"/>
    <w:rsid w:val="008F75C8"/>
    <w:rsid w:val="008F7882"/>
    <w:rsid w:val="008F7D03"/>
    <w:rsid w:val="008F7DED"/>
    <w:rsid w:val="008F7E3C"/>
    <w:rsid w:val="0090024A"/>
    <w:rsid w:val="009004F3"/>
    <w:rsid w:val="009008A3"/>
    <w:rsid w:val="009008E7"/>
    <w:rsid w:val="00900D8B"/>
    <w:rsid w:val="00900F1F"/>
    <w:rsid w:val="009019F3"/>
    <w:rsid w:val="00901A28"/>
    <w:rsid w:val="00901A80"/>
    <w:rsid w:val="00901AC1"/>
    <w:rsid w:val="00901CBA"/>
    <w:rsid w:val="00901E12"/>
    <w:rsid w:val="009021E0"/>
    <w:rsid w:val="0090227C"/>
    <w:rsid w:val="009025C3"/>
    <w:rsid w:val="00902944"/>
    <w:rsid w:val="00902C6E"/>
    <w:rsid w:val="00902F72"/>
    <w:rsid w:val="00903959"/>
    <w:rsid w:val="00903B9B"/>
    <w:rsid w:val="00903D59"/>
    <w:rsid w:val="00903E9D"/>
    <w:rsid w:val="009041FF"/>
    <w:rsid w:val="009043D9"/>
    <w:rsid w:val="00904921"/>
    <w:rsid w:val="00905150"/>
    <w:rsid w:val="0090525E"/>
    <w:rsid w:val="0090532E"/>
    <w:rsid w:val="00905D98"/>
    <w:rsid w:val="00906096"/>
    <w:rsid w:val="0090649B"/>
    <w:rsid w:val="00906977"/>
    <w:rsid w:val="00906CF5"/>
    <w:rsid w:val="00906F52"/>
    <w:rsid w:val="00906FC4"/>
    <w:rsid w:val="009073AA"/>
    <w:rsid w:val="00907932"/>
    <w:rsid w:val="00907EC9"/>
    <w:rsid w:val="00910137"/>
    <w:rsid w:val="00910D8B"/>
    <w:rsid w:val="00911198"/>
    <w:rsid w:val="00911724"/>
    <w:rsid w:val="009118E1"/>
    <w:rsid w:val="00911A93"/>
    <w:rsid w:val="00911C51"/>
    <w:rsid w:val="00911CFC"/>
    <w:rsid w:val="00911FE9"/>
    <w:rsid w:val="009120A6"/>
    <w:rsid w:val="0091236D"/>
    <w:rsid w:val="009129D5"/>
    <w:rsid w:val="00912D12"/>
    <w:rsid w:val="00913221"/>
    <w:rsid w:val="0091372B"/>
    <w:rsid w:val="009137D2"/>
    <w:rsid w:val="00913A9D"/>
    <w:rsid w:val="00913D30"/>
    <w:rsid w:val="009145D6"/>
    <w:rsid w:val="00914637"/>
    <w:rsid w:val="00915198"/>
    <w:rsid w:val="009152B1"/>
    <w:rsid w:val="00915659"/>
    <w:rsid w:val="00915745"/>
    <w:rsid w:val="0091595D"/>
    <w:rsid w:val="00915A9A"/>
    <w:rsid w:val="00915CF0"/>
    <w:rsid w:val="00915FA9"/>
    <w:rsid w:val="00916043"/>
    <w:rsid w:val="009169BE"/>
    <w:rsid w:val="0091791B"/>
    <w:rsid w:val="00917996"/>
    <w:rsid w:val="00917DBB"/>
    <w:rsid w:val="009206CD"/>
    <w:rsid w:val="00920A6F"/>
    <w:rsid w:val="00920FEA"/>
    <w:rsid w:val="00921372"/>
    <w:rsid w:val="009214BC"/>
    <w:rsid w:val="009218DF"/>
    <w:rsid w:val="00921EE1"/>
    <w:rsid w:val="009222CD"/>
    <w:rsid w:val="0092233B"/>
    <w:rsid w:val="00922462"/>
    <w:rsid w:val="009227E3"/>
    <w:rsid w:val="0092298A"/>
    <w:rsid w:val="009229C4"/>
    <w:rsid w:val="009230B4"/>
    <w:rsid w:val="00923321"/>
    <w:rsid w:val="0092337A"/>
    <w:rsid w:val="009233E3"/>
    <w:rsid w:val="00923548"/>
    <w:rsid w:val="009235BF"/>
    <w:rsid w:val="009235E2"/>
    <w:rsid w:val="00923804"/>
    <w:rsid w:val="00923E61"/>
    <w:rsid w:val="0092422E"/>
    <w:rsid w:val="009246D7"/>
    <w:rsid w:val="00924969"/>
    <w:rsid w:val="00924EAF"/>
    <w:rsid w:val="00925175"/>
    <w:rsid w:val="00925A29"/>
    <w:rsid w:val="00925E84"/>
    <w:rsid w:val="00926312"/>
    <w:rsid w:val="009264E8"/>
    <w:rsid w:val="00926744"/>
    <w:rsid w:val="00927278"/>
    <w:rsid w:val="00927498"/>
    <w:rsid w:val="00927D9E"/>
    <w:rsid w:val="009300FC"/>
    <w:rsid w:val="009301B1"/>
    <w:rsid w:val="009302F5"/>
    <w:rsid w:val="00930318"/>
    <w:rsid w:val="009304BB"/>
    <w:rsid w:val="009305CB"/>
    <w:rsid w:val="00931154"/>
    <w:rsid w:val="009312EE"/>
    <w:rsid w:val="009313FB"/>
    <w:rsid w:val="009315E3"/>
    <w:rsid w:val="00931946"/>
    <w:rsid w:val="009320B7"/>
    <w:rsid w:val="009323AA"/>
    <w:rsid w:val="009324A1"/>
    <w:rsid w:val="0093261A"/>
    <w:rsid w:val="00932BA3"/>
    <w:rsid w:val="00932F92"/>
    <w:rsid w:val="0093313E"/>
    <w:rsid w:val="00933194"/>
    <w:rsid w:val="009338D5"/>
    <w:rsid w:val="009341F4"/>
    <w:rsid w:val="0093454B"/>
    <w:rsid w:val="009346F1"/>
    <w:rsid w:val="009347E3"/>
    <w:rsid w:val="0093480A"/>
    <w:rsid w:val="00934BE1"/>
    <w:rsid w:val="00934D94"/>
    <w:rsid w:val="009355C9"/>
    <w:rsid w:val="00935717"/>
    <w:rsid w:val="00935827"/>
    <w:rsid w:val="00935BD7"/>
    <w:rsid w:val="00935C03"/>
    <w:rsid w:val="00935FC6"/>
    <w:rsid w:val="009360C1"/>
    <w:rsid w:val="009360D4"/>
    <w:rsid w:val="009362D4"/>
    <w:rsid w:val="0093683F"/>
    <w:rsid w:val="00936BF4"/>
    <w:rsid w:val="00936E0F"/>
    <w:rsid w:val="00937505"/>
    <w:rsid w:val="0093783B"/>
    <w:rsid w:val="00937900"/>
    <w:rsid w:val="00937C6B"/>
    <w:rsid w:val="00940227"/>
    <w:rsid w:val="0094048B"/>
    <w:rsid w:val="009405B7"/>
    <w:rsid w:val="00940681"/>
    <w:rsid w:val="0094074D"/>
    <w:rsid w:val="00940F55"/>
    <w:rsid w:val="009415C4"/>
    <w:rsid w:val="009415DD"/>
    <w:rsid w:val="0094169F"/>
    <w:rsid w:val="009416E2"/>
    <w:rsid w:val="009417DA"/>
    <w:rsid w:val="00941A3D"/>
    <w:rsid w:val="00941EBC"/>
    <w:rsid w:val="00941FE3"/>
    <w:rsid w:val="009425BC"/>
    <w:rsid w:val="009426C8"/>
    <w:rsid w:val="00942A46"/>
    <w:rsid w:val="00942CCE"/>
    <w:rsid w:val="00942EA2"/>
    <w:rsid w:val="009436D3"/>
    <w:rsid w:val="009437D4"/>
    <w:rsid w:val="00944005"/>
    <w:rsid w:val="00944234"/>
    <w:rsid w:val="0094443D"/>
    <w:rsid w:val="009445DB"/>
    <w:rsid w:val="00944B30"/>
    <w:rsid w:val="00944C03"/>
    <w:rsid w:val="00944CA0"/>
    <w:rsid w:val="00945088"/>
    <w:rsid w:val="00945268"/>
    <w:rsid w:val="00945586"/>
    <w:rsid w:val="009457B8"/>
    <w:rsid w:val="0094599F"/>
    <w:rsid w:val="009459B2"/>
    <w:rsid w:val="00945D28"/>
    <w:rsid w:val="009460E7"/>
    <w:rsid w:val="009461E9"/>
    <w:rsid w:val="00946480"/>
    <w:rsid w:val="00946E5F"/>
    <w:rsid w:val="0094734E"/>
    <w:rsid w:val="00947520"/>
    <w:rsid w:val="0094768C"/>
    <w:rsid w:val="00947C09"/>
    <w:rsid w:val="009500C9"/>
    <w:rsid w:val="0095029A"/>
    <w:rsid w:val="009503EF"/>
    <w:rsid w:val="0095072E"/>
    <w:rsid w:val="009508C5"/>
    <w:rsid w:val="00950BD1"/>
    <w:rsid w:val="00950DB3"/>
    <w:rsid w:val="00951014"/>
    <w:rsid w:val="00951239"/>
    <w:rsid w:val="009515FD"/>
    <w:rsid w:val="009518C6"/>
    <w:rsid w:val="00951CEF"/>
    <w:rsid w:val="00951E0C"/>
    <w:rsid w:val="0095215D"/>
    <w:rsid w:val="00952957"/>
    <w:rsid w:val="00952A93"/>
    <w:rsid w:val="00952D82"/>
    <w:rsid w:val="009535E6"/>
    <w:rsid w:val="00953F5E"/>
    <w:rsid w:val="00954078"/>
    <w:rsid w:val="00954AA7"/>
    <w:rsid w:val="00954F3D"/>
    <w:rsid w:val="00955AF8"/>
    <w:rsid w:val="00955D81"/>
    <w:rsid w:val="00955EAE"/>
    <w:rsid w:val="00955FCE"/>
    <w:rsid w:val="00956364"/>
    <w:rsid w:val="00956414"/>
    <w:rsid w:val="009567C5"/>
    <w:rsid w:val="009567F5"/>
    <w:rsid w:val="00956CA1"/>
    <w:rsid w:val="00956D29"/>
    <w:rsid w:val="00956E43"/>
    <w:rsid w:val="00956E95"/>
    <w:rsid w:val="00956F04"/>
    <w:rsid w:val="00957263"/>
    <w:rsid w:val="00957387"/>
    <w:rsid w:val="0095748A"/>
    <w:rsid w:val="009575E8"/>
    <w:rsid w:val="00957CE6"/>
    <w:rsid w:val="00960867"/>
    <w:rsid w:val="00960C39"/>
    <w:rsid w:val="00960C85"/>
    <w:rsid w:val="0096129A"/>
    <w:rsid w:val="009614F6"/>
    <w:rsid w:val="00961513"/>
    <w:rsid w:val="00961869"/>
    <w:rsid w:val="0096233E"/>
    <w:rsid w:val="009627DF"/>
    <w:rsid w:val="00962867"/>
    <w:rsid w:val="00962985"/>
    <w:rsid w:val="00962B02"/>
    <w:rsid w:val="00962CD6"/>
    <w:rsid w:val="00962F52"/>
    <w:rsid w:val="00963603"/>
    <w:rsid w:val="009636E6"/>
    <w:rsid w:val="00963A6A"/>
    <w:rsid w:val="00963BCA"/>
    <w:rsid w:val="00963E28"/>
    <w:rsid w:val="00963F1F"/>
    <w:rsid w:val="009642F6"/>
    <w:rsid w:val="0096440E"/>
    <w:rsid w:val="0096485E"/>
    <w:rsid w:val="00964A43"/>
    <w:rsid w:val="00965185"/>
    <w:rsid w:val="00965632"/>
    <w:rsid w:val="00965EB6"/>
    <w:rsid w:val="00966391"/>
    <w:rsid w:val="009666EA"/>
    <w:rsid w:val="00966BCC"/>
    <w:rsid w:val="00966E91"/>
    <w:rsid w:val="00966F90"/>
    <w:rsid w:val="00967439"/>
    <w:rsid w:val="009674D8"/>
    <w:rsid w:val="00967A6A"/>
    <w:rsid w:val="00967ABC"/>
    <w:rsid w:val="00967C78"/>
    <w:rsid w:val="009700D8"/>
    <w:rsid w:val="009700DA"/>
    <w:rsid w:val="009702CB"/>
    <w:rsid w:val="00970A0B"/>
    <w:rsid w:val="00970BB6"/>
    <w:rsid w:val="00970BC5"/>
    <w:rsid w:val="00970D7B"/>
    <w:rsid w:val="009713A5"/>
    <w:rsid w:val="00971B02"/>
    <w:rsid w:val="00971DF7"/>
    <w:rsid w:val="00971F87"/>
    <w:rsid w:val="009720E4"/>
    <w:rsid w:val="00972290"/>
    <w:rsid w:val="0097235A"/>
    <w:rsid w:val="009730E1"/>
    <w:rsid w:val="009731D5"/>
    <w:rsid w:val="00973DCD"/>
    <w:rsid w:val="009742B7"/>
    <w:rsid w:val="009742C0"/>
    <w:rsid w:val="00974978"/>
    <w:rsid w:val="00974B28"/>
    <w:rsid w:val="00974E01"/>
    <w:rsid w:val="009751B7"/>
    <w:rsid w:val="009751F3"/>
    <w:rsid w:val="009759B3"/>
    <w:rsid w:val="0097694F"/>
    <w:rsid w:val="009769FC"/>
    <w:rsid w:val="00976CA8"/>
    <w:rsid w:val="00976CB3"/>
    <w:rsid w:val="00976D95"/>
    <w:rsid w:val="009770A2"/>
    <w:rsid w:val="009773DD"/>
    <w:rsid w:val="009773FE"/>
    <w:rsid w:val="009777B0"/>
    <w:rsid w:val="009800EE"/>
    <w:rsid w:val="009809C6"/>
    <w:rsid w:val="00980C72"/>
    <w:rsid w:val="00980D46"/>
    <w:rsid w:val="00980EF8"/>
    <w:rsid w:val="00980FE2"/>
    <w:rsid w:val="00981260"/>
    <w:rsid w:val="009812E6"/>
    <w:rsid w:val="00981566"/>
    <w:rsid w:val="00981695"/>
    <w:rsid w:val="009829BC"/>
    <w:rsid w:val="00982E44"/>
    <w:rsid w:val="00982EBE"/>
    <w:rsid w:val="00982F48"/>
    <w:rsid w:val="00983094"/>
    <w:rsid w:val="00983855"/>
    <w:rsid w:val="009839CC"/>
    <w:rsid w:val="00983AC1"/>
    <w:rsid w:val="00983DED"/>
    <w:rsid w:val="0098407F"/>
    <w:rsid w:val="009841C7"/>
    <w:rsid w:val="00984467"/>
    <w:rsid w:val="009848BF"/>
    <w:rsid w:val="00984AFF"/>
    <w:rsid w:val="00984B24"/>
    <w:rsid w:val="0098530D"/>
    <w:rsid w:val="0098534D"/>
    <w:rsid w:val="00985CC4"/>
    <w:rsid w:val="00986097"/>
    <w:rsid w:val="00986448"/>
    <w:rsid w:val="00986764"/>
    <w:rsid w:val="009867A2"/>
    <w:rsid w:val="00986993"/>
    <w:rsid w:val="00986BD2"/>
    <w:rsid w:val="00986C77"/>
    <w:rsid w:val="00986E3A"/>
    <w:rsid w:val="00987072"/>
    <w:rsid w:val="009870A4"/>
    <w:rsid w:val="00987329"/>
    <w:rsid w:val="0098744A"/>
    <w:rsid w:val="0098791A"/>
    <w:rsid w:val="00987937"/>
    <w:rsid w:val="00987C37"/>
    <w:rsid w:val="009900BB"/>
    <w:rsid w:val="0099015A"/>
    <w:rsid w:val="009904FD"/>
    <w:rsid w:val="0099070E"/>
    <w:rsid w:val="00990B91"/>
    <w:rsid w:val="00990DC4"/>
    <w:rsid w:val="00990E9D"/>
    <w:rsid w:val="00991104"/>
    <w:rsid w:val="00991141"/>
    <w:rsid w:val="00991500"/>
    <w:rsid w:val="0099187B"/>
    <w:rsid w:val="00991BC4"/>
    <w:rsid w:val="00991FC0"/>
    <w:rsid w:val="009920D4"/>
    <w:rsid w:val="00992285"/>
    <w:rsid w:val="009922C2"/>
    <w:rsid w:val="00992346"/>
    <w:rsid w:val="00992607"/>
    <w:rsid w:val="00992C78"/>
    <w:rsid w:val="00992D0E"/>
    <w:rsid w:val="00992E0D"/>
    <w:rsid w:val="00993104"/>
    <w:rsid w:val="009938BF"/>
    <w:rsid w:val="00993A6A"/>
    <w:rsid w:val="00993E75"/>
    <w:rsid w:val="009943D9"/>
    <w:rsid w:val="00994576"/>
    <w:rsid w:val="00994AB5"/>
    <w:rsid w:val="00994C1F"/>
    <w:rsid w:val="00994D17"/>
    <w:rsid w:val="00994D69"/>
    <w:rsid w:val="009951AB"/>
    <w:rsid w:val="009951B4"/>
    <w:rsid w:val="009955E3"/>
    <w:rsid w:val="00995681"/>
    <w:rsid w:val="009956B3"/>
    <w:rsid w:val="0099578C"/>
    <w:rsid w:val="00995AE3"/>
    <w:rsid w:val="00995ED7"/>
    <w:rsid w:val="0099629F"/>
    <w:rsid w:val="0099645E"/>
    <w:rsid w:val="00996727"/>
    <w:rsid w:val="009969A2"/>
    <w:rsid w:val="00996B2A"/>
    <w:rsid w:val="00996D3C"/>
    <w:rsid w:val="00996EEF"/>
    <w:rsid w:val="00997029"/>
    <w:rsid w:val="009970A9"/>
    <w:rsid w:val="00997301"/>
    <w:rsid w:val="0099761A"/>
    <w:rsid w:val="00997BD9"/>
    <w:rsid w:val="00997F10"/>
    <w:rsid w:val="00997FDA"/>
    <w:rsid w:val="009A00BD"/>
    <w:rsid w:val="009A0250"/>
    <w:rsid w:val="009A0283"/>
    <w:rsid w:val="009A02DE"/>
    <w:rsid w:val="009A037D"/>
    <w:rsid w:val="009A13D1"/>
    <w:rsid w:val="009A1A9A"/>
    <w:rsid w:val="009A1CD3"/>
    <w:rsid w:val="009A25FB"/>
    <w:rsid w:val="009A2698"/>
    <w:rsid w:val="009A28A4"/>
    <w:rsid w:val="009A2A08"/>
    <w:rsid w:val="009A2B96"/>
    <w:rsid w:val="009A2D32"/>
    <w:rsid w:val="009A2E2C"/>
    <w:rsid w:val="009A2E9F"/>
    <w:rsid w:val="009A354C"/>
    <w:rsid w:val="009A3693"/>
    <w:rsid w:val="009A36A2"/>
    <w:rsid w:val="009A3723"/>
    <w:rsid w:val="009A39D8"/>
    <w:rsid w:val="009A39E3"/>
    <w:rsid w:val="009A3E45"/>
    <w:rsid w:val="009A3E9D"/>
    <w:rsid w:val="009A4394"/>
    <w:rsid w:val="009A454D"/>
    <w:rsid w:val="009A45CA"/>
    <w:rsid w:val="009A4738"/>
    <w:rsid w:val="009A48EC"/>
    <w:rsid w:val="009A4ABA"/>
    <w:rsid w:val="009A51CC"/>
    <w:rsid w:val="009A51F7"/>
    <w:rsid w:val="009A58A0"/>
    <w:rsid w:val="009A5A38"/>
    <w:rsid w:val="009A5C32"/>
    <w:rsid w:val="009A6296"/>
    <w:rsid w:val="009A6553"/>
    <w:rsid w:val="009A67E8"/>
    <w:rsid w:val="009A7045"/>
    <w:rsid w:val="009A76A5"/>
    <w:rsid w:val="009A792A"/>
    <w:rsid w:val="009A79C4"/>
    <w:rsid w:val="009B0236"/>
    <w:rsid w:val="009B05AA"/>
    <w:rsid w:val="009B08EA"/>
    <w:rsid w:val="009B0AE1"/>
    <w:rsid w:val="009B0B8C"/>
    <w:rsid w:val="009B0E03"/>
    <w:rsid w:val="009B1172"/>
    <w:rsid w:val="009B1847"/>
    <w:rsid w:val="009B1A5E"/>
    <w:rsid w:val="009B1F53"/>
    <w:rsid w:val="009B24B3"/>
    <w:rsid w:val="009B2D2A"/>
    <w:rsid w:val="009B2D58"/>
    <w:rsid w:val="009B3356"/>
    <w:rsid w:val="009B33D0"/>
    <w:rsid w:val="009B3736"/>
    <w:rsid w:val="009B3992"/>
    <w:rsid w:val="009B3E62"/>
    <w:rsid w:val="009B3F64"/>
    <w:rsid w:val="009B43B3"/>
    <w:rsid w:val="009B4772"/>
    <w:rsid w:val="009B4B93"/>
    <w:rsid w:val="009B52BD"/>
    <w:rsid w:val="009B54A0"/>
    <w:rsid w:val="009B576E"/>
    <w:rsid w:val="009B5DE7"/>
    <w:rsid w:val="009B605B"/>
    <w:rsid w:val="009B60CE"/>
    <w:rsid w:val="009B613D"/>
    <w:rsid w:val="009B6460"/>
    <w:rsid w:val="009B6699"/>
    <w:rsid w:val="009B6CCC"/>
    <w:rsid w:val="009B713F"/>
    <w:rsid w:val="009B7303"/>
    <w:rsid w:val="009B73AE"/>
    <w:rsid w:val="009B79F0"/>
    <w:rsid w:val="009B7B01"/>
    <w:rsid w:val="009B7C4A"/>
    <w:rsid w:val="009C001A"/>
    <w:rsid w:val="009C05E4"/>
    <w:rsid w:val="009C0757"/>
    <w:rsid w:val="009C07E9"/>
    <w:rsid w:val="009C12B3"/>
    <w:rsid w:val="009C1980"/>
    <w:rsid w:val="009C1AFC"/>
    <w:rsid w:val="009C1B12"/>
    <w:rsid w:val="009C20A5"/>
    <w:rsid w:val="009C2114"/>
    <w:rsid w:val="009C21F3"/>
    <w:rsid w:val="009C23CC"/>
    <w:rsid w:val="009C272D"/>
    <w:rsid w:val="009C286A"/>
    <w:rsid w:val="009C2B40"/>
    <w:rsid w:val="009C3597"/>
    <w:rsid w:val="009C3864"/>
    <w:rsid w:val="009C392E"/>
    <w:rsid w:val="009C3C14"/>
    <w:rsid w:val="009C3D0C"/>
    <w:rsid w:val="009C40FB"/>
    <w:rsid w:val="009C4107"/>
    <w:rsid w:val="009C4266"/>
    <w:rsid w:val="009C4491"/>
    <w:rsid w:val="009C453B"/>
    <w:rsid w:val="009C4D4B"/>
    <w:rsid w:val="009C50A0"/>
    <w:rsid w:val="009C5217"/>
    <w:rsid w:val="009C59FC"/>
    <w:rsid w:val="009C5AA9"/>
    <w:rsid w:val="009C61C5"/>
    <w:rsid w:val="009C67A1"/>
    <w:rsid w:val="009C6A0C"/>
    <w:rsid w:val="009C6B29"/>
    <w:rsid w:val="009C71C4"/>
    <w:rsid w:val="009C723D"/>
    <w:rsid w:val="009C7407"/>
    <w:rsid w:val="009C7611"/>
    <w:rsid w:val="009C7B8B"/>
    <w:rsid w:val="009D021D"/>
    <w:rsid w:val="009D02B1"/>
    <w:rsid w:val="009D0399"/>
    <w:rsid w:val="009D07A3"/>
    <w:rsid w:val="009D094B"/>
    <w:rsid w:val="009D0A2B"/>
    <w:rsid w:val="009D0E4C"/>
    <w:rsid w:val="009D0F5A"/>
    <w:rsid w:val="009D10F0"/>
    <w:rsid w:val="009D15AE"/>
    <w:rsid w:val="009D1C10"/>
    <w:rsid w:val="009D1F52"/>
    <w:rsid w:val="009D207C"/>
    <w:rsid w:val="009D209A"/>
    <w:rsid w:val="009D2711"/>
    <w:rsid w:val="009D28C2"/>
    <w:rsid w:val="009D2A0C"/>
    <w:rsid w:val="009D3140"/>
    <w:rsid w:val="009D345A"/>
    <w:rsid w:val="009D384B"/>
    <w:rsid w:val="009D397A"/>
    <w:rsid w:val="009D3C2E"/>
    <w:rsid w:val="009D3D65"/>
    <w:rsid w:val="009D3D70"/>
    <w:rsid w:val="009D3E56"/>
    <w:rsid w:val="009D3FBD"/>
    <w:rsid w:val="009D41AC"/>
    <w:rsid w:val="009D453E"/>
    <w:rsid w:val="009D490B"/>
    <w:rsid w:val="009D4AB6"/>
    <w:rsid w:val="009D517A"/>
    <w:rsid w:val="009D532A"/>
    <w:rsid w:val="009D53AE"/>
    <w:rsid w:val="009D5552"/>
    <w:rsid w:val="009D55CE"/>
    <w:rsid w:val="009D5F56"/>
    <w:rsid w:val="009D60E5"/>
    <w:rsid w:val="009D6893"/>
    <w:rsid w:val="009D6F8F"/>
    <w:rsid w:val="009D72D0"/>
    <w:rsid w:val="009E068D"/>
    <w:rsid w:val="009E06CB"/>
    <w:rsid w:val="009E0921"/>
    <w:rsid w:val="009E18E3"/>
    <w:rsid w:val="009E1B4E"/>
    <w:rsid w:val="009E2A99"/>
    <w:rsid w:val="009E2E49"/>
    <w:rsid w:val="009E30E8"/>
    <w:rsid w:val="009E382B"/>
    <w:rsid w:val="009E3FBA"/>
    <w:rsid w:val="009E431F"/>
    <w:rsid w:val="009E4425"/>
    <w:rsid w:val="009E44C0"/>
    <w:rsid w:val="009E44FB"/>
    <w:rsid w:val="009E4E05"/>
    <w:rsid w:val="009E52DA"/>
    <w:rsid w:val="009E6131"/>
    <w:rsid w:val="009E6151"/>
    <w:rsid w:val="009E63E4"/>
    <w:rsid w:val="009E6678"/>
    <w:rsid w:val="009E67A6"/>
    <w:rsid w:val="009E6855"/>
    <w:rsid w:val="009E6DBA"/>
    <w:rsid w:val="009E7175"/>
    <w:rsid w:val="009E732D"/>
    <w:rsid w:val="009E7E8E"/>
    <w:rsid w:val="009F00FF"/>
    <w:rsid w:val="009F02A8"/>
    <w:rsid w:val="009F061B"/>
    <w:rsid w:val="009F074F"/>
    <w:rsid w:val="009F086C"/>
    <w:rsid w:val="009F101B"/>
    <w:rsid w:val="009F1192"/>
    <w:rsid w:val="009F161C"/>
    <w:rsid w:val="009F1811"/>
    <w:rsid w:val="009F1BA6"/>
    <w:rsid w:val="009F1C18"/>
    <w:rsid w:val="009F1C93"/>
    <w:rsid w:val="009F1DF6"/>
    <w:rsid w:val="009F1E50"/>
    <w:rsid w:val="009F1FD4"/>
    <w:rsid w:val="009F2111"/>
    <w:rsid w:val="009F2540"/>
    <w:rsid w:val="009F286F"/>
    <w:rsid w:val="009F2AD7"/>
    <w:rsid w:val="009F2FF8"/>
    <w:rsid w:val="009F3B4C"/>
    <w:rsid w:val="009F3BC6"/>
    <w:rsid w:val="009F3E20"/>
    <w:rsid w:val="009F3F3E"/>
    <w:rsid w:val="009F418A"/>
    <w:rsid w:val="009F4714"/>
    <w:rsid w:val="009F4B6F"/>
    <w:rsid w:val="009F4BAA"/>
    <w:rsid w:val="009F4D2F"/>
    <w:rsid w:val="009F5064"/>
    <w:rsid w:val="009F50AA"/>
    <w:rsid w:val="009F537B"/>
    <w:rsid w:val="009F5824"/>
    <w:rsid w:val="009F5D8D"/>
    <w:rsid w:val="009F5E7E"/>
    <w:rsid w:val="009F6641"/>
    <w:rsid w:val="009F6AA0"/>
    <w:rsid w:val="009F6DA3"/>
    <w:rsid w:val="009F7515"/>
    <w:rsid w:val="009F7783"/>
    <w:rsid w:val="009F77A1"/>
    <w:rsid w:val="009F77C3"/>
    <w:rsid w:val="009F79AC"/>
    <w:rsid w:val="009F7BBA"/>
    <w:rsid w:val="009F7E6D"/>
    <w:rsid w:val="009F7E7A"/>
    <w:rsid w:val="009F7EBD"/>
    <w:rsid w:val="009F7FAD"/>
    <w:rsid w:val="00A0021E"/>
    <w:rsid w:val="00A00864"/>
    <w:rsid w:val="00A00996"/>
    <w:rsid w:val="00A00D10"/>
    <w:rsid w:val="00A0100B"/>
    <w:rsid w:val="00A01054"/>
    <w:rsid w:val="00A019E8"/>
    <w:rsid w:val="00A019EC"/>
    <w:rsid w:val="00A01FFD"/>
    <w:rsid w:val="00A023AC"/>
    <w:rsid w:val="00A024CE"/>
    <w:rsid w:val="00A027AE"/>
    <w:rsid w:val="00A0285E"/>
    <w:rsid w:val="00A02DF4"/>
    <w:rsid w:val="00A030EA"/>
    <w:rsid w:val="00A033B1"/>
    <w:rsid w:val="00A03957"/>
    <w:rsid w:val="00A03FEF"/>
    <w:rsid w:val="00A04684"/>
    <w:rsid w:val="00A048EF"/>
    <w:rsid w:val="00A04AB4"/>
    <w:rsid w:val="00A050BC"/>
    <w:rsid w:val="00A0578C"/>
    <w:rsid w:val="00A05CA0"/>
    <w:rsid w:val="00A064EA"/>
    <w:rsid w:val="00A06A8A"/>
    <w:rsid w:val="00A0716D"/>
    <w:rsid w:val="00A07212"/>
    <w:rsid w:val="00A07B55"/>
    <w:rsid w:val="00A101CE"/>
    <w:rsid w:val="00A10373"/>
    <w:rsid w:val="00A10636"/>
    <w:rsid w:val="00A114DC"/>
    <w:rsid w:val="00A11D33"/>
    <w:rsid w:val="00A12068"/>
    <w:rsid w:val="00A1280B"/>
    <w:rsid w:val="00A12820"/>
    <w:rsid w:val="00A12C65"/>
    <w:rsid w:val="00A12CBA"/>
    <w:rsid w:val="00A12E9F"/>
    <w:rsid w:val="00A13586"/>
    <w:rsid w:val="00A13678"/>
    <w:rsid w:val="00A13BEC"/>
    <w:rsid w:val="00A13CCE"/>
    <w:rsid w:val="00A13F3D"/>
    <w:rsid w:val="00A14173"/>
    <w:rsid w:val="00A14A22"/>
    <w:rsid w:val="00A14C9F"/>
    <w:rsid w:val="00A14CE7"/>
    <w:rsid w:val="00A14EB8"/>
    <w:rsid w:val="00A14EDA"/>
    <w:rsid w:val="00A1506E"/>
    <w:rsid w:val="00A1512C"/>
    <w:rsid w:val="00A151C4"/>
    <w:rsid w:val="00A15347"/>
    <w:rsid w:val="00A15644"/>
    <w:rsid w:val="00A15ABE"/>
    <w:rsid w:val="00A15B89"/>
    <w:rsid w:val="00A15EE0"/>
    <w:rsid w:val="00A15F07"/>
    <w:rsid w:val="00A16AE6"/>
    <w:rsid w:val="00A16AE9"/>
    <w:rsid w:val="00A16B5D"/>
    <w:rsid w:val="00A170CB"/>
    <w:rsid w:val="00A175AE"/>
    <w:rsid w:val="00A177BB"/>
    <w:rsid w:val="00A17B7D"/>
    <w:rsid w:val="00A17BBB"/>
    <w:rsid w:val="00A2002F"/>
    <w:rsid w:val="00A20220"/>
    <w:rsid w:val="00A202C1"/>
    <w:rsid w:val="00A20404"/>
    <w:rsid w:val="00A2067C"/>
    <w:rsid w:val="00A207AB"/>
    <w:rsid w:val="00A20A08"/>
    <w:rsid w:val="00A20B71"/>
    <w:rsid w:val="00A20C40"/>
    <w:rsid w:val="00A20DEA"/>
    <w:rsid w:val="00A2106B"/>
    <w:rsid w:val="00A2151E"/>
    <w:rsid w:val="00A21B43"/>
    <w:rsid w:val="00A21B44"/>
    <w:rsid w:val="00A21CBA"/>
    <w:rsid w:val="00A21DE1"/>
    <w:rsid w:val="00A22066"/>
    <w:rsid w:val="00A221F5"/>
    <w:rsid w:val="00A22758"/>
    <w:rsid w:val="00A2286C"/>
    <w:rsid w:val="00A22E49"/>
    <w:rsid w:val="00A230AA"/>
    <w:rsid w:val="00A23123"/>
    <w:rsid w:val="00A231AB"/>
    <w:rsid w:val="00A23411"/>
    <w:rsid w:val="00A23436"/>
    <w:rsid w:val="00A23727"/>
    <w:rsid w:val="00A23EC5"/>
    <w:rsid w:val="00A242B9"/>
    <w:rsid w:val="00A24D50"/>
    <w:rsid w:val="00A24D80"/>
    <w:rsid w:val="00A25333"/>
    <w:rsid w:val="00A256B3"/>
    <w:rsid w:val="00A259A9"/>
    <w:rsid w:val="00A25A35"/>
    <w:rsid w:val="00A26024"/>
    <w:rsid w:val="00A2714D"/>
    <w:rsid w:val="00A272A9"/>
    <w:rsid w:val="00A27482"/>
    <w:rsid w:val="00A275D9"/>
    <w:rsid w:val="00A27D58"/>
    <w:rsid w:val="00A27E92"/>
    <w:rsid w:val="00A30075"/>
    <w:rsid w:val="00A3013F"/>
    <w:rsid w:val="00A301C2"/>
    <w:rsid w:val="00A30204"/>
    <w:rsid w:val="00A3029D"/>
    <w:rsid w:val="00A305FE"/>
    <w:rsid w:val="00A30931"/>
    <w:rsid w:val="00A3099A"/>
    <w:rsid w:val="00A30B36"/>
    <w:rsid w:val="00A30CE4"/>
    <w:rsid w:val="00A30D58"/>
    <w:rsid w:val="00A31034"/>
    <w:rsid w:val="00A311A3"/>
    <w:rsid w:val="00A322DD"/>
    <w:rsid w:val="00A32A04"/>
    <w:rsid w:val="00A32BF0"/>
    <w:rsid w:val="00A32BFE"/>
    <w:rsid w:val="00A33593"/>
    <w:rsid w:val="00A33630"/>
    <w:rsid w:val="00A33E6F"/>
    <w:rsid w:val="00A3412C"/>
    <w:rsid w:val="00A342C4"/>
    <w:rsid w:val="00A34570"/>
    <w:rsid w:val="00A34773"/>
    <w:rsid w:val="00A3477F"/>
    <w:rsid w:val="00A347BE"/>
    <w:rsid w:val="00A34929"/>
    <w:rsid w:val="00A34952"/>
    <w:rsid w:val="00A34A6C"/>
    <w:rsid w:val="00A34A8E"/>
    <w:rsid w:val="00A34EBF"/>
    <w:rsid w:val="00A34EF2"/>
    <w:rsid w:val="00A3501E"/>
    <w:rsid w:val="00A351F0"/>
    <w:rsid w:val="00A35AB1"/>
    <w:rsid w:val="00A35DF2"/>
    <w:rsid w:val="00A35E50"/>
    <w:rsid w:val="00A35E69"/>
    <w:rsid w:val="00A360CD"/>
    <w:rsid w:val="00A36286"/>
    <w:rsid w:val="00A363DB"/>
    <w:rsid w:val="00A36509"/>
    <w:rsid w:val="00A367BA"/>
    <w:rsid w:val="00A36957"/>
    <w:rsid w:val="00A36C73"/>
    <w:rsid w:val="00A36D33"/>
    <w:rsid w:val="00A370E2"/>
    <w:rsid w:val="00A3758C"/>
    <w:rsid w:val="00A37A5A"/>
    <w:rsid w:val="00A37B45"/>
    <w:rsid w:val="00A37E26"/>
    <w:rsid w:val="00A37EB3"/>
    <w:rsid w:val="00A400B6"/>
    <w:rsid w:val="00A40158"/>
    <w:rsid w:val="00A40267"/>
    <w:rsid w:val="00A40561"/>
    <w:rsid w:val="00A40966"/>
    <w:rsid w:val="00A40A7F"/>
    <w:rsid w:val="00A40CD1"/>
    <w:rsid w:val="00A4149E"/>
    <w:rsid w:val="00A416B2"/>
    <w:rsid w:val="00A41832"/>
    <w:rsid w:val="00A41B3B"/>
    <w:rsid w:val="00A41EDA"/>
    <w:rsid w:val="00A427BA"/>
    <w:rsid w:val="00A42A52"/>
    <w:rsid w:val="00A42E43"/>
    <w:rsid w:val="00A43002"/>
    <w:rsid w:val="00A4305B"/>
    <w:rsid w:val="00A430E4"/>
    <w:rsid w:val="00A4340C"/>
    <w:rsid w:val="00A43C5F"/>
    <w:rsid w:val="00A43CD2"/>
    <w:rsid w:val="00A43E8E"/>
    <w:rsid w:val="00A44472"/>
    <w:rsid w:val="00A445E4"/>
    <w:rsid w:val="00A44698"/>
    <w:rsid w:val="00A44AEC"/>
    <w:rsid w:val="00A44C11"/>
    <w:rsid w:val="00A44CAB"/>
    <w:rsid w:val="00A44F89"/>
    <w:rsid w:val="00A4504B"/>
    <w:rsid w:val="00A45327"/>
    <w:rsid w:val="00A453AF"/>
    <w:rsid w:val="00A456FF"/>
    <w:rsid w:val="00A4595F"/>
    <w:rsid w:val="00A45A67"/>
    <w:rsid w:val="00A45B02"/>
    <w:rsid w:val="00A45BA0"/>
    <w:rsid w:val="00A45E32"/>
    <w:rsid w:val="00A46165"/>
    <w:rsid w:val="00A46289"/>
    <w:rsid w:val="00A467B4"/>
    <w:rsid w:val="00A46CA7"/>
    <w:rsid w:val="00A472D4"/>
    <w:rsid w:val="00A473A3"/>
    <w:rsid w:val="00A4772C"/>
    <w:rsid w:val="00A47B98"/>
    <w:rsid w:val="00A500EB"/>
    <w:rsid w:val="00A503A3"/>
    <w:rsid w:val="00A507AE"/>
    <w:rsid w:val="00A50A5B"/>
    <w:rsid w:val="00A50E45"/>
    <w:rsid w:val="00A50F87"/>
    <w:rsid w:val="00A514AC"/>
    <w:rsid w:val="00A514D3"/>
    <w:rsid w:val="00A51550"/>
    <w:rsid w:val="00A51EF6"/>
    <w:rsid w:val="00A526BF"/>
    <w:rsid w:val="00A52828"/>
    <w:rsid w:val="00A52FD2"/>
    <w:rsid w:val="00A53491"/>
    <w:rsid w:val="00A5355D"/>
    <w:rsid w:val="00A53B39"/>
    <w:rsid w:val="00A53CE6"/>
    <w:rsid w:val="00A53EAC"/>
    <w:rsid w:val="00A54822"/>
    <w:rsid w:val="00A549ED"/>
    <w:rsid w:val="00A54D04"/>
    <w:rsid w:val="00A54D0B"/>
    <w:rsid w:val="00A55174"/>
    <w:rsid w:val="00A551F3"/>
    <w:rsid w:val="00A55401"/>
    <w:rsid w:val="00A555F3"/>
    <w:rsid w:val="00A55C02"/>
    <w:rsid w:val="00A55CE5"/>
    <w:rsid w:val="00A5628D"/>
    <w:rsid w:val="00A56535"/>
    <w:rsid w:val="00A56653"/>
    <w:rsid w:val="00A56F73"/>
    <w:rsid w:val="00A5726D"/>
    <w:rsid w:val="00A57FCE"/>
    <w:rsid w:val="00A57FDB"/>
    <w:rsid w:val="00A60215"/>
    <w:rsid w:val="00A60437"/>
    <w:rsid w:val="00A60538"/>
    <w:rsid w:val="00A6085F"/>
    <w:rsid w:val="00A608C8"/>
    <w:rsid w:val="00A60DD1"/>
    <w:rsid w:val="00A61532"/>
    <w:rsid w:val="00A615A4"/>
    <w:rsid w:val="00A6166D"/>
    <w:rsid w:val="00A61960"/>
    <w:rsid w:val="00A619A0"/>
    <w:rsid w:val="00A61D0A"/>
    <w:rsid w:val="00A62297"/>
    <w:rsid w:val="00A622B4"/>
    <w:rsid w:val="00A62302"/>
    <w:rsid w:val="00A62674"/>
    <w:rsid w:val="00A62829"/>
    <w:rsid w:val="00A629E5"/>
    <w:rsid w:val="00A62DA5"/>
    <w:rsid w:val="00A62F83"/>
    <w:rsid w:val="00A632D5"/>
    <w:rsid w:val="00A635BF"/>
    <w:rsid w:val="00A635F8"/>
    <w:rsid w:val="00A636C8"/>
    <w:rsid w:val="00A63C2A"/>
    <w:rsid w:val="00A64334"/>
    <w:rsid w:val="00A644F9"/>
    <w:rsid w:val="00A647DE"/>
    <w:rsid w:val="00A64CC7"/>
    <w:rsid w:val="00A655AC"/>
    <w:rsid w:val="00A658C7"/>
    <w:rsid w:val="00A65B6D"/>
    <w:rsid w:val="00A66558"/>
    <w:rsid w:val="00A666F8"/>
    <w:rsid w:val="00A66924"/>
    <w:rsid w:val="00A66AC8"/>
    <w:rsid w:val="00A66B12"/>
    <w:rsid w:val="00A66B68"/>
    <w:rsid w:val="00A67078"/>
    <w:rsid w:val="00A672AC"/>
    <w:rsid w:val="00A67B62"/>
    <w:rsid w:val="00A67DD7"/>
    <w:rsid w:val="00A67E75"/>
    <w:rsid w:val="00A67EFF"/>
    <w:rsid w:val="00A70561"/>
    <w:rsid w:val="00A70762"/>
    <w:rsid w:val="00A70A59"/>
    <w:rsid w:val="00A70B0C"/>
    <w:rsid w:val="00A70B5D"/>
    <w:rsid w:val="00A70E16"/>
    <w:rsid w:val="00A71432"/>
    <w:rsid w:val="00A71918"/>
    <w:rsid w:val="00A71EA9"/>
    <w:rsid w:val="00A7208F"/>
    <w:rsid w:val="00A72176"/>
    <w:rsid w:val="00A721E8"/>
    <w:rsid w:val="00A722AF"/>
    <w:rsid w:val="00A72A2C"/>
    <w:rsid w:val="00A72FCA"/>
    <w:rsid w:val="00A7301E"/>
    <w:rsid w:val="00A73225"/>
    <w:rsid w:val="00A7333F"/>
    <w:rsid w:val="00A73834"/>
    <w:rsid w:val="00A738E9"/>
    <w:rsid w:val="00A73EC0"/>
    <w:rsid w:val="00A73F37"/>
    <w:rsid w:val="00A73FC8"/>
    <w:rsid w:val="00A7444E"/>
    <w:rsid w:val="00A74D3C"/>
    <w:rsid w:val="00A7554E"/>
    <w:rsid w:val="00A7560E"/>
    <w:rsid w:val="00A75A98"/>
    <w:rsid w:val="00A76179"/>
    <w:rsid w:val="00A762C1"/>
    <w:rsid w:val="00A76F09"/>
    <w:rsid w:val="00A7708F"/>
    <w:rsid w:val="00A773A1"/>
    <w:rsid w:val="00A77768"/>
    <w:rsid w:val="00A77EBB"/>
    <w:rsid w:val="00A80417"/>
    <w:rsid w:val="00A8078D"/>
    <w:rsid w:val="00A80CD9"/>
    <w:rsid w:val="00A80DDF"/>
    <w:rsid w:val="00A80EA9"/>
    <w:rsid w:val="00A8197A"/>
    <w:rsid w:val="00A81B76"/>
    <w:rsid w:val="00A81C9E"/>
    <w:rsid w:val="00A81D4E"/>
    <w:rsid w:val="00A81ED5"/>
    <w:rsid w:val="00A8226A"/>
    <w:rsid w:val="00A82656"/>
    <w:rsid w:val="00A826E1"/>
    <w:rsid w:val="00A82C89"/>
    <w:rsid w:val="00A82D15"/>
    <w:rsid w:val="00A82D77"/>
    <w:rsid w:val="00A82FE2"/>
    <w:rsid w:val="00A8304E"/>
    <w:rsid w:val="00A831C7"/>
    <w:rsid w:val="00A8321B"/>
    <w:rsid w:val="00A83523"/>
    <w:rsid w:val="00A83B49"/>
    <w:rsid w:val="00A83C53"/>
    <w:rsid w:val="00A83FC0"/>
    <w:rsid w:val="00A841EE"/>
    <w:rsid w:val="00A84210"/>
    <w:rsid w:val="00A8470B"/>
    <w:rsid w:val="00A84939"/>
    <w:rsid w:val="00A84A1F"/>
    <w:rsid w:val="00A84CC4"/>
    <w:rsid w:val="00A84D39"/>
    <w:rsid w:val="00A84FA7"/>
    <w:rsid w:val="00A8516F"/>
    <w:rsid w:val="00A8521F"/>
    <w:rsid w:val="00A855FC"/>
    <w:rsid w:val="00A85649"/>
    <w:rsid w:val="00A856DA"/>
    <w:rsid w:val="00A86096"/>
    <w:rsid w:val="00A86819"/>
    <w:rsid w:val="00A86924"/>
    <w:rsid w:val="00A8698D"/>
    <w:rsid w:val="00A8699A"/>
    <w:rsid w:val="00A86ABE"/>
    <w:rsid w:val="00A87097"/>
    <w:rsid w:val="00A874A6"/>
    <w:rsid w:val="00A87952"/>
    <w:rsid w:val="00A87B7B"/>
    <w:rsid w:val="00A9000B"/>
    <w:rsid w:val="00A90660"/>
    <w:rsid w:val="00A90666"/>
    <w:rsid w:val="00A90E19"/>
    <w:rsid w:val="00A90F05"/>
    <w:rsid w:val="00A91040"/>
    <w:rsid w:val="00A91372"/>
    <w:rsid w:val="00A9162D"/>
    <w:rsid w:val="00A91A11"/>
    <w:rsid w:val="00A91BC1"/>
    <w:rsid w:val="00A91F4C"/>
    <w:rsid w:val="00A929C6"/>
    <w:rsid w:val="00A92D58"/>
    <w:rsid w:val="00A92FC7"/>
    <w:rsid w:val="00A9341F"/>
    <w:rsid w:val="00A93723"/>
    <w:rsid w:val="00A937BB"/>
    <w:rsid w:val="00A9386B"/>
    <w:rsid w:val="00A93BC6"/>
    <w:rsid w:val="00A93E70"/>
    <w:rsid w:val="00A945F2"/>
    <w:rsid w:val="00A94A0A"/>
    <w:rsid w:val="00A94B35"/>
    <w:rsid w:val="00A94EE6"/>
    <w:rsid w:val="00A94F80"/>
    <w:rsid w:val="00A9515A"/>
    <w:rsid w:val="00A9523C"/>
    <w:rsid w:val="00A9535A"/>
    <w:rsid w:val="00A9563A"/>
    <w:rsid w:val="00A95B49"/>
    <w:rsid w:val="00A95BE5"/>
    <w:rsid w:val="00A960E5"/>
    <w:rsid w:val="00A96595"/>
    <w:rsid w:val="00A9661D"/>
    <w:rsid w:val="00A96628"/>
    <w:rsid w:val="00A96CFA"/>
    <w:rsid w:val="00A9700E"/>
    <w:rsid w:val="00A9708B"/>
    <w:rsid w:val="00A97592"/>
    <w:rsid w:val="00A979AD"/>
    <w:rsid w:val="00A979C2"/>
    <w:rsid w:val="00A97C65"/>
    <w:rsid w:val="00A97F94"/>
    <w:rsid w:val="00AA0468"/>
    <w:rsid w:val="00AA04EA"/>
    <w:rsid w:val="00AA05D6"/>
    <w:rsid w:val="00AA0C2B"/>
    <w:rsid w:val="00AA0CBE"/>
    <w:rsid w:val="00AA0CEA"/>
    <w:rsid w:val="00AA0D81"/>
    <w:rsid w:val="00AA1294"/>
    <w:rsid w:val="00AA1457"/>
    <w:rsid w:val="00AA162B"/>
    <w:rsid w:val="00AA1DD4"/>
    <w:rsid w:val="00AA1E70"/>
    <w:rsid w:val="00AA2012"/>
    <w:rsid w:val="00AA20F8"/>
    <w:rsid w:val="00AA22A6"/>
    <w:rsid w:val="00AA22D6"/>
    <w:rsid w:val="00AA273A"/>
    <w:rsid w:val="00AA283A"/>
    <w:rsid w:val="00AA2907"/>
    <w:rsid w:val="00AA2B4D"/>
    <w:rsid w:val="00AA2FF8"/>
    <w:rsid w:val="00AA3546"/>
    <w:rsid w:val="00AA35B7"/>
    <w:rsid w:val="00AA3648"/>
    <w:rsid w:val="00AA36A6"/>
    <w:rsid w:val="00AA36C0"/>
    <w:rsid w:val="00AA3C41"/>
    <w:rsid w:val="00AA3E09"/>
    <w:rsid w:val="00AA4257"/>
    <w:rsid w:val="00AA461B"/>
    <w:rsid w:val="00AA46FB"/>
    <w:rsid w:val="00AA47C1"/>
    <w:rsid w:val="00AA4814"/>
    <w:rsid w:val="00AA48C1"/>
    <w:rsid w:val="00AA4993"/>
    <w:rsid w:val="00AA4E65"/>
    <w:rsid w:val="00AA5467"/>
    <w:rsid w:val="00AA5694"/>
    <w:rsid w:val="00AA5847"/>
    <w:rsid w:val="00AA58EA"/>
    <w:rsid w:val="00AA5A24"/>
    <w:rsid w:val="00AA5B83"/>
    <w:rsid w:val="00AA5ED3"/>
    <w:rsid w:val="00AA5F15"/>
    <w:rsid w:val="00AA5F2C"/>
    <w:rsid w:val="00AA6240"/>
    <w:rsid w:val="00AA65FF"/>
    <w:rsid w:val="00AA6B19"/>
    <w:rsid w:val="00AA6B26"/>
    <w:rsid w:val="00AA6BF0"/>
    <w:rsid w:val="00AA6F84"/>
    <w:rsid w:val="00AA70CC"/>
    <w:rsid w:val="00AA7C3B"/>
    <w:rsid w:val="00AA7D03"/>
    <w:rsid w:val="00AA7EC4"/>
    <w:rsid w:val="00AB008B"/>
    <w:rsid w:val="00AB05E9"/>
    <w:rsid w:val="00AB0D61"/>
    <w:rsid w:val="00AB0DF5"/>
    <w:rsid w:val="00AB0F7D"/>
    <w:rsid w:val="00AB101E"/>
    <w:rsid w:val="00AB1558"/>
    <w:rsid w:val="00AB17E7"/>
    <w:rsid w:val="00AB1FF3"/>
    <w:rsid w:val="00AB2421"/>
    <w:rsid w:val="00AB2A52"/>
    <w:rsid w:val="00AB2B1E"/>
    <w:rsid w:val="00AB308B"/>
    <w:rsid w:val="00AB3184"/>
    <w:rsid w:val="00AB3222"/>
    <w:rsid w:val="00AB33ED"/>
    <w:rsid w:val="00AB349A"/>
    <w:rsid w:val="00AB36FA"/>
    <w:rsid w:val="00AB3A59"/>
    <w:rsid w:val="00AB3B83"/>
    <w:rsid w:val="00AB40C9"/>
    <w:rsid w:val="00AB43E7"/>
    <w:rsid w:val="00AB43FC"/>
    <w:rsid w:val="00AB45D4"/>
    <w:rsid w:val="00AB484C"/>
    <w:rsid w:val="00AB4A67"/>
    <w:rsid w:val="00AB4DD2"/>
    <w:rsid w:val="00AB4FDB"/>
    <w:rsid w:val="00AB51CB"/>
    <w:rsid w:val="00AB56B6"/>
    <w:rsid w:val="00AB5959"/>
    <w:rsid w:val="00AB59E7"/>
    <w:rsid w:val="00AB5CD8"/>
    <w:rsid w:val="00AB5D45"/>
    <w:rsid w:val="00AB5E23"/>
    <w:rsid w:val="00AB5FED"/>
    <w:rsid w:val="00AB607B"/>
    <w:rsid w:val="00AB60CD"/>
    <w:rsid w:val="00AB636A"/>
    <w:rsid w:val="00AB6387"/>
    <w:rsid w:val="00AB639D"/>
    <w:rsid w:val="00AB6418"/>
    <w:rsid w:val="00AB684A"/>
    <w:rsid w:val="00AB69BB"/>
    <w:rsid w:val="00AB6AA7"/>
    <w:rsid w:val="00AB6DF4"/>
    <w:rsid w:val="00AB6E32"/>
    <w:rsid w:val="00AB6F0E"/>
    <w:rsid w:val="00AB7071"/>
    <w:rsid w:val="00AB70D9"/>
    <w:rsid w:val="00AB75A7"/>
    <w:rsid w:val="00AB7738"/>
    <w:rsid w:val="00AB7BF6"/>
    <w:rsid w:val="00AB7C39"/>
    <w:rsid w:val="00AB7FE6"/>
    <w:rsid w:val="00AC0579"/>
    <w:rsid w:val="00AC09A1"/>
    <w:rsid w:val="00AC1094"/>
    <w:rsid w:val="00AC1139"/>
    <w:rsid w:val="00AC1367"/>
    <w:rsid w:val="00AC1B8F"/>
    <w:rsid w:val="00AC1BA7"/>
    <w:rsid w:val="00AC1F38"/>
    <w:rsid w:val="00AC2890"/>
    <w:rsid w:val="00AC2D48"/>
    <w:rsid w:val="00AC357E"/>
    <w:rsid w:val="00AC3873"/>
    <w:rsid w:val="00AC3AF0"/>
    <w:rsid w:val="00AC3E15"/>
    <w:rsid w:val="00AC430E"/>
    <w:rsid w:val="00AC4427"/>
    <w:rsid w:val="00AC44ED"/>
    <w:rsid w:val="00AC4715"/>
    <w:rsid w:val="00AC4CE4"/>
    <w:rsid w:val="00AC5744"/>
    <w:rsid w:val="00AC57BA"/>
    <w:rsid w:val="00AC58AE"/>
    <w:rsid w:val="00AC5A86"/>
    <w:rsid w:val="00AC5BDF"/>
    <w:rsid w:val="00AC5C73"/>
    <w:rsid w:val="00AC5D2B"/>
    <w:rsid w:val="00AC5F42"/>
    <w:rsid w:val="00AC6129"/>
    <w:rsid w:val="00AC63BB"/>
    <w:rsid w:val="00AC6537"/>
    <w:rsid w:val="00AC65EC"/>
    <w:rsid w:val="00AC6C4C"/>
    <w:rsid w:val="00AC6E33"/>
    <w:rsid w:val="00AC6E35"/>
    <w:rsid w:val="00AC6FD7"/>
    <w:rsid w:val="00AC7290"/>
    <w:rsid w:val="00AC7678"/>
    <w:rsid w:val="00AC7E34"/>
    <w:rsid w:val="00AD0916"/>
    <w:rsid w:val="00AD09B5"/>
    <w:rsid w:val="00AD0D5C"/>
    <w:rsid w:val="00AD1090"/>
    <w:rsid w:val="00AD1794"/>
    <w:rsid w:val="00AD1A0B"/>
    <w:rsid w:val="00AD1A24"/>
    <w:rsid w:val="00AD1B7F"/>
    <w:rsid w:val="00AD1DB2"/>
    <w:rsid w:val="00AD1E2C"/>
    <w:rsid w:val="00AD25B7"/>
    <w:rsid w:val="00AD2C86"/>
    <w:rsid w:val="00AD31EE"/>
    <w:rsid w:val="00AD34CE"/>
    <w:rsid w:val="00AD380D"/>
    <w:rsid w:val="00AD3898"/>
    <w:rsid w:val="00AD3A6D"/>
    <w:rsid w:val="00AD3E09"/>
    <w:rsid w:val="00AD42BA"/>
    <w:rsid w:val="00AD4807"/>
    <w:rsid w:val="00AD4DE3"/>
    <w:rsid w:val="00AD4FB2"/>
    <w:rsid w:val="00AD52A0"/>
    <w:rsid w:val="00AD5B10"/>
    <w:rsid w:val="00AD602F"/>
    <w:rsid w:val="00AD6162"/>
    <w:rsid w:val="00AD649D"/>
    <w:rsid w:val="00AD686E"/>
    <w:rsid w:val="00AD68C3"/>
    <w:rsid w:val="00AD696F"/>
    <w:rsid w:val="00AD70C3"/>
    <w:rsid w:val="00AD72A7"/>
    <w:rsid w:val="00AD7755"/>
    <w:rsid w:val="00AD7B4A"/>
    <w:rsid w:val="00AD7B60"/>
    <w:rsid w:val="00AD7D2E"/>
    <w:rsid w:val="00AE0497"/>
    <w:rsid w:val="00AE0B5D"/>
    <w:rsid w:val="00AE0D70"/>
    <w:rsid w:val="00AE0E8F"/>
    <w:rsid w:val="00AE109B"/>
    <w:rsid w:val="00AE11F0"/>
    <w:rsid w:val="00AE1B4E"/>
    <w:rsid w:val="00AE1DF8"/>
    <w:rsid w:val="00AE1EC4"/>
    <w:rsid w:val="00AE20DD"/>
    <w:rsid w:val="00AE25DB"/>
    <w:rsid w:val="00AE2788"/>
    <w:rsid w:val="00AE35B8"/>
    <w:rsid w:val="00AE3737"/>
    <w:rsid w:val="00AE3C94"/>
    <w:rsid w:val="00AE40CD"/>
    <w:rsid w:val="00AE423C"/>
    <w:rsid w:val="00AE42F4"/>
    <w:rsid w:val="00AE437E"/>
    <w:rsid w:val="00AE4552"/>
    <w:rsid w:val="00AE47EA"/>
    <w:rsid w:val="00AE499B"/>
    <w:rsid w:val="00AE4A79"/>
    <w:rsid w:val="00AE4A93"/>
    <w:rsid w:val="00AE4D75"/>
    <w:rsid w:val="00AE4E2F"/>
    <w:rsid w:val="00AE519C"/>
    <w:rsid w:val="00AE5D66"/>
    <w:rsid w:val="00AE5E7F"/>
    <w:rsid w:val="00AE6103"/>
    <w:rsid w:val="00AE653D"/>
    <w:rsid w:val="00AE6C4E"/>
    <w:rsid w:val="00AE6F95"/>
    <w:rsid w:val="00AE73E2"/>
    <w:rsid w:val="00AE7645"/>
    <w:rsid w:val="00AE76BA"/>
    <w:rsid w:val="00AE77BC"/>
    <w:rsid w:val="00AE7886"/>
    <w:rsid w:val="00AE7B08"/>
    <w:rsid w:val="00AE7D42"/>
    <w:rsid w:val="00AE7E68"/>
    <w:rsid w:val="00AE7F54"/>
    <w:rsid w:val="00AF002B"/>
    <w:rsid w:val="00AF00A3"/>
    <w:rsid w:val="00AF0230"/>
    <w:rsid w:val="00AF0287"/>
    <w:rsid w:val="00AF02A9"/>
    <w:rsid w:val="00AF0625"/>
    <w:rsid w:val="00AF0702"/>
    <w:rsid w:val="00AF0DF7"/>
    <w:rsid w:val="00AF0E7F"/>
    <w:rsid w:val="00AF0ECE"/>
    <w:rsid w:val="00AF115D"/>
    <w:rsid w:val="00AF22C8"/>
    <w:rsid w:val="00AF2494"/>
    <w:rsid w:val="00AF2AD9"/>
    <w:rsid w:val="00AF2AE8"/>
    <w:rsid w:val="00AF2C33"/>
    <w:rsid w:val="00AF2CA9"/>
    <w:rsid w:val="00AF3929"/>
    <w:rsid w:val="00AF3FCF"/>
    <w:rsid w:val="00AF42EE"/>
    <w:rsid w:val="00AF436F"/>
    <w:rsid w:val="00AF51FA"/>
    <w:rsid w:val="00AF5475"/>
    <w:rsid w:val="00AF6055"/>
    <w:rsid w:val="00AF6CF3"/>
    <w:rsid w:val="00AF71CD"/>
    <w:rsid w:val="00AF7498"/>
    <w:rsid w:val="00AF7543"/>
    <w:rsid w:val="00AF78CC"/>
    <w:rsid w:val="00AF7B03"/>
    <w:rsid w:val="00AF7D83"/>
    <w:rsid w:val="00B00357"/>
    <w:rsid w:val="00B005AE"/>
    <w:rsid w:val="00B00EA3"/>
    <w:rsid w:val="00B0173B"/>
    <w:rsid w:val="00B0206C"/>
    <w:rsid w:val="00B02286"/>
    <w:rsid w:val="00B026B5"/>
    <w:rsid w:val="00B0277C"/>
    <w:rsid w:val="00B02819"/>
    <w:rsid w:val="00B029D4"/>
    <w:rsid w:val="00B02BEB"/>
    <w:rsid w:val="00B02D55"/>
    <w:rsid w:val="00B032C5"/>
    <w:rsid w:val="00B0372B"/>
    <w:rsid w:val="00B03B00"/>
    <w:rsid w:val="00B03E68"/>
    <w:rsid w:val="00B03EFC"/>
    <w:rsid w:val="00B04071"/>
    <w:rsid w:val="00B04570"/>
    <w:rsid w:val="00B045B8"/>
    <w:rsid w:val="00B04996"/>
    <w:rsid w:val="00B04BD3"/>
    <w:rsid w:val="00B04D0A"/>
    <w:rsid w:val="00B04E35"/>
    <w:rsid w:val="00B04F97"/>
    <w:rsid w:val="00B052D5"/>
    <w:rsid w:val="00B0536F"/>
    <w:rsid w:val="00B0548D"/>
    <w:rsid w:val="00B055A9"/>
    <w:rsid w:val="00B056B4"/>
    <w:rsid w:val="00B062AA"/>
    <w:rsid w:val="00B06330"/>
    <w:rsid w:val="00B06422"/>
    <w:rsid w:val="00B0682D"/>
    <w:rsid w:val="00B0683B"/>
    <w:rsid w:val="00B06B7A"/>
    <w:rsid w:val="00B07393"/>
    <w:rsid w:val="00B0779A"/>
    <w:rsid w:val="00B07C22"/>
    <w:rsid w:val="00B07C2F"/>
    <w:rsid w:val="00B10069"/>
    <w:rsid w:val="00B10605"/>
    <w:rsid w:val="00B107BF"/>
    <w:rsid w:val="00B108F5"/>
    <w:rsid w:val="00B109A6"/>
    <w:rsid w:val="00B10C78"/>
    <w:rsid w:val="00B11008"/>
    <w:rsid w:val="00B1104E"/>
    <w:rsid w:val="00B11414"/>
    <w:rsid w:val="00B11B79"/>
    <w:rsid w:val="00B11C42"/>
    <w:rsid w:val="00B11C8C"/>
    <w:rsid w:val="00B12151"/>
    <w:rsid w:val="00B1287A"/>
    <w:rsid w:val="00B1290A"/>
    <w:rsid w:val="00B13231"/>
    <w:rsid w:val="00B13270"/>
    <w:rsid w:val="00B134BE"/>
    <w:rsid w:val="00B135E5"/>
    <w:rsid w:val="00B13603"/>
    <w:rsid w:val="00B13790"/>
    <w:rsid w:val="00B137F8"/>
    <w:rsid w:val="00B13CB5"/>
    <w:rsid w:val="00B13E55"/>
    <w:rsid w:val="00B14731"/>
    <w:rsid w:val="00B1478D"/>
    <w:rsid w:val="00B14841"/>
    <w:rsid w:val="00B1488B"/>
    <w:rsid w:val="00B14CF3"/>
    <w:rsid w:val="00B14D3A"/>
    <w:rsid w:val="00B14E4C"/>
    <w:rsid w:val="00B14E9E"/>
    <w:rsid w:val="00B14FDA"/>
    <w:rsid w:val="00B151A6"/>
    <w:rsid w:val="00B15463"/>
    <w:rsid w:val="00B15664"/>
    <w:rsid w:val="00B15BF4"/>
    <w:rsid w:val="00B15EAB"/>
    <w:rsid w:val="00B1670C"/>
    <w:rsid w:val="00B16FA8"/>
    <w:rsid w:val="00B16FD4"/>
    <w:rsid w:val="00B16FD8"/>
    <w:rsid w:val="00B16FE3"/>
    <w:rsid w:val="00B17070"/>
    <w:rsid w:val="00B1773F"/>
    <w:rsid w:val="00B17958"/>
    <w:rsid w:val="00B17982"/>
    <w:rsid w:val="00B1798A"/>
    <w:rsid w:val="00B17D06"/>
    <w:rsid w:val="00B17D19"/>
    <w:rsid w:val="00B17D4A"/>
    <w:rsid w:val="00B17F85"/>
    <w:rsid w:val="00B17FE8"/>
    <w:rsid w:val="00B20457"/>
    <w:rsid w:val="00B20540"/>
    <w:rsid w:val="00B20813"/>
    <w:rsid w:val="00B20853"/>
    <w:rsid w:val="00B20A42"/>
    <w:rsid w:val="00B20F21"/>
    <w:rsid w:val="00B21480"/>
    <w:rsid w:val="00B2206F"/>
    <w:rsid w:val="00B22124"/>
    <w:rsid w:val="00B222D5"/>
    <w:rsid w:val="00B224C1"/>
    <w:rsid w:val="00B2269B"/>
    <w:rsid w:val="00B22A60"/>
    <w:rsid w:val="00B22E4B"/>
    <w:rsid w:val="00B23274"/>
    <w:rsid w:val="00B233A6"/>
    <w:rsid w:val="00B23627"/>
    <w:rsid w:val="00B2399F"/>
    <w:rsid w:val="00B23AC9"/>
    <w:rsid w:val="00B23C16"/>
    <w:rsid w:val="00B23DE7"/>
    <w:rsid w:val="00B23F67"/>
    <w:rsid w:val="00B24537"/>
    <w:rsid w:val="00B246EC"/>
    <w:rsid w:val="00B2480F"/>
    <w:rsid w:val="00B2497A"/>
    <w:rsid w:val="00B24C18"/>
    <w:rsid w:val="00B24F96"/>
    <w:rsid w:val="00B26667"/>
    <w:rsid w:val="00B26EED"/>
    <w:rsid w:val="00B26F7E"/>
    <w:rsid w:val="00B276AD"/>
    <w:rsid w:val="00B2787E"/>
    <w:rsid w:val="00B27AB4"/>
    <w:rsid w:val="00B27B4C"/>
    <w:rsid w:val="00B27F5D"/>
    <w:rsid w:val="00B3008F"/>
    <w:rsid w:val="00B30258"/>
    <w:rsid w:val="00B30508"/>
    <w:rsid w:val="00B30C2C"/>
    <w:rsid w:val="00B312B8"/>
    <w:rsid w:val="00B317D5"/>
    <w:rsid w:val="00B31A66"/>
    <w:rsid w:val="00B31D92"/>
    <w:rsid w:val="00B320A6"/>
    <w:rsid w:val="00B3215E"/>
    <w:rsid w:val="00B322E2"/>
    <w:rsid w:val="00B32312"/>
    <w:rsid w:val="00B32A40"/>
    <w:rsid w:val="00B33740"/>
    <w:rsid w:val="00B338A6"/>
    <w:rsid w:val="00B33926"/>
    <w:rsid w:val="00B33A7A"/>
    <w:rsid w:val="00B33EB9"/>
    <w:rsid w:val="00B34004"/>
    <w:rsid w:val="00B34028"/>
    <w:rsid w:val="00B3472F"/>
    <w:rsid w:val="00B34843"/>
    <w:rsid w:val="00B348AE"/>
    <w:rsid w:val="00B34CFD"/>
    <w:rsid w:val="00B34EC3"/>
    <w:rsid w:val="00B34F5B"/>
    <w:rsid w:val="00B353C0"/>
    <w:rsid w:val="00B3580A"/>
    <w:rsid w:val="00B3587B"/>
    <w:rsid w:val="00B35C75"/>
    <w:rsid w:val="00B35F42"/>
    <w:rsid w:val="00B3659D"/>
    <w:rsid w:val="00B366CF"/>
    <w:rsid w:val="00B36774"/>
    <w:rsid w:val="00B36A1A"/>
    <w:rsid w:val="00B36A9B"/>
    <w:rsid w:val="00B36FFD"/>
    <w:rsid w:val="00B371D3"/>
    <w:rsid w:val="00B3758B"/>
    <w:rsid w:val="00B401D6"/>
    <w:rsid w:val="00B4037F"/>
    <w:rsid w:val="00B4089D"/>
    <w:rsid w:val="00B40B12"/>
    <w:rsid w:val="00B40B66"/>
    <w:rsid w:val="00B40C0F"/>
    <w:rsid w:val="00B40F53"/>
    <w:rsid w:val="00B4141E"/>
    <w:rsid w:val="00B41C73"/>
    <w:rsid w:val="00B4228D"/>
    <w:rsid w:val="00B42310"/>
    <w:rsid w:val="00B42855"/>
    <w:rsid w:val="00B428AA"/>
    <w:rsid w:val="00B42ACC"/>
    <w:rsid w:val="00B42D44"/>
    <w:rsid w:val="00B42EE3"/>
    <w:rsid w:val="00B4301A"/>
    <w:rsid w:val="00B4325D"/>
    <w:rsid w:val="00B432EA"/>
    <w:rsid w:val="00B43736"/>
    <w:rsid w:val="00B438E9"/>
    <w:rsid w:val="00B43DE5"/>
    <w:rsid w:val="00B44294"/>
    <w:rsid w:val="00B44429"/>
    <w:rsid w:val="00B449C9"/>
    <w:rsid w:val="00B44AEF"/>
    <w:rsid w:val="00B44D10"/>
    <w:rsid w:val="00B44DEA"/>
    <w:rsid w:val="00B45196"/>
    <w:rsid w:val="00B45227"/>
    <w:rsid w:val="00B4538D"/>
    <w:rsid w:val="00B45463"/>
    <w:rsid w:val="00B45577"/>
    <w:rsid w:val="00B4593A"/>
    <w:rsid w:val="00B45C6C"/>
    <w:rsid w:val="00B45FAC"/>
    <w:rsid w:val="00B4607B"/>
    <w:rsid w:val="00B46207"/>
    <w:rsid w:val="00B463D9"/>
    <w:rsid w:val="00B464E3"/>
    <w:rsid w:val="00B46799"/>
    <w:rsid w:val="00B46B35"/>
    <w:rsid w:val="00B46B50"/>
    <w:rsid w:val="00B470FC"/>
    <w:rsid w:val="00B47233"/>
    <w:rsid w:val="00B474AD"/>
    <w:rsid w:val="00B47753"/>
    <w:rsid w:val="00B479A5"/>
    <w:rsid w:val="00B47B5E"/>
    <w:rsid w:val="00B5055A"/>
    <w:rsid w:val="00B509EE"/>
    <w:rsid w:val="00B515D7"/>
    <w:rsid w:val="00B520BC"/>
    <w:rsid w:val="00B52237"/>
    <w:rsid w:val="00B5262B"/>
    <w:rsid w:val="00B52737"/>
    <w:rsid w:val="00B527D3"/>
    <w:rsid w:val="00B52A2D"/>
    <w:rsid w:val="00B52A9B"/>
    <w:rsid w:val="00B53039"/>
    <w:rsid w:val="00B537C2"/>
    <w:rsid w:val="00B53B3A"/>
    <w:rsid w:val="00B53C06"/>
    <w:rsid w:val="00B53E75"/>
    <w:rsid w:val="00B53F3A"/>
    <w:rsid w:val="00B541C1"/>
    <w:rsid w:val="00B5453B"/>
    <w:rsid w:val="00B545C0"/>
    <w:rsid w:val="00B54A57"/>
    <w:rsid w:val="00B54B28"/>
    <w:rsid w:val="00B54D35"/>
    <w:rsid w:val="00B54DC5"/>
    <w:rsid w:val="00B54E4D"/>
    <w:rsid w:val="00B55021"/>
    <w:rsid w:val="00B555B7"/>
    <w:rsid w:val="00B55AC6"/>
    <w:rsid w:val="00B55FEB"/>
    <w:rsid w:val="00B56423"/>
    <w:rsid w:val="00B566B5"/>
    <w:rsid w:val="00B566D9"/>
    <w:rsid w:val="00B5690B"/>
    <w:rsid w:val="00B569F6"/>
    <w:rsid w:val="00B5792A"/>
    <w:rsid w:val="00B600AA"/>
    <w:rsid w:val="00B6027F"/>
    <w:rsid w:val="00B60C0E"/>
    <w:rsid w:val="00B60F64"/>
    <w:rsid w:val="00B61091"/>
    <w:rsid w:val="00B61191"/>
    <w:rsid w:val="00B6129D"/>
    <w:rsid w:val="00B61452"/>
    <w:rsid w:val="00B6177C"/>
    <w:rsid w:val="00B61AEE"/>
    <w:rsid w:val="00B61B58"/>
    <w:rsid w:val="00B62099"/>
    <w:rsid w:val="00B62342"/>
    <w:rsid w:val="00B62ABF"/>
    <w:rsid w:val="00B6308B"/>
    <w:rsid w:val="00B63168"/>
    <w:rsid w:val="00B631B2"/>
    <w:rsid w:val="00B631B8"/>
    <w:rsid w:val="00B63421"/>
    <w:rsid w:val="00B63679"/>
    <w:rsid w:val="00B63817"/>
    <w:rsid w:val="00B6397B"/>
    <w:rsid w:val="00B63A2B"/>
    <w:rsid w:val="00B63CD2"/>
    <w:rsid w:val="00B63D6F"/>
    <w:rsid w:val="00B64444"/>
    <w:rsid w:val="00B64484"/>
    <w:rsid w:val="00B649AB"/>
    <w:rsid w:val="00B64A44"/>
    <w:rsid w:val="00B64F1D"/>
    <w:rsid w:val="00B652EF"/>
    <w:rsid w:val="00B65320"/>
    <w:rsid w:val="00B6603D"/>
    <w:rsid w:val="00B66BB6"/>
    <w:rsid w:val="00B66BE9"/>
    <w:rsid w:val="00B66FA0"/>
    <w:rsid w:val="00B70146"/>
    <w:rsid w:val="00B70179"/>
    <w:rsid w:val="00B704D8"/>
    <w:rsid w:val="00B70EF9"/>
    <w:rsid w:val="00B71130"/>
    <w:rsid w:val="00B7131E"/>
    <w:rsid w:val="00B71403"/>
    <w:rsid w:val="00B7141B"/>
    <w:rsid w:val="00B7156C"/>
    <w:rsid w:val="00B716B3"/>
    <w:rsid w:val="00B717DA"/>
    <w:rsid w:val="00B71D95"/>
    <w:rsid w:val="00B72105"/>
    <w:rsid w:val="00B721EF"/>
    <w:rsid w:val="00B723EA"/>
    <w:rsid w:val="00B7262D"/>
    <w:rsid w:val="00B727CB"/>
    <w:rsid w:val="00B728B3"/>
    <w:rsid w:val="00B72D36"/>
    <w:rsid w:val="00B72E95"/>
    <w:rsid w:val="00B72FDB"/>
    <w:rsid w:val="00B736E0"/>
    <w:rsid w:val="00B739B1"/>
    <w:rsid w:val="00B73ABF"/>
    <w:rsid w:val="00B73C42"/>
    <w:rsid w:val="00B74373"/>
    <w:rsid w:val="00B746EB"/>
    <w:rsid w:val="00B74807"/>
    <w:rsid w:val="00B755DB"/>
    <w:rsid w:val="00B758C8"/>
    <w:rsid w:val="00B76405"/>
    <w:rsid w:val="00B76716"/>
    <w:rsid w:val="00B76749"/>
    <w:rsid w:val="00B768DA"/>
    <w:rsid w:val="00B76DD5"/>
    <w:rsid w:val="00B76F76"/>
    <w:rsid w:val="00B77289"/>
    <w:rsid w:val="00B7759B"/>
    <w:rsid w:val="00B775F6"/>
    <w:rsid w:val="00B801DF"/>
    <w:rsid w:val="00B803C7"/>
    <w:rsid w:val="00B8070A"/>
    <w:rsid w:val="00B808EB"/>
    <w:rsid w:val="00B80CB6"/>
    <w:rsid w:val="00B80F6B"/>
    <w:rsid w:val="00B81066"/>
    <w:rsid w:val="00B81895"/>
    <w:rsid w:val="00B81935"/>
    <w:rsid w:val="00B81A8B"/>
    <w:rsid w:val="00B81CD8"/>
    <w:rsid w:val="00B81F6D"/>
    <w:rsid w:val="00B82086"/>
    <w:rsid w:val="00B82411"/>
    <w:rsid w:val="00B82669"/>
    <w:rsid w:val="00B8270B"/>
    <w:rsid w:val="00B8294E"/>
    <w:rsid w:val="00B82D43"/>
    <w:rsid w:val="00B82D99"/>
    <w:rsid w:val="00B82F8B"/>
    <w:rsid w:val="00B830A7"/>
    <w:rsid w:val="00B831AF"/>
    <w:rsid w:val="00B8396B"/>
    <w:rsid w:val="00B83A6F"/>
    <w:rsid w:val="00B844E6"/>
    <w:rsid w:val="00B8450E"/>
    <w:rsid w:val="00B8468B"/>
    <w:rsid w:val="00B8531E"/>
    <w:rsid w:val="00B8574E"/>
    <w:rsid w:val="00B86387"/>
    <w:rsid w:val="00B86447"/>
    <w:rsid w:val="00B86731"/>
    <w:rsid w:val="00B867E3"/>
    <w:rsid w:val="00B868F9"/>
    <w:rsid w:val="00B86A96"/>
    <w:rsid w:val="00B86C1E"/>
    <w:rsid w:val="00B86D7F"/>
    <w:rsid w:val="00B86DBF"/>
    <w:rsid w:val="00B86E97"/>
    <w:rsid w:val="00B86F08"/>
    <w:rsid w:val="00B871B3"/>
    <w:rsid w:val="00B8733E"/>
    <w:rsid w:val="00B87518"/>
    <w:rsid w:val="00B902BB"/>
    <w:rsid w:val="00B90588"/>
    <w:rsid w:val="00B9074A"/>
    <w:rsid w:val="00B90A9E"/>
    <w:rsid w:val="00B90B79"/>
    <w:rsid w:val="00B90BF1"/>
    <w:rsid w:val="00B90E6F"/>
    <w:rsid w:val="00B90F29"/>
    <w:rsid w:val="00B910F7"/>
    <w:rsid w:val="00B91163"/>
    <w:rsid w:val="00B911CD"/>
    <w:rsid w:val="00B91363"/>
    <w:rsid w:val="00B913B4"/>
    <w:rsid w:val="00B9144D"/>
    <w:rsid w:val="00B923C6"/>
    <w:rsid w:val="00B92830"/>
    <w:rsid w:val="00B9302F"/>
    <w:rsid w:val="00B9312E"/>
    <w:rsid w:val="00B93398"/>
    <w:rsid w:val="00B933B9"/>
    <w:rsid w:val="00B93456"/>
    <w:rsid w:val="00B94501"/>
    <w:rsid w:val="00B94999"/>
    <w:rsid w:val="00B94B56"/>
    <w:rsid w:val="00B95D1D"/>
    <w:rsid w:val="00B9600B"/>
    <w:rsid w:val="00B96477"/>
    <w:rsid w:val="00B9668F"/>
    <w:rsid w:val="00B96C37"/>
    <w:rsid w:val="00B971BD"/>
    <w:rsid w:val="00B974AE"/>
    <w:rsid w:val="00B97670"/>
    <w:rsid w:val="00B978C4"/>
    <w:rsid w:val="00BA024D"/>
    <w:rsid w:val="00BA0495"/>
    <w:rsid w:val="00BA0CBB"/>
    <w:rsid w:val="00BA0D40"/>
    <w:rsid w:val="00BA13F3"/>
    <w:rsid w:val="00BA1670"/>
    <w:rsid w:val="00BA1692"/>
    <w:rsid w:val="00BA1936"/>
    <w:rsid w:val="00BA20F5"/>
    <w:rsid w:val="00BA22E5"/>
    <w:rsid w:val="00BA2724"/>
    <w:rsid w:val="00BA294E"/>
    <w:rsid w:val="00BA2D30"/>
    <w:rsid w:val="00BA3029"/>
    <w:rsid w:val="00BA3424"/>
    <w:rsid w:val="00BA34D6"/>
    <w:rsid w:val="00BA3505"/>
    <w:rsid w:val="00BA3545"/>
    <w:rsid w:val="00BA35DA"/>
    <w:rsid w:val="00BA3A25"/>
    <w:rsid w:val="00BA3CF6"/>
    <w:rsid w:val="00BA3E0C"/>
    <w:rsid w:val="00BA3E88"/>
    <w:rsid w:val="00BA41FD"/>
    <w:rsid w:val="00BA43E9"/>
    <w:rsid w:val="00BA4664"/>
    <w:rsid w:val="00BA4A3D"/>
    <w:rsid w:val="00BA4AD8"/>
    <w:rsid w:val="00BA50CF"/>
    <w:rsid w:val="00BA518B"/>
    <w:rsid w:val="00BA5258"/>
    <w:rsid w:val="00BA5385"/>
    <w:rsid w:val="00BA57F4"/>
    <w:rsid w:val="00BA5D8C"/>
    <w:rsid w:val="00BA62C3"/>
    <w:rsid w:val="00BA6797"/>
    <w:rsid w:val="00BA6B15"/>
    <w:rsid w:val="00BA7018"/>
    <w:rsid w:val="00BA701E"/>
    <w:rsid w:val="00BA7217"/>
    <w:rsid w:val="00BA75BA"/>
    <w:rsid w:val="00BA7648"/>
    <w:rsid w:val="00BA7690"/>
    <w:rsid w:val="00BA7BC1"/>
    <w:rsid w:val="00BA7D94"/>
    <w:rsid w:val="00BA7E24"/>
    <w:rsid w:val="00BB0315"/>
    <w:rsid w:val="00BB0513"/>
    <w:rsid w:val="00BB07A7"/>
    <w:rsid w:val="00BB0CD6"/>
    <w:rsid w:val="00BB0DB3"/>
    <w:rsid w:val="00BB0F18"/>
    <w:rsid w:val="00BB0FD4"/>
    <w:rsid w:val="00BB13F3"/>
    <w:rsid w:val="00BB1463"/>
    <w:rsid w:val="00BB179E"/>
    <w:rsid w:val="00BB1BAD"/>
    <w:rsid w:val="00BB1ED3"/>
    <w:rsid w:val="00BB21D6"/>
    <w:rsid w:val="00BB30CE"/>
    <w:rsid w:val="00BB3105"/>
    <w:rsid w:val="00BB3521"/>
    <w:rsid w:val="00BB3579"/>
    <w:rsid w:val="00BB367B"/>
    <w:rsid w:val="00BB3AF4"/>
    <w:rsid w:val="00BB3F56"/>
    <w:rsid w:val="00BB401C"/>
    <w:rsid w:val="00BB4044"/>
    <w:rsid w:val="00BB461B"/>
    <w:rsid w:val="00BB4660"/>
    <w:rsid w:val="00BB47E2"/>
    <w:rsid w:val="00BB4B91"/>
    <w:rsid w:val="00BB5215"/>
    <w:rsid w:val="00BB5352"/>
    <w:rsid w:val="00BB5574"/>
    <w:rsid w:val="00BB57C0"/>
    <w:rsid w:val="00BB5AE7"/>
    <w:rsid w:val="00BB5D7C"/>
    <w:rsid w:val="00BB5F44"/>
    <w:rsid w:val="00BB62AA"/>
    <w:rsid w:val="00BB64FE"/>
    <w:rsid w:val="00BB675A"/>
    <w:rsid w:val="00BB693C"/>
    <w:rsid w:val="00BB6C61"/>
    <w:rsid w:val="00BB6FBD"/>
    <w:rsid w:val="00BB718B"/>
    <w:rsid w:val="00BB7391"/>
    <w:rsid w:val="00BB7C17"/>
    <w:rsid w:val="00BB7D61"/>
    <w:rsid w:val="00BC002E"/>
    <w:rsid w:val="00BC015E"/>
    <w:rsid w:val="00BC060A"/>
    <w:rsid w:val="00BC0AA6"/>
    <w:rsid w:val="00BC0B11"/>
    <w:rsid w:val="00BC0E28"/>
    <w:rsid w:val="00BC0EDD"/>
    <w:rsid w:val="00BC12FA"/>
    <w:rsid w:val="00BC1395"/>
    <w:rsid w:val="00BC1452"/>
    <w:rsid w:val="00BC15EE"/>
    <w:rsid w:val="00BC166D"/>
    <w:rsid w:val="00BC1AE2"/>
    <w:rsid w:val="00BC1AFF"/>
    <w:rsid w:val="00BC2367"/>
    <w:rsid w:val="00BC27B6"/>
    <w:rsid w:val="00BC29B6"/>
    <w:rsid w:val="00BC2E8F"/>
    <w:rsid w:val="00BC32FE"/>
    <w:rsid w:val="00BC3448"/>
    <w:rsid w:val="00BC3587"/>
    <w:rsid w:val="00BC36D1"/>
    <w:rsid w:val="00BC3A37"/>
    <w:rsid w:val="00BC3A3E"/>
    <w:rsid w:val="00BC3CC6"/>
    <w:rsid w:val="00BC3DC4"/>
    <w:rsid w:val="00BC40BE"/>
    <w:rsid w:val="00BC4CC2"/>
    <w:rsid w:val="00BC4FCC"/>
    <w:rsid w:val="00BC5396"/>
    <w:rsid w:val="00BC53AA"/>
    <w:rsid w:val="00BC54AF"/>
    <w:rsid w:val="00BC58BD"/>
    <w:rsid w:val="00BC59EE"/>
    <w:rsid w:val="00BC5B2B"/>
    <w:rsid w:val="00BC5EFA"/>
    <w:rsid w:val="00BC60AF"/>
    <w:rsid w:val="00BC61FF"/>
    <w:rsid w:val="00BC62F4"/>
    <w:rsid w:val="00BC64F4"/>
    <w:rsid w:val="00BC6601"/>
    <w:rsid w:val="00BC67A1"/>
    <w:rsid w:val="00BC6A32"/>
    <w:rsid w:val="00BC6B17"/>
    <w:rsid w:val="00BC6C6F"/>
    <w:rsid w:val="00BC6D2A"/>
    <w:rsid w:val="00BC6E13"/>
    <w:rsid w:val="00BC7197"/>
    <w:rsid w:val="00BC725A"/>
    <w:rsid w:val="00BC7B22"/>
    <w:rsid w:val="00BC7CFD"/>
    <w:rsid w:val="00BD03B8"/>
    <w:rsid w:val="00BD0414"/>
    <w:rsid w:val="00BD0635"/>
    <w:rsid w:val="00BD069F"/>
    <w:rsid w:val="00BD1026"/>
    <w:rsid w:val="00BD132D"/>
    <w:rsid w:val="00BD1834"/>
    <w:rsid w:val="00BD2281"/>
    <w:rsid w:val="00BD26B5"/>
    <w:rsid w:val="00BD27F8"/>
    <w:rsid w:val="00BD283C"/>
    <w:rsid w:val="00BD326D"/>
    <w:rsid w:val="00BD332C"/>
    <w:rsid w:val="00BD3837"/>
    <w:rsid w:val="00BD39A6"/>
    <w:rsid w:val="00BD39F6"/>
    <w:rsid w:val="00BD3A3E"/>
    <w:rsid w:val="00BD3A8A"/>
    <w:rsid w:val="00BD3B92"/>
    <w:rsid w:val="00BD3EBF"/>
    <w:rsid w:val="00BD3FFB"/>
    <w:rsid w:val="00BD40BE"/>
    <w:rsid w:val="00BD474D"/>
    <w:rsid w:val="00BD48E3"/>
    <w:rsid w:val="00BD4C46"/>
    <w:rsid w:val="00BD5466"/>
    <w:rsid w:val="00BD6368"/>
    <w:rsid w:val="00BD6374"/>
    <w:rsid w:val="00BD696B"/>
    <w:rsid w:val="00BD6A70"/>
    <w:rsid w:val="00BD6C07"/>
    <w:rsid w:val="00BD7039"/>
    <w:rsid w:val="00BD7178"/>
    <w:rsid w:val="00BD76C2"/>
    <w:rsid w:val="00BE0A55"/>
    <w:rsid w:val="00BE0AE6"/>
    <w:rsid w:val="00BE0CDE"/>
    <w:rsid w:val="00BE0D20"/>
    <w:rsid w:val="00BE0D34"/>
    <w:rsid w:val="00BE0F12"/>
    <w:rsid w:val="00BE10F4"/>
    <w:rsid w:val="00BE12D1"/>
    <w:rsid w:val="00BE1610"/>
    <w:rsid w:val="00BE1B7C"/>
    <w:rsid w:val="00BE2151"/>
    <w:rsid w:val="00BE2384"/>
    <w:rsid w:val="00BE23ED"/>
    <w:rsid w:val="00BE2C14"/>
    <w:rsid w:val="00BE2D27"/>
    <w:rsid w:val="00BE3183"/>
    <w:rsid w:val="00BE3955"/>
    <w:rsid w:val="00BE3A00"/>
    <w:rsid w:val="00BE3A59"/>
    <w:rsid w:val="00BE4394"/>
    <w:rsid w:val="00BE46DC"/>
    <w:rsid w:val="00BE49FF"/>
    <w:rsid w:val="00BE4AE6"/>
    <w:rsid w:val="00BE4AED"/>
    <w:rsid w:val="00BE4B8E"/>
    <w:rsid w:val="00BE4C4D"/>
    <w:rsid w:val="00BE4DA3"/>
    <w:rsid w:val="00BE4DFF"/>
    <w:rsid w:val="00BE4E9A"/>
    <w:rsid w:val="00BE4FE9"/>
    <w:rsid w:val="00BE604C"/>
    <w:rsid w:val="00BE6484"/>
    <w:rsid w:val="00BE65C2"/>
    <w:rsid w:val="00BE6A70"/>
    <w:rsid w:val="00BE6FA4"/>
    <w:rsid w:val="00BE7447"/>
    <w:rsid w:val="00BE7B21"/>
    <w:rsid w:val="00BE7C52"/>
    <w:rsid w:val="00BF014B"/>
    <w:rsid w:val="00BF0504"/>
    <w:rsid w:val="00BF0768"/>
    <w:rsid w:val="00BF0C65"/>
    <w:rsid w:val="00BF0C68"/>
    <w:rsid w:val="00BF0D75"/>
    <w:rsid w:val="00BF0DAA"/>
    <w:rsid w:val="00BF0FCE"/>
    <w:rsid w:val="00BF12CF"/>
    <w:rsid w:val="00BF1737"/>
    <w:rsid w:val="00BF1773"/>
    <w:rsid w:val="00BF1F4D"/>
    <w:rsid w:val="00BF2244"/>
    <w:rsid w:val="00BF2261"/>
    <w:rsid w:val="00BF284E"/>
    <w:rsid w:val="00BF2CAB"/>
    <w:rsid w:val="00BF2D6E"/>
    <w:rsid w:val="00BF2DDF"/>
    <w:rsid w:val="00BF305C"/>
    <w:rsid w:val="00BF3273"/>
    <w:rsid w:val="00BF346F"/>
    <w:rsid w:val="00BF3A91"/>
    <w:rsid w:val="00BF3C2B"/>
    <w:rsid w:val="00BF3D22"/>
    <w:rsid w:val="00BF41E9"/>
    <w:rsid w:val="00BF448E"/>
    <w:rsid w:val="00BF4892"/>
    <w:rsid w:val="00BF49B7"/>
    <w:rsid w:val="00BF4CBD"/>
    <w:rsid w:val="00BF4ECA"/>
    <w:rsid w:val="00BF4F3B"/>
    <w:rsid w:val="00BF4F8B"/>
    <w:rsid w:val="00BF5094"/>
    <w:rsid w:val="00BF52BA"/>
    <w:rsid w:val="00BF52BD"/>
    <w:rsid w:val="00BF534F"/>
    <w:rsid w:val="00BF5A87"/>
    <w:rsid w:val="00BF5E08"/>
    <w:rsid w:val="00BF6554"/>
    <w:rsid w:val="00BF6D97"/>
    <w:rsid w:val="00BF72A3"/>
    <w:rsid w:val="00BF734F"/>
    <w:rsid w:val="00BF78FA"/>
    <w:rsid w:val="00BF7B33"/>
    <w:rsid w:val="00BF7D41"/>
    <w:rsid w:val="00BF7E18"/>
    <w:rsid w:val="00BF7E89"/>
    <w:rsid w:val="00C00C72"/>
    <w:rsid w:val="00C00DCF"/>
    <w:rsid w:val="00C01396"/>
    <w:rsid w:val="00C01465"/>
    <w:rsid w:val="00C015BD"/>
    <w:rsid w:val="00C017F2"/>
    <w:rsid w:val="00C01BBA"/>
    <w:rsid w:val="00C01BED"/>
    <w:rsid w:val="00C01C2D"/>
    <w:rsid w:val="00C02085"/>
    <w:rsid w:val="00C022BD"/>
    <w:rsid w:val="00C022D6"/>
    <w:rsid w:val="00C025A8"/>
    <w:rsid w:val="00C02DF1"/>
    <w:rsid w:val="00C030B0"/>
    <w:rsid w:val="00C03225"/>
    <w:rsid w:val="00C03336"/>
    <w:rsid w:val="00C037E1"/>
    <w:rsid w:val="00C03E29"/>
    <w:rsid w:val="00C03E9F"/>
    <w:rsid w:val="00C03FDB"/>
    <w:rsid w:val="00C045E5"/>
    <w:rsid w:val="00C04848"/>
    <w:rsid w:val="00C048E2"/>
    <w:rsid w:val="00C04B4D"/>
    <w:rsid w:val="00C05196"/>
    <w:rsid w:val="00C064BB"/>
    <w:rsid w:val="00C06668"/>
    <w:rsid w:val="00C067C0"/>
    <w:rsid w:val="00C06A96"/>
    <w:rsid w:val="00C06C46"/>
    <w:rsid w:val="00C06DB1"/>
    <w:rsid w:val="00C06EF2"/>
    <w:rsid w:val="00C07048"/>
    <w:rsid w:val="00C072F4"/>
    <w:rsid w:val="00C07474"/>
    <w:rsid w:val="00C078E0"/>
    <w:rsid w:val="00C07FA2"/>
    <w:rsid w:val="00C10100"/>
    <w:rsid w:val="00C1084B"/>
    <w:rsid w:val="00C108EF"/>
    <w:rsid w:val="00C10A1E"/>
    <w:rsid w:val="00C116DC"/>
    <w:rsid w:val="00C116E8"/>
    <w:rsid w:val="00C11B0B"/>
    <w:rsid w:val="00C11B1F"/>
    <w:rsid w:val="00C1227E"/>
    <w:rsid w:val="00C12C6C"/>
    <w:rsid w:val="00C12FA3"/>
    <w:rsid w:val="00C12FB2"/>
    <w:rsid w:val="00C13115"/>
    <w:rsid w:val="00C131A9"/>
    <w:rsid w:val="00C1339A"/>
    <w:rsid w:val="00C1353D"/>
    <w:rsid w:val="00C13629"/>
    <w:rsid w:val="00C137AE"/>
    <w:rsid w:val="00C13BDA"/>
    <w:rsid w:val="00C13C36"/>
    <w:rsid w:val="00C14206"/>
    <w:rsid w:val="00C14289"/>
    <w:rsid w:val="00C142A7"/>
    <w:rsid w:val="00C14D33"/>
    <w:rsid w:val="00C15109"/>
    <w:rsid w:val="00C15E42"/>
    <w:rsid w:val="00C15EDF"/>
    <w:rsid w:val="00C164DF"/>
    <w:rsid w:val="00C16533"/>
    <w:rsid w:val="00C16DE3"/>
    <w:rsid w:val="00C1724A"/>
    <w:rsid w:val="00C17447"/>
    <w:rsid w:val="00C1746E"/>
    <w:rsid w:val="00C17AF5"/>
    <w:rsid w:val="00C17ECC"/>
    <w:rsid w:val="00C20B5F"/>
    <w:rsid w:val="00C20D7E"/>
    <w:rsid w:val="00C20DD4"/>
    <w:rsid w:val="00C20F42"/>
    <w:rsid w:val="00C21278"/>
    <w:rsid w:val="00C21686"/>
    <w:rsid w:val="00C21DBC"/>
    <w:rsid w:val="00C21DFF"/>
    <w:rsid w:val="00C220C5"/>
    <w:rsid w:val="00C220D6"/>
    <w:rsid w:val="00C2237A"/>
    <w:rsid w:val="00C227FE"/>
    <w:rsid w:val="00C229B6"/>
    <w:rsid w:val="00C22C83"/>
    <w:rsid w:val="00C231E7"/>
    <w:rsid w:val="00C2365C"/>
    <w:rsid w:val="00C23B6F"/>
    <w:rsid w:val="00C23EF4"/>
    <w:rsid w:val="00C23F0F"/>
    <w:rsid w:val="00C24509"/>
    <w:rsid w:val="00C2486A"/>
    <w:rsid w:val="00C2490B"/>
    <w:rsid w:val="00C24A42"/>
    <w:rsid w:val="00C24B73"/>
    <w:rsid w:val="00C24CCD"/>
    <w:rsid w:val="00C24FDF"/>
    <w:rsid w:val="00C251AD"/>
    <w:rsid w:val="00C258AC"/>
    <w:rsid w:val="00C25EB6"/>
    <w:rsid w:val="00C26583"/>
    <w:rsid w:val="00C26668"/>
    <w:rsid w:val="00C2679A"/>
    <w:rsid w:val="00C27354"/>
    <w:rsid w:val="00C2789D"/>
    <w:rsid w:val="00C27BF6"/>
    <w:rsid w:val="00C27D7E"/>
    <w:rsid w:val="00C301A4"/>
    <w:rsid w:val="00C3082C"/>
    <w:rsid w:val="00C30977"/>
    <w:rsid w:val="00C30A0B"/>
    <w:rsid w:val="00C30DFC"/>
    <w:rsid w:val="00C30E36"/>
    <w:rsid w:val="00C30E3D"/>
    <w:rsid w:val="00C30ECA"/>
    <w:rsid w:val="00C3116E"/>
    <w:rsid w:val="00C3163C"/>
    <w:rsid w:val="00C3169B"/>
    <w:rsid w:val="00C31A4D"/>
    <w:rsid w:val="00C32111"/>
    <w:rsid w:val="00C3218E"/>
    <w:rsid w:val="00C322F6"/>
    <w:rsid w:val="00C32313"/>
    <w:rsid w:val="00C32430"/>
    <w:rsid w:val="00C3257B"/>
    <w:rsid w:val="00C325A8"/>
    <w:rsid w:val="00C32665"/>
    <w:rsid w:val="00C32765"/>
    <w:rsid w:val="00C32A42"/>
    <w:rsid w:val="00C32C55"/>
    <w:rsid w:val="00C33221"/>
    <w:rsid w:val="00C335F0"/>
    <w:rsid w:val="00C33A17"/>
    <w:rsid w:val="00C33BC0"/>
    <w:rsid w:val="00C343BC"/>
    <w:rsid w:val="00C34466"/>
    <w:rsid w:val="00C34490"/>
    <w:rsid w:val="00C344C6"/>
    <w:rsid w:val="00C34540"/>
    <w:rsid w:val="00C3469A"/>
    <w:rsid w:val="00C3493F"/>
    <w:rsid w:val="00C34B89"/>
    <w:rsid w:val="00C3541A"/>
    <w:rsid w:val="00C35516"/>
    <w:rsid w:val="00C357B5"/>
    <w:rsid w:val="00C358DD"/>
    <w:rsid w:val="00C35C6A"/>
    <w:rsid w:val="00C36463"/>
    <w:rsid w:val="00C366F4"/>
    <w:rsid w:val="00C3675A"/>
    <w:rsid w:val="00C3678B"/>
    <w:rsid w:val="00C36854"/>
    <w:rsid w:val="00C36A66"/>
    <w:rsid w:val="00C36D97"/>
    <w:rsid w:val="00C36F8C"/>
    <w:rsid w:val="00C36FA9"/>
    <w:rsid w:val="00C37326"/>
    <w:rsid w:val="00C375A1"/>
    <w:rsid w:val="00C37D00"/>
    <w:rsid w:val="00C37F76"/>
    <w:rsid w:val="00C401CC"/>
    <w:rsid w:val="00C40642"/>
    <w:rsid w:val="00C408E5"/>
    <w:rsid w:val="00C40CC4"/>
    <w:rsid w:val="00C40DA3"/>
    <w:rsid w:val="00C41208"/>
    <w:rsid w:val="00C417C6"/>
    <w:rsid w:val="00C41A41"/>
    <w:rsid w:val="00C41ADD"/>
    <w:rsid w:val="00C41F98"/>
    <w:rsid w:val="00C4212D"/>
    <w:rsid w:val="00C43670"/>
    <w:rsid w:val="00C438D9"/>
    <w:rsid w:val="00C43B59"/>
    <w:rsid w:val="00C43B8D"/>
    <w:rsid w:val="00C44430"/>
    <w:rsid w:val="00C44468"/>
    <w:rsid w:val="00C44AB6"/>
    <w:rsid w:val="00C44E38"/>
    <w:rsid w:val="00C44F21"/>
    <w:rsid w:val="00C450BE"/>
    <w:rsid w:val="00C452C0"/>
    <w:rsid w:val="00C454AB"/>
    <w:rsid w:val="00C455E0"/>
    <w:rsid w:val="00C45786"/>
    <w:rsid w:val="00C467D7"/>
    <w:rsid w:val="00C46AEB"/>
    <w:rsid w:val="00C46CB8"/>
    <w:rsid w:val="00C46E2D"/>
    <w:rsid w:val="00C4796F"/>
    <w:rsid w:val="00C47B51"/>
    <w:rsid w:val="00C501EF"/>
    <w:rsid w:val="00C50208"/>
    <w:rsid w:val="00C502CD"/>
    <w:rsid w:val="00C50A47"/>
    <w:rsid w:val="00C50B5D"/>
    <w:rsid w:val="00C51134"/>
    <w:rsid w:val="00C5135D"/>
    <w:rsid w:val="00C51CC9"/>
    <w:rsid w:val="00C52009"/>
    <w:rsid w:val="00C52557"/>
    <w:rsid w:val="00C525A7"/>
    <w:rsid w:val="00C52791"/>
    <w:rsid w:val="00C52A2D"/>
    <w:rsid w:val="00C52F46"/>
    <w:rsid w:val="00C52FE2"/>
    <w:rsid w:val="00C53063"/>
    <w:rsid w:val="00C530AA"/>
    <w:rsid w:val="00C530ED"/>
    <w:rsid w:val="00C53577"/>
    <w:rsid w:val="00C538CF"/>
    <w:rsid w:val="00C547F2"/>
    <w:rsid w:val="00C548ED"/>
    <w:rsid w:val="00C54B22"/>
    <w:rsid w:val="00C54E27"/>
    <w:rsid w:val="00C55357"/>
    <w:rsid w:val="00C553DC"/>
    <w:rsid w:val="00C555D1"/>
    <w:rsid w:val="00C5566B"/>
    <w:rsid w:val="00C5585D"/>
    <w:rsid w:val="00C55A47"/>
    <w:rsid w:val="00C55CC1"/>
    <w:rsid w:val="00C55D65"/>
    <w:rsid w:val="00C55FBE"/>
    <w:rsid w:val="00C56581"/>
    <w:rsid w:val="00C56B82"/>
    <w:rsid w:val="00C56BCB"/>
    <w:rsid w:val="00C56C70"/>
    <w:rsid w:val="00C56CBB"/>
    <w:rsid w:val="00C57546"/>
    <w:rsid w:val="00C57601"/>
    <w:rsid w:val="00C577F2"/>
    <w:rsid w:val="00C5792D"/>
    <w:rsid w:val="00C57C80"/>
    <w:rsid w:val="00C60090"/>
    <w:rsid w:val="00C6011A"/>
    <w:rsid w:val="00C60315"/>
    <w:rsid w:val="00C60511"/>
    <w:rsid w:val="00C60EA9"/>
    <w:rsid w:val="00C60FDB"/>
    <w:rsid w:val="00C61379"/>
    <w:rsid w:val="00C61395"/>
    <w:rsid w:val="00C61B2D"/>
    <w:rsid w:val="00C61BF1"/>
    <w:rsid w:val="00C61D4A"/>
    <w:rsid w:val="00C61F2D"/>
    <w:rsid w:val="00C62131"/>
    <w:rsid w:val="00C637E6"/>
    <w:rsid w:val="00C63A3D"/>
    <w:rsid w:val="00C6422B"/>
    <w:rsid w:val="00C648AD"/>
    <w:rsid w:val="00C6493D"/>
    <w:rsid w:val="00C64C9C"/>
    <w:rsid w:val="00C65146"/>
    <w:rsid w:val="00C6540E"/>
    <w:rsid w:val="00C654F0"/>
    <w:rsid w:val="00C65580"/>
    <w:rsid w:val="00C656D9"/>
    <w:rsid w:val="00C65916"/>
    <w:rsid w:val="00C65974"/>
    <w:rsid w:val="00C659FB"/>
    <w:rsid w:val="00C65F59"/>
    <w:rsid w:val="00C661DB"/>
    <w:rsid w:val="00C66635"/>
    <w:rsid w:val="00C66D18"/>
    <w:rsid w:val="00C66F3C"/>
    <w:rsid w:val="00C67068"/>
    <w:rsid w:val="00C67093"/>
    <w:rsid w:val="00C67370"/>
    <w:rsid w:val="00C673E8"/>
    <w:rsid w:val="00C67550"/>
    <w:rsid w:val="00C67587"/>
    <w:rsid w:val="00C67B56"/>
    <w:rsid w:val="00C67C2A"/>
    <w:rsid w:val="00C67E94"/>
    <w:rsid w:val="00C702D2"/>
    <w:rsid w:val="00C707B3"/>
    <w:rsid w:val="00C70C69"/>
    <w:rsid w:val="00C70CB3"/>
    <w:rsid w:val="00C71217"/>
    <w:rsid w:val="00C7136D"/>
    <w:rsid w:val="00C7163A"/>
    <w:rsid w:val="00C71770"/>
    <w:rsid w:val="00C719ED"/>
    <w:rsid w:val="00C722D2"/>
    <w:rsid w:val="00C726E7"/>
    <w:rsid w:val="00C729E9"/>
    <w:rsid w:val="00C72B0C"/>
    <w:rsid w:val="00C73363"/>
    <w:rsid w:val="00C73AB0"/>
    <w:rsid w:val="00C741BC"/>
    <w:rsid w:val="00C74C0F"/>
    <w:rsid w:val="00C74DE5"/>
    <w:rsid w:val="00C74ECE"/>
    <w:rsid w:val="00C75028"/>
    <w:rsid w:val="00C7513B"/>
    <w:rsid w:val="00C754BB"/>
    <w:rsid w:val="00C75633"/>
    <w:rsid w:val="00C75D38"/>
    <w:rsid w:val="00C760F3"/>
    <w:rsid w:val="00C76145"/>
    <w:rsid w:val="00C7628D"/>
    <w:rsid w:val="00C76571"/>
    <w:rsid w:val="00C7693E"/>
    <w:rsid w:val="00C76ECC"/>
    <w:rsid w:val="00C76FD2"/>
    <w:rsid w:val="00C76FD9"/>
    <w:rsid w:val="00C773C0"/>
    <w:rsid w:val="00C77795"/>
    <w:rsid w:val="00C800C0"/>
    <w:rsid w:val="00C802AB"/>
    <w:rsid w:val="00C805BC"/>
    <w:rsid w:val="00C80605"/>
    <w:rsid w:val="00C80BC5"/>
    <w:rsid w:val="00C810E2"/>
    <w:rsid w:val="00C81560"/>
    <w:rsid w:val="00C81620"/>
    <w:rsid w:val="00C817CB"/>
    <w:rsid w:val="00C81E29"/>
    <w:rsid w:val="00C82198"/>
    <w:rsid w:val="00C8276C"/>
    <w:rsid w:val="00C82886"/>
    <w:rsid w:val="00C82E4F"/>
    <w:rsid w:val="00C830D8"/>
    <w:rsid w:val="00C8363D"/>
    <w:rsid w:val="00C836A7"/>
    <w:rsid w:val="00C83E71"/>
    <w:rsid w:val="00C85147"/>
    <w:rsid w:val="00C85169"/>
    <w:rsid w:val="00C851CA"/>
    <w:rsid w:val="00C8552A"/>
    <w:rsid w:val="00C85661"/>
    <w:rsid w:val="00C859E6"/>
    <w:rsid w:val="00C85A65"/>
    <w:rsid w:val="00C85CB1"/>
    <w:rsid w:val="00C85E7D"/>
    <w:rsid w:val="00C86076"/>
    <w:rsid w:val="00C86439"/>
    <w:rsid w:val="00C864C2"/>
    <w:rsid w:val="00C86680"/>
    <w:rsid w:val="00C869E1"/>
    <w:rsid w:val="00C86F22"/>
    <w:rsid w:val="00C8736C"/>
    <w:rsid w:val="00C87A33"/>
    <w:rsid w:val="00C900D1"/>
    <w:rsid w:val="00C90133"/>
    <w:rsid w:val="00C90AD2"/>
    <w:rsid w:val="00C90D9A"/>
    <w:rsid w:val="00C9118A"/>
    <w:rsid w:val="00C911C5"/>
    <w:rsid w:val="00C9129A"/>
    <w:rsid w:val="00C9171B"/>
    <w:rsid w:val="00C91974"/>
    <w:rsid w:val="00C92522"/>
    <w:rsid w:val="00C926EE"/>
    <w:rsid w:val="00C93055"/>
    <w:rsid w:val="00C932D0"/>
    <w:rsid w:val="00C93696"/>
    <w:rsid w:val="00C93706"/>
    <w:rsid w:val="00C93745"/>
    <w:rsid w:val="00C938D5"/>
    <w:rsid w:val="00C9427D"/>
    <w:rsid w:val="00C942AC"/>
    <w:rsid w:val="00C94391"/>
    <w:rsid w:val="00C94761"/>
    <w:rsid w:val="00C94A95"/>
    <w:rsid w:val="00C95491"/>
    <w:rsid w:val="00C95603"/>
    <w:rsid w:val="00C9593F"/>
    <w:rsid w:val="00C95BEE"/>
    <w:rsid w:val="00C95D5C"/>
    <w:rsid w:val="00C9611B"/>
    <w:rsid w:val="00C965E8"/>
    <w:rsid w:val="00C96974"/>
    <w:rsid w:val="00C97708"/>
    <w:rsid w:val="00C97E47"/>
    <w:rsid w:val="00CA0236"/>
    <w:rsid w:val="00CA04C3"/>
    <w:rsid w:val="00CA08A9"/>
    <w:rsid w:val="00CA0DB7"/>
    <w:rsid w:val="00CA12E7"/>
    <w:rsid w:val="00CA2071"/>
    <w:rsid w:val="00CA2579"/>
    <w:rsid w:val="00CA2A33"/>
    <w:rsid w:val="00CA2B94"/>
    <w:rsid w:val="00CA33C3"/>
    <w:rsid w:val="00CA3575"/>
    <w:rsid w:val="00CA35F6"/>
    <w:rsid w:val="00CA3772"/>
    <w:rsid w:val="00CA38BF"/>
    <w:rsid w:val="00CA3B09"/>
    <w:rsid w:val="00CA3E34"/>
    <w:rsid w:val="00CA4001"/>
    <w:rsid w:val="00CA4A70"/>
    <w:rsid w:val="00CA5332"/>
    <w:rsid w:val="00CA60AB"/>
    <w:rsid w:val="00CA6822"/>
    <w:rsid w:val="00CA68B3"/>
    <w:rsid w:val="00CA6DD3"/>
    <w:rsid w:val="00CA714F"/>
    <w:rsid w:val="00CA7841"/>
    <w:rsid w:val="00CA78B3"/>
    <w:rsid w:val="00CA7BC4"/>
    <w:rsid w:val="00CA7DB1"/>
    <w:rsid w:val="00CA7F34"/>
    <w:rsid w:val="00CB021F"/>
    <w:rsid w:val="00CB0827"/>
    <w:rsid w:val="00CB0BA2"/>
    <w:rsid w:val="00CB10CB"/>
    <w:rsid w:val="00CB1EAD"/>
    <w:rsid w:val="00CB218B"/>
    <w:rsid w:val="00CB2473"/>
    <w:rsid w:val="00CB252F"/>
    <w:rsid w:val="00CB28D6"/>
    <w:rsid w:val="00CB2C97"/>
    <w:rsid w:val="00CB2D7D"/>
    <w:rsid w:val="00CB3209"/>
    <w:rsid w:val="00CB360E"/>
    <w:rsid w:val="00CB3661"/>
    <w:rsid w:val="00CB3E3F"/>
    <w:rsid w:val="00CB3E65"/>
    <w:rsid w:val="00CB4128"/>
    <w:rsid w:val="00CB49F1"/>
    <w:rsid w:val="00CB4C6F"/>
    <w:rsid w:val="00CB5210"/>
    <w:rsid w:val="00CB5391"/>
    <w:rsid w:val="00CB5535"/>
    <w:rsid w:val="00CB5700"/>
    <w:rsid w:val="00CB5829"/>
    <w:rsid w:val="00CB5AA6"/>
    <w:rsid w:val="00CB5DB0"/>
    <w:rsid w:val="00CB5F86"/>
    <w:rsid w:val="00CB6A8C"/>
    <w:rsid w:val="00CB6FB6"/>
    <w:rsid w:val="00CB72D5"/>
    <w:rsid w:val="00CB7E6D"/>
    <w:rsid w:val="00CB7F03"/>
    <w:rsid w:val="00CB7F56"/>
    <w:rsid w:val="00CC000C"/>
    <w:rsid w:val="00CC00B2"/>
    <w:rsid w:val="00CC0295"/>
    <w:rsid w:val="00CC048B"/>
    <w:rsid w:val="00CC079B"/>
    <w:rsid w:val="00CC08F0"/>
    <w:rsid w:val="00CC096A"/>
    <w:rsid w:val="00CC0A3D"/>
    <w:rsid w:val="00CC0B03"/>
    <w:rsid w:val="00CC0D05"/>
    <w:rsid w:val="00CC0D53"/>
    <w:rsid w:val="00CC0E75"/>
    <w:rsid w:val="00CC13E1"/>
    <w:rsid w:val="00CC1812"/>
    <w:rsid w:val="00CC2110"/>
    <w:rsid w:val="00CC223C"/>
    <w:rsid w:val="00CC229B"/>
    <w:rsid w:val="00CC256D"/>
    <w:rsid w:val="00CC267E"/>
    <w:rsid w:val="00CC26D6"/>
    <w:rsid w:val="00CC28EF"/>
    <w:rsid w:val="00CC2B4C"/>
    <w:rsid w:val="00CC2BE3"/>
    <w:rsid w:val="00CC2CCE"/>
    <w:rsid w:val="00CC3098"/>
    <w:rsid w:val="00CC3144"/>
    <w:rsid w:val="00CC36A6"/>
    <w:rsid w:val="00CC3969"/>
    <w:rsid w:val="00CC39BF"/>
    <w:rsid w:val="00CC3B24"/>
    <w:rsid w:val="00CC3B7F"/>
    <w:rsid w:val="00CC41BD"/>
    <w:rsid w:val="00CC4BD7"/>
    <w:rsid w:val="00CC4D8D"/>
    <w:rsid w:val="00CC5203"/>
    <w:rsid w:val="00CC5542"/>
    <w:rsid w:val="00CC5913"/>
    <w:rsid w:val="00CC6229"/>
    <w:rsid w:val="00CC6364"/>
    <w:rsid w:val="00CC64B6"/>
    <w:rsid w:val="00CC6515"/>
    <w:rsid w:val="00CC65B5"/>
    <w:rsid w:val="00CC688A"/>
    <w:rsid w:val="00CC6994"/>
    <w:rsid w:val="00CC69D3"/>
    <w:rsid w:val="00CC6C4A"/>
    <w:rsid w:val="00CC6CE0"/>
    <w:rsid w:val="00CC70E0"/>
    <w:rsid w:val="00CC7837"/>
    <w:rsid w:val="00CC7960"/>
    <w:rsid w:val="00CC79C6"/>
    <w:rsid w:val="00CC7A03"/>
    <w:rsid w:val="00CC7AFD"/>
    <w:rsid w:val="00CC7D2C"/>
    <w:rsid w:val="00CD0519"/>
    <w:rsid w:val="00CD0677"/>
    <w:rsid w:val="00CD06F0"/>
    <w:rsid w:val="00CD1077"/>
    <w:rsid w:val="00CD12C0"/>
    <w:rsid w:val="00CD1474"/>
    <w:rsid w:val="00CD1B06"/>
    <w:rsid w:val="00CD1F9C"/>
    <w:rsid w:val="00CD1FB9"/>
    <w:rsid w:val="00CD22E4"/>
    <w:rsid w:val="00CD2334"/>
    <w:rsid w:val="00CD2CEA"/>
    <w:rsid w:val="00CD2EF5"/>
    <w:rsid w:val="00CD2FF3"/>
    <w:rsid w:val="00CD3340"/>
    <w:rsid w:val="00CD3429"/>
    <w:rsid w:val="00CD34BC"/>
    <w:rsid w:val="00CD365C"/>
    <w:rsid w:val="00CD38CF"/>
    <w:rsid w:val="00CD3DD1"/>
    <w:rsid w:val="00CD4237"/>
    <w:rsid w:val="00CD42B5"/>
    <w:rsid w:val="00CD49F1"/>
    <w:rsid w:val="00CD53C4"/>
    <w:rsid w:val="00CD559C"/>
    <w:rsid w:val="00CD5631"/>
    <w:rsid w:val="00CD5985"/>
    <w:rsid w:val="00CD5C88"/>
    <w:rsid w:val="00CD5CA9"/>
    <w:rsid w:val="00CD60B1"/>
    <w:rsid w:val="00CD64B4"/>
    <w:rsid w:val="00CD64DF"/>
    <w:rsid w:val="00CD665D"/>
    <w:rsid w:val="00CD6708"/>
    <w:rsid w:val="00CD694C"/>
    <w:rsid w:val="00CD6EB8"/>
    <w:rsid w:val="00CD731E"/>
    <w:rsid w:val="00CD7581"/>
    <w:rsid w:val="00CD772D"/>
    <w:rsid w:val="00CD7C10"/>
    <w:rsid w:val="00CD7F12"/>
    <w:rsid w:val="00CE025E"/>
    <w:rsid w:val="00CE099A"/>
    <w:rsid w:val="00CE0B3B"/>
    <w:rsid w:val="00CE0C43"/>
    <w:rsid w:val="00CE0E45"/>
    <w:rsid w:val="00CE1266"/>
    <w:rsid w:val="00CE192C"/>
    <w:rsid w:val="00CE221D"/>
    <w:rsid w:val="00CE23D8"/>
    <w:rsid w:val="00CE247A"/>
    <w:rsid w:val="00CE2639"/>
    <w:rsid w:val="00CE2964"/>
    <w:rsid w:val="00CE2E9C"/>
    <w:rsid w:val="00CE2FAB"/>
    <w:rsid w:val="00CE31F6"/>
    <w:rsid w:val="00CE325E"/>
    <w:rsid w:val="00CE32D4"/>
    <w:rsid w:val="00CE34DF"/>
    <w:rsid w:val="00CE372A"/>
    <w:rsid w:val="00CE39B6"/>
    <w:rsid w:val="00CE3A4A"/>
    <w:rsid w:val="00CE3AC5"/>
    <w:rsid w:val="00CE3E34"/>
    <w:rsid w:val="00CE3E5C"/>
    <w:rsid w:val="00CE3F0B"/>
    <w:rsid w:val="00CE3F77"/>
    <w:rsid w:val="00CE4186"/>
    <w:rsid w:val="00CE41AA"/>
    <w:rsid w:val="00CE447D"/>
    <w:rsid w:val="00CE4B8E"/>
    <w:rsid w:val="00CE4BDE"/>
    <w:rsid w:val="00CE4E33"/>
    <w:rsid w:val="00CE4F13"/>
    <w:rsid w:val="00CE5172"/>
    <w:rsid w:val="00CE55BF"/>
    <w:rsid w:val="00CE5810"/>
    <w:rsid w:val="00CE59C7"/>
    <w:rsid w:val="00CE59E9"/>
    <w:rsid w:val="00CE5F26"/>
    <w:rsid w:val="00CE5FCA"/>
    <w:rsid w:val="00CE60C7"/>
    <w:rsid w:val="00CE6552"/>
    <w:rsid w:val="00CE657C"/>
    <w:rsid w:val="00CE65C5"/>
    <w:rsid w:val="00CE65F5"/>
    <w:rsid w:val="00CE66A8"/>
    <w:rsid w:val="00CE6E50"/>
    <w:rsid w:val="00CE6E6B"/>
    <w:rsid w:val="00CE70A0"/>
    <w:rsid w:val="00CE730F"/>
    <w:rsid w:val="00CE7447"/>
    <w:rsid w:val="00CE74DB"/>
    <w:rsid w:val="00CE768E"/>
    <w:rsid w:val="00CE7947"/>
    <w:rsid w:val="00CE7DDA"/>
    <w:rsid w:val="00CE7FC3"/>
    <w:rsid w:val="00CF0059"/>
    <w:rsid w:val="00CF032E"/>
    <w:rsid w:val="00CF0632"/>
    <w:rsid w:val="00CF094E"/>
    <w:rsid w:val="00CF12B0"/>
    <w:rsid w:val="00CF14F0"/>
    <w:rsid w:val="00CF17E5"/>
    <w:rsid w:val="00CF183E"/>
    <w:rsid w:val="00CF1A45"/>
    <w:rsid w:val="00CF1A80"/>
    <w:rsid w:val="00CF1DFD"/>
    <w:rsid w:val="00CF2078"/>
    <w:rsid w:val="00CF22AF"/>
    <w:rsid w:val="00CF2B81"/>
    <w:rsid w:val="00CF36F2"/>
    <w:rsid w:val="00CF389E"/>
    <w:rsid w:val="00CF394F"/>
    <w:rsid w:val="00CF3FAF"/>
    <w:rsid w:val="00CF4017"/>
    <w:rsid w:val="00CF496F"/>
    <w:rsid w:val="00CF4A0B"/>
    <w:rsid w:val="00CF4A46"/>
    <w:rsid w:val="00CF512B"/>
    <w:rsid w:val="00CF5144"/>
    <w:rsid w:val="00CF52D0"/>
    <w:rsid w:val="00CF5315"/>
    <w:rsid w:val="00CF5594"/>
    <w:rsid w:val="00CF57DB"/>
    <w:rsid w:val="00CF593E"/>
    <w:rsid w:val="00CF59FB"/>
    <w:rsid w:val="00CF5FF4"/>
    <w:rsid w:val="00CF6000"/>
    <w:rsid w:val="00CF6BF6"/>
    <w:rsid w:val="00CF6C82"/>
    <w:rsid w:val="00CF709C"/>
    <w:rsid w:val="00CF733A"/>
    <w:rsid w:val="00CF778E"/>
    <w:rsid w:val="00CF7A8F"/>
    <w:rsid w:val="00CF7BD6"/>
    <w:rsid w:val="00CF7E3E"/>
    <w:rsid w:val="00D000B6"/>
    <w:rsid w:val="00D00612"/>
    <w:rsid w:val="00D00741"/>
    <w:rsid w:val="00D00D9E"/>
    <w:rsid w:val="00D00E1D"/>
    <w:rsid w:val="00D0101E"/>
    <w:rsid w:val="00D0191B"/>
    <w:rsid w:val="00D01A48"/>
    <w:rsid w:val="00D01DED"/>
    <w:rsid w:val="00D01E75"/>
    <w:rsid w:val="00D01F72"/>
    <w:rsid w:val="00D01FE6"/>
    <w:rsid w:val="00D02295"/>
    <w:rsid w:val="00D0240C"/>
    <w:rsid w:val="00D0267E"/>
    <w:rsid w:val="00D02B52"/>
    <w:rsid w:val="00D02C43"/>
    <w:rsid w:val="00D02E71"/>
    <w:rsid w:val="00D030D0"/>
    <w:rsid w:val="00D03142"/>
    <w:rsid w:val="00D03476"/>
    <w:rsid w:val="00D037D0"/>
    <w:rsid w:val="00D039E4"/>
    <w:rsid w:val="00D039FF"/>
    <w:rsid w:val="00D03B43"/>
    <w:rsid w:val="00D03B91"/>
    <w:rsid w:val="00D03F12"/>
    <w:rsid w:val="00D0406B"/>
    <w:rsid w:val="00D040A2"/>
    <w:rsid w:val="00D040C3"/>
    <w:rsid w:val="00D043EF"/>
    <w:rsid w:val="00D044D1"/>
    <w:rsid w:val="00D04587"/>
    <w:rsid w:val="00D04763"/>
    <w:rsid w:val="00D04E7A"/>
    <w:rsid w:val="00D053E3"/>
    <w:rsid w:val="00D05C2A"/>
    <w:rsid w:val="00D05FE8"/>
    <w:rsid w:val="00D0606F"/>
    <w:rsid w:val="00D0613E"/>
    <w:rsid w:val="00D06480"/>
    <w:rsid w:val="00D06A65"/>
    <w:rsid w:val="00D06BAF"/>
    <w:rsid w:val="00D06FB3"/>
    <w:rsid w:val="00D07186"/>
    <w:rsid w:val="00D071C4"/>
    <w:rsid w:val="00D0754C"/>
    <w:rsid w:val="00D076C9"/>
    <w:rsid w:val="00D076FF"/>
    <w:rsid w:val="00D07A09"/>
    <w:rsid w:val="00D07A63"/>
    <w:rsid w:val="00D10528"/>
    <w:rsid w:val="00D10705"/>
    <w:rsid w:val="00D112D7"/>
    <w:rsid w:val="00D114EA"/>
    <w:rsid w:val="00D11CB5"/>
    <w:rsid w:val="00D11E55"/>
    <w:rsid w:val="00D127AB"/>
    <w:rsid w:val="00D128E2"/>
    <w:rsid w:val="00D12A20"/>
    <w:rsid w:val="00D12B30"/>
    <w:rsid w:val="00D12B4C"/>
    <w:rsid w:val="00D136EF"/>
    <w:rsid w:val="00D13FE9"/>
    <w:rsid w:val="00D15301"/>
    <w:rsid w:val="00D15DB6"/>
    <w:rsid w:val="00D15E31"/>
    <w:rsid w:val="00D161E1"/>
    <w:rsid w:val="00D166A5"/>
    <w:rsid w:val="00D16A3D"/>
    <w:rsid w:val="00D16B04"/>
    <w:rsid w:val="00D16B4D"/>
    <w:rsid w:val="00D16B51"/>
    <w:rsid w:val="00D1720D"/>
    <w:rsid w:val="00D17FE9"/>
    <w:rsid w:val="00D20077"/>
    <w:rsid w:val="00D203AD"/>
    <w:rsid w:val="00D2060A"/>
    <w:rsid w:val="00D20930"/>
    <w:rsid w:val="00D20A23"/>
    <w:rsid w:val="00D20AA1"/>
    <w:rsid w:val="00D20D59"/>
    <w:rsid w:val="00D2101A"/>
    <w:rsid w:val="00D21418"/>
    <w:rsid w:val="00D214EA"/>
    <w:rsid w:val="00D21776"/>
    <w:rsid w:val="00D21F11"/>
    <w:rsid w:val="00D220F2"/>
    <w:rsid w:val="00D22407"/>
    <w:rsid w:val="00D231E7"/>
    <w:rsid w:val="00D23F16"/>
    <w:rsid w:val="00D24243"/>
    <w:rsid w:val="00D24425"/>
    <w:rsid w:val="00D24568"/>
    <w:rsid w:val="00D24943"/>
    <w:rsid w:val="00D24D0C"/>
    <w:rsid w:val="00D25011"/>
    <w:rsid w:val="00D25015"/>
    <w:rsid w:val="00D250CB"/>
    <w:rsid w:val="00D25776"/>
    <w:rsid w:val="00D25DAB"/>
    <w:rsid w:val="00D25DDE"/>
    <w:rsid w:val="00D2631E"/>
    <w:rsid w:val="00D2646C"/>
    <w:rsid w:val="00D266FD"/>
    <w:rsid w:val="00D267EB"/>
    <w:rsid w:val="00D267EC"/>
    <w:rsid w:val="00D2686C"/>
    <w:rsid w:val="00D26B2C"/>
    <w:rsid w:val="00D271A7"/>
    <w:rsid w:val="00D274DC"/>
    <w:rsid w:val="00D2775D"/>
    <w:rsid w:val="00D279E6"/>
    <w:rsid w:val="00D27A2F"/>
    <w:rsid w:val="00D309D7"/>
    <w:rsid w:val="00D30A1D"/>
    <w:rsid w:val="00D30ABF"/>
    <w:rsid w:val="00D30C2F"/>
    <w:rsid w:val="00D30E3D"/>
    <w:rsid w:val="00D31391"/>
    <w:rsid w:val="00D315DB"/>
    <w:rsid w:val="00D31A48"/>
    <w:rsid w:val="00D31AAB"/>
    <w:rsid w:val="00D32043"/>
    <w:rsid w:val="00D32447"/>
    <w:rsid w:val="00D324A4"/>
    <w:rsid w:val="00D3349E"/>
    <w:rsid w:val="00D33715"/>
    <w:rsid w:val="00D33832"/>
    <w:rsid w:val="00D33BCC"/>
    <w:rsid w:val="00D3432E"/>
    <w:rsid w:val="00D34355"/>
    <w:rsid w:val="00D344FD"/>
    <w:rsid w:val="00D34782"/>
    <w:rsid w:val="00D34B42"/>
    <w:rsid w:val="00D35096"/>
    <w:rsid w:val="00D350B1"/>
    <w:rsid w:val="00D35350"/>
    <w:rsid w:val="00D35553"/>
    <w:rsid w:val="00D35843"/>
    <w:rsid w:val="00D35C1B"/>
    <w:rsid w:val="00D36024"/>
    <w:rsid w:val="00D3657C"/>
    <w:rsid w:val="00D36A96"/>
    <w:rsid w:val="00D3778C"/>
    <w:rsid w:val="00D40078"/>
    <w:rsid w:val="00D401F5"/>
    <w:rsid w:val="00D402FB"/>
    <w:rsid w:val="00D40459"/>
    <w:rsid w:val="00D40B5F"/>
    <w:rsid w:val="00D41260"/>
    <w:rsid w:val="00D414C9"/>
    <w:rsid w:val="00D41746"/>
    <w:rsid w:val="00D417EC"/>
    <w:rsid w:val="00D41C12"/>
    <w:rsid w:val="00D42094"/>
    <w:rsid w:val="00D42164"/>
    <w:rsid w:val="00D42515"/>
    <w:rsid w:val="00D429BB"/>
    <w:rsid w:val="00D42E0C"/>
    <w:rsid w:val="00D42E13"/>
    <w:rsid w:val="00D4313D"/>
    <w:rsid w:val="00D43430"/>
    <w:rsid w:val="00D439E4"/>
    <w:rsid w:val="00D43D0E"/>
    <w:rsid w:val="00D442E7"/>
    <w:rsid w:val="00D448A8"/>
    <w:rsid w:val="00D44DBE"/>
    <w:rsid w:val="00D44F29"/>
    <w:rsid w:val="00D45632"/>
    <w:rsid w:val="00D45789"/>
    <w:rsid w:val="00D458FA"/>
    <w:rsid w:val="00D45B5B"/>
    <w:rsid w:val="00D45FC3"/>
    <w:rsid w:val="00D460B0"/>
    <w:rsid w:val="00D468CC"/>
    <w:rsid w:val="00D46CED"/>
    <w:rsid w:val="00D47204"/>
    <w:rsid w:val="00D47A41"/>
    <w:rsid w:val="00D47ED7"/>
    <w:rsid w:val="00D47F46"/>
    <w:rsid w:val="00D50050"/>
    <w:rsid w:val="00D5011D"/>
    <w:rsid w:val="00D50404"/>
    <w:rsid w:val="00D50549"/>
    <w:rsid w:val="00D5063D"/>
    <w:rsid w:val="00D50B19"/>
    <w:rsid w:val="00D50C9E"/>
    <w:rsid w:val="00D50D26"/>
    <w:rsid w:val="00D50D93"/>
    <w:rsid w:val="00D50DDC"/>
    <w:rsid w:val="00D5111F"/>
    <w:rsid w:val="00D51201"/>
    <w:rsid w:val="00D5124F"/>
    <w:rsid w:val="00D51319"/>
    <w:rsid w:val="00D51948"/>
    <w:rsid w:val="00D51A18"/>
    <w:rsid w:val="00D51CC9"/>
    <w:rsid w:val="00D52025"/>
    <w:rsid w:val="00D5211F"/>
    <w:rsid w:val="00D5219E"/>
    <w:rsid w:val="00D52487"/>
    <w:rsid w:val="00D5272E"/>
    <w:rsid w:val="00D527BF"/>
    <w:rsid w:val="00D5282D"/>
    <w:rsid w:val="00D529FB"/>
    <w:rsid w:val="00D52C83"/>
    <w:rsid w:val="00D53330"/>
    <w:rsid w:val="00D535F1"/>
    <w:rsid w:val="00D538F2"/>
    <w:rsid w:val="00D53AFF"/>
    <w:rsid w:val="00D53B96"/>
    <w:rsid w:val="00D54DD0"/>
    <w:rsid w:val="00D54E5E"/>
    <w:rsid w:val="00D54EBD"/>
    <w:rsid w:val="00D5503D"/>
    <w:rsid w:val="00D552EB"/>
    <w:rsid w:val="00D553CA"/>
    <w:rsid w:val="00D55CBD"/>
    <w:rsid w:val="00D55DB6"/>
    <w:rsid w:val="00D56328"/>
    <w:rsid w:val="00D5644C"/>
    <w:rsid w:val="00D56636"/>
    <w:rsid w:val="00D56A4E"/>
    <w:rsid w:val="00D56B7F"/>
    <w:rsid w:val="00D5710A"/>
    <w:rsid w:val="00D57680"/>
    <w:rsid w:val="00D57CDC"/>
    <w:rsid w:val="00D602D3"/>
    <w:rsid w:val="00D602D7"/>
    <w:rsid w:val="00D60510"/>
    <w:rsid w:val="00D60681"/>
    <w:rsid w:val="00D609D7"/>
    <w:rsid w:val="00D60C56"/>
    <w:rsid w:val="00D60D17"/>
    <w:rsid w:val="00D61202"/>
    <w:rsid w:val="00D61384"/>
    <w:rsid w:val="00D6187F"/>
    <w:rsid w:val="00D619D4"/>
    <w:rsid w:val="00D61F36"/>
    <w:rsid w:val="00D62247"/>
    <w:rsid w:val="00D6266A"/>
    <w:rsid w:val="00D627C3"/>
    <w:rsid w:val="00D62C48"/>
    <w:rsid w:val="00D62E34"/>
    <w:rsid w:val="00D63216"/>
    <w:rsid w:val="00D63423"/>
    <w:rsid w:val="00D63979"/>
    <w:rsid w:val="00D63B55"/>
    <w:rsid w:val="00D6440B"/>
    <w:rsid w:val="00D64737"/>
    <w:rsid w:val="00D649CA"/>
    <w:rsid w:val="00D64A0C"/>
    <w:rsid w:val="00D64CAA"/>
    <w:rsid w:val="00D6524C"/>
    <w:rsid w:val="00D6539D"/>
    <w:rsid w:val="00D65460"/>
    <w:rsid w:val="00D6559E"/>
    <w:rsid w:val="00D65620"/>
    <w:rsid w:val="00D659E1"/>
    <w:rsid w:val="00D65B5D"/>
    <w:rsid w:val="00D65CFD"/>
    <w:rsid w:val="00D65FFC"/>
    <w:rsid w:val="00D660B4"/>
    <w:rsid w:val="00D661FD"/>
    <w:rsid w:val="00D6622D"/>
    <w:rsid w:val="00D66999"/>
    <w:rsid w:val="00D66C3A"/>
    <w:rsid w:val="00D670EB"/>
    <w:rsid w:val="00D674EA"/>
    <w:rsid w:val="00D6767A"/>
    <w:rsid w:val="00D6778B"/>
    <w:rsid w:val="00D67F75"/>
    <w:rsid w:val="00D706B0"/>
    <w:rsid w:val="00D7094C"/>
    <w:rsid w:val="00D70D8B"/>
    <w:rsid w:val="00D7116C"/>
    <w:rsid w:val="00D714C5"/>
    <w:rsid w:val="00D71BC2"/>
    <w:rsid w:val="00D71F01"/>
    <w:rsid w:val="00D72233"/>
    <w:rsid w:val="00D72FFC"/>
    <w:rsid w:val="00D7315A"/>
    <w:rsid w:val="00D73310"/>
    <w:rsid w:val="00D73312"/>
    <w:rsid w:val="00D73437"/>
    <w:rsid w:val="00D73746"/>
    <w:rsid w:val="00D73939"/>
    <w:rsid w:val="00D73B42"/>
    <w:rsid w:val="00D73CE9"/>
    <w:rsid w:val="00D73CED"/>
    <w:rsid w:val="00D740E1"/>
    <w:rsid w:val="00D74653"/>
    <w:rsid w:val="00D74805"/>
    <w:rsid w:val="00D74A50"/>
    <w:rsid w:val="00D7512C"/>
    <w:rsid w:val="00D75C35"/>
    <w:rsid w:val="00D75F44"/>
    <w:rsid w:val="00D75F4F"/>
    <w:rsid w:val="00D76373"/>
    <w:rsid w:val="00D7638A"/>
    <w:rsid w:val="00D76492"/>
    <w:rsid w:val="00D76CB1"/>
    <w:rsid w:val="00D76DFA"/>
    <w:rsid w:val="00D76F85"/>
    <w:rsid w:val="00D770C9"/>
    <w:rsid w:val="00D77507"/>
    <w:rsid w:val="00D77DE5"/>
    <w:rsid w:val="00D80323"/>
    <w:rsid w:val="00D80437"/>
    <w:rsid w:val="00D8055B"/>
    <w:rsid w:val="00D811EF"/>
    <w:rsid w:val="00D81BD8"/>
    <w:rsid w:val="00D82A78"/>
    <w:rsid w:val="00D82E1D"/>
    <w:rsid w:val="00D82E22"/>
    <w:rsid w:val="00D8371A"/>
    <w:rsid w:val="00D837FB"/>
    <w:rsid w:val="00D83EF9"/>
    <w:rsid w:val="00D84004"/>
    <w:rsid w:val="00D84203"/>
    <w:rsid w:val="00D844D2"/>
    <w:rsid w:val="00D84993"/>
    <w:rsid w:val="00D850A4"/>
    <w:rsid w:val="00D854D8"/>
    <w:rsid w:val="00D85DCC"/>
    <w:rsid w:val="00D85EB4"/>
    <w:rsid w:val="00D865EE"/>
    <w:rsid w:val="00D86825"/>
    <w:rsid w:val="00D868E0"/>
    <w:rsid w:val="00D86BC6"/>
    <w:rsid w:val="00D86C5A"/>
    <w:rsid w:val="00D86CAD"/>
    <w:rsid w:val="00D8758A"/>
    <w:rsid w:val="00D876F6"/>
    <w:rsid w:val="00D87A38"/>
    <w:rsid w:val="00D901FA"/>
    <w:rsid w:val="00D90394"/>
    <w:rsid w:val="00D904FD"/>
    <w:rsid w:val="00D90A57"/>
    <w:rsid w:val="00D90AD9"/>
    <w:rsid w:val="00D90D9C"/>
    <w:rsid w:val="00D9102B"/>
    <w:rsid w:val="00D910EE"/>
    <w:rsid w:val="00D91494"/>
    <w:rsid w:val="00D915E9"/>
    <w:rsid w:val="00D91A31"/>
    <w:rsid w:val="00D91B92"/>
    <w:rsid w:val="00D91CDA"/>
    <w:rsid w:val="00D92BF4"/>
    <w:rsid w:val="00D9320B"/>
    <w:rsid w:val="00D932D6"/>
    <w:rsid w:val="00D935B9"/>
    <w:rsid w:val="00D9365E"/>
    <w:rsid w:val="00D939CA"/>
    <w:rsid w:val="00D93B2C"/>
    <w:rsid w:val="00D93CD3"/>
    <w:rsid w:val="00D93D68"/>
    <w:rsid w:val="00D9403B"/>
    <w:rsid w:val="00D94A41"/>
    <w:rsid w:val="00D94A94"/>
    <w:rsid w:val="00D94DE5"/>
    <w:rsid w:val="00D95284"/>
    <w:rsid w:val="00D95953"/>
    <w:rsid w:val="00D9631D"/>
    <w:rsid w:val="00D96392"/>
    <w:rsid w:val="00D969FA"/>
    <w:rsid w:val="00D9739C"/>
    <w:rsid w:val="00D974BB"/>
    <w:rsid w:val="00D976CE"/>
    <w:rsid w:val="00D9771D"/>
    <w:rsid w:val="00D97C28"/>
    <w:rsid w:val="00D97C9F"/>
    <w:rsid w:val="00DA0174"/>
    <w:rsid w:val="00DA0390"/>
    <w:rsid w:val="00DA054F"/>
    <w:rsid w:val="00DA0F31"/>
    <w:rsid w:val="00DA0F9B"/>
    <w:rsid w:val="00DA17CD"/>
    <w:rsid w:val="00DA195E"/>
    <w:rsid w:val="00DA1C9A"/>
    <w:rsid w:val="00DA1EB4"/>
    <w:rsid w:val="00DA1FB5"/>
    <w:rsid w:val="00DA22F7"/>
    <w:rsid w:val="00DA2A14"/>
    <w:rsid w:val="00DA2A50"/>
    <w:rsid w:val="00DA2BFE"/>
    <w:rsid w:val="00DA2C61"/>
    <w:rsid w:val="00DA2D07"/>
    <w:rsid w:val="00DA2D80"/>
    <w:rsid w:val="00DA32E1"/>
    <w:rsid w:val="00DA33F4"/>
    <w:rsid w:val="00DA382F"/>
    <w:rsid w:val="00DA39B2"/>
    <w:rsid w:val="00DA3D55"/>
    <w:rsid w:val="00DA3F1A"/>
    <w:rsid w:val="00DA3FE8"/>
    <w:rsid w:val="00DA4E0A"/>
    <w:rsid w:val="00DA4F58"/>
    <w:rsid w:val="00DA5121"/>
    <w:rsid w:val="00DA54BA"/>
    <w:rsid w:val="00DA58D9"/>
    <w:rsid w:val="00DA58F2"/>
    <w:rsid w:val="00DA5A99"/>
    <w:rsid w:val="00DA6018"/>
    <w:rsid w:val="00DA60E4"/>
    <w:rsid w:val="00DA7051"/>
    <w:rsid w:val="00DA7124"/>
    <w:rsid w:val="00DA72B7"/>
    <w:rsid w:val="00DA745A"/>
    <w:rsid w:val="00DA76A2"/>
    <w:rsid w:val="00DB00FE"/>
    <w:rsid w:val="00DB02AF"/>
    <w:rsid w:val="00DB046D"/>
    <w:rsid w:val="00DB04FC"/>
    <w:rsid w:val="00DB0621"/>
    <w:rsid w:val="00DB0725"/>
    <w:rsid w:val="00DB098F"/>
    <w:rsid w:val="00DB0CC4"/>
    <w:rsid w:val="00DB0ED9"/>
    <w:rsid w:val="00DB0F32"/>
    <w:rsid w:val="00DB10A1"/>
    <w:rsid w:val="00DB1365"/>
    <w:rsid w:val="00DB1650"/>
    <w:rsid w:val="00DB1BEE"/>
    <w:rsid w:val="00DB251A"/>
    <w:rsid w:val="00DB276D"/>
    <w:rsid w:val="00DB2A0B"/>
    <w:rsid w:val="00DB2A37"/>
    <w:rsid w:val="00DB2E3D"/>
    <w:rsid w:val="00DB3025"/>
    <w:rsid w:val="00DB3266"/>
    <w:rsid w:val="00DB3DE6"/>
    <w:rsid w:val="00DB3EF5"/>
    <w:rsid w:val="00DB4310"/>
    <w:rsid w:val="00DB43AC"/>
    <w:rsid w:val="00DB4942"/>
    <w:rsid w:val="00DB5587"/>
    <w:rsid w:val="00DB5A5F"/>
    <w:rsid w:val="00DB5B8D"/>
    <w:rsid w:val="00DB5C13"/>
    <w:rsid w:val="00DB5E8A"/>
    <w:rsid w:val="00DB61A0"/>
    <w:rsid w:val="00DB61DD"/>
    <w:rsid w:val="00DB632B"/>
    <w:rsid w:val="00DB67BB"/>
    <w:rsid w:val="00DB6FD4"/>
    <w:rsid w:val="00DB776F"/>
    <w:rsid w:val="00DB78B2"/>
    <w:rsid w:val="00DB79C5"/>
    <w:rsid w:val="00DB7B81"/>
    <w:rsid w:val="00DB7CCD"/>
    <w:rsid w:val="00DB7E9B"/>
    <w:rsid w:val="00DB7ED0"/>
    <w:rsid w:val="00DC0325"/>
    <w:rsid w:val="00DC0771"/>
    <w:rsid w:val="00DC0B66"/>
    <w:rsid w:val="00DC0E76"/>
    <w:rsid w:val="00DC1614"/>
    <w:rsid w:val="00DC16EE"/>
    <w:rsid w:val="00DC16F7"/>
    <w:rsid w:val="00DC17F3"/>
    <w:rsid w:val="00DC1B80"/>
    <w:rsid w:val="00DC1B81"/>
    <w:rsid w:val="00DC2AF9"/>
    <w:rsid w:val="00DC2B62"/>
    <w:rsid w:val="00DC2C43"/>
    <w:rsid w:val="00DC343D"/>
    <w:rsid w:val="00DC3822"/>
    <w:rsid w:val="00DC3AEF"/>
    <w:rsid w:val="00DC3BFD"/>
    <w:rsid w:val="00DC4322"/>
    <w:rsid w:val="00DC4475"/>
    <w:rsid w:val="00DC46E3"/>
    <w:rsid w:val="00DC47F2"/>
    <w:rsid w:val="00DC4ACD"/>
    <w:rsid w:val="00DC5493"/>
    <w:rsid w:val="00DC569A"/>
    <w:rsid w:val="00DC5B01"/>
    <w:rsid w:val="00DC5B47"/>
    <w:rsid w:val="00DC5F71"/>
    <w:rsid w:val="00DC64B0"/>
    <w:rsid w:val="00DC6571"/>
    <w:rsid w:val="00DC661E"/>
    <w:rsid w:val="00DC6761"/>
    <w:rsid w:val="00DC6C90"/>
    <w:rsid w:val="00DC731A"/>
    <w:rsid w:val="00DC7491"/>
    <w:rsid w:val="00DC7DC5"/>
    <w:rsid w:val="00DD031B"/>
    <w:rsid w:val="00DD05D1"/>
    <w:rsid w:val="00DD09A7"/>
    <w:rsid w:val="00DD0B40"/>
    <w:rsid w:val="00DD0C02"/>
    <w:rsid w:val="00DD0C40"/>
    <w:rsid w:val="00DD12E1"/>
    <w:rsid w:val="00DD1917"/>
    <w:rsid w:val="00DD1938"/>
    <w:rsid w:val="00DD1B73"/>
    <w:rsid w:val="00DD1E5E"/>
    <w:rsid w:val="00DD1FA4"/>
    <w:rsid w:val="00DD2513"/>
    <w:rsid w:val="00DD2785"/>
    <w:rsid w:val="00DD2DC8"/>
    <w:rsid w:val="00DD2EB6"/>
    <w:rsid w:val="00DD2F42"/>
    <w:rsid w:val="00DD3177"/>
    <w:rsid w:val="00DD3450"/>
    <w:rsid w:val="00DD380E"/>
    <w:rsid w:val="00DD386E"/>
    <w:rsid w:val="00DD3985"/>
    <w:rsid w:val="00DD3AD0"/>
    <w:rsid w:val="00DD3BA4"/>
    <w:rsid w:val="00DD404B"/>
    <w:rsid w:val="00DD43A1"/>
    <w:rsid w:val="00DD48E3"/>
    <w:rsid w:val="00DD4A8D"/>
    <w:rsid w:val="00DD5267"/>
    <w:rsid w:val="00DD527D"/>
    <w:rsid w:val="00DD549B"/>
    <w:rsid w:val="00DD550A"/>
    <w:rsid w:val="00DD56C0"/>
    <w:rsid w:val="00DD5D51"/>
    <w:rsid w:val="00DD6A3D"/>
    <w:rsid w:val="00DD6D08"/>
    <w:rsid w:val="00DD6E0B"/>
    <w:rsid w:val="00DD7089"/>
    <w:rsid w:val="00DD75DB"/>
    <w:rsid w:val="00DD7A1B"/>
    <w:rsid w:val="00DE0071"/>
    <w:rsid w:val="00DE0602"/>
    <w:rsid w:val="00DE08E6"/>
    <w:rsid w:val="00DE0FF4"/>
    <w:rsid w:val="00DE13A9"/>
    <w:rsid w:val="00DE13EC"/>
    <w:rsid w:val="00DE156D"/>
    <w:rsid w:val="00DE15C5"/>
    <w:rsid w:val="00DE1B5F"/>
    <w:rsid w:val="00DE26FE"/>
    <w:rsid w:val="00DE2940"/>
    <w:rsid w:val="00DE29D2"/>
    <w:rsid w:val="00DE2B5E"/>
    <w:rsid w:val="00DE2D7D"/>
    <w:rsid w:val="00DE318A"/>
    <w:rsid w:val="00DE347B"/>
    <w:rsid w:val="00DE34D2"/>
    <w:rsid w:val="00DE34E8"/>
    <w:rsid w:val="00DE39FA"/>
    <w:rsid w:val="00DE3A8B"/>
    <w:rsid w:val="00DE4134"/>
    <w:rsid w:val="00DE44DD"/>
    <w:rsid w:val="00DE4915"/>
    <w:rsid w:val="00DE4CD9"/>
    <w:rsid w:val="00DE4EF8"/>
    <w:rsid w:val="00DE519E"/>
    <w:rsid w:val="00DE5504"/>
    <w:rsid w:val="00DE5D65"/>
    <w:rsid w:val="00DE5F1B"/>
    <w:rsid w:val="00DE6C13"/>
    <w:rsid w:val="00DE6C6F"/>
    <w:rsid w:val="00DE6FB6"/>
    <w:rsid w:val="00DE72C4"/>
    <w:rsid w:val="00DE7433"/>
    <w:rsid w:val="00DE7567"/>
    <w:rsid w:val="00DE77BB"/>
    <w:rsid w:val="00DE793B"/>
    <w:rsid w:val="00DE7A05"/>
    <w:rsid w:val="00DE7B20"/>
    <w:rsid w:val="00DE7EDC"/>
    <w:rsid w:val="00DF001D"/>
    <w:rsid w:val="00DF0149"/>
    <w:rsid w:val="00DF0838"/>
    <w:rsid w:val="00DF0A2D"/>
    <w:rsid w:val="00DF0A5B"/>
    <w:rsid w:val="00DF0E38"/>
    <w:rsid w:val="00DF12D8"/>
    <w:rsid w:val="00DF1B31"/>
    <w:rsid w:val="00DF1E36"/>
    <w:rsid w:val="00DF21E9"/>
    <w:rsid w:val="00DF2321"/>
    <w:rsid w:val="00DF2870"/>
    <w:rsid w:val="00DF2984"/>
    <w:rsid w:val="00DF2ACF"/>
    <w:rsid w:val="00DF2B81"/>
    <w:rsid w:val="00DF3034"/>
    <w:rsid w:val="00DF3AD4"/>
    <w:rsid w:val="00DF3D5F"/>
    <w:rsid w:val="00DF3DB1"/>
    <w:rsid w:val="00DF413C"/>
    <w:rsid w:val="00DF4833"/>
    <w:rsid w:val="00DF49C4"/>
    <w:rsid w:val="00DF4AF9"/>
    <w:rsid w:val="00DF4C6E"/>
    <w:rsid w:val="00DF4EFF"/>
    <w:rsid w:val="00DF502F"/>
    <w:rsid w:val="00DF561E"/>
    <w:rsid w:val="00DF5B4C"/>
    <w:rsid w:val="00DF681F"/>
    <w:rsid w:val="00DF6A99"/>
    <w:rsid w:val="00DF6B17"/>
    <w:rsid w:val="00DF6C42"/>
    <w:rsid w:val="00DF7434"/>
    <w:rsid w:val="00DF75D9"/>
    <w:rsid w:val="00E0043D"/>
    <w:rsid w:val="00E00640"/>
    <w:rsid w:val="00E006B8"/>
    <w:rsid w:val="00E0076F"/>
    <w:rsid w:val="00E00C04"/>
    <w:rsid w:val="00E01073"/>
    <w:rsid w:val="00E0140A"/>
    <w:rsid w:val="00E01884"/>
    <w:rsid w:val="00E02171"/>
    <w:rsid w:val="00E02492"/>
    <w:rsid w:val="00E02510"/>
    <w:rsid w:val="00E025C3"/>
    <w:rsid w:val="00E027A8"/>
    <w:rsid w:val="00E02D30"/>
    <w:rsid w:val="00E03091"/>
    <w:rsid w:val="00E03A87"/>
    <w:rsid w:val="00E03C78"/>
    <w:rsid w:val="00E03EC7"/>
    <w:rsid w:val="00E0402E"/>
    <w:rsid w:val="00E044D2"/>
    <w:rsid w:val="00E04A97"/>
    <w:rsid w:val="00E04B96"/>
    <w:rsid w:val="00E04C1F"/>
    <w:rsid w:val="00E05375"/>
    <w:rsid w:val="00E054AF"/>
    <w:rsid w:val="00E0574E"/>
    <w:rsid w:val="00E05FA9"/>
    <w:rsid w:val="00E0621D"/>
    <w:rsid w:val="00E06386"/>
    <w:rsid w:val="00E067BD"/>
    <w:rsid w:val="00E06879"/>
    <w:rsid w:val="00E0690D"/>
    <w:rsid w:val="00E06AFF"/>
    <w:rsid w:val="00E06CFB"/>
    <w:rsid w:val="00E06D36"/>
    <w:rsid w:val="00E06F00"/>
    <w:rsid w:val="00E07600"/>
    <w:rsid w:val="00E07727"/>
    <w:rsid w:val="00E07751"/>
    <w:rsid w:val="00E07ECC"/>
    <w:rsid w:val="00E10842"/>
    <w:rsid w:val="00E1087A"/>
    <w:rsid w:val="00E111BC"/>
    <w:rsid w:val="00E112DD"/>
    <w:rsid w:val="00E117B4"/>
    <w:rsid w:val="00E11A1E"/>
    <w:rsid w:val="00E11F31"/>
    <w:rsid w:val="00E124ED"/>
    <w:rsid w:val="00E126A1"/>
    <w:rsid w:val="00E12B68"/>
    <w:rsid w:val="00E12BFA"/>
    <w:rsid w:val="00E12C7E"/>
    <w:rsid w:val="00E12D43"/>
    <w:rsid w:val="00E12E6E"/>
    <w:rsid w:val="00E13907"/>
    <w:rsid w:val="00E13A09"/>
    <w:rsid w:val="00E13F18"/>
    <w:rsid w:val="00E14504"/>
    <w:rsid w:val="00E1476A"/>
    <w:rsid w:val="00E1492E"/>
    <w:rsid w:val="00E14D50"/>
    <w:rsid w:val="00E14F95"/>
    <w:rsid w:val="00E1528A"/>
    <w:rsid w:val="00E155C7"/>
    <w:rsid w:val="00E15E75"/>
    <w:rsid w:val="00E16678"/>
    <w:rsid w:val="00E168DF"/>
    <w:rsid w:val="00E16B08"/>
    <w:rsid w:val="00E16B7F"/>
    <w:rsid w:val="00E16EBF"/>
    <w:rsid w:val="00E17657"/>
    <w:rsid w:val="00E17E39"/>
    <w:rsid w:val="00E17F5A"/>
    <w:rsid w:val="00E2082E"/>
    <w:rsid w:val="00E21392"/>
    <w:rsid w:val="00E21839"/>
    <w:rsid w:val="00E21C67"/>
    <w:rsid w:val="00E22250"/>
    <w:rsid w:val="00E2290B"/>
    <w:rsid w:val="00E22A74"/>
    <w:rsid w:val="00E22CBA"/>
    <w:rsid w:val="00E22F94"/>
    <w:rsid w:val="00E2356B"/>
    <w:rsid w:val="00E235DE"/>
    <w:rsid w:val="00E239AA"/>
    <w:rsid w:val="00E23B32"/>
    <w:rsid w:val="00E24080"/>
    <w:rsid w:val="00E244C8"/>
    <w:rsid w:val="00E2460D"/>
    <w:rsid w:val="00E24689"/>
    <w:rsid w:val="00E24708"/>
    <w:rsid w:val="00E250DA"/>
    <w:rsid w:val="00E25503"/>
    <w:rsid w:val="00E256EC"/>
    <w:rsid w:val="00E25A73"/>
    <w:rsid w:val="00E25A81"/>
    <w:rsid w:val="00E25A8D"/>
    <w:rsid w:val="00E25BA7"/>
    <w:rsid w:val="00E25F19"/>
    <w:rsid w:val="00E2612C"/>
    <w:rsid w:val="00E26646"/>
    <w:rsid w:val="00E2666F"/>
    <w:rsid w:val="00E26927"/>
    <w:rsid w:val="00E26AE5"/>
    <w:rsid w:val="00E26CD7"/>
    <w:rsid w:val="00E26D48"/>
    <w:rsid w:val="00E26F5F"/>
    <w:rsid w:val="00E27070"/>
    <w:rsid w:val="00E27099"/>
    <w:rsid w:val="00E27608"/>
    <w:rsid w:val="00E27E09"/>
    <w:rsid w:val="00E30135"/>
    <w:rsid w:val="00E305FA"/>
    <w:rsid w:val="00E308D1"/>
    <w:rsid w:val="00E3100E"/>
    <w:rsid w:val="00E31178"/>
    <w:rsid w:val="00E3117A"/>
    <w:rsid w:val="00E3151C"/>
    <w:rsid w:val="00E3155A"/>
    <w:rsid w:val="00E3165A"/>
    <w:rsid w:val="00E31717"/>
    <w:rsid w:val="00E31E76"/>
    <w:rsid w:val="00E32098"/>
    <w:rsid w:val="00E321B2"/>
    <w:rsid w:val="00E32AF0"/>
    <w:rsid w:val="00E32B1A"/>
    <w:rsid w:val="00E3339D"/>
    <w:rsid w:val="00E33743"/>
    <w:rsid w:val="00E3376F"/>
    <w:rsid w:val="00E33844"/>
    <w:rsid w:val="00E33D01"/>
    <w:rsid w:val="00E347A7"/>
    <w:rsid w:val="00E34A53"/>
    <w:rsid w:val="00E34BE6"/>
    <w:rsid w:val="00E35263"/>
    <w:rsid w:val="00E35383"/>
    <w:rsid w:val="00E3586C"/>
    <w:rsid w:val="00E35D70"/>
    <w:rsid w:val="00E3619B"/>
    <w:rsid w:val="00E36330"/>
    <w:rsid w:val="00E36338"/>
    <w:rsid w:val="00E36884"/>
    <w:rsid w:val="00E37215"/>
    <w:rsid w:val="00E379CF"/>
    <w:rsid w:val="00E4011A"/>
    <w:rsid w:val="00E40209"/>
    <w:rsid w:val="00E40ADE"/>
    <w:rsid w:val="00E410BF"/>
    <w:rsid w:val="00E412B3"/>
    <w:rsid w:val="00E41419"/>
    <w:rsid w:val="00E4149E"/>
    <w:rsid w:val="00E414E8"/>
    <w:rsid w:val="00E41904"/>
    <w:rsid w:val="00E41B27"/>
    <w:rsid w:val="00E41BA3"/>
    <w:rsid w:val="00E41D2E"/>
    <w:rsid w:val="00E41E91"/>
    <w:rsid w:val="00E41EE0"/>
    <w:rsid w:val="00E421E2"/>
    <w:rsid w:val="00E42EB9"/>
    <w:rsid w:val="00E430FF"/>
    <w:rsid w:val="00E4332F"/>
    <w:rsid w:val="00E43A4E"/>
    <w:rsid w:val="00E442D9"/>
    <w:rsid w:val="00E4485A"/>
    <w:rsid w:val="00E44A6D"/>
    <w:rsid w:val="00E44AEC"/>
    <w:rsid w:val="00E44DFE"/>
    <w:rsid w:val="00E44E37"/>
    <w:rsid w:val="00E45283"/>
    <w:rsid w:val="00E455DA"/>
    <w:rsid w:val="00E45ACA"/>
    <w:rsid w:val="00E45B56"/>
    <w:rsid w:val="00E46269"/>
    <w:rsid w:val="00E46513"/>
    <w:rsid w:val="00E465D7"/>
    <w:rsid w:val="00E46F80"/>
    <w:rsid w:val="00E4731C"/>
    <w:rsid w:val="00E47438"/>
    <w:rsid w:val="00E47610"/>
    <w:rsid w:val="00E4763B"/>
    <w:rsid w:val="00E47A3E"/>
    <w:rsid w:val="00E47CB3"/>
    <w:rsid w:val="00E47D52"/>
    <w:rsid w:val="00E47E22"/>
    <w:rsid w:val="00E47EA9"/>
    <w:rsid w:val="00E50072"/>
    <w:rsid w:val="00E50408"/>
    <w:rsid w:val="00E50474"/>
    <w:rsid w:val="00E5090A"/>
    <w:rsid w:val="00E50C5E"/>
    <w:rsid w:val="00E50C8F"/>
    <w:rsid w:val="00E50C92"/>
    <w:rsid w:val="00E51309"/>
    <w:rsid w:val="00E513CC"/>
    <w:rsid w:val="00E51473"/>
    <w:rsid w:val="00E5148B"/>
    <w:rsid w:val="00E51526"/>
    <w:rsid w:val="00E517BB"/>
    <w:rsid w:val="00E51AE7"/>
    <w:rsid w:val="00E51AF7"/>
    <w:rsid w:val="00E51C8A"/>
    <w:rsid w:val="00E51D7A"/>
    <w:rsid w:val="00E52092"/>
    <w:rsid w:val="00E52745"/>
    <w:rsid w:val="00E52B6C"/>
    <w:rsid w:val="00E52F1D"/>
    <w:rsid w:val="00E531AD"/>
    <w:rsid w:val="00E53412"/>
    <w:rsid w:val="00E536A2"/>
    <w:rsid w:val="00E53B9F"/>
    <w:rsid w:val="00E53C58"/>
    <w:rsid w:val="00E54244"/>
    <w:rsid w:val="00E54757"/>
    <w:rsid w:val="00E5480D"/>
    <w:rsid w:val="00E54899"/>
    <w:rsid w:val="00E5557D"/>
    <w:rsid w:val="00E5595F"/>
    <w:rsid w:val="00E55A9D"/>
    <w:rsid w:val="00E55C5E"/>
    <w:rsid w:val="00E560AB"/>
    <w:rsid w:val="00E561AA"/>
    <w:rsid w:val="00E56AB2"/>
    <w:rsid w:val="00E56BAF"/>
    <w:rsid w:val="00E56DED"/>
    <w:rsid w:val="00E57064"/>
    <w:rsid w:val="00E570CC"/>
    <w:rsid w:val="00E57272"/>
    <w:rsid w:val="00E578FD"/>
    <w:rsid w:val="00E578FE"/>
    <w:rsid w:val="00E57E0A"/>
    <w:rsid w:val="00E601F9"/>
    <w:rsid w:val="00E604F7"/>
    <w:rsid w:val="00E607D1"/>
    <w:rsid w:val="00E610A5"/>
    <w:rsid w:val="00E6113A"/>
    <w:rsid w:val="00E61418"/>
    <w:rsid w:val="00E6145B"/>
    <w:rsid w:val="00E614CB"/>
    <w:rsid w:val="00E616AD"/>
    <w:rsid w:val="00E61F1A"/>
    <w:rsid w:val="00E61FB4"/>
    <w:rsid w:val="00E62379"/>
    <w:rsid w:val="00E6297C"/>
    <w:rsid w:val="00E629FD"/>
    <w:rsid w:val="00E62E64"/>
    <w:rsid w:val="00E62F2D"/>
    <w:rsid w:val="00E6303F"/>
    <w:rsid w:val="00E63081"/>
    <w:rsid w:val="00E636CE"/>
    <w:rsid w:val="00E63A06"/>
    <w:rsid w:val="00E63E11"/>
    <w:rsid w:val="00E63F64"/>
    <w:rsid w:val="00E64442"/>
    <w:rsid w:val="00E6459E"/>
    <w:rsid w:val="00E64A35"/>
    <w:rsid w:val="00E64CF7"/>
    <w:rsid w:val="00E64E69"/>
    <w:rsid w:val="00E65106"/>
    <w:rsid w:val="00E651D8"/>
    <w:rsid w:val="00E65478"/>
    <w:rsid w:val="00E6590C"/>
    <w:rsid w:val="00E65DD4"/>
    <w:rsid w:val="00E65FF2"/>
    <w:rsid w:val="00E66446"/>
    <w:rsid w:val="00E666D9"/>
    <w:rsid w:val="00E6683E"/>
    <w:rsid w:val="00E66A0F"/>
    <w:rsid w:val="00E66C0D"/>
    <w:rsid w:val="00E672A2"/>
    <w:rsid w:val="00E673A2"/>
    <w:rsid w:val="00E67978"/>
    <w:rsid w:val="00E7077C"/>
    <w:rsid w:val="00E708DC"/>
    <w:rsid w:val="00E7119C"/>
    <w:rsid w:val="00E717D8"/>
    <w:rsid w:val="00E7199F"/>
    <w:rsid w:val="00E719C8"/>
    <w:rsid w:val="00E71D20"/>
    <w:rsid w:val="00E7208E"/>
    <w:rsid w:val="00E72660"/>
    <w:rsid w:val="00E72C80"/>
    <w:rsid w:val="00E72D4E"/>
    <w:rsid w:val="00E72F22"/>
    <w:rsid w:val="00E730DE"/>
    <w:rsid w:val="00E7368A"/>
    <w:rsid w:val="00E73F5C"/>
    <w:rsid w:val="00E74014"/>
    <w:rsid w:val="00E7422B"/>
    <w:rsid w:val="00E74965"/>
    <w:rsid w:val="00E757FD"/>
    <w:rsid w:val="00E758A3"/>
    <w:rsid w:val="00E75AE9"/>
    <w:rsid w:val="00E75B32"/>
    <w:rsid w:val="00E75CE7"/>
    <w:rsid w:val="00E76058"/>
    <w:rsid w:val="00E76116"/>
    <w:rsid w:val="00E7627F"/>
    <w:rsid w:val="00E7652D"/>
    <w:rsid w:val="00E7665B"/>
    <w:rsid w:val="00E769C4"/>
    <w:rsid w:val="00E76C1D"/>
    <w:rsid w:val="00E77572"/>
    <w:rsid w:val="00E77FB9"/>
    <w:rsid w:val="00E80124"/>
    <w:rsid w:val="00E803E0"/>
    <w:rsid w:val="00E8042B"/>
    <w:rsid w:val="00E808A9"/>
    <w:rsid w:val="00E80B3F"/>
    <w:rsid w:val="00E80E9B"/>
    <w:rsid w:val="00E80EB4"/>
    <w:rsid w:val="00E80F76"/>
    <w:rsid w:val="00E80FD6"/>
    <w:rsid w:val="00E81145"/>
    <w:rsid w:val="00E81150"/>
    <w:rsid w:val="00E811AD"/>
    <w:rsid w:val="00E812ED"/>
    <w:rsid w:val="00E816C4"/>
    <w:rsid w:val="00E8175D"/>
    <w:rsid w:val="00E8195D"/>
    <w:rsid w:val="00E81AAF"/>
    <w:rsid w:val="00E8231F"/>
    <w:rsid w:val="00E8233D"/>
    <w:rsid w:val="00E82522"/>
    <w:rsid w:val="00E82562"/>
    <w:rsid w:val="00E83697"/>
    <w:rsid w:val="00E83894"/>
    <w:rsid w:val="00E83904"/>
    <w:rsid w:val="00E83DF8"/>
    <w:rsid w:val="00E83F13"/>
    <w:rsid w:val="00E84A2B"/>
    <w:rsid w:val="00E84A43"/>
    <w:rsid w:val="00E84D83"/>
    <w:rsid w:val="00E84E09"/>
    <w:rsid w:val="00E85808"/>
    <w:rsid w:val="00E85980"/>
    <w:rsid w:val="00E85A17"/>
    <w:rsid w:val="00E85AE0"/>
    <w:rsid w:val="00E86011"/>
    <w:rsid w:val="00E86148"/>
    <w:rsid w:val="00E861FB"/>
    <w:rsid w:val="00E8634C"/>
    <w:rsid w:val="00E8652D"/>
    <w:rsid w:val="00E86643"/>
    <w:rsid w:val="00E8779B"/>
    <w:rsid w:val="00E87AC6"/>
    <w:rsid w:val="00E87B7F"/>
    <w:rsid w:val="00E87D28"/>
    <w:rsid w:val="00E87DC8"/>
    <w:rsid w:val="00E87FF6"/>
    <w:rsid w:val="00E90407"/>
    <w:rsid w:val="00E90534"/>
    <w:rsid w:val="00E9086B"/>
    <w:rsid w:val="00E90C2A"/>
    <w:rsid w:val="00E913C6"/>
    <w:rsid w:val="00E913F1"/>
    <w:rsid w:val="00E9144E"/>
    <w:rsid w:val="00E91D3C"/>
    <w:rsid w:val="00E923CD"/>
    <w:rsid w:val="00E925DF"/>
    <w:rsid w:val="00E92A43"/>
    <w:rsid w:val="00E92B1A"/>
    <w:rsid w:val="00E92FE7"/>
    <w:rsid w:val="00E934CD"/>
    <w:rsid w:val="00E9355A"/>
    <w:rsid w:val="00E93686"/>
    <w:rsid w:val="00E93A78"/>
    <w:rsid w:val="00E93F97"/>
    <w:rsid w:val="00E9437E"/>
    <w:rsid w:val="00E948B5"/>
    <w:rsid w:val="00E94A6E"/>
    <w:rsid w:val="00E94BA1"/>
    <w:rsid w:val="00E94BC3"/>
    <w:rsid w:val="00E95155"/>
    <w:rsid w:val="00E952FC"/>
    <w:rsid w:val="00E953F4"/>
    <w:rsid w:val="00E95728"/>
    <w:rsid w:val="00E95FCF"/>
    <w:rsid w:val="00E96399"/>
    <w:rsid w:val="00E96A30"/>
    <w:rsid w:val="00E96B1C"/>
    <w:rsid w:val="00E96C9A"/>
    <w:rsid w:val="00E96E20"/>
    <w:rsid w:val="00E96ED3"/>
    <w:rsid w:val="00E972FB"/>
    <w:rsid w:val="00E975F2"/>
    <w:rsid w:val="00E97798"/>
    <w:rsid w:val="00E978CE"/>
    <w:rsid w:val="00E979B7"/>
    <w:rsid w:val="00E97C58"/>
    <w:rsid w:val="00E97E7F"/>
    <w:rsid w:val="00E97F54"/>
    <w:rsid w:val="00EA0924"/>
    <w:rsid w:val="00EA0A79"/>
    <w:rsid w:val="00EA0B28"/>
    <w:rsid w:val="00EA0F2A"/>
    <w:rsid w:val="00EA10AA"/>
    <w:rsid w:val="00EA1307"/>
    <w:rsid w:val="00EA1359"/>
    <w:rsid w:val="00EA1446"/>
    <w:rsid w:val="00EA1607"/>
    <w:rsid w:val="00EA1B7C"/>
    <w:rsid w:val="00EA1DEE"/>
    <w:rsid w:val="00EA1F7D"/>
    <w:rsid w:val="00EA2077"/>
    <w:rsid w:val="00EA21B7"/>
    <w:rsid w:val="00EA249E"/>
    <w:rsid w:val="00EA346A"/>
    <w:rsid w:val="00EA3FE4"/>
    <w:rsid w:val="00EA4091"/>
    <w:rsid w:val="00EA41C6"/>
    <w:rsid w:val="00EA4735"/>
    <w:rsid w:val="00EA4C01"/>
    <w:rsid w:val="00EA54AA"/>
    <w:rsid w:val="00EA596D"/>
    <w:rsid w:val="00EA5A3D"/>
    <w:rsid w:val="00EA5C84"/>
    <w:rsid w:val="00EA5D85"/>
    <w:rsid w:val="00EA5DFD"/>
    <w:rsid w:val="00EA5F52"/>
    <w:rsid w:val="00EA6311"/>
    <w:rsid w:val="00EA699E"/>
    <w:rsid w:val="00EA71A8"/>
    <w:rsid w:val="00EA72F6"/>
    <w:rsid w:val="00EA79D7"/>
    <w:rsid w:val="00EA7CC6"/>
    <w:rsid w:val="00EB0351"/>
    <w:rsid w:val="00EB04CC"/>
    <w:rsid w:val="00EB0659"/>
    <w:rsid w:val="00EB0783"/>
    <w:rsid w:val="00EB078C"/>
    <w:rsid w:val="00EB0892"/>
    <w:rsid w:val="00EB094F"/>
    <w:rsid w:val="00EB0F19"/>
    <w:rsid w:val="00EB1021"/>
    <w:rsid w:val="00EB1446"/>
    <w:rsid w:val="00EB15ED"/>
    <w:rsid w:val="00EB1600"/>
    <w:rsid w:val="00EB162B"/>
    <w:rsid w:val="00EB1A42"/>
    <w:rsid w:val="00EB1E27"/>
    <w:rsid w:val="00EB1E5F"/>
    <w:rsid w:val="00EB2624"/>
    <w:rsid w:val="00EB2628"/>
    <w:rsid w:val="00EB2C36"/>
    <w:rsid w:val="00EB31B1"/>
    <w:rsid w:val="00EB3492"/>
    <w:rsid w:val="00EB34C3"/>
    <w:rsid w:val="00EB389A"/>
    <w:rsid w:val="00EB3D91"/>
    <w:rsid w:val="00EB3DEF"/>
    <w:rsid w:val="00EB420A"/>
    <w:rsid w:val="00EB4620"/>
    <w:rsid w:val="00EB4927"/>
    <w:rsid w:val="00EB49B3"/>
    <w:rsid w:val="00EB49D5"/>
    <w:rsid w:val="00EB4B03"/>
    <w:rsid w:val="00EB4CB8"/>
    <w:rsid w:val="00EB4D5B"/>
    <w:rsid w:val="00EB5482"/>
    <w:rsid w:val="00EB54A2"/>
    <w:rsid w:val="00EB5546"/>
    <w:rsid w:val="00EB56E2"/>
    <w:rsid w:val="00EB5B20"/>
    <w:rsid w:val="00EB5D40"/>
    <w:rsid w:val="00EB6138"/>
    <w:rsid w:val="00EB66CF"/>
    <w:rsid w:val="00EB66D1"/>
    <w:rsid w:val="00EB6ADE"/>
    <w:rsid w:val="00EB6F47"/>
    <w:rsid w:val="00EB716F"/>
    <w:rsid w:val="00EB72F5"/>
    <w:rsid w:val="00EB76EE"/>
    <w:rsid w:val="00EB78A6"/>
    <w:rsid w:val="00EB7A8B"/>
    <w:rsid w:val="00EB7B34"/>
    <w:rsid w:val="00EB7CC1"/>
    <w:rsid w:val="00EB7DA6"/>
    <w:rsid w:val="00EB7ECF"/>
    <w:rsid w:val="00EB7FAD"/>
    <w:rsid w:val="00EC12CB"/>
    <w:rsid w:val="00EC13C7"/>
    <w:rsid w:val="00EC1404"/>
    <w:rsid w:val="00EC1DCD"/>
    <w:rsid w:val="00EC1E68"/>
    <w:rsid w:val="00EC1F7B"/>
    <w:rsid w:val="00EC28BD"/>
    <w:rsid w:val="00EC2953"/>
    <w:rsid w:val="00EC2E49"/>
    <w:rsid w:val="00EC318E"/>
    <w:rsid w:val="00EC3202"/>
    <w:rsid w:val="00EC43AE"/>
    <w:rsid w:val="00EC44C0"/>
    <w:rsid w:val="00EC46FA"/>
    <w:rsid w:val="00EC47B1"/>
    <w:rsid w:val="00EC480F"/>
    <w:rsid w:val="00EC4CA8"/>
    <w:rsid w:val="00EC4CE1"/>
    <w:rsid w:val="00EC4E03"/>
    <w:rsid w:val="00EC5181"/>
    <w:rsid w:val="00EC61CA"/>
    <w:rsid w:val="00EC62AB"/>
    <w:rsid w:val="00EC657B"/>
    <w:rsid w:val="00EC66D1"/>
    <w:rsid w:val="00EC6722"/>
    <w:rsid w:val="00EC6AAD"/>
    <w:rsid w:val="00EC6E0C"/>
    <w:rsid w:val="00EC715B"/>
    <w:rsid w:val="00EC72FB"/>
    <w:rsid w:val="00EC7905"/>
    <w:rsid w:val="00ED0369"/>
    <w:rsid w:val="00ED04F2"/>
    <w:rsid w:val="00ED0529"/>
    <w:rsid w:val="00ED06EF"/>
    <w:rsid w:val="00ED075D"/>
    <w:rsid w:val="00ED08C9"/>
    <w:rsid w:val="00ED0EDA"/>
    <w:rsid w:val="00ED11A7"/>
    <w:rsid w:val="00ED144D"/>
    <w:rsid w:val="00ED15F9"/>
    <w:rsid w:val="00ED163C"/>
    <w:rsid w:val="00ED180A"/>
    <w:rsid w:val="00ED1985"/>
    <w:rsid w:val="00ED1C71"/>
    <w:rsid w:val="00ED2230"/>
    <w:rsid w:val="00ED2524"/>
    <w:rsid w:val="00ED25E5"/>
    <w:rsid w:val="00ED2A22"/>
    <w:rsid w:val="00ED2A8B"/>
    <w:rsid w:val="00ED306E"/>
    <w:rsid w:val="00ED3168"/>
    <w:rsid w:val="00ED3219"/>
    <w:rsid w:val="00ED34EB"/>
    <w:rsid w:val="00ED3615"/>
    <w:rsid w:val="00ED3B71"/>
    <w:rsid w:val="00ED3D3C"/>
    <w:rsid w:val="00ED3F02"/>
    <w:rsid w:val="00ED43B2"/>
    <w:rsid w:val="00ED4670"/>
    <w:rsid w:val="00ED46F0"/>
    <w:rsid w:val="00ED478D"/>
    <w:rsid w:val="00ED4CC1"/>
    <w:rsid w:val="00ED5F94"/>
    <w:rsid w:val="00ED5FCE"/>
    <w:rsid w:val="00ED6388"/>
    <w:rsid w:val="00ED6B2A"/>
    <w:rsid w:val="00ED6B2C"/>
    <w:rsid w:val="00ED726E"/>
    <w:rsid w:val="00ED7615"/>
    <w:rsid w:val="00ED7914"/>
    <w:rsid w:val="00ED7A30"/>
    <w:rsid w:val="00EE00BC"/>
    <w:rsid w:val="00EE079C"/>
    <w:rsid w:val="00EE07FE"/>
    <w:rsid w:val="00EE09C7"/>
    <w:rsid w:val="00EE1EEB"/>
    <w:rsid w:val="00EE27DC"/>
    <w:rsid w:val="00EE3615"/>
    <w:rsid w:val="00EE3C40"/>
    <w:rsid w:val="00EE40E2"/>
    <w:rsid w:val="00EE4549"/>
    <w:rsid w:val="00EE4858"/>
    <w:rsid w:val="00EE50B5"/>
    <w:rsid w:val="00EE549E"/>
    <w:rsid w:val="00EE5819"/>
    <w:rsid w:val="00EE5C2E"/>
    <w:rsid w:val="00EE5D4F"/>
    <w:rsid w:val="00EE6084"/>
    <w:rsid w:val="00EE6280"/>
    <w:rsid w:val="00EE675A"/>
    <w:rsid w:val="00EE682F"/>
    <w:rsid w:val="00EE68D5"/>
    <w:rsid w:val="00EE698D"/>
    <w:rsid w:val="00EE7474"/>
    <w:rsid w:val="00EE7886"/>
    <w:rsid w:val="00EE7AC5"/>
    <w:rsid w:val="00EF00BE"/>
    <w:rsid w:val="00EF047F"/>
    <w:rsid w:val="00EF08AD"/>
    <w:rsid w:val="00EF0A6E"/>
    <w:rsid w:val="00EF1178"/>
    <w:rsid w:val="00EF1551"/>
    <w:rsid w:val="00EF1A11"/>
    <w:rsid w:val="00EF1C73"/>
    <w:rsid w:val="00EF1D98"/>
    <w:rsid w:val="00EF213D"/>
    <w:rsid w:val="00EF2181"/>
    <w:rsid w:val="00EF24FB"/>
    <w:rsid w:val="00EF2674"/>
    <w:rsid w:val="00EF2725"/>
    <w:rsid w:val="00EF2A92"/>
    <w:rsid w:val="00EF2BCA"/>
    <w:rsid w:val="00EF2DF9"/>
    <w:rsid w:val="00EF2EC2"/>
    <w:rsid w:val="00EF312C"/>
    <w:rsid w:val="00EF320B"/>
    <w:rsid w:val="00EF34BB"/>
    <w:rsid w:val="00EF3546"/>
    <w:rsid w:val="00EF3A4E"/>
    <w:rsid w:val="00EF44F1"/>
    <w:rsid w:val="00EF4529"/>
    <w:rsid w:val="00EF46F9"/>
    <w:rsid w:val="00EF4812"/>
    <w:rsid w:val="00EF48EC"/>
    <w:rsid w:val="00EF49C9"/>
    <w:rsid w:val="00EF53FF"/>
    <w:rsid w:val="00EF5720"/>
    <w:rsid w:val="00EF5789"/>
    <w:rsid w:val="00EF5DCB"/>
    <w:rsid w:val="00EF5E48"/>
    <w:rsid w:val="00EF635A"/>
    <w:rsid w:val="00EF6CE1"/>
    <w:rsid w:val="00EF7147"/>
    <w:rsid w:val="00EF7554"/>
    <w:rsid w:val="00EF75A3"/>
    <w:rsid w:val="00EF7926"/>
    <w:rsid w:val="00EF7C2A"/>
    <w:rsid w:val="00EF7F19"/>
    <w:rsid w:val="00EF7F34"/>
    <w:rsid w:val="00F000AE"/>
    <w:rsid w:val="00F00225"/>
    <w:rsid w:val="00F002A0"/>
    <w:rsid w:val="00F00A7E"/>
    <w:rsid w:val="00F0140D"/>
    <w:rsid w:val="00F01E2E"/>
    <w:rsid w:val="00F02014"/>
    <w:rsid w:val="00F0202E"/>
    <w:rsid w:val="00F0212B"/>
    <w:rsid w:val="00F026BB"/>
    <w:rsid w:val="00F029A9"/>
    <w:rsid w:val="00F030D2"/>
    <w:rsid w:val="00F039E6"/>
    <w:rsid w:val="00F03EC1"/>
    <w:rsid w:val="00F040E2"/>
    <w:rsid w:val="00F0421F"/>
    <w:rsid w:val="00F043EE"/>
    <w:rsid w:val="00F0498C"/>
    <w:rsid w:val="00F04AE1"/>
    <w:rsid w:val="00F04E36"/>
    <w:rsid w:val="00F0502B"/>
    <w:rsid w:val="00F05142"/>
    <w:rsid w:val="00F0562F"/>
    <w:rsid w:val="00F056CA"/>
    <w:rsid w:val="00F05877"/>
    <w:rsid w:val="00F05AA9"/>
    <w:rsid w:val="00F05C61"/>
    <w:rsid w:val="00F05DB8"/>
    <w:rsid w:val="00F06584"/>
    <w:rsid w:val="00F065C7"/>
    <w:rsid w:val="00F066DF"/>
    <w:rsid w:val="00F0697F"/>
    <w:rsid w:val="00F06CC0"/>
    <w:rsid w:val="00F06D9A"/>
    <w:rsid w:val="00F06E19"/>
    <w:rsid w:val="00F07043"/>
    <w:rsid w:val="00F071B8"/>
    <w:rsid w:val="00F07D79"/>
    <w:rsid w:val="00F10212"/>
    <w:rsid w:val="00F102E7"/>
    <w:rsid w:val="00F10398"/>
    <w:rsid w:val="00F10859"/>
    <w:rsid w:val="00F10DB8"/>
    <w:rsid w:val="00F10E83"/>
    <w:rsid w:val="00F10F74"/>
    <w:rsid w:val="00F110AC"/>
    <w:rsid w:val="00F116DB"/>
    <w:rsid w:val="00F11A64"/>
    <w:rsid w:val="00F11B5F"/>
    <w:rsid w:val="00F12070"/>
    <w:rsid w:val="00F122C2"/>
    <w:rsid w:val="00F12317"/>
    <w:rsid w:val="00F1243C"/>
    <w:rsid w:val="00F12509"/>
    <w:rsid w:val="00F126B0"/>
    <w:rsid w:val="00F12A1A"/>
    <w:rsid w:val="00F12BFC"/>
    <w:rsid w:val="00F12D3D"/>
    <w:rsid w:val="00F13222"/>
    <w:rsid w:val="00F13994"/>
    <w:rsid w:val="00F13C32"/>
    <w:rsid w:val="00F13FB5"/>
    <w:rsid w:val="00F1402D"/>
    <w:rsid w:val="00F1456A"/>
    <w:rsid w:val="00F1479B"/>
    <w:rsid w:val="00F14E67"/>
    <w:rsid w:val="00F152FF"/>
    <w:rsid w:val="00F15574"/>
    <w:rsid w:val="00F1563A"/>
    <w:rsid w:val="00F15864"/>
    <w:rsid w:val="00F15A87"/>
    <w:rsid w:val="00F167C6"/>
    <w:rsid w:val="00F168DD"/>
    <w:rsid w:val="00F16E3B"/>
    <w:rsid w:val="00F170FC"/>
    <w:rsid w:val="00F1724B"/>
    <w:rsid w:val="00F17411"/>
    <w:rsid w:val="00F17B4D"/>
    <w:rsid w:val="00F17E60"/>
    <w:rsid w:val="00F17FF9"/>
    <w:rsid w:val="00F202A4"/>
    <w:rsid w:val="00F20853"/>
    <w:rsid w:val="00F20A0A"/>
    <w:rsid w:val="00F20BCF"/>
    <w:rsid w:val="00F20E18"/>
    <w:rsid w:val="00F20EA3"/>
    <w:rsid w:val="00F21032"/>
    <w:rsid w:val="00F21506"/>
    <w:rsid w:val="00F21D79"/>
    <w:rsid w:val="00F21FDE"/>
    <w:rsid w:val="00F2269F"/>
    <w:rsid w:val="00F228EF"/>
    <w:rsid w:val="00F22919"/>
    <w:rsid w:val="00F22FE7"/>
    <w:rsid w:val="00F239A1"/>
    <w:rsid w:val="00F24079"/>
    <w:rsid w:val="00F2414D"/>
    <w:rsid w:val="00F2447F"/>
    <w:rsid w:val="00F24C2F"/>
    <w:rsid w:val="00F24CA4"/>
    <w:rsid w:val="00F24EF9"/>
    <w:rsid w:val="00F24F88"/>
    <w:rsid w:val="00F25418"/>
    <w:rsid w:val="00F255DB"/>
    <w:rsid w:val="00F258EF"/>
    <w:rsid w:val="00F258F3"/>
    <w:rsid w:val="00F25B18"/>
    <w:rsid w:val="00F26370"/>
    <w:rsid w:val="00F26764"/>
    <w:rsid w:val="00F2691A"/>
    <w:rsid w:val="00F26DB0"/>
    <w:rsid w:val="00F26E2B"/>
    <w:rsid w:val="00F270AB"/>
    <w:rsid w:val="00F27175"/>
    <w:rsid w:val="00F276E4"/>
    <w:rsid w:val="00F27CE5"/>
    <w:rsid w:val="00F27F16"/>
    <w:rsid w:val="00F27FCE"/>
    <w:rsid w:val="00F30485"/>
    <w:rsid w:val="00F3093F"/>
    <w:rsid w:val="00F30C32"/>
    <w:rsid w:val="00F30C9D"/>
    <w:rsid w:val="00F30CBD"/>
    <w:rsid w:val="00F31371"/>
    <w:rsid w:val="00F31389"/>
    <w:rsid w:val="00F3172F"/>
    <w:rsid w:val="00F317B5"/>
    <w:rsid w:val="00F3199D"/>
    <w:rsid w:val="00F32300"/>
    <w:rsid w:val="00F3235C"/>
    <w:rsid w:val="00F324E6"/>
    <w:rsid w:val="00F32F4A"/>
    <w:rsid w:val="00F33150"/>
    <w:rsid w:val="00F331CA"/>
    <w:rsid w:val="00F334CC"/>
    <w:rsid w:val="00F335FA"/>
    <w:rsid w:val="00F33BE5"/>
    <w:rsid w:val="00F33C2B"/>
    <w:rsid w:val="00F33F63"/>
    <w:rsid w:val="00F34039"/>
    <w:rsid w:val="00F347D6"/>
    <w:rsid w:val="00F348B1"/>
    <w:rsid w:val="00F34949"/>
    <w:rsid w:val="00F34A94"/>
    <w:rsid w:val="00F34C5C"/>
    <w:rsid w:val="00F34DCE"/>
    <w:rsid w:val="00F34E58"/>
    <w:rsid w:val="00F34FFF"/>
    <w:rsid w:val="00F35309"/>
    <w:rsid w:val="00F35C80"/>
    <w:rsid w:val="00F35E86"/>
    <w:rsid w:val="00F35F31"/>
    <w:rsid w:val="00F36319"/>
    <w:rsid w:val="00F36A60"/>
    <w:rsid w:val="00F36EE5"/>
    <w:rsid w:val="00F36FD2"/>
    <w:rsid w:val="00F3716D"/>
    <w:rsid w:val="00F371D2"/>
    <w:rsid w:val="00F37B53"/>
    <w:rsid w:val="00F37EF4"/>
    <w:rsid w:val="00F4039D"/>
    <w:rsid w:val="00F40B1E"/>
    <w:rsid w:val="00F40E1D"/>
    <w:rsid w:val="00F40E34"/>
    <w:rsid w:val="00F40F30"/>
    <w:rsid w:val="00F40F6A"/>
    <w:rsid w:val="00F4117B"/>
    <w:rsid w:val="00F4121C"/>
    <w:rsid w:val="00F41FB8"/>
    <w:rsid w:val="00F42087"/>
    <w:rsid w:val="00F423F5"/>
    <w:rsid w:val="00F4252D"/>
    <w:rsid w:val="00F42744"/>
    <w:rsid w:val="00F4281E"/>
    <w:rsid w:val="00F42B8D"/>
    <w:rsid w:val="00F4319D"/>
    <w:rsid w:val="00F4344B"/>
    <w:rsid w:val="00F43612"/>
    <w:rsid w:val="00F43B9F"/>
    <w:rsid w:val="00F43E42"/>
    <w:rsid w:val="00F44141"/>
    <w:rsid w:val="00F444D8"/>
    <w:rsid w:val="00F446EE"/>
    <w:rsid w:val="00F44A79"/>
    <w:rsid w:val="00F44AC6"/>
    <w:rsid w:val="00F44DE5"/>
    <w:rsid w:val="00F44DFD"/>
    <w:rsid w:val="00F44F75"/>
    <w:rsid w:val="00F45CE7"/>
    <w:rsid w:val="00F45D7B"/>
    <w:rsid w:val="00F46043"/>
    <w:rsid w:val="00F46604"/>
    <w:rsid w:val="00F46784"/>
    <w:rsid w:val="00F467DE"/>
    <w:rsid w:val="00F46A51"/>
    <w:rsid w:val="00F46B49"/>
    <w:rsid w:val="00F46CC4"/>
    <w:rsid w:val="00F471B9"/>
    <w:rsid w:val="00F4747B"/>
    <w:rsid w:val="00F47499"/>
    <w:rsid w:val="00F509D3"/>
    <w:rsid w:val="00F512C6"/>
    <w:rsid w:val="00F51361"/>
    <w:rsid w:val="00F51730"/>
    <w:rsid w:val="00F51946"/>
    <w:rsid w:val="00F51C01"/>
    <w:rsid w:val="00F51F6B"/>
    <w:rsid w:val="00F52320"/>
    <w:rsid w:val="00F528C2"/>
    <w:rsid w:val="00F52938"/>
    <w:rsid w:val="00F531CD"/>
    <w:rsid w:val="00F5347A"/>
    <w:rsid w:val="00F53A7D"/>
    <w:rsid w:val="00F53C7F"/>
    <w:rsid w:val="00F53CF7"/>
    <w:rsid w:val="00F54473"/>
    <w:rsid w:val="00F54892"/>
    <w:rsid w:val="00F54A82"/>
    <w:rsid w:val="00F54F67"/>
    <w:rsid w:val="00F55BD4"/>
    <w:rsid w:val="00F55DF1"/>
    <w:rsid w:val="00F56011"/>
    <w:rsid w:val="00F56329"/>
    <w:rsid w:val="00F56F2A"/>
    <w:rsid w:val="00F57454"/>
    <w:rsid w:val="00F57657"/>
    <w:rsid w:val="00F57791"/>
    <w:rsid w:val="00F57D4A"/>
    <w:rsid w:val="00F57F6F"/>
    <w:rsid w:val="00F60D64"/>
    <w:rsid w:val="00F612B8"/>
    <w:rsid w:val="00F61A59"/>
    <w:rsid w:val="00F61C8B"/>
    <w:rsid w:val="00F61EE9"/>
    <w:rsid w:val="00F61EF3"/>
    <w:rsid w:val="00F620F8"/>
    <w:rsid w:val="00F62272"/>
    <w:rsid w:val="00F626E5"/>
    <w:rsid w:val="00F62869"/>
    <w:rsid w:val="00F628A6"/>
    <w:rsid w:val="00F62C4E"/>
    <w:rsid w:val="00F62D74"/>
    <w:rsid w:val="00F63350"/>
    <w:rsid w:val="00F634D3"/>
    <w:rsid w:val="00F643BE"/>
    <w:rsid w:val="00F64D30"/>
    <w:rsid w:val="00F6529C"/>
    <w:rsid w:val="00F664A0"/>
    <w:rsid w:val="00F66800"/>
    <w:rsid w:val="00F66C2B"/>
    <w:rsid w:val="00F66D1C"/>
    <w:rsid w:val="00F675F2"/>
    <w:rsid w:val="00F679DB"/>
    <w:rsid w:val="00F7003C"/>
    <w:rsid w:val="00F70677"/>
    <w:rsid w:val="00F707EB"/>
    <w:rsid w:val="00F7090F"/>
    <w:rsid w:val="00F70C8A"/>
    <w:rsid w:val="00F712C2"/>
    <w:rsid w:val="00F714C4"/>
    <w:rsid w:val="00F715FB"/>
    <w:rsid w:val="00F716CB"/>
    <w:rsid w:val="00F729D6"/>
    <w:rsid w:val="00F72CAE"/>
    <w:rsid w:val="00F72D61"/>
    <w:rsid w:val="00F72DFB"/>
    <w:rsid w:val="00F72EBE"/>
    <w:rsid w:val="00F72F65"/>
    <w:rsid w:val="00F730E6"/>
    <w:rsid w:val="00F731B7"/>
    <w:rsid w:val="00F73613"/>
    <w:rsid w:val="00F73C8D"/>
    <w:rsid w:val="00F73D67"/>
    <w:rsid w:val="00F73E92"/>
    <w:rsid w:val="00F7412D"/>
    <w:rsid w:val="00F741EA"/>
    <w:rsid w:val="00F74260"/>
    <w:rsid w:val="00F7438B"/>
    <w:rsid w:val="00F7439D"/>
    <w:rsid w:val="00F748F4"/>
    <w:rsid w:val="00F74AC7"/>
    <w:rsid w:val="00F75439"/>
    <w:rsid w:val="00F754BF"/>
    <w:rsid w:val="00F755B9"/>
    <w:rsid w:val="00F75852"/>
    <w:rsid w:val="00F758E3"/>
    <w:rsid w:val="00F75BBA"/>
    <w:rsid w:val="00F7634C"/>
    <w:rsid w:val="00F76CE3"/>
    <w:rsid w:val="00F7701C"/>
    <w:rsid w:val="00F77040"/>
    <w:rsid w:val="00F770FE"/>
    <w:rsid w:val="00F7711B"/>
    <w:rsid w:val="00F772AD"/>
    <w:rsid w:val="00F77AB5"/>
    <w:rsid w:val="00F77AF5"/>
    <w:rsid w:val="00F77BB9"/>
    <w:rsid w:val="00F77C5A"/>
    <w:rsid w:val="00F80099"/>
    <w:rsid w:val="00F80364"/>
    <w:rsid w:val="00F809B2"/>
    <w:rsid w:val="00F809E5"/>
    <w:rsid w:val="00F80BBC"/>
    <w:rsid w:val="00F80C1C"/>
    <w:rsid w:val="00F80C49"/>
    <w:rsid w:val="00F8147C"/>
    <w:rsid w:val="00F81CA9"/>
    <w:rsid w:val="00F81D0A"/>
    <w:rsid w:val="00F82001"/>
    <w:rsid w:val="00F82947"/>
    <w:rsid w:val="00F82B50"/>
    <w:rsid w:val="00F82CD2"/>
    <w:rsid w:val="00F82E22"/>
    <w:rsid w:val="00F82FE3"/>
    <w:rsid w:val="00F831A0"/>
    <w:rsid w:val="00F83811"/>
    <w:rsid w:val="00F838BD"/>
    <w:rsid w:val="00F83A56"/>
    <w:rsid w:val="00F83B17"/>
    <w:rsid w:val="00F83E95"/>
    <w:rsid w:val="00F84128"/>
    <w:rsid w:val="00F84A25"/>
    <w:rsid w:val="00F84FA1"/>
    <w:rsid w:val="00F85073"/>
    <w:rsid w:val="00F8512A"/>
    <w:rsid w:val="00F8544E"/>
    <w:rsid w:val="00F85566"/>
    <w:rsid w:val="00F85C22"/>
    <w:rsid w:val="00F85E37"/>
    <w:rsid w:val="00F86025"/>
    <w:rsid w:val="00F8604F"/>
    <w:rsid w:val="00F860E7"/>
    <w:rsid w:val="00F8630D"/>
    <w:rsid w:val="00F864BD"/>
    <w:rsid w:val="00F86B45"/>
    <w:rsid w:val="00F8723A"/>
    <w:rsid w:val="00F87348"/>
    <w:rsid w:val="00F8738E"/>
    <w:rsid w:val="00F877C5"/>
    <w:rsid w:val="00F900C0"/>
    <w:rsid w:val="00F90C2D"/>
    <w:rsid w:val="00F90EB0"/>
    <w:rsid w:val="00F90EEF"/>
    <w:rsid w:val="00F90F14"/>
    <w:rsid w:val="00F9138E"/>
    <w:rsid w:val="00F92125"/>
    <w:rsid w:val="00F930AB"/>
    <w:rsid w:val="00F93174"/>
    <w:rsid w:val="00F9317B"/>
    <w:rsid w:val="00F933E0"/>
    <w:rsid w:val="00F937F5"/>
    <w:rsid w:val="00F93BAD"/>
    <w:rsid w:val="00F93BE6"/>
    <w:rsid w:val="00F93CB1"/>
    <w:rsid w:val="00F93DE8"/>
    <w:rsid w:val="00F93F6B"/>
    <w:rsid w:val="00F94373"/>
    <w:rsid w:val="00F94426"/>
    <w:rsid w:val="00F95462"/>
    <w:rsid w:val="00F954DB"/>
    <w:rsid w:val="00F955E7"/>
    <w:rsid w:val="00F9584C"/>
    <w:rsid w:val="00F95A1D"/>
    <w:rsid w:val="00F95C76"/>
    <w:rsid w:val="00F95E53"/>
    <w:rsid w:val="00F96048"/>
    <w:rsid w:val="00F9605E"/>
    <w:rsid w:val="00F9612F"/>
    <w:rsid w:val="00F9638A"/>
    <w:rsid w:val="00F96B49"/>
    <w:rsid w:val="00F96D68"/>
    <w:rsid w:val="00F97002"/>
    <w:rsid w:val="00F97241"/>
    <w:rsid w:val="00F97500"/>
    <w:rsid w:val="00F9784B"/>
    <w:rsid w:val="00F97BF0"/>
    <w:rsid w:val="00F97CCD"/>
    <w:rsid w:val="00F97E18"/>
    <w:rsid w:val="00FA04A2"/>
    <w:rsid w:val="00FA04EB"/>
    <w:rsid w:val="00FA10AB"/>
    <w:rsid w:val="00FA151E"/>
    <w:rsid w:val="00FA20D8"/>
    <w:rsid w:val="00FA23FD"/>
    <w:rsid w:val="00FA2475"/>
    <w:rsid w:val="00FA2487"/>
    <w:rsid w:val="00FA24FB"/>
    <w:rsid w:val="00FA33BF"/>
    <w:rsid w:val="00FA344F"/>
    <w:rsid w:val="00FA3E19"/>
    <w:rsid w:val="00FA3F01"/>
    <w:rsid w:val="00FA40BD"/>
    <w:rsid w:val="00FA448E"/>
    <w:rsid w:val="00FA46C8"/>
    <w:rsid w:val="00FA4DEF"/>
    <w:rsid w:val="00FA4FC4"/>
    <w:rsid w:val="00FA506D"/>
    <w:rsid w:val="00FA5613"/>
    <w:rsid w:val="00FA59BD"/>
    <w:rsid w:val="00FA5A1C"/>
    <w:rsid w:val="00FA5CAD"/>
    <w:rsid w:val="00FA5F9E"/>
    <w:rsid w:val="00FA6016"/>
    <w:rsid w:val="00FA61EF"/>
    <w:rsid w:val="00FA65A7"/>
    <w:rsid w:val="00FA6825"/>
    <w:rsid w:val="00FA73DB"/>
    <w:rsid w:val="00FA78B2"/>
    <w:rsid w:val="00FA7D5E"/>
    <w:rsid w:val="00FB01E4"/>
    <w:rsid w:val="00FB04F5"/>
    <w:rsid w:val="00FB064A"/>
    <w:rsid w:val="00FB06C3"/>
    <w:rsid w:val="00FB06ED"/>
    <w:rsid w:val="00FB087E"/>
    <w:rsid w:val="00FB1B5D"/>
    <w:rsid w:val="00FB2015"/>
    <w:rsid w:val="00FB2504"/>
    <w:rsid w:val="00FB274B"/>
    <w:rsid w:val="00FB2754"/>
    <w:rsid w:val="00FB2866"/>
    <w:rsid w:val="00FB29EA"/>
    <w:rsid w:val="00FB2BE3"/>
    <w:rsid w:val="00FB3005"/>
    <w:rsid w:val="00FB3268"/>
    <w:rsid w:val="00FB33BB"/>
    <w:rsid w:val="00FB36BA"/>
    <w:rsid w:val="00FB36BB"/>
    <w:rsid w:val="00FB3CF6"/>
    <w:rsid w:val="00FB436E"/>
    <w:rsid w:val="00FB43F4"/>
    <w:rsid w:val="00FB4B6B"/>
    <w:rsid w:val="00FB50FD"/>
    <w:rsid w:val="00FB5235"/>
    <w:rsid w:val="00FB549C"/>
    <w:rsid w:val="00FB561C"/>
    <w:rsid w:val="00FB5942"/>
    <w:rsid w:val="00FB5A3C"/>
    <w:rsid w:val="00FB5C0A"/>
    <w:rsid w:val="00FB5F94"/>
    <w:rsid w:val="00FB68F2"/>
    <w:rsid w:val="00FB695E"/>
    <w:rsid w:val="00FB69B1"/>
    <w:rsid w:val="00FB722A"/>
    <w:rsid w:val="00FB736A"/>
    <w:rsid w:val="00FB73F3"/>
    <w:rsid w:val="00FB7715"/>
    <w:rsid w:val="00FC091B"/>
    <w:rsid w:val="00FC0E1E"/>
    <w:rsid w:val="00FC1A0F"/>
    <w:rsid w:val="00FC1B7A"/>
    <w:rsid w:val="00FC257E"/>
    <w:rsid w:val="00FC25D4"/>
    <w:rsid w:val="00FC265A"/>
    <w:rsid w:val="00FC27FE"/>
    <w:rsid w:val="00FC2807"/>
    <w:rsid w:val="00FC2A28"/>
    <w:rsid w:val="00FC31E6"/>
    <w:rsid w:val="00FC343A"/>
    <w:rsid w:val="00FC39FF"/>
    <w:rsid w:val="00FC3A60"/>
    <w:rsid w:val="00FC3C3F"/>
    <w:rsid w:val="00FC3F18"/>
    <w:rsid w:val="00FC404D"/>
    <w:rsid w:val="00FC4116"/>
    <w:rsid w:val="00FC47FC"/>
    <w:rsid w:val="00FC49EF"/>
    <w:rsid w:val="00FC4E29"/>
    <w:rsid w:val="00FC5061"/>
    <w:rsid w:val="00FC5242"/>
    <w:rsid w:val="00FC5309"/>
    <w:rsid w:val="00FC574C"/>
    <w:rsid w:val="00FC5B4A"/>
    <w:rsid w:val="00FC5B5C"/>
    <w:rsid w:val="00FC5EA1"/>
    <w:rsid w:val="00FC5FAE"/>
    <w:rsid w:val="00FC6112"/>
    <w:rsid w:val="00FC66EE"/>
    <w:rsid w:val="00FC6BE4"/>
    <w:rsid w:val="00FC6D49"/>
    <w:rsid w:val="00FC6E52"/>
    <w:rsid w:val="00FC71BF"/>
    <w:rsid w:val="00FC7AB8"/>
    <w:rsid w:val="00FD02A7"/>
    <w:rsid w:val="00FD044A"/>
    <w:rsid w:val="00FD0679"/>
    <w:rsid w:val="00FD084E"/>
    <w:rsid w:val="00FD0857"/>
    <w:rsid w:val="00FD085B"/>
    <w:rsid w:val="00FD0A43"/>
    <w:rsid w:val="00FD0F6E"/>
    <w:rsid w:val="00FD130B"/>
    <w:rsid w:val="00FD1382"/>
    <w:rsid w:val="00FD188C"/>
    <w:rsid w:val="00FD1B38"/>
    <w:rsid w:val="00FD1D4E"/>
    <w:rsid w:val="00FD1F14"/>
    <w:rsid w:val="00FD20D6"/>
    <w:rsid w:val="00FD22C2"/>
    <w:rsid w:val="00FD288E"/>
    <w:rsid w:val="00FD2B67"/>
    <w:rsid w:val="00FD2B75"/>
    <w:rsid w:val="00FD2D0A"/>
    <w:rsid w:val="00FD2EA2"/>
    <w:rsid w:val="00FD3065"/>
    <w:rsid w:val="00FD357B"/>
    <w:rsid w:val="00FD3657"/>
    <w:rsid w:val="00FD3D13"/>
    <w:rsid w:val="00FD4081"/>
    <w:rsid w:val="00FD4322"/>
    <w:rsid w:val="00FD43EF"/>
    <w:rsid w:val="00FD4432"/>
    <w:rsid w:val="00FD4505"/>
    <w:rsid w:val="00FD48BA"/>
    <w:rsid w:val="00FD4AD3"/>
    <w:rsid w:val="00FD4D23"/>
    <w:rsid w:val="00FD4E12"/>
    <w:rsid w:val="00FD4FF1"/>
    <w:rsid w:val="00FD546B"/>
    <w:rsid w:val="00FD59C4"/>
    <w:rsid w:val="00FD5A97"/>
    <w:rsid w:val="00FD61DC"/>
    <w:rsid w:val="00FD62B5"/>
    <w:rsid w:val="00FD66CA"/>
    <w:rsid w:val="00FD6A88"/>
    <w:rsid w:val="00FD73CC"/>
    <w:rsid w:val="00FD73F0"/>
    <w:rsid w:val="00FD73F4"/>
    <w:rsid w:val="00FD7722"/>
    <w:rsid w:val="00FD794D"/>
    <w:rsid w:val="00FD7B28"/>
    <w:rsid w:val="00FE0053"/>
    <w:rsid w:val="00FE03F0"/>
    <w:rsid w:val="00FE0425"/>
    <w:rsid w:val="00FE05D0"/>
    <w:rsid w:val="00FE05F0"/>
    <w:rsid w:val="00FE067B"/>
    <w:rsid w:val="00FE0979"/>
    <w:rsid w:val="00FE0CBA"/>
    <w:rsid w:val="00FE0EBC"/>
    <w:rsid w:val="00FE0FBC"/>
    <w:rsid w:val="00FE13E3"/>
    <w:rsid w:val="00FE1928"/>
    <w:rsid w:val="00FE2071"/>
    <w:rsid w:val="00FE22C5"/>
    <w:rsid w:val="00FE22E6"/>
    <w:rsid w:val="00FE23FB"/>
    <w:rsid w:val="00FE2789"/>
    <w:rsid w:val="00FE27D1"/>
    <w:rsid w:val="00FE28CD"/>
    <w:rsid w:val="00FE2DFC"/>
    <w:rsid w:val="00FE2E14"/>
    <w:rsid w:val="00FE2FF0"/>
    <w:rsid w:val="00FE31FF"/>
    <w:rsid w:val="00FE32BA"/>
    <w:rsid w:val="00FE3560"/>
    <w:rsid w:val="00FE3768"/>
    <w:rsid w:val="00FE4078"/>
    <w:rsid w:val="00FE40E2"/>
    <w:rsid w:val="00FE41F3"/>
    <w:rsid w:val="00FE45C7"/>
    <w:rsid w:val="00FE474E"/>
    <w:rsid w:val="00FE4A68"/>
    <w:rsid w:val="00FE4D6F"/>
    <w:rsid w:val="00FE543E"/>
    <w:rsid w:val="00FE574A"/>
    <w:rsid w:val="00FE5773"/>
    <w:rsid w:val="00FE5F17"/>
    <w:rsid w:val="00FE5F5F"/>
    <w:rsid w:val="00FE603C"/>
    <w:rsid w:val="00FE61E7"/>
    <w:rsid w:val="00FE6240"/>
    <w:rsid w:val="00FE674F"/>
    <w:rsid w:val="00FE677A"/>
    <w:rsid w:val="00FE6B3F"/>
    <w:rsid w:val="00FE6C1A"/>
    <w:rsid w:val="00FE717D"/>
    <w:rsid w:val="00FE76E9"/>
    <w:rsid w:val="00FE7801"/>
    <w:rsid w:val="00FE79FD"/>
    <w:rsid w:val="00FE7B07"/>
    <w:rsid w:val="00FE7E89"/>
    <w:rsid w:val="00FE7F6A"/>
    <w:rsid w:val="00FF0416"/>
    <w:rsid w:val="00FF0545"/>
    <w:rsid w:val="00FF065A"/>
    <w:rsid w:val="00FF08FF"/>
    <w:rsid w:val="00FF0971"/>
    <w:rsid w:val="00FF0E2F"/>
    <w:rsid w:val="00FF10D7"/>
    <w:rsid w:val="00FF1527"/>
    <w:rsid w:val="00FF1696"/>
    <w:rsid w:val="00FF19D7"/>
    <w:rsid w:val="00FF1C07"/>
    <w:rsid w:val="00FF1CDF"/>
    <w:rsid w:val="00FF1D81"/>
    <w:rsid w:val="00FF1E0F"/>
    <w:rsid w:val="00FF1FC1"/>
    <w:rsid w:val="00FF2003"/>
    <w:rsid w:val="00FF24E0"/>
    <w:rsid w:val="00FF2544"/>
    <w:rsid w:val="00FF29B5"/>
    <w:rsid w:val="00FF2F29"/>
    <w:rsid w:val="00FF2F36"/>
    <w:rsid w:val="00FF322F"/>
    <w:rsid w:val="00FF3667"/>
    <w:rsid w:val="00FF36D2"/>
    <w:rsid w:val="00FF3A4C"/>
    <w:rsid w:val="00FF3B2E"/>
    <w:rsid w:val="00FF41C9"/>
    <w:rsid w:val="00FF41FB"/>
    <w:rsid w:val="00FF428B"/>
    <w:rsid w:val="00FF46C5"/>
    <w:rsid w:val="00FF4A04"/>
    <w:rsid w:val="00FF4D30"/>
    <w:rsid w:val="00FF4EAB"/>
    <w:rsid w:val="00FF5317"/>
    <w:rsid w:val="00FF53B0"/>
    <w:rsid w:val="00FF54ED"/>
    <w:rsid w:val="00FF5641"/>
    <w:rsid w:val="00FF5879"/>
    <w:rsid w:val="00FF597F"/>
    <w:rsid w:val="00FF5A8F"/>
    <w:rsid w:val="00FF5AAA"/>
    <w:rsid w:val="00FF5E1B"/>
    <w:rsid w:val="00FF5F0B"/>
    <w:rsid w:val="00FF623B"/>
    <w:rsid w:val="00FF64DA"/>
    <w:rsid w:val="00FF68BF"/>
    <w:rsid w:val="00FF6AFD"/>
    <w:rsid w:val="00FF6C68"/>
    <w:rsid w:val="00FF6D64"/>
    <w:rsid w:val="00FF6DB5"/>
    <w:rsid w:val="00FF6EE6"/>
    <w:rsid w:val="00FF7129"/>
    <w:rsid w:val="00FF79AD"/>
    <w:rsid w:val="00FF79CB"/>
    <w:rsid w:val="00FF79D1"/>
    <w:rsid w:val="00FF7CE6"/>
    <w:rsid w:val="00FF7D61"/>
    <w:rsid w:val="00FF7E8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60D1C003"/>
  <w15:docId w15:val="{3FCD570E-49B4-4ABD-88D0-F2E09A54B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標楷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470A4E"/>
    <w:pPr>
      <w:widowControl w:val="0"/>
    </w:pPr>
    <w:rPr>
      <w:sz w:val="16"/>
      <w:szCs w:val="16"/>
    </w:rPr>
  </w:style>
  <w:style w:type="paragraph" w:styleId="1">
    <w:name w:val="heading 1"/>
    <w:basedOn w:val="a7"/>
    <w:next w:val="a7"/>
    <w:link w:val="10"/>
    <w:qFormat/>
    <w:rsid w:val="00AA0D81"/>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AA0D81"/>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AA0D81"/>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AA0D81"/>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AA0D81"/>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AA0D81"/>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AA0D81"/>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AA0D81"/>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AA0D81"/>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一)(二)(三)"/>
    <w:autoRedefine/>
    <w:rsid w:val="009B6CCC"/>
    <w:pPr>
      <w:spacing w:beforeLines="50" w:before="180" w:line="240" w:lineRule="exact"/>
      <w:ind w:left="849" w:hangingChars="303" w:hanging="849"/>
      <w:jc w:val="both"/>
    </w:pPr>
    <w:rPr>
      <w:rFonts w:ascii="標楷體" w:hAnsi="標楷體" w:cs="DFKaiShu-SB-Estd-BF"/>
      <w:b/>
      <w:snapToGrid w:val="0"/>
      <w:sz w:val="28"/>
      <w:szCs w:val="28"/>
    </w:rPr>
  </w:style>
  <w:style w:type="paragraph" w:customStyle="1" w:styleId="ac">
    <w:name w:val="乙篇、內文"/>
    <w:link w:val="ad"/>
    <w:rsid w:val="00E67978"/>
    <w:pPr>
      <w:widowControl w:val="0"/>
      <w:spacing w:line="460" w:lineRule="exact"/>
      <w:ind w:firstLineChars="200" w:firstLine="480"/>
      <w:jc w:val="both"/>
    </w:pPr>
    <w:rPr>
      <w:rFonts w:ascii="標楷體" w:hAnsi="標楷體"/>
      <w:kern w:val="2"/>
      <w:sz w:val="24"/>
      <w:szCs w:val="24"/>
    </w:rPr>
  </w:style>
  <w:style w:type="paragraph" w:customStyle="1" w:styleId="ae">
    <w:name w:val="甲篇、甲乙丙"/>
    <w:autoRedefine/>
    <w:rsid w:val="005E713C"/>
    <w:pPr>
      <w:jc w:val="center"/>
    </w:pPr>
    <w:rPr>
      <w:rFonts w:ascii="標楷體" w:hAnsi="標楷體"/>
      <w:b/>
      <w:kern w:val="2"/>
      <w:sz w:val="40"/>
      <w:szCs w:val="40"/>
    </w:rPr>
  </w:style>
  <w:style w:type="paragraph" w:customStyle="1" w:styleId="af">
    <w:name w:val="甲篇、壹貳參"/>
    <w:autoRedefine/>
    <w:rsid w:val="00737CC8"/>
    <w:pPr>
      <w:spacing w:beforeLines="15" w:before="54" w:afterLines="20" w:after="72" w:line="560" w:lineRule="exact"/>
      <w:jc w:val="both"/>
    </w:pPr>
    <w:rPr>
      <w:rFonts w:ascii="標楷體" w:hAnsi="標楷體"/>
      <w:b/>
      <w:kern w:val="2"/>
      <w:sz w:val="36"/>
      <w:szCs w:val="36"/>
    </w:rPr>
  </w:style>
  <w:style w:type="paragraph" w:customStyle="1" w:styleId="25">
    <w:name w:val="乙篇、內文行距25"/>
    <w:autoRedefine/>
    <w:rsid w:val="00997F10"/>
    <w:pPr>
      <w:widowControl w:val="0"/>
      <w:spacing w:line="500" w:lineRule="exact"/>
      <w:ind w:firstLineChars="200" w:firstLine="480"/>
      <w:jc w:val="both"/>
    </w:pPr>
    <w:rPr>
      <w:rFonts w:ascii="新細明體" w:hAnsi="新細明體"/>
      <w:kern w:val="2"/>
      <w:sz w:val="24"/>
      <w:szCs w:val="24"/>
    </w:rPr>
  </w:style>
  <w:style w:type="character" w:customStyle="1" w:styleId="ad">
    <w:name w:val="乙篇、內文 字元"/>
    <w:link w:val="ac"/>
    <w:rsid w:val="00E67978"/>
    <w:rPr>
      <w:rFonts w:ascii="標楷體" w:hAnsi="標楷體"/>
      <w:kern w:val="2"/>
      <w:sz w:val="24"/>
      <w:szCs w:val="24"/>
      <w:lang w:bidi="ar-SA"/>
    </w:rPr>
  </w:style>
  <w:style w:type="paragraph" w:styleId="af0">
    <w:name w:val="header"/>
    <w:basedOn w:val="a7"/>
    <w:link w:val="af1"/>
    <w:uiPriority w:val="99"/>
    <w:unhideWhenUsed/>
    <w:rsid w:val="00D63979"/>
    <w:pPr>
      <w:tabs>
        <w:tab w:val="center" w:pos="4153"/>
        <w:tab w:val="right" w:pos="8306"/>
      </w:tabs>
      <w:snapToGrid w:val="0"/>
    </w:pPr>
    <w:rPr>
      <w:sz w:val="20"/>
      <w:szCs w:val="20"/>
      <w:lang w:val="x-none" w:eastAsia="x-none"/>
    </w:rPr>
  </w:style>
  <w:style w:type="character" w:customStyle="1" w:styleId="af1">
    <w:name w:val="頁首 字元"/>
    <w:link w:val="af0"/>
    <w:uiPriority w:val="99"/>
    <w:rsid w:val="00D63979"/>
    <w:rPr>
      <w:sz w:val="20"/>
      <w:szCs w:val="20"/>
    </w:rPr>
  </w:style>
  <w:style w:type="paragraph" w:styleId="af2">
    <w:name w:val="footer"/>
    <w:basedOn w:val="a7"/>
    <w:link w:val="af3"/>
    <w:uiPriority w:val="99"/>
    <w:unhideWhenUsed/>
    <w:rsid w:val="00D63979"/>
    <w:pPr>
      <w:tabs>
        <w:tab w:val="center" w:pos="4153"/>
        <w:tab w:val="right" w:pos="8306"/>
      </w:tabs>
      <w:snapToGrid w:val="0"/>
    </w:pPr>
    <w:rPr>
      <w:sz w:val="20"/>
      <w:szCs w:val="20"/>
      <w:lang w:val="x-none" w:eastAsia="x-none"/>
    </w:rPr>
  </w:style>
  <w:style w:type="character" w:customStyle="1" w:styleId="af3">
    <w:name w:val="頁尾 字元"/>
    <w:link w:val="af2"/>
    <w:uiPriority w:val="99"/>
    <w:rsid w:val="00D63979"/>
    <w:rPr>
      <w:sz w:val="20"/>
      <w:szCs w:val="20"/>
    </w:rPr>
  </w:style>
  <w:style w:type="paragraph" w:customStyle="1" w:styleId="af4">
    <w:name w:val="乙篇、一二三"/>
    <w:autoRedefine/>
    <w:rsid w:val="007308CF"/>
    <w:pPr>
      <w:spacing w:line="500" w:lineRule="exact"/>
      <w:jc w:val="both"/>
    </w:pPr>
    <w:rPr>
      <w:rFonts w:ascii="新細明體" w:hAnsi="新細明體"/>
      <w:b/>
      <w:snapToGrid w:val="0"/>
      <w:sz w:val="32"/>
      <w:szCs w:val="32"/>
    </w:rPr>
  </w:style>
  <w:style w:type="paragraph" w:customStyle="1" w:styleId="af5">
    <w:name w:val="標題(一)"/>
    <w:basedOn w:val="a7"/>
    <w:qFormat/>
    <w:rsid w:val="00805F10"/>
    <w:pPr>
      <w:spacing w:line="520" w:lineRule="exact"/>
      <w:ind w:leftChars="450" w:left="650" w:hangingChars="200" w:hanging="200"/>
      <w:jc w:val="both"/>
    </w:pPr>
    <w:rPr>
      <w:rFonts w:ascii="標楷體" w:hAnsi="標楷體"/>
      <w:kern w:val="2"/>
      <w:sz w:val="32"/>
      <w:szCs w:val="32"/>
    </w:rPr>
  </w:style>
  <w:style w:type="character" w:styleId="af6">
    <w:name w:val="Hyperlink"/>
    <w:uiPriority w:val="99"/>
    <w:rsid w:val="003935BE"/>
    <w:rPr>
      <w:color w:val="0000FF"/>
      <w:u w:val="single"/>
    </w:rPr>
  </w:style>
  <w:style w:type="paragraph" w:customStyle="1" w:styleId="225">
    <w:name w:val="乙篇、內文行距22.5"/>
    <w:autoRedefine/>
    <w:rsid w:val="00CA3772"/>
    <w:pPr>
      <w:widowControl w:val="0"/>
      <w:spacing w:line="464" w:lineRule="exact"/>
      <w:ind w:firstLineChars="200" w:firstLine="480"/>
      <w:jc w:val="both"/>
    </w:pPr>
    <w:rPr>
      <w:rFonts w:ascii="新細明體" w:hAnsi="新細明體"/>
      <w:kern w:val="2"/>
      <w:sz w:val="24"/>
      <w:szCs w:val="24"/>
    </w:rPr>
  </w:style>
  <w:style w:type="paragraph" w:styleId="af7">
    <w:name w:val="Balloon Text"/>
    <w:basedOn w:val="a7"/>
    <w:link w:val="af8"/>
    <w:uiPriority w:val="99"/>
    <w:semiHidden/>
    <w:unhideWhenUsed/>
    <w:rsid w:val="00043A21"/>
    <w:rPr>
      <w:rFonts w:ascii="Cambria" w:eastAsia="新細明體" w:hAnsi="Cambria"/>
      <w:sz w:val="18"/>
      <w:szCs w:val="18"/>
      <w:lang w:val="x-none" w:eastAsia="x-none"/>
    </w:rPr>
  </w:style>
  <w:style w:type="character" w:customStyle="1" w:styleId="af8">
    <w:name w:val="註解方塊文字 字元"/>
    <w:link w:val="af7"/>
    <w:uiPriority w:val="99"/>
    <w:semiHidden/>
    <w:rsid w:val="00043A21"/>
    <w:rPr>
      <w:rFonts w:ascii="Cambria" w:eastAsia="新細明體" w:hAnsi="Cambria" w:cs="Times New Roman"/>
      <w:sz w:val="18"/>
      <w:szCs w:val="18"/>
    </w:rPr>
  </w:style>
  <w:style w:type="paragraph" w:styleId="af9">
    <w:name w:val="List Paragraph"/>
    <w:basedOn w:val="a7"/>
    <w:uiPriority w:val="34"/>
    <w:qFormat/>
    <w:rsid w:val="006C1261"/>
    <w:pPr>
      <w:ind w:leftChars="200" w:left="480"/>
    </w:pPr>
    <w:rPr>
      <w:rFonts w:ascii="Calibri" w:hAnsi="Calibri" w:cs="Calibri"/>
      <w:kern w:val="2"/>
      <w:sz w:val="32"/>
      <w:szCs w:val="20"/>
    </w:rPr>
  </w:style>
  <w:style w:type="character" w:customStyle="1" w:styleId="10">
    <w:name w:val="標題 1 字元"/>
    <w:link w:val="1"/>
    <w:rsid w:val="00AA0D81"/>
    <w:rPr>
      <w:rFonts w:ascii="Arial" w:eastAsia="新細明體" w:hAnsi="Arial"/>
      <w:b/>
      <w:kern w:val="52"/>
      <w:sz w:val="52"/>
      <w:szCs w:val="52"/>
    </w:rPr>
  </w:style>
  <w:style w:type="character" w:customStyle="1" w:styleId="22">
    <w:name w:val="標題 2 字元"/>
    <w:link w:val="21"/>
    <w:rsid w:val="00AA0D81"/>
    <w:rPr>
      <w:rFonts w:ascii="Arial" w:eastAsia="新細明體" w:hAnsi="Arial"/>
      <w:b/>
      <w:kern w:val="2"/>
      <w:sz w:val="48"/>
      <w:szCs w:val="48"/>
    </w:rPr>
  </w:style>
  <w:style w:type="character" w:customStyle="1" w:styleId="32">
    <w:name w:val="標題 3 字元"/>
    <w:link w:val="31"/>
    <w:rsid w:val="00AA0D81"/>
    <w:rPr>
      <w:rFonts w:ascii="Arial" w:eastAsia="新細明體" w:hAnsi="Arial"/>
      <w:b/>
      <w:kern w:val="2"/>
      <w:sz w:val="36"/>
      <w:szCs w:val="36"/>
    </w:rPr>
  </w:style>
  <w:style w:type="character" w:customStyle="1" w:styleId="42">
    <w:name w:val="標題 4 字元"/>
    <w:link w:val="41"/>
    <w:rsid w:val="00AA0D81"/>
    <w:rPr>
      <w:rFonts w:ascii="Arial" w:eastAsia="新細明體" w:hAnsi="Arial"/>
      <w:bCs/>
      <w:kern w:val="2"/>
      <w:sz w:val="36"/>
      <w:szCs w:val="36"/>
    </w:rPr>
  </w:style>
  <w:style w:type="character" w:customStyle="1" w:styleId="52">
    <w:name w:val="標題 5 字元"/>
    <w:link w:val="51"/>
    <w:rsid w:val="00AA0D81"/>
    <w:rPr>
      <w:rFonts w:ascii="Arial" w:eastAsia="新細明體" w:hAnsi="Arial"/>
      <w:b/>
      <w:kern w:val="2"/>
      <w:sz w:val="36"/>
      <w:szCs w:val="36"/>
    </w:rPr>
  </w:style>
  <w:style w:type="character" w:customStyle="1" w:styleId="60">
    <w:name w:val="標題 6 字元"/>
    <w:link w:val="6"/>
    <w:rsid w:val="00AA0D81"/>
    <w:rPr>
      <w:rFonts w:ascii="Arial" w:eastAsia="新細明體" w:hAnsi="Arial"/>
      <w:bCs/>
      <w:kern w:val="2"/>
      <w:sz w:val="36"/>
      <w:szCs w:val="36"/>
    </w:rPr>
  </w:style>
  <w:style w:type="character" w:customStyle="1" w:styleId="70">
    <w:name w:val="標題 7 字元"/>
    <w:link w:val="7"/>
    <w:rsid w:val="00AA0D81"/>
    <w:rPr>
      <w:rFonts w:ascii="Arial" w:eastAsia="新細明體" w:hAnsi="Arial"/>
      <w:b/>
      <w:kern w:val="2"/>
      <w:sz w:val="36"/>
      <w:szCs w:val="36"/>
    </w:rPr>
  </w:style>
  <w:style w:type="character" w:customStyle="1" w:styleId="80">
    <w:name w:val="標題 8 字元"/>
    <w:link w:val="8"/>
    <w:rsid w:val="00AA0D81"/>
    <w:rPr>
      <w:rFonts w:ascii="Arial" w:eastAsia="新細明體" w:hAnsi="Arial"/>
      <w:bCs/>
      <w:kern w:val="2"/>
      <w:sz w:val="36"/>
      <w:szCs w:val="36"/>
    </w:rPr>
  </w:style>
  <w:style w:type="character" w:customStyle="1" w:styleId="90">
    <w:name w:val="標題 9 字元"/>
    <w:link w:val="9"/>
    <w:rsid w:val="00AA0D81"/>
    <w:rPr>
      <w:rFonts w:ascii="Arial" w:eastAsia="新細明體" w:hAnsi="Arial"/>
      <w:bCs/>
      <w:kern w:val="2"/>
      <w:sz w:val="36"/>
      <w:szCs w:val="36"/>
    </w:rPr>
  </w:style>
  <w:style w:type="paragraph" w:customStyle="1" w:styleId="23">
    <w:name w:val="樣式2"/>
    <w:basedOn w:val="afa"/>
    <w:next w:val="afa"/>
    <w:rsid w:val="00AA0D81"/>
    <w:pPr>
      <w:adjustRightInd w:val="0"/>
      <w:snapToGrid w:val="0"/>
      <w:spacing w:line="520" w:lineRule="atLeast"/>
      <w:jc w:val="both"/>
      <w:textAlignment w:val="baseline"/>
    </w:pPr>
    <w:rPr>
      <w:rFonts w:ascii="華康楷書體W5" w:eastAsia="標楷體"/>
      <w:sz w:val="32"/>
      <w:szCs w:val="20"/>
    </w:rPr>
  </w:style>
  <w:style w:type="paragraph" w:styleId="afa">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b"/>
    <w:unhideWhenUsed/>
    <w:rsid w:val="00AA0D81"/>
    <w:rPr>
      <w:rFonts w:ascii="細明體" w:eastAsia="細明體" w:hAnsi="Courier New"/>
      <w:sz w:val="24"/>
      <w:szCs w:val="24"/>
      <w:lang w:val="x-none" w:eastAsia="x-none"/>
    </w:rPr>
  </w:style>
  <w:style w:type="character" w:customStyle="1" w:styleId="af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a"/>
    <w:rsid w:val="00AA0D81"/>
    <w:rPr>
      <w:rFonts w:ascii="細明體" w:eastAsia="細明體" w:hAnsi="Courier New" w:cs="Courier New"/>
      <w:sz w:val="24"/>
      <w:szCs w:val="24"/>
    </w:rPr>
  </w:style>
  <w:style w:type="paragraph" w:customStyle="1" w:styleId="afc">
    <w:name w:val="乙篇、內文粗體"/>
    <w:link w:val="afd"/>
    <w:rsid w:val="00AA0D81"/>
    <w:pPr>
      <w:widowControl w:val="0"/>
      <w:spacing w:line="460" w:lineRule="exact"/>
      <w:ind w:firstLineChars="200" w:firstLine="200"/>
      <w:jc w:val="both"/>
    </w:pPr>
    <w:rPr>
      <w:rFonts w:ascii="新細明體" w:hAnsi="新細明體"/>
      <w:b/>
      <w:kern w:val="2"/>
      <w:sz w:val="24"/>
      <w:szCs w:val="24"/>
    </w:rPr>
  </w:style>
  <w:style w:type="character" w:customStyle="1" w:styleId="afd">
    <w:name w:val="乙篇、內文粗體 字元"/>
    <w:link w:val="afc"/>
    <w:rsid w:val="00AA0D81"/>
    <w:rPr>
      <w:rFonts w:ascii="新細明體" w:hAnsi="新細明體"/>
      <w:b/>
      <w:kern w:val="2"/>
      <w:sz w:val="24"/>
      <w:szCs w:val="24"/>
      <w:lang w:val="en-US" w:eastAsia="zh-TW" w:bidi="ar-SA"/>
    </w:rPr>
  </w:style>
  <w:style w:type="paragraph" w:customStyle="1" w:styleId="afe">
    <w:name w:val="甲篇、(一)(二)(三)"/>
    <w:autoRedefine/>
    <w:semiHidden/>
    <w:rsid w:val="00AA0D81"/>
    <w:pPr>
      <w:spacing w:line="500" w:lineRule="exact"/>
      <w:ind w:firstLineChars="100" w:firstLine="100"/>
      <w:jc w:val="both"/>
    </w:pPr>
    <w:rPr>
      <w:rFonts w:ascii="新細明體" w:hAnsi="新細明體"/>
      <w:b/>
      <w:kern w:val="2"/>
      <w:sz w:val="28"/>
      <w:szCs w:val="28"/>
    </w:rPr>
  </w:style>
  <w:style w:type="paragraph" w:customStyle="1" w:styleId="123">
    <w:name w:val="甲篇、123"/>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f">
    <w:name w:val="甲篇、一二三"/>
    <w:autoRedefine/>
    <w:semiHidden/>
    <w:rsid w:val="00AA0D81"/>
    <w:pPr>
      <w:spacing w:line="500" w:lineRule="exact"/>
      <w:jc w:val="both"/>
    </w:pPr>
    <w:rPr>
      <w:rFonts w:ascii="新細明體" w:hAnsi="新細明體"/>
      <w:b/>
      <w:kern w:val="2"/>
      <w:sz w:val="28"/>
      <w:szCs w:val="28"/>
    </w:rPr>
  </w:style>
  <w:style w:type="paragraph" w:customStyle="1" w:styleId="aff0">
    <w:name w:val="甲篇、內文"/>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f1">
    <w:name w:val="表格、主管機關"/>
    <w:autoRedefine/>
    <w:semiHidden/>
    <w:rsid w:val="00AA0D81"/>
    <w:rPr>
      <w:rFonts w:ascii="新細明體" w:hAnsi="新細明體"/>
      <w:b/>
      <w:kern w:val="2"/>
      <w:sz w:val="18"/>
      <w:szCs w:val="18"/>
    </w:rPr>
  </w:style>
  <w:style w:type="paragraph" w:customStyle="1" w:styleId="005">
    <w:name w:val="乙篇、內文縮0.05"/>
    <w:locked/>
    <w:rsid w:val="00AA0D81"/>
    <w:pPr>
      <w:widowControl w:val="0"/>
      <w:spacing w:line="460" w:lineRule="exact"/>
      <w:ind w:firstLineChars="200" w:firstLine="200"/>
      <w:jc w:val="both"/>
    </w:pPr>
    <w:rPr>
      <w:rFonts w:ascii="新細明體" w:hAnsi="新細明體"/>
      <w:spacing w:val="-1"/>
      <w:kern w:val="2"/>
      <w:sz w:val="24"/>
      <w:szCs w:val="24"/>
    </w:rPr>
  </w:style>
  <w:style w:type="paragraph" w:customStyle="1" w:styleId="100">
    <w:name w:val="表格、靠左10"/>
    <w:autoRedefine/>
    <w:locked/>
    <w:rsid w:val="00AA0D81"/>
    <w:pPr>
      <w:widowControl w:val="0"/>
      <w:ind w:leftChars="10" w:left="20" w:rightChars="10" w:right="20"/>
    </w:pPr>
    <w:rPr>
      <w:rFonts w:ascii="新細明體" w:hAnsi="新細明體"/>
      <w:szCs w:val="18"/>
    </w:rPr>
  </w:style>
  <w:style w:type="paragraph" w:customStyle="1" w:styleId="aff2">
    <w:name w:val="表格、差異原因分析"/>
    <w:autoRedefine/>
    <w:semiHidden/>
    <w:rsid w:val="00AA0D81"/>
    <w:rPr>
      <w:rFonts w:ascii="新細明體" w:hAnsi="新細明體"/>
      <w:kern w:val="2"/>
    </w:rPr>
  </w:style>
  <w:style w:type="paragraph" w:customStyle="1" w:styleId="aff3">
    <w:name w:val="表格、差異數字"/>
    <w:autoRedefine/>
    <w:semiHidden/>
    <w:rsid w:val="00AA0D81"/>
    <w:pPr>
      <w:ind w:rightChars="10" w:right="10"/>
      <w:jc w:val="right"/>
    </w:pPr>
    <w:rPr>
      <w:rFonts w:ascii="新細明體" w:hAnsi="新細明體"/>
      <w:kern w:val="2"/>
    </w:rPr>
  </w:style>
  <w:style w:type="paragraph" w:customStyle="1" w:styleId="91">
    <w:name w:val="表格、靠右9"/>
    <w:autoRedefine/>
    <w:locked/>
    <w:rsid w:val="00AA0D81"/>
    <w:pPr>
      <w:widowControl w:val="0"/>
      <w:jc w:val="right"/>
    </w:pPr>
    <w:rPr>
      <w:rFonts w:ascii="新細明體" w:hAnsi="新細明體"/>
      <w:sz w:val="18"/>
      <w:szCs w:val="18"/>
    </w:rPr>
  </w:style>
  <w:style w:type="paragraph" w:customStyle="1" w:styleId="aff4">
    <w:name w:val="表格、註"/>
    <w:autoRedefine/>
    <w:semiHidden/>
    <w:rsid w:val="00AA0D81"/>
    <w:rPr>
      <w:rFonts w:ascii="新細明體" w:hAnsi="新細明體"/>
      <w:kern w:val="2"/>
      <w:sz w:val="18"/>
      <w:szCs w:val="18"/>
    </w:rPr>
  </w:style>
  <w:style w:type="paragraph" w:customStyle="1" w:styleId="aff5">
    <w:name w:val="表格、機關名"/>
    <w:basedOn w:val="a7"/>
    <w:autoRedefine/>
    <w:semiHidden/>
    <w:rsid w:val="00AA0D81"/>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AA0D81"/>
    <w:pPr>
      <w:widowControl w:val="0"/>
      <w:ind w:rightChars="10" w:right="20"/>
      <w:jc w:val="right"/>
    </w:pPr>
    <w:rPr>
      <w:rFonts w:ascii="新細明體" w:hAnsi="新細明體"/>
      <w:kern w:val="2"/>
      <w:szCs w:val="18"/>
    </w:rPr>
  </w:style>
  <w:style w:type="paragraph" w:customStyle="1" w:styleId="aff6">
    <w:name w:val="表格、差異機關名"/>
    <w:autoRedefine/>
    <w:semiHidden/>
    <w:rsid w:val="00AA0D81"/>
    <w:pPr>
      <w:ind w:leftChars="100" w:left="100"/>
    </w:pPr>
    <w:rPr>
      <w:rFonts w:ascii="新細明體" w:hAnsi="新細明體"/>
      <w:b/>
      <w:kern w:val="2"/>
    </w:rPr>
  </w:style>
  <w:style w:type="paragraph" w:customStyle="1" w:styleId="aff7">
    <w:name w:val="表格、數字粗體"/>
    <w:autoRedefine/>
    <w:semiHidden/>
    <w:rsid w:val="00AA0D81"/>
    <w:pPr>
      <w:ind w:rightChars="10" w:right="10"/>
      <w:jc w:val="right"/>
    </w:pPr>
    <w:rPr>
      <w:rFonts w:ascii="新細明體" w:hAnsi="新細明體"/>
      <w:b/>
      <w:kern w:val="2"/>
      <w:sz w:val="18"/>
      <w:szCs w:val="18"/>
    </w:rPr>
  </w:style>
  <w:style w:type="paragraph" w:customStyle="1" w:styleId="aff8">
    <w:name w:val="表格、差異數字粗體"/>
    <w:autoRedefine/>
    <w:semiHidden/>
    <w:rsid w:val="00AA0D81"/>
    <w:pPr>
      <w:ind w:rightChars="10" w:right="10"/>
      <w:jc w:val="right"/>
    </w:pPr>
    <w:rPr>
      <w:rFonts w:ascii="新細明體" w:hAnsi="新細明體"/>
      <w:b/>
      <w:kern w:val="2"/>
    </w:rPr>
  </w:style>
  <w:style w:type="paragraph" w:customStyle="1" w:styleId="aff9">
    <w:name w:val="文"/>
    <w:locked/>
    <w:rsid w:val="00AA0D81"/>
    <w:rPr>
      <w:rFonts w:ascii="新細明體" w:eastAsia="新細明體" w:hAnsi="新細明體"/>
      <w:kern w:val="2"/>
      <w:sz w:val="24"/>
      <w:szCs w:val="24"/>
    </w:rPr>
  </w:style>
  <w:style w:type="paragraph" w:customStyle="1" w:styleId="11">
    <w:name w:val="樣式1"/>
    <w:basedOn w:val="a7"/>
    <w:next w:val="a7"/>
    <w:autoRedefine/>
    <w:rsid w:val="003B6A7C"/>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a">
    <w:name w:val="附表標題 字元"/>
    <w:link w:val="affb"/>
    <w:rsid w:val="00AA0D81"/>
    <w:rPr>
      <w:rFonts w:ascii="新細明體" w:hAnsi="新細明體"/>
      <w:b/>
      <w:kern w:val="2"/>
      <w:sz w:val="24"/>
      <w:szCs w:val="24"/>
      <w:lang w:val="en-US" w:eastAsia="zh-TW" w:bidi="ar-SA"/>
    </w:rPr>
  </w:style>
  <w:style w:type="paragraph" w:customStyle="1" w:styleId="103">
    <w:name w:val="表格、罝中10"/>
    <w:autoRedefine/>
    <w:locked/>
    <w:rsid w:val="00AA0D81"/>
    <w:pPr>
      <w:widowControl w:val="0"/>
      <w:jc w:val="center"/>
    </w:pPr>
    <w:rPr>
      <w:rFonts w:ascii="新細明體" w:hAnsi="新細明體"/>
    </w:rPr>
  </w:style>
  <w:style w:type="paragraph" w:customStyle="1" w:styleId="104">
    <w:name w:val="表格、粗體置中10"/>
    <w:autoRedefine/>
    <w:locked/>
    <w:rsid w:val="00AA0D81"/>
    <w:pPr>
      <w:widowControl w:val="0"/>
      <w:jc w:val="center"/>
    </w:pPr>
    <w:rPr>
      <w:rFonts w:ascii="新細明體" w:hAnsi="新細明體"/>
      <w:b/>
      <w:kern w:val="2"/>
      <w:szCs w:val="18"/>
    </w:rPr>
  </w:style>
  <w:style w:type="paragraph" w:customStyle="1" w:styleId="affb">
    <w:name w:val="附表標題"/>
    <w:link w:val="affa"/>
    <w:locked/>
    <w:rsid w:val="00AA0D81"/>
    <w:pPr>
      <w:widowControl w:val="0"/>
      <w:spacing w:line="460" w:lineRule="exact"/>
    </w:pPr>
    <w:rPr>
      <w:rFonts w:ascii="新細明體" w:hAnsi="新細明體"/>
      <w:b/>
      <w:kern w:val="2"/>
      <w:sz w:val="24"/>
      <w:szCs w:val="24"/>
    </w:rPr>
  </w:style>
  <w:style w:type="paragraph" w:customStyle="1" w:styleId="105">
    <w:name w:val="表格、粗體靠右10"/>
    <w:autoRedefine/>
    <w:locked/>
    <w:rsid w:val="00AA0D81"/>
    <w:pPr>
      <w:widowControl w:val="0"/>
      <w:ind w:rightChars="10" w:right="20"/>
      <w:jc w:val="right"/>
    </w:pPr>
    <w:rPr>
      <w:rFonts w:ascii="新細明體" w:hAnsi="新細明體"/>
      <w:b/>
    </w:rPr>
  </w:style>
  <w:style w:type="paragraph" w:customStyle="1" w:styleId="01">
    <w:name w:val="乙篇、內文縮0.1"/>
    <w:locked/>
    <w:rsid w:val="00AA0D81"/>
    <w:pPr>
      <w:widowControl w:val="0"/>
      <w:spacing w:line="460" w:lineRule="exact"/>
      <w:ind w:firstLineChars="200" w:firstLine="200"/>
      <w:jc w:val="both"/>
    </w:pPr>
    <w:rPr>
      <w:rFonts w:ascii="新細明體" w:hAnsi="新細明體"/>
      <w:spacing w:val="-2"/>
      <w:kern w:val="2"/>
      <w:sz w:val="24"/>
      <w:szCs w:val="24"/>
    </w:rPr>
  </w:style>
  <w:style w:type="paragraph" w:customStyle="1" w:styleId="106">
    <w:name w:val="表格、表頭10"/>
    <w:autoRedefine/>
    <w:locked/>
    <w:rsid w:val="00AA0D81"/>
    <w:pPr>
      <w:widowControl w:val="0"/>
      <w:ind w:leftChars="10" w:left="20" w:rightChars="10" w:right="20"/>
      <w:jc w:val="distribute"/>
    </w:pPr>
    <w:rPr>
      <w:rFonts w:ascii="新細明體" w:hAnsi="新細明體"/>
    </w:rPr>
  </w:style>
  <w:style w:type="paragraph" w:customStyle="1" w:styleId="12">
    <w:name w:val="表格、粗體靠左12"/>
    <w:autoRedefine/>
    <w:locked/>
    <w:rsid w:val="00AA0D81"/>
    <w:pPr>
      <w:widowControl w:val="0"/>
      <w:ind w:leftChars="10" w:left="10"/>
    </w:pPr>
    <w:rPr>
      <w:rFonts w:ascii="新細明體" w:hAnsi="新細明體"/>
      <w:kern w:val="2"/>
      <w:sz w:val="24"/>
      <w:szCs w:val="24"/>
    </w:rPr>
  </w:style>
  <w:style w:type="numbering" w:styleId="111111">
    <w:name w:val="Outline List 2"/>
    <w:basedOn w:val="aa"/>
    <w:semiHidden/>
    <w:rsid w:val="00AA0D81"/>
    <w:pPr>
      <w:numPr>
        <w:numId w:val="1"/>
      </w:numPr>
    </w:pPr>
  </w:style>
  <w:style w:type="numbering" w:styleId="1ai">
    <w:name w:val="Outline List 1"/>
    <w:basedOn w:val="aa"/>
    <w:semiHidden/>
    <w:rsid w:val="00AA0D81"/>
    <w:pPr>
      <w:numPr>
        <w:numId w:val="2"/>
      </w:numPr>
    </w:pPr>
  </w:style>
  <w:style w:type="character" w:styleId="HTML">
    <w:name w:val="HTML Acronym"/>
    <w:basedOn w:val="a8"/>
    <w:semiHidden/>
    <w:rsid w:val="00AA0D81"/>
  </w:style>
  <w:style w:type="paragraph" w:styleId="HTML0">
    <w:name w:val="HTML Address"/>
    <w:basedOn w:val="a7"/>
    <w:link w:val="HTML1"/>
    <w:semiHidden/>
    <w:rsid w:val="00AA0D81"/>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AA0D81"/>
    <w:rPr>
      <w:rFonts w:ascii="新細明體" w:hAnsi="新細明體"/>
      <w:bCs/>
      <w:i/>
      <w:iCs/>
      <w:kern w:val="2"/>
      <w:sz w:val="18"/>
      <w:szCs w:val="18"/>
    </w:rPr>
  </w:style>
  <w:style w:type="character" w:styleId="HTML2">
    <w:name w:val="HTML Cite"/>
    <w:semiHidden/>
    <w:rsid w:val="00AA0D81"/>
    <w:rPr>
      <w:i/>
      <w:iCs/>
    </w:rPr>
  </w:style>
  <w:style w:type="character" w:styleId="HTML3">
    <w:name w:val="HTML Code"/>
    <w:semiHidden/>
    <w:rsid w:val="00AA0D81"/>
    <w:rPr>
      <w:rFonts w:ascii="Courier New" w:hAnsi="Courier New" w:cs="Courier New"/>
      <w:sz w:val="20"/>
      <w:szCs w:val="20"/>
    </w:rPr>
  </w:style>
  <w:style w:type="character" w:styleId="HTML4">
    <w:name w:val="HTML Definition"/>
    <w:semiHidden/>
    <w:rsid w:val="00AA0D81"/>
    <w:rPr>
      <w:i/>
      <w:iCs/>
    </w:rPr>
  </w:style>
  <w:style w:type="character" w:styleId="HTML5">
    <w:name w:val="HTML Keyboard"/>
    <w:semiHidden/>
    <w:rsid w:val="00AA0D81"/>
    <w:rPr>
      <w:rFonts w:ascii="Courier New" w:hAnsi="Courier New" w:cs="Courier New"/>
      <w:sz w:val="20"/>
      <w:szCs w:val="20"/>
    </w:rPr>
  </w:style>
  <w:style w:type="paragraph" w:styleId="HTML6">
    <w:name w:val="HTML Preformatted"/>
    <w:aliases w:val=" 字元"/>
    <w:basedOn w:val="a7"/>
    <w:link w:val="HTML7"/>
    <w:uiPriority w:val="99"/>
    <w:rsid w:val="00AA0D81"/>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AA0D81"/>
    <w:rPr>
      <w:rFonts w:ascii="Courier New" w:hAnsi="Courier New" w:cs="Courier New"/>
      <w:bCs/>
      <w:kern w:val="2"/>
      <w:sz w:val="18"/>
      <w:szCs w:val="18"/>
    </w:rPr>
  </w:style>
  <w:style w:type="character" w:styleId="HTML8">
    <w:name w:val="HTML Sample"/>
    <w:semiHidden/>
    <w:rsid w:val="00AA0D81"/>
    <w:rPr>
      <w:rFonts w:ascii="Courier New" w:hAnsi="Courier New" w:cs="Courier New"/>
    </w:rPr>
  </w:style>
  <w:style w:type="character" w:styleId="HTML9">
    <w:name w:val="HTML Typewriter"/>
    <w:semiHidden/>
    <w:rsid w:val="00AA0D81"/>
    <w:rPr>
      <w:rFonts w:ascii="Courier New" w:hAnsi="Courier New" w:cs="Courier New"/>
      <w:sz w:val="20"/>
      <w:szCs w:val="20"/>
    </w:rPr>
  </w:style>
  <w:style w:type="character" w:styleId="HTMLa">
    <w:name w:val="HTML Variable"/>
    <w:semiHidden/>
    <w:rsid w:val="00AA0D81"/>
    <w:rPr>
      <w:i/>
      <w:iCs/>
    </w:rPr>
  </w:style>
  <w:style w:type="character" w:styleId="affc">
    <w:name w:val="FollowedHyperlink"/>
    <w:semiHidden/>
    <w:rsid w:val="00AA0D81"/>
    <w:rPr>
      <w:color w:val="800080"/>
      <w:u w:val="single"/>
    </w:rPr>
  </w:style>
  <w:style w:type="paragraph" w:styleId="Web">
    <w:name w:val="Normal (Web)"/>
    <w:basedOn w:val="a7"/>
    <w:uiPriority w:val="99"/>
    <w:rsid w:val="00AA0D81"/>
    <w:pPr>
      <w:framePr w:hSpace="180" w:wrap="around" w:vAnchor="page" w:hAnchor="margin" w:xAlign="center" w:y="3436"/>
      <w:tabs>
        <w:tab w:val="left" w:pos="1276"/>
      </w:tabs>
      <w:snapToGrid w:val="0"/>
      <w:jc w:val="center"/>
    </w:pPr>
    <w:rPr>
      <w:bCs/>
      <w:kern w:val="2"/>
      <w:sz w:val="18"/>
      <w:szCs w:val="18"/>
    </w:rPr>
  </w:style>
  <w:style w:type="paragraph" w:styleId="affd">
    <w:name w:val="Normal Indent"/>
    <w:basedOn w:val="a7"/>
    <w:semiHidden/>
    <w:rsid w:val="00AA0D81"/>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AA0D81"/>
    <w:pPr>
      <w:numPr>
        <w:numId w:val="3"/>
      </w:numPr>
    </w:pPr>
  </w:style>
  <w:style w:type="paragraph" w:styleId="affe">
    <w:name w:val="Date"/>
    <w:basedOn w:val="a7"/>
    <w:next w:val="a7"/>
    <w:link w:val="afff"/>
    <w:semiHidden/>
    <w:rsid w:val="00AA0D81"/>
    <w:pPr>
      <w:tabs>
        <w:tab w:val="left" w:pos="1276"/>
      </w:tabs>
      <w:snapToGrid w:val="0"/>
      <w:jc w:val="right"/>
    </w:pPr>
    <w:rPr>
      <w:rFonts w:ascii="新細明體" w:hAnsi="新細明體"/>
      <w:bCs/>
      <w:kern w:val="2"/>
      <w:sz w:val="18"/>
      <w:szCs w:val="18"/>
      <w:lang w:val="x-none" w:eastAsia="x-none"/>
    </w:rPr>
  </w:style>
  <w:style w:type="character" w:customStyle="1" w:styleId="afff">
    <w:name w:val="日期 字元"/>
    <w:link w:val="affe"/>
    <w:semiHidden/>
    <w:rsid w:val="00AA0D81"/>
    <w:rPr>
      <w:rFonts w:ascii="新細明體" w:hAnsi="新細明體"/>
      <w:bCs/>
      <w:kern w:val="2"/>
      <w:sz w:val="18"/>
      <w:szCs w:val="18"/>
    </w:rPr>
  </w:style>
  <w:style w:type="paragraph" w:styleId="afff0">
    <w:name w:val="Body Text"/>
    <w:basedOn w:val="a7"/>
    <w:link w:val="afff1"/>
    <w:semiHidden/>
    <w:rsid w:val="00AA0D81"/>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1">
    <w:name w:val="本文 字元"/>
    <w:link w:val="afff0"/>
    <w:semiHidden/>
    <w:rsid w:val="00AA0D81"/>
    <w:rPr>
      <w:rFonts w:ascii="新細明體" w:hAnsi="新細明體"/>
      <w:bCs/>
      <w:kern w:val="2"/>
      <w:sz w:val="18"/>
      <w:szCs w:val="18"/>
    </w:rPr>
  </w:style>
  <w:style w:type="paragraph" w:styleId="24">
    <w:name w:val="Body Text 2"/>
    <w:basedOn w:val="a7"/>
    <w:link w:val="26"/>
    <w:semiHidden/>
    <w:rsid w:val="00AA0D81"/>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AA0D81"/>
    <w:rPr>
      <w:rFonts w:ascii="新細明體" w:hAnsi="新細明體"/>
      <w:bCs/>
      <w:kern w:val="2"/>
      <w:sz w:val="18"/>
      <w:szCs w:val="18"/>
    </w:rPr>
  </w:style>
  <w:style w:type="paragraph" w:styleId="33">
    <w:name w:val="Body Text 3"/>
    <w:basedOn w:val="a7"/>
    <w:link w:val="34"/>
    <w:semiHidden/>
    <w:rsid w:val="00AA0D81"/>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AA0D81"/>
    <w:rPr>
      <w:rFonts w:ascii="新細明體" w:hAnsi="新細明體"/>
      <w:bCs/>
      <w:kern w:val="2"/>
      <w:sz w:val="16"/>
      <w:szCs w:val="16"/>
    </w:rPr>
  </w:style>
  <w:style w:type="paragraph" w:styleId="afff2">
    <w:name w:val="Body Text First Indent"/>
    <w:basedOn w:val="afff0"/>
    <w:link w:val="afff3"/>
    <w:semiHidden/>
    <w:rsid w:val="00AA0D81"/>
    <w:pPr>
      <w:ind w:firstLineChars="100" w:firstLine="210"/>
    </w:pPr>
  </w:style>
  <w:style w:type="character" w:customStyle="1" w:styleId="afff3">
    <w:name w:val="本文第一層縮排 字元"/>
    <w:basedOn w:val="afff1"/>
    <w:link w:val="afff2"/>
    <w:semiHidden/>
    <w:rsid w:val="00AA0D81"/>
    <w:rPr>
      <w:rFonts w:ascii="新細明體" w:hAnsi="新細明體"/>
      <w:bCs/>
      <w:kern w:val="2"/>
      <w:sz w:val="18"/>
      <w:szCs w:val="18"/>
    </w:rPr>
  </w:style>
  <w:style w:type="paragraph" w:styleId="afff4">
    <w:name w:val="Body Text Indent"/>
    <w:basedOn w:val="a7"/>
    <w:link w:val="afff5"/>
    <w:rsid w:val="00AA0D81"/>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5">
    <w:name w:val="本文縮排 字元"/>
    <w:link w:val="afff4"/>
    <w:rsid w:val="00AA0D81"/>
    <w:rPr>
      <w:rFonts w:ascii="新細明體" w:hAnsi="新細明體"/>
      <w:bCs/>
      <w:kern w:val="2"/>
      <w:sz w:val="18"/>
      <w:szCs w:val="18"/>
    </w:rPr>
  </w:style>
  <w:style w:type="paragraph" w:styleId="27">
    <w:name w:val="Body Text First Indent 2"/>
    <w:basedOn w:val="afff4"/>
    <w:link w:val="28"/>
    <w:semiHidden/>
    <w:rsid w:val="00AA0D81"/>
    <w:pPr>
      <w:ind w:firstLineChars="100" w:firstLine="210"/>
    </w:pPr>
  </w:style>
  <w:style w:type="character" w:customStyle="1" w:styleId="28">
    <w:name w:val="本文第一層縮排 2 字元"/>
    <w:basedOn w:val="afff5"/>
    <w:link w:val="27"/>
    <w:semiHidden/>
    <w:rsid w:val="00AA0D81"/>
    <w:rPr>
      <w:rFonts w:ascii="新細明體" w:hAnsi="新細明體"/>
      <w:bCs/>
      <w:kern w:val="2"/>
      <w:sz w:val="18"/>
      <w:szCs w:val="18"/>
    </w:rPr>
  </w:style>
  <w:style w:type="paragraph" w:styleId="29">
    <w:name w:val="Body Text Indent 2"/>
    <w:basedOn w:val="a7"/>
    <w:link w:val="2a"/>
    <w:semiHidden/>
    <w:rsid w:val="00AA0D81"/>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AA0D81"/>
    <w:rPr>
      <w:rFonts w:ascii="新細明體" w:hAnsi="新細明體"/>
      <w:bCs/>
      <w:kern w:val="2"/>
      <w:sz w:val="18"/>
      <w:szCs w:val="18"/>
    </w:rPr>
  </w:style>
  <w:style w:type="paragraph" w:styleId="35">
    <w:name w:val="Body Text Indent 3"/>
    <w:basedOn w:val="a7"/>
    <w:link w:val="36"/>
    <w:semiHidden/>
    <w:rsid w:val="00AA0D81"/>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AA0D81"/>
    <w:rPr>
      <w:rFonts w:ascii="新細明體" w:hAnsi="新細明體"/>
      <w:bCs/>
      <w:kern w:val="2"/>
      <w:sz w:val="16"/>
      <w:szCs w:val="16"/>
    </w:rPr>
  </w:style>
  <w:style w:type="paragraph" w:styleId="afff6">
    <w:name w:val="envelope address"/>
    <w:basedOn w:val="a7"/>
    <w:semiHidden/>
    <w:rsid w:val="00AA0D81"/>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7">
    <w:name w:val="line number"/>
    <w:basedOn w:val="a8"/>
    <w:semiHidden/>
    <w:rsid w:val="00AA0D81"/>
  </w:style>
  <w:style w:type="table" w:styleId="3D1">
    <w:name w:val="Table 3D effects 1"/>
    <w:basedOn w:val="a9"/>
    <w:semiHidden/>
    <w:rsid w:val="00AA0D81"/>
    <w:pPr>
      <w:widowControl w:val="0"/>
      <w:snapToGrid w:val="0"/>
      <w:jc w:val="center"/>
    </w:pPr>
    <w:rPr>
      <w:rFonts w:eastAsia="新細明體"/>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AA0D81"/>
    <w:pPr>
      <w:widowControl w:val="0"/>
      <w:snapToGrid w:val="0"/>
      <w:jc w:val="center"/>
    </w:pPr>
    <w:rPr>
      <w:rFonts w:eastAsia="新細明體"/>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AA0D81"/>
    <w:pPr>
      <w:widowControl w:val="0"/>
      <w:snapToGrid w:val="0"/>
      <w:jc w:val="center"/>
    </w:pPr>
    <w:rPr>
      <w:rFonts w:eastAsia="新細明體"/>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AA0D81"/>
    <w:pPr>
      <w:widowControl w:val="0"/>
      <w:snapToGrid w:val="0"/>
      <w:jc w:val="center"/>
    </w:pPr>
    <w:rPr>
      <w:rFonts w:eastAsia="新細明體"/>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AA0D81"/>
    <w:pPr>
      <w:widowControl w:val="0"/>
      <w:snapToGrid w:val="0"/>
      <w:jc w:val="center"/>
    </w:pPr>
    <w:rPr>
      <w:rFonts w:eastAsia="新細明體"/>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AA0D81"/>
    <w:pPr>
      <w:widowControl w:val="0"/>
      <w:snapToGrid w:val="0"/>
      <w:jc w:val="center"/>
    </w:pPr>
    <w:rPr>
      <w:rFonts w:eastAsia="新細明體"/>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AA0D81"/>
    <w:pPr>
      <w:widowControl w:val="0"/>
      <w:snapToGrid w:val="0"/>
      <w:jc w:val="center"/>
    </w:pPr>
    <w:rPr>
      <w:rFonts w:eastAsia="新細明體"/>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AA0D81"/>
    <w:pPr>
      <w:widowControl w:val="0"/>
      <w:snapToGrid w:val="0"/>
      <w:jc w:val="center"/>
    </w:pPr>
    <w:rPr>
      <w:rFonts w:eastAsia="新細明體"/>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AA0D81"/>
    <w:pPr>
      <w:widowControl w:val="0"/>
      <w:snapToGrid w:val="0"/>
      <w:jc w:val="center"/>
    </w:pPr>
    <w:rPr>
      <w:rFonts w:eastAsia="新細明體"/>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AA0D81"/>
    <w:pPr>
      <w:widowControl w:val="0"/>
      <w:snapToGrid w:val="0"/>
      <w:jc w:val="center"/>
    </w:pPr>
    <w:rPr>
      <w:rFonts w:eastAsia="新細明體"/>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AA0D81"/>
    <w:pPr>
      <w:widowControl w:val="0"/>
      <w:snapToGrid w:val="0"/>
      <w:jc w:val="center"/>
    </w:pPr>
    <w:rPr>
      <w:rFonts w:eastAsia="新細明體"/>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8">
    <w:name w:val="Table Elegant"/>
    <w:basedOn w:val="a9"/>
    <w:semiHidden/>
    <w:rsid w:val="00AA0D81"/>
    <w:pPr>
      <w:widowControl w:val="0"/>
      <w:snapToGrid w:val="0"/>
      <w:jc w:val="center"/>
    </w:pPr>
    <w:rPr>
      <w:rFonts w:eastAsia="新細明體"/>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AA0D81"/>
    <w:pPr>
      <w:widowControl w:val="0"/>
      <w:snapToGrid w:val="0"/>
      <w:jc w:val="center"/>
    </w:pPr>
    <w:rPr>
      <w:rFonts w:eastAsia="新細明體"/>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AA0D81"/>
    <w:pPr>
      <w:widowControl w:val="0"/>
      <w:snapToGrid w:val="0"/>
      <w:jc w:val="center"/>
    </w:pPr>
    <w:rPr>
      <w:rFonts w:eastAsia="新細明體"/>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AA0D81"/>
    <w:pPr>
      <w:widowControl w:val="0"/>
      <w:snapToGrid w:val="0"/>
      <w:jc w:val="center"/>
    </w:pPr>
    <w:rPr>
      <w:rFonts w:eastAsia="新細明體"/>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AA0D81"/>
    <w:pPr>
      <w:widowControl w:val="0"/>
      <w:snapToGrid w:val="0"/>
      <w:jc w:val="center"/>
    </w:pPr>
    <w:rPr>
      <w:rFonts w:eastAsia="新細明體"/>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AA0D81"/>
    <w:pPr>
      <w:widowControl w:val="0"/>
      <w:snapToGrid w:val="0"/>
      <w:jc w:val="center"/>
    </w:pPr>
    <w:rPr>
      <w:rFonts w:eastAsia="新細明體"/>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AA0D81"/>
    <w:pPr>
      <w:widowControl w:val="0"/>
      <w:snapToGrid w:val="0"/>
      <w:jc w:val="center"/>
    </w:pPr>
    <w:rPr>
      <w:rFonts w:eastAsia="新細明體"/>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AA0D81"/>
    <w:pPr>
      <w:widowControl w:val="0"/>
      <w:snapToGrid w:val="0"/>
      <w:jc w:val="center"/>
    </w:pPr>
    <w:rPr>
      <w:rFonts w:eastAsia="新細明體"/>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Professional"/>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AA0D81"/>
    <w:pPr>
      <w:widowControl w:val="0"/>
      <w:snapToGrid w:val="0"/>
      <w:jc w:val="center"/>
    </w:pPr>
    <w:rPr>
      <w:rFonts w:eastAsia="新細明體"/>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AA0D81"/>
    <w:pPr>
      <w:widowControl w:val="0"/>
      <w:snapToGrid w:val="0"/>
      <w:jc w:val="center"/>
    </w:pPr>
    <w:rPr>
      <w:rFonts w:eastAsia="新細明體"/>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AA0D81"/>
    <w:pPr>
      <w:widowControl w:val="0"/>
      <w:snapToGrid w:val="0"/>
      <w:jc w:val="center"/>
    </w:pPr>
    <w:rPr>
      <w:rFonts w:eastAsia="新細明體"/>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AA0D81"/>
    <w:pPr>
      <w:widowControl w:val="0"/>
      <w:snapToGrid w:val="0"/>
      <w:jc w:val="center"/>
    </w:pPr>
    <w:rPr>
      <w:rFonts w:eastAsia="新細明體"/>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a">
    <w:name w:val="Table Contemporary"/>
    <w:basedOn w:val="a9"/>
    <w:semiHidden/>
    <w:rsid w:val="00AA0D81"/>
    <w:pPr>
      <w:widowControl w:val="0"/>
      <w:snapToGrid w:val="0"/>
      <w:jc w:val="center"/>
    </w:pPr>
    <w:rPr>
      <w:rFonts w:eastAsia="新細明體"/>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AA0D81"/>
    <w:pPr>
      <w:widowControl w:val="0"/>
      <w:snapToGrid w:val="0"/>
      <w:jc w:val="center"/>
    </w:pPr>
    <w:rPr>
      <w:rFonts w:eastAsia="新細明體"/>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AA0D81"/>
    <w:pPr>
      <w:widowControl w:val="0"/>
      <w:snapToGrid w:val="0"/>
      <w:jc w:val="center"/>
    </w:pPr>
    <w:rPr>
      <w:rFonts w:eastAsia="新細明體"/>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AA0D81"/>
    <w:pPr>
      <w:widowControl w:val="0"/>
      <w:snapToGrid w:val="0"/>
      <w:jc w:val="center"/>
    </w:pPr>
    <w:rPr>
      <w:rFonts w:eastAsia="新細明體"/>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AA0D81"/>
    <w:pPr>
      <w:widowControl w:val="0"/>
      <w:snapToGrid w:val="0"/>
      <w:jc w:val="center"/>
    </w:pPr>
    <w:rPr>
      <w:rFonts w:eastAsia="新細明體"/>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AA0D81"/>
    <w:pPr>
      <w:widowControl w:val="0"/>
      <w:snapToGrid w:val="0"/>
      <w:jc w:val="center"/>
    </w:pPr>
    <w:rPr>
      <w:rFonts w:eastAsia="新細明體"/>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AA0D81"/>
    <w:pPr>
      <w:widowControl w:val="0"/>
      <w:snapToGrid w:val="0"/>
      <w:jc w:val="center"/>
    </w:pPr>
    <w:rPr>
      <w:rFonts w:eastAsia="新細明體"/>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AA0D81"/>
    <w:pPr>
      <w:widowControl w:val="0"/>
      <w:snapToGrid w:val="0"/>
      <w:jc w:val="center"/>
    </w:pPr>
    <w:rPr>
      <w:rFonts w:eastAsia="新細明體"/>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b">
    <w:name w:val="Table Theme"/>
    <w:basedOn w:val="a9"/>
    <w:semiHidden/>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c">
    <w:name w:val="Table Grid"/>
    <w:basedOn w:val="a9"/>
    <w:uiPriority w:val="39"/>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page number"/>
    <w:basedOn w:val="a8"/>
    <w:rsid w:val="00AA0D81"/>
  </w:style>
  <w:style w:type="paragraph" w:styleId="afffe">
    <w:name w:val="Message Header"/>
    <w:basedOn w:val="a7"/>
    <w:link w:val="affff"/>
    <w:semiHidden/>
    <w:rsid w:val="00AA0D81"/>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
    <w:name w:val="訊息欄位名稱 字元"/>
    <w:link w:val="afffe"/>
    <w:semiHidden/>
    <w:rsid w:val="00AA0D81"/>
    <w:rPr>
      <w:rFonts w:ascii="Arial" w:hAnsi="Arial" w:cs="Arial"/>
      <w:bCs/>
      <w:kern w:val="2"/>
      <w:sz w:val="24"/>
      <w:szCs w:val="24"/>
      <w:shd w:val="pct20" w:color="auto" w:fill="auto"/>
    </w:rPr>
  </w:style>
  <w:style w:type="paragraph" w:styleId="affff0">
    <w:name w:val="Subtitle"/>
    <w:basedOn w:val="a7"/>
    <w:link w:val="affff1"/>
    <w:qFormat/>
    <w:rsid w:val="00AA0D81"/>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1">
    <w:name w:val="副標題 字元"/>
    <w:link w:val="affff0"/>
    <w:rsid w:val="00AA0D81"/>
    <w:rPr>
      <w:rFonts w:ascii="Arial" w:eastAsia="新細明體" w:hAnsi="Arial" w:cs="Arial"/>
      <w:bCs/>
      <w:i/>
      <w:iCs/>
      <w:kern w:val="2"/>
      <w:sz w:val="24"/>
      <w:szCs w:val="24"/>
    </w:rPr>
  </w:style>
  <w:style w:type="paragraph" w:styleId="affff2">
    <w:name w:val="Block Text"/>
    <w:basedOn w:val="a7"/>
    <w:semiHidden/>
    <w:rsid w:val="00AA0D81"/>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3">
    <w:name w:val="Salutation"/>
    <w:basedOn w:val="a7"/>
    <w:next w:val="a7"/>
    <w:link w:val="affff4"/>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4">
    <w:name w:val="問候 字元"/>
    <w:link w:val="affff3"/>
    <w:semiHidden/>
    <w:rsid w:val="00AA0D81"/>
    <w:rPr>
      <w:rFonts w:ascii="新細明體" w:hAnsi="新細明體"/>
      <w:bCs/>
      <w:kern w:val="2"/>
      <w:sz w:val="18"/>
      <w:szCs w:val="18"/>
    </w:rPr>
  </w:style>
  <w:style w:type="paragraph" w:styleId="affff5">
    <w:name w:val="envelope return"/>
    <w:basedOn w:val="a7"/>
    <w:semiHidden/>
    <w:rsid w:val="00AA0D81"/>
    <w:pPr>
      <w:tabs>
        <w:tab w:val="left" w:pos="1276"/>
      </w:tabs>
      <w:snapToGrid w:val="0"/>
      <w:jc w:val="center"/>
    </w:pPr>
    <w:rPr>
      <w:rFonts w:ascii="Arial" w:hAnsi="Arial" w:cs="Arial"/>
      <w:bCs/>
      <w:kern w:val="2"/>
      <w:sz w:val="18"/>
      <w:szCs w:val="18"/>
    </w:rPr>
  </w:style>
  <w:style w:type="character" w:styleId="affff6">
    <w:name w:val="Emphasis"/>
    <w:qFormat/>
    <w:rsid w:val="00AA0D81"/>
    <w:rPr>
      <w:i/>
      <w:iCs/>
    </w:rPr>
  </w:style>
  <w:style w:type="character" w:styleId="affff7">
    <w:name w:val="Strong"/>
    <w:qFormat/>
    <w:rsid w:val="00AA0D81"/>
    <w:rPr>
      <w:b/>
      <w:bCs/>
    </w:rPr>
  </w:style>
  <w:style w:type="paragraph" w:styleId="affff8">
    <w:name w:val="List Continue"/>
    <w:basedOn w:val="a7"/>
    <w:semiHidden/>
    <w:rsid w:val="00AA0D81"/>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AA0D81"/>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AA0D81"/>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AA0D81"/>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AA0D81"/>
    <w:pPr>
      <w:tabs>
        <w:tab w:val="left" w:pos="1276"/>
      </w:tabs>
      <w:snapToGrid w:val="0"/>
      <w:spacing w:after="120"/>
      <w:ind w:leftChars="1000" w:left="2400"/>
      <w:jc w:val="center"/>
    </w:pPr>
    <w:rPr>
      <w:rFonts w:ascii="新細明體" w:hAnsi="新細明體"/>
      <w:bCs/>
      <w:kern w:val="2"/>
      <w:sz w:val="18"/>
      <w:szCs w:val="18"/>
    </w:rPr>
  </w:style>
  <w:style w:type="paragraph" w:styleId="affff9">
    <w:name w:val="List"/>
    <w:basedOn w:val="a7"/>
    <w:semiHidden/>
    <w:rsid w:val="00AA0D81"/>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AA0D81"/>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AA0D81"/>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AA0D81"/>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AA0D81"/>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AA0D81"/>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AA0D81"/>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AA0D81"/>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AA0D81"/>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AA0D81"/>
    <w:pPr>
      <w:numPr>
        <w:numId w:val="8"/>
      </w:numPr>
      <w:tabs>
        <w:tab w:val="left" w:pos="1276"/>
      </w:tabs>
      <w:snapToGrid w:val="0"/>
      <w:jc w:val="center"/>
    </w:pPr>
    <w:rPr>
      <w:rFonts w:ascii="新細明體" w:hAnsi="新細明體"/>
      <w:bCs/>
      <w:kern w:val="2"/>
      <w:sz w:val="18"/>
      <w:szCs w:val="18"/>
    </w:rPr>
  </w:style>
  <w:style w:type="paragraph" w:styleId="affffa">
    <w:name w:val="Closing"/>
    <w:basedOn w:val="a7"/>
    <w:link w:val="affffb"/>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b">
    <w:name w:val="結語 字元"/>
    <w:link w:val="affffa"/>
    <w:semiHidden/>
    <w:rsid w:val="00AA0D81"/>
    <w:rPr>
      <w:rFonts w:ascii="新細明體" w:hAnsi="新細明體"/>
      <w:bCs/>
      <w:kern w:val="2"/>
      <w:sz w:val="18"/>
      <w:szCs w:val="18"/>
    </w:rPr>
  </w:style>
  <w:style w:type="paragraph" w:styleId="affffc">
    <w:name w:val="Note Heading"/>
    <w:basedOn w:val="a7"/>
    <w:next w:val="a7"/>
    <w:link w:val="affffd"/>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d">
    <w:name w:val="註釋標題 字元"/>
    <w:link w:val="affffc"/>
    <w:semiHidden/>
    <w:rsid w:val="00AA0D81"/>
    <w:rPr>
      <w:rFonts w:ascii="新細明體" w:hAnsi="新細明體"/>
      <w:bCs/>
      <w:kern w:val="2"/>
      <w:sz w:val="18"/>
      <w:szCs w:val="18"/>
    </w:rPr>
  </w:style>
  <w:style w:type="paragraph" w:styleId="a0">
    <w:name w:val="List Bullet"/>
    <w:basedOn w:val="a7"/>
    <w:autoRedefine/>
    <w:semiHidden/>
    <w:rsid w:val="00AA0D81"/>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AA0D81"/>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AA0D81"/>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AA0D81"/>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AA0D81"/>
    <w:pPr>
      <w:numPr>
        <w:numId w:val="13"/>
      </w:numPr>
      <w:tabs>
        <w:tab w:val="left" w:pos="1276"/>
      </w:tabs>
      <w:snapToGrid w:val="0"/>
      <w:jc w:val="center"/>
    </w:pPr>
    <w:rPr>
      <w:rFonts w:ascii="新細明體" w:hAnsi="新細明體"/>
      <w:bCs/>
      <w:kern w:val="2"/>
      <w:sz w:val="18"/>
      <w:szCs w:val="18"/>
    </w:rPr>
  </w:style>
  <w:style w:type="paragraph" w:styleId="affffe">
    <w:name w:val="E-mail Signature"/>
    <w:basedOn w:val="a7"/>
    <w:link w:val="afffff"/>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f">
    <w:name w:val="電子郵件簽名 字元"/>
    <w:link w:val="affffe"/>
    <w:semiHidden/>
    <w:rsid w:val="00AA0D81"/>
    <w:rPr>
      <w:rFonts w:ascii="新細明體" w:hAnsi="新細明體"/>
      <w:bCs/>
      <w:kern w:val="2"/>
      <w:sz w:val="18"/>
      <w:szCs w:val="18"/>
    </w:rPr>
  </w:style>
  <w:style w:type="paragraph" w:styleId="afffff0">
    <w:name w:val="Title"/>
    <w:basedOn w:val="a7"/>
    <w:link w:val="afffff1"/>
    <w:qFormat/>
    <w:rsid w:val="00AA0D81"/>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1">
    <w:name w:val="標題 字元"/>
    <w:link w:val="afffff0"/>
    <w:rsid w:val="00AA0D81"/>
    <w:rPr>
      <w:rFonts w:ascii="Arial" w:eastAsia="新細明體" w:hAnsi="Arial" w:cs="Arial"/>
      <w:b/>
      <w:kern w:val="2"/>
      <w:sz w:val="32"/>
      <w:szCs w:val="32"/>
    </w:rPr>
  </w:style>
  <w:style w:type="paragraph" w:styleId="afffff2">
    <w:name w:val="Signature"/>
    <w:basedOn w:val="a7"/>
    <w:link w:val="afffff3"/>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3">
    <w:name w:val="簽名 字元"/>
    <w:link w:val="afffff2"/>
    <w:semiHidden/>
    <w:rsid w:val="00AA0D81"/>
    <w:rPr>
      <w:rFonts w:ascii="新細明體" w:hAnsi="新細明體"/>
      <w:bCs/>
      <w:kern w:val="2"/>
      <w:sz w:val="18"/>
      <w:szCs w:val="18"/>
    </w:rPr>
  </w:style>
  <w:style w:type="paragraph" w:customStyle="1" w:styleId="010">
    <w:name w:val="表格、靠右不縮0.1"/>
    <w:autoRedefine/>
    <w:locked/>
    <w:rsid w:val="00AA0D81"/>
    <w:pPr>
      <w:widowControl w:val="0"/>
      <w:ind w:rightChars="-42" w:right="-84"/>
      <w:jc w:val="right"/>
    </w:pPr>
    <w:rPr>
      <w:rFonts w:ascii="新細明體" w:hAnsi="新細明體"/>
      <w:snapToGrid w:val="0"/>
      <w:kern w:val="2"/>
    </w:rPr>
  </w:style>
  <w:style w:type="paragraph" w:customStyle="1" w:styleId="107">
    <w:name w:val="表格、粗體靠左10"/>
    <w:locked/>
    <w:rsid w:val="00AA0D81"/>
    <w:pPr>
      <w:widowControl w:val="0"/>
      <w:ind w:leftChars="10" w:left="10"/>
    </w:pPr>
    <w:rPr>
      <w:rFonts w:ascii="新細明體" w:hAnsi="新細明體"/>
      <w:b/>
      <w:kern w:val="2"/>
    </w:rPr>
  </w:style>
  <w:style w:type="character" w:customStyle="1" w:styleId="102">
    <w:name w:val="表格、靠右10 字元"/>
    <w:link w:val="101"/>
    <w:rsid w:val="00AA0D81"/>
    <w:rPr>
      <w:rFonts w:ascii="新細明體" w:hAnsi="新細明體"/>
      <w:kern w:val="2"/>
      <w:szCs w:val="18"/>
      <w:lang w:val="en-US" w:eastAsia="zh-TW" w:bidi="ar-SA"/>
    </w:rPr>
  </w:style>
  <w:style w:type="paragraph" w:customStyle="1" w:styleId="015">
    <w:name w:val="乙篇、內文縮0.15"/>
    <w:locked/>
    <w:rsid w:val="00AA0D81"/>
    <w:pPr>
      <w:widowControl w:val="0"/>
      <w:spacing w:line="460" w:lineRule="exact"/>
      <w:ind w:firstLineChars="200" w:firstLine="200"/>
      <w:jc w:val="both"/>
    </w:pPr>
    <w:rPr>
      <w:rFonts w:ascii="新細明體" w:hAnsi="新細明體"/>
      <w:spacing w:val="-3"/>
      <w:kern w:val="2"/>
      <w:sz w:val="24"/>
      <w:szCs w:val="24"/>
    </w:rPr>
  </w:style>
  <w:style w:type="paragraph" w:customStyle="1" w:styleId="240">
    <w:name w:val="甲篇、壹貳參行距24"/>
    <w:autoRedefine/>
    <w:locked/>
    <w:rsid w:val="00AA0D81"/>
    <w:pPr>
      <w:spacing w:beforeLines="50" w:before="50" w:line="480" w:lineRule="exact"/>
    </w:pPr>
    <w:rPr>
      <w:rFonts w:ascii="新細明體" w:hAnsi="新細明體"/>
      <w:b/>
      <w:kern w:val="2"/>
      <w:sz w:val="34"/>
      <w:szCs w:val="34"/>
    </w:rPr>
  </w:style>
  <w:style w:type="paragraph" w:customStyle="1" w:styleId="afffff4">
    <w:name w:val="甲乙丙"/>
    <w:basedOn w:val="a7"/>
    <w:locked/>
    <w:rsid w:val="00AA0D81"/>
    <w:pPr>
      <w:tabs>
        <w:tab w:val="left" w:pos="1276"/>
      </w:tabs>
      <w:spacing w:after="360" w:line="360" w:lineRule="auto"/>
      <w:jc w:val="center"/>
    </w:pPr>
    <w:rPr>
      <w:rFonts w:ascii="標楷體"/>
      <w:b/>
      <w:bCs/>
      <w:spacing w:val="-10"/>
      <w:kern w:val="2"/>
      <w:sz w:val="40"/>
      <w:szCs w:val="18"/>
    </w:rPr>
  </w:style>
  <w:style w:type="paragraph" w:customStyle="1" w:styleId="afffff5">
    <w:name w:val="公文(密等)"/>
    <w:basedOn w:val="a7"/>
    <w:rsid w:val="00AA0D81"/>
    <w:pPr>
      <w:widowControl/>
      <w:tabs>
        <w:tab w:val="left" w:pos="1276"/>
      </w:tabs>
      <w:textAlignment w:val="baseline"/>
    </w:pPr>
    <w:rPr>
      <w:bCs/>
      <w:noProof/>
      <w:sz w:val="24"/>
      <w:szCs w:val="18"/>
    </w:rPr>
  </w:style>
  <w:style w:type="paragraph" w:customStyle="1" w:styleId="afffff6">
    <w:name w:val="標題壹"/>
    <w:basedOn w:val="a7"/>
    <w:qFormat/>
    <w:rsid w:val="00AA0D81"/>
    <w:pPr>
      <w:spacing w:line="600" w:lineRule="exact"/>
      <w:ind w:leftChars="100" w:left="300" w:hangingChars="200" w:hanging="200"/>
      <w:jc w:val="both"/>
    </w:pPr>
    <w:rPr>
      <w:bCs/>
      <w:kern w:val="2"/>
      <w:sz w:val="32"/>
      <w:szCs w:val="20"/>
    </w:rPr>
  </w:style>
  <w:style w:type="paragraph" w:customStyle="1" w:styleId="afffff7">
    <w:name w:val="乙篇主文"/>
    <w:basedOn w:val="a7"/>
    <w:link w:val="afffff8"/>
    <w:rsid w:val="00127087"/>
    <w:pPr>
      <w:spacing w:line="400" w:lineRule="exact"/>
      <w:ind w:firstLineChars="200" w:firstLine="200"/>
      <w:jc w:val="both"/>
    </w:pPr>
    <w:rPr>
      <w:rFonts w:ascii="標楷體"/>
      <w:kern w:val="2"/>
      <w:sz w:val="24"/>
      <w:szCs w:val="24"/>
      <w:lang w:val="x-none" w:eastAsia="x-none"/>
    </w:rPr>
  </w:style>
  <w:style w:type="character" w:customStyle="1" w:styleId="afffff8">
    <w:name w:val="乙篇主文 字元"/>
    <w:link w:val="afffff7"/>
    <w:rsid w:val="00127087"/>
    <w:rPr>
      <w:rFonts w:ascii="標楷體"/>
      <w:kern w:val="2"/>
      <w:sz w:val="24"/>
      <w:szCs w:val="24"/>
    </w:rPr>
  </w:style>
  <w:style w:type="character" w:customStyle="1" w:styleId="1a">
    <w:name w:val="乙篇主文 字元 字元 字元1"/>
    <w:link w:val="1b"/>
    <w:rsid w:val="00127087"/>
    <w:rPr>
      <w:rFonts w:ascii="標楷體" w:eastAsia="標楷體"/>
      <w:kern w:val="2"/>
      <w:sz w:val="24"/>
      <w:szCs w:val="24"/>
      <w:lang w:val="en-US" w:eastAsia="zh-TW" w:bidi="ar-SA"/>
    </w:rPr>
  </w:style>
  <w:style w:type="paragraph" w:customStyle="1" w:styleId="afffff9">
    <w:name w:val="標題一、"/>
    <w:basedOn w:val="a7"/>
    <w:rsid w:val="00127087"/>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a">
    <w:name w:val="標題（一）"/>
    <w:basedOn w:val="a7"/>
    <w:link w:val="afffffb"/>
    <w:rsid w:val="00127087"/>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b">
    <w:name w:val="標題（一） 字元"/>
    <w:link w:val="afffffa"/>
    <w:rsid w:val="00127087"/>
    <w:rPr>
      <w:b/>
      <w:bCs/>
      <w:snapToGrid w:val="0"/>
      <w:sz w:val="28"/>
      <w:szCs w:val="28"/>
      <w:lang w:val="x-none" w:eastAsia="x-none"/>
    </w:rPr>
  </w:style>
  <w:style w:type="paragraph" w:customStyle="1" w:styleId="afffffc">
    <w:name w:val="字元 字元 字元 字元 字元 字元 字元 字元 字元 字元 字元 字元 字元 字元 字元"/>
    <w:basedOn w:val="a7"/>
    <w:rsid w:val="00127087"/>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D5111F"/>
    <w:pPr>
      <w:widowControl/>
      <w:spacing w:after="160" w:line="240" w:lineRule="exact"/>
    </w:pPr>
    <w:rPr>
      <w:rFonts w:ascii="Verdana" w:eastAsia="新細明體" w:hAnsi="Verdana"/>
      <w:sz w:val="20"/>
      <w:szCs w:val="20"/>
      <w:lang w:eastAsia="en-US"/>
    </w:rPr>
  </w:style>
  <w:style w:type="paragraph" w:customStyle="1" w:styleId="afffffd">
    <w:name w:val="字元 字元 字元"/>
    <w:basedOn w:val="a7"/>
    <w:rsid w:val="00A52828"/>
    <w:pPr>
      <w:widowControl/>
      <w:spacing w:after="160" w:line="240" w:lineRule="exact"/>
    </w:pPr>
    <w:rPr>
      <w:rFonts w:ascii="Verdana" w:eastAsia="新細明體" w:hAnsi="Verdana"/>
      <w:sz w:val="20"/>
      <w:szCs w:val="20"/>
      <w:lang w:val="en-GB" w:eastAsia="en-US"/>
    </w:rPr>
  </w:style>
  <w:style w:type="paragraph" w:customStyle="1" w:styleId="3f">
    <w:name w:val="表格欄3數字"/>
    <w:basedOn w:val="a7"/>
    <w:rsid w:val="002223C8"/>
    <w:pPr>
      <w:jc w:val="right"/>
    </w:pPr>
    <w:rPr>
      <w:rFonts w:ascii="細明體" w:eastAsia="細明體" w:hAnsi="Arial"/>
      <w:bCs/>
      <w:w w:val="90"/>
      <w:kern w:val="2"/>
      <w:sz w:val="18"/>
      <w:szCs w:val="20"/>
    </w:rPr>
  </w:style>
  <w:style w:type="paragraph" w:customStyle="1" w:styleId="afffffe">
    <w:name w:val="表頭"/>
    <w:basedOn w:val="a7"/>
    <w:rsid w:val="002223C8"/>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2223C8"/>
    <w:pPr>
      <w:jc w:val="distribute"/>
    </w:pPr>
    <w:rPr>
      <w:rFonts w:cs="新細明體"/>
      <w:b/>
      <w:kern w:val="2"/>
      <w:sz w:val="20"/>
      <w:szCs w:val="20"/>
    </w:rPr>
  </w:style>
  <w:style w:type="paragraph" w:customStyle="1" w:styleId="affffff">
    <w:name w:val="單元"/>
    <w:basedOn w:val="a7"/>
    <w:rsid w:val="002223C8"/>
    <w:pPr>
      <w:snapToGrid w:val="0"/>
      <w:ind w:rightChars="100" w:right="100"/>
      <w:jc w:val="right"/>
    </w:pPr>
    <w:rPr>
      <w:rFonts w:ascii="標楷體" w:hAnsi="Arial Narrow"/>
      <w:w w:val="95"/>
      <w:kern w:val="2"/>
      <w:sz w:val="20"/>
      <w:szCs w:val="20"/>
    </w:rPr>
  </w:style>
  <w:style w:type="character" w:customStyle="1" w:styleId="affffff0">
    <w:name w:val="本文 字元 字元 字元"/>
    <w:rsid w:val="00DC3AEF"/>
    <w:rPr>
      <w:rFonts w:ascii="標楷體" w:eastAsia="標楷體"/>
      <w:kern w:val="2"/>
      <w:sz w:val="32"/>
      <w:lang w:val="en-US" w:eastAsia="zh-TW" w:bidi="ar-SA"/>
    </w:rPr>
  </w:style>
  <w:style w:type="paragraph" w:customStyle="1" w:styleId="1c">
    <w:name w:val="段落樣式1"/>
    <w:basedOn w:val="a7"/>
    <w:rsid w:val="0054406F"/>
    <w:pPr>
      <w:tabs>
        <w:tab w:val="left" w:pos="567"/>
      </w:tabs>
      <w:kinsoku w:val="0"/>
      <w:ind w:leftChars="200" w:left="200" w:firstLineChars="200" w:firstLine="200"/>
      <w:jc w:val="both"/>
    </w:pPr>
    <w:rPr>
      <w:rFonts w:ascii="標楷體"/>
      <w:sz w:val="32"/>
      <w:szCs w:val="20"/>
    </w:rPr>
  </w:style>
  <w:style w:type="table" w:customStyle="1" w:styleId="3f0">
    <w:name w:val="表格格線3"/>
    <w:basedOn w:val="a9"/>
    <w:next w:val="afffc"/>
    <w:uiPriority w:val="59"/>
    <w:rsid w:val="00CA38BF"/>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9"/>
    <w:next w:val="afffc"/>
    <w:uiPriority w:val="59"/>
    <w:rsid w:val="00DC17F3"/>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
    <w:name w:val="表格欄1-1主管 字元"/>
    <w:link w:val="1-1"/>
    <w:locked/>
    <w:rsid w:val="00B52237"/>
    <w:rPr>
      <w:rFonts w:cs="新細明體"/>
      <w:b/>
      <w:kern w:val="2"/>
    </w:rPr>
  </w:style>
  <w:style w:type="paragraph" w:customStyle="1" w:styleId="affffff1">
    <w:name w:val="意文(一)"/>
    <w:basedOn w:val="a7"/>
    <w:rsid w:val="00B52237"/>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B52237"/>
    <w:rPr>
      <w:rFonts w:ascii="Arial" w:hAnsi="Arial" w:cs="Arial" w:hint="default"/>
      <w:color w:val="797979"/>
      <w:sz w:val="23"/>
      <w:szCs w:val="23"/>
    </w:rPr>
  </w:style>
  <w:style w:type="paragraph" w:customStyle="1" w:styleId="affffff2">
    <w:name w:val="★壹、"/>
    <w:basedOn w:val="a7"/>
    <w:autoRedefine/>
    <w:rsid w:val="00B52237"/>
    <w:pPr>
      <w:spacing w:line="520" w:lineRule="exact"/>
      <w:ind w:left="981" w:hanging="340"/>
      <w:jc w:val="both"/>
    </w:pPr>
    <w:rPr>
      <w:sz w:val="32"/>
      <w:szCs w:val="32"/>
    </w:rPr>
  </w:style>
  <w:style w:type="paragraph" w:customStyle="1" w:styleId="affffff3">
    <w:name w:val="標題()"/>
    <w:basedOn w:val="a7"/>
    <w:rsid w:val="00B52237"/>
    <w:pPr>
      <w:autoSpaceDE w:val="0"/>
      <w:autoSpaceDN w:val="0"/>
      <w:spacing w:beforeLines="50" w:before="50" w:after="120" w:line="700" w:lineRule="exact"/>
      <w:ind w:leftChars="300" w:left="300"/>
      <w:jc w:val="both"/>
    </w:pPr>
    <w:rPr>
      <w:b/>
      <w:kern w:val="2"/>
      <w:sz w:val="26"/>
      <w:szCs w:val="20"/>
    </w:rPr>
  </w:style>
  <w:style w:type="paragraph" w:customStyle="1" w:styleId="1d">
    <w:name w:val="字元 字元1 字元 字元 字元 字元 字元 字元 字元"/>
    <w:basedOn w:val="a7"/>
    <w:rsid w:val="00B52237"/>
    <w:pPr>
      <w:widowControl/>
      <w:spacing w:after="160" w:line="240" w:lineRule="exact"/>
    </w:pPr>
    <w:rPr>
      <w:rFonts w:ascii="Verdana" w:eastAsia="新細明體" w:hAnsi="Verdana"/>
      <w:sz w:val="20"/>
      <w:szCs w:val="20"/>
      <w:lang w:eastAsia="en-US"/>
    </w:rPr>
  </w:style>
  <w:style w:type="paragraph" w:styleId="affffff4">
    <w:name w:val="Document Map"/>
    <w:basedOn w:val="a7"/>
    <w:link w:val="affffff5"/>
    <w:uiPriority w:val="99"/>
    <w:semiHidden/>
    <w:unhideWhenUsed/>
    <w:rsid w:val="00B52237"/>
    <w:rPr>
      <w:rFonts w:ascii="新細明體" w:eastAsia="新細明體"/>
      <w:sz w:val="18"/>
      <w:szCs w:val="18"/>
      <w:lang w:val="x-none" w:eastAsia="x-none"/>
    </w:rPr>
  </w:style>
  <w:style w:type="character" w:customStyle="1" w:styleId="affffff5">
    <w:name w:val="文件引導模式 字元"/>
    <w:link w:val="affffff4"/>
    <w:uiPriority w:val="99"/>
    <w:semiHidden/>
    <w:rsid w:val="00B52237"/>
    <w:rPr>
      <w:rFonts w:ascii="新細明體" w:eastAsia="新細明體"/>
      <w:sz w:val="18"/>
      <w:szCs w:val="18"/>
      <w:lang w:val="x-none" w:eastAsia="x-none"/>
    </w:rPr>
  </w:style>
  <w:style w:type="paragraph" w:customStyle="1" w:styleId="xl46">
    <w:name w:val="xl46"/>
    <w:basedOn w:val="a7"/>
    <w:rsid w:val="00B52237"/>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B52237"/>
    <w:pPr>
      <w:widowControl/>
      <w:spacing w:after="160" w:line="240" w:lineRule="exact"/>
    </w:pPr>
    <w:rPr>
      <w:rFonts w:ascii="Verdana" w:eastAsia="Times New Roman" w:hAnsi="Verdana"/>
      <w:sz w:val="20"/>
      <w:szCs w:val="20"/>
      <w:lang w:eastAsia="en-US"/>
    </w:rPr>
  </w:style>
  <w:style w:type="paragraph" w:styleId="affffff6">
    <w:name w:val="No Spacing"/>
    <w:uiPriority w:val="1"/>
    <w:qFormat/>
    <w:rsid w:val="00B52237"/>
    <w:pPr>
      <w:widowControl w:val="0"/>
    </w:pPr>
    <w:rPr>
      <w:rFonts w:ascii="Calibri" w:eastAsia="新細明體" w:hAnsi="Calibri"/>
      <w:kern w:val="2"/>
      <w:sz w:val="24"/>
      <w:szCs w:val="22"/>
    </w:rPr>
  </w:style>
  <w:style w:type="paragraph" w:customStyle="1" w:styleId="1b">
    <w:name w:val="乙篇主文 字元 字元1"/>
    <w:basedOn w:val="a7"/>
    <w:link w:val="1a"/>
    <w:rsid w:val="00B52237"/>
    <w:pPr>
      <w:spacing w:line="400" w:lineRule="exact"/>
      <w:ind w:firstLineChars="200" w:firstLine="200"/>
      <w:jc w:val="both"/>
    </w:pPr>
    <w:rPr>
      <w:rFonts w:ascii="標楷體"/>
      <w:kern w:val="2"/>
      <w:sz w:val="24"/>
      <w:szCs w:val="24"/>
    </w:rPr>
  </w:style>
  <w:style w:type="paragraph" w:customStyle="1" w:styleId="a3">
    <w:name w:val="專案一層"/>
    <w:basedOn w:val="a7"/>
    <w:rsid w:val="00B52237"/>
    <w:pPr>
      <w:numPr>
        <w:ilvl w:val="1"/>
        <w:numId w:val="33"/>
      </w:numPr>
      <w:suppressAutoHyphens/>
      <w:snapToGrid w:val="0"/>
      <w:spacing w:line="560" w:lineRule="atLeast"/>
      <w:jc w:val="both"/>
      <w:outlineLvl w:val="1"/>
    </w:pPr>
    <w:rPr>
      <w:sz w:val="32"/>
      <w:szCs w:val="24"/>
    </w:rPr>
  </w:style>
  <w:style w:type="paragraph" w:customStyle="1" w:styleId="a4">
    <w:name w:val="專案二層"/>
    <w:basedOn w:val="a7"/>
    <w:rsid w:val="00B52237"/>
    <w:pPr>
      <w:numPr>
        <w:ilvl w:val="2"/>
        <w:numId w:val="33"/>
      </w:numPr>
      <w:suppressAutoHyphens/>
      <w:snapToGrid w:val="0"/>
      <w:spacing w:line="560" w:lineRule="atLeast"/>
      <w:jc w:val="both"/>
      <w:outlineLvl w:val="2"/>
    </w:pPr>
    <w:rPr>
      <w:sz w:val="32"/>
      <w:szCs w:val="24"/>
    </w:rPr>
  </w:style>
  <w:style w:type="paragraph" w:customStyle="1" w:styleId="a5">
    <w:name w:val="專案三層"/>
    <w:basedOn w:val="a7"/>
    <w:rsid w:val="00B52237"/>
    <w:pPr>
      <w:numPr>
        <w:ilvl w:val="3"/>
        <w:numId w:val="33"/>
      </w:numPr>
      <w:suppressAutoHyphens/>
      <w:snapToGrid w:val="0"/>
      <w:spacing w:before="50" w:line="300" w:lineRule="auto"/>
      <w:jc w:val="both"/>
      <w:outlineLvl w:val="3"/>
    </w:pPr>
    <w:rPr>
      <w:sz w:val="30"/>
      <w:szCs w:val="24"/>
    </w:rPr>
  </w:style>
  <w:style w:type="paragraph" w:customStyle="1" w:styleId="a6">
    <w:name w:val="專案四層"/>
    <w:basedOn w:val="a7"/>
    <w:rsid w:val="00B52237"/>
    <w:pPr>
      <w:numPr>
        <w:ilvl w:val="4"/>
        <w:numId w:val="33"/>
      </w:numPr>
      <w:suppressAutoHyphens/>
      <w:spacing w:line="360" w:lineRule="auto"/>
      <w:jc w:val="both"/>
      <w:outlineLvl w:val="4"/>
    </w:pPr>
    <w:rPr>
      <w:sz w:val="32"/>
      <w:szCs w:val="24"/>
    </w:rPr>
  </w:style>
  <w:style w:type="paragraph" w:customStyle="1" w:styleId="a2">
    <w:name w:val="專案壹層"/>
    <w:basedOn w:val="a7"/>
    <w:rsid w:val="00B52237"/>
    <w:pPr>
      <w:numPr>
        <w:numId w:val="33"/>
      </w:numPr>
      <w:suppressAutoHyphens/>
      <w:snapToGrid w:val="0"/>
      <w:spacing w:line="560" w:lineRule="atLeast"/>
      <w:jc w:val="both"/>
      <w:outlineLvl w:val="0"/>
    </w:pPr>
    <w:rPr>
      <w:sz w:val="32"/>
      <w:szCs w:val="24"/>
    </w:rPr>
  </w:style>
  <w:style w:type="paragraph" w:customStyle="1" w:styleId="affffff7">
    <w:name w:val="經現"/>
    <w:basedOn w:val="a7"/>
    <w:rsid w:val="00B52237"/>
    <w:pPr>
      <w:spacing w:line="500" w:lineRule="exact"/>
      <w:ind w:left="1200" w:hangingChars="1200" w:hanging="1200"/>
      <w:jc w:val="both"/>
    </w:pPr>
    <w:rPr>
      <w:kern w:val="2"/>
      <w:sz w:val="32"/>
      <w:szCs w:val="20"/>
    </w:rPr>
  </w:style>
  <w:style w:type="paragraph" w:customStyle="1" w:styleId="1e">
    <w:name w:val="娟1"/>
    <w:basedOn w:val="a7"/>
    <w:rsid w:val="00B52237"/>
    <w:pPr>
      <w:suppressAutoHyphens/>
      <w:wordWrap w:val="0"/>
      <w:overflowPunct w:val="0"/>
      <w:autoSpaceDE w:val="0"/>
      <w:autoSpaceDN w:val="0"/>
      <w:spacing w:line="520" w:lineRule="exact"/>
      <w:ind w:leftChars="257" w:left="979" w:hangingChars="113" w:hanging="362"/>
      <w:jc w:val="both"/>
    </w:pPr>
    <w:rPr>
      <w:rFonts w:ascii="標楷體" w:hAnsi="標楷體"/>
      <w:kern w:val="2"/>
      <w:sz w:val="32"/>
      <w:szCs w:val="32"/>
    </w:rPr>
  </w:style>
  <w:style w:type="paragraph" w:customStyle="1" w:styleId="1-2">
    <w:name w:val="表格欄1-2"/>
    <w:basedOn w:val="a7"/>
    <w:rsid w:val="00B52237"/>
    <w:pPr>
      <w:ind w:firstLineChars="100" w:firstLine="100"/>
      <w:jc w:val="distribute"/>
    </w:pPr>
    <w:rPr>
      <w:rFonts w:cs="新細明體"/>
      <w:b/>
      <w:kern w:val="2"/>
      <w:sz w:val="20"/>
      <w:szCs w:val="18"/>
    </w:rPr>
  </w:style>
  <w:style w:type="paragraph" w:customStyle="1" w:styleId="2C0">
    <w:name w:val="2C本文"/>
    <w:basedOn w:val="a7"/>
    <w:qFormat/>
    <w:rsid w:val="00B52237"/>
    <w:pPr>
      <w:snapToGrid w:val="0"/>
      <w:spacing w:before="120" w:line="500" w:lineRule="atLeast"/>
      <w:ind w:leftChars="200" w:left="200" w:firstLineChars="220" w:firstLine="220"/>
      <w:jc w:val="both"/>
    </w:pPr>
    <w:rPr>
      <w:kern w:val="2"/>
      <w:sz w:val="28"/>
      <w:szCs w:val="20"/>
    </w:rPr>
  </w:style>
  <w:style w:type="paragraph" w:customStyle="1" w:styleId="affffff8">
    <w:name w:val="字元 字元 字元 字元 字元 字元 字元 字元 字元 字元 字元 字元 字元 字元 字元"/>
    <w:basedOn w:val="a7"/>
    <w:rsid w:val="00B52237"/>
    <w:pPr>
      <w:widowControl/>
      <w:spacing w:after="160" w:line="240" w:lineRule="exact"/>
    </w:pPr>
    <w:rPr>
      <w:rFonts w:ascii="Verdana" w:eastAsia="新細明體" w:hAnsi="Verdana"/>
      <w:sz w:val="20"/>
      <w:szCs w:val="20"/>
      <w:lang w:val="en-GB" w:eastAsia="en-US"/>
    </w:rPr>
  </w:style>
  <w:style w:type="paragraph" w:customStyle="1" w:styleId="211">
    <w:name w:val="字元 字元2 字元1"/>
    <w:basedOn w:val="a7"/>
    <w:rsid w:val="00B52237"/>
    <w:pPr>
      <w:widowControl/>
      <w:spacing w:after="160" w:line="240" w:lineRule="exact"/>
    </w:pPr>
    <w:rPr>
      <w:rFonts w:ascii="Verdana" w:eastAsia="新細明體" w:hAnsi="Verdana"/>
      <w:sz w:val="20"/>
      <w:szCs w:val="20"/>
      <w:lang w:eastAsia="en-US"/>
    </w:rPr>
  </w:style>
  <w:style w:type="paragraph" w:customStyle="1" w:styleId="110">
    <w:name w:val="1 字元 字元 字元 字元 字元 字元 字元 字元 字元1"/>
    <w:basedOn w:val="a7"/>
    <w:rsid w:val="00B52237"/>
    <w:pPr>
      <w:widowControl/>
      <w:spacing w:after="160" w:line="240" w:lineRule="exact"/>
    </w:pPr>
    <w:rPr>
      <w:rFonts w:ascii="Verdana" w:eastAsia="新細明體" w:hAnsi="Verdana"/>
      <w:sz w:val="20"/>
      <w:szCs w:val="20"/>
      <w:lang w:val="en-GB" w:eastAsia="en-US"/>
    </w:rPr>
  </w:style>
  <w:style w:type="table" w:customStyle="1" w:styleId="1f">
    <w:name w:val="表格格線1"/>
    <w:basedOn w:val="a9"/>
    <w:next w:val="afffc"/>
    <w:uiPriority w:val="59"/>
    <w:rsid w:val="00B52237"/>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c"/>
    <w:uiPriority w:val="59"/>
    <w:rsid w:val="005C5F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c"/>
    <w:uiPriority w:val="59"/>
    <w:rsid w:val="00713907"/>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9">
    <w:name w:val="Placeholder Text"/>
    <w:basedOn w:val="a8"/>
    <w:uiPriority w:val="99"/>
    <w:semiHidden/>
    <w:rsid w:val="001038A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258099">
      <w:bodyDiv w:val="1"/>
      <w:marLeft w:val="0"/>
      <w:marRight w:val="0"/>
      <w:marTop w:val="0"/>
      <w:marBottom w:val="0"/>
      <w:divBdr>
        <w:top w:val="none" w:sz="0" w:space="0" w:color="auto"/>
        <w:left w:val="none" w:sz="0" w:space="0" w:color="auto"/>
        <w:bottom w:val="none" w:sz="0" w:space="0" w:color="auto"/>
        <w:right w:val="none" w:sz="0" w:space="0" w:color="auto"/>
      </w:divBdr>
    </w:div>
    <w:div w:id="150223024">
      <w:bodyDiv w:val="1"/>
      <w:marLeft w:val="0"/>
      <w:marRight w:val="0"/>
      <w:marTop w:val="0"/>
      <w:marBottom w:val="0"/>
      <w:divBdr>
        <w:top w:val="none" w:sz="0" w:space="0" w:color="auto"/>
        <w:left w:val="none" w:sz="0" w:space="0" w:color="auto"/>
        <w:bottom w:val="none" w:sz="0" w:space="0" w:color="auto"/>
        <w:right w:val="none" w:sz="0" w:space="0" w:color="auto"/>
      </w:divBdr>
    </w:div>
    <w:div w:id="368336798">
      <w:bodyDiv w:val="1"/>
      <w:marLeft w:val="0"/>
      <w:marRight w:val="0"/>
      <w:marTop w:val="0"/>
      <w:marBottom w:val="0"/>
      <w:divBdr>
        <w:top w:val="none" w:sz="0" w:space="0" w:color="auto"/>
        <w:left w:val="none" w:sz="0" w:space="0" w:color="auto"/>
        <w:bottom w:val="none" w:sz="0" w:space="0" w:color="auto"/>
        <w:right w:val="none" w:sz="0" w:space="0" w:color="auto"/>
      </w:divBdr>
    </w:div>
    <w:div w:id="459569589">
      <w:bodyDiv w:val="1"/>
      <w:marLeft w:val="0"/>
      <w:marRight w:val="0"/>
      <w:marTop w:val="0"/>
      <w:marBottom w:val="0"/>
      <w:divBdr>
        <w:top w:val="none" w:sz="0" w:space="0" w:color="auto"/>
        <w:left w:val="none" w:sz="0" w:space="0" w:color="auto"/>
        <w:bottom w:val="none" w:sz="0" w:space="0" w:color="auto"/>
        <w:right w:val="none" w:sz="0" w:space="0" w:color="auto"/>
      </w:divBdr>
    </w:div>
    <w:div w:id="483203044">
      <w:bodyDiv w:val="1"/>
      <w:marLeft w:val="0"/>
      <w:marRight w:val="0"/>
      <w:marTop w:val="0"/>
      <w:marBottom w:val="0"/>
      <w:divBdr>
        <w:top w:val="none" w:sz="0" w:space="0" w:color="auto"/>
        <w:left w:val="none" w:sz="0" w:space="0" w:color="auto"/>
        <w:bottom w:val="none" w:sz="0" w:space="0" w:color="auto"/>
        <w:right w:val="none" w:sz="0" w:space="0" w:color="auto"/>
      </w:divBdr>
    </w:div>
    <w:div w:id="603271469">
      <w:bodyDiv w:val="1"/>
      <w:marLeft w:val="0"/>
      <w:marRight w:val="0"/>
      <w:marTop w:val="0"/>
      <w:marBottom w:val="0"/>
      <w:divBdr>
        <w:top w:val="none" w:sz="0" w:space="0" w:color="auto"/>
        <w:left w:val="none" w:sz="0" w:space="0" w:color="auto"/>
        <w:bottom w:val="none" w:sz="0" w:space="0" w:color="auto"/>
        <w:right w:val="none" w:sz="0" w:space="0" w:color="auto"/>
      </w:divBdr>
    </w:div>
    <w:div w:id="722674092">
      <w:bodyDiv w:val="1"/>
      <w:marLeft w:val="0"/>
      <w:marRight w:val="0"/>
      <w:marTop w:val="0"/>
      <w:marBottom w:val="0"/>
      <w:divBdr>
        <w:top w:val="none" w:sz="0" w:space="0" w:color="auto"/>
        <w:left w:val="none" w:sz="0" w:space="0" w:color="auto"/>
        <w:bottom w:val="none" w:sz="0" w:space="0" w:color="auto"/>
        <w:right w:val="none" w:sz="0" w:space="0" w:color="auto"/>
      </w:divBdr>
    </w:div>
    <w:div w:id="779420026">
      <w:bodyDiv w:val="1"/>
      <w:marLeft w:val="0"/>
      <w:marRight w:val="0"/>
      <w:marTop w:val="0"/>
      <w:marBottom w:val="0"/>
      <w:divBdr>
        <w:top w:val="none" w:sz="0" w:space="0" w:color="auto"/>
        <w:left w:val="none" w:sz="0" w:space="0" w:color="auto"/>
        <w:bottom w:val="none" w:sz="0" w:space="0" w:color="auto"/>
        <w:right w:val="none" w:sz="0" w:space="0" w:color="auto"/>
      </w:divBdr>
    </w:div>
    <w:div w:id="968820504">
      <w:bodyDiv w:val="1"/>
      <w:marLeft w:val="0"/>
      <w:marRight w:val="0"/>
      <w:marTop w:val="0"/>
      <w:marBottom w:val="0"/>
      <w:divBdr>
        <w:top w:val="none" w:sz="0" w:space="0" w:color="auto"/>
        <w:left w:val="none" w:sz="0" w:space="0" w:color="auto"/>
        <w:bottom w:val="none" w:sz="0" w:space="0" w:color="auto"/>
        <w:right w:val="none" w:sz="0" w:space="0" w:color="auto"/>
      </w:divBdr>
    </w:div>
    <w:div w:id="1452164325">
      <w:bodyDiv w:val="1"/>
      <w:marLeft w:val="0"/>
      <w:marRight w:val="0"/>
      <w:marTop w:val="0"/>
      <w:marBottom w:val="0"/>
      <w:divBdr>
        <w:top w:val="none" w:sz="0" w:space="0" w:color="auto"/>
        <w:left w:val="none" w:sz="0" w:space="0" w:color="auto"/>
        <w:bottom w:val="none" w:sz="0" w:space="0" w:color="auto"/>
        <w:right w:val="none" w:sz="0" w:space="0" w:color="auto"/>
      </w:divBdr>
    </w:div>
    <w:div w:id="1501969242">
      <w:bodyDiv w:val="1"/>
      <w:marLeft w:val="0"/>
      <w:marRight w:val="0"/>
      <w:marTop w:val="0"/>
      <w:marBottom w:val="0"/>
      <w:divBdr>
        <w:top w:val="none" w:sz="0" w:space="0" w:color="auto"/>
        <w:left w:val="none" w:sz="0" w:space="0" w:color="auto"/>
        <w:bottom w:val="none" w:sz="0" w:space="0" w:color="auto"/>
        <w:right w:val="none" w:sz="0" w:space="0" w:color="auto"/>
      </w:divBdr>
    </w:div>
    <w:div w:id="1598712245">
      <w:bodyDiv w:val="1"/>
      <w:marLeft w:val="0"/>
      <w:marRight w:val="0"/>
      <w:marTop w:val="0"/>
      <w:marBottom w:val="0"/>
      <w:divBdr>
        <w:top w:val="none" w:sz="0" w:space="0" w:color="auto"/>
        <w:left w:val="none" w:sz="0" w:space="0" w:color="auto"/>
        <w:bottom w:val="none" w:sz="0" w:space="0" w:color="auto"/>
        <w:right w:val="none" w:sz="0" w:space="0" w:color="auto"/>
      </w:divBdr>
      <w:divsChild>
        <w:div w:id="2045864229">
          <w:marLeft w:val="0"/>
          <w:marRight w:val="0"/>
          <w:marTop w:val="0"/>
          <w:marBottom w:val="0"/>
          <w:divBdr>
            <w:top w:val="none" w:sz="0" w:space="0" w:color="auto"/>
            <w:left w:val="none" w:sz="0" w:space="0" w:color="auto"/>
            <w:bottom w:val="none" w:sz="0" w:space="0" w:color="auto"/>
            <w:right w:val="none" w:sz="0" w:space="0" w:color="auto"/>
          </w:divBdr>
          <w:divsChild>
            <w:div w:id="1714189540">
              <w:marLeft w:val="0"/>
              <w:marRight w:val="0"/>
              <w:marTop w:val="0"/>
              <w:marBottom w:val="0"/>
              <w:divBdr>
                <w:top w:val="none" w:sz="0" w:space="0" w:color="auto"/>
                <w:left w:val="none" w:sz="0" w:space="0" w:color="auto"/>
                <w:bottom w:val="none" w:sz="0" w:space="0" w:color="auto"/>
                <w:right w:val="none" w:sz="0" w:space="0" w:color="auto"/>
              </w:divBdr>
              <w:divsChild>
                <w:div w:id="413282006">
                  <w:marLeft w:val="0"/>
                  <w:marRight w:val="0"/>
                  <w:marTop w:val="0"/>
                  <w:marBottom w:val="300"/>
                  <w:divBdr>
                    <w:top w:val="none" w:sz="0" w:space="0" w:color="auto"/>
                    <w:left w:val="none" w:sz="0" w:space="0" w:color="auto"/>
                    <w:bottom w:val="none" w:sz="0" w:space="0" w:color="auto"/>
                    <w:right w:val="none" w:sz="0" w:space="0" w:color="auto"/>
                  </w:divBdr>
                  <w:divsChild>
                    <w:div w:id="378210175">
                      <w:marLeft w:val="0"/>
                      <w:marRight w:val="0"/>
                      <w:marTop w:val="0"/>
                      <w:marBottom w:val="0"/>
                      <w:divBdr>
                        <w:top w:val="none" w:sz="0" w:space="0" w:color="auto"/>
                        <w:left w:val="none" w:sz="0" w:space="0" w:color="auto"/>
                        <w:bottom w:val="none" w:sz="0" w:space="0" w:color="auto"/>
                        <w:right w:val="none" w:sz="0" w:space="0" w:color="auto"/>
                      </w:divBdr>
                      <w:divsChild>
                        <w:div w:id="189900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2728893">
      <w:bodyDiv w:val="1"/>
      <w:marLeft w:val="0"/>
      <w:marRight w:val="0"/>
      <w:marTop w:val="0"/>
      <w:marBottom w:val="0"/>
      <w:divBdr>
        <w:top w:val="none" w:sz="0" w:space="0" w:color="auto"/>
        <w:left w:val="none" w:sz="0" w:space="0" w:color="auto"/>
        <w:bottom w:val="none" w:sz="0" w:space="0" w:color="auto"/>
        <w:right w:val="none" w:sz="0" w:space="0" w:color="auto"/>
      </w:divBdr>
    </w:div>
    <w:div w:id="1821996856">
      <w:bodyDiv w:val="1"/>
      <w:marLeft w:val="0"/>
      <w:marRight w:val="0"/>
      <w:marTop w:val="0"/>
      <w:marBottom w:val="0"/>
      <w:divBdr>
        <w:top w:val="none" w:sz="0" w:space="0" w:color="auto"/>
        <w:left w:val="none" w:sz="0" w:space="0" w:color="auto"/>
        <w:bottom w:val="none" w:sz="0" w:space="0" w:color="auto"/>
        <w:right w:val="none" w:sz="0" w:space="0" w:color="auto"/>
      </w:divBdr>
    </w:div>
    <w:div w:id="1866751640">
      <w:bodyDiv w:val="1"/>
      <w:marLeft w:val="0"/>
      <w:marRight w:val="0"/>
      <w:marTop w:val="0"/>
      <w:marBottom w:val="0"/>
      <w:divBdr>
        <w:top w:val="none" w:sz="0" w:space="0" w:color="auto"/>
        <w:left w:val="none" w:sz="0" w:space="0" w:color="auto"/>
        <w:bottom w:val="none" w:sz="0" w:space="0" w:color="auto"/>
        <w:right w:val="none" w:sz="0" w:space="0" w:color="auto"/>
      </w:divBdr>
    </w:div>
    <w:div w:id="1883785187">
      <w:bodyDiv w:val="1"/>
      <w:marLeft w:val="0"/>
      <w:marRight w:val="0"/>
      <w:marTop w:val="0"/>
      <w:marBottom w:val="0"/>
      <w:divBdr>
        <w:top w:val="none" w:sz="0" w:space="0" w:color="auto"/>
        <w:left w:val="none" w:sz="0" w:space="0" w:color="auto"/>
        <w:bottom w:val="none" w:sz="0" w:space="0" w:color="auto"/>
        <w:right w:val="none" w:sz="0" w:space="0" w:color="auto"/>
      </w:divBdr>
    </w:div>
    <w:div w:id="1987855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0FD3ED-9402-411A-B112-A600AF939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11</Pages>
  <Words>1073</Words>
  <Characters>6122</Characters>
  <Application>Microsoft Office Word</Application>
  <DocSecurity>0</DocSecurity>
  <Lines>51</Lines>
  <Paragraphs>14</Paragraphs>
  <ScaleCrop>false</ScaleCrop>
  <Company>Acer</Company>
  <LinksUpToDate>false</LinksUpToDate>
  <CharactersWithSpaces>7181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Valued Acer Customer</dc:creator>
  <cp:lastModifiedBy>邱麗蓉</cp:lastModifiedBy>
  <cp:revision>59</cp:revision>
  <cp:lastPrinted>2026-06-29T08:46:00Z</cp:lastPrinted>
  <dcterms:created xsi:type="dcterms:W3CDTF">2026-06-29T08:29:00Z</dcterms:created>
  <dcterms:modified xsi:type="dcterms:W3CDTF">2026-07-13T06:16:00Z</dcterms:modified>
</cp:coreProperties>
</file>