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A3F9AF" w14:textId="77777777" w:rsidR="00225878" w:rsidRPr="00BC6CD0" w:rsidRDefault="00225878" w:rsidP="00883395">
      <w:pPr>
        <w:overflowPunct w:val="0"/>
        <w:snapToGrid w:val="0"/>
        <w:spacing w:line="490" w:lineRule="exact"/>
        <w:jc w:val="both"/>
        <w:rPr>
          <w:rFonts w:ascii="標楷體" w:hAnsi="標楷體"/>
          <w:b/>
          <w:sz w:val="36"/>
          <w:szCs w:val="36"/>
        </w:rPr>
      </w:pPr>
      <w:bookmarkStart w:id="0" w:name="_Hlk518031828"/>
      <w:r w:rsidRPr="00BC6CD0">
        <w:rPr>
          <w:rFonts w:ascii="標楷體" w:hAnsi="標楷體" w:hint="eastAsia"/>
          <w:b/>
          <w:sz w:val="36"/>
          <w:szCs w:val="36"/>
        </w:rPr>
        <w:t>壹、縣議會主管</w:t>
      </w:r>
    </w:p>
    <w:p w14:paraId="74526F46" w14:textId="77777777" w:rsidR="0042612C" w:rsidRPr="00BC6CD0" w:rsidRDefault="0042612C" w:rsidP="00883395">
      <w:pPr>
        <w:overflowPunct w:val="0"/>
        <w:snapToGrid w:val="0"/>
        <w:spacing w:line="490" w:lineRule="exact"/>
        <w:ind w:firstLineChars="200" w:firstLine="480"/>
        <w:jc w:val="both"/>
        <w:rPr>
          <w:rFonts w:ascii="標楷體" w:hAnsi="標楷體"/>
        </w:rPr>
      </w:pPr>
      <w:r w:rsidRPr="00BC6CD0">
        <w:rPr>
          <w:rFonts w:ascii="標楷體" w:hAnsi="標楷體" w:hint="eastAsia"/>
        </w:rPr>
        <w:t>縣議會主管僅縣議會1個機關，負責掌理議決縣規章、縣預算、縣特別稅課、臨時稅課及附加稅課、縣財產之處分、縣政府及所屬事業機構之組織自治條例、縣政府及縣議員提案事項；審議縣決算之審核報告、接受人民請願及其他依法律或上級法規賦予之職權等事項。茲將</w:t>
      </w:r>
      <w:proofErr w:type="gramStart"/>
      <w:r w:rsidRPr="00BC6CD0">
        <w:rPr>
          <w:rFonts w:ascii="標楷體" w:hAnsi="標楷體" w:hint="eastAsia"/>
        </w:rPr>
        <w:t>114</w:t>
      </w:r>
      <w:proofErr w:type="gramEnd"/>
      <w:r w:rsidRPr="00BC6CD0">
        <w:rPr>
          <w:rFonts w:ascii="標楷體" w:hAnsi="標楷體" w:hint="eastAsia"/>
        </w:rPr>
        <w:t>年度決算審核結果說明如次（有關歲入、歲出決算之審定及各項差異之原因分析等詳細內容，請至審計部全球資訊網/總決算審核報告/總決算審核報告查詢平台查閱）：</w:t>
      </w:r>
    </w:p>
    <w:p w14:paraId="1983C505" w14:textId="77777777" w:rsidR="0042612C" w:rsidRPr="00BC6CD0" w:rsidRDefault="0042612C" w:rsidP="00883395">
      <w:pPr>
        <w:overflowPunct w:val="0"/>
        <w:snapToGrid w:val="0"/>
        <w:spacing w:line="490" w:lineRule="exact"/>
        <w:ind w:firstLineChars="100" w:firstLine="280"/>
        <w:jc w:val="both"/>
        <w:rPr>
          <w:rFonts w:ascii="標楷體" w:hAnsi="標楷體"/>
          <w:b/>
          <w:sz w:val="28"/>
          <w:szCs w:val="28"/>
        </w:rPr>
      </w:pPr>
      <w:r w:rsidRPr="00BC6CD0">
        <w:rPr>
          <w:rFonts w:ascii="標楷體" w:hAnsi="標楷體" w:hint="eastAsia"/>
          <w:b/>
          <w:sz w:val="28"/>
          <w:szCs w:val="28"/>
        </w:rPr>
        <w:t>（一）計畫實施之查核</w:t>
      </w:r>
    </w:p>
    <w:p w14:paraId="6F2A1C91" w14:textId="77777777" w:rsidR="0042612C" w:rsidRPr="00BC6CD0" w:rsidRDefault="0042612C" w:rsidP="00883395">
      <w:pPr>
        <w:overflowPunct w:val="0"/>
        <w:snapToGrid w:val="0"/>
        <w:spacing w:line="490" w:lineRule="exact"/>
        <w:ind w:firstLineChars="200" w:firstLine="480"/>
        <w:jc w:val="both"/>
        <w:rPr>
          <w:rFonts w:ascii="標楷體" w:hAnsi="標楷體"/>
        </w:rPr>
      </w:pPr>
      <w:r w:rsidRPr="00BC6CD0">
        <w:rPr>
          <w:rFonts w:ascii="標楷體" w:hAnsi="標楷體" w:hint="eastAsia"/>
        </w:rPr>
        <w:t>業務計畫3項，下分工作計畫9項，包括召開定期大會及臨時大會，以審議各項議案及質詢縣政等重要事項，</w:t>
      </w:r>
      <w:proofErr w:type="gramStart"/>
      <w:r w:rsidRPr="00BC6CD0">
        <w:rPr>
          <w:rFonts w:ascii="標楷體" w:hAnsi="標楷體" w:hint="eastAsia"/>
        </w:rPr>
        <w:t>均已執行</w:t>
      </w:r>
      <w:proofErr w:type="gramEnd"/>
      <w:r w:rsidRPr="00BC6CD0">
        <w:rPr>
          <w:rFonts w:ascii="標楷體" w:hAnsi="標楷體" w:hint="eastAsia"/>
        </w:rPr>
        <w:t>完成。</w:t>
      </w:r>
    </w:p>
    <w:p w14:paraId="3D96D904" w14:textId="77777777" w:rsidR="0042612C" w:rsidRPr="00BC6CD0" w:rsidRDefault="0042612C" w:rsidP="00883395">
      <w:pPr>
        <w:overflowPunct w:val="0"/>
        <w:snapToGrid w:val="0"/>
        <w:spacing w:line="490" w:lineRule="exact"/>
        <w:ind w:firstLineChars="100" w:firstLine="280"/>
        <w:jc w:val="both"/>
        <w:rPr>
          <w:rFonts w:ascii="標楷體" w:hAnsi="標楷體"/>
          <w:b/>
          <w:sz w:val="28"/>
          <w:szCs w:val="28"/>
        </w:rPr>
      </w:pPr>
      <w:r w:rsidRPr="00BC6CD0">
        <w:rPr>
          <w:rFonts w:ascii="標楷體" w:hAnsi="標楷體" w:hint="eastAsia"/>
          <w:b/>
          <w:sz w:val="28"/>
          <w:szCs w:val="28"/>
        </w:rPr>
        <w:t>（二）預算執行之審核</w:t>
      </w:r>
    </w:p>
    <w:p w14:paraId="74D9EE9D" w14:textId="5F104F7C" w:rsidR="00225878" w:rsidRPr="00BC6CD0" w:rsidRDefault="0042612C" w:rsidP="00883395">
      <w:pPr>
        <w:overflowPunct w:val="0"/>
        <w:snapToGrid w:val="0"/>
        <w:spacing w:line="490" w:lineRule="exact"/>
        <w:ind w:firstLineChars="200" w:firstLine="480"/>
        <w:jc w:val="both"/>
        <w:rPr>
          <w:rFonts w:ascii="標楷體" w:hAnsi="標楷體"/>
          <w:b/>
          <w:sz w:val="36"/>
          <w:szCs w:val="36"/>
        </w:rPr>
      </w:pPr>
      <w:r w:rsidRPr="00BC6CD0">
        <w:rPr>
          <w:rFonts w:ascii="標楷體" w:hAnsi="標楷體" w:hint="eastAsia"/>
        </w:rPr>
        <w:t>歲出預算數8,326萬餘元，決算審核結果，審定實現數7</w:t>
      </w:r>
      <w:r w:rsidRPr="00BC6CD0">
        <w:rPr>
          <w:rFonts w:ascii="標楷體" w:hAnsi="標楷體"/>
        </w:rPr>
        <w:t>,</w:t>
      </w:r>
      <w:r w:rsidRPr="00BC6CD0">
        <w:rPr>
          <w:rFonts w:ascii="標楷體" w:hAnsi="標楷體" w:hint="eastAsia"/>
        </w:rPr>
        <w:t>718萬餘元（</w:t>
      </w:r>
      <w:r w:rsidRPr="00BC6CD0">
        <w:rPr>
          <w:rFonts w:ascii="標楷體" w:hAnsi="標楷體"/>
        </w:rPr>
        <w:t>9</w:t>
      </w:r>
      <w:r w:rsidRPr="00BC6CD0">
        <w:rPr>
          <w:rFonts w:ascii="標楷體" w:hAnsi="標楷體" w:hint="eastAsia"/>
        </w:rPr>
        <w:t>2</w:t>
      </w:r>
      <w:r w:rsidRPr="00BC6CD0">
        <w:rPr>
          <w:rFonts w:ascii="標楷體" w:hAnsi="標楷體"/>
        </w:rPr>
        <w:t>.</w:t>
      </w:r>
      <w:r w:rsidRPr="00BC6CD0">
        <w:rPr>
          <w:rFonts w:ascii="標楷體" w:hAnsi="標楷體" w:hint="eastAsia"/>
        </w:rPr>
        <w:t>69％），預算賸餘608萬餘元（7</w:t>
      </w:r>
      <w:r w:rsidRPr="00BC6CD0">
        <w:rPr>
          <w:rFonts w:ascii="標楷體" w:hAnsi="標楷體"/>
        </w:rPr>
        <w:t>.</w:t>
      </w:r>
      <w:r w:rsidRPr="00BC6CD0">
        <w:rPr>
          <w:rFonts w:ascii="標楷體" w:hAnsi="標楷體" w:hint="eastAsia"/>
        </w:rPr>
        <w:t>31％），主要係按業務需要而減少支付。</w:t>
      </w:r>
    </w:p>
    <w:p w14:paraId="67A3F72B" w14:textId="77777777" w:rsidR="00225878" w:rsidRPr="00FC6847" w:rsidRDefault="00225878" w:rsidP="00883395">
      <w:pPr>
        <w:overflowPunct w:val="0"/>
        <w:snapToGrid w:val="0"/>
        <w:spacing w:beforeLines="50" w:before="180" w:line="490" w:lineRule="exact"/>
        <w:jc w:val="both"/>
        <w:outlineLvl w:val="0"/>
        <w:rPr>
          <w:rFonts w:ascii="標楷體" w:hAnsi="標楷體"/>
          <w:b/>
          <w:color w:val="000000" w:themeColor="text1"/>
          <w:sz w:val="36"/>
          <w:szCs w:val="36"/>
        </w:rPr>
      </w:pPr>
      <w:r w:rsidRPr="00FC6847">
        <w:rPr>
          <w:rFonts w:ascii="標楷體" w:hAnsi="標楷體" w:hint="eastAsia"/>
          <w:b/>
          <w:color w:val="000000" w:themeColor="text1"/>
          <w:sz w:val="36"/>
          <w:szCs w:val="36"/>
        </w:rPr>
        <w:t>貳、縣政府主管</w:t>
      </w:r>
    </w:p>
    <w:p w14:paraId="184E0976" w14:textId="77777777" w:rsidR="00225878" w:rsidRPr="00FC6847" w:rsidRDefault="00225878" w:rsidP="00883395">
      <w:pPr>
        <w:overflowPunct w:val="0"/>
        <w:snapToGrid w:val="0"/>
        <w:spacing w:line="49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縣政府主管計有公務機關1個，縣營事業單位6個，非營業特種基金單位3個，各該單位決算、附屬單位決算營業及非營業部分之審核情形如次</w:t>
      </w:r>
      <w:proofErr w:type="gramStart"/>
      <w:r w:rsidRPr="00FC6847">
        <w:rPr>
          <w:rFonts w:ascii="標楷體" w:hAnsi="標楷體" w:hint="eastAsia"/>
          <w:color w:val="000000" w:themeColor="text1"/>
        </w:rPr>
        <w:t>（</w:t>
      </w:r>
      <w:proofErr w:type="gramEnd"/>
      <w:r>
        <w:rPr>
          <w:rFonts w:ascii="標楷體" w:hAnsi="標楷體" w:hint="eastAsia"/>
          <w:color w:val="000000" w:themeColor="text1"/>
        </w:rPr>
        <w:t>有關</w:t>
      </w:r>
      <w:r w:rsidRPr="00664A9D">
        <w:rPr>
          <w:rFonts w:ascii="標楷體" w:hAnsi="標楷體" w:hint="eastAsia"/>
          <w:color w:val="000000" w:themeColor="text1"/>
        </w:rPr>
        <w:t>歲入、歲出決算之審定及各項差異之原因分析</w:t>
      </w:r>
      <w:r>
        <w:rPr>
          <w:rFonts w:ascii="標楷體" w:hAnsi="標楷體" w:hint="eastAsia"/>
          <w:color w:val="000000" w:themeColor="text1"/>
        </w:rPr>
        <w:t>暨</w:t>
      </w:r>
      <w:r w:rsidRPr="00014344">
        <w:rPr>
          <w:rFonts w:ascii="標楷體" w:hAnsi="標楷體" w:hint="eastAsia"/>
          <w:color w:val="000000" w:themeColor="text1"/>
        </w:rPr>
        <w:t>附屬單位決算基金單位之審核相關附表及差異原因說明</w:t>
      </w:r>
      <w:r w:rsidRPr="00664A9D">
        <w:rPr>
          <w:rFonts w:ascii="標楷體" w:hAnsi="標楷體" w:hint="eastAsia"/>
          <w:color w:val="000000" w:themeColor="text1"/>
        </w:rPr>
        <w:t>等詳細內容，請至審計部全球資訊網/總決算審核報告/總決算審核報告查詢平台查閱；重大公共建設計畫執行情形之查核，請參閱審核</w:t>
      </w:r>
      <w:proofErr w:type="gramStart"/>
      <w:r w:rsidRPr="00664A9D">
        <w:rPr>
          <w:rFonts w:ascii="標楷體" w:hAnsi="標楷體" w:hint="eastAsia"/>
          <w:color w:val="000000" w:themeColor="text1"/>
        </w:rPr>
        <w:t>報告戊</w:t>
      </w:r>
      <w:proofErr w:type="gramEnd"/>
      <w:r w:rsidRPr="00664A9D">
        <w:rPr>
          <w:rFonts w:ascii="標楷體" w:hAnsi="標楷體" w:hint="eastAsia"/>
          <w:color w:val="000000" w:themeColor="text1"/>
        </w:rPr>
        <w:t>、參、重大公共建設計畫及採購執行情形之查核</w:t>
      </w:r>
      <w:proofErr w:type="gramStart"/>
      <w:r w:rsidRPr="00FC6847">
        <w:rPr>
          <w:rFonts w:ascii="標楷體" w:hAnsi="標楷體" w:hint="eastAsia"/>
          <w:color w:val="000000" w:themeColor="text1"/>
        </w:rPr>
        <w:t>）</w:t>
      </w:r>
      <w:proofErr w:type="gramEnd"/>
      <w:r w:rsidRPr="00FC6847">
        <w:rPr>
          <w:rFonts w:ascii="標楷體" w:hAnsi="標楷體" w:hint="eastAsia"/>
          <w:color w:val="000000" w:themeColor="text1"/>
        </w:rPr>
        <w:t>：</w:t>
      </w:r>
    </w:p>
    <w:p w14:paraId="04CDA95F" w14:textId="77777777" w:rsidR="00225878" w:rsidRPr="00FC6847" w:rsidRDefault="00225878" w:rsidP="00883395">
      <w:pPr>
        <w:kinsoku w:val="0"/>
        <w:overflowPunct w:val="0"/>
        <w:autoSpaceDE w:val="0"/>
        <w:snapToGrid w:val="0"/>
        <w:spacing w:beforeLines="20" w:before="72" w:line="49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一、單位決算部分</w:t>
      </w:r>
    </w:p>
    <w:p w14:paraId="60E74926" w14:textId="08454D82" w:rsidR="00225878" w:rsidRPr="00FC6847" w:rsidRDefault="00225878" w:rsidP="00883395">
      <w:pPr>
        <w:overflowPunct w:val="0"/>
        <w:snapToGrid w:val="0"/>
        <w:spacing w:line="49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縣政府主管僅縣政府</w:t>
      </w:r>
      <w:r w:rsidRPr="00FC6847">
        <w:rPr>
          <w:rFonts w:ascii="標楷體" w:hAnsi="標楷體"/>
          <w:color w:val="000000" w:themeColor="text1"/>
        </w:rPr>
        <w:t>1</w:t>
      </w:r>
      <w:r w:rsidRPr="00FC6847">
        <w:rPr>
          <w:rFonts w:ascii="標楷體" w:hAnsi="標楷體" w:hint="eastAsia"/>
          <w:color w:val="000000" w:themeColor="text1"/>
        </w:rPr>
        <w:t>個機關，綜理</w:t>
      </w:r>
      <w:r w:rsidR="00387C01">
        <w:rPr>
          <w:rFonts w:ascii="標楷體" w:hAnsi="標楷體" w:hint="eastAsia"/>
          <w:color w:val="000000" w:themeColor="text1"/>
        </w:rPr>
        <w:t>全</w:t>
      </w:r>
      <w:r w:rsidRPr="00FC6847">
        <w:rPr>
          <w:rFonts w:ascii="標楷體" w:hAnsi="標楷體" w:hint="eastAsia"/>
          <w:color w:val="000000" w:themeColor="text1"/>
        </w:rPr>
        <w:t>縣組織及行政管理、教育文化及體育、勞工行政、都市計畫及營建、經濟服務、公共安全、事業之經營與管理及其他依法律賦予之自治事項；同時參照縣議會決議案及地區綜合</w:t>
      </w:r>
      <w:r w:rsidR="00387C01">
        <w:rPr>
          <w:rFonts w:ascii="標楷體" w:hAnsi="標楷體" w:hint="eastAsia"/>
          <w:color w:val="000000" w:themeColor="text1"/>
        </w:rPr>
        <w:t>發展</w:t>
      </w:r>
      <w:r w:rsidRPr="00FC6847">
        <w:rPr>
          <w:rFonts w:ascii="標楷體" w:hAnsi="標楷體" w:hint="eastAsia"/>
          <w:color w:val="000000" w:themeColor="text1"/>
        </w:rPr>
        <w:t>計畫，針對民情反映，地方建設發展需求，配合年度財務狀況，擬訂</w:t>
      </w:r>
      <w:r w:rsidR="00387C01">
        <w:rPr>
          <w:rFonts w:ascii="標楷體" w:hAnsi="標楷體" w:hint="eastAsia"/>
          <w:color w:val="000000" w:themeColor="text1"/>
        </w:rPr>
        <w:t>四年一期之離島綜合建設實施方案經離島建設指導委員會審議通過，報請行政院核定後實施</w:t>
      </w:r>
      <w:r w:rsidRPr="00FC6847">
        <w:rPr>
          <w:rFonts w:ascii="標楷體" w:hAnsi="標楷體" w:hint="eastAsia"/>
          <w:color w:val="000000" w:themeColor="text1"/>
        </w:rPr>
        <w:t>。茲將</w:t>
      </w:r>
      <w:proofErr w:type="gramStart"/>
      <w:r w:rsidRPr="00FC6847">
        <w:rPr>
          <w:rFonts w:ascii="標楷體" w:hAnsi="標楷體" w:hint="eastAsia"/>
          <w:color w:val="000000" w:themeColor="text1"/>
        </w:rPr>
        <w:t>11</w:t>
      </w:r>
      <w:r w:rsidR="00AA050F">
        <w:rPr>
          <w:rFonts w:ascii="標楷體" w:hAnsi="標楷體"/>
          <w:color w:val="000000" w:themeColor="text1"/>
        </w:rPr>
        <w:t>4</w:t>
      </w:r>
      <w:proofErr w:type="gramEnd"/>
      <w:r w:rsidRPr="00FC6847">
        <w:rPr>
          <w:rFonts w:ascii="標楷體" w:hAnsi="標楷體" w:hint="eastAsia"/>
          <w:color w:val="000000" w:themeColor="text1"/>
        </w:rPr>
        <w:t>年度決算審核結果說明如次：</w:t>
      </w:r>
    </w:p>
    <w:p w14:paraId="23EE1404" w14:textId="77777777" w:rsidR="00225878" w:rsidRPr="00FC6847" w:rsidRDefault="00225878" w:rsidP="00883395">
      <w:pPr>
        <w:overflowPunct w:val="0"/>
        <w:snapToGrid w:val="0"/>
        <w:spacing w:line="49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（一）計畫實施之查核</w:t>
      </w:r>
    </w:p>
    <w:p w14:paraId="7F82B5CA" w14:textId="4E43111F" w:rsidR="00225878" w:rsidRPr="00FC6847" w:rsidRDefault="00225878" w:rsidP="00883395">
      <w:pPr>
        <w:overflowPunct w:val="0"/>
        <w:snapToGrid w:val="0"/>
        <w:spacing w:line="490" w:lineRule="exact"/>
        <w:ind w:firstLineChars="200" w:firstLine="480"/>
        <w:jc w:val="both"/>
        <w:rPr>
          <w:rFonts w:ascii="標楷體" w:hAnsi="標楷體"/>
          <w:color w:val="000000" w:themeColor="text1"/>
        </w:rPr>
      </w:pPr>
      <w:r w:rsidRPr="008E277B">
        <w:rPr>
          <w:rFonts w:ascii="標楷體" w:hAnsi="標楷體" w:hint="eastAsia"/>
        </w:rPr>
        <w:t>業務計畫2</w:t>
      </w:r>
      <w:r w:rsidRPr="008E277B">
        <w:rPr>
          <w:rFonts w:ascii="標楷體" w:hAnsi="標楷體"/>
        </w:rPr>
        <w:t>7</w:t>
      </w:r>
      <w:r w:rsidRPr="008E277B">
        <w:rPr>
          <w:rFonts w:ascii="標楷體" w:hAnsi="標楷體" w:hint="eastAsia"/>
        </w:rPr>
        <w:t>項，下分工作計畫</w:t>
      </w:r>
      <w:r w:rsidRPr="008E277B">
        <w:rPr>
          <w:rFonts w:ascii="標楷體" w:hAnsi="標楷體"/>
        </w:rPr>
        <w:t>46</w:t>
      </w:r>
      <w:r w:rsidRPr="008E277B">
        <w:rPr>
          <w:rFonts w:ascii="標楷體" w:hAnsi="標楷體" w:hint="eastAsia"/>
        </w:rPr>
        <w:t>項</w:t>
      </w:r>
      <w:r w:rsidRPr="00FC6847">
        <w:rPr>
          <w:rFonts w:ascii="標楷體" w:hAnsi="標楷體" w:hint="eastAsia"/>
        </w:rPr>
        <w:t>，包括貫徹實施地方自治、加強地方建設、改善投資環境、推廣休閒農漁業、保護特有動植物、擴展交通建設、健全都市發展、推展國民教育等重要施政項目。其中</w:t>
      </w:r>
      <w:r w:rsidRPr="008E277B">
        <w:rPr>
          <w:rFonts w:ascii="標楷體" w:hAnsi="標楷體" w:hint="eastAsia"/>
        </w:rPr>
        <w:t>已執行完成者</w:t>
      </w:r>
      <w:r w:rsidRPr="008E277B">
        <w:rPr>
          <w:rFonts w:ascii="標楷體" w:hAnsi="標楷體"/>
        </w:rPr>
        <w:t>3</w:t>
      </w:r>
      <w:r w:rsidR="008E277B" w:rsidRPr="008E277B">
        <w:rPr>
          <w:rFonts w:ascii="標楷體" w:hAnsi="標楷體"/>
        </w:rPr>
        <w:t>4</w:t>
      </w:r>
      <w:r w:rsidRPr="008E277B">
        <w:rPr>
          <w:rFonts w:ascii="標楷體" w:hAnsi="標楷體" w:hint="eastAsia"/>
        </w:rPr>
        <w:t>項，尚在執行者</w:t>
      </w:r>
      <w:r w:rsidR="008E277B" w:rsidRPr="008E277B">
        <w:rPr>
          <w:rFonts w:ascii="標楷體" w:hAnsi="標楷體"/>
        </w:rPr>
        <w:t>12</w:t>
      </w:r>
      <w:r w:rsidRPr="008E277B">
        <w:rPr>
          <w:rFonts w:ascii="標楷體" w:hAnsi="標楷體" w:hint="eastAsia"/>
        </w:rPr>
        <w:t>項</w:t>
      </w:r>
      <w:r w:rsidRPr="00FC6847">
        <w:rPr>
          <w:rFonts w:ascii="標楷體" w:hAnsi="標楷體" w:hint="eastAsia"/>
        </w:rPr>
        <w:t>，主要係</w:t>
      </w:r>
      <w:r w:rsidR="00387C01">
        <w:rPr>
          <w:rFonts w:ascii="標楷體" w:hAnsi="標楷體" w:hint="eastAsia"/>
        </w:rPr>
        <w:t>莒光鄉</w:t>
      </w:r>
      <w:r w:rsidR="00AA050F" w:rsidRPr="00AA050F">
        <w:rPr>
          <w:rFonts w:ascii="標楷體" w:hAnsi="標楷體" w:hint="eastAsia"/>
          <w:noProof/>
        </w:rPr>
        <w:t>青帆碼頭區南防波堤延</w:t>
      </w:r>
      <w:r w:rsidR="00AA050F" w:rsidRPr="00AA050F">
        <w:rPr>
          <w:rFonts w:ascii="標楷體" w:hAnsi="標楷體" w:hint="eastAsia"/>
          <w:noProof/>
        </w:rPr>
        <w:lastRenderedPageBreak/>
        <w:t>長工程暨猛澳碼頭區客運浮動碼頭新建工程、北竿鄉大坵島聯外道路工程等案，尚在辦理中</w:t>
      </w:r>
      <w:r w:rsidRPr="00FC6847">
        <w:rPr>
          <w:rFonts w:ascii="標楷體" w:hAnsi="標楷體" w:hint="eastAsia"/>
          <w:color w:val="000000" w:themeColor="text1"/>
        </w:rPr>
        <w:t>，仍須保留繼續執行。</w:t>
      </w:r>
    </w:p>
    <w:p w14:paraId="54850C81" w14:textId="77777777" w:rsidR="00225878" w:rsidRPr="00FC6847" w:rsidRDefault="00225878" w:rsidP="00883395">
      <w:pPr>
        <w:overflowPunct w:val="0"/>
        <w:snapToGrid w:val="0"/>
        <w:spacing w:beforeLines="20" w:before="72" w:line="49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（二）預算執行之審核</w:t>
      </w:r>
    </w:p>
    <w:p w14:paraId="0F3D901A" w14:textId="122EEEEE" w:rsidR="00225878" w:rsidRPr="00532DA9" w:rsidRDefault="00225878" w:rsidP="00883395">
      <w:pPr>
        <w:overflowPunct w:val="0"/>
        <w:snapToGrid w:val="0"/>
        <w:spacing w:line="490" w:lineRule="exact"/>
        <w:ind w:firstLineChars="200" w:firstLine="488"/>
        <w:jc w:val="both"/>
        <w:rPr>
          <w:rFonts w:ascii="標楷體" w:hAnsi="標楷體"/>
          <w:noProof/>
          <w:color w:val="000000" w:themeColor="text1"/>
          <w:spacing w:val="4"/>
        </w:rPr>
      </w:pPr>
      <w:r w:rsidRPr="00532DA9">
        <w:rPr>
          <w:rFonts w:ascii="標楷體" w:hAnsi="標楷體"/>
          <w:color w:val="000000" w:themeColor="text1"/>
          <w:spacing w:val="4"/>
        </w:rPr>
        <w:t>1.</w:t>
      </w:r>
      <w:r w:rsidRPr="00E54E9C">
        <w:rPr>
          <w:rFonts w:ascii="標楷體" w:hAnsi="標楷體" w:hint="eastAsia"/>
        </w:rPr>
        <w:t>歲</w:t>
      </w:r>
      <w:r w:rsidRPr="00E54E9C">
        <w:rPr>
          <w:rFonts w:ascii="標楷體" w:hAnsi="標楷體" w:hint="eastAsia"/>
          <w:noProof/>
        </w:rPr>
        <w:t>入原編列預算</w:t>
      </w:r>
      <w:r w:rsidRPr="00E54E9C">
        <w:rPr>
          <w:rFonts w:ascii="標楷體" w:hAnsi="標楷體"/>
          <w:noProof/>
        </w:rPr>
        <w:t>數</w:t>
      </w:r>
      <w:r w:rsidR="00067050" w:rsidRPr="00E54E9C">
        <w:rPr>
          <w:rFonts w:ascii="標楷體" w:hAnsi="標楷體" w:hint="eastAsia"/>
          <w:noProof/>
        </w:rPr>
        <w:t>35億4,665萬餘元</w:t>
      </w:r>
      <w:r w:rsidRPr="00E54E9C">
        <w:rPr>
          <w:rFonts w:ascii="標楷體" w:hAnsi="標楷體" w:hint="eastAsia"/>
          <w:noProof/>
        </w:rPr>
        <w:t>，</w:t>
      </w:r>
      <w:r w:rsidRPr="0042787D">
        <w:rPr>
          <w:rFonts w:ascii="標楷體" w:hAnsi="標楷體" w:hint="eastAsia"/>
          <w:noProof/>
          <w:color w:val="000000" w:themeColor="text1"/>
        </w:rPr>
        <w:t>經追加預算</w:t>
      </w:r>
      <w:r w:rsidR="00067050" w:rsidRPr="00067050">
        <w:rPr>
          <w:rFonts w:ascii="標楷體" w:hAnsi="標楷體" w:hint="eastAsia"/>
          <w:noProof/>
          <w:color w:val="000000" w:themeColor="text1"/>
        </w:rPr>
        <w:t>10億9,836</w:t>
      </w:r>
      <w:r w:rsidRPr="0042787D">
        <w:rPr>
          <w:rFonts w:ascii="標楷體" w:hAnsi="標楷體" w:hint="eastAsia"/>
          <w:noProof/>
          <w:color w:val="000000" w:themeColor="text1"/>
        </w:rPr>
        <w:t>萬餘元，追減預算</w:t>
      </w:r>
      <w:r w:rsidR="00067050" w:rsidRPr="00067050">
        <w:rPr>
          <w:rFonts w:ascii="標楷體" w:hAnsi="標楷體" w:hint="eastAsia"/>
          <w:noProof/>
          <w:color w:val="000000" w:themeColor="text1"/>
        </w:rPr>
        <w:t>4億3,872</w:t>
      </w:r>
      <w:r w:rsidRPr="0042787D">
        <w:rPr>
          <w:rFonts w:ascii="標楷體" w:hAnsi="標楷體" w:hint="eastAsia"/>
          <w:noProof/>
          <w:color w:val="000000" w:themeColor="text1"/>
        </w:rPr>
        <w:t>萬餘元，合計</w:t>
      </w:r>
      <w:r w:rsidR="00067050" w:rsidRPr="00067050">
        <w:rPr>
          <w:rFonts w:ascii="標楷體" w:hAnsi="標楷體" w:hint="eastAsia"/>
          <w:noProof/>
          <w:color w:val="000000" w:themeColor="text1"/>
        </w:rPr>
        <w:t>42億629</w:t>
      </w:r>
      <w:r w:rsidRPr="0042787D">
        <w:rPr>
          <w:rFonts w:ascii="標楷體" w:hAnsi="標楷體" w:hint="eastAsia"/>
          <w:noProof/>
          <w:color w:val="000000" w:themeColor="text1"/>
        </w:rPr>
        <w:t>萬餘元，決算審核結果</w:t>
      </w:r>
      <w:bookmarkStart w:id="1" w:name="_Hlk170810109"/>
      <w:r w:rsidRPr="0042787D">
        <w:rPr>
          <w:rFonts w:ascii="標楷體" w:hAnsi="標楷體" w:hint="eastAsia"/>
          <w:noProof/>
          <w:color w:val="000000" w:themeColor="text1"/>
        </w:rPr>
        <w:t>，修正增列應收保留數</w:t>
      </w:r>
      <w:r w:rsidR="00067050">
        <w:rPr>
          <w:rFonts w:ascii="標楷體" w:hAnsi="標楷體"/>
          <w:noProof/>
          <w:color w:val="000000" w:themeColor="text1"/>
        </w:rPr>
        <w:t>4</w:t>
      </w:r>
      <w:r w:rsidRPr="0042787D">
        <w:rPr>
          <w:rFonts w:ascii="標楷體" w:hAnsi="標楷體"/>
          <w:noProof/>
          <w:color w:val="000000" w:themeColor="text1"/>
        </w:rPr>
        <w:t>,</w:t>
      </w:r>
      <w:r w:rsidR="00067050">
        <w:rPr>
          <w:rFonts w:ascii="標楷體" w:hAnsi="標楷體"/>
          <w:noProof/>
          <w:color w:val="000000" w:themeColor="text1"/>
        </w:rPr>
        <w:t>087</w:t>
      </w:r>
      <w:r w:rsidRPr="0042787D">
        <w:rPr>
          <w:rFonts w:ascii="標楷體" w:hAnsi="標楷體" w:hint="eastAsia"/>
          <w:noProof/>
          <w:color w:val="000000" w:themeColor="text1"/>
        </w:rPr>
        <w:t>萬</w:t>
      </w:r>
      <w:r w:rsidR="00067050">
        <w:rPr>
          <w:rFonts w:ascii="標楷體" w:hAnsi="標楷體" w:hint="eastAsia"/>
          <w:noProof/>
          <w:color w:val="000000" w:themeColor="text1"/>
        </w:rPr>
        <w:t>餘</w:t>
      </w:r>
      <w:r w:rsidRPr="0042787D">
        <w:rPr>
          <w:rFonts w:ascii="標楷體" w:hAnsi="標楷體" w:hint="eastAsia"/>
          <w:noProof/>
          <w:color w:val="000000" w:themeColor="text1"/>
        </w:rPr>
        <w:t>元，係增列應收</w:t>
      </w:r>
      <w:r w:rsidR="00067050">
        <w:rPr>
          <w:rFonts w:ascii="標楷體" w:hAnsi="標楷體" w:hint="eastAsia"/>
          <w:noProof/>
          <w:color w:val="000000" w:themeColor="text1"/>
        </w:rPr>
        <w:t>出售示範住宅土地價款</w:t>
      </w:r>
      <w:r w:rsidRPr="0042787D">
        <w:rPr>
          <w:rFonts w:ascii="標楷體" w:hAnsi="標楷體" w:hint="eastAsia"/>
          <w:noProof/>
          <w:color w:val="000000" w:themeColor="text1"/>
        </w:rPr>
        <w:t>；</w:t>
      </w:r>
      <w:bookmarkEnd w:id="1"/>
      <w:r w:rsidRPr="0042787D">
        <w:rPr>
          <w:rFonts w:ascii="標楷體" w:hAnsi="標楷體" w:hint="eastAsia"/>
          <w:noProof/>
          <w:color w:val="000000" w:themeColor="text1"/>
        </w:rPr>
        <w:t>審定實現數</w:t>
      </w:r>
      <w:r w:rsidRPr="0042787D">
        <w:rPr>
          <w:rFonts w:ascii="標楷體" w:hAnsi="標楷體"/>
          <w:noProof/>
          <w:color w:val="000000" w:themeColor="text1"/>
        </w:rPr>
        <w:t>3</w:t>
      </w:r>
      <w:r w:rsidR="00067050">
        <w:rPr>
          <w:rFonts w:ascii="標楷體" w:hAnsi="標楷體"/>
          <w:noProof/>
          <w:color w:val="000000" w:themeColor="text1"/>
        </w:rPr>
        <w:t>7</w:t>
      </w:r>
      <w:r w:rsidRPr="0042787D">
        <w:rPr>
          <w:rFonts w:ascii="標楷體" w:hAnsi="標楷體" w:hint="eastAsia"/>
          <w:noProof/>
          <w:color w:val="000000" w:themeColor="text1"/>
        </w:rPr>
        <w:t>億</w:t>
      </w:r>
      <w:r w:rsidR="00067050">
        <w:rPr>
          <w:rFonts w:ascii="標楷體" w:hAnsi="標楷體"/>
          <w:noProof/>
          <w:color w:val="000000" w:themeColor="text1"/>
        </w:rPr>
        <w:t>8</w:t>
      </w:r>
      <w:r w:rsidRPr="0042787D">
        <w:rPr>
          <w:rFonts w:ascii="標楷體" w:hAnsi="標楷體"/>
          <w:noProof/>
          <w:color w:val="000000" w:themeColor="text1"/>
        </w:rPr>
        <w:t>,</w:t>
      </w:r>
      <w:r w:rsidR="00067050">
        <w:rPr>
          <w:rFonts w:ascii="標楷體" w:hAnsi="標楷體"/>
          <w:noProof/>
          <w:color w:val="000000" w:themeColor="text1"/>
        </w:rPr>
        <w:t>299</w:t>
      </w:r>
      <w:r w:rsidRPr="0042787D">
        <w:rPr>
          <w:rFonts w:ascii="標楷體" w:hAnsi="標楷體" w:hint="eastAsia"/>
          <w:noProof/>
          <w:color w:val="000000" w:themeColor="text1"/>
        </w:rPr>
        <w:t>萬餘元，應收保留數</w:t>
      </w:r>
      <w:r w:rsidRPr="0042787D">
        <w:rPr>
          <w:rFonts w:ascii="標楷體" w:hAnsi="標楷體"/>
          <w:noProof/>
          <w:color w:val="000000" w:themeColor="text1"/>
        </w:rPr>
        <w:t>4</w:t>
      </w:r>
      <w:r w:rsidRPr="0042787D">
        <w:rPr>
          <w:rFonts w:ascii="標楷體" w:hAnsi="標楷體" w:hint="eastAsia"/>
          <w:noProof/>
          <w:color w:val="000000" w:themeColor="text1"/>
        </w:rPr>
        <w:t>億</w:t>
      </w:r>
      <w:r w:rsidR="00067050">
        <w:rPr>
          <w:rFonts w:ascii="標楷體" w:hAnsi="標楷體"/>
          <w:noProof/>
          <w:color w:val="000000" w:themeColor="text1"/>
        </w:rPr>
        <w:t>9</w:t>
      </w:r>
      <w:r w:rsidRPr="0042787D">
        <w:rPr>
          <w:rFonts w:ascii="標楷體" w:hAnsi="標楷體"/>
          <w:noProof/>
          <w:color w:val="000000" w:themeColor="text1"/>
        </w:rPr>
        <w:t>,0</w:t>
      </w:r>
      <w:r w:rsidR="00067050">
        <w:rPr>
          <w:rFonts w:ascii="標楷體" w:hAnsi="標楷體"/>
          <w:noProof/>
          <w:color w:val="000000" w:themeColor="text1"/>
        </w:rPr>
        <w:t>64</w:t>
      </w:r>
      <w:r w:rsidRPr="0042787D">
        <w:rPr>
          <w:rFonts w:ascii="標楷體" w:hAnsi="標楷體" w:hint="eastAsia"/>
          <w:noProof/>
          <w:color w:val="000000" w:themeColor="text1"/>
        </w:rPr>
        <w:t>萬餘元，主要係</w:t>
      </w:r>
      <w:r w:rsidR="00067050" w:rsidRPr="00067050">
        <w:rPr>
          <w:rFonts w:ascii="標楷體" w:hAnsi="標楷體" w:hint="eastAsia"/>
          <w:noProof/>
          <w:color w:val="000000" w:themeColor="text1"/>
        </w:rPr>
        <w:t>中央政府補助北竿鄉大坵島聯外道路計畫及塘后道道路工程等案，尚待配合執行進度申撥款項</w:t>
      </w:r>
      <w:r w:rsidRPr="0042787D">
        <w:rPr>
          <w:rFonts w:ascii="標楷體" w:hAnsi="標楷體" w:hint="eastAsia"/>
          <w:noProof/>
          <w:color w:val="000000" w:themeColor="text1"/>
        </w:rPr>
        <w:t>，及馬祖酒廠實業股份有限公司捐獻款尚待繳庫，均須保留繼續執行；合計決算審定數</w:t>
      </w:r>
      <w:r w:rsidR="00E54E9C">
        <w:rPr>
          <w:rFonts w:ascii="標楷體" w:hAnsi="標楷體" w:hint="eastAsia"/>
          <w:noProof/>
          <w:color w:val="000000" w:themeColor="text1"/>
        </w:rPr>
        <w:t>4</w:t>
      </w:r>
      <w:r w:rsidR="00E54E9C">
        <w:rPr>
          <w:rFonts w:ascii="標楷體" w:hAnsi="標楷體"/>
          <w:noProof/>
          <w:color w:val="000000" w:themeColor="text1"/>
        </w:rPr>
        <w:t>2</w:t>
      </w:r>
      <w:r w:rsidRPr="0042787D">
        <w:rPr>
          <w:rFonts w:ascii="標楷體" w:hAnsi="標楷體" w:hint="eastAsia"/>
          <w:noProof/>
          <w:color w:val="000000" w:themeColor="text1"/>
        </w:rPr>
        <w:t>億</w:t>
      </w:r>
      <w:r w:rsidR="00E54E9C">
        <w:rPr>
          <w:rFonts w:ascii="標楷體" w:hAnsi="標楷體"/>
          <w:noProof/>
          <w:color w:val="000000" w:themeColor="text1"/>
        </w:rPr>
        <w:t>7</w:t>
      </w:r>
      <w:r w:rsidRPr="0042787D">
        <w:rPr>
          <w:rFonts w:ascii="標楷體" w:hAnsi="標楷體" w:hint="eastAsia"/>
          <w:noProof/>
          <w:color w:val="000000" w:themeColor="text1"/>
        </w:rPr>
        <w:t>,</w:t>
      </w:r>
      <w:r w:rsidR="00E54E9C">
        <w:rPr>
          <w:rFonts w:ascii="標楷體" w:hAnsi="標楷體"/>
          <w:noProof/>
          <w:color w:val="000000" w:themeColor="text1"/>
        </w:rPr>
        <w:t>363</w:t>
      </w:r>
      <w:r w:rsidRPr="0042787D">
        <w:rPr>
          <w:rFonts w:ascii="標楷體" w:hAnsi="標楷體" w:hint="eastAsia"/>
          <w:noProof/>
          <w:color w:val="000000" w:themeColor="text1"/>
        </w:rPr>
        <w:t>萬餘元，較預算</w:t>
      </w:r>
      <w:r w:rsidR="00E54E9C">
        <w:rPr>
          <w:rFonts w:ascii="標楷體" w:hAnsi="標楷體" w:hint="eastAsia"/>
          <w:noProof/>
          <w:color w:val="000000" w:themeColor="text1"/>
        </w:rPr>
        <w:t>增加</w:t>
      </w:r>
      <w:r w:rsidR="00E54E9C">
        <w:rPr>
          <w:rFonts w:ascii="標楷體" w:hAnsi="標楷體"/>
          <w:noProof/>
          <w:color w:val="000000" w:themeColor="text1"/>
        </w:rPr>
        <w:t>6</w:t>
      </w:r>
      <w:r w:rsidRPr="0042787D">
        <w:rPr>
          <w:rFonts w:ascii="標楷體" w:hAnsi="標楷體"/>
          <w:noProof/>
          <w:color w:val="000000" w:themeColor="text1"/>
        </w:rPr>
        <w:t>,</w:t>
      </w:r>
      <w:r w:rsidR="00E54E9C">
        <w:rPr>
          <w:rFonts w:ascii="標楷體" w:hAnsi="標楷體"/>
          <w:noProof/>
          <w:color w:val="000000" w:themeColor="text1"/>
        </w:rPr>
        <w:t>734</w:t>
      </w:r>
      <w:r w:rsidRPr="0042787D">
        <w:rPr>
          <w:rFonts w:ascii="標楷體" w:hAnsi="標楷體" w:hint="eastAsia"/>
          <w:noProof/>
          <w:color w:val="000000" w:themeColor="text1"/>
        </w:rPr>
        <w:t>萬餘元（</w:t>
      </w:r>
      <w:r w:rsidRPr="0042787D">
        <w:rPr>
          <w:rFonts w:ascii="標楷體" w:hAnsi="標楷體"/>
          <w:noProof/>
          <w:color w:val="000000" w:themeColor="text1"/>
        </w:rPr>
        <w:t>1.</w:t>
      </w:r>
      <w:r w:rsidR="00E54E9C">
        <w:rPr>
          <w:rFonts w:ascii="標楷體" w:hAnsi="標楷體"/>
          <w:noProof/>
          <w:color w:val="000000" w:themeColor="text1"/>
        </w:rPr>
        <w:t>60</w:t>
      </w:r>
      <w:r w:rsidRPr="0042787D">
        <w:rPr>
          <w:rFonts w:ascii="標楷體" w:hAnsi="標楷體" w:hint="eastAsia"/>
          <w:noProof/>
          <w:color w:val="000000" w:themeColor="text1"/>
        </w:rPr>
        <w:t>％），主要係</w:t>
      </w:r>
      <w:r w:rsidR="00E54E9C">
        <w:rPr>
          <w:rFonts w:ascii="標楷體" w:hAnsi="標楷體" w:hint="eastAsia"/>
          <w:noProof/>
          <w:color w:val="000000" w:themeColor="text1"/>
        </w:rPr>
        <w:t>修正增列</w:t>
      </w:r>
      <w:r w:rsidR="00E54E9C" w:rsidRPr="00E54E9C">
        <w:rPr>
          <w:rFonts w:ascii="標楷體" w:hAnsi="標楷體" w:hint="eastAsia"/>
          <w:noProof/>
          <w:color w:val="000000" w:themeColor="text1"/>
        </w:rPr>
        <w:t>應收出售示範住宅土地價款</w:t>
      </w:r>
      <w:r w:rsidR="00E54E9C">
        <w:rPr>
          <w:rFonts w:ascii="標楷體" w:hAnsi="標楷體" w:hint="eastAsia"/>
          <w:noProof/>
          <w:color w:val="000000" w:themeColor="text1"/>
        </w:rPr>
        <w:t>，及</w:t>
      </w:r>
      <w:r w:rsidR="00E54E9C" w:rsidRPr="00E54E9C">
        <w:rPr>
          <w:rFonts w:ascii="標楷體" w:hAnsi="標楷體" w:hint="eastAsia"/>
          <w:noProof/>
          <w:color w:val="000000" w:themeColor="text1"/>
        </w:rPr>
        <w:t>中央政府一般性補助款較預計增加</w:t>
      </w:r>
      <w:r w:rsidRPr="0042787D">
        <w:rPr>
          <w:rFonts w:ascii="標楷體" w:hAnsi="標楷體" w:hint="eastAsia"/>
          <w:noProof/>
          <w:color w:val="000000" w:themeColor="text1"/>
        </w:rPr>
        <w:t>所致。</w:t>
      </w:r>
    </w:p>
    <w:p w14:paraId="47CDE3C0" w14:textId="30E8172F" w:rsidR="00225878" w:rsidRPr="00FC6847" w:rsidRDefault="00225878" w:rsidP="00883395">
      <w:pPr>
        <w:overflowPunct w:val="0"/>
        <w:snapToGrid w:val="0"/>
        <w:spacing w:beforeLines="10" w:before="36" w:line="490" w:lineRule="exact"/>
        <w:ind w:firstLineChars="200" w:firstLine="480"/>
        <w:jc w:val="both"/>
        <w:rPr>
          <w:rFonts w:ascii="標楷體" w:hAnsi="標楷體"/>
          <w:color w:val="000000" w:themeColor="text1"/>
        </w:rPr>
      </w:pPr>
      <w:r w:rsidRPr="00FC6847">
        <w:rPr>
          <w:rFonts w:ascii="標楷體" w:hAnsi="標楷體"/>
          <w:noProof/>
          <w:color w:val="000000" w:themeColor="text1"/>
        </w:rPr>
        <w:t>2.</w:t>
      </w:r>
      <w:r w:rsidRPr="00F74ED6">
        <w:rPr>
          <w:rFonts w:ascii="標楷體" w:hAnsi="標楷體" w:hint="eastAsia"/>
          <w:noProof/>
          <w:color w:val="000000" w:themeColor="text1"/>
          <w:spacing w:val="4"/>
        </w:rPr>
        <w:t>以前年度歲入轉入數計</w:t>
      </w:r>
      <w:r w:rsidR="00746AA7" w:rsidRPr="00F74ED6">
        <w:rPr>
          <w:rFonts w:ascii="標楷體" w:hAnsi="標楷體"/>
          <w:noProof/>
          <w:color w:val="000000" w:themeColor="text1"/>
          <w:spacing w:val="4"/>
        </w:rPr>
        <w:t>6</w:t>
      </w:r>
      <w:r w:rsidRPr="00F74ED6">
        <w:rPr>
          <w:rFonts w:ascii="標楷體" w:hAnsi="標楷體" w:hint="eastAsia"/>
          <w:noProof/>
          <w:color w:val="000000" w:themeColor="text1"/>
          <w:spacing w:val="4"/>
        </w:rPr>
        <w:t>億</w:t>
      </w:r>
      <w:r w:rsidR="00746AA7" w:rsidRPr="00F74ED6">
        <w:rPr>
          <w:rFonts w:ascii="標楷體" w:hAnsi="標楷體"/>
          <w:noProof/>
          <w:color w:val="000000" w:themeColor="text1"/>
          <w:spacing w:val="4"/>
        </w:rPr>
        <w:t>6</w:t>
      </w:r>
      <w:r w:rsidRPr="00F74ED6">
        <w:rPr>
          <w:rFonts w:ascii="標楷體" w:hAnsi="標楷體"/>
          <w:noProof/>
          <w:color w:val="000000" w:themeColor="text1"/>
          <w:spacing w:val="4"/>
        </w:rPr>
        <w:t>,</w:t>
      </w:r>
      <w:r w:rsidR="00746AA7" w:rsidRPr="00F74ED6">
        <w:rPr>
          <w:rFonts w:ascii="標楷體" w:hAnsi="標楷體"/>
          <w:noProof/>
          <w:color w:val="000000" w:themeColor="text1"/>
          <w:spacing w:val="4"/>
        </w:rPr>
        <w:t>955</w:t>
      </w:r>
      <w:r w:rsidRPr="00F74ED6">
        <w:rPr>
          <w:rFonts w:ascii="標楷體" w:hAnsi="標楷體" w:hint="eastAsia"/>
          <w:noProof/>
          <w:color w:val="000000" w:themeColor="text1"/>
          <w:spacing w:val="4"/>
        </w:rPr>
        <w:t>萬餘元，決算審核結果，審定實現數</w:t>
      </w:r>
      <w:r w:rsidR="00746AA7" w:rsidRPr="00F74ED6">
        <w:rPr>
          <w:rFonts w:ascii="標楷體" w:hAnsi="標楷體"/>
          <w:noProof/>
          <w:color w:val="000000" w:themeColor="text1"/>
          <w:spacing w:val="4"/>
        </w:rPr>
        <w:t>5</w:t>
      </w:r>
      <w:r w:rsidRPr="00F74ED6">
        <w:rPr>
          <w:rFonts w:ascii="標楷體" w:hAnsi="標楷體" w:hint="eastAsia"/>
          <w:noProof/>
          <w:color w:val="000000" w:themeColor="text1"/>
          <w:spacing w:val="4"/>
        </w:rPr>
        <w:t>億</w:t>
      </w:r>
      <w:r w:rsidR="00746AA7" w:rsidRPr="00F74ED6">
        <w:rPr>
          <w:rFonts w:ascii="標楷體" w:hAnsi="標楷體" w:hint="eastAsia"/>
          <w:noProof/>
          <w:color w:val="000000" w:themeColor="text1"/>
          <w:spacing w:val="4"/>
        </w:rPr>
        <w:t>7</w:t>
      </w:r>
      <w:r w:rsidR="00746AA7" w:rsidRPr="00F74ED6">
        <w:rPr>
          <w:rFonts w:ascii="標楷體" w:hAnsi="標楷體"/>
          <w:noProof/>
          <w:color w:val="000000" w:themeColor="text1"/>
          <w:spacing w:val="4"/>
        </w:rPr>
        <w:t>,643</w:t>
      </w:r>
      <w:r w:rsidRPr="00F74ED6">
        <w:rPr>
          <w:rFonts w:ascii="標楷體" w:hAnsi="標楷體" w:hint="eastAsia"/>
          <w:noProof/>
          <w:color w:val="000000" w:themeColor="text1"/>
          <w:spacing w:val="4"/>
        </w:rPr>
        <w:t>萬餘元（</w:t>
      </w:r>
      <w:r w:rsidR="00746AA7" w:rsidRPr="00F74ED6">
        <w:rPr>
          <w:rFonts w:ascii="標楷體" w:hAnsi="標楷體" w:hint="eastAsia"/>
          <w:noProof/>
          <w:color w:val="000000" w:themeColor="text1"/>
          <w:spacing w:val="4"/>
        </w:rPr>
        <w:t>8</w:t>
      </w:r>
      <w:r w:rsidR="00746AA7" w:rsidRPr="00F74ED6">
        <w:rPr>
          <w:rFonts w:ascii="標楷體" w:hAnsi="標楷體"/>
          <w:noProof/>
          <w:color w:val="000000" w:themeColor="text1"/>
          <w:spacing w:val="4"/>
        </w:rPr>
        <w:t>6</w:t>
      </w:r>
      <w:r w:rsidRPr="00F74ED6">
        <w:rPr>
          <w:rFonts w:ascii="標楷體" w:hAnsi="標楷體"/>
          <w:noProof/>
          <w:color w:val="000000" w:themeColor="text1"/>
          <w:spacing w:val="4"/>
        </w:rPr>
        <w:t>.0</w:t>
      </w:r>
      <w:r w:rsidR="00746AA7" w:rsidRPr="00F74ED6">
        <w:rPr>
          <w:rFonts w:ascii="標楷體" w:hAnsi="標楷體"/>
          <w:noProof/>
          <w:color w:val="000000" w:themeColor="text1"/>
          <w:spacing w:val="4"/>
        </w:rPr>
        <w:t>9</w:t>
      </w:r>
      <w:r w:rsidRPr="00F74ED6">
        <w:rPr>
          <w:rFonts w:ascii="標楷體" w:hAnsi="標楷體" w:hint="eastAsia"/>
          <w:noProof/>
          <w:color w:val="000000" w:themeColor="text1"/>
          <w:spacing w:val="4"/>
        </w:rPr>
        <w:t>％）；減免（註銷）數</w:t>
      </w:r>
      <w:r w:rsidR="00746AA7" w:rsidRPr="00F74ED6">
        <w:rPr>
          <w:rFonts w:ascii="標楷體" w:hAnsi="標楷體"/>
          <w:noProof/>
          <w:color w:val="000000" w:themeColor="text1"/>
          <w:spacing w:val="4"/>
        </w:rPr>
        <w:t>2,339</w:t>
      </w:r>
      <w:r w:rsidRPr="00F74ED6">
        <w:rPr>
          <w:rFonts w:ascii="標楷體" w:hAnsi="標楷體" w:hint="eastAsia"/>
          <w:noProof/>
          <w:color w:val="000000" w:themeColor="text1"/>
          <w:spacing w:val="4"/>
        </w:rPr>
        <w:t>萬餘元（</w:t>
      </w:r>
      <w:r w:rsidR="00746AA7" w:rsidRPr="00F74ED6">
        <w:rPr>
          <w:rFonts w:ascii="標楷體" w:hAnsi="標楷體"/>
          <w:noProof/>
          <w:color w:val="000000" w:themeColor="text1"/>
          <w:spacing w:val="4"/>
        </w:rPr>
        <w:t>3</w:t>
      </w:r>
      <w:r w:rsidRPr="00F74ED6">
        <w:rPr>
          <w:rFonts w:ascii="標楷體" w:hAnsi="標楷體"/>
          <w:noProof/>
          <w:color w:val="000000" w:themeColor="text1"/>
          <w:spacing w:val="4"/>
        </w:rPr>
        <w:t>.</w:t>
      </w:r>
      <w:r w:rsidR="00746AA7" w:rsidRPr="00F74ED6">
        <w:rPr>
          <w:rFonts w:ascii="標楷體" w:hAnsi="標楷體"/>
          <w:noProof/>
          <w:color w:val="000000" w:themeColor="text1"/>
          <w:spacing w:val="4"/>
        </w:rPr>
        <w:t>49</w:t>
      </w:r>
      <w:r w:rsidRPr="00F74ED6">
        <w:rPr>
          <w:rFonts w:ascii="標楷體" w:hAnsi="標楷體" w:hint="eastAsia"/>
          <w:noProof/>
          <w:color w:val="000000" w:themeColor="text1"/>
          <w:spacing w:val="4"/>
        </w:rPr>
        <w:t>％），主要係</w:t>
      </w:r>
      <w:r w:rsidR="00746AA7" w:rsidRPr="00F74ED6">
        <w:rPr>
          <w:rFonts w:ascii="標楷體" w:hAnsi="標楷體" w:hint="eastAsia"/>
          <w:noProof/>
          <w:color w:val="000000" w:themeColor="text1"/>
          <w:spacing w:val="4"/>
        </w:rPr>
        <w:t>中央政府補助離島地區國民教育建設計畫及浮動碼頭建置工程等案，依實際需要撥入款項</w:t>
      </w:r>
      <w:r w:rsidRPr="00F74ED6">
        <w:rPr>
          <w:rFonts w:ascii="標楷體" w:hAnsi="標楷體" w:hint="eastAsia"/>
          <w:color w:val="000000" w:themeColor="text1"/>
          <w:spacing w:val="4"/>
        </w:rPr>
        <w:t>；應收保留數</w:t>
      </w:r>
      <w:r w:rsidR="00746AA7" w:rsidRPr="00F74ED6">
        <w:rPr>
          <w:rFonts w:ascii="標楷體" w:hAnsi="標楷體" w:hint="eastAsia"/>
          <w:color w:val="000000" w:themeColor="text1"/>
          <w:spacing w:val="4"/>
        </w:rPr>
        <w:t>6</w:t>
      </w:r>
      <w:r w:rsidRPr="00F74ED6">
        <w:rPr>
          <w:rFonts w:ascii="標楷體" w:hAnsi="標楷體"/>
          <w:color w:val="000000" w:themeColor="text1"/>
          <w:spacing w:val="4"/>
        </w:rPr>
        <w:t>,9</w:t>
      </w:r>
      <w:r w:rsidR="00746AA7" w:rsidRPr="00F74ED6">
        <w:rPr>
          <w:rFonts w:ascii="標楷體" w:hAnsi="標楷體"/>
          <w:color w:val="000000" w:themeColor="text1"/>
          <w:spacing w:val="4"/>
        </w:rPr>
        <w:t>73</w:t>
      </w:r>
      <w:r w:rsidRPr="00F74ED6">
        <w:rPr>
          <w:rFonts w:ascii="標楷體" w:hAnsi="標楷體" w:hint="eastAsia"/>
          <w:color w:val="000000" w:themeColor="text1"/>
          <w:spacing w:val="4"/>
        </w:rPr>
        <w:t>萬餘元（</w:t>
      </w:r>
      <w:r w:rsidR="00746AA7" w:rsidRPr="00F74ED6">
        <w:rPr>
          <w:rFonts w:ascii="標楷體" w:hAnsi="標楷體" w:hint="eastAsia"/>
          <w:color w:val="000000" w:themeColor="text1"/>
          <w:spacing w:val="4"/>
        </w:rPr>
        <w:t>1</w:t>
      </w:r>
      <w:r w:rsidR="00746AA7" w:rsidRPr="00F74ED6">
        <w:rPr>
          <w:rFonts w:ascii="標楷體" w:hAnsi="標楷體"/>
          <w:color w:val="000000" w:themeColor="text1"/>
          <w:spacing w:val="4"/>
        </w:rPr>
        <w:t>0</w:t>
      </w:r>
      <w:r w:rsidRPr="00F74ED6">
        <w:rPr>
          <w:rFonts w:ascii="標楷體" w:hAnsi="標楷體"/>
          <w:color w:val="000000" w:themeColor="text1"/>
          <w:spacing w:val="4"/>
        </w:rPr>
        <w:t>.</w:t>
      </w:r>
      <w:r w:rsidR="00746AA7" w:rsidRPr="00F74ED6">
        <w:rPr>
          <w:rFonts w:ascii="標楷體" w:hAnsi="標楷體"/>
          <w:color w:val="000000" w:themeColor="text1"/>
          <w:spacing w:val="4"/>
        </w:rPr>
        <w:t>42</w:t>
      </w:r>
      <w:r w:rsidRPr="00F74ED6">
        <w:rPr>
          <w:rFonts w:ascii="標楷體" w:hAnsi="標楷體" w:hint="eastAsia"/>
          <w:color w:val="000000" w:themeColor="text1"/>
          <w:spacing w:val="4"/>
        </w:rPr>
        <w:t>％），主要係</w:t>
      </w:r>
      <w:r w:rsidR="00746AA7" w:rsidRPr="00F74ED6">
        <w:rPr>
          <w:rFonts w:ascii="標楷體" w:hAnsi="標楷體" w:hint="eastAsia"/>
          <w:noProof/>
          <w:color w:val="000000" w:themeColor="text1"/>
          <w:spacing w:val="4"/>
        </w:rPr>
        <w:t>中央政府補助北竿鄉塘后道道路工程等案，尚待配合執行進度申撥款項</w:t>
      </w:r>
      <w:r w:rsidRPr="00F74ED6">
        <w:rPr>
          <w:rFonts w:ascii="標楷體" w:hAnsi="標楷體" w:hint="eastAsia"/>
          <w:noProof/>
          <w:color w:val="000000" w:themeColor="text1"/>
          <w:spacing w:val="4"/>
        </w:rPr>
        <w:t>，仍須保留繼續執行。</w:t>
      </w:r>
    </w:p>
    <w:p w14:paraId="40A72054" w14:textId="4CD2C6E3" w:rsidR="00225878" w:rsidRPr="00FC6847" w:rsidRDefault="00225878" w:rsidP="00883395">
      <w:pPr>
        <w:overflowPunct w:val="0"/>
        <w:snapToGrid w:val="0"/>
        <w:spacing w:beforeLines="10" w:before="36" w:line="490" w:lineRule="exact"/>
        <w:ind w:firstLineChars="200" w:firstLine="480"/>
        <w:jc w:val="both"/>
        <w:rPr>
          <w:rFonts w:ascii="標楷體" w:hAnsi="標楷體"/>
          <w:color w:val="000000" w:themeColor="text1"/>
          <w:highlight w:val="yellow"/>
        </w:rPr>
      </w:pPr>
      <w:r w:rsidRPr="00FC6847">
        <w:rPr>
          <w:rFonts w:ascii="標楷體" w:hAnsi="標楷體"/>
          <w:color w:val="000000" w:themeColor="text1"/>
        </w:rPr>
        <w:t>3.</w:t>
      </w:r>
      <w:r w:rsidRPr="00F74ED6">
        <w:rPr>
          <w:rFonts w:ascii="標楷體" w:hAnsi="標楷體" w:hint="eastAsia"/>
          <w:color w:val="000000" w:themeColor="text1"/>
          <w:spacing w:val="-2"/>
        </w:rPr>
        <w:t>歲出原編列預算數</w:t>
      </w:r>
      <w:r w:rsidR="00746AA7" w:rsidRPr="00F74ED6">
        <w:rPr>
          <w:rFonts w:ascii="標楷體" w:hAnsi="標楷體" w:hint="eastAsia"/>
          <w:color w:val="000000" w:themeColor="text1"/>
          <w:spacing w:val="-2"/>
        </w:rPr>
        <w:t>28億9,149</w:t>
      </w:r>
      <w:r w:rsidRPr="00F74ED6">
        <w:rPr>
          <w:rFonts w:ascii="標楷體" w:hAnsi="標楷體" w:hint="eastAsia"/>
          <w:color w:val="000000" w:themeColor="text1"/>
          <w:spacing w:val="-2"/>
        </w:rPr>
        <w:t>萬餘元，經追加預算</w:t>
      </w:r>
      <w:r w:rsidR="00746AA7" w:rsidRPr="00F74ED6">
        <w:rPr>
          <w:rFonts w:ascii="標楷體" w:hAnsi="標楷體" w:hint="eastAsia"/>
          <w:color w:val="000000" w:themeColor="text1"/>
          <w:spacing w:val="-2"/>
        </w:rPr>
        <w:t>10億820</w:t>
      </w:r>
      <w:r w:rsidRPr="00F74ED6">
        <w:rPr>
          <w:rFonts w:ascii="標楷體" w:hAnsi="標楷體" w:hint="eastAsia"/>
          <w:color w:val="000000" w:themeColor="text1"/>
          <w:spacing w:val="-2"/>
        </w:rPr>
        <w:t>萬餘元，追減預算</w:t>
      </w:r>
      <w:r w:rsidR="00746AA7" w:rsidRPr="00F74ED6">
        <w:rPr>
          <w:rFonts w:ascii="標楷體" w:hAnsi="標楷體" w:hint="eastAsia"/>
          <w:color w:val="000000" w:themeColor="text1"/>
          <w:spacing w:val="-2"/>
        </w:rPr>
        <w:t>1億3,025</w:t>
      </w:r>
      <w:r w:rsidRPr="00F74ED6">
        <w:rPr>
          <w:rFonts w:ascii="標楷體" w:hAnsi="標楷體" w:hint="eastAsia"/>
          <w:color w:val="000000" w:themeColor="text1"/>
          <w:spacing w:val="-2"/>
        </w:rPr>
        <w:t>萬</w:t>
      </w:r>
      <w:r w:rsidR="00387C01" w:rsidRPr="00F74ED6">
        <w:rPr>
          <w:rFonts w:ascii="標楷體" w:hAnsi="標楷體" w:hint="eastAsia"/>
          <w:color w:val="000000" w:themeColor="text1"/>
          <w:spacing w:val="-2"/>
        </w:rPr>
        <w:t>餘</w:t>
      </w:r>
      <w:r w:rsidRPr="00F74ED6">
        <w:rPr>
          <w:rFonts w:ascii="標楷體" w:hAnsi="標楷體" w:hint="eastAsia"/>
          <w:color w:val="000000" w:themeColor="text1"/>
          <w:spacing w:val="-2"/>
        </w:rPr>
        <w:t>元，合計</w:t>
      </w:r>
      <w:r w:rsidR="00746AA7" w:rsidRPr="00F74ED6">
        <w:rPr>
          <w:rFonts w:ascii="標楷體" w:hAnsi="標楷體" w:hint="eastAsia"/>
          <w:color w:val="000000" w:themeColor="text1"/>
          <w:spacing w:val="-2"/>
        </w:rPr>
        <w:t>37億6,944</w:t>
      </w:r>
      <w:r w:rsidRPr="00F74ED6">
        <w:rPr>
          <w:rFonts w:ascii="標楷體" w:hAnsi="標楷體" w:hint="eastAsia"/>
          <w:color w:val="000000" w:themeColor="text1"/>
          <w:spacing w:val="-2"/>
        </w:rPr>
        <w:t>萬餘元</w:t>
      </w:r>
      <w:r w:rsidR="00746AA7" w:rsidRPr="00F74ED6">
        <w:rPr>
          <w:rFonts w:ascii="標楷體" w:hAnsi="標楷體" w:hint="eastAsia"/>
          <w:color w:val="000000" w:themeColor="text1"/>
          <w:spacing w:val="-2"/>
        </w:rPr>
        <w:t>，</w:t>
      </w:r>
      <w:r w:rsidRPr="00F74ED6">
        <w:rPr>
          <w:rFonts w:ascii="標楷體" w:hAnsi="標楷體" w:hint="eastAsia"/>
          <w:color w:val="000000" w:themeColor="text1"/>
          <w:spacing w:val="-2"/>
        </w:rPr>
        <w:t>決算審核結果，審定實現數</w:t>
      </w:r>
      <w:r w:rsidRPr="00F74ED6">
        <w:rPr>
          <w:rFonts w:ascii="標楷體" w:hAnsi="標楷體"/>
          <w:color w:val="000000" w:themeColor="text1"/>
          <w:spacing w:val="-2"/>
        </w:rPr>
        <w:t>2</w:t>
      </w:r>
      <w:r w:rsidR="00746AA7" w:rsidRPr="00F74ED6">
        <w:rPr>
          <w:rFonts w:ascii="標楷體" w:hAnsi="標楷體"/>
          <w:color w:val="000000" w:themeColor="text1"/>
          <w:spacing w:val="-2"/>
        </w:rPr>
        <w:t>6</w:t>
      </w:r>
      <w:r w:rsidRPr="00F74ED6">
        <w:rPr>
          <w:rFonts w:ascii="標楷體" w:hAnsi="標楷體" w:hint="eastAsia"/>
          <w:color w:val="000000" w:themeColor="text1"/>
          <w:spacing w:val="-2"/>
        </w:rPr>
        <w:t>億</w:t>
      </w:r>
      <w:r w:rsidR="00746AA7" w:rsidRPr="00F74ED6">
        <w:rPr>
          <w:rFonts w:ascii="標楷體" w:hAnsi="標楷體"/>
          <w:color w:val="000000" w:themeColor="text1"/>
          <w:spacing w:val="-2"/>
        </w:rPr>
        <w:t>2</w:t>
      </w:r>
      <w:r w:rsidRPr="00F74ED6">
        <w:rPr>
          <w:rFonts w:ascii="標楷體" w:hAnsi="標楷體"/>
          <w:color w:val="000000" w:themeColor="text1"/>
          <w:spacing w:val="-2"/>
        </w:rPr>
        <w:t>,</w:t>
      </w:r>
      <w:r w:rsidR="00746AA7" w:rsidRPr="00F74ED6">
        <w:rPr>
          <w:rFonts w:ascii="標楷體" w:hAnsi="標楷體"/>
          <w:color w:val="000000" w:themeColor="text1"/>
          <w:spacing w:val="-2"/>
        </w:rPr>
        <w:t>165</w:t>
      </w:r>
      <w:r w:rsidRPr="00F74ED6">
        <w:rPr>
          <w:rFonts w:ascii="標楷體" w:hAnsi="標楷體" w:hint="eastAsia"/>
          <w:color w:val="000000" w:themeColor="text1"/>
          <w:spacing w:val="-2"/>
        </w:rPr>
        <w:t>萬餘元（</w:t>
      </w:r>
      <w:r w:rsidR="00746AA7" w:rsidRPr="00F74ED6">
        <w:rPr>
          <w:rFonts w:ascii="標楷體" w:hAnsi="標楷體" w:hint="eastAsia"/>
          <w:color w:val="000000" w:themeColor="text1"/>
          <w:spacing w:val="-2"/>
        </w:rPr>
        <w:t>6</w:t>
      </w:r>
      <w:r w:rsidR="00746AA7" w:rsidRPr="00F74ED6">
        <w:rPr>
          <w:rFonts w:ascii="標楷體" w:hAnsi="標楷體"/>
          <w:color w:val="000000" w:themeColor="text1"/>
          <w:spacing w:val="-2"/>
        </w:rPr>
        <w:t>9</w:t>
      </w:r>
      <w:r w:rsidRPr="00F74ED6">
        <w:rPr>
          <w:rFonts w:ascii="標楷體" w:hAnsi="標楷體"/>
          <w:color w:val="000000" w:themeColor="text1"/>
          <w:spacing w:val="-2"/>
        </w:rPr>
        <w:t>.</w:t>
      </w:r>
      <w:r w:rsidR="00746AA7" w:rsidRPr="00F74ED6">
        <w:rPr>
          <w:rFonts w:ascii="標楷體" w:hAnsi="標楷體"/>
          <w:color w:val="000000" w:themeColor="text1"/>
          <w:spacing w:val="-2"/>
        </w:rPr>
        <w:t>55</w:t>
      </w:r>
      <w:r w:rsidRPr="00F74ED6">
        <w:rPr>
          <w:rFonts w:ascii="標楷體" w:hAnsi="標楷體" w:hint="eastAsia"/>
          <w:color w:val="000000" w:themeColor="text1"/>
          <w:spacing w:val="-2"/>
        </w:rPr>
        <w:t>％），</w:t>
      </w:r>
      <w:r w:rsidRPr="00F74ED6">
        <w:rPr>
          <w:rFonts w:ascii="標楷體" w:hAnsi="標楷體" w:hint="eastAsia"/>
          <w:spacing w:val="-2"/>
        </w:rPr>
        <w:t>應付保留數</w:t>
      </w:r>
      <w:r w:rsidR="00746AA7" w:rsidRPr="00F74ED6">
        <w:rPr>
          <w:rFonts w:ascii="標楷體" w:hAnsi="標楷體"/>
          <w:spacing w:val="-2"/>
        </w:rPr>
        <w:t>10</w:t>
      </w:r>
      <w:r w:rsidRPr="00F74ED6">
        <w:rPr>
          <w:rFonts w:ascii="標楷體" w:hAnsi="標楷體" w:hint="eastAsia"/>
          <w:spacing w:val="-2"/>
        </w:rPr>
        <w:t>億</w:t>
      </w:r>
      <w:r w:rsidR="00746AA7" w:rsidRPr="00F74ED6">
        <w:rPr>
          <w:rFonts w:ascii="標楷體" w:hAnsi="標楷體"/>
          <w:spacing w:val="-2"/>
        </w:rPr>
        <w:t>1</w:t>
      </w:r>
      <w:r w:rsidRPr="00F74ED6">
        <w:rPr>
          <w:rFonts w:ascii="標楷體" w:hAnsi="標楷體"/>
          <w:spacing w:val="-2"/>
        </w:rPr>
        <w:t>,</w:t>
      </w:r>
      <w:r w:rsidR="00746AA7" w:rsidRPr="00F74ED6">
        <w:rPr>
          <w:rFonts w:ascii="標楷體" w:hAnsi="標楷體"/>
          <w:spacing w:val="-2"/>
        </w:rPr>
        <w:t>645</w:t>
      </w:r>
      <w:r w:rsidRPr="00F74ED6">
        <w:rPr>
          <w:rFonts w:ascii="標楷體" w:hAnsi="標楷體" w:hint="eastAsia"/>
          <w:spacing w:val="-2"/>
        </w:rPr>
        <w:t>萬餘元（</w:t>
      </w:r>
      <w:r w:rsidR="00746AA7" w:rsidRPr="00F74ED6">
        <w:rPr>
          <w:rFonts w:ascii="標楷體" w:hAnsi="標楷體" w:hint="eastAsia"/>
          <w:spacing w:val="-2"/>
        </w:rPr>
        <w:t>2</w:t>
      </w:r>
      <w:r w:rsidR="00746AA7" w:rsidRPr="00F74ED6">
        <w:rPr>
          <w:rFonts w:ascii="標楷體" w:hAnsi="標楷體"/>
          <w:spacing w:val="-2"/>
        </w:rPr>
        <w:t>6</w:t>
      </w:r>
      <w:r w:rsidRPr="00F74ED6">
        <w:rPr>
          <w:rFonts w:ascii="標楷體" w:hAnsi="標楷體"/>
          <w:spacing w:val="-2"/>
        </w:rPr>
        <w:t>.</w:t>
      </w:r>
      <w:r w:rsidR="00746AA7" w:rsidRPr="00F74ED6">
        <w:rPr>
          <w:rFonts w:ascii="標楷體" w:hAnsi="標楷體"/>
          <w:spacing w:val="-2"/>
        </w:rPr>
        <w:t>97</w:t>
      </w:r>
      <w:r w:rsidRPr="00F74ED6">
        <w:rPr>
          <w:rFonts w:ascii="標楷體" w:hAnsi="標楷體" w:hint="eastAsia"/>
          <w:spacing w:val="-2"/>
        </w:rPr>
        <w:t>％），</w:t>
      </w:r>
      <w:r w:rsidRPr="00F74ED6">
        <w:rPr>
          <w:rFonts w:ascii="標楷體" w:hAnsi="標楷體" w:hint="eastAsia"/>
          <w:color w:val="000000" w:themeColor="text1"/>
          <w:spacing w:val="-2"/>
        </w:rPr>
        <w:t>保留原因詳「（一）計畫實施之查核」說明；合計決算審定數為</w:t>
      </w:r>
      <w:r w:rsidR="00643F80" w:rsidRPr="00F74ED6">
        <w:rPr>
          <w:rFonts w:ascii="標楷體" w:hAnsi="標楷體" w:hint="eastAsia"/>
          <w:color w:val="000000" w:themeColor="text1"/>
          <w:spacing w:val="-2"/>
        </w:rPr>
        <w:t>3</w:t>
      </w:r>
      <w:r w:rsidR="00643F80" w:rsidRPr="00F74ED6">
        <w:rPr>
          <w:rFonts w:ascii="標楷體" w:hAnsi="標楷體"/>
          <w:color w:val="000000" w:themeColor="text1"/>
          <w:spacing w:val="-2"/>
        </w:rPr>
        <w:t>6</w:t>
      </w:r>
      <w:r w:rsidRPr="00F74ED6">
        <w:rPr>
          <w:rFonts w:ascii="標楷體" w:hAnsi="標楷體" w:hint="eastAsia"/>
          <w:color w:val="000000" w:themeColor="text1"/>
          <w:spacing w:val="-2"/>
        </w:rPr>
        <w:t>億</w:t>
      </w:r>
      <w:r w:rsidR="00643F80" w:rsidRPr="00F74ED6">
        <w:rPr>
          <w:rFonts w:ascii="標楷體" w:hAnsi="標楷體"/>
          <w:color w:val="000000" w:themeColor="text1"/>
          <w:spacing w:val="-2"/>
        </w:rPr>
        <w:t>3,810</w:t>
      </w:r>
      <w:r w:rsidRPr="00F74ED6">
        <w:rPr>
          <w:rFonts w:ascii="標楷體" w:hAnsi="標楷體" w:hint="eastAsia"/>
          <w:color w:val="000000" w:themeColor="text1"/>
          <w:spacing w:val="-2"/>
        </w:rPr>
        <w:t>萬餘元，預算賸餘</w:t>
      </w:r>
      <w:r w:rsidRPr="00F74ED6">
        <w:rPr>
          <w:rFonts w:ascii="標楷體" w:hAnsi="標楷體"/>
          <w:color w:val="000000" w:themeColor="text1"/>
          <w:spacing w:val="-2"/>
        </w:rPr>
        <w:t>1</w:t>
      </w:r>
      <w:r w:rsidRPr="00F74ED6">
        <w:rPr>
          <w:rFonts w:ascii="標楷體" w:hAnsi="標楷體" w:hint="eastAsia"/>
          <w:color w:val="000000" w:themeColor="text1"/>
          <w:spacing w:val="-2"/>
        </w:rPr>
        <w:t>億</w:t>
      </w:r>
      <w:r w:rsidR="00643F80" w:rsidRPr="00F74ED6">
        <w:rPr>
          <w:rFonts w:ascii="標楷體" w:hAnsi="標楷體"/>
          <w:color w:val="000000" w:themeColor="text1"/>
          <w:spacing w:val="-2"/>
        </w:rPr>
        <w:t>3</w:t>
      </w:r>
      <w:r w:rsidRPr="00F74ED6">
        <w:rPr>
          <w:rFonts w:ascii="標楷體" w:hAnsi="標楷體"/>
          <w:color w:val="000000" w:themeColor="text1"/>
          <w:spacing w:val="-2"/>
        </w:rPr>
        <w:t>,</w:t>
      </w:r>
      <w:r w:rsidR="00643F80" w:rsidRPr="00F74ED6">
        <w:rPr>
          <w:rFonts w:ascii="標楷體" w:hAnsi="標楷體"/>
          <w:color w:val="000000" w:themeColor="text1"/>
          <w:spacing w:val="-2"/>
        </w:rPr>
        <w:t>133</w:t>
      </w:r>
      <w:r w:rsidRPr="00F74ED6">
        <w:rPr>
          <w:rFonts w:ascii="標楷體" w:hAnsi="標楷體" w:hint="eastAsia"/>
          <w:color w:val="000000" w:themeColor="text1"/>
          <w:spacing w:val="-2"/>
        </w:rPr>
        <w:t>萬餘元（</w:t>
      </w:r>
      <w:r w:rsidR="00643F80" w:rsidRPr="00F74ED6">
        <w:rPr>
          <w:rFonts w:ascii="標楷體" w:hAnsi="標楷體"/>
          <w:color w:val="000000" w:themeColor="text1"/>
          <w:spacing w:val="-2"/>
        </w:rPr>
        <w:t>3</w:t>
      </w:r>
      <w:r w:rsidRPr="00F74ED6">
        <w:rPr>
          <w:rFonts w:ascii="標楷體" w:hAnsi="標楷體"/>
          <w:color w:val="000000" w:themeColor="text1"/>
          <w:spacing w:val="-2"/>
        </w:rPr>
        <w:t>.</w:t>
      </w:r>
      <w:r w:rsidR="00643F80" w:rsidRPr="00F74ED6">
        <w:rPr>
          <w:rFonts w:ascii="標楷體" w:hAnsi="標楷體"/>
          <w:color w:val="000000" w:themeColor="text1"/>
          <w:spacing w:val="-2"/>
        </w:rPr>
        <w:t>48</w:t>
      </w:r>
      <w:r w:rsidRPr="00F74ED6">
        <w:rPr>
          <w:rFonts w:ascii="標楷體" w:hAnsi="標楷體" w:hint="eastAsia"/>
          <w:color w:val="000000" w:themeColor="text1"/>
          <w:spacing w:val="-2"/>
        </w:rPr>
        <w:t>％），主要係</w:t>
      </w:r>
      <w:r w:rsidR="00643F80" w:rsidRPr="00F74ED6">
        <w:rPr>
          <w:rFonts w:ascii="標楷體" w:hAnsi="標楷體" w:hint="eastAsia"/>
          <w:color w:val="000000" w:themeColor="text1"/>
          <w:spacing w:val="-2"/>
        </w:rPr>
        <w:t>離島地區國民教育建設計畫依實際需求支用之賸餘，及實際進用員額</w:t>
      </w:r>
      <w:proofErr w:type="gramStart"/>
      <w:r w:rsidR="00643F80" w:rsidRPr="00F74ED6">
        <w:rPr>
          <w:rFonts w:ascii="標楷體" w:hAnsi="標楷體" w:hint="eastAsia"/>
          <w:color w:val="000000" w:themeColor="text1"/>
          <w:spacing w:val="-2"/>
        </w:rPr>
        <w:t>較少致人事</w:t>
      </w:r>
      <w:proofErr w:type="gramEnd"/>
      <w:r w:rsidR="00643F80" w:rsidRPr="00F74ED6">
        <w:rPr>
          <w:rFonts w:ascii="標楷體" w:hAnsi="標楷體" w:hint="eastAsia"/>
          <w:color w:val="000000" w:themeColor="text1"/>
          <w:spacing w:val="-2"/>
        </w:rPr>
        <w:t>費節餘</w:t>
      </w:r>
      <w:r w:rsidRPr="00F74ED6">
        <w:rPr>
          <w:rFonts w:ascii="標楷體" w:hAnsi="標楷體" w:hint="eastAsia"/>
          <w:color w:val="000000" w:themeColor="text1"/>
          <w:spacing w:val="-2"/>
        </w:rPr>
        <w:t>。</w:t>
      </w:r>
    </w:p>
    <w:p w14:paraId="66901FB7" w14:textId="467CB794" w:rsidR="00225878" w:rsidRPr="0042787D" w:rsidRDefault="00225878" w:rsidP="00883395">
      <w:pPr>
        <w:overflowPunct w:val="0"/>
        <w:snapToGrid w:val="0"/>
        <w:spacing w:beforeLines="10" w:before="36" w:line="490" w:lineRule="exact"/>
        <w:ind w:firstLineChars="200" w:firstLine="480"/>
        <w:jc w:val="both"/>
        <w:rPr>
          <w:rFonts w:ascii="標楷體" w:hAnsi="標楷體"/>
          <w:noProof/>
          <w:color w:val="000000" w:themeColor="text1"/>
          <w:highlight w:val="yellow"/>
        </w:rPr>
      </w:pPr>
      <w:r w:rsidRPr="0042787D">
        <w:rPr>
          <w:rFonts w:ascii="標楷體" w:hAnsi="標楷體"/>
          <w:color w:val="000000" w:themeColor="text1"/>
        </w:rPr>
        <w:t>4.</w:t>
      </w:r>
      <w:r w:rsidRPr="0042787D">
        <w:rPr>
          <w:rFonts w:ascii="標楷體" w:hAnsi="標楷體" w:hint="eastAsia"/>
          <w:color w:val="000000" w:themeColor="text1"/>
        </w:rPr>
        <w:t>以前年度歲出轉入數計</w:t>
      </w:r>
      <w:r w:rsidR="00643F80">
        <w:rPr>
          <w:rFonts w:ascii="標楷體" w:hAnsi="標楷體"/>
          <w:color w:val="000000" w:themeColor="text1"/>
        </w:rPr>
        <w:t>4</w:t>
      </w:r>
      <w:r w:rsidRPr="0042787D">
        <w:rPr>
          <w:rFonts w:ascii="標楷體" w:hAnsi="標楷體" w:hint="eastAsia"/>
          <w:color w:val="000000" w:themeColor="text1"/>
        </w:rPr>
        <w:t>億</w:t>
      </w:r>
      <w:r w:rsidR="00643F80">
        <w:rPr>
          <w:rFonts w:ascii="標楷體" w:hAnsi="標楷體"/>
          <w:color w:val="000000" w:themeColor="text1"/>
        </w:rPr>
        <w:t>7</w:t>
      </w:r>
      <w:r w:rsidRPr="0042787D">
        <w:rPr>
          <w:rFonts w:ascii="標楷體" w:hAnsi="標楷體"/>
          <w:color w:val="000000" w:themeColor="text1"/>
        </w:rPr>
        <w:t>,</w:t>
      </w:r>
      <w:r w:rsidR="00643F80">
        <w:rPr>
          <w:rFonts w:ascii="標楷體" w:hAnsi="標楷體"/>
          <w:color w:val="000000" w:themeColor="text1"/>
        </w:rPr>
        <w:t>674</w:t>
      </w:r>
      <w:r w:rsidRPr="0042787D">
        <w:rPr>
          <w:rFonts w:ascii="標楷體" w:hAnsi="標楷體" w:hint="eastAsia"/>
          <w:color w:val="000000" w:themeColor="text1"/>
        </w:rPr>
        <w:t>萬餘元，決算審核結果，審定實現數</w:t>
      </w:r>
      <w:r w:rsidR="00643F80">
        <w:rPr>
          <w:rFonts w:ascii="標楷體" w:hAnsi="標楷體"/>
          <w:color w:val="000000" w:themeColor="text1"/>
        </w:rPr>
        <w:t>3</w:t>
      </w:r>
      <w:r w:rsidRPr="0042787D">
        <w:rPr>
          <w:rFonts w:ascii="標楷體" w:hAnsi="標楷體" w:hint="eastAsia"/>
          <w:color w:val="000000" w:themeColor="text1"/>
        </w:rPr>
        <w:t>億</w:t>
      </w:r>
      <w:r w:rsidR="00643F80">
        <w:rPr>
          <w:rFonts w:ascii="標楷體" w:hAnsi="標楷體"/>
          <w:color w:val="000000" w:themeColor="text1"/>
        </w:rPr>
        <w:t>7</w:t>
      </w:r>
      <w:r w:rsidRPr="0042787D">
        <w:rPr>
          <w:rFonts w:ascii="標楷體" w:hAnsi="標楷體"/>
          <w:color w:val="000000" w:themeColor="text1"/>
        </w:rPr>
        <w:t>,</w:t>
      </w:r>
      <w:r w:rsidR="00643F80">
        <w:rPr>
          <w:rFonts w:ascii="標楷體" w:hAnsi="標楷體"/>
          <w:color w:val="000000" w:themeColor="text1"/>
        </w:rPr>
        <w:t>203</w:t>
      </w:r>
      <w:r w:rsidRPr="0042787D">
        <w:rPr>
          <w:rFonts w:ascii="標楷體" w:hAnsi="標楷體" w:hint="eastAsia"/>
          <w:color w:val="000000" w:themeColor="text1"/>
        </w:rPr>
        <w:t>萬餘元（</w:t>
      </w:r>
      <w:r w:rsidR="00EE0D28">
        <w:rPr>
          <w:rFonts w:ascii="標楷體" w:hAnsi="標楷體" w:hint="eastAsia"/>
          <w:color w:val="000000" w:themeColor="text1"/>
        </w:rPr>
        <w:t>7</w:t>
      </w:r>
      <w:r w:rsidR="00EE0D28">
        <w:rPr>
          <w:rFonts w:ascii="標楷體" w:hAnsi="標楷體"/>
          <w:color w:val="000000" w:themeColor="text1"/>
        </w:rPr>
        <w:t>8</w:t>
      </w:r>
      <w:r w:rsidRPr="0042787D">
        <w:rPr>
          <w:rFonts w:ascii="標楷體" w:hAnsi="標楷體"/>
          <w:color w:val="000000" w:themeColor="text1"/>
        </w:rPr>
        <w:t>.</w:t>
      </w:r>
      <w:r w:rsidR="00EE0D28">
        <w:rPr>
          <w:rFonts w:ascii="標楷體" w:hAnsi="標楷體"/>
          <w:color w:val="000000" w:themeColor="text1"/>
        </w:rPr>
        <w:t>04</w:t>
      </w:r>
      <w:r w:rsidRPr="0042787D">
        <w:rPr>
          <w:rFonts w:ascii="標楷體" w:hAnsi="標楷體" w:hint="eastAsia"/>
          <w:color w:val="000000" w:themeColor="text1"/>
        </w:rPr>
        <w:t>％），減免（註銷）數</w:t>
      </w:r>
      <w:r w:rsidRPr="0042787D">
        <w:rPr>
          <w:rFonts w:ascii="標楷體" w:hAnsi="標楷體"/>
          <w:color w:val="000000" w:themeColor="text1"/>
        </w:rPr>
        <w:t>1,</w:t>
      </w:r>
      <w:r w:rsidR="00EE0D28">
        <w:rPr>
          <w:rFonts w:ascii="標楷體" w:hAnsi="標楷體"/>
          <w:color w:val="000000" w:themeColor="text1"/>
        </w:rPr>
        <w:t>753</w:t>
      </w:r>
      <w:r w:rsidRPr="0042787D">
        <w:rPr>
          <w:rFonts w:ascii="標楷體" w:hAnsi="標楷體" w:hint="eastAsia"/>
          <w:color w:val="000000" w:themeColor="text1"/>
        </w:rPr>
        <w:t>萬餘元（</w:t>
      </w:r>
      <w:r w:rsidR="00EE0D28">
        <w:rPr>
          <w:rFonts w:ascii="標楷體" w:hAnsi="標楷體"/>
          <w:color w:val="000000" w:themeColor="text1"/>
        </w:rPr>
        <w:t>3</w:t>
      </w:r>
      <w:r w:rsidRPr="0042787D">
        <w:rPr>
          <w:rFonts w:ascii="標楷體" w:hAnsi="標楷體"/>
          <w:color w:val="000000" w:themeColor="text1"/>
        </w:rPr>
        <w:t>.</w:t>
      </w:r>
      <w:r w:rsidR="00EE0D28">
        <w:rPr>
          <w:rFonts w:ascii="標楷體" w:hAnsi="標楷體"/>
          <w:color w:val="000000" w:themeColor="text1"/>
        </w:rPr>
        <w:t>68</w:t>
      </w:r>
      <w:r w:rsidRPr="0042787D">
        <w:rPr>
          <w:rFonts w:ascii="標楷體" w:hAnsi="標楷體" w:hint="eastAsia"/>
          <w:color w:val="000000" w:themeColor="text1"/>
        </w:rPr>
        <w:t>％），主要係</w:t>
      </w:r>
      <w:r w:rsidR="00EE0D28" w:rsidRPr="00EE0D28">
        <w:rPr>
          <w:rFonts w:ascii="標楷體" w:hAnsi="標楷體" w:hint="eastAsia"/>
          <w:noProof/>
          <w:color w:val="000000" w:themeColor="text1"/>
        </w:rPr>
        <w:t>海洋觀光計畫結餘款</w:t>
      </w:r>
      <w:r w:rsidRPr="0042787D">
        <w:rPr>
          <w:rFonts w:ascii="標楷體" w:hAnsi="標楷體" w:hint="eastAsia"/>
          <w:color w:val="000000" w:themeColor="text1"/>
        </w:rPr>
        <w:t>；應付保留數</w:t>
      </w:r>
      <w:r w:rsidRPr="0042787D">
        <w:rPr>
          <w:rFonts w:ascii="標楷體" w:hAnsi="標楷體"/>
          <w:color w:val="000000" w:themeColor="text1"/>
        </w:rPr>
        <w:t>8,</w:t>
      </w:r>
      <w:r w:rsidR="00EE0D28">
        <w:rPr>
          <w:rFonts w:ascii="標楷體" w:hAnsi="標楷體"/>
          <w:color w:val="000000" w:themeColor="text1"/>
        </w:rPr>
        <w:t>717</w:t>
      </w:r>
      <w:r w:rsidRPr="0042787D">
        <w:rPr>
          <w:rFonts w:ascii="標楷體" w:hAnsi="標楷體" w:hint="eastAsia"/>
          <w:color w:val="000000" w:themeColor="text1"/>
        </w:rPr>
        <w:t>萬</w:t>
      </w:r>
      <w:r w:rsidRPr="0042787D">
        <w:rPr>
          <w:rFonts w:ascii="標楷體" w:hAnsi="標楷體" w:hint="eastAsia"/>
          <w:noProof/>
          <w:color w:val="000000" w:themeColor="text1"/>
        </w:rPr>
        <w:t>餘元（</w:t>
      </w:r>
      <w:r w:rsidRPr="0042787D">
        <w:rPr>
          <w:rFonts w:ascii="標楷體" w:hAnsi="標楷體"/>
          <w:noProof/>
          <w:color w:val="000000" w:themeColor="text1"/>
        </w:rPr>
        <w:t>1</w:t>
      </w:r>
      <w:r w:rsidR="00EE0D28">
        <w:rPr>
          <w:rFonts w:ascii="標楷體" w:hAnsi="標楷體"/>
          <w:noProof/>
          <w:color w:val="000000" w:themeColor="text1"/>
        </w:rPr>
        <w:t>8</w:t>
      </w:r>
      <w:r w:rsidRPr="0042787D">
        <w:rPr>
          <w:rFonts w:ascii="標楷體" w:hAnsi="標楷體"/>
          <w:noProof/>
          <w:color w:val="000000" w:themeColor="text1"/>
        </w:rPr>
        <w:t>.</w:t>
      </w:r>
      <w:r w:rsidR="00EE0D28">
        <w:rPr>
          <w:rFonts w:ascii="標楷體" w:hAnsi="標楷體"/>
          <w:noProof/>
          <w:color w:val="000000" w:themeColor="text1"/>
        </w:rPr>
        <w:t>29</w:t>
      </w:r>
      <w:r w:rsidRPr="0042787D">
        <w:rPr>
          <w:rFonts w:ascii="標楷體" w:hAnsi="標楷體" w:hint="eastAsia"/>
          <w:noProof/>
          <w:color w:val="000000" w:themeColor="text1"/>
        </w:rPr>
        <w:t>％），</w:t>
      </w:r>
      <w:r w:rsidRPr="0042787D">
        <w:rPr>
          <w:rFonts w:ascii="標楷體" w:hAnsi="標楷體" w:hint="eastAsia"/>
          <w:color w:val="000000" w:themeColor="text1"/>
        </w:rPr>
        <w:t>主要係</w:t>
      </w:r>
      <w:r w:rsidR="0080007E" w:rsidRPr="0080007E">
        <w:rPr>
          <w:rFonts w:ascii="標楷體" w:hAnsi="標楷體" w:hint="eastAsia"/>
          <w:color w:val="000000" w:themeColor="text1"/>
        </w:rPr>
        <w:t>北竿鄉大</w:t>
      </w:r>
      <w:proofErr w:type="gramStart"/>
      <w:r w:rsidR="0080007E" w:rsidRPr="0080007E">
        <w:rPr>
          <w:rFonts w:ascii="標楷體" w:hAnsi="標楷體" w:hint="eastAsia"/>
          <w:color w:val="000000" w:themeColor="text1"/>
        </w:rPr>
        <w:t>坵島聯</w:t>
      </w:r>
      <w:proofErr w:type="gramEnd"/>
      <w:r w:rsidR="0080007E" w:rsidRPr="0080007E">
        <w:rPr>
          <w:rFonts w:ascii="標楷體" w:hAnsi="標楷體" w:hint="eastAsia"/>
          <w:color w:val="000000" w:themeColor="text1"/>
        </w:rPr>
        <w:t>外道路工程、環島東路</w:t>
      </w:r>
      <w:r w:rsidR="0080007E">
        <w:rPr>
          <w:rFonts w:ascii="標楷體" w:hAnsi="標楷體" w:hint="eastAsia"/>
          <w:color w:val="000000" w:themeColor="text1"/>
        </w:rPr>
        <w:t>（</w:t>
      </w:r>
      <w:r w:rsidR="0080007E" w:rsidRPr="0080007E">
        <w:rPr>
          <w:rFonts w:ascii="標楷體" w:hAnsi="標楷體" w:hint="eastAsia"/>
          <w:color w:val="000000" w:themeColor="text1"/>
        </w:rPr>
        <w:t>塘岐村至莒光堡段</w:t>
      </w:r>
      <w:r w:rsidR="0080007E">
        <w:rPr>
          <w:rFonts w:ascii="標楷體" w:hAnsi="標楷體" w:hint="eastAsia"/>
          <w:color w:val="000000" w:themeColor="text1"/>
        </w:rPr>
        <w:t>）</w:t>
      </w:r>
      <w:r w:rsidR="0080007E" w:rsidRPr="0080007E">
        <w:rPr>
          <w:rFonts w:ascii="標楷體" w:hAnsi="標楷體" w:hint="eastAsia"/>
          <w:color w:val="000000" w:themeColor="text1"/>
        </w:rPr>
        <w:t>道路改善工程等案，尚在辦理中</w:t>
      </w:r>
      <w:r w:rsidRPr="0042787D">
        <w:rPr>
          <w:rFonts w:ascii="標楷體" w:hAnsi="標楷體" w:hint="eastAsia"/>
          <w:color w:val="000000" w:themeColor="text1"/>
        </w:rPr>
        <w:t>，仍須保留繼續執行。</w:t>
      </w:r>
    </w:p>
    <w:p w14:paraId="421D8A38" w14:textId="77777777" w:rsidR="00225878" w:rsidRPr="00817473" w:rsidRDefault="00225878" w:rsidP="00883395">
      <w:pPr>
        <w:kinsoku w:val="0"/>
        <w:overflowPunct w:val="0"/>
        <w:autoSpaceDE w:val="0"/>
        <w:snapToGrid w:val="0"/>
        <w:spacing w:beforeLines="20" w:before="72" w:line="490" w:lineRule="exact"/>
        <w:rPr>
          <w:rFonts w:ascii="標楷體" w:hAnsi="標楷體"/>
          <w:b/>
          <w:sz w:val="32"/>
          <w:szCs w:val="32"/>
        </w:rPr>
      </w:pPr>
      <w:r w:rsidRPr="00817473">
        <w:rPr>
          <w:rFonts w:ascii="標楷體" w:hAnsi="標楷體" w:hint="eastAsia"/>
          <w:b/>
          <w:sz w:val="32"/>
          <w:szCs w:val="32"/>
        </w:rPr>
        <w:t>二、附屬單位決算營業部分</w:t>
      </w:r>
    </w:p>
    <w:p w14:paraId="024C5EEA" w14:textId="56F7A59A" w:rsidR="00225878" w:rsidRPr="00FC6847" w:rsidRDefault="00225878" w:rsidP="00883395">
      <w:pPr>
        <w:overflowPunct w:val="0"/>
        <w:snapToGrid w:val="0"/>
        <w:spacing w:line="49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縣政府主管包括馬祖酒廠實業股份有限公司、連江縣公共汽車管理處、連江縣自來水廠、連江縣馬祖日報社、連江縣馬祖連江航業有限公司及連江縣馬祖油品供應有限公司等6個單位。茲將</w:t>
      </w:r>
      <w:proofErr w:type="gramStart"/>
      <w:r w:rsidRPr="00FC6847">
        <w:rPr>
          <w:rFonts w:ascii="標楷體" w:hAnsi="標楷體" w:hint="eastAsia"/>
          <w:color w:val="000000" w:themeColor="text1"/>
        </w:rPr>
        <w:t>11</w:t>
      </w:r>
      <w:r w:rsidR="00817473">
        <w:rPr>
          <w:rFonts w:ascii="標楷體" w:hAnsi="標楷體"/>
          <w:color w:val="000000" w:themeColor="text1"/>
        </w:rPr>
        <w:t>4</w:t>
      </w:r>
      <w:proofErr w:type="gramEnd"/>
      <w:r w:rsidRPr="00FC6847">
        <w:rPr>
          <w:rFonts w:ascii="標楷體" w:hAnsi="標楷體" w:hint="eastAsia"/>
          <w:color w:val="000000" w:themeColor="text1"/>
        </w:rPr>
        <w:t>年度決算審核結果說明如次：</w:t>
      </w:r>
    </w:p>
    <w:p w14:paraId="46E1DEF2" w14:textId="77777777" w:rsidR="00225878" w:rsidRPr="00FC6847" w:rsidRDefault="00225878" w:rsidP="00BA2707">
      <w:pPr>
        <w:overflowPunct w:val="0"/>
        <w:snapToGrid w:val="0"/>
        <w:spacing w:line="48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lastRenderedPageBreak/>
        <w:t>（一）計畫實施之查核</w:t>
      </w:r>
    </w:p>
    <w:p w14:paraId="6232BCA3" w14:textId="416E8743" w:rsidR="00225878" w:rsidRPr="00FC6847" w:rsidRDefault="00225878" w:rsidP="00BA2707">
      <w:pPr>
        <w:overflowPunct w:val="0"/>
        <w:snapToGrid w:val="0"/>
        <w:spacing w:line="480" w:lineRule="exact"/>
        <w:ind w:firstLineChars="200" w:firstLine="480"/>
        <w:jc w:val="both"/>
        <w:rPr>
          <w:rFonts w:ascii="標楷體" w:hAnsi="標楷體"/>
          <w:highlight w:val="yellow"/>
        </w:rPr>
      </w:pPr>
      <w:r w:rsidRPr="00FC6847">
        <w:rPr>
          <w:rFonts w:ascii="標楷體" w:hAnsi="標楷體" w:hint="eastAsia"/>
        </w:rPr>
        <w:t>營運計畫主要有銷售各項酒類產品、各類油品、自來水產銷、報紙發行、陸上及海上公共交通輸運業務等</w:t>
      </w:r>
      <w:r w:rsidRPr="005147A2">
        <w:rPr>
          <w:rFonts w:ascii="標楷體" w:hAnsi="標楷體"/>
          <w:color w:val="000000" w:themeColor="text1"/>
        </w:rPr>
        <w:t>1</w:t>
      </w:r>
      <w:r w:rsidRPr="005147A2">
        <w:rPr>
          <w:rFonts w:ascii="標楷體" w:hAnsi="標楷體" w:hint="eastAsia"/>
          <w:color w:val="000000" w:themeColor="text1"/>
        </w:rPr>
        <w:t>7</w:t>
      </w:r>
      <w:r w:rsidRPr="00FC6847">
        <w:rPr>
          <w:rFonts w:ascii="標楷體" w:hAnsi="標楷體" w:hint="eastAsia"/>
        </w:rPr>
        <w:t>項，實施結果，其中</w:t>
      </w:r>
      <w:r w:rsidR="00817473">
        <w:rPr>
          <w:rFonts w:ascii="標楷體" w:hAnsi="標楷體"/>
          <w:color w:val="000000" w:themeColor="text1"/>
        </w:rPr>
        <w:t>8</w:t>
      </w:r>
      <w:r w:rsidRPr="00FC6847">
        <w:rPr>
          <w:rFonts w:ascii="標楷體" w:hAnsi="標楷體" w:hint="eastAsia"/>
        </w:rPr>
        <w:t>項尚能按年度經營目標達成預計量，其餘</w:t>
      </w:r>
      <w:r w:rsidR="00817473">
        <w:rPr>
          <w:rFonts w:ascii="標楷體" w:hAnsi="標楷體" w:hint="eastAsia"/>
          <w:color w:val="000000" w:themeColor="text1"/>
        </w:rPr>
        <w:t>9</w:t>
      </w:r>
      <w:r w:rsidRPr="00FC6847">
        <w:rPr>
          <w:rFonts w:ascii="標楷體" w:hAnsi="標楷體" w:hint="eastAsia"/>
        </w:rPr>
        <w:t>項或</w:t>
      </w:r>
      <w:r w:rsidRPr="005147A2">
        <w:rPr>
          <w:rFonts w:ascii="標楷體" w:hAnsi="標楷體" w:hint="eastAsia"/>
          <w:color w:val="000000" w:themeColor="text1"/>
        </w:rPr>
        <w:t>因</w:t>
      </w:r>
      <w:r w:rsidR="00817473" w:rsidRPr="00817473">
        <w:rPr>
          <w:rFonts w:ascii="標楷體" w:hAnsi="標楷體" w:hint="eastAsia"/>
          <w:color w:val="000000" w:themeColor="text1"/>
        </w:rPr>
        <w:t>公車乘車人次較預計減少</w:t>
      </w:r>
      <w:r w:rsidR="00817473">
        <w:rPr>
          <w:rFonts w:ascii="標楷體" w:hAnsi="標楷體" w:hint="eastAsia"/>
          <w:color w:val="000000" w:themeColor="text1"/>
        </w:rPr>
        <w:t>，</w:t>
      </w:r>
      <w:r w:rsidRPr="005147A2">
        <w:rPr>
          <w:rFonts w:ascii="標楷體" w:hAnsi="標楷體" w:hint="eastAsia"/>
          <w:color w:val="000000" w:themeColor="text1"/>
        </w:rPr>
        <w:t>或公車廣告收入未如預期，或自來水</w:t>
      </w:r>
      <w:r w:rsidR="00F74ED6" w:rsidRPr="005147A2">
        <w:rPr>
          <w:rFonts w:ascii="標楷體" w:hAnsi="標楷體" w:hint="eastAsia"/>
          <w:color w:val="000000" w:themeColor="text1"/>
        </w:rPr>
        <w:t>實際</w:t>
      </w:r>
      <w:r w:rsidRPr="005147A2">
        <w:rPr>
          <w:rFonts w:ascii="標楷體" w:hAnsi="標楷體" w:hint="eastAsia"/>
          <w:color w:val="000000" w:themeColor="text1"/>
        </w:rPr>
        <w:t>需求較預計減少，或馬祖日報訂報份數</w:t>
      </w:r>
      <w:r w:rsidR="00817473">
        <w:rPr>
          <w:rFonts w:ascii="標楷體" w:hAnsi="標楷體" w:hint="eastAsia"/>
          <w:color w:val="000000" w:themeColor="text1"/>
        </w:rPr>
        <w:t>未如預期</w:t>
      </w:r>
      <w:r w:rsidRPr="005147A2">
        <w:rPr>
          <w:rFonts w:ascii="標楷體" w:hAnsi="標楷體" w:hint="eastAsia"/>
          <w:color w:val="000000" w:themeColor="text1"/>
        </w:rPr>
        <w:t>，或</w:t>
      </w:r>
      <w:r w:rsidR="00817473">
        <w:rPr>
          <w:rFonts w:ascii="標楷體" w:hAnsi="標楷體" w:hint="eastAsia"/>
          <w:color w:val="000000" w:themeColor="text1"/>
        </w:rPr>
        <w:t>部分</w:t>
      </w:r>
      <w:r w:rsidR="00004D79">
        <w:rPr>
          <w:rFonts w:ascii="標楷體" w:hAnsi="標楷體" w:hint="eastAsia"/>
          <w:color w:val="000000" w:themeColor="text1"/>
        </w:rPr>
        <w:t>油品</w:t>
      </w:r>
      <w:r w:rsidRPr="005147A2">
        <w:rPr>
          <w:rFonts w:ascii="標楷體" w:hAnsi="標楷體" w:hint="eastAsia"/>
          <w:color w:val="000000" w:themeColor="text1"/>
        </w:rPr>
        <w:t>實際需求量減少等影響</w:t>
      </w:r>
      <w:r w:rsidRPr="00FC6847">
        <w:rPr>
          <w:rFonts w:ascii="標楷體" w:hAnsi="標楷體" w:hint="eastAsia"/>
        </w:rPr>
        <w:t>，致未達成預計目標。</w:t>
      </w:r>
    </w:p>
    <w:p w14:paraId="4F7B9813" w14:textId="77777777" w:rsidR="00225878" w:rsidRPr="00FC6847" w:rsidRDefault="00225878" w:rsidP="00BA2707">
      <w:pPr>
        <w:overflowPunct w:val="0"/>
        <w:snapToGrid w:val="0"/>
        <w:spacing w:line="480" w:lineRule="exact"/>
        <w:ind w:firstLineChars="100" w:firstLine="280"/>
        <w:jc w:val="both"/>
        <w:rPr>
          <w:rFonts w:ascii="標楷體" w:hAnsi="標楷體"/>
          <w:b/>
          <w:sz w:val="28"/>
          <w:szCs w:val="28"/>
        </w:rPr>
      </w:pPr>
      <w:r w:rsidRPr="00FC6847">
        <w:rPr>
          <w:rFonts w:ascii="標楷體" w:hAnsi="標楷體" w:hint="eastAsia"/>
          <w:b/>
          <w:sz w:val="28"/>
          <w:szCs w:val="28"/>
        </w:rPr>
        <w:t>（二）盈虧之審定</w:t>
      </w:r>
    </w:p>
    <w:p w14:paraId="5385E918" w14:textId="32189E2D" w:rsidR="00225878" w:rsidRPr="00FC6847" w:rsidRDefault="00225878" w:rsidP="00BA2707">
      <w:pPr>
        <w:overflowPunct w:val="0"/>
        <w:snapToGrid w:val="0"/>
        <w:spacing w:line="480" w:lineRule="exact"/>
        <w:ind w:firstLineChars="200" w:firstLine="480"/>
        <w:jc w:val="both"/>
        <w:rPr>
          <w:rFonts w:ascii="標楷體" w:hAnsi="標楷體"/>
        </w:rPr>
      </w:pPr>
      <w:r w:rsidRPr="00FC6847">
        <w:rPr>
          <w:rFonts w:ascii="標楷體" w:hAnsi="標楷體" w:hint="eastAsia"/>
        </w:rPr>
        <w:t>決算審核結果，</w:t>
      </w:r>
      <w:r w:rsidR="000A747B">
        <w:rPr>
          <w:rFonts w:ascii="標楷體" w:hAnsi="標楷體" w:hint="eastAsia"/>
        </w:rPr>
        <w:t>修正增列</w:t>
      </w:r>
      <w:r w:rsidR="00041393">
        <w:rPr>
          <w:rFonts w:ascii="標楷體" w:hAnsi="標楷體" w:hint="eastAsia"/>
        </w:rPr>
        <w:t>支出</w:t>
      </w:r>
      <w:r w:rsidR="000A747B">
        <w:rPr>
          <w:rFonts w:ascii="標楷體" w:hAnsi="標楷體" w:hint="eastAsia"/>
        </w:rPr>
        <w:t>5萬餘元，係</w:t>
      </w:r>
      <w:r w:rsidR="00041393" w:rsidRPr="00041393">
        <w:rPr>
          <w:rFonts w:ascii="標楷體" w:hAnsi="標楷體" w:hint="eastAsia"/>
        </w:rPr>
        <w:t>連江縣馬祖油品供應有限公司</w:t>
      </w:r>
      <w:r w:rsidR="00041393">
        <w:rPr>
          <w:rFonts w:ascii="標楷體" w:hAnsi="標楷體" w:hint="eastAsia"/>
        </w:rPr>
        <w:t>漏列營利事業所得稅費用</w:t>
      </w:r>
      <w:r w:rsidR="00E55F0B">
        <w:rPr>
          <w:rFonts w:ascii="標楷體" w:hAnsi="標楷體" w:hint="eastAsia"/>
        </w:rPr>
        <w:t>，並</w:t>
      </w:r>
      <w:r w:rsidR="00F74ED6">
        <w:rPr>
          <w:rFonts w:ascii="標楷體" w:hAnsi="標楷體" w:hint="eastAsia"/>
        </w:rPr>
        <w:t>如</w:t>
      </w:r>
      <w:r w:rsidR="00E55F0B">
        <w:rPr>
          <w:rFonts w:ascii="標楷體" w:hAnsi="標楷體" w:hint="eastAsia"/>
        </w:rPr>
        <w:t>數減列淨利</w:t>
      </w:r>
      <w:r w:rsidR="000A747B">
        <w:rPr>
          <w:rFonts w:ascii="標楷體" w:hAnsi="標楷體" w:hint="eastAsia"/>
        </w:rPr>
        <w:t>；</w:t>
      </w:r>
      <w:r w:rsidRPr="00FC6847">
        <w:rPr>
          <w:rFonts w:ascii="標楷體" w:hAnsi="標楷體" w:hint="eastAsia"/>
        </w:rPr>
        <w:t>審定本期</w:t>
      </w:r>
      <w:r w:rsidR="000A747B" w:rsidRPr="001A2F3A">
        <w:rPr>
          <w:rFonts w:ascii="標楷體" w:hAnsi="標楷體" w:hint="eastAsia"/>
          <w:color w:val="000000" w:themeColor="text1"/>
          <w:spacing w:val="-2"/>
          <w:szCs w:val="28"/>
        </w:rPr>
        <w:t>淨</w:t>
      </w:r>
      <w:r w:rsidR="000A747B">
        <w:rPr>
          <w:rFonts w:ascii="標楷體" w:hAnsi="標楷體" w:hint="eastAsia"/>
          <w:color w:val="000000" w:themeColor="text1"/>
          <w:spacing w:val="-2"/>
          <w:szCs w:val="28"/>
        </w:rPr>
        <w:t>利</w:t>
      </w:r>
      <w:r w:rsidR="000A747B" w:rsidRPr="000A747B">
        <w:rPr>
          <w:rFonts w:ascii="標楷體" w:hAnsi="標楷體" w:hint="eastAsia"/>
        </w:rPr>
        <w:t>1,329萬餘元</w:t>
      </w:r>
      <w:r w:rsidRPr="00FC6847">
        <w:rPr>
          <w:rFonts w:ascii="標楷體" w:hAnsi="標楷體" w:hint="eastAsia"/>
        </w:rPr>
        <w:t>，</w:t>
      </w:r>
      <w:r w:rsidR="000A747B" w:rsidRPr="000A747B">
        <w:rPr>
          <w:rFonts w:ascii="標楷體" w:hAnsi="標楷體" w:hint="eastAsia"/>
        </w:rPr>
        <w:t>與預算淨損3,296萬餘元</w:t>
      </w:r>
      <w:r w:rsidRPr="00FC6847">
        <w:rPr>
          <w:rFonts w:ascii="標楷體" w:hAnsi="標楷體" w:hint="eastAsia"/>
        </w:rPr>
        <w:t>，</w:t>
      </w:r>
      <w:r>
        <w:rPr>
          <w:rFonts w:ascii="標楷體" w:hAnsi="標楷體" w:hint="eastAsia"/>
        </w:rPr>
        <w:t>相距</w:t>
      </w:r>
      <w:r w:rsidR="00041393" w:rsidRPr="00041393">
        <w:rPr>
          <w:rFonts w:ascii="標楷體" w:hAnsi="標楷體" w:hint="eastAsia"/>
        </w:rPr>
        <w:t>4,626萬餘元</w:t>
      </w:r>
      <w:r w:rsidRPr="005F21EE">
        <w:rPr>
          <w:rFonts w:ascii="標楷體" w:hAnsi="標楷體" w:hint="eastAsia"/>
        </w:rPr>
        <w:t>，</w:t>
      </w:r>
      <w:r w:rsidRPr="00FC6847">
        <w:rPr>
          <w:rFonts w:ascii="標楷體" w:hAnsi="標楷體" w:hint="eastAsia"/>
        </w:rPr>
        <w:t>主要係</w:t>
      </w:r>
      <w:r w:rsidR="006E35BF" w:rsidRPr="00511B72">
        <w:rPr>
          <w:rFonts w:ascii="標楷體" w:hAnsi="標楷體" w:hint="eastAsia"/>
          <w:color w:val="000000" w:themeColor="text1"/>
        </w:rPr>
        <w:t>連江縣馬祖連江航業有限公司</w:t>
      </w:r>
      <w:bookmarkStart w:id="2" w:name="_Hlk232080852"/>
      <w:r w:rsidR="006E35BF" w:rsidRPr="006E35BF">
        <w:rPr>
          <w:rFonts w:ascii="標楷體" w:hAnsi="標楷體" w:hint="eastAsia"/>
          <w:color w:val="000000" w:themeColor="text1"/>
        </w:rPr>
        <w:t>政府補助收入較預計增加</w:t>
      </w:r>
      <w:bookmarkEnd w:id="2"/>
      <w:r w:rsidR="006E35BF">
        <w:rPr>
          <w:rFonts w:ascii="標楷體" w:hAnsi="標楷體" w:hint="eastAsia"/>
          <w:color w:val="000000" w:themeColor="text1"/>
        </w:rPr>
        <w:t>，</w:t>
      </w:r>
      <w:r w:rsidR="006E35BF">
        <w:rPr>
          <w:rFonts w:ascii="標楷體" w:hAnsi="標楷體" w:hint="eastAsia"/>
        </w:rPr>
        <w:t>及</w:t>
      </w:r>
      <w:r w:rsidR="006E35BF" w:rsidRPr="00D950C3">
        <w:rPr>
          <w:rFonts w:ascii="標楷體" w:hAnsi="標楷體" w:hint="eastAsia"/>
        </w:rPr>
        <w:t>連江縣公共汽車管理處</w:t>
      </w:r>
      <w:r w:rsidR="00D950C3" w:rsidRPr="00D950C3">
        <w:rPr>
          <w:rFonts w:ascii="標楷體" w:hAnsi="標楷體" w:hint="eastAsia"/>
        </w:rPr>
        <w:t>行車費用</w:t>
      </w:r>
      <w:r w:rsidRPr="00D950C3">
        <w:rPr>
          <w:rFonts w:ascii="標楷體" w:hAnsi="標楷體" w:hint="eastAsia"/>
        </w:rPr>
        <w:t>較預計</w:t>
      </w:r>
      <w:r w:rsidR="006E35BF" w:rsidRPr="00D950C3">
        <w:rPr>
          <w:rFonts w:ascii="標楷體" w:hAnsi="標楷體" w:hint="eastAsia"/>
        </w:rPr>
        <w:t>減少</w:t>
      </w:r>
      <w:r w:rsidRPr="00D950C3">
        <w:rPr>
          <w:rFonts w:ascii="標楷體" w:hAnsi="標楷體" w:hint="eastAsia"/>
        </w:rPr>
        <w:t>所致</w:t>
      </w:r>
      <w:r w:rsidRPr="00511B72">
        <w:rPr>
          <w:rFonts w:ascii="標楷體" w:hAnsi="標楷體" w:hint="eastAsia"/>
          <w:color w:val="000000" w:themeColor="text1"/>
        </w:rPr>
        <w:t>。</w:t>
      </w:r>
      <w:r w:rsidRPr="00FC6847">
        <w:rPr>
          <w:rFonts w:ascii="標楷體" w:hAnsi="標楷體" w:hint="eastAsia"/>
        </w:rPr>
        <w:t>其中</w:t>
      </w:r>
      <w:r w:rsidRPr="00B5230D">
        <w:rPr>
          <w:rFonts w:ascii="標楷體" w:hAnsi="標楷體" w:hint="eastAsia"/>
          <w:color w:val="000000" w:themeColor="text1"/>
        </w:rPr>
        <w:t>淨利較預計增加者，有</w:t>
      </w:r>
      <w:r w:rsidR="006E35BF" w:rsidRPr="006E35BF">
        <w:rPr>
          <w:rFonts w:ascii="標楷體" w:hAnsi="標楷體" w:hint="eastAsia"/>
          <w:color w:val="000000" w:themeColor="text1"/>
        </w:rPr>
        <w:t>馬祖酒廠實業股份有限公司</w:t>
      </w:r>
      <w:r w:rsidR="006E35BF">
        <w:rPr>
          <w:rFonts w:ascii="標楷體" w:hAnsi="標楷體" w:hint="eastAsia"/>
          <w:color w:val="000000" w:themeColor="text1"/>
        </w:rPr>
        <w:t>及</w:t>
      </w:r>
      <w:r w:rsidR="006E35BF" w:rsidRPr="006E35BF">
        <w:rPr>
          <w:rFonts w:ascii="標楷體" w:hAnsi="標楷體" w:hint="eastAsia"/>
          <w:color w:val="000000" w:themeColor="text1"/>
        </w:rPr>
        <w:t>連江縣公共汽車管理處</w:t>
      </w:r>
      <w:r w:rsidR="006E35BF">
        <w:rPr>
          <w:rFonts w:ascii="標楷體" w:hAnsi="標楷體" w:hint="eastAsia"/>
          <w:color w:val="000000" w:themeColor="text1"/>
        </w:rPr>
        <w:t>等2</w:t>
      </w:r>
      <w:r w:rsidRPr="00B5230D">
        <w:rPr>
          <w:rFonts w:ascii="標楷體" w:hAnsi="標楷體" w:hint="eastAsia"/>
          <w:color w:val="000000" w:themeColor="text1"/>
        </w:rPr>
        <w:t>單位；淨利較預計減少者，有</w:t>
      </w:r>
      <w:r w:rsidR="0077116F" w:rsidRPr="0077116F">
        <w:rPr>
          <w:rFonts w:ascii="標楷體" w:hAnsi="標楷體" w:hint="eastAsia"/>
          <w:color w:val="000000" w:themeColor="text1"/>
        </w:rPr>
        <w:t>連江縣自來水廠</w:t>
      </w:r>
      <w:r w:rsidR="0077116F">
        <w:rPr>
          <w:rFonts w:ascii="標楷體" w:hAnsi="標楷體" w:hint="eastAsia"/>
          <w:color w:val="000000" w:themeColor="text1"/>
        </w:rPr>
        <w:t>1</w:t>
      </w:r>
      <w:r w:rsidRPr="00B5230D">
        <w:rPr>
          <w:rFonts w:ascii="標楷體" w:hAnsi="標楷體" w:hint="eastAsia"/>
          <w:color w:val="000000" w:themeColor="text1"/>
        </w:rPr>
        <w:t>單位；預算淨損而實際淨利者，</w:t>
      </w:r>
      <w:r w:rsidRPr="00332B07">
        <w:rPr>
          <w:rFonts w:ascii="標楷體" w:hAnsi="標楷體" w:hint="eastAsia"/>
        </w:rPr>
        <w:t>有</w:t>
      </w:r>
      <w:r w:rsidR="0077116F" w:rsidRPr="00332B07">
        <w:rPr>
          <w:rFonts w:ascii="標楷體" w:hAnsi="標楷體" w:hint="eastAsia"/>
        </w:rPr>
        <w:t>連江縣馬祖日報社</w:t>
      </w:r>
      <w:r w:rsidRPr="00332B07">
        <w:rPr>
          <w:rFonts w:ascii="標楷體" w:hAnsi="標楷體" w:hint="eastAsia"/>
        </w:rPr>
        <w:t>1單位</w:t>
      </w:r>
      <w:r w:rsidRPr="00B5230D">
        <w:rPr>
          <w:rFonts w:ascii="標楷體" w:hAnsi="標楷體" w:hint="eastAsia"/>
          <w:color w:val="000000" w:themeColor="text1"/>
        </w:rPr>
        <w:t>；</w:t>
      </w:r>
      <w:r w:rsidR="0077116F" w:rsidRPr="0077116F">
        <w:rPr>
          <w:rFonts w:ascii="標楷體" w:hAnsi="標楷體" w:hint="eastAsia"/>
          <w:color w:val="000000" w:themeColor="text1"/>
        </w:rPr>
        <w:t>預算淨</w:t>
      </w:r>
      <w:r w:rsidR="0077116F">
        <w:rPr>
          <w:rFonts w:ascii="標楷體" w:hAnsi="標楷體" w:hint="eastAsia"/>
          <w:color w:val="000000" w:themeColor="text1"/>
        </w:rPr>
        <w:t>利</w:t>
      </w:r>
      <w:r w:rsidR="0077116F" w:rsidRPr="0077116F">
        <w:rPr>
          <w:rFonts w:ascii="標楷體" w:hAnsi="標楷體" w:hint="eastAsia"/>
          <w:color w:val="000000" w:themeColor="text1"/>
        </w:rPr>
        <w:t>而實際淨</w:t>
      </w:r>
      <w:r w:rsidR="0077116F">
        <w:rPr>
          <w:rFonts w:ascii="標楷體" w:hAnsi="標楷體" w:hint="eastAsia"/>
          <w:color w:val="000000" w:themeColor="text1"/>
        </w:rPr>
        <w:t>損</w:t>
      </w:r>
      <w:r w:rsidR="0077116F" w:rsidRPr="0077116F">
        <w:rPr>
          <w:rFonts w:ascii="標楷體" w:hAnsi="標楷體" w:hint="eastAsia"/>
          <w:color w:val="000000" w:themeColor="text1"/>
        </w:rPr>
        <w:t>者，有連江縣馬祖油品供應有限公司1單位</w:t>
      </w:r>
      <w:r w:rsidR="0077116F">
        <w:rPr>
          <w:rFonts w:ascii="標楷體" w:hAnsi="標楷體" w:hint="eastAsia"/>
          <w:color w:val="000000" w:themeColor="text1"/>
        </w:rPr>
        <w:t>；</w:t>
      </w:r>
      <w:r w:rsidRPr="00B5230D">
        <w:rPr>
          <w:rFonts w:ascii="標楷體" w:hAnsi="標楷體" w:hint="eastAsia"/>
          <w:color w:val="000000" w:themeColor="text1"/>
        </w:rPr>
        <w:t>淨損較預計減少者，有</w:t>
      </w:r>
      <w:r w:rsidR="0077116F" w:rsidRPr="0077116F">
        <w:rPr>
          <w:rFonts w:ascii="標楷體" w:hAnsi="標楷體" w:hint="eastAsia"/>
          <w:color w:val="000000" w:themeColor="text1"/>
        </w:rPr>
        <w:t>連江縣馬祖連江航業有限公司</w:t>
      </w:r>
      <w:r w:rsidRPr="00B5230D">
        <w:rPr>
          <w:rFonts w:ascii="標楷體" w:hAnsi="標楷體"/>
          <w:color w:val="000000" w:themeColor="text1"/>
        </w:rPr>
        <w:t>1</w:t>
      </w:r>
      <w:r w:rsidRPr="00B5230D">
        <w:rPr>
          <w:rFonts w:ascii="標楷體" w:hAnsi="標楷體" w:hint="eastAsia"/>
          <w:color w:val="000000" w:themeColor="text1"/>
        </w:rPr>
        <w:t>單位</w:t>
      </w:r>
      <w:r w:rsidRPr="00B5230D">
        <w:rPr>
          <w:rFonts w:ascii="標楷體" w:hAnsi="標楷體" w:hint="eastAsia"/>
        </w:rPr>
        <w:t>。</w:t>
      </w:r>
    </w:p>
    <w:p w14:paraId="534C0F8A" w14:textId="77777777" w:rsidR="00225878" w:rsidRPr="00FC6847" w:rsidRDefault="00225878" w:rsidP="00BA2707">
      <w:pPr>
        <w:kinsoku w:val="0"/>
        <w:overflowPunct w:val="0"/>
        <w:autoSpaceDE w:val="0"/>
        <w:snapToGrid w:val="0"/>
        <w:spacing w:beforeLines="20" w:before="72" w:line="48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三、附屬單位決算非營業部分</w:t>
      </w:r>
    </w:p>
    <w:p w14:paraId="27FD0876" w14:textId="6579FDD1" w:rsidR="00225878" w:rsidRPr="00851FBD" w:rsidRDefault="00225878" w:rsidP="00BA2707">
      <w:pPr>
        <w:overflowPunct w:val="0"/>
        <w:snapToGrid w:val="0"/>
        <w:spacing w:line="480" w:lineRule="exact"/>
        <w:ind w:firstLineChars="200" w:firstLine="476"/>
        <w:jc w:val="both"/>
        <w:rPr>
          <w:rFonts w:ascii="標楷體" w:hAnsi="標楷體"/>
          <w:color w:val="000000" w:themeColor="text1"/>
          <w:spacing w:val="-2"/>
        </w:rPr>
      </w:pPr>
      <w:r w:rsidRPr="00851FBD">
        <w:rPr>
          <w:rFonts w:ascii="標楷體" w:hAnsi="標楷體" w:hint="eastAsia"/>
          <w:color w:val="000000" w:themeColor="text1"/>
          <w:spacing w:val="-2"/>
        </w:rPr>
        <w:t>縣政府主管包括（一）作業基金：連江縣住宅基金；（二）特別收入基金：連江縣社教與文化設施發展基金</w:t>
      </w:r>
      <w:r w:rsidR="00455442">
        <w:rPr>
          <w:rFonts w:ascii="標楷體" w:hAnsi="標楷體" w:hint="eastAsia"/>
          <w:color w:val="000000" w:themeColor="text1"/>
          <w:spacing w:val="-2"/>
        </w:rPr>
        <w:t>、</w:t>
      </w:r>
      <w:r w:rsidRPr="00851FBD">
        <w:rPr>
          <w:rFonts w:ascii="標楷體" w:hAnsi="標楷體" w:hint="eastAsia"/>
          <w:color w:val="000000" w:themeColor="text1"/>
          <w:spacing w:val="-2"/>
        </w:rPr>
        <w:t>連江縣地方教育發展基金</w:t>
      </w:r>
      <w:r w:rsidR="002C1C51">
        <w:rPr>
          <w:rFonts w:ascii="標楷體" w:hAnsi="標楷體" w:hint="eastAsia"/>
          <w:color w:val="000000" w:themeColor="text1"/>
          <w:spacing w:val="-2"/>
        </w:rPr>
        <w:t>、</w:t>
      </w:r>
      <w:r w:rsidR="00455442">
        <w:rPr>
          <w:rFonts w:ascii="標楷體" w:hAnsi="標楷體" w:hint="eastAsia"/>
          <w:color w:val="000000" w:themeColor="text1"/>
          <w:spacing w:val="-2"/>
        </w:rPr>
        <w:t>連江縣都市更新及發展基金</w:t>
      </w:r>
      <w:r w:rsidRPr="00851FBD">
        <w:rPr>
          <w:rFonts w:ascii="標楷體" w:hAnsi="標楷體" w:hint="eastAsia"/>
          <w:color w:val="000000" w:themeColor="text1"/>
          <w:spacing w:val="-2"/>
        </w:rPr>
        <w:t>等共</w:t>
      </w:r>
      <w:r w:rsidR="00455442">
        <w:rPr>
          <w:rFonts w:ascii="標楷體" w:hAnsi="標楷體" w:hint="eastAsia"/>
          <w:color w:val="000000" w:themeColor="text1"/>
          <w:spacing w:val="-2"/>
        </w:rPr>
        <w:t>4</w:t>
      </w:r>
      <w:r w:rsidRPr="00851FBD">
        <w:rPr>
          <w:rFonts w:ascii="標楷體" w:hAnsi="標楷體" w:hint="eastAsia"/>
          <w:color w:val="000000" w:themeColor="text1"/>
          <w:spacing w:val="-2"/>
        </w:rPr>
        <w:t>個單位。茲將</w:t>
      </w:r>
      <w:proofErr w:type="gramStart"/>
      <w:r w:rsidRPr="00851FBD">
        <w:rPr>
          <w:rFonts w:ascii="標楷體" w:hAnsi="標楷體" w:hint="eastAsia"/>
          <w:color w:val="000000" w:themeColor="text1"/>
          <w:spacing w:val="-2"/>
        </w:rPr>
        <w:t>11</w:t>
      </w:r>
      <w:r w:rsidR="00455442">
        <w:rPr>
          <w:rFonts w:ascii="標楷體" w:hAnsi="標楷體"/>
          <w:color w:val="000000" w:themeColor="text1"/>
          <w:spacing w:val="-2"/>
        </w:rPr>
        <w:t>4</w:t>
      </w:r>
      <w:proofErr w:type="gramEnd"/>
      <w:r w:rsidRPr="00851FBD">
        <w:rPr>
          <w:rFonts w:ascii="標楷體" w:hAnsi="標楷體" w:hint="eastAsia"/>
          <w:color w:val="000000" w:themeColor="text1"/>
          <w:spacing w:val="-2"/>
        </w:rPr>
        <w:t>年度決算審核結果說明如次：</w:t>
      </w:r>
    </w:p>
    <w:p w14:paraId="313A5CDA" w14:textId="77777777" w:rsidR="00225878" w:rsidRPr="00FC6847" w:rsidRDefault="00225878" w:rsidP="00BA2707">
      <w:pPr>
        <w:overflowPunct w:val="0"/>
        <w:snapToGrid w:val="0"/>
        <w:spacing w:line="48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（一）計畫實施之查核</w:t>
      </w:r>
    </w:p>
    <w:p w14:paraId="2708E3B3" w14:textId="469B5E96" w:rsidR="00225878" w:rsidRPr="00FC6847" w:rsidRDefault="00225878" w:rsidP="00BA2707">
      <w:pPr>
        <w:overflowPunct w:val="0"/>
        <w:snapToGrid w:val="0"/>
        <w:spacing w:line="480" w:lineRule="exact"/>
        <w:ind w:firstLineChars="200" w:firstLine="480"/>
        <w:jc w:val="both"/>
        <w:rPr>
          <w:rFonts w:ascii="標楷體" w:hAnsi="標楷體"/>
          <w:color w:val="000000" w:themeColor="text1"/>
        </w:rPr>
      </w:pPr>
      <w:r w:rsidRPr="00FC6847">
        <w:rPr>
          <w:rFonts w:ascii="標楷體" w:hAnsi="標楷體" w:hint="eastAsia"/>
          <w:color w:val="000000" w:themeColor="text1"/>
        </w:rPr>
        <w:t>業務（營運）計畫主要有</w:t>
      </w:r>
      <w:r w:rsidR="00F22332" w:rsidRPr="00F22332">
        <w:rPr>
          <w:rFonts w:ascii="標楷體" w:hAnsi="標楷體" w:hint="eastAsia"/>
          <w:color w:val="000000" w:themeColor="text1"/>
        </w:rPr>
        <w:t>執行社會住宅租賃</w:t>
      </w:r>
      <w:r w:rsidR="00F22332">
        <w:rPr>
          <w:rFonts w:ascii="標楷體" w:hAnsi="標楷體" w:hint="eastAsia"/>
          <w:color w:val="000000" w:themeColor="text1"/>
        </w:rPr>
        <w:t>作業</w:t>
      </w:r>
      <w:r w:rsidRPr="00FC6847">
        <w:rPr>
          <w:rFonts w:ascii="標楷體" w:hAnsi="標楷體" w:hint="eastAsia"/>
          <w:color w:val="000000" w:themeColor="text1"/>
        </w:rPr>
        <w:t>、修復及營運管理縣內文化資產、辦理國民教育</w:t>
      </w:r>
      <w:r w:rsidR="00F22332">
        <w:rPr>
          <w:rFonts w:ascii="標楷體" w:hAnsi="標楷體" w:hint="eastAsia"/>
          <w:color w:val="000000" w:themeColor="text1"/>
        </w:rPr>
        <w:t>與</w:t>
      </w:r>
      <w:r w:rsidRPr="00FC6847">
        <w:rPr>
          <w:rFonts w:ascii="標楷體" w:hAnsi="標楷體" w:hint="eastAsia"/>
          <w:color w:val="000000" w:themeColor="text1"/>
        </w:rPr>
        <w:t>學前教育等各項教育計畫及</w:t>
      </w:r>
      <w:proofErr w:type="gramStart"/>
      <w:r w:rsidRPr="00FC6847">
        <w:rPr>
          <w:rFonts w:ascii="標楷體" w:hAnsi="標楷體" w:hint="eastAsia"/>
          <w:color w:val="000000" w:themeColor="text1"/>
        </w:rPr>
        <w:t>汰</w:t>
      </w:r>
      <w:proofErr w:type="gramEnd"/>
      <w:r w:rsidRPr="00FC6847">
        <w:rPr>
          <w:rFonts w:ascii="標楷體" w:hAnsi="標楷體" w:hint="eastAsia"/>
          <w:color w:val="000000" w:themeColor="text1"/>
        </w:rPr>
        <w:t>換充實相關設備</w:t>
      </w:r>
      <w:r w:rsidR="00F22332">
        <w:rPr>
          <w:rFonts w:ascii="標楷體" w:hAnsi="標楷體" w:hint="eastAsia"/>
          <w:color w:val="000000" w:themeColor="text1"/>
        </w:rPr>
        <w:t>、</w:t>
      </w:r>
      <w:r w:rsidR="00F22332" w:rsidRPr="00F22332">
        <w:rPr>
          <w:rFonts w:ascii="標楷體" w:hAnsi="標楷體" w:hint="eastAsia"/>
          <w:color w:val="000000" w:themeColor="text1"/>
        </w:rPr>
        <w:t>辦理都市計畫保護區及公共設施用地專案通盤檢討</w:t>
      </w:r>
      <w:r w:rsidRPr="00FC6847">
        <w:rPr>
          <w:rFonts w:ascii="標楷體" w:hAnsi="標楷體" w:hint="eastAsia"/>
          <w:color w:val="000000" w:themeColor="text1"/>
        </w:rPr>
        <w:t>等</w:t>
      </w:r>
      <w:r w:rsidR="00F22332">
        <w:rPr>
          <w:rFonts w:ascii="標楷體" w:hAnsi="標楷體"/>
          <w:color w:val="000000" w:themeColor="text1"/>
        </w:rPr>
        <w:t>11</w:t>
      </w:r>
      <w:r w:rsidRPr="00FC6847">
        <w:rPr>
          <w:rFonts w:ascii="標楷體" w:hAnsi="標楷體" w:hint="eastAsia"/>
          <w:color w:val="000000" w:themeColor="text1"/>
        </w:rPr>
        <w:t>項，實施結果，</w:t>
      </w:r>
      <w:r w:rsidR="00B05284">
        <w:rPr>
          <w:rFonts w:ascii="標楷體" w:hAnsi="標楷體" w:hint="eastAsia"/>
          <w:color w:val="000000" w:themeColor="text1"/>
        </w:rPr>
        <w:t>社會住宅租賃計畫、</w:t>
      </w:r>
      <w:r w:rsidRPr="00FC6847">
        <w:rPr>
          <w:rFonts w:ascii="標楷體" w:hAnsi="標楷體" w:hint="eastAsia"/>
        </w:rPr>
        <w:t>拓展社教活動、國民教育計畫、</w:t>
      </w:r>
      <w:r w:rsidRPr="00FC6847">
        <w:rPr>
          <w:rFonts w:ascii="標楷體" w:hAnsi="標楷體" w:hint="eastAsia"/>
          <w:color w:val="000000" w:themeColor="text1"/>
        </w:rPr>
        <w:t>體育及衛生教育計畫</w:t>
      </w:r>
      <w:r w:rsidRPr="0006321B">
        <w:rPr>
          <w:rFonts w:ascii="標楷體" w:hAnsi="標楷體" w:hint="eastAsia"/>
          <w:color w:val="000000" w:themeColor="text1"/>
        </w:rPr>
        <w:t>、</w:t>
      </w:r>
      <w:r>
        <w:rPr>
          <w:rFonts w:ascii="標楷體" w:hAnsi="標楷體" w:hint="eastAsia"/>
          <w:color w:val="000000" w:themeColor="text1"/>
        </w:rPr>
        <w:t>建築及設備</w:t>
      </w:r>
      <w:r w:rsidRPr="0006321B">
        <w:rPr>
          <w:rFonts w:ascii="標楷體" w:hAnsi="標楷體" w:hint="eastAsia"/>
          <w:color w:val="000000" w:themeColor="text1"/>
        </w:rPr>
        <w:t>計畫</w:t>
      </w:r>
      <w:r w:rsidR="00B05284">
        <w:rPr>
          <w:rFonts w:ascii="標楷體" w:hAnsi="標楷體" w:hint="eastAsia"/>
          <w:color w:val="000000" w:themeColor="text1"/>
        </w:rPr>
        <w:t>、一般行政管理計畫</w:t>
      </w:r>
      <w:r w:rsidRPr="00FC6847">
        <w:rPr>
          <w:rFonts w:ascii="標楷體" w:hAnsi="標楷體" w:hint="eastAsia"/>
          <w:color w:val="000000" w:themeColor="text1"/>
        </w:rPr>
        <w:t>等</w:t>
      </w:r>
      <w:r w:rsidR="00B05284">
        <w:rPr>
          <w:rFonts w:ascii="標楷體" w:hAnsi="標楷體"/>
          <w:color w:val="000000" w:themeColor="text1"/>
        </w:rPr>
        <w:t>10</w:t>
      </w:r>
      <w:r w:rsidRPr="00FC6847">
        <w:rPr>
          <w:rFonts w:ascii="標楷體" w:hAnsi="標楷體" w:hint="eastAsia"/>
          <w:color w:val="000000" w:themeColor="text1"/>
        </w:rPr>
        <w:t>項，因</w:t>
      </w:r>
      <w:r w:rsidRPr="00FC0F4B">
        <w:rPr>
          <w:rFonts w:ascii="標楷體" w:hAnsi="標楷體" w:hint="eastAsia"/>
          <w:color w:val="000000" w:themeColor="text1"/>
        </w:rPr>
        <w:t>老舊校舍整建工程</w:t>
      </w:r>
      <w:r w:rsidRPr="00FC6847">
        <w:rPr>
          <w:rFonts w:ascii="標楷體" w:hAnsi="標楷體" w:hint="eastAsia"/>
          <w:color w:val="000000" w:themeColor="text1"/>
        </w:rPr>
        <w:t>依</w:t>
      </w:r>
      <w:r>
        <w:rPr>
          <w:rFonts w:ascii="標楷體" w:hAnsi="標楷體" w:hint="eastAsia"/>
          <w:color w:val="000000" w:themeColor="text1"/>
        </w:rPr>
        <w:t>執行</w:t>
      </w:r>
      <w:r w:rsidRPr="00FC6847">
        <w:rPr>
          <w:rFonts w:ascii="標楷體" w:hAnsi="標楷體" w:hint="eastAsia"/>
          <w:color w:val="000000" w:themeColor="text1"/>
        </w:rPr>
        <w:t>進度撥付款項，或</w:t>
      </w:r>
      <w:r w:rsidR="00B05284" w:rsidRPr="00B05284">
        <w:rPr>
          <w:rFonts w:ascii="標楷體" w:hAnsi="標楷體" w:hint="eastAsia"/>
          <w:color w:val="000000" w:themeColor="text1"/>
        </w:rPr>
        <w:t>英語教育資源中心計畫經費結餘</w:t>
      </w:r>
      <w:r w:rsidRPr="00FC6847">
        <w:rPr>
          <w:rFonts w:ascii="標楷體" w:hAnsi="標楷體" w:hint="eastAsia"/>
          <w:color w:val="000000" w:themeColor="text1"/>
        </w:rPr>
        <w:t>，或</w:t>
      </w:r>
      <w:r w:rsidR="00B05284" w:rsidRPr="00B05284">
        <w:rPr>
          <w:rFonts w:ascii="標楷體" w:hAnsi="標楷體" w:hint="eastAsia"/>
          <w:color w:val="000000" w:themeColor="text1"/>
        </w:rPr>
        <w:t>體育場館水電費支用賸餘</w:t>
      </w:r>
      <w:r w:rsidRPr="00FC6847">
        <w:rPr>
          <w:rFonts w:ascii="標楷體" w:hAnsi="標楷體" w:hint="eastAsia"/>
          <w:color w:val="000000" w:themeColor="text1"/>
        </w:rPr>
        <w:t>等，致未達預計目標。</w:t>
      </w:r>
    </w:p>
    <w:p w14:paraId="1B140EF7" w14:textId="77777777" w:rsidR="00225878" w:rsidRPr="00FC6847" w:rsidRDefault="00225878" w:rsidP="00BA2707">
      <w:pPr>
        <w:overflowPunct w:val="0"/>
        <w:snapToGrid w:val="0"/>
        <w:spacing w:line="48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（二）餘</w:t>
      </w:r>
      <w:proofErr w:type="gramStart"/>
      <w:r w:rsidRPr="00FC6847">
        <w:rPr>
          <w:rFonts w:ascii="標楷體" w:hAnsi="標楷體" w:hint="eastAsia"/>
          <w:b/>
          <w:color w:val="000000" w:themeColor="text1"/>
          <w:sz w:val="28"/>
          <w:szCs w:val="28"/>
        </w:rPr>
        <w:t>絀</w:t>
      </w:r>
      <w:proofErr w:type="gramEnd"/>
      <w:r w:rsidRPr="00FC6847">
        <w:rPr>
          <w:rFonts w:ascii="標楷體" w:hAnsi="標楷體" w:hint="eastAsia"/>
          <w:b/>
          <w:color w:val="000000" w:themeColor="text1"/>
          <w:sz w:val="28"/>
          <w:szCs w:val="28"/>
        </w:rPr>
        <w:t>之審定</w:t>
      </w:r>
    </w:p>
    <w:p w14:paraId="6B8ED166" w14:textId="05A48322" w:rsidR="00225878" w:rsidRPr="00FC6847" w:rsidRDefault="00225878" w:rsidP="00BA2707">
      <w:pPr>
        <w:overflowPunct w:val="0"/>
        <w:snapToGrid w:val="0"/>
        <w:spacing w:line="480" w:lineRule="exact"/>
        <w:ind w:firstLineChars="200" w:firstLine="480"/>
        <w:jc w:val="both"/>
        <w:rPr>
          <w:rFonts w:ascii="標楷體" w:hAnsi="標楷體"/>
          <w:color w:val="000000" w:themeColor="text1"/>
        </w:rPr>
      </w:pPr>
      <w:r w:rsidRPr="00FC6847">
        <w:rPr>
          <w:rFonts w:ascii="標楷體" w:hAnsi="標楷體" w:hint="eastAsia"/>
          <w:b/>
          <w:color w:val="000000" w:themeColor="text1"/>
        </w:rPr>
        <w:t>1.作業基金：</w:t>
      </w:r>
      <w:r w:rsidRPr="00FC6847">
        <w:rPr>
          <w:rFonts w:ascii="標楷體" w:hAnsi="標楷體" w:hint="eastAsia"/>
          <w:color w:val="000000" w:themeColor="text1"/>
        </w:rPr>
        <w:t>決算審核結果</w:t>
      </w:r>
      <w:r w:rsidR="007C4AB8">
        <w:rPr>
          <w:rFonts w:ascii="標楷體" w:hAnsi="標楷體" w:hint="eastAsia"/>
          <w:color w:val="000000" w:themeColor="text1"/>
        </w:rPr>
        <w:t>，修正</w:t>
      </w:r>
      <w:r w:rsidR="00F74ED6">
        <w:rPr>
          <w:rFonts w:ascii="標楷體" w:hAnsi="標楷體" w:hint="eastAsia"/>
          <w:color w:val="000000" w:themeColor="text1"/>
        </w:rPr>
        <w:t>淨</w:t>
      </w:r>
      <w:r w:rsidR="007C4AB8">
        <w:rPr>
          <w:rFonts w:ascii="標楷體" w:hAnsi="標楷體" w:hint="eastAsia"/>
          <w:color w:val="000000" w:themeColor="text1"/>
        </w:rPr>
        <w:t>增列</w:t>
      </w:r>
      <w:r w:rsidR="00E55F0B">
        <w:rPr>
          <w:rFonts w:ascii="標楷體" w:hAnsi="標楷體" w:hint="eastAsia"/>
          <w:color w:val="000000" w:themeColor="text1"/>
        </w:rPr>
        <w:t>支出4</w:t>
      </w:r>
      <w:r w:rsidR="00E55F0B">
        <w:rPr>
          <w:rFonts w:ascii="標楷體" w:hAnsi="標楷體"/>
          <w:color w:val="000000" w:themeColor="text1"/>
        </w:rPr>
        <w:t>,087</w:t>
      </w:r>
      <w:r w:rsidR="00E55F0B">
        <w:rPr>
          <w:rFonts w:ascii="標楷體" w:hAnsi="標楷體" w:hint="eastAsia"/>
          <w:color w:val="000000" w:themeColor="text1"/>
        </w:rPr>
        <w:t>萬餘元，係</w:t>
      </w:r>
      <w:r w:rsidR="00E55F0B" w:rsidRPr="00E55F0B">
        <w:rPr>
          <w:rFonts w:ascii="標楷體" w:hAnsi="標楷體" w:hint="eastAsia"/>
          <w:color w:val="000000" w:themeColor="text1"/>
        </w:rPr>
        <w:t>撥用示範住宅土地費用</w:t>
      </w:r>
      <w:r w:rsidR="00E55F0B">
        <w:rPr>
          <w:rFonts w:ascii="標楷體" w:hAnsi="標楷體" w:hint="eastAsia"/>
          <w:color w:val="000000" w:themeColor="text1"/>
        </w:rPr>
        <w:t>等，並</w:t>
      </w:r>
      <w:r w:rsidR="00F74ED6">
        <w:rPr>
          <w:rFonts w:ascii="標楷體" w:hAnsi="標楷體" w:hint="eastAsia"/>
          <w:color w:val="000000" w:themeColor="text1"/>
        </w:rPr>
        <w:t>如</w:t>
      </w:r>
      <w:r w:rsidR="00E55F0B">
        <w:rPr>
          <w:rFonts w:ascii="標楷體" w:hAnsi="標楷體" w:hint="eastAsia"/>
          <w:color w:val="000000" w:themeColor="text1"/>
        </w:rPr>
        <w:t>數</w:t>
      </w:r>
      <w:r w:rsidR="00157CE2">
        <w:rPr>
          <w:rFonts w:ascii="標楷體" w:hAnsi="標楷體" w:hint="eastAsia"/>
          <w:color w:val="000000" w:themeColor="text1"/>
        </w:rPr>
        <w:t>增列短</w:t>
      </w:r>
      <w:proofErr w:type="gramStart"/>
      <w:r w:rsidR="00157CE2">
        <w:rPr>
          <w:rFonts w:ascii="標楷體" w:hAnsi="標楷體" w:hint="eastAsia"/>
          <w:color w:val="000000" w:themeColor="text1"/>
        </w:rPr>
        <w:t>絀</w:t>
      </w:r>
      <w:proofErr w:type="gramEnd"/>
      <w:r w:rsidR="00E55F0B">
        <w:rPr>
          <w:rFonts w:ascii="標楷體" w:hAnsi="標楷體" w:hint="eastAsia"/>
          <w:color w:val="000000" w:themeColor="text1"/>
        </w:rPr>
        <w:t>；</w:t>
      </w:r>
      <w:r w:rsidRPr="00FC6847">
        <w:rPr>
          <w:rFonts w:ascii="標楷體" w:hAnsi="標楷體" w:hint="eastAsia"/>
          <w:color w:val="000000" w:themeColor="text1"/>
        </w:rPr>
        <w:t>審定</w:t>
      </w:r>
      <w:r w:rsidR="00E55F0B">
        <w:rPr>
          <w:rFonts w:ascii="標楷體" w:hAnsi="標楷體" w:hint="eastAsia"/>
          <w:color w:val="000000" w:themeColor="text1"/>
        </w:rPr>
        <w:t>本期</w:t>
      </w:r>
      <w:r w:rsidRPr="00FC6847">
        <w:rPr>
          <w:rFonts w:ascii="標楷體" w:hAnsi="標楷體" w:hint="eastAsia"/>
          <w:color w:val="000000" w:themeColor="text1"/>
        </w:rPr>
        <w:t>短</w:t>
      </w:r>
      <w:proofErr w:type="gramStart"/>
      <w:r w:rsidRPr="00FC6847">
        <w:rPr>
          <w:rFonts w:ascii="標楷體" w:hAnsi="標楷體" w:hint="eastAsia"/>
          <w:color w:val="000000" w:themeColor="text1"/>
        </w:rPr>
        <w:t>絀</w:t>
      </w:r>
      <w:proofErr w:type="gramEnd"/>
      <w:r w:rsidR="00157CE2">
        <w:rPr>
          <w:rFonts w:ascii="標楷體" w:hAnsi="標楷體" w:hint="eastAsia"/>
          <w:color w:val="000000" w:themeColor="text1"/>
        </w:rPr>
        <w:t>4</w:t>
      </w:r>
      <w:r w:rsidR="00157CE2">
        <w:rPr>
          <w:rFonts w:ascii="標楷體" w:hAnsi="標楷體"/>
          <w:color w:val="000000" w:themeColor="text1"/>
        </w:rPr>
        <w:t>,290</w:t>
      </w:r>
      <w:r w:rsidRPr="00FC6847">
        <w:rPr>
          <w:rFonts w:ascii="標楷體" w:hAnsi="標楷體" w:hint="eastAsia"/>
          <w:color w:val="000000" w:themeColor="text1"/>
        </w:rPr>
        <w:t>萬餘元，較預算短</w:t>
      </w:r>
      <w:proofErr w:type="gramStart"/>
      <w:r w:rsidRPr="00FC6847">
        <w:rPr>
          <w:rFonts w:ascii="標楷體" w:hAnsi="標楷體" w:hint="eastAsia"/>
          <w:color w:val="000000" w:themeColor="text1"/>
        </w:rPr>
        <w:t>絀</w:t>
      </w:r>
      <w:proofErr w:type="gramEnd"/>
      <w:r w:rsidR="00157CE2">
        <w:rPr>
          <w:rFonts w:ascii="標楷體" w:hAnsi="標楷體" w:hint="eastAsia"/>
          <w:color w:val="000000" w:themeColor="text1"/>
        </w:rPr>
        <w:t>3</w:t>
      </w:r>
      <w:r w:rsidR="00157CE2">
        <w:rPr>
          <w:rFonts w:ascii="標楷體" w:hAnsi="標楷體"/>
          <w:color w:val="000000" w:themeColor="text1"/>
        </w:rPr>
        <w:t>60</w:t>
      </w:r>
      <w:r w:rsidRPr="00FC6847">
        <w:rPr>
          <w:rFonts w:ascii="標楷體" w:hAnsi="標楷體" w:hint="eastAsia"/>
          <w:color w:val="000000" w:themeColor="text1"/>
        </w:rPr>
        <w:t>萬餘元，</w:t>
      </w:r>
      <w:r w:rsidRPr="00FC0F4B">
        <w:rPr>
          <w:rFonts w:ascii="標楷體" w:hAnsi="標楷體" w:hint="eastAsia"/>
          <w:color w:val="000000" w:themeColor="text1"/>
        </w:rPr>
        <w:t>增加</w:t>
      </w:r>
      <w:r w:rsidR="00157CE2">
        <w:rPr>
          <w:rFonts w:ascii="標楷體" w:hAnsi="標楷體"/>
          <w:color w:val="000000" w:themeColor="text1"/>
        </w:rPr>
        <w:t>3,930</w:t>
      </w:r>
      <w:r w:rsidRPr="00FC0F4B">
        <w:rPr>
          <w:rFonts w:ascii="標楷體" w:hAnsi="標楷體" w:hint="eastAsia"/>
          <w:color w:val="000000" w:themeColor="text1"/>
        </w:rPr>
        <w:t>萬餘元</w:t>
      </w:r>
      <w:r w:rsidRPr="00FC6847">
        <w:rPr>
          <w:rFonts w:ascii="標楷體" w:hAnsi="標楷體" w:hint="eastAsia"/>
          <w:color w:val="000000" w:themeColor="text1"/>
        </w:rPr>
        <w:t>，主要係</w:t>
      </w:r>
      <w:r>
        <w:rPr>
          <w:rFonts w:ascii="標楷體" w:hAnsi="標楷體" w:hint="eastAsia"/>
          <w:color w:val="000000" w:themeColor="text1"/>
        </w:rPr>
        <w:t>連江縣住宅基金</w:t>
      </w:r>
      <w:r w:rsidR="00157CE2" w:rsidRPr="00157CE2">
        <w:rPr>
          <w:rFonts w:ascii="標楷體" w:hAnsi="標楷體" w:hint="eastAsia"/>
          <w:color w:val="000000" w:themeColor="text1"/>
        </w:rPr>
        <w:t>修正增列撥用示範住宅土地費用</w:t>
      </w:r>
      <w:r w:rsidRPr="00A32023">
        <w:rPr>
          <w:rFonts w:ascii="標楷體" w:hAnsi="標楷體" w:hint="eastAsia"/>
          <w:color w:val="000000" w:themeColor="text1"/>
        </w:rPr>
        <w:t>所致</w:t>
      </w:r>
      <w:r w:rsidRPr="00FC6847">
        <w:rPr>
          <w:rFonts w:ascii="標楷體" w:hAnsi="標楷體" w:hint="eastAsia"/>
          <w:color w:val="000000" w:themeColor="text1"/>
        </w:rPr>
        <w:t>。</w:t>
      </w:r>
    </w:p>
    <w:p w14:paraId="610434AF" w14:textId="61BD8732" w:rsidR="00225878" w:rsidRPr="0042787D" w:rsidRDefault="00225878" w:rsidP="00BA2707">
      <w:pPr>
        <w:overflowPunct w:val="0"/>
        <w:snapToGrid w:val="0"/>
        <w:spacing w:line="480" w:lineRule="exact"/>
        <w:ind w:firstLineChars="200" w:firstLine="478"/>
        <w:jc w:val="both"/>
        <w:rPr>
          <w:rFonts w:ascii="標楷體" w:hAnsi="標楷體"/>
          <w:spacing w:val="-1"/>
        </w:rPr>
      </w:pPr>
      <w:r w:rsidRPr="0042787D">
        <w:rPr>
          <w:rFonts w:ascii="標楷體" w:hAnsi="標楷體" w:hint="eastAsia"/>
          <w:b/>
          <w:spacing w:val="-1"/>
        </w:rPr>
        <w:t>2.特別收入基金：</w:t>
      </w:r>
      <w:r w:rsidRPr="0042787D">
        <w:rPr>
          <w:rFonts w:ascii="標楷體" w:hAnsi="標楷體" w:hint="eastAsia"/>
          <w:spacing w:val="-1"/>
        </w:rPr>
        <w:t>決算審核結果，審定賸餘</w:t>
      </w:r>
      <w:r w:rsidR="00736B05">
        <w:rPr>
          <w:rFonts w:ascii="標楷體" w:hAnsi="標楷體" w:hint="eastAsia"/>
          <w:spacing w:val="-1"/>
        </w:rPr>
        <w:t>2億</w:t>
      </w:r>
      <w:r w:rsidR="00736B05">
        <w:rPr>
          <w:rFonts w:ascii="標楷體" w:hAnsi="標楷體"/>
          <w:spacing w:val="-1"/>
        </w:rPr>
        <w:t>3</w:t>
      </w:r>
      <w:r w:rsidRPr="0042787D">
        <w:rPr>
          <w:rFonts w:ascii="標楷體" w:hAnsi="標楷體"/>
          <w:spacing w:val="-1"/>
        </w:rPr>
        <w:t>,</w:t>
      </w:r>
      <w:r w:rsidR="00736B05">
        <w:rPr>
          <w:rFonts w:ascii="標楷體" w:hAnsi="標楷體"/>
          <w:spacing w:val="-1"/>
        </w:rPr>
        <w:t>043</w:t>
      </w:r>
      <w:r w:rsidRPr="0042787D">
        <w:rPr>
          <w:rFonts w:ascii="標楷體" w:hAnsi="標楷體" w:hint="eastAsia"/>
          <w:spacing w:val="-1"/>
        </w:rPr>
        <w:t>萬餘元，</w:t>
      </w:r>
      <w:r w:rsidR="00736B05">
        <w:rPr>
          <w:rFonts w:ascii="標楷體" w:hAnsi="標楷體" w:hint="eastAsia"/>
          <w:spacing w:val="-1"/>
        </w:rPr>
        <w:t>與</w:t>
      </w:r>
      <w:r w:rsidRPr="0042787D">
        <w:rPr>
          <w:rFonts w:ascii="標楷體" w:hAnsi="標楷體" w:hint="eastAsia"/>
          <w:spacing w:val="-1"/>
        </w:rPr>
        <w:t>預算</w:t>
      </w:r>
      <w:r w:rsidR="00736B05">
        <w:rPr>
          <w:rFonts w:ascii="標楷體" w:hAnsi="標楷體" w:hint="eastAsia"/>
          <w:spacing w:val="-1"/>
        </w:rPr>
        <w:t>短</w:t>
      </w:r>
      <w:proofErr w:type="gramStart"/>
      <w:r w:rsidR="00736B05">
        <w:rPr>
          <w:rFonts w:ascii="標楷體" w:hAnsi="標楷體" w:hint="eastAsia"/>
          <w:spacing w:val="-1"/>
        </w:rPr>
        <w:t>絀</w:t>
      </w:r>
      <w:proofErr w:type="gramEnd"/>
      <w:r w:rsidR="00736B05">
        <w:rPr>
          <w:rFonts w:ascii="標楷體" w:hAnsi="標楷體"/>
          <w:spacing w:val="-1"/>
        </w:rPr>
        <w:t>360</w:t>
      </w:r>
      <w:r w:rsidRPr="0042787D">
        <w:rPr>
          <w:rFonts w:ascii="標楷體" w:hAnsi="標楷體" w:hint="eastAsia"/>
          <w:spacing w:val="-1"/>
        </w:rPr>
        <w:t>萬餘元，</w:t>
      </w:r>
      <w:r w:rsidR="00736B05">
        <w:rPr>
          <w:rFonts w:ascii="標楷體" w:hAnsi="標楷體" w:hint="eastAsia"/>
          <w:spacing w:val="-1"/>
        </w:rPr>
        <w:t>相距</w:t>
      </w:r>
      <w:r w:rsidR="00736B05">
        <w:rPr>
          <w:rFonts w:ascii="標楷體" w:hAnsi="標楷體"/>
          <w:spacing w:val="-1"/>
        </w:rPr>
        <w:t>2</w:t>
      </w:r>
      <w:r w:rsidR="00736B05">
        <w:rPr>
          <w:rFonts w:ascii="標楷體" w:hAnsi="標楷體" w:hint="eastAsia"/>
          <w:spacing w:val="-1"/>
        </w:rPr>
        <w:t>億3</w:t>
      </w:r>
      <w:r w:rsidRPr="0042787D">
        <w:rPr>
          <w:rFonts w:ascii="標楷體" w:hAnsi="標楷體"/>
          <w:spacing w:val="-1"/>
        </w:rPr>
        <w:t>,</w:t>
      </w:r>
      <w:r w:rsidR="00736B05">
        <w:rPr>
          <w:rFonts w:ascii="標楷體" w:hAnsi="標楷體"/>
          <w:spacing w:val="-1"/>
        </w:rPr>
        <w:t>403</w:t>
      </w:r>
      <w:r w:rsidRPr="0042787D">
        <w:rPr>
          <w:rFonts w:ascii="標楷體" w:hAnsi="標楷體" w:hint="eastAsia"/>
          <w:spacing w:val="-1"/>
        </w:rPr>
        <w:t>萬餘元，主要係連江縣地方教育發展基金執行老舊校舍整建工程</w:t>
      </w:r>
      <w:r w:rsidR="00251768">
        <w:rPr>
          <w:rFonts w:ascii="標楷體" w:hAnsi="標楷體" w:hint="eastAsia"/>
          <w:spacing w:val="-1"/>
        </w:rPr>
        <w:t>按進度撥款</w:t>
      </w:r>
      <w:r w:rsidRPr="0042787D">
        <w:rPr>
          <w:rFonts w:ascii="標楷體" w:hAnsi="標楷體" w:hint="eastAsia"/>
          <w:spacing w:val="-1"/>
        </w:rPr>
        <w:t>所致。</w:t>
      </w:r>
    </w:p>
    <w:p w14:paraId="7965F683" w14:textId="77777777" w:rsidR="00225878" w:rsidRPr="00FC6847" w:rsidRDefault="00225878" w:rsidP="00BA2707">
      <w:pPr>
        <w:kinsoku w:val="0"/>
        <w:overflowPunct w:val="0"/>
        <w:autoSpaceDE w:val="0"/>
        <w:snapToGrid w:val="0"/>
        <w:spacing w:line="482" w:lineRule="exact"/>
        <w:outlineLvl w:val="0"/>
        <w:rPr>
          <w:rFonts w:ascii="標楷體" w:hAnsi="標楷體"/>
          <w:b/>
          <w:color w:val="000000" w:themeColor="text1"/>
          <w:sz w:val="32"/>
          <w:szCs w:val="32"/>
        </w:rPr>
      </w:pPr>
      <w:r w:rsidRPr="00FC6847">
        <w:rPr>
          <w:rFonts w:ascii="標楷體" w:hAnsi="標楷體" w:hint="eastAsia"/>
          <w:b/>
          <w:color w:val="000000" w:themeColor="text1"/>
          <w:sz w:val="32"/>
          <w:szCs w:val="32"/>
        </w:rPr>
        <w:lastRenderedPageBreak/>
        <w:t>四、提供縣政府決定施政方針之建議意見</w:t>
      </w:r>
    </w:p>
    <w:p w14:paraId="57AEF0BB" w14:textId="08B851BE" w:rsidR="00225878" w:rsidRPr="0042787D" w:rsidRDefault="00225878" w:rsidP="00BA2707">
      <w:pPr>
        <w:overflowPunct w:val="0"/>
        <w:snapToGrid w:val="0"/>
        <w:spacing w:line="482" w:lineRule="exact"/>
        <w:ind w:firstLineChars="200" w:firstLine="480"/>
        <w:jc w:val="both"/>
        <w:rPr>
          <w:rFonts w:ascii="標楷體" w:hAnsi="標楷體"/>
          <w:color w:val="000000" w:themeColor="text1"/>
        </w:rPr>
      </w:pPr>
      <w:r w:rsidRPr="0042787D">
        <w:rPr>
          <w:rFonts w:ascii="標楷體" w:hAnsi="標楷體" w:hint="eastAsia"/>
          <w:color w:val="000000" w:themeColor="text1"/>
        </w:rPr>
        <w:t>依審計法第70條及預算法第28條規定，</w:t>
      </w:r>
      <w:proofErr w:type="gramStart"/>
      <w:r w:rsidRPr="0042787D">
        <w:rPr>
          <w:rFonts w:ascii="標楷體" w:hAnsi="標楷體" w:hint="eastAsia"/>
          <w:color w:val="000000" w:themeColor="text1"/>
        </w:rPr>
        <w:t>本室應</w:t>
      </w:r>
      <w:proofErr w:type="gramEnd"/>
      <w:r w:rsidRPr="0042787D">
        <w:rPr>
          <w:rFonts w:ascii="標楷體" w:hAnsi="標楷體" w:hint="eastAsia"/>
          <w:color w:val="000000" w:themeColor="text1"/>
        </w:rPr>
        <w:t>提供審核以前年度歲入、歲出、財務（物）經營管理、附屬單位預算（包含營業及非營業）等預算執行之有關資料，及財務上增進效能與減少不經濟支出之建議，以供縣政府作為決定</w:t>
      </w:r>
      <w:proofErr w:type="gramStart"/>
      <w:r w:rsidRPr="0042787D">
        <w:rPr>
          <w:rFonts w:ascii="標楷體" w:hAnsi="標楷體" w:hint="eastAsia"/>
          <w:color w:val="000000" w:themeColor="text1"/>
        </w:rPr>
        <w:t>11</w:t>
      </w:r>
      <w:r w:rsidR="003A0817">
        <w:rPr>
          <w:rFonts w:ascii="標楷體" w:hAnsi="標楷體"/>
          <w:color w:val="000000" w:themeColor="text1"/>
        </w:rPr>
        <w:t>6</w:t>
      </w:r>
      <w:proofErr w:type="gramEnd"/>
      <w:r w:rsidRPr="0042787D">
        <w:rPr>
          <w:rFonts w:ascii="標楷體" w:hAnsi="標楷體" w:hint="eastAsia"/>
          <w:color w:val="000000" w:themeColor="text1"/>
        </w:rPr>
        <w:t>年度施政方針之參考。茲將所提建議意見，</w:t>
      </w:r>
      <w:proofErr w:type="gramStart"/>
      <w:r w:rsidRPr="0042787D">
        <w:rPr>
          <w:rFonts w:ascii="標楷體" w:hAnsi="標楷體" w:hint="eastAsia"/>
          <w:color w:val="000000" w:themeColor="text1"/>
        </w:rPr>
        <w:t>摘述如次</w:t>
      </w:r>
      <w:proofErr w:type="gramEnd"/>
      <w:r w:rsidRPr="0042787D">
        <w:rPr>
          <w:rFonts w:ascii="標楷體" w:hAnsi="標楷體" w:hint="eastAsia"/>
          <w:color w:val="000000" w:themeColor="text1"/>
        </w:rPr>
        <w:t>：</w:t>
      </w:r>
    </w:p>
    <w:p w14:paraId="6D561A8F" w14:textId="0031D5AE" w:rsidR="00225878" w:rsidRPr="00CB13B7" w:rsidRDefault="00225878" w:rsidP="00BA2707">
      <w:pPr>
        <w:overflowPunct w:val="0"/>
        <w:snapToGrid w:val="0"/>
        <w:spacing w:line="482" w:lineRule="exact"/>
        <w:ind w:firstLineChars="100" w:firstLine="280"/>
        <w:jc w:val="both"/>
        <w:outlineLvl w:val="0"/>
        <w:rPr>
          <w:rFonts w:ascii="標楷體" w:hAnsi="標楷體"/>
          <w:b/>
          <w:color w:val="000000" w:themeColor="text1"/>
          <w:sz w:val="28"/>
          <w:szCs w:val="28"/>
        </w:rPr>
      </w:pPr>
      <w:r w:rsidRPr="00506525">
        <w:rPr>
          <w:rFonts w:ascii="標楷體" w:hAnsi="標楷體" w:hint="eastAsia"/>
          <w:b/>
          <w:bCs/>
          <w:color w:val="000000" w:themeColor="text1"/>
          <w:sz w:val="28"/>
          <w:szCs w:val="28"/>
        </w:rPr>
        <w:t>（一）</w:t>
      </w:r>
      <w:proofErr w:type="gramStart"/>
      <w:r w:rsidR="003A0817" w:rsidRPr="003A0817">
        <w:rPr>
          <w:rFonts w:ascii="標楷體" w:hAnsi="標楷體" w:hint="eastAsia"/>
          <w:b/>
          <w:color w:val="000000" w:themeColor="text1"/>
          <w:sz w:val="28"/>
          <w:szCs w:val="28"/>
        </w:rPr>
        <w:t>113</w:t>
      </w:r>
      <w:proofErr w:type="gramEnd"/>
      <w:r w:rsidR="003A0817" w:rsidRPr="003A0817">
        <w:rPr>
          <w:rFonts w:ascii="標楷體" w:hAnsi="標楷體" w:hint="eastAsia"/>
          <w:b/>
          <w:color w:val="000000" w:themeColor="text1"/>
          <w:sz w:val="28"/>
          <w:szCs w:val="28"/>
        </w:rPr>
        <w:t>年度歲入歲出相抵產生賸餘，惟部分案件進度未如預期，致補助收入短收及影響計畫執行，又自籌財源持續不足支應人事費等情</w:t>
      </w:r>
      <w:r w:rsidR="002C1C51">
        <w:rPr>
          <w:rFonts w:ascii="標楷體" w:hAnsi="標楷體" w:hint="eastAsia"/>
          <w:b/>
          <w:color w:val="000000" w:themeColor="text1"/>
          <w:sz w:val="28"/>
          <w:szCs w:val="28"/>
        </w:rPr>
        <w:t>事</w:t>
      </w:r>
      <w:r w:rsidR="003A0817" w:rsidRPr="003A0817">
        <w:rPr>
          <w:rFonts w:ascii="標楷體" w:hAnsi="標楷體" w:hint="eastAsia"/>
          <w:b/>
          <w:color w:val="000000" w:themeColor="text1"/>
          <w:sz w:val="28"/>
          <w:szCs w:val="28"/>
        </w:rPr>
        <w:t>，允宜檢討加強辦理，以促進地方財政穩健發展及提升離島地區基礎建設環境</w:t>
      </w:r>
      <w:r w:rsidRPr="00CB13B7">
        <w:rPr>
          <w:rFonts w:ascii="標楷體" w:hAnsi="標楷體" w:hint="eastAsia"/>
          <w:b/>
          <w:color w:val="000000" w:themeColor="text1"/>
          <w:sz w:val="28"/>
          <w:szCs w:val="28"/>
        </w:rPr>
        <w:t>。</w:t>
      </w:r>
    </w:p>
    <w:p w14:paraId="1B45DDFB" w14:textId="56E3CFD1" w:rsidR="00225878" w:rsidRPr="00773343" w:rsidRDefault="003A0817" w:rsidP="00BA2707">
      <w:pPr>
        <w:overflowPunct w:val="0"/>
        <w:snapToGrid w:val="0"/>
        <w:spacing w:line="482" w:lineRule="exact"/>
        <w:ind w:firstLineChars="200" w:firstLine="480"/>
        <w:jc w:val="both"/>
        <w:rPr>
          <w:rFonts w:ascii="標楷體" w:hAnsi="標楷體"/>
          <w:color w:val="000000" w:themeColor="text1"/>
        </w:rPr>
      </w:pPr>
      <w:r w:rsidRPr="003A0817">
        <w:rPr>
          <w:rFonts w:ascii="標楷體" w:hAnsi="標楷體" w:hint="eastAsia"/>
          <w:color w:val="000000" w:themeColor="text1"/>
        </w:rPr>
        <w:t>連江縣</w:t>
      </w:r>
      <w:proofErr w:type="gramStart"/>
      <w:r w:rsidRPr="003A0817">
        <w:rPr>
          <w:rFonts w:ascii="標楷體" w:hAnsi="標楷體" w:hint="eastAsia"/>
          <w:color w:val="000000" w:themeColor="text1"/>
        </w:rPr>
        <w:t>113</w:t>
      </w:r>
      <w:proofErr w:type="gramEnd"/>
      <w:r w:rsidRPr="003A0817">
        <w:rPr>
          <w:rFonts w:ascii="標楷體" w:hAnsi="標楷體" w:hint="eastAsia"/>
          <w:color w:val="000000" w:themeColor="text1"/>
        </w:rPr>
        <w:t>年度總預算執行結果，歲入歲出相抵歲計賸餘7,323萬餘元，其中歲入決算審定數49億7,753萬餘元，較預算數減少1億5,623萬餘元，主要係北竿鄉大</w:t>
      </w:r>
      <w:proofErr w:type="gramStart"/>
      <w:r w:rsidRPr="003A0817">
        <w:rPr>
          <w:rFonts w:ascii="標楷體" w:hAnsi="標楷體" w:hint="eastAsia"/>
          <w:color w:val="000000" w:themeColor="text1"/>
        </w:rPr>
        <w:t>坵島聯</w:t>
      </w:r>
      <w:proofErr w:type="gramEnd"/>
      <w:r w:rsidRPr="003A0817">
        <w:rPr>
          <w:rFonts w:ascii="標楷體" w:hAnsi="標楷體" w:hint="eastAsia"/>
          <w:color w:val="000000" w:themeColor="text1"/>
        </w:rPr>
        <w:t>外道路等計畫執行進度未如預期，影響原預定補助</w:t>
      </w:r>
      <w:proofErr w:type="gramStart"/>
      <w:r w:rsidRPr="003A0817">
        <w:rPr>
          <w:rFonts w:ascii="標楷體" w:hAnsi="標楷體" w:hint="eastAsia"/>
          <w:color w:val="000000" w:themeColor="text1"/>
        </w:rPr>
        <w:t>款申撥期</w:t>
      </w:r>
      <w:proofErr w:type="gramEnd"/>
      <w:r w:rsidRPr="003A0817">
        <w:rPr>
          <w:rFonts w:ascii="標楷體" w:hAnsi="標楷體" w:hint="eastAsia"/>
          <w:color w:val="000000" w:themeColor="text1"/>
        </w:rPr>
        <w:t>程，且相關經費未能辦理保留，致補助收入短收1億7,266萬餘元，又應收保留數6億4,066萬餘元，主要係辦理內政部、交通部等中央機關補助北竿鄉環島東路及午沙村北竿發電廠前部分道路改善、馬祖浮動碼頭建置、北竿鄉塘</w:t>
      </w:r>
      <w:proofErr w:type="gramStart"/>
      <w:r w:rsidRPr="003A0817">
        <w:rPr>
          <w:rFonts w:ascii="標楷體" w:hAnsi="標楷體" w:hint="eastAsia"/>
          <w:color w:val="000000" w:themeColor="text1"/>
        </w:rPr>
        <w:t>后</w:t>
      </w:r>
      <w:proofErr w:type="gramEnd"/>
      <w:r w:rsidRPr="003A0817">
        <w:rPr>
          <w:rFonts w:ascii="標楷體" w:hAnsi="標楷體" w:hint="eastAsia"/>
          <w:color w:val="000000" w:themeColor="text1"/>
        </w:rPr>
        <w:t>道道路等工程，因重新招標、人工及原料供應不足等，補助及協助收入4億2,685萬餘元須保留待以後年度配合執行進度申撥款項，及</w:t>
      </w:r>
      <w:r w:rsidRPr="007A1CD7">
        <w:rPr>
          <w:rFonts w:ascii="標楷體" w:hAnsi="標楷體" w:hint="eastAsia"/>
        </w:rPr>
        <w:t>馬祖酒廠</w:t>
      </w:r>
      <w:r w:rsidR="00EC7FDA" w:rsidRPr="007A1CD7">
        <w:rPr>
          <w:rFonts w:ascii="標楷體" w:hAnsi="標楷體" w:hint="eastAsia"/>
        </w:rPr>
        <w:t>實業股份有限公司</w:t>
      </w:r>
      <w:r w:rsidRPr="003A0817">
        <w:rPr>
          <w:rFonts w:ascii="標楷體" w:hAnsi="標楷體" w:hint="eastAsia"/>
          <w:color w:val="000000" w:themeColor="text1"/>
        </w:rPr>
        <w:t>1億6,890萬元捐贈款尚待收繳；歲出決算審定數49億430萬餘元，較預算數減少4億3,248萬餘元，主要係北竿鄉環島東路</w:t>
      </w:r>
      <w:r>
        <w:rPr>
          <w:rFonts w:ascii="標楷體" w:hAnsi="標楷體" w:hint="eastAsia"/>
          <w:color w:val="000000" w:themeColor="text1"/>
        </w:rPr>
        <w:t>（</w:t>
      </w:r>
      <w:r w:rsidRPr="003A0817">
        <w:rPr>
          <w:rFonts w:ascii="標楷體" w:hAnsi="標楷體" w:hint="eastAsia"/>
          <w:color w:val="000000" w:themeColor="text1"/>
        </w:rPr>
        <w:t>塘岐村至莒光堡段</w:t>
      </w:r>
      <w:r>
        <w:rPr>
          <w:rFonts w:ascii="標楷體" w:hAnsi="標楷體" w:hint="eastAsia"/>
          <w:color w:val="000000" w:themeColor="text1"/>
        </w:rPr>
        <w:t>）</w:t>
      </w:r>
      <w:r w:rsidRPr="003A0817">
        <w:rPr>
          <w:rFonts w:ascii="標楷體" w:hAnsi="標楷體" w:hint="eastAsia"/>
          <w:color w:val="000000" w:themeColor="text1"/>
        </w:rPr>
        <w:t>道路改善工程、北竿鄉塘</w:t>
      </w:r>
      <w:proofErr w:type="gramStart"/>
      <w:r w:rsidRPr="003A0817">
        <w:rPr>
          <w:rFonts w:ascii="標楷體" w:hAnsi="標楷體" w:hint="eastAsia"/>
          <w:color w:val="000000" w:themeColor="text1"/>
        </w:rPr>
        <w:t>后</w:t>
      </w:r>
      <w:proofErr w:type="gramEnd"/>
      <w:r w:rsidRPr="003A0817">
        <w:rPr>
          <w:rFonts w:ascii="標楷體" w:hAnsi="標楷體" w:hint="eastAsia"/>
          <w:color w:val="000000" w:themeColor="text1"/>
        </w:rPr>
        <w:t>道道路工程及大</w:t>
      </w:r>
      <w:proofErr w:type="gramStart"/>
      <w:r w:rsidRPr="003A0817">
        <w:rPr>
          <w:rFonts w:ascii="標楷體" w:hAnsi="標楷體" w:hint="eastAsia"/>
          <w:color w:val="000000" w:themeColor="text1"/>
        </w:rPr>
        <w:t>坵島聯</w:t>
      </w:r>
      <w:proofErr w:type="gramEnd"/>
      <w:r w:rsidRPr="003A0817">
        <w:rPr>
          <w:rFonts w:ascii="標楷體" w:hAnsi="標楷體" w:hint="eastAsia"/>
          <w:color w:val="000000" w:themeColor="text1"/>
        </w:rPr>
        <w:t>外道路工程等案，因多次招標均流標、辦理變更設計、人力機具不足、原物料及工資上漲追加物價指數調整款，執行進度未如預期，致部分經費辦理註銷或未能保留，其中應付保留數6億3,865萬餘元，亦因上開工程執行進度落後，尚待保留繼續辦理。另按歲入來源結構分析，</w:t>
      </w:r>
      <w:r w:rsidRPr="00773343">
        <w:rPr>
          <w:rFonts w:ascii="標楷體" w:hAnsi="標楷體" w:hint="eastAsia"/>
          <w:color w:val="000000" w:themeColor="text1"/>
          <w:spacing w:val="-4"/>
        </w:rPr>
        <w:t>補助及協助收入36億6,788萬餘元（73.69％）及統籌分配稅9億2,453萬餘元（18.57％），兩者合計45億9,242萬餘元，占歲入決算審定數92.26％，自籌財源僅3億8,511萬餘元，占比7.74％，又109至11</w:t>
      </w:r>
      <w:r w:rsidR="00F74ED6" w:rsidRPr="00773343">
        <w:rPr>
          <w:rFonts w:ascii="標楷體" w:hAnsi="標楷體"/>
          <w:color w:val="000000" w:themeColor="text1"/>
          <w:spacing w:val="-4"/>
        </w:rPr>
        <w:t>3</w:t>
      </w:r>
      <w:r w:rsidRPr="00773343">
        <w:rPr>
          <w:rFonts w:ascii="標楷體" w:hAnsi="標楷體" w:hint="eastAsia"/>
          <w:color w:val="000000" w:themeColor="text1"/>
          <w:spacing w:val="-4"/>
        </w:rPr>
        <w:t>年度自籌財源介於3億6,869萬餘元與4億3,662萬餘元間，</w:t>
      </w:r>
      <w:r w:rsidRPr="00773343">
        <w:rPr>
          <w:rFonts w:ascii="標楷體" w:hAnsi="標楷體" w:hint="eastAsia"/>
          <w:color w:val="000000" w:themeColor="text1"/>
        </w:rPr>
        <w:t>占歲入決算審定</w:t>
      </w:r>
      <w:proofErr w:type="gramStart"/>
      <w:r w:rsidRPr="00773343">
        <w:rPr>
          <w:rFonts w:ascii="標楷體" w:hAnsi="標楷體" w:hint="eastAsia"/>
          <w:color w:val="000000" w:themeColor="text1"/>
        </w:rPr>
        <w:t>數</w:t>
      </w:r>
      <w:r w:rsidR="002C1C51" w:rsidRPr="00773343">
        <w:rPr>
          <w:rFonts w:ascii="標楷體" w:hAnsi="標楷體" w:hint="eastAsia"/>
          <w:color w:val="000000" w:themeColor="text1"/>
        </w:rPr>
        <w:t>均</w:t>
      </w:r>
      <w:r w:rsidRPr="00773343">
        <w:rPr>
          <w:rFonts w:ascii="標楷體" w:hAnsi="標楷體" w:hint="eastAsia"/>
          <w:color w:val="000000" w:themeColor="text1"/>
        </w:rPr>
        <w:t>未及1成</w:t>
      </w:r>
      <w:proofErr w:type="gramEnd"/>
      <w:r w:rsidRPr="00773343">
        <w:rPr>
          <w:rFonts w:ascii="標楷體" w:hAnsi="標楷體" w:hint="eastAsia"/>
          <w:color w:val="000000" w:themeColor="text1"/>
        </w:rPr>
        <w:t>，同期間人事費支出卻由6億3,678萬餘元，增加至</w:t>
      </w:r>
      <w:r w:rsidR="00F74ED6" w:rsidRPr="00773343">
        <w:rPr>
          <w:rFonts w:ascii="標楷體" w:hAnsi="標楷體" w:hint="eastAsia"/>
          <w:color w:val="000000" w:themeColor="text1"/>
        </w:rPr>
        <w:t>7</w:t>
      </w:r>
      <w:r w:rsidRPr="00773343">
        <w:rPr>
          <w:rFonts w:ascii="標楷體" w:hAnsi="標楷體" w:hint="eastAsia"/>
          <w:color w:val="000000" w:themeColor="text1"/>
        </w:rPr>
        <w:t>億</w:t>
      </w:r>
      <w:r w:rsidR="00F74ED6" w:rsidRPr="00773343">
        <w:rPr>
          <w:rFonts w:ascii="標楷體" w:hAnsi="標楷體" w:hint="eastAsia"/>
          <w:color w:val="000000" w:themeColor="text1"/>
        </w:rPr>
        <w:t>1</w:t>
      </w:r>
      <w:r w:rsidR="00F74ED6" w:rsidRPr="00773343">
        <w:rPr>
          <w:rFonts w:ascii="標楷體" w:hAnsi="標楷體"/>
          <w:color w:val="000000" w:themeColor="text1"/>
        </w:rPr>
        <w:t>04</w:t>
      </w:r>
      <w:r w:rsidRPr="00773343">
        <w:rPr>
          <w:rFonts w:ascii="標楷體" w:hAnsi="標楷體" w:hint="eastAsia"/>
          <w:color w:val="000000" w:themeColor="text1"/>
        </w:rPr>
        <w:t>萬餘元，人事費支出占自籌財源比率介於154.61％至18</w:t>
      </w:r>
      <w:r w:rsidR="00F74ED6" w:rsidRPr="00773343">
        <w:rPr>
          <w:rFonts w:ascii="標楷體" w:hAnsi="標楷體"/>
          <w:color w:val="000000" w:themeColor="text1"/>
        </w:rPr>
        <w:t>2</w:t>
      </w:r>
      <w:r w:rsidRPr="00773343">
        <w:rPr>
          <w:rFonts w:ascii="標楷體" w:hAnsi="標楷體" w:hint="eastAsia"/>
          <w:color w:val="000000" w:themeColor="text1"/>
        </w:rPr>
        <w:t>.</w:t>
      </w:r>
      <w:r w:rsidR="00F74ED6" w:rsidRPr="00773343">
        <w:rPr>
          <w:rFonts w:ascii="標楷體" w:hAnsi="標楷體"/>
          <w:color w:val="000000" w:themeColor="text1"/>
        </w:rPr>
        <w:t>04</w:t>
      </w:r>
      <w:r w:rsidRPr="00773343">
        <w:rPr>
          <w:rFonts w:ascii="標楷體" w:hAnsi="標楷體" w:hint="eastAsia"/>
          <w:color w:val="000000" w:themeColor="text1"/>
        </w:rPr>
        <w:t>％間，</w:t>
      </w:r>
      <w:r w:rsidR="00F74ED6" w:rsidRPr="00773343">
        <w:rPr>
          <w:rFonts w:ascii="標楷體" w:hAnsi="標楷體" w:hint="eastAsia"/>
          <w:color w:val="000000" w:themeColor="text1"/>
        </w:rPr>
        <w:t>各年</w:t>
      </w:r>
      <w:r w:rsidRPr="00773343">
        <w:rPr>
          <w:rFonts w:ascii="標楷體" w:hAnsi="標楷體" w:hint="eastAsia"/>
          <w:color w:val="000000" w:themeColor="text1"/>
        </w:rPr>
        <w:t>自籌財源均不足支應人事費，且</w:t>
      </w:r>
      <w:proofErr w:type="gramStart"/>
      <w:r w:rsidRPr="00773343">
        <w:rPr>
          <w:rFonts w:ascii="標楷體" w:hAnsi="標楷體" w:hint="eastAsia"/>
          <w:color w:val="000000" w:themeColor="text1"/>
        </w:rPr>
        <w:t>113</w:t>
      </w:r>
      <w:proofErr w:type="gramEnd"/>
      <w:r w:rsidRPr="00773343">
        <w:rPr>
          <w:rFonts w:ascii="標楷體" w:hAnsi="標楷體" w:hint="eastAsia"/>
          <w:color w:val="000000" w:themeColor="text1"/>
        </w:rPr>
        <w:t>年度人事費支出及占自籌財源比率皆為近年新高。</w:t>
      </w:r>
      <w:proofErr w:type="gramStart"/>
      <w:r w:rsidRPr="00773343">
        <w:rPr>
          <w:rFonts w:ascii="標楷體" w:hAnsi="標楷體" w:hint="eastAsia"/>
          <w:color w:val="000000" w:themeColor="text1"/>
        </w:rPr>
        <w:t>鑑</w:t>
      </w:r>
      <w:proofErr w:type="gramEnd"/>
      <w:r w:rsidRPr="00773343">
        <w:rPr>
          <w:rFonts w:ascii="標楷體" w:hAnsi="標楷體" w:hint="eastAsia"/>
          <w:color w:val="000000" w:themeColor="text1"/>
        </w:rPr>
        <w:t>於連江縣長年自籌財源不足，施政建設均仰賴中央政府補助款及統籌分配稅款支應，為免各項重大計畫年度執行進度未如預期，持續遞延影響新年度計畫，</w:t>
      </w:r>
      <w:r w:rsidR="00B337BF" w:rsidRPr="00773343">
        <w:rPr>
          <w:rFonts w:ascii="標楷體" w:hAnsi="標楷體" w:hint="eastAsia"/>
          <w:color w:val="000000" w:themeColor="text1"/>
        </w:rPr>
        <w:t>經</w:t>
      </w:r>
      <w:r w:rsidRPr="00773343">
        <w:rPr>
          <w:rFonts w:ascii="標楷體" w:hAnsi="標楷體" w:hint="eastAsia"/>
          <w:color w:val="000000" w:themeColor="text1"/>
        </w:rPr>
        <w:t>建請注意提升預算執行效能，及持續積極開拓自籌財源，並強化補助計畫各階段管控作業，以促進地方財政穩健發展及提升離島地區基礎建設環境</w:t>
      </w:r>
      <w:r w:rsidR="00225878" w:rsidRPr="00773343">
        <w:rPr>
          <w:rFonts w:ascii="標楷體" w:hAnsi="標楷體" w:hint="eastAsia"/>
          <w:color w:val="000000" w:themeColor="text1"/>
        </w:rPr>
        <w:t>。</w:t>
      </w:r>
    </w:p>
    <w:p w14:paraId="6261ADBD" w14:textId="1F1AB314" w:rsidR="00225878" w:rsidRPr="00CB13B7" w:rsidRDefault="00225878" w:rsidP="00BA2707">
      <w:pPr>
        <w:overflowPunct w:val="0"/>
        <w:snapToGrid w:val="0"/>
        <w:spacing w:line="490" w:lineRule="exact"/>
        <w:ind w:firstLineChars="100" w:firstLine="280"/>
        <w:jc w:val="both"/>
        <w:outlineLvl w:val="0"/>
        <w:rPr>
          <w:rFonts w:ascii="標楷體" w:hAnsi="標楷體"/>
          <w:b/>
          <w:color w:val="000000" w:themeColor="text1"/>
          <w:sz w:val="28"/>
          <w:szCs w:val="28"/>
        </w:rPr>
      </w:pPr>
      <w:r w:rsidRPr="00506525">
        <w:rPr>
          <w:rFonts w:ascii="標楷體" w:hAnsi="標楷體" w:hint="eastAsia"/>
          <w:b/>
          <w:bCs/>
          <w:color w:val="000000" w:themeColor="text1"/>
          <w:sz w:val="28"/>
          <w:szCs w:val="28"/>
        </w:rPr>
        <w:lastRenderedPageBreak/>
        <w:t>（</w:t>
      </w:r>
      <w:r w:rsidRPr="00CB13B7">
        <w:rPr>
          <w:rFonts w:ascii="標楷體" w:hAnsi="標楷體" w:hint="eastAsia"/>
          <w:b/>
          <w:color w:val="000000" w:themeColor="text1"/>
          <w:sz w:val="28"/>
          <w:szCs w:val="28"/>
        </w:rPr>
        <w:t>二</w:t>
      </w:r>
      <w:r w:rsidRPr="00506525">
        <w:rPr>
          <w:rFonts w:ascii="標楷體" w:hAnsi="標楷體" w:hint="eastAsia"/>
          <w:b/>
          <w:bCs/>
          <w:color w:val="000000" w:themeColor="text1"/>
          <w:sz w:val="28"/>
          <w:szCs w:val="28"/>
        </w:rPr>
        <w:t>）</w:t>
      </w:r>
      <w:r w:rsidR="00B337BF" w:rsidRPr="00B337BF">
        <w:rPr>
          <w:rFonts w:ascii="標楷體" w:hAnsi="標楷體" w:hint="eastAsia"/>
          <w:b/>
          <w:color w:val="000000" w:themeColor="text1"/>
          <w:sz w:val="28"/>
          <w:szCs w:val="28"/>
        </w:rPr>
        <w:t>馬祖地區具有獨特歷史文化及特色景觀，觀光產業為在地發展重點，惟近年遊客人數有減少趨勢，旅遊行銷推廣方案成效有限，允宜</w:t>
      </w:r>
      <w:proofErr w:type="gramStart"/>
      <w:r w:rsidR="00B337BF" w:rsidRPr="00B337BF">
        <w:rPr>
          <w:rFonts w:ascii="標楷體" w:hAnsi="標楷體" w:hint="eastAsia"/>
          <w:b/>
          <w:color w:val="000000" w:themeColor="text1"/>
          <w:sz w:val="28"/>
          <w:szCs w:val="28"/>
        </w:rPr>
        <w:t>研謀妥處</w:t>
      </w:r>
      <w:proofErr w:type="gramEnd"/>
      <w:r w:rsidR="00B337BF" w:rsidRPr="00B337BF">
        <w:rPr>
          <w:rFonts w:ascii="標楷體" w:hAnsi="標楷體" w:hint="eastAsia"/>
          <w:b/>
          <w:color w:val="000000" w:themeColor="text1"/>
          <w:sz w:val="28"/>
          <w:szCs w:val="28"/>
        </w:rPr>
        <w:t>，以帶動地區旅遊發展</w:t>
      </w:r>
      <w:r w:rsidRPr="00CB13B7">
        <w:rPr>
          <w:rFonts w:ascii="標楷體" w:hAnsi="標楷體" w:hint="eastAsia"/>
          <w:b/>
          <w:color w:val="000000" w:themeColor="text1"/>
          <w:sz w:val="28"/>
          <w:szCs w:val="28"/>
        </w:rPr>
        <w:t>。</w:t>
      </w:r>
    </w:p>
    <w:p w14:paraId="58531768" w14:textId="1E5CE114" w:rsidR="00225878" w:rsidRPr="00CB13B7" w:rsidRDefault="00B337BF" w:rsidP="00BA2707">
      <w:pPr>
        <w:overflowPunct w:val="0"/>
        <w:snapToGrid w:val="0"/>
        <w:spacing w:line="480" w:lineRule="exact"/>
        <w:ind w:firstLineChars="200" w:firstLine="480"/>
        <w:jc w:val="both"/>
        <w:rPr>
          <w:rFonts w:ascii="標楷體" w:hAnsi="標楷體"/>
          <w:color w:val="000000" w:themeColor="text1"/>
        </w:rPr>
      </w:pPr>
      <w:r w:rsidRPr="00B337BF">
        <w:rPr>
          <w:rFonts w:ascii="標楷體" w:hAnsi="標楷體" w:hint="eastAsia"/>
          <w:color w:val="000000" w:themeColor="text1"/>
        </w:rPr>
        <w:t>連江縣包括南竿、北竿、東</w:t>
      </w:r>
      <w:proofErr w:type="gramStart"/>
      <w:r w:rsidRPr="00B337BF">
        <w:rPr>
          <w:rFonts w:ascii="標楷體" w:hAnsi="標楷體" w:hint="eastAsia"/>
          <w:color w:val="000000" w:themeColor="text1"/>
        </w:rPr>
        <w:t>莒</w:t>
      </w:r>
      <w:proofErr w:type="gramEnd"/>
      <w:r w:rsidRPr="00B337BF">
        <w:rPr>
          <w:rFonts w:ascii="標楷體" w:hAnsi="標楷體" w:hint="eastAsia"/>
          <w:color w:val="000000" w:themeColor="text1"/>
        </w:rPr>
        <w:t>、西</w:t>
      </w:r>
      <w:proofErr w:type="gramStart"/>
      <w:r w:rsidRPr="00B337BF">
        <w:rPr>
          <w:rFonts w:ascii="標楷體" w:hAnsi="標楷體" w:hint="eastAsia"/>
          <w:color w:val="000000" w:themeColor="text1"/>
        </w:rPr>
        <w:t>莒</w:t>
      </w:r>
      <w:proofErr w:type="gramEnd"/>
      <w:r w:rsidRPr="00B337BF">
        <w:rPr>
          <w:rFonts w:ascii="標楷體" w:hAnsi="標楷體" w:hint="eastAsia"/>
          <w:color w:val="000000" w:themeColor="text1"/>
        </w:rPr>
        <w:t>、東引等四鄉五島</w:t>
      </w:r>
      <w:proofErr w:type="gramStart"/>
      <w:r w:rsidRPr="00B337BF">
        <w:rPr>
          <w:rFonts w:ascii="標楷體" w:hAnsi="標楷體" w:hint="eastAsia"/>
          <w:color w:val="000000" w:themeColor="text1"/>
        </w:rPr>
        <w:t>（</w:t>
      </w:r>
      <w:proofErr w:type="gramEnd"/>
      <w:r w:rsidRPr="00B337BF">
        <w:rPr>
          <w:rFonts w:ascii="標楷體" w:hAnsi="標楷體" w:hint="eastAsia"/>
          <w:color w:val="000000" w:themeColor="text1"/>
        </w:rPr>
        <w:t>下稱馬祖地區</w:t>
      </w:r>
      <w:r w:rsidRPr="00B337BF">
        <w:rPr>
          <w:rFonts w:ascii="標楷體" w:hAnsi="標楷體"/>
          <w:color w:val="000000" w:themeColor="text1"/>
        </w:rPr>
        <w:t>)</w:t>
      </w:r>
      <w:r w:rsidRPr="00B337BF">
        <w:rPr>
          <w:rFonts w:ascii="標楷體" w:hAnsi="標楷體" w:hint="eastAsia"/>
          <w:color w:val="000000" w:themeColor="text1"/>
        </w:rPr>
        <w:t>，位於臺灣本島西北方，隔海與大陸閩江口、黃岐半島相望，在地風土民情承襲於福建閩東地區且歷經長期軍管時期，深具獨特閩東建築風貌及戰地文化，並有藍眼淚自然生態景觀</w:t>
      </w:r>
      <w:r w:rsidR="002C1C51">
        <w:rPr>
          <w:rFonts w:ascii="標楷體" w:hAnsi="標楷體" w:hint="eastAsia"/>
          <w:color w:val="000000" w:themeColor="text1"/>
        </w:rPr>
        <w:t>；</w:t>
      </w:r>
      <w:r w:rsidRPr="00B337BF">
        <w:rPr>
          <w:rFonts w:ascii="標楷體" w:hAnsi="標楷體" w:hint="eastAsia"/>
          <w:color w:val="000000" w:themeColor="text1"/>
        </w:rPr>
        <w:t>又行政院主計總處</w:t>
      </w:r>
      <w:r w:rsidRPr="00B337BF">
        <w:rPr>
          <w:rFonts w:ascii="標楷體" w:hAnsi="標楷體"/>
          <w:color w:val="000000" w:themeColor="text1"/>
        </w:rPr>
        <w:t>110</w:t>
      </w:r>
      <w:r w:rsidRPr="00B337BF">
        <w:rPr>
          <w:rFonts w:ascii="標楷體" w:hAnsi="標楷體" w:hint="eastAsia"/>
          <w:color w:val="000000" w:themeColor="text1"/>
        </w:rPr>
        <w:t>年工業及服務業普查報告</w:t>
      </w:r>
      <w:r>
        <w:rPr>
          <w:rFonts w:ascii="標楷體" w:hAnsi="標楷體" w:hint="eastAsia"/>
          <w:color w:val="000000" w:themeColor="text1"/>
        </w:rPr>
        <w:t>（</w:t>
      </w:r>
      <w:r w:rsidRPr="00B337BF">
        <w:rPr>
          <w:rFonts w:ascii="標楷體" w:hAnsi="標楷體" w:hint="eastAsia"/>
          <w:color w:val="000000" w:themeColor="text1"/>
        </w:rPr>
        <w:t>每</w:t>
      </w:r>
      <w:r w:rsidRPr="00B337BF">
        <w:rPr>
          <w:rFonts w:ascii="標楷體" w:hAnsi="標楷體"/>
          <w:color w:val="000000" w:themeColor="text1"/>
        </w:rPr>
        <w:t>5</w:t>
      </w:r>
      <w:r w:rsidRPr="00B337BF">
        <w:rPr>
          <w:rFonts w:ascii="標楷體" w:hAnsi="標楷體" w:hint="eastAsia"/>
          <w:color w:val="000000" w:themeColor="text1"/>
        </w:rPr>
        <w:t>年普查</w:t>
      </w:r>
      <w:r w:rsidRPr="00B337BF">
        <w:rPr>
          <w:rFonts w:ascii="標楷體" w:hAnsi="標楷體"/>
          <w:color w:val="000000" w:themeColor="text1"/>
        </w:rPr>
        <w:t>1</w:t>
      </w:r>
      <w:r w:rsidRPr="00B337BF">
        <w:rPr>
          <w:rFonts w:ascii="標楷體" w:hAnsi="標楷體" w:hint="eastAsia"/>
          <w:color w:val="000000" w:themeColor="text1"/>
        </w:rPr>
        <w:t>次</w:t>
      </w:r>
      <w:r>
        <w:rPr>
          <w:rFonts w:ascii="標楷體" w:hAnsi="標楷體" w:hint="eastAsia"/>
          <w:color w:val="000000" w:themeColor="text1"/>
        </w:rPr>
        <w:t>）</w:t>
      </w:r>
      <w:r w:rsidRPr="00B337BF">
        <w:rPr>
          <w:rFonts w:ascii="標楷體" w:hAnsi="標楷體" w:hint="eastAsia"/>
          <w:color w:val="000000" w:themeColor="text1"/>
        </w:rPr>
        <w:t>列載，馬祖地區自戰地政務解除後，已逐漸轉型具戰地風光之特色旅遊，帶動縣內相關產業發展，形成製酒、水上運輸及觀光旅遊等重點產業。據交通部觀光署公布</w:t>
      </w:r>
      <w:r w:rsidRPr="00B337BF">
        <w:rPr>
          <w:rFonts w:ascii="標楷體" w:hAnsi="標楷體"/>
          <w:color w:val="000000" w:themeColor="text1"/>
        </w:rPr>
        <w:t>114</w:t>
      </w:r>
      <w:r w:rsidRPr="00B337BF">
        <w:rPr>
          <w:rFonts w:ascii="標楷體" w:hAnsi="標楷體" w:hint="eastAsia"/>
          <w:color w:val="000000" w:themeColor="text1"/>
        </w:rPr>
        <w:t>年</w:t>
      </w:r>
      <w:r w:rsidRPr="00B337BF">
        <w:rPr>
          <w:rFonts w:ascii="標楷體" w:hAnsi="標楷體"/>
          <w:color w:val="000000" w:themeColor="text1"/>
        </w:rPr>
        <w:t>9</w:t>
      </w:r>
      <w:r w:rsidRPr="00B337BF">
        <w:rPr>
          <w:rFonts w:ascii="標楷體" w:hAnsi="標楷體" w:hint="eastAsia"/>
          <w:color w:val="000000" w:themeColor="text1"/>
        </w:rPr>
        <w:t>月底統計資料，馬祖地區已有旅館及民宿</w:t>
      </w:r>
      <w:r w:rsidRPr="00B337BF">
        <w:rPr>
          <w:rFonts w:ascii="標楷體" w:hAnsi="標楷體"/>
          <w:color w:val="000000" w:themeColor="text1"/>
        </w:rPr>
        <w:t>5</w:t>
      </w:r>
      <w:r w:rsidRPr="00B337BF">
        <w:rPr>
          <w:rFonts w:ascii="標楷體" w:hAnsi="標楷體" w:hint="eastAsia"/>
          <w:color w:val="000000" w:themeColor="text1"/>
        </w:rPr>
        <w:t>家、</w:t>
      </w:r>
      <w:r w:rsidRPr="00B337BF">
        <w:rPr>
          <w:rFonts w:ascii="標楷體" w:hAnsi="標楷體"/>
          <w:color w:val="000000" w:themeColor="text1"/>
        </w:rPr>
        <w:t>235</w:t>
      </w:r>
      <w:r w:rsidRPr="00B337BF">
        <w:rPr>
          <w:rFonts w:ascii="標楷體" w:hAnsi="標楷體" w:hint="eastAsia"/>
          <w:color w:val="000000" w:themeColor="text1"/>
        </w:rPr>
        <w:t>家，然遊客人數近年受</w:t>
      </w:r>
      <w:proofErr w:type="gramStart"/>
      <w:r w:rsidRPr="00B337BF">
        <w:rPr>
          <w:rFonts w:ascii="標楷體" w:hAnsi="標楷體" w:hint="eastAsia"/>
          <w:color w:val="000000" w:themeColor="text1"/>
        </w:rPr>
        <w:t>新型冠</w:t>
      </w:r>
      <w:proofErr w:type="gramEnd"/>
      <w:r w:rsidRPr="00B337BF">
        <w:rPr>
          <w:rFonts w:ascii="標楷體" w:hAnsi="標楷體" w:hint="eastAsia"/>
          <w:color w:val="000000" w:themeColor="text1"/>
        </w:rPr>
        <w:t>狀病毒肺炎（</w:t>
      </w:r>
      <w:r w:rsidRPr="00B337BF">
        <w:rPr>
          <w:rFonts w:ascii="標楷體" w:hAnsi="標楷體"/>
          <w:color w:val="000000" w:themeColor="text1"/>
        </w:rPr>
        <w:t>COVID</w:t>
      </w:r>
      <w:r w:rsidRPr="00B337BF">
        <w:rPr>
          <w:rFonts w:ascii="標楷體" w:hAnsi="標楷體" w:hint="eastAsia"/>
          <w:color w:val="000000" w:themeColor="text1"/>
        </w:rPr>
        <w:t>－</w:t>
      </w:r>
      <w:r w:rsidRPr="00B337BF">
        <w:rPr>
          <w:rFonts w:ascii="標楷體" w:hAnsi="標楷體"/>
          <w:color w:val="000000" w:themeColor="text1"/>
        </w:rPr>
        <w:t>19</w:t>
      </w:r>
      <w:r w:rsidRPr="00B337BF">
        <w:rPr>
          <w:rFonts w:ascii="標楷體" w:hAnsi="標楷體" w:hint="eastAsia"/>
          <w:color w:val="000000" w:themeColor="text1"/>
        </w:rPr>
        <w:t>）影響，由</w:t>
      </w:r>
      <w:r w:rsidRPr="00B337BF">
        <w:rPr>
          <w:rFonts w:ascii="標楷體" w:hAnsi="標楷體"/>
          <w:color w:val="000000" w:themeColor="text1"/>
        </w:rPr>
        <w:t>109</w:t>
      </w:r>
      <w:r w:rsidRPr="00B337BF">
        <w:rPr>
          <w:rFonts w:ascii="標楷體" w:hAnsi="標楷體" w:hint="eastAsia"/>
          <w:color w:val="000000" w:themeColor="text1"/>
        </w:rPr>
        <w:t>年之</w:t>
      </w:r>
      <w:r w:rsidRPr="00B337BF">
        <w:rPr>
          <w:rFonts w:ascii="標楷體" w:hAnsi="標楷體"/>
          <w:color w:val="000000" w:themeColor="text1"/>
        </w:rPr>
        <w:t>22</w:t>
      </w:r>
      <w:r w:rsidRPr="00B337BF">
        <w:rPr>
          <w:rFonts w:ascii="標楷體" w:hAnsi="標楷體" w:hint="eastAsia"/>
          <w:color w:val="000000" w:themeColor="text1"/>
        </w:rPr>
        <w:t>萬</w:t>
      </w:r>
      <w:r w:rsidRPr="00B337BF">
        <w:rPr>
          <w:rFonts w:ascii="標楷體" w:hAnsi="標楷體"/>
          <w:color w:val="000000" w:themeColor="text1"/>
        </w:rPr>
        <w:t>5</w:t>
      </w:r>
      <w:r w:rsidRPr="00B337BF">
        <w:rPr>
          <w:rFonts w:ascii="標楷體" w:hAnsi="標楷體" w:hint="eastAsia"/>
          <w:color w:val="000000" w:themeColor="text1"/>
        </w:rPr>
        <w:t>千餘人次降至</w:t>
      </w:r>
      <w:r w:rsidRPr="00B337BF">
        <w:rPr>
          <w:rFonts w:ascii="標楷體" w:hAnsi="標楷體"/>
          <w:color w:val="000000" w:themeColor="text1"/>
        </w:rPr>
        <w:t>110</w:t>
      </w:r>
      <w:r w:rsidRPr="00B337BF">
        <w:rPr>
          <w:rFonts w:ascii="標楷體" w:hAnsi="標楷體" w:hint="eastAsia"/>
          <w:color w:val="000000" w:themeColor="text1"/>
        </w:rPr>
        <w:t>年之</w:t>
      </w:r>
      <w:r w:rsidRPr="00B337BF">
        <w:rPr>
          <w:rFonts w:ascii="標楷體" w:hAnsi="標楷體"/>
          <w:color w:val="000000" w:themeColor="text1"/>
        </w:rPr>
        <w:t>13</w:t>
      </w:r>
      <w:r w:rsidRPr="00B337BF">
        <w:rPr>
          <w:rFonts w:ascii="標楷體" w:hAnsi="標楷體" w:hint="eastAsia"/>
          <w:color w:val="000000" w:themeColor="text1"/>
        </w:rPr>
        <w:t>萬</w:t>
      </w:r>
      <w:r w:rsidRPr="00B337BF">
        <w:rPr>
          <w:rFonts w:ascii="標楷體" w:hAnsi="標楷體"/>
          <w:color w:val="000000" w:themeColor="text1"/>
        </w:rPr>
        <w:t>8</w:t>
      </w:r>
      <w:r w:rsidRPr="00B337BF">
        <w:rPr>
          <w:rFonts w:ascii="標楷體" w:hAnsi="標楷體" w:hint="eastAsia"/>
          <w:color w:val="000000" w:themeColor="text1"/>
        </w:rPr>
        <w:t>千餘</w:t>
      </w:r>
      <w:proofErr w:type="gramStart"/>
      <w:r w:rsidRPr="00B337BF">
        <w:rPr>
          <w:rFonts w:ascii="標楷體" w:hAnsi="標楷體" w:hint="eastAsia"/>
          <w:color w:val="000000" w:themeColor="text1"/>
        </w:rPr>
        <w:t>人次，後疫</w:t>
      </w:r>
      <w:proofErr w:type="gramEnd"/>
      <w:r w:rsidRPr="00B337BF">
        <w:rPr>
          <w:rFonts w:ascii="標楷體" w:hAnsi="標楷體" w:hint="eastAsia"/>
          <w:color w:val="000000" w:themeColor="text1"/>
        </w:rPr>
        <w:t>情時代隨國旅復甦，</w:t>
      </w:r>
      <w:r w:rsidRPr="00B337BF">
        <w:rPr>
          <w:rFonts w:ascii="標楷體" w:hAnsi="標楷體"/>
          <w:color w:val="000000" w:themeColor="text1"/>
        </w:rPr>
        <w:t>111</w:t>
      </w:r>
      <w:r w:rsidRPr="00B337BF">
        <w:rPr>
          <w:rFonts w:ascii="標楷體" w:hAnsi="標楷體" w:hint="eastAsia"/>
          <w:color w:val="000000" w:themeColor="text1"/>
        </w:rPr>
        <w:t>年</w:t>
      </w:r>
      <w:r w:rsidR="00804979" w:rsidRPr="00B337BF">
        <w:rPr>
          <w:rFonts w:ascii="標楷體" w:hAnsi="標楷體" w:hint="eastAsia"/>
          <w:color w:val="000000" w:themeColor="text1"/>
        </w:rPr>
        <w:t>遊客</w:t>
      </w:r>
      <w:r w:rsidRPr="00B337BF">
        <w:rPr>
          <w:rFonts w:ascii="標楷體" w:hAnsi="標楷體"/>
          <w:color w:val="000000" w:themeColor="text1"/>
        </w:rPr>
        <w:t>22</w:t>
      </w:r>
      <w:r w:rsidRPr="00B337BF">
        <w:rPr>
          <w:rFonts w:ascii="標楷體" w:hAnsi="標楷體" w:hint="eastAsia"/>
          <w:color w:val="000000" w:themeColor="text1"/>
        </w:rPr>
        <w:t>萬</w:t>
      </w:r>
      <w:r w:rsidRPr="00B337BF">
        <w:rPr>
          <w:rFonts w:ascii="標楷體" w:hAnsi="標楷體"/>
          <w:color w:val="000000" w:themeColor="text1"/>
        </w:rPr>
        <w:t>4</w:t>
      </w:r>
      <w:r w:rsidRPr="00B337BF">
        <w:rPr>
          <w:rFonts w:ascii="標楷體" w:hAnsi="標楷體" w:hint="eastAsia"/>
          <w:color w:val="000000" w:themeColor="text1"/>
        </w:rPr>
        <w:t>千餘人次</w:t>
      </w:r>
      <w:r w:rsidR="002C1C51">
        <w:rPr>
          <w:rFonts w:ascii="標楷體" w:hAnsi="標楷體" w:hint="eastAsia"/>
          <w:color w:val="000000" w:themeColor="text1"/>
        </w:rPr>
        <w:t>雖</w:t>
      </w:r>
      <w:r w:rsidRPr="00B337BF">
        <w:rPr>
          <w:rFonts w:ascii="標楷體" w:hAnsi="標楷體" w:hint="eastAsia"/>
          <w:color w:val="000000" w:themeColor="text1"/>
        </w:rPr>
        <w:t>回溫至</w:t>
      </w:r>
      <w:proofErr w:type="gramStart"/>
      <w:r w:rsidRPr="00B337BF">
        <w:rPr>
          <w:rFonts w:ascii="標楷體" w:hAnsi="標楷體" w:hint="eastAsia"/>
          <w:color w:val="000000" w:themeColor="text1"/>
        </w:rPr>
        <w:t>疫</w:t>
      </w:r>
      <w:proofErr w:type="gramEnd"/>
      <w:r w:rsidRPr="00B337BF">
        <w:rPr>
          <w:rFonts w:ascii="標楷體" w:hAnsi="標楷體" w:hint="eastAsia"/>
          <w:color w:val="000000" w:themeColor="text1"/>
        </w:rPr>
        <w:t>情爆發前水平，然</w:t>
      </w:r>
      <w:r w:rsidR="00804979">
        <w:rPr>
          <w:rFonts w:ascii="標楷體" w:hAnsi="標楷體" w:hint="eastAsia"/>
          <w:color w:val="000000" w:themeColor="text1"/>
        </w:rPr>
        <w:t>因</w:t>
      </w:r>
      <w:proofErr w:type="gramStart"/>
      <w:r w:rsidRPr="00B337BF">
        <w:rPr>
          <w:rFonts w:ascii="標楷體" w:hAnsi="標楷體" w:hint="eastAsia"/>
          <w:color w:val="000000" w:themeColor="text1"/>
        </w:rPr>
        <w:t>國境解封出國</w:t>
      </w:r>
      <w:proofErr w:type="gramEnd"/>
      <w:r w:rsidRPr="00B337BF">
        <w:rPr>
          <w:rFonts w:ascii="標楷體" w:hAnsi="標楷體" w:hint="eastAsia"/>
          <w:color w:val="000000" w:themeColor="text1"/>
        </w:rPr>
        <w:t>觀光排擠國旅，</w:t>
      </w:r>
      <w:r w:rsidR="00804979" w:rsidRPr="00B337BF">
        <w:rPr>
          <w:rFonts w:ascii="標楷體" w:hAnsi="標楷體"/>
          <w:color w:val="000000" w:themeColor="text1"/>
        </w:rPr>
        <w:t>113</w:t>
      </w:r>
      <w:r w:rsidR="00804979" w:rsidRPr="00B337BF">
        <w:rPr>
          <w:rFonts w:ascii="標楷體" w:hAnsi="標楷體" w:hint="eastAsia"/>
          <w:color w:val="000000" w:themeColor="text1"/>
        </w:rPr>
        <w:t>年</w:t>
      </w:r>
      <w:r w:rsidRPr="00B337BF">
        <w:rPr>
          <w:rFonts w:ascii="標楷體" w:hAnsi="標楷體" w:hint="eastAsia"/>
          <w:color w:val="000000" w:themeColor="text1"/>
        </w:rPr>
        <w:t>再降至</w:t>
      </w:r>
      <w:r w:rsidRPr="00B337BF">
        <w:rPr>
          <w:rFonts w:ascii="標楷體" w:hAnsi="標楷體"/>
          <w:color w:val="000000" w:themeColor="text1"/>
        </w:rPr>
        <w:t>18</w:t>
      </w:r>
      <w:r w:rsidRPr="00B337BF">
        <w:rPr>
          <w:rFonts w:ascii="標楷體" w:hAnsi="標楷體" w:hint="eastAsia"/>
          <w:color w:val="000000" w:themeColor="text1"/>
        </w:rPr>
        <w:t>萬</w:t>
      </w:r>
      <w:r w:rsidRPr="00B337BF">
        <w:rPr>
          <w:rFonts w:ascii="標楷體" w:hAnsi="標楷體"/>
          <w:color w:val="000000" w:themeColor="text1"/>
        </w:rPr>
        <w:t>8</w:t>
      </w:r>
      <w:r w:rsidRPr="00B337BF">
        <w:rPr>
          <w:rFonts w:ascii="標楷體" w:hAnsi="標楷體" w:hint="eastAsia"/>
          <w:color w:val="000000" w:themeColor="text1"/>
        </w:rPr>
        <w:t>千餘</w:t>
      </w:r>
      <w:proofErr w:type="gramStart"/>
      <w:r w:rsidRPr="00B337BF">
        <w:rPr>
          <w:rFonts w:ascii="標楷體" w:hAnsi="標楷體" w:hint="eastAsia"/>
          <w:color w:val="000000" w:themeColor="text1"/>
        </w:rPr>
        <w:t>人次，</w:t>
      </w:r>
      <w:proofErr w:type="gramEnd"/>
      <w:r w:rsidRPr="00B337BF">
        <w:rPr>
          <w:rFonts w:ascii="標楷體" w:hAnsi="標楷體" w:hint="eastAsia"/>
          <w:color w:val="000000" w:themeColor="text1"/>
        </w:rPr>
        <w:t>降幅</w:t>
      </w:r>
      <w:r w:rsidRPr="00B337BF">
        <w:rPr>
          <w:rFonts w:ascii="標楷體" w:hAnsi="標楷體"/>
          <w:color w:val="000000" w:themeColor="text1"/>
        </w:rPr>
        <w:t>16.14</w:t>
      </w:r>
      <w:r w:rsidRPr="00B337BF">
        <w:rPr>
          <w:rFonts w:ascii="標楷體" w:hAnsi="標楷體" w:hint="eastAsia"/>
          <w:color w:val="000000" w:themeColor="text1"/>
        </w:rPr>
        <w:t>％，至</w:t>
      </w:r>
      <w:r w:rsidRPr="00B337BF">
        <w:rPr>
          <w:rFonts w:ascii="標楷體" w:hAnsi="標楷體"/>
          <w:color w:val="000000" w:themeColor="text1"/>
        </w:rPr>
        <w:t>114</w:t>
      </w:r>
      <w:r w:rsidRPr="00B337BF">
        <w:rPr>
          <w:rFonts w:ascii="標楷體" w:hAnsi="標楷體" w:hint="eastAsia"/>
          <w:color w:val="000000" w:themeColor="text1"/>
        </w:rPr>
        <w:t>年</w:t>
      </w:r>
      <w:r w:rsidRPr="00B337BF">
        <w:rPr>
          <w:rFonts w:ascii="標楷體" w:hAnsi="標楷體"/>
          <w:color w:val="000000" w:themeColor="text1"/>
        </w:rPr>
        <w:t>1</w:t>
      </w:r>
      <w:r w:rsidRPr="00B337BF">
        <w:rPr>
          <w:rFonts w:ascii="標楷體" w:hAnsi="標楷體" w:hint="eastAsia"/>
          <w:color w:val="000000" w:themeColor="text1"/>
        </w:rPr>
        <w:t>至</w:t>
      </w:r>
      <w:r w:rsidRPr="00B337BF">
        <w:rPr>
          <w:rFonts w:ascii="標楷體" w:hAnsi="標楷體"/>
          <w:color w:val="000000" w:themeColor="text1"/>
        </w:rPr>
        <w:t>9</w:t>
      </w:r>
      <w:r w:rsidRPr="00B337BF">
        <w:rPr>
          <w:rFonts w:ascii="標楷體" w:hAnsi="標楷體" w:hint="eastAsia"/>
          <w:color w:val="000000" w:themeColor="text1"/>
        </w:rPr>
        <w:t>月則為</w:t>
      </w:r>
      <w:r w:rsidRPr="00B337BF">
        <w:rPr>
          <w:rFonts w:ascii="標楷體" w:hAnsi="標楷體"/>
          <w:color w:val="000000" w:themeColor="text1"/>
        </w:rPr>
        <w:t>15</w:t>
      </w:r>
      <w:r w:rsidRPr="00B337BF">
        <w:rPr>
          <w:rFonts w:ascii="標楷體" w:hAnsi="標楷體" w:hint="eastAsia"/>
          <w:color w:val="000000" w:themeColor="text1"/>
        </w:rPr>
        <w:t>萬</w:t>
      </w:r>
      <w:r w:rsidRPr="00B337BF">
        <w:rPr>
          <w:rFonts w:ascii="標楷體" w:hAnsi="標楷體"/>
          <w:color w:val="000000" w:themeColor="text1"/>
        </w:rPr>
        <w:t>9</w:t>
      </w:r>
      <w:r w:rsidRPr="00B337BF">
        <w:rPr>
          <w:rFonts w:ascii="標楷體" w:hAnsi="標楷體" w:hint="eastAsia"/>
          <w:color w:val="000000" w:themeColor="text1"/>
        </w:rPr>
        <w:t>千餘</w:t>
      </w:r>
      <w:proofErr w:type="gramStart"/>
      <w:r w:rsidRPr="00B337BF">
        <w:rPr>
          <w:rFonts w:ascii="標楷體" w:hAnsi="標楷體" w:hint="eastAsia"/>
          <w:color w:val="000000" w:themeColor="text1"/>
        </w:rPr>
        <w:t>人次，</w:t>
      </w:r>
      <w:proofErr w:type="gramEnd"/>
      <w:r w:rsidRPr="00B337BF">
        <w:rPr>
          <w:rFonts w:ascii="標楷體" w:hAnsi="標楷體" w:hint="eastAsia"/>
          <w:color w:val="000000" w:themeColor="text1"/>
        </w:rPr>
        <w:t>較</w:t>
      </w:r>
      <w:r w:rsidRPr="00B337BF">
        <w:rPr>
          <w:rFonts w:ascii="標楷體" w:hAnsi="標楷體"/>
          <w:color w:val="000000" w:themeColor="text1"/>
        </w:rPr>
        <w:t>113</w:t>
      </w:r>
      <w:r w:rsidRPr="00B337BF">
        <w:rPr>
          <w:rFonts w:ascii="標楷體" w:hAnsi="標楷體" w:hint="eastAsia"/>
          <w:color w:val="000000" w:themeColor="text1"/>
        </w:rPr>
        <w:t>年同期間</w:t>
      </w:r>
      <w:r w:rsidRPr="00B337BF">
        <w:rPr>
          <w:rFonts w:ascii="標楷體" w:hAnsi="標楷體"/>
          <w:color w:val="000000" w:themeColor="text1"/>
        </w:rPr>
        <w:t>15</w:t>
      </w:r>
      <w:r w:rsidRPr="00B337BF">
        <w:rPr>
          <w:rFonts w:ascii="標楷體" w:hAnsi="標楷體" w:hint="eastAsia"/>
          <w:color w:val="000000" w:themeColor="text1"/>
        </w:rPr>
        <w:t>萬</w:t>
      </w:r>
      <w:r w:rsidRPr="00B337BF">
        <w:rPr>
          <w:rFonts w:ascii="標楷體" w:hAnsi="標楷體"/>
          <w:color w:val="000000" w:themeColor="text1"/>
        </w:rPr>
        <w:t>2</w:t>
      </w:r>
      <w:r w:rsidRPr="00B337BF">
        <w:rPr>
          <w:rFonts w:ascii="標楷體" w:hAnsi="標楷體" w:hint="eastAsia"/>
          <w:color w:val="000000" w:themeColor="text1"/>
        </w:rPr>
        <w:t>千餘人次略增，</w:t>
      </w:r>
      <w:proofErr w:type="gramStart"/>
      <w:r w:rsidRPr="00B337BF">
        <w:rPr>
          <w:rFonts w:ascii="標楷體" w:hAnsi="標楷體" w:hint="eastAsia"/>
          <w:color w:val="000000" w:themeColor="text1"/>
        </w:rPr>
        <w:t>另民宿客房住用率</w:t>
      </w:r>
      <w:proofErr w:type="gramEnd"/>
      <w:r w:rsidRPr="00B337BF">
        <w:rPr>
          <w:rFonts w:ascii="標楷體" w:hAnsi="標楷體" w:hint="eastAsia"/>
          <w:color w:val="000000" w:themeColor="text1"/>
        </w:rPr>
        <w:t>亦由</w:t>
      </w:r>
      <w:r w:rsidRPr="00B337BF">
        <w:rPr>
          <w:rFonts w:ascii="標楷體" w:hAnsi="標楷體"/>
          <w:color w:val="000000" w:themeColor="text1"/>
        </w:rPr>
        <w:t>111</w:t>
      </w:r>
      <w:r w:rsidRPr="00B337BF">
        <w:rPr>
          <w:rFonts w:ascii="標楷體" w:hAnsi="標楷體" w:hint="eastAsia"/>
          <w:color w:val="000000" w:themeColor="text1"/>
        </w:rPr>
        <w:t>年之</w:t>
      </w:r>
      <w:r w:rsidRPr="00B337BF">
        <w:rPr>
          <w:rFonts w:ascii="標楷體" w:hAnsi="標楷體"/>
          <w:color w:val="000000" w:themeColor="text1"/>
        </w:rPr>
        <w:t>33.27</w:t>
      </w:r>
      <w:r w:rsidRPr="00B337BF">
        <w:rPr>
          <w:rFonts w:ascii="標楷體" w:hAnsi="標楷體" w:hint="eastAsia"/>
          <w:color w:val="000000" w:themeColor="text1"/>
        </w:rPr>
        <w:t>％降至</w:t>
      </w:r>
      <w:r w:rsidRPr="00B337BF">
        <w:rPr>
          <w:rFonts w:ascii="標楷體" w:hAnsi="標楷體"/>
          <w:color w:val="000000" w:themeColor="text1"/>
        </w:rPr>
        <w:t>113</w:t>
      </w:r>
      <w:r w:rsidRPr="00B337BF">
        <w:rPr>
          <w:rFonts w:ascii="標楷體" w:hAnsi="標楷體" w:hint="eastAsia"/>
          <w:color w:val="000000" w:themeColor="text1"/>
        </w:rPr>
        <w:t>年之</w:t>
      </w:r>
      <w:r w:rsidRPr="00B337BF">
        <w:rPr>
          <w:rFonts w:ascii="標楷體" w:hAnsi="標楷體"/>
          <w:color w:val="000000" w:themeColor="text1"/>
        </w:rPr>
        <w:t>25.17</w:t>
      </w:r>
      <w:r w:rsidRPr="00B337BF">
        <w:rPr>
          <w:rFonts w:ascii="標楷體" w:hAnsi="標楷體" w:hint="eastAsia"/>
          <w:color w:val="000000" w:themeColor="text1"/>
        </w:rPr>
        <w:t>％，減少</w:t>
      </w:r>
      <w:r w:rsidRPr="00B337BF">
        <w:rPr>
          <w:rFonts w:ascii="標楷體" w:hAnsi="標楷體"/>
          <w:color w:val="000000" w:themeColor="text1"/>
        </w:rPr>
        <w:t>8.1</w:t>
      </w:r>
      <w:r w:rsidRPr="00B337BF">
        <w:rPr>
          <w:rFonts w:ascii="標楷體" w:hAnsi="標楷體" w:hint="eastAsia"/>
          <w:color w:val="000000" w:themeColor="text1"/>
        </w:rPr>
        <w:t>個百分點（全國住房率減少</w:t>
      </w:r>
      <w:r w:rsidRPr="00B337BF">
        <w:rPr>
          <w:rFonts w:ascii="標楷體" w:hAnsi="標楷體"/>
          <w:color w:val="000000" w:themeColor="text1"/>
        </w:rPr>
        <w:t>1.99</w:t>
      </w:r>
      <w:r w:rsidRPr="00B337BF">
        <w:rPr>
          <w:rFonts w:ascii="標楷體" w:hAnsi="標楷體" w:hint="eastAsia"/>
          <w:color w:val="000000" w:themeColor="text1"/>
        </w:rPr>
        <w:t>個百分點）。</w:t>
      </w:r>
      <w:r>
        <w:rPr>
          <w:rFonts w:ascii="標楷體" w:hAnsi="標楷體" w:hint="eastAsia"/>
          <w:color w:val="000000" w:themeColor="text1"/>
        </w:rPr>
        <w:t>縣政</w:t>
      </w:r>
      <w:r w:rsidRPr="00B337BF">
        <w:rPr>
          <w:rFonts w:ascii="標楷體" w:hAnsi="標楷體" w:hint="eastAsia"/>
          <w:color w:val="000000" w:themeColor="text1"/>
        </w:rPr>
        <w:t>府為推展馬祖地區觀光旅遊，</w:t>
      </w:r>
      <w:r w:rsidRPr="00B337BF">
        <w:rPr>
          <w:rFonts w:ascii="標楷體" w:hAnsi="標楷體"/>
          <w:color w:val="000000" w:themeColor="text1"/>
        </w:rPr>
        <w:t>112</w:t>
      </w:r>
      <w:r w:rsidRPr="00B337BF">
        <w:rPr>
          <w:rFonts w:ascii="標楷體" w:hAnsi="標楷體" w:hint="eastAsia"/>
          <w:color w:val="000000" w:themeColor="text1"/>
        </w:rPr>
        <w:t>至</w:t>
      </w:r>
      <w:r w:rsidRPr="00B337BF">
        <w:rPr>
          <w:rFonts w:ascii="標楷體" w:hAnsi="標楷體"/>
          <w:color w:val="000000" w:themeColor="text1"/>
        </w:rPr>
        <w:t>114</w:t>
      </w:r>
      <w:r w:rsidRPr="00B337BF">
        <w:rPr>
          <w:rFonts w:ascii="標楷體" w:hAnsi="標楷體" w:hint="eastAsia"/>
          <w:color w:val="000000" w:themeColor="text1"/>
        </w:rPr>
        <w:t>年</w:t>
      </w:r>
      <w:r w:rsidRPr="00B337BF">
        <w:rPr>
          <w:rFonts w:ascii="標楷體" w:hAnsi="標楷體"/>
          <w:color w:val="000000" w:themeColor="text1"/>
        </w:rPr>
        <w:t>9</w:t>
      </w:r>
      <w:r w:rsidRPr="00B337BF">
        <w:rPr>
          <w:rFonts w:ascii="標楷體" w:hAnsi="標楷體" w:hint="eastAsia"/>
          <w:color w:val="000000" w:themeColor="text1"/>
        </w:rPr>
        <w:t>月底持續委託廠商辦理觀光產業、</w:t>
      </w:r>
      <w:proofErr w:type="gramStart"/>
      <w:r w:rsidRPr="00B337BF">
        <w:rPr>
          <w:rFonts w:ascii="標楷體" w:hAnsi="標楷體" w:hint="eastAsia"/>
          <w:color w:val="000000" w:themeColor="text1"/>
        </w:rPr>
        <w:t>夏秋趣旅遊</w:t>
      </w:r>
      <w:proofErr w:type="gramEnd"/>
      <w:r w:rsidRPr="00B337BF">
        <w:rPr>
          <w:rFonts w:ascii="標楷體" w:hAnsi="標楷體" w:hint="eastAsia"/>
          <w:color w:val="000000" w:themeColor="text1"/>
        </w:rPr>
        <w:t>、觀光亮點、秋冬形象宣傳、</w:t>
      </w:r>
      <w:proofErr w:type="gramStart"/>
      <w:r w:rsidRPr="00B337BF">
        <w:rPr>
          <w:rFonts w:ascii="標楷體" w:hAnsi="標楷體" w:hint="eastAsia"/>
          <w:color w:val="000000" w:themeColor="text1"/>
        </w:rPr>
        <w:t>冬遊趣</w:t>
      </w:r>
      <w:proofErr w:type="gramEnd"/>
      <w:r w:rsidRPr="00B337BF">
        <w:rPr>
          <w:rFonts w:ascii="標楷體" w:hAnsi="標楷體" w:hint="eastAsia"/>
          <w:color w:val="000000" w:themeColor="text1"/>
        </w:rPr>
        <w:t>旅遊、冬末初春遊馬祖</w:t>
      </w:r>
      <w:proofErr w:type="gramStart"/>
      <w:r w:rsidRPr="00B337BF">
        <w:rPr>
          <w:rFonts w:ascii="標楷體" w:hAnsi="標楷體" w:hint="eastAsia"/>
          <w:color w:val="000000" w:themeColor="text1"/>
        </w:rPr>
        <w:t>樂活永續</w:t>
      </w:r>
      <w:proofErr w:type="gramEnd"/>
      <w:r w:rsidRPr="00B337BF">
        <w:rPr>
          <w:rFonts w:ascii="標楷體" w:hAnsi="標楷體" w:hint="eastAsia"/>
          <w:color w:val="000000" w:themeColor="text1"/>
        </w:rPr>
        <w:t>旅遊、</w:t>
      </w:r>
      <w:proofErr w:type="gramStart"/>
      <w:r w:rsidRPr="00B337BF">
        <w:rPr>
          <w:rFonts w:ascii="標楷體" w:hAnsi="標楷體" w:hint="eastAsia"/>
          <w:color w:val="000000" w:themeColor="text1"/>
        </w:rPr>
        <w:t>漫島生活</w:t>
      </w:r>
      <w:proofErr w:type="gramEnd"/>
      <w:r w:rsidRPr="00B337BF">
        <w:rPr>
          <w:rFonts w:ascii="標楷體" w:hAnsi="標楷體" w:hint="eastAsia"/>
          <w:color w:val="000000" w:themeColor="text1"/>
        </w:rPr>
        <w:t>等行銷推廣案，透過參與國際旅展、互動主題（如打卡送好禮、文創手作、生態市集）、推</w:t>
      </w:r>
      <w:proofErr w:type="gramStart"/>
      <w:r w:rsidRPr="00B337BF">
        <w:rPr>
          <w:rFonts w:ascii="標楷體" w:hAnsi="標楷體" w:hint="eastAsia"/>
          <w:color w:val="000000" w:themeColor="text1"/>
        </w:rPr>
        <w:t>介</w:t>
      </w:r>
      <w:proofErr w:type="gramEnd"/>
      <w:r w:rsidRPr="00B337BF">
        <w:rPr>
          <w:rFonts w:ascii="標楷體" w:hAnsi="標楷體" w:hint="eastAsia"/>
          <w:color w:val="000000" w:themeColor="text1"/>
        </w:rPr>
        <w:t>交流會、文宣品、媒體宣傳等，行銷馬祖地區自然人文、軍事景觀；舉辦馬祖國際藝術島、馬祖馬拉松、北竿硬地超級馬拉松、莒光定向越野</w:t>
      </w:r>
      <w:proofErr w:type="gramStart"/>
      <w:r w:rsidRPr="00B337BF">
        <w:rPr>
          <w:rFonts w:ascii="標楷體" w:hAnsi="標楷體" w:hint="eastAsia"/>
          <w:color w:val="000000" w:themeColor="text1"/>
        </w:rPr>
        <w:t>星光夜跑等</w:t>
      </w:r>
      <w:proofErr w:type="gramEnd"/>
      <w:r w:rsidRPr="00B337BF">
        <w:rPr>
          <w:rFonts w:ascii="標楷體" w:hAnsi="標楷體" w:hint="eastAsia"/>
          <w:color w:val="000000" w:themeColor="text1"/>
        </w:rPr>
        <w:t>特有活動，惟近年行銷推廣及活動辦理</w:t>
      </w:r>
      <w:r w:rsidR="00804979">
        <w:rPr>
          <w:rFonts w:ascii="標楷體" w:hAnsi="標楷體" w:hint="eastAsia"/>
          <w:color w:val="000000" w:themeColor="text1"/>
        </w:rPr>
        <w:t>結果</w:t>
      </w:r>
      <w:r w:rsidRPr="00B337BF">
        <w:rPr>
          <w:rFonts w:ascii="標楷體" w:hAnsi="標楷體" w:hint="eastAsia"/>
          <w:color w:val="000000" w:themeColor="text1"/>
        </w:rPr>
        <w:t>，</w:t>
      </w:r>
      <w:r w:rsidR="00804979">
        <w:rPr>
          <w:rFonts w:ascii="標楷體" w:hAnsi="標楷體" w:hint="eastAsia"/>
          <w:color w:val="000000" w:themeColor="text1"/>
        </w:rPr>
        <w:t>仍</w:t>
      </w:r>
      <w:r w:rsidR="00804979" w:rsidRPr="00B337BF">
        <w:rPr>
          <w:rFonts w:ascii="標楷體" w:hAnsi="標楷體" w:hint="eastAsia"/>
          <w:color w:val="000000" w:themeColor="text1"/>
        </w:rPr>
        <w:t>未能有效提升</w:t>
      </w:r>
      <w:r w:rsidRPr="00B337BF">
        <w:rPr>
          <w:rFonts w:ascii="標楷體" w:hAnsi="標楷體" w:hint="eastAsia"/>
          <w:color w:val="000000" w:themeColor="text1"/>
        </w:rPr>
        <w:t>旅客</w:t>
      </w:r>
      <w:proofErr w:type="gramStart"/>
      <w:r w:rsidRPr="00B337BF">
        <w:rPr>
          <w:rFonts w:ascii="標楷體" w:hAnsi="標楷體" w:hint="eastAsia"/>
          <w:color w:val="000000" w:themeColor="text1"/>
        </w:rPr>
        <w:t>人次，且旅宿</w:t>
      </w:r>
      <w:proofErr w:type="gramEnd"/>
      <w:r w:rsidRPr="00B337BF">
        <w:rPr>
          <w:rFonts w:ascii="標楷體" w:hAnsi="標楷體" w:hint="eastAsia"/>
          <w:color w:val="000000" w:themeColor="text1"/>
        </w:rPr>
        <w:t>衰退情形較為嚴重。</w:t>
      </w:r>
      <w:proofErr w:type="gramStart"/>
      <w:r w:rsidRPr="00B337BF">
        <w:rPr>
          <w:rFonts w:ascii="標楷體" w:hAnsi="標楷體" w:hint="eastAsia"/>
          <w:color w:val="000000" w:themeColor="text1"/>
        </w:rPr>
        <w:t>鑑</w:t>
      </w:r>
      <w:proofErr w:type="gramEnd"/>
      <w:r w:rsidRPr="00B337BF">
        <w:rPr>
          <w:rFonts w:ascii="標楷體" w:hAnsi="標楷體" w:hint="eastAsia"/>
          <w:color w:val="000000" w:themeColor="text1"/>
        </w:rPr>
        <w:t>於馬祖地區整體</w:t>
      </w:r>
      <w:proofErr w:type="gramStart"/>
      <w:r w:rsidRPr="00B337BF">
        <w:rPr>
          <w:rFonts w:ascii="標楷體" w:hAnsi="標楷體" w:hint="eastAsia"/>
          <w:color w:val="000000" w:themeColor="text1"/>
        </w:rPr>
        <w:t>發展均與觀光</w:t>
      </w:r>
      <w:proofErr w:type="gramEnd"/>
      <w:r w:rsidRPr="00B337BF">
        <w:rPr>
          <w:rFonts w:ascii="標楷體" w:hAnsi="標楷體" w:hint="eastAsia"/>
          <w:color w:val="000000" w:themeColor="text1"/>
        </w:rPr>
        <w:t>旅遊相關，能否有效舒緩旅遊市場低迷情形牽動縣民經濟生活水平，</w:t>
      </w:r>
      <w:r>
        <w:rPr>
          <w:rFonts w:ascii="標楷體" w:hAnsi="標楷體" w:hint="eastAsia"/>
          <w:color w:val="000000" w:themeColor="text1"/>
        </w:rPr>
        <w:t>經</w:t>
      </w:r>
      <w:r w:rsidRPr="00B337BF">
        <w:rPr>
          <w:rFonts w:ascii="標楷體" w:hAnsi="標楷體" w:hint="eastAsia"/>
          <w:color w:val="000000" w:themeColor="text1"/>
        </w:rPr>
        <w:t>建請持續加強跨機關單位統整協調機制，強化地區旅遊、交通、文化及產業部門</w:t>
      </w:r>
      <w:proofErr w:type="gramStart"/>
      <w:r w:rsidRPr="00B337BF">
        <w:rPr>
          <w:rFonts w:ascii="標楷體" w:hAnsi="標楷體" w:hint="eastAsia"/>
          <w:color w:val="000000" w:themeColor="text1"/>
        </w:rPr>
        <w:t>跨域異</w:t>
      </w:r>
      <w:proofErr w:type="gramEnd"/>
      <w:r w:rsidRPr="00B337BF">
        <w:rPr>
          <w:rFonts w:ascii="標楷體" w:hAnsi="標楷體" w:hint="eastAsia"/>
          <w:color w:val="000000" w:themeColor="text1"/>
        </w:rPr>
        <w:t>業合作，並串聯文化資產、休閒觀光及在地產業等特色，妥適規劃推展年度重要觀光及文化活動，暨檢討行銷推廣措施適切性，及注意</w:t>
      </w:r>
      <w:proofErr w:type="gramStart"/>
      <w:r w:rsidRPr="00B337BF">
        <w:rPr>
          <w:rFonts w:ascii="標楷體" w:hAnsi="標楷體" w:hint="eastAsia"/>
          <w:color w:val="000000" w:themeColor="text1"/>
        </w:rPr>
        <w:t>蒐</w:t>
      </w:r>
      <w:proofErr w:type="gramEnd"/>
      <w:r w:rsidRPr="00B337BF">
        <w:rPr>
          <w:rFonts w:ascii="標楷體" w:hAnsi="標楷體" w:hint="eastAsia"/>
          <w:color w:val="000000" w:themeColor="text1"/>
        </w:rPr>
        <w:t>整遊客建議意見，以帶動馬祖地區整體發展</w:t>
      </w:r>
      <w:r w:rsidR="00225878" w:rsidRPr="00CB13B7">
        <w:rPr>
          <w:rFonts w:ascii="標楷體" w:hAnsi="標楷體" w:hint="eastAsia"/>
          <w:color w:val="000000" w:themeColor="text1"/>
        </w:rPr>
        <w:t>。</w:t>
      </w:r>
    </w:p>
    <w:p w14:paraId="06B5D244" w14:textId="2F4BA75D" w:rsidR="00225878" w:rsidRPr="00CB13B7" w:rsidRDefault="00225878" w:rsidP="00BA2707">
      <w:pPr>
        <w:overflowPunct w:val="0"/>
        <w:snapToGrid w:val="0"/>
        <w:spacing w:line="490" w:lineRule="exact"/>
        <w:ind w:firstLineChars="100" w:firstLine="280"/>
        <w:jc w:val="both"/>
        <w:outlineLvl w:val="0"/>
        <w:rPr>
          <w:rFonts w:ascii="標楷體" w:hAnsi="標楷體"/>
          <w:b/>
          <w:color w:val="000000" w:themeColor="text1"/>
          <w:sz w:val="28"/>
          <w:szCs w:val="28"/>
        </w:rPr>
      </w:pP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三</w:t>
      </w:r>
      <w:r w:rsidRPr="00506525">
        <w:rPr>
          <w:rFonts w:ascii="標楷體" w:hAnsi="標楷體" w:hint="eastAsia"/>
          <w:b/>
          <w:bCs/>
          <w:color w:val="000000" w:themeColor="text1"/>
          <w:sz w:val="28"/>
          <w:szCs w:val="28"/>
        </w:rPr>
        <w:t>）</w:t>
      </w:r>
      <w:r w:rsidR="00B337BF" w:rsidRPr="00B337BF">
        <w:rPr>
          <w:rFonts w:ascii="標楷體" w:hAnsi="標楷體" w:hint="eastAsia"/>
          <w:b/>
          <w:color w:val="000000" w:themeColor="text1"/>
          <w:sz w:val="28"/>
          <w:szCs w:val="28"/>
        </w:rPr>
        <w:t>設置住宅基金興辦示範住宅及社會住宅，惟基金各年收支均發生短</w:t>
      </w:r>
      <w:proofErr w:type="gramStart"/>
      <w:r w:rsidR="00B337BF" w:rsidRPr="00B337BF">
        <w:rPr>
          <w:rFonts w:ascii="標楷體" w:hAnsi="標楷體" w:hint="eastAsia"/>
          <w:b/>
          <w:color w:val="000000" w:themeColor="text1"/>
          <w:sz w:val="28"/>
          <w:szCs w:val="28"/>
        </w:rPr>
        <w:t>絀</w:t>
      </w:r>
      <w:proofErr w:type="gramEnd"/>
      <w:r w:rsidR="00B337BF" w:rsidRPr="00B337BF">
        <w:rPr>
          <w:rFonts w:ascii="標楷體" w:hAnsi="標楷體" w:hint="eastAsia"/>
          <w:b/>
          <w:color w:val="000000" w:themeColor="text1"/>
          <w:sz w:val="28"/>
          <w:szCs w:val="28"/>
        </w:rPr>
        <w:t>，且出售示範住宅未能完全自償，及社會住宅房型配置與實際申請存有落差，允宜</w:t>
      </w:r>
      <w:proofErr w:type="gramStart"/>
      <w:r w:rsidR="00B337BF" w:rsidRPr="00B337BF">
        <w:rPr>
          <w:rFonts w:ascii="標楷體" w:hAnsi="標楷體" w:hint="eastAsia"/>
          <w:b/>
          <w:color w:val="000000" w:themeColor="text1"/>
          <w:sz w:val="28"/>
          <w:szCs w:val="28"/>
        </w:rPr>
        <w:t>研謀精進妥處，俾</w:t>
      </w:r>
      <w:proofErr w:type="gramEnd"/>
      <w:r w:rsidR="00B337BF" w:rsidRPr="00B337BF">
        <w:rPr>
          <w:rFonts w:ascii="標楷體" w:hAnsi="標楷體" w:hint="eastAsia"/>
          <w:b/>
          <w:color w:val="000000" w:themeColor="text1"/>
          <w:sz w:val="28"/>
          <w:szCs w:val="28"/>
        </w:rPr>
        <w:t>提升資源使用效益並達成社會住宅興建目的</w:t>
      </w:r>
      <w:r w:rsidRPr="00CB13B7">
        <w:rPr>
          <w:rFonts w:ascii="標楷體" w:hAnsi="標楷體" w:hint="eastAsia"/>
          <w:b/>
          <w:color w:val="000000" w:themeColor="text1"/>
          <w:sz w:val="28"/>
          <w:szCs w:val="28"/>
        </w:rPr>
        <w:t>。</w:t>
      </w:r>
    </w:p>
    <w:p w14:paraId="08503A3F" w14:textId="2E20623D" w:rsidR="00225878" w:rsidRPr="00CB13B7" w:rsidRDefault="00B337BF" w:rsidP="00BA2707">
      <w:pPr>
        <w:overflowPunct w:val="0"/>
        <w:autoSpaceDE w:val="0"/>
        <w:snapToGrid w:val="0"/>
        <w:spacing w:line="490" w:lineRule="exact"/>
        <w:ind w:firstLineChars="200" w:firstLine="480"/>
        <w:jc w:val="both"/>
        <w:rPr>
          <w:rFonts w:ascii="標楷體" w:hAnsi="標楷體"/>
          <w:color w:val="000000" w:themeColor="text1"/>
        </w:rPr>
      </w:pPr>
      <w:r>
        <w:rPr>
          <w:rFonts w:ascii="標楷體" w:hAnsi="標楷體" w:hint="eastAsia"/>
          <w:color w:val="000000" w:themeColor="text1"/>
        </w:rPr>
        <w:t>縣政</w:t>
      </w:r>
      <w:r w:rsidRPr="00B337BF">
        <w:rPr>
          <w:rFonts w:ascii="標楷體" w:hAnsi="標楷體" w:hint="eastAsia"/>
          <w:color w:val="000000" w:themeColor="text1"/>
        </w:rPr>
        <w:t>府為建構健全住宅市場，並解決地區住宅供給不足情形，於107年間設置連江縣住宅基金，推動南竿鄉仁愛段147號示範住宅及社會住宅興建案，規劃興建示範住宅194戶</w:t>
      </w:r>
      <w:r>
        <w:rPr>
          <w:rFonts w:ascii="標楷體" w:hAnsi="標楷體" w:hint="eastAsia"/>
          <w:color w:val="000000" w:themeColor="text1"/>
        </w:rPr>
        <w:t>（</w:t>
      </w:r>
      <w:r w:rsidRPr="00B337BF">
        <w:rPr>
          <w:rFonts w:ascii="標楷體" w:hAnsi="標楷體" w:hint="eastAsia"/>
          <w:color w:val="000000" w:themeColor="text1"/>
        </w:rPr>
        <w:t>含13</w:t>
      </w:r>
      <w:r w:rsidRPr="00B337BF">
        <w:rPr>
          <w:rFonts w:ascii="標楷體" w:hAnsi="標楷體" w:hint="eastAsia"/>
          <w:color w:val="000000" w:themeColor="text1"/>
        </w:rPr>
        <w:lastRenderedPageBreak/>
        <w:t>戶店鋪</w:t>
      </w:r>
      <w:r>
        <w:rPr>
          <w:rFonts w:ascii="標楷體" w:hAnsi="標楷體" w:hint="eastAsia"/>
          <w:color w:val="000000" w:themeColor="text1"/>
        </w:rPr>
        <w:t>）</w:t>
      </w:r>
      <w:r w:rsidRPr="00B337BF">
        <w:rPr>
          <w:rFonts w:ascii="標楷體" w:hAnsi="標楷體" w:hint="eastAsia"/>
          <w:color w:val="000000" w:themeColor="text1"/>
        </w:rPr>
        <w:t>及社會住宅20戶，興建工程業於112年底完工，其中示範住宅於113年10月全數完成交屋，社會住宅自113年11月起開放受理申請登記租用，上開住宅房地出售及出租收入，與新建工程、價購土地、還款本息等支出，</w:t>
      </w:r>
      <w:proofErr w:type="gramStart"/>
      <w:r w:rsidRPr="00B337BF">
        <w:rPr>
          <w:rFonts w:ascii="標楷體" w:hAnsi="標楷體" w:hint="eastAsia"/>
          <w:color w:val="000000" w:themeColor="text1"/>
        </w:rPr>
        <w:t>均納列</w:t>
      </w:r>
      <w:proofErr w:type="gramEnd"/>
      <w:r w:rsidRPr="00B337BF">
        <w:rPr>
          <w:rFonts w:ascii="標楷體" w:hAnsi="標楷體" w:hint="eastAsia"/>
          <w:color w:val="000000" w:themeColor="text1"/>
        </w:rPr>
        <w:t>該基金辦理。依附屬單位預算執行要點第4點第2項規定，作業基金應本財務自給自足原則，設法提高業務績效，降低生產或服務成本，以提升資源使用效益，達成年度法定預算賸餘或短</w:t>
      </w:r>
      <w:proofErr w:type="gramStart"/>
      <w:r w:rsidRPr="00B337BF">
        <w:rPr>
          <w:rFonts w:ascii="標楷體" w:hAnsi="標楷體" w:hint="eastAsia"/>
          <w:color w:val="000000" w:themeColor="text1"/>
        </w:rPr>
        <w:t>絀</w:t>
      </w:r>
      <w:proofErr w:type="gramEnd"/>
      <w:r w:rsidRPr="00B337BF">
        <w:rPr>
          <w:rFonts w:ascii="標楷體" w:hAnsi="標楷體" w:hint="eastAsia"/>
          <w:color w:val="000000" w:themeColor="text1"/>
        </w:rPr>
        <w:t>改善目標</w:t>
      </w:r>
      <w:r w:rsidR="00FC5625">
        <w:rPr>
          <w:rFonts w:ascii="標楷體" w:hAnsi="標楷體" w:hint="eastAsia"/>
          <w:color w:val="000000" w:themeColor="text1"/>
        </w:rPr>
        <w:t>，</w:t>
      </w:r>
      <w:r w:rsidRPr="00B337BF">
        <w:rPr>
          <w:rFonts w:ascii="標楷體" w:hAnsi="標楷體" w:hint="eastAsia"/>
          <w:color w:val="000000" w:themeColor="text1"/>
        </w:rPr>
        <w:t>惟連江縣住宅基金自設立迄至113年底，各年業務收支</w:t>
      </w:r>
      <w:proofErr w:type="gramStart"/>
      <w:r w:rsidRPr="00B337BF">
        <w:rPr>
          <w:rFonts w:ascii="標楷體" w:hAnsi="標楷體" w:hint="eastAsia"/>
          <w:color w:val="000000" w:themeColor="text1"/>
        </w:rPr>
        <w:t>均為短絀</w:t>
      </w:r>
      <w:proofErr w:type="gramEnd"/>
      <w:r w:rsidRPr="00B337BF">
        <w:rPr>
          <w:rFonts w:ascii="標楷體" w:hAnsi="標楷體" w:hint="eastAsia"/>
          <w:color w:val="000000" w:themeColor="text1"/>
        </w:rPr>
        <w:t>，截至113年12月底止，尚有長期借款餘額6,600萬元；又前開興建案於112年12日5日申報竣工，結算金額13億5,096萬餘元，較原預估建築成本</w:t>
      </w:r>
      <w:r w:rsidR="00FC5625">
        <w:rPr>
          <w:rFonts w:ascii="標楷體" w:hAnsi="標楷體" w:hint="eastAsia"/>
          <w:color w:val="000000" w:themeColor="text1"/>
        </w:rPr>
        <w:t>（</w:t>
      </w:r>
      <w:r w:rsidRPr="00B337BF">
        <w:rPr>
          <w:rFonts w:ascii="標楷體" w:hAnsi="標楷體" w:hint="eastAsia"/>
          <w:color w:val="000000" w:themeColor="text1"/>
        </w:rPr>
        <w:t>11億9,269萬餘元</w:t>
      </w:r>
      <w:r w:rsidR="00FC5625">
        <w:rPr>
          <w:rFonts w:ascii="標楷體" w:hAnsi="標楷體" w:hint="eastAsia"/>
          <w:color w:val="000000" w:themeColor="text1"/>
        </w:rPr>
        <w:t>）</w:t>
      </w:r>
      <w:r w:rsidRPr="00B337BF">
        <w:rPr>
          <w:rFonts w:ascii="標楷體" w:hAnsi="標楷體" w:hint="eastAsia"/>
          <w:color w:val="000000" w:themeColor="text1"/>
        </w:rPr>
        <w:t>高出1億5,827萬餘元，且據該基金</w:t>
      </w:r>
      <w:proofErr w:type="gramStart"/>
      <w:r w:rsidRPr="00B337BF">
        <w:rPr>
          <w:rFonts w:ascii="標楷體" w:hAnsi="標楷體" w:hint="eastAsia"/>
          <w:color w:val="000000" w:themeColor="text1"/>
        </w:rPr>
        <w:t>113</w:t>
      </w:r>
      <w:proofErr w:type="gramEnd"/>
      <w:r w:rsidRPr="00B337BF">
        <w:rPr>
          <w:rFonts w:ascii="標楷體" w:hAnsi="標楷體" w:hint="eastAsia"/>
          <w:color w:val="000000" w:themeColor="text1"/>
        </w:rPr>
        <w:t>年度附屬單位決算報告，示範住宅銷貨成本</w:t>
      </w:r>
      <w:r w:rsidR="00FC5625">
        <w:rPr>
          <w:rFonts w:ascii="標楷體" w:hAnsi="標楷體" w:hint="eastAsia"/>
          <w:color w:val="000000" w:themeColor="text1"/>
        </w:rPr>
        <w:t>（</w:t>
      </w:r>
      <w:r w:rsidRPr="00B337BF">
        <w:rPr>
          <w:rFonts w:ascii="標楷體" w:hAnsi="標楷體" w:hint="eastAsia"/>
          <w:color w:val="000000" w:themeColor="text1"/>
        </w:rPr>
        <w:t>12億4,419萬餘元</w:t>
      </w:r>
      <w:r w:rsidR="00FC5625">
        <w:rPr>
          <w:rFonts w:ascii="標楷體" w:hAnsi="標楷體" w:hint="eastAsia"/>
          <w:color w:val="000000" w:themeColor="text1"/>
        </w:rPr>
        <w:t>）</w:t>
      </w:r>
      <w:r w:rsidRPr="00B337BF">
        <w:rPr>
          <w:rFonts w:ascii="標楷體" w:hAnsi="標楷體" w:hint="eastAsia"/>
          <w:color w:val="000000" w:themeColor="text1"/>
        </w:rPr>
        <w:t>已超過銷貨收入</w:t>
      </w:r>
      <w:r w:rsidR="00FC5625">
        <w:rPr>
          <w:rFonts w:ascii="標楷體" w:hAnsi="標楷體" w:hint="eastAsia"/>
          <w:color w:val="000000" w:themeColor="text1"/>
        </w:rPr>
        <w:t>（</w:t>
      </w:r>
      <w:r w:rsidRPr="00B337BF">
        <w:rPr>
          <w:rFonts w:ascii="標楷體" w:hAnsi="標楷體" w:hint="eastAsia"/>
          <w:color w:val="000000" w:themeColor="text1"/>
        </w:rPr>
        <w:t>12億3,814萬餘元</w:t>
      </w:r>
      <w:r w:rsidR="00FC5625">
        <w:rPr>
          <w:rFonts w:ascii="標楷體" w:hAnsi="標楷體" w:hint="eastAsia"/>
          <w:color w:val="000000" w:themeColor="text1"/>
        </w:rPr>
        <w:t>）</w:t>
      </w:r>
      <w:r w:rsidRPr="00B337BF">
        <w:rPr>
          <w:rFonts w:ascii="標楷體" w:hAnsi="標楷體" w:hint="eastAsia"/>
          <w:color w:val="000000" w:themeColor="text1"/>
        </w:rPr>
        <w:t>，核有未具完全自償情事。另社會住宅房型分配2房型、3房型、4房型，各4戶、12戶、4戶，共計20戶，總計99人申請，其中2房型</w:t>
      </w:r>
      <w:r w:rsidR="00623134">
        <w:rPr>
          <w:rFonts w:ascii="標楷體" w:hAnsi="標楷體" w:hint="eastAsia"/>
          <w:color w:val="000000" w:themeColor="text1"/>
        </w:rPr>
        <w:t>及</w:t>
      </w:r>
      <w:r w:rsidRPr="00B337BF">
        <w:rPr>
          <w:rFonts w:ascii="標楷體" w:hAnsi="標楷體" w:hint="eastAsia"/>
          <w:color w:val="000000" w:themeColor="text1"/>
        </w:rPr>
        <w:t>3房型已全數完成出租，4房型因民眾申請未如預期，遲未媒合出租，經於114年8月始專案簽准為社區回饋戶，並由教育處英語教育資源中心之學術交流基金會承租；</w:t>
      </w:r>
      <w:proofErr w:type="gramStart"/>
      <w:r w:rsidRPr="00B337BF">
        <w:rPr>
          <w:rFonts w:ascii="標楷體" w:hAnsi="標楷體" w:hint="eastAsia"/>
          <w:color w:val="000000" w:themeColor="text1"/>
        </w:rPr>
        <w:t>又原推</w:t>
      </w:r>
      <w:proofErr w:type="gramEnd"/>
      <w:r w:rsidRPr="00B337BF">
        <w:rPr>
          <w:rFonts w:ascii="標楷體" w:hAnsi="標楷體" w:hint="eastAsia"/>
          <w:color w:val="000000" w:themeColor="text1"/>
        </w:rPr>
        <w:t>估2房型、3房型及4房型占比為20％、60％及20％，惟實際申請人數占比為78.79％、17.17％及4.04％，與預期存有落差</w:t>
      </w:r>
      <w:r w:rsidR="00FC5625">
        <w:rPr>
          <w:rFonts w:ascii="標楷體" w:hAnsi="標楷體" w:hint="eastAsia"/>
          <w:color w:val="000000" w:themeColor="text1"/>
        </w:rPr>
        <w:t>等情</w:t>
      </w:r>
      <w:r w:rsidRPr="00B337BF">
        <w:rPr>
          <w:rFonts w:ascii="標楷體" w:hAnsi="標楷體" w:hint="eastAsia"/>
          <w:color w:val="000000" w:themeColor="text1"/>
        </w:rPr>
        <w:t>。</w:t>
      </w:r>
      <w:r w:rsidR="00FC5625">
        <w:rPr>
          <w:rFonts w:ascii="標楷體" w:hAnsi="標楷體" w:hint="eastAsia"/>
          <w:color w:val="000000" w:themeColor="text1"/>
        </w:rPr>
        <w:t>縣政</w:t>
      </w:r>
      <w:r w:rsidRPr="00B337BF">
        <w:rPr>
          <w:rFonts w:ascii="標楷體" w:hAnsi="標楷體" w:hint="eastAsia"/>
          <w:color w:val="000000" w:themeColor="text1"/>
        </w:rPr>
        <w:t>府刻正規劃於東引鄉東引西段、莒光鄉</w:t>
      </w:r>
      <w:proofErr w:type="gramStart"/>
      <w:r w:rsidR="00623134" w:rsidRPr="00B337BF">
        <w:rPr>
          <w:rFonts w:ascii="標楷體" w:hAnsi="標楷體" w:hint="eastAsia"/>
          <w:color w:val="000000" w:themeColor="text1"/>
        </w:rPr>
        <w:t>田沃段</w:t>
      </w:r>
      <w:proofErr w:type="gramEnd"/>
      <w:r w:rsidR="00FC5625">
        <w:rPr>
          <w:rFonts w:ascii="標楷體" w:hAnsi="標楷體" w:hint="eastAsia"/>
          <w:color w:val="000000" w:themeColor="text1"/>
        </w:rPr>
        <w:t>（</w:t>
      </w:r>
      <w:r w:rsidRPr="00B337BF">
        <w:rPr>
          <w:rFonts w:ascii="標楷體" w:hAnsi="標楷體" w:hint="eastAsia"/>
          <w:color w:val="000000" w:themeColor="text1"/>
        </w:rPr>
        <w:t>西</w:t>
      </w:r>
      <w:proofErr w:type="gramStart"/>
      <w:r w:rsidRPr="00B337BF">
        <w:rPr>
          <w:rFonts w:ascii="標楷體" w:hAnsi="標楷體" w:hint="eastAsia"/>
          <w:color w:val="000000" w:themeColor="text1"/>
        </w:rPr>
        <w:t>莒</w:t>
      </w:r>
      <w:proofErr w:type="gramEnd"/>
      <w:r w:rsidR="00FC5625">
        <w:rPr>
          <w:rFonts w:ascii="標楷體" w:hAnsi="標楷體" w:hint="eastAsia"/>
          <w:color w:val="000000" w:themeColor="text1"/>
        </w:rPr>
        <w:t>）</w:t>
      </w:r>
      <w:r w:rsidR="002C1C51">
        <w:rPr>
          <w:rFonts w:ascii="標楷體" w:hAnsi="標楷體" w:hint="eastAsia"/>
          <w:color w:val="000000" w:themeColor="text1"/>
        </w:rPr>
        <w:t>及</w:t>
      </w:r>
      <w:r w:rsidRPr="00B337BF">
        <w:rPr>
          <w:rFonts w:ascii="標楷體" w:hAnsi="標楷體" w:hint="eastAsia"/>
          <w:color w:val="000000" w:themeColor="text1"/>
        </w:rPr>
        <w:t>大坪段</w:t>
      </w:r>
      <w:r w:rsidR="00623134">
        <w:rPr>
          <w:rFonts w:ascii="標楷體" w:hAnsi="標楷體" w:hint="eastAsia"/>
          <w:color w:val="000000" w:themeColor="text1"/>
        </w:rPr>
        <w:t>（</w:t>
      </w:r>
      <w:r w:rsidR="00623134" w:rsidRPr="00B337BF">
        <w:rPr>
          <w:rFonts w:ascii="標楷體" w:hAnsi="標楷體" w:hint="eastAsia"/>
          <w:color w:val="000000" w:themeColor="text1"/>
        </w:rPr>
        <w:t>東</w:t>
      </w:r>
      <w:proofErr w:type="gramStart"/>
      <w:r w:rsidR="00623134" w:rsidRPr="00B337BF">
        <w:rPr>
          <w:rFonts w:ascii="標楷體" w:hAnsi="標楷體" w:hint="eastAsia"/>
          <w:color w:val="000000" w:themeColor="text1"/>
        </w:rPr>
        <w:t>莒</w:t>
      </w:r>
      <w:proofErr w:type="gramEnd"/>
      <w:r w:rsidR="00623134">
        <w:rPr>
          <w:rFonts w:ascii="標楷體" w:hAnsi="標楷體" w:hint="eastAsia"/>
          <w:color w:val="000000" w:themeColor="text1"/>
        </w:rPr>
        <w:t>）</w:t>
      </w:r>
      <w:r w:rsidRPr="00B337BF">
        <w:rPr>
          <w:rFonts w:ascii="標楷體" w:hAnsi="標楷體" w:hint="eastAsia"/>
          <w:color w:val="000000" w:themeColor="text1"/>
        </w:rPr>
        <w:t>等地興辦社會住宅，預估總經費5億8,827萬餘元，為確保連江縣住宅基金財務自給自足及改善持續短</w:t>
      </w:r>
      <w:proofErr w:type="gramStart"/>
      <w:r w:rsidRPr="00B337BF">
        <w:rPr>
          <w:rFonts w:ascii="標楷體" w:hAnsi="標楷體" w:hint="eastAsia"/>
          <w:color w:val="000000" w:themeColor="text1"/>
        </w:rPr>
        <w:t>絀</w:t>
      </w:r>
      <w:proofErr w:type="gramEnd"/>
      <w:r w:rsidRPr="00B337BF">
        <w:rPr>
          <w:rFonts w:ascii="標楷體" w:hAnsi="標楷體" w:hint="eastAsia"/>
          <w:color w:val="000000" w:themeColor="text1"/>
        </w:rPr>
        <w:t>情形，</w:t>
      </w:r>
      <w:r w:rsidR="00FC5625">
        <w:rPr>
          <w:rFonts w:ascii="標楷體" w:hAnsi="標楷體" w:hint="eastAsia"/>
          <w:color w:val="000000" w:themeColor="text1"/>
        </w:rPr>
        <w:t>經</w:t>
      </w:r>
      <w:r w:rsidRPr="00B337BF">
        <w:rPr>
          <w:rFonts w:ascii="標楷體" w:hAnsi="標楷體" w:hint="eastAsia"/>
          <w:color w:val="000000" w:themeColor="text1"/>
        </w:rPr>
        <w:t>建請</w:t>
      </w:r>
      <w:proofErr w:type="gramStart"/>
      <w:r w:rsidRPr="00B337BF">
        <w:rPr>
          <w:rFonts w:ascii="標楷體" w:hAnsi="標楷體" w:hint="eastAsia"/>
          <w:color w:val="000000" w:themeColor="text1"/>
        </w:rPr>
        <w:t>審慎妥處示範</w:t>
      </w:r>
      <w:proofErr w:type="gramEnd"/>
      <w:r w:rsidRPr="00B337BF">
        <w:rPr>
          <w:rFonts w:ascii="標楷體" w:hAnsi="標楷體" w:hint="eastAsia"/>
          <w:color w:val="000000" w:themeColor="text1"/>
        </w:rPr>
        <w:t>住宅自償缺口，參酌南竿鄉仁愛段</w:t>
      </w:r>
      <w:r w:rsidRPr="00B337BF">
        <w:rPr>
          <w:rFonts w:ascii="標楷體" w:hAnsi="標楷體"/>
          <w:color w:val="000000" w:themeColor="text1"/>
        </w:rPr>
        <w:t>147</w:t>
      </w:r>
      <w:r w:rsidR="00FC5625">
        <w:rPr>
          <w:rFonts w:ascii="標楷體" w:hAnsi="標楷體" w:hint="eastAsia"/>
          <w:color w:val="000000" w:themeColor="text1"/>
        </w:rPr>
        <w:t>地</w:t>
      </w:r>
      <w:r w:rsidRPr="00B337BF">
        <w:rPr>
          <w:rFonts w:ascii="標楷體" w:hAnsi="標楷體" w:hint="eastAsia"/>
          <w:color w:val="000000" w:themeColor="text1"/>
        </w:rPr>
        <w:t>號社會住宅興辦經驗，妥善</w:t>
      </w:r>
      <w:proofErr w:type="gramStart"/>
      <w:r w:rsidRPr="00B337BF">
        <w:rPr>
          <w:rFonts w:ascii="標楷體" w:hAnsi="標楷體" w:hint="eastAsia"/>
          <w:color w:val="000000" w:themeColor="text1"/>
        </w:rPr>
        <w:t>研</w:t>
      </w:r>
      <w:proofErr w:type="gramEnd"/>
      <w:r w:rsidRPr="00B337BF">
        <w:rPr>
          <w:rFonts w:ascii="標楷體" w:hAnsi="標楷體" w:hint="eastAsia"/>
          <w:color w:val="000000" w:themeColor="text1"/>
        </w:rPr>
        <w:t>擬新社會住宅興辦財務方案，及瞭解開發地區居民實際需求進行規劃，</w:t>
      </w:r>
      <w:proofErr w:type="gramStart"/>
      <w:r w:rsidRPr="00B337BF">
        <w:rPr>
          <w:rFonts w:ascii="標楷體" w:hAnsi="標楷體" w:hint="eastAsia"/>
          <w:color w:val="000000" w:themeColor="text1"/>
        </w:rPr>
        <w:t>俾</w:t>
      </w:r>
      <w:proofErr w:type="gramEnd"/>
      <w:r w:rsidRPr="00B337BF">
        <w:rPr>
          <w:rFonts w:ascii="標楷體" w:hAnsi="標楷體" w:hint="eastAsia"/>
          <w:color w:val="000000" w:themeColor="text1"/>
        </w:rPr>
        <w:t>提升資源使用效益並達成社會住宅興建目的</w:t>
      </w:r>
      <w:r w:rsidR="00225878" w:rsidRPr="00CB13B7">
        <w:rPr>
          <w:rFonts w:ascii="標楷體" w:hAnsi="標楷體" w:hint="eastAsia"/>
          <w:color w:val="000000" w:themeColor="text1"/>
        </w:rPr>
        <w:t>。</w:t>
      </w:r>
    </w:p>
    <w:p w14:paraId="08D73791" w14:textId="22F5FB47" w:rsidR="00225878" w:rsidRPr="00CB13B7" w:rsidRDefault="00225878" w:rsidP="00BA2707">
      <w:pPr>
        <w:overflowPunct w:val="0"/>
        <w:snapToGrid w:val="0"/>
        <w:spacing w:beforeLines="30" w:before="108" w:line="500" w:lineRule="exact"/>
        <w:ind w:firstLineChars="100" w:firstLine="280"/>
        <w:jc w:val="both"/>
        <w:outlineLvl w:val="0"/>
        <w:rPr>
          <w:rFonts w:ascii="標楷體" w:hAnsi="標楷體"/>
          <w:b/>
          <w:color w:val="000000" w:themeColor="text1"/>
          <w:sz w:val="28"/>
          <w:szCs w:val="28"/>
        </w:rPr>
      </w:pPr>
      <w:r>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四</w:t>
      </w:r>
      <w:r>
        <w:rPr>
          <w:rFonts w:ascii="標楷體" w:hAnsi="標楷體" w:hint="eastAsia"/>
          <w:b/>
          <w:bCs/>
          <w:color w:val="000000" w:themeColor="text1"/>
          <w:sz w:val="28"/>
          <w:szCs w:val="28"/>
        </w:rPr>
        <w:t>）</w:t>
      </w:r>
      <w:r w:rsidR="00294346" w:rsidRPr="00294346">
        <w:rPr>
          <w:rFonts w:ascii="標楷體" w:hAnsi="標楷體" w:hint="eastAsia"/>
          <w:b/>
          <w:color w:val="000000" w:themeColor="text1"/>
          <w:sz w:val="28"/>
          <w:szCs w:val="28"/>
        </w:rPr>
        <w:t>持續辦理離島地區救護航空器駐地備勤及運送服務計畫，</w:t>
      </w:r>
      <w:proofErr w:type="gramStart"/>
      <w:r w:rsidR="00294346" w:rsidRPr="00294346">
        <w:rPr>
          <w:rFonts w:ascii="標楷體" w:hAnsi="標楷體" w:hint="eastAsia"/>
          <w:b/>
          <w:color w:val="000000" w:themeColor="text1"/>
          <w:sz w:val="28"/>
          <w:szCs w:val="28"/>
        </w:rPr>
        <w:t>惟間有發生</w:t>
      </w:r>
      <w:proofErr w:type="gramEnd"/>
      <w:r w:rsidR="00294346" w:rsidRPr="00294346">
        <w:rPr>
          <w:rFonts w:ascii="標楷體" w:hAnsi="標楷體" w:hint="eastAsia"/>
          <w:b/>
          <w:color w:val="000000" w:themeColor="text1"/>
          <w:sz w:val="28"/>
          <w:szCs w:val="28"/>
        </w:rPr>
        <w:t>駐地航機返</w:t>
      </w:r>
      <w:proofErr w:type="gramStart"/>
      <w:r w:rsidR="00294346" w:rsidRPr="00294346">
        <w:rPr>
          <w:rFonts w:ascii="標楷體" w:hAnsi="標楷體" w:hint="eastAsia"/>
          <w:b/>
          <w:color w:val="000000" w:themeColor="text1"/>
          <w:sz w:val="28"/>
          <w:szCs w:val="28"/>
        </w:rPr>
        <w:t>臺</w:t>
      </w:r>
      <w:proofErr w:type="gramEnd"/>
      <w:r w:rsidR="00294346" w:rsidRPr="00294346">
        <w:rPr>
          <w:rFonts w:ascii="標楷體" w:hAnsi="標楷體" w:hint="eastAsia"/>
          <w:b/>
          <w:color w:val="000000" w:themeColor="text1"/>
          <w:sz w:val="28"/>
          <w:szCs w:val="28"/>
        </w:rPr>
        <w:t>進行檢修合計日數已超逾契約所訂年度總日數並經3度展延，允宜就問題癥結檢討改善，以提升計畫執行效能</w:t>
      </w:r>
      <w:r w:rsidRPr="00CB13B7">
        <w:rPr>
          <w:rFonts w:ascii="標楷體" w:hAnsi="標楷體" w:hint="eastAsia"/>
          <w:b/>
          <w:color w:val="000000" w:themeColor="text1"/>
          <w:sz w:val="28"/>
          <w:szCs w:val="28"/>
        </w:rPr>
        <w:t>。</w:t>
      </w:r>
    </w:p>
    <w:p w14:paraId="437B5D63" w14:textId="3BB98B2B" w:rsidR="00225878" w:rsidRPr="007A1CD7" w:rsidRDefault="00294346" w:rsidP="007A1CD7">
      <w:pPr>
        <w:overflowPunct w:val="0"/>
        <w:snapToGrid w:val="0"/>
        <w:spacing w:beforeLines="20" w:before="72" w:line="500" w:lineRule="exact"/>
        <w:ind w:firstLineChars="200" w:firstLine="484"/>
        <w:jc w:val="both"/>
        <w:rPr>
          <w:rFonts w:ascii="標楷體" w:hAnsi="標楷體"/>
          <w:color w:val="000000" w:themeColor="text1"/>
          <w:spacing w:val="2"/>
        </w:rPr>
      </w:pPr>
      <w:r w:rsidRPr="007A1CD7">
        <w:rPr>
          <w:rFonts w:ascii="標楷體" w:hAnsi="標楷體" w:hint="eastAsia"/>
          <w:color w:val="000000" w:themeColor="text1"/>
          <w:spacing w:val="2"/>
        </w:rPr>
        <w:t>衛生局為搶救急</w:t>
      </w:r>
      <w:proofErr w:type="gramStart"/>
      <w:r w:rsidRPr="007A1CD7">
        <w:rPr>
          <w:rFonts w:ascii="標楷體" w:hAnsi="標楷體" w:hint="eastAsia"/>
          <w:color w:val="000000" w:themeColor="text1"/>
          <w:spacing w:val="2"/>
        </w:rPr>
        <w:t>重症傷病患</w:t>
      </w:r>
      <w:proofErr w:type="gramEnd"/>
      <w:r w:rsidRPr="007A1CD7">
        <w:rPr>
          <w:rFonts w:ascii="標楷體" w:hAnsi="標楷體" w:hint="eastAsia"/>
          <w:color w:val="000000" w:themeColor="text1"/>
          <w:spacing w:val="2"/>
        </w:rPr>
        <w:t>縮短就醫交通時間，辦理離島地區救護航空器駐地備勤及運送服務計畫，採購案決標金額3億7,683萬餘元，得標廠商為凌天航空股份有限公司（下稱凌天航空），履約期間自111年10月1日起至114年9月30日止，提供緊急醫療後送、病危返鄉及交通運輸等服務，其中緊急醫療後送執行費部分，該局</w:t>
      </w:r>
      <w:proofErr w:type="gramStart"/>
      <w:r w:rsidRPr="007A1CD7">
        <w:rPr>
          <w:rFonts w:ascii="標楷體" w:hAnsi="標楷體" w:hint="eastAsia"/>
          <w:color w:val="000000" w:themeColor="text1"/>
          <w:spacing w:val="2"/>
        </w:rPr>
        <w:t>114</w:t>
      </w:r>
      <w:proofErr w:type="gramEnd"/>
      <w:r w:rsidRPr="007A1CD7">
        <w:rPr>
          <w:rFonts w:ascii="標楷體" w:hAnsi="標楷體" w:hint="eastAsia"/>
          <w:color w:val="000000" w:themeColor="text1"/>
          <w:spacing w:val="2"/>
        </w:rPr>
        <w:t>年度歲出預算「衛生業務－緊急醫療」科目項下編列5,889萬餘元，截至114年10月底累計執行數3,897萬餘元，累計執行率約66.18％。依據</w:t>
      </w:r>
      <w:r w:rsidR="002C1C51" w:rsidRPr="007A1CD7">
        <w:rPr>
          <w:rFonts w:ascii="標楷體" w:hAnsi="標楷體" w:hint="eastAsia"/>
          <w:color w:val="000000" w:themeColor="text1"/>
          <w:spacing w:val="2"/>
        </w:rPr>
        <w:t>該</w:t>
      </w:r>
      <w:r w:rsidRPr="007A1CD7">
        <w:rPr>
          <w:rFonts w:ascii="標楷體" w:hAnsi="標楷體" w:hint="eastAsia"/>
          <w:color w:val="000000" w:themeColor="text1"/>
          <w:spacing w:val="2"/>
        </w:rPr>
        <w:t>案契約需求說明書貳、二、（四）、4規定略</w:t>
      </w:r>
      <w:proofErr w:type="gramStart"/>
      <w:r w:rsidRPr="007A1CD7">
        <w:rPr>
          <w:rFonts w:ascii="標楷體" w:hAnsi="標楷體" w:hint="eastAsia"/>
          <w:color w:val="000000" w:themeColor="text1"/>
          <w:spacing w:val="2"/>
        </w:rPr>
        <w:t>以</w:t>
      </w:r>
      <w:proofErr w:type="gramEnd"/>
      <w:r w:rsidRPr="007A1CD7">
        <w:rPr>
          <w:rFonts w:ascii="標楷體" w:hAnsi="標楷體" w:hint="eastAsia"/>
          <w:color w:val="000000" w:themeColor="text1"/>
          <w:spacing w:val="2"/>
        </w:rPr>
        <w:t>，航空器每年報請定期檢查、</w:t>
      </w:r>
      <w:proofErr w:type="gramStart"/>
      <w:r w:rsidRPr="007A1CD7">
        <w:rPr>
          <w:rFonts w:ascii="標楷體" w:hAnsi="標楷體" w:hint="eastAsia"/>
          <w:color w:val="000000" w:themeColor="text1"/>
          <w:spacing w:val="2"/>
        </w:rPr>
        <w:t>特</w:t>
      </w:r>
      <w:proofErr w:type="gramEnd"/>
      <w:r w:rsidRPr="007A1CD7">
        <w:rPr>
          <w:rFonts w:ascii="標楷體" w:hAnsi="標楷體" w:hint="eastAsia"/>
          <w:color w:val="000000" w:themeColor="text1"/>
          <w:spacing w:val="2"/>
        </w:rPr>
        <w:t>檢、維修或維護之請假總日數以30日為限，惟廠商提供同等級或以上之備用機以為該機</w:t>
      </w:r>
      <w:r w:rsidRPr="007A1CD7">
        <w:rPr>
          <w:rFonts w:ascii="標楷體" w:hAnsi="標楷體" w:hint="eastAsia"/>
          <w:color w:val="000000" w:themeColor="text1"/>
          <w:spacing w:val="2"/>
        </w:rPr>
        <w:lastRenderedPageBreak/>
        <w:t>關全日駐地備勤之用，並經該機關核准者，則不在此限。</w:t>
      </w:r>
      <w:proofErr w:type="gramStart"/>
      <w:r w:rsidRPr="007A1CD7">
        <w:rPr>
          <w:rFonts w:ascii="標楷體" w:hAnsi="標楷體" w:hint="eastAsia"/>
          <w:color w:val="000000" w:themeColor="text1"/>
          <w:spacing w:val="2"/>
        </w:rPr>
        <w:t>經查凌天</w:t>
      </w:r>
      <w:proofErr w:type="gramEnd"/>
      <w:r w:rsidRPr="007A1CD7">
        <w:rPr>
          <w:rFonts w:ascii="標楷體" w:hAnsi="標楷體" w:hint="eastAsia"/>
          <w:color w:val="000000" w:themeColor="text1"/>
          <w:spacing w:val="2"/>
        </w:rPr>
        <w:t>航空因駐地航機辦理年度</w:t>
      </w:r>
      <w:r w:rsidR="00623134" w:rsidRPr="007A1CD7">
        <w:rPr>
          <w:rFonts w:ascii="標楷體" w:hAnsi="標楷體" w:hint="eastAsia"/>
          <w:color w:val="000000" w:themeColor="text1"/>
          <w:spacing w:val="2"/>
        </w:rPr>
        <w:t>及</w:t>
      </w:r>
      <w:r w:rsidRPr="007A1CD7">
        <w:rPr>
          <w:rFonts w:ascii="標楷體" w:hAnsi="標楷體" w:hint="eastAsia"/>
          <w:color w:val="000000" w:themeColor="text1"/>
          <w:spacing w:val="2"/>
        </w:rPr>
        <w:t>400小時等檢修，申請自114年8月4日至9月2日返</w:t>
      </w:r>
      <w:proofErr w:type="gramStart"/>
      <w:r w:rsidR="00C74FF5" w:rsidRPr="007A1CD7">
        <w:rPr>
          <w:rFonts w:ascii="標楷體" w:hAnsi="標楷體" w:hint="eastAsia"/>
          <w:color w:val="000000" w:themeColor="text1"/>
          <w:spacing w:val="2"/>
        </w:rPr>
        <w:t>臺</w:t>
      </w:r>
      <w:proofErr w:type="gramEnd"/>
      <w:r w:rsidRPr="007A1CD7">
        <w:rPr>
          <w:rFonts w:ascii="標楷體" w:hAnsi="標楷體" w:hint="eastAsia"/>
          <w:color w:val="000000" w:themeColor="text1"/>
          <w:spacing w:val="2"/>
        </w:rPr>
        <w:t>檢修，預計請假</w:t>
      </w:r>
      <w:proofErr w:type="gramStart"/>
      <w:r w:rsidRPr="007A1CD7">
        <w:rPr>
          <w:rFonts w:ascii="標楷體" w:hAnsi="標楷體" w:hint="eastAsia"/>
          <w:color w:val="000000" w:themeColor="text1"/>
          <w:spacing w:val="2"/>
        </w:rPr>
        <w:t>29</w:t>
      </w:r>
      <w:proofErr w:type="gramEnd"/>
      <w:r w:rsidRPr="007A1CD7">
        <w:rPr>
          <w:rFonts w:ascii="標楷體" w:hAnsi="標楷體" w:hint="eastAsia"/>
          <w:color w:val="000000" w:themeColor="text1"/>
          <w:spacing w:val="2"/>
        </w:rPr>
        <w:t>餘日，並依規定循序報經衛生局同意，</w:t>
      </w:r>
      <w:proofErr w:type="gramStart"/>
      <w:r w:rsidRPr="007A1CD7">
        <w:rPr>
          <w:rFonts w:ascii="標楷體" w:hAnsi="標楷體" w:hint="eastAsia"/>
          <w:color w:val="000000" w:themeColor="text1"/>
          <w:spacing w:val="2"/>
        </w:rPr>
        <w:t>然凌天</w:t>
      </w:r>
      <w:proofErr w:type="gramEnd"/>
      <w:r w:rsidRPr="007A1CD7">
        <w:rPr>
          <w:rFonts w:ascii="標楷體" w:hAnsi="標楷體" w:hint="eastAsia"/>
          <w:color w:val="000000" w:themeColor="text1"/>
          <w:spacing w:val="2"/>
        </w:rPr>
        <w:t>航空因無備用機組可提供替代駐地，該局</w:t>
      </w:r>
      <w:proofErr w:type="gramStart"/>
      <w:r w:rsidRPr="007A1CD7">
        <w:rPr>
          <w:rFonts w:ascii="標楷體" w:hAnsi="標楷體" w:hint="eastAsia"/>
          <w:color w:val="000000" w:themeColor="text1"/>
          <w:spacing w:val="2"/>
        </w:rPr>
        <w:t>爰</w:t>
      </w:r>
      <w:proofErr w:type="gramEnd"/>
      <w:r w:rsidRPr="007A1CD7">
        <w:rPr>
          <w:rFonts w:ascii="標楷體" w:hAnsi="標楷體" w:hint="eastAsia"/>
          <w:color w:val="000000" w:themeColor="text1"/>
          <w:spacing w:val="2"/>
        </w:rPr>
        <w:t>依衛生福利部113年8月21日施行之「衛生福利部空中轉診審核中心離島地區空中轉診後送標準作業流程」，於該公司駐地航機請假</w:t>
      </w:r>
      <w:proofErr w:type="gramStart"/>
      <w:r w:rsidRPr="007A1CD7">
        <w:rPr>
          <w:rFonts w:ascii="標楷體" w:hAnsi="標楷體" w:hint="eastAsia"/>
          <w:color w:val="000000" w:themeColor="text1"/>
          <w:spacing w:val="2"/>
        </w:rPr>
        <w:t>期間，</w:t>
      </w:r>
      <w:proofErr w:type="gramEnd"/>
      <w:r w:rsidRPr="007A1CD7">
        <w:rPr>
          <w:rFonts w:ascii="標楷體" w:hAnsi="標楷體" w:hint="eastAsia"/>
          <w:color w:val="000000" w:themeColor="text1"/>
          <w:spacing w:val="2"/>
        </w:rPr>
        <w:t>報請內政部空中勤務總隊（下稱空勤總隊）替代支援緊急醫療空中轉診後送需求。</w:t>
      </w:r>
      <w:proofErr w:type="gramStart"/>
      <w:r w:rsidRPr="007A1CD7">
        <w:rPr>
          <w:rFonts w:ascii="標楷體" w:hAnsi="標楷體" w:hint="eastAsia"/>
          <w:color w:val="000000" w:themeColor="text1"/>
          <w:spacing w:val="2"/>
        </w:rPr>
        <w:t>復查凌天</w:t>
      </w:r>
      <w:proofErr w:type="gramEnd"/>
      <w:r w:rsidRPr="007A1CD7">
        <w:rPr>
          <w:rFonts w:ascii="標楷體" w:hAnsi="標楷體" w:hint="eastAsia"/>
          <w:color w:val="000000" w:themeColor="text1"/>
          <w:spacing w:val="2"/>
        </w:rPr>
        <w:t>航空於檢修期間發現部分零組件裂痕已達原廠容許標準之臨界點，且</w:t>
      </w:r>
      <w:proofErr w:type="gramStart"/>
      <w:r w:rsidRPr="007A1CD7">
        <w:rPr>
          <w:rFonts w:ascii="標楷體" w:hAnsi="標楷體" w:hint="eastAsia"/>
          <w:color w:val="000000" w:themeColor="text1"/>
          <w:spacing w:val="2"/>
        </w:rPr>
        <w:t>航機鹽害</w:t>
      </w:r>
      <w:proofErr w:type="gramEnd"/>
      <w:r w:rsidRPr="007A1CD7">
        <w:rPr>
          <w:rFonts w:ascii="標楷體" w:hAnsi="標楷體" w:hint="eastAsia"/>
          <w:color w:val="000000" w:themeColor="text1"/>
          <w:spacing w:val="2"/>
        </w:rPr>
        <w:t>腐蝕大於預期，基於飛安考量向義大利原廠購買新件予以更換，需一定檢修時</w:t>
      </w:r>
      <w:r w:rsidR="00623134" w:rsidRPr="007A1CD7">
        <w:rPr>
          <w:rFonts w:ascii="標楷體" w:hAnsi="標楷體" w:hint="eastAsia"/>
          <w:color w:val="000000" w:themeColor="text1"/>
          <w:spacing w:val="2"/>
        </w:rPr>
        <w:t>間</w:t>
      </w:r>
      <w:r w:rsidRPr="007A1CD7">
        <w:rPr>
          <w:rFonts w:ascii="標楷體" w:hAnsi="標楷體" w:hint="eastAsia"/>
          <w:color w:val="000000" w:themeColor="text1"/>
          <w:spacing w:val="2"/>
        </w:rPr>
        <w:t>，又</w:t>
      </w:r>
      <w:proofErr w:type="gramStart"/>
      <w:r w:rsidRPr="007A1CD7">
        <w:rPr>
          <w:rFonts w:ascii="標楷體" w:hAnsi="標楷體" w:hint="eastAsia"/>
          <w:color w:val="000000" w:themeColor="text1"/>
          <w:spacing w:val="2"/>
        </w:rPr>
        <w:t>受烏俄</w:t>
      </w:r>
      <w:proofErr w:type="gramEnd"/>
      <w:r w:rsidRPr="007A1CD7">
        <w:rPr>
          <w:rFonts w:ascii="標楷體" w:hAnsi="標楷體" w:hint="eastAsia"/>
          <w:color w:val="000000" w:themeColor="text1"/>
          <w:spacing w:val="2"/>
        </w:rPr>
        <w:t>戰爭影響航空器料件供應短缺，</w:t>
      </w:r>
      <w:proofErr w:type="gramStart"/>
      <w:r w:rsidRPr="007A1CD7">
        <w:rPr>
          <w:rFonts w:ascii="標楷體" w:hAnsi="標楷體" w:hint="eastAsia"/>
          <w:color w:val="000000" w:themeColor="text1"/>
          <w:spacing w:val="2"/>
        </w:rPr>
        <w:t>致零組件</w:t>
      </w:r>
      <w:proofErr w:type="gramEnd"/>
      <w:r w:rsidRPr="007A1CD7">
        <w:rPr>
          <w:rFonts w:ascii="標楷體" w:hAnsi="標楷體" w:hint="eastAsia"/>
          <w:color w:val="000000" w:themeColor="text1"/>
          <w:spacing w:val="2"/>
        </w:rPr>
        <w:t>到料時間未如預期等情，該公司3度報請衛生局同意</w:t>
      </w:r>
      <w:r w:rsidR="00623134" w:rsidRPr="007A1CD7">
        <w:rPr>
          <w:rFonts w:ascii="標楷體" w:hAnsi="標楷體" w:hint="eastAsia"/>
          <w:color w:val="000000" w:themeColor="text1"/>
          <w:spacing w:val="2"/>
        </w:rPr>
        <w:t>展延</w:t>
      </w:r>
      <w:r w:rsidRPr="007A1CD7">
        <w:rPr>
          <w:rFonts w:ascii="標楷體" w:hAnsi="標楷體" w:hint="eastAsia"/>
          <w:color w:val="000000" w:themeColor="text1"/>
          <w:spacing w:val="2"/>
        </w:rPr>
        <w:t>駐地航機請假期限至114年10月3日，惟該次檢修期間請假日數總計57日餘，</w:t>
      </w:r>
      <w:proofErr w:type="gramStart"/>
      <w:r w:rsidRPr="007A1CD7">
        <w:rPr>
          <w:rFonts w:ascii="標楷體" w:hAnsi="標楷體" w:hint="eastAsia"/>
          <w:color w:val="000000" w:themeColor="text1"/>
          <w:spacing w:val="2"/>
        </w:rPr>
        <w:t>倘加計</w:t>
      </w:r>
      <w:proofErr w:type="gramEnd"/>
      <w:r w:rsidRPr="007A1CD7">
        <w:rPr>
          <w:rFonts w:ascii="標楷體" w:hAnsi="標楷體" w:hint="eastAsia"/>
          <w:color w:val="000000" w:themeColor="text1"/>
          <w:spacing w:val="2"/>
        </w:rPr>
        <w:t>該公司駐地航機於該次檢修前已請假之8日餘，年度請假日數合計達66日餘，已逾契約需求說明書所訂請假總日數上限</w:t>
      </w:r>
      <w:r w:rsidRPr="007A1CD7">
        <w:rPr>
          <w:rFonts w:ascii="標楷體" w:hAnsi="標楷體" w:hint="eastAsia"/>
          <w:color w:val="000000" w:themeColor="text1"/>
          <w:spacing w:val="-4"/>
        </w:rPr>
        <w:t>（30日</w:t>
      </w:r>
      <w:r w:rsidR="00C74FF5" w:rsidRPr="007A1CD7">
        <w:rPr>
          <w:rFonts w:ascii="標楷體" w:hAnsi="標楷體" w:hint="eastAsia"/>
          <w:color w:val="000000" w:themeColor="text1"/>
          <w:spacing w:val="-4"/>
        </w:rPr>
        <w:t>）</w:t>
      </w:r>
      <w:r w:rsidRPr="007A1CD7">
        <w:rPr>
          <w:rFonts w:ascii="標楷體" w:hAnsi="標楷體" w:hint="eastAsia"/>
          <w:color w:val="000000" w:themeColor="text1"/>
          <w:spacing w:val="2"/>
        </w:rPr>
        <w:t>，又檢修展</w:t>
      </w:r>
      <w:proofErr w:type="gramStart"/>
      <w:r w:rsidRPr="007A1CD7">
        <w:rPr>
          <w:rFonts w:ascii="標楷體" w:hAnsi="標楷體" w:hint="eastAsia"/>
          <w:color w:val="000000" w:themeColor="text1"/>
          <w:spacing w:val="2"/>
        </w:rPr>
        <w:t>延期間雖續</w:t>
      </w:r>
      <w:proofErr w:type="gramEnd"/>
      <w:r w:rsidRPr="007A1CD7">
        <w:rPr>
          <w:rFonts w:ascii="標楷體" w:hAnsi="標楷體" w:hint="eastAsia"/>
          <w:color w:val="000000" w:themeColor="text1"/>
          <w:spacing w:val="2"/>
        </w:rPr>
        <w:t>由空勤總隊支援緊急醫療後送，較駐地航機可及時提供救援服務仍存有救援時效差異之虞。</w:t>
      </w:r>
      <w:proofErr w:type="gramStart"/>
      <w:r w:rsidRPr="007A1CD7">
        <w:rPr>
          <w:rFonts w:ascii="標楷體" w:hAnsi="標楷體" w:hint="eastAsia"/>
          <w:color w:val="000000" w:themeColor="text1"/>
          <w:spacing w:val="2"/>
        </w:rPr>
        <w:t>鑑</w:t>
      </w:r>
      <w:proofErr w:type="gramEnd"/>
      <w:r w:rsidRPr="007A1CD7">
        <w:rPr>
          <w:rFonts w:ascii="標楷體" w:hAnsi="標楷體" w:hint="eastAsia"/>
          <w:color w:val="000000" w:themeColor="text1"/>
          <w:spacing w:val="2"/>
        </w:rPr>
        <w:t>於緊急醫療後送服務</w:t>
      </w:r>
      <w:proofErr w:type="gramStart"/>
      <w:r w:rsidRPr="007A1CD7">
        <w:rPr>
          <w:rFonts w:ascii="標楷體" w:hAnsi="標楷體" w:hint="eastAsia"/>
          <w:color w:val="000000" w:themeColor="text1"/>
          <w:spacing w:val="2"/>
        </w:rPr>
        <w:t>攸</w:t>
      </w:r>
      <w:proofErr w:type="gramEnd"/>
      <w:r w:rsidRPr="007A1CD7">
        <w:rPr>
          <w:rFonts w:ascii="標楷體" w:hAnsi="標楷體" w:hint="eastAsia"/>
          <w:color w:val="000000" w:themeColor="text1"/>
          <w:spacing w:val="2"/>
        </w:rPr>
        <w:t>關民眾生命安全，衛生局持續辦理離島地區救護航空器駐地備勤及運送服務計畫，</w:t>
      </w:r>
      <w:proofErr w:type="gramStart"/>
      <w:r w:rsidRPr="007A1CD7">
        <w:rPr>
          <w:rFonts w:ascii="標楷體" w:hAnsi="標楷體" w:hint="eastAsia"/>
          <w:color w:val="000000" w:themeColor="text1"/>
          <w:spacing w:val="2"/>
        </w:rPr>
        <w:t>惟間有發生</w:t>
      </w:r>
      <w:proofErr w:type="gramEnd"/>
      <w:r w:rsidRPr="007A1CD7">
        <w:rPr>
          <w:rFonts w:ascii="標楷體" w:hAnsi="標楷體" w:hint="eastAsia"/>
          <w:color w:val="000000" w:themeColor="text1"/>
          <w:spacing w:val="2"/>
        </w:rPr>
        <w:t>駐地航機返</w:t>
      </w:r>
      <w:proofErr w:type="gramStart"/>
      <w:r w:rsidR="00C74FF5" w:rsidRPr="007A1CD7">
        <w:rPr>
          <w:rFonts w:ascii="標楷體" w:hAnsi="標楷體" w:hint="eastAsia"/>
          <w:color w:val="000000" w:themeColor="text1"/>
          <w:spacing w:val="2"/>
        </w:rPr>
        <w:t>臺</w:t>
      </w:r>
      <w:proofErr w:type="gramEnd"/>
      <w:r w:rsidRPr="007A1CD7">
        <w:rPr>
          <w:rFonts w:ascii="標楷體" w:hAnsi="標楷體" w:hint="eastAsia"/>
          <w:color w:val="000000" w:themeColor="text1"/>
          <w:spacing w:val="2"/>
        </w:rPr>
        <w:t>進行檢修合計日數已超逾契約所訂年度總日數並經3度展延，仍未能如期返回駐地恢復備勤任務，</w:t>
      </w:r>
      <w:r w:rsidR="00C74FF5" w:rsidRPr="007A1CD7">
        <w:rPr>
          <w:rFonts w:ascii="標楷體" w:hAnsi="標楷體" w:hint="eastAsia"/>
          <w:color w:val="000000" w:themeColor="text1"/>
          <w:spacing w:val="2"/>
        </w:rPr>
        <w:t>經</w:t>
      </w:r>
      <w:r w:rsidRPr="007A1CD7">
        <w:rPr>
          <w:rFonts w:ascii="標楷體" w:hAnsi="標楷體" w:hint="eastAsia"/>
          <w:color w:val="000000" w:themeColor="text1"/>
          <w:spacing w:val="2"/>
        </w:rPr>
        <w:t>建請</w:t>
      </w:r>
      <w:r w:rsidR="00C74FF5" w:rsidRPr="007A1CD7">
        <w:rPr>
          <w:rFonts w:ascii="標楷體" w:hAnsi="標楷體" w:hint="eastAsia"/>
          <w:color w:val="000000" w:themeColor="text1"/>
          <w:spacing w:val="2"/>
        </w:rPr>
        <w:t>縣政府</w:t>
      </w:r>
      <w:r w:rsidRPr="007A1CD7">
        <w:rPr>
          <w:rFonts w:ascii="標楷體" w:hAnsi="標楷體" w:hint="eastAsia"/>
          <w:color w:val="000000" w:themeColor="text1"/>
          <w:spacing w:val="2"/>
        </w:rPr>
        <w:t>督促衛生局就問題癥結檢討改善，避免類此情形再次發生，以提升計畫執行效能</w:t>
      </w:r>
      <w:r w:rsidR="00225878" w:rsidRPr="007A1CD7">
        <w:rPr>
          <w:rFonts w:ascii="標楷體" w:hAnsi="標楷體" w:hint="eastAsia"/>
          <w:color w:val="000000" w:themeColor="text1"/>
          <w:spacing w:val="2"/>
        </w:rPr>
        <w:t>。</w:t>
      </w:r>
    </w:p>
    <w:p w14:paraId="6EBA8324" w14:textId="07D16F54" w:rsidR="00225878" w:rsidRPr="00CB13B7" w:rsidRDefault="00225878" w:rsidP="00F8612D">
      <w:pPr>
        <w:overflowPunct w:val="0"/>
        <w:snapToGrid w:val="0"/>
        <w:spacing w:beforeLines="30" w:before="108" w:line="490" w:lineRule="exact"/>
        <w:ind w:firstLineChars="100" w:firstLine="280"/>
        <w:jc w:val="both"/>
        <w:outlineLvl w:val="0"/>
        <w:rPr>
          <w:rFonts w:ascii="標楷體" w:hAnsi="標楷體"/>
          <w:b/>
          <w:color w:val="000000" w:themeColor="text1"/>
          <w:sz w:val="28"/>
          <w:szCs w:val="28"/>
        </w:rPr>
      </w:pP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五</w:t>
      </w:r>
      <w:r w:rsidRPr="00506525">
        <w:rPr>
          <w:rFonts w:ascii="標楷體" w:hAnsi="標楷體" w:hint="eastAsia"/>
          <w:b/>
          <w:bCs/>
          <w:color w:val="000000" w:themeColor="text1"/>
          <w:sz w:val="28"/>
          <w:szCs w:val="28"/>
        </w:rPr>
        <w:t>）</w:t>
      </w:r>
      <w:r w:rsidR="00294346" w:rsidRPr="00294346">
        <w:rPr>
          <w:rFonts w:ascii="標楷體" w:hAnsi="標楷體" w:hint="eastAsia"/>
          <w:b/>
          <w:color w:val="000000" w:themeColor="text1"/>
          <w:sz w:val="28"/>
          <w:szCs w:val="28"/>
        </w:rPr>
        <w:t>持續投入鉅額經費推動重大公共建設及前瞻基礎建設計畫，惟部分工程執行進度未如預期，及設施完工後閒置或損壞等情事，允宜妥為強化計畫前置作業，並加強各計畫重要里程碑進度管控及追蹤，以提升計畫執行效能</w:t>
      </w:r>
      <w:r w:rsidRPr="00CB13B7">
        <w:rPr>
          <w:rFonts w:ascii="標楷體" w:hAnsi="標楷體" w:hint="eastAsia"/>
          <w:b/>
          <w:color w:val="000000" w:themeColor="text1"/>
          <w:sz w:val="28"/>
          <w:szCs w:val="28"/>
        </w:rPr>
        <w:t>。</w:t>
      </w:r>
    </w:p>
    <w:p w14:paraId="0445F6AA" w14:textId="2CCF1F0E" w:rsidR="00225878" w:rsidRPr="00BC6CD0" w:rsidRDefault="00A72D99" w:rsidP="000B1D37">
      <w:pPr>
        <w:overflowPunct w:val="0"/>
        <w:snapToGrid w:val="0"/>
        <w:spacing w:line="490" w:lineRule="exact"/>
        <w:ind w:firstLineChars="200" w:firstLine="480"/>
        <w:jc w:val="both"/>
        <w:rPr>
          <w:rFonts w:ascii="標楷體" w:hAnsi="標楷體"/>
          <w:highlight w:val="yellow"/>
        </w:rPr>
      </w:pPr>
      <w:r>
        <w:rPr>
          <w:rFonts w:ascii="標楷體" w:hAnsi="標楷體" w:hint="eastAsia"/>
          <w:color w:val="000000" w:themeColor="text1"/>
        </w:rPr>
        <w:t>縣政</w:t>
      </w:r>
      <w:r w:rsidR="00294346" w:rsidRPr="00294346">
        <w:rPr>
          <w:rFonts w:ascii="標楷體" w:hAnsi="標楷體" w:hint="eastAsia"/>
          <w:color w:val="000000" w:themeColor="text1"/>
        </w:rPr>
        <w:t>府為改善縣民生活，持續推動交通基礎、經濟環境、產業發展、文化及教育設施等重大工程及前瞻基礎建設，各項計畫</w:t>
      </w:r>
      <w:proofErr w:type="gramStart"/>
      <w:r w:rsidR="00294346" w:rsidRPr="00294346">
        <w:rPr>
          <w:rFonts w:ascii="標楷體" w:hAnsi="標楷體" w:hint="eastAsia"/>
          <w:color w:val="000000" w:themeColor="text1"/>
        </w:rPr>
        <w:t>期程從2年</w:t>
      </w:r>
      <w:proofErr w:type="gramEnd"/>
      <w:r w:rsidR="00294346" w:rsidRPr="00294346">
        <w:rPr>
          <w:rFonts w:ascii="標楷體" w:hAnsi="標楷體" w:hint="eastAsia"/>
          <w:color w:val="000000" w:themeColor="text1"/>
        </w:rPr>
        <w:t>至10年不等，完成後可提升縣民生活環境及促進經濟發展，經統計108至114年</w:t>
      </w:r>
      <w:proofErr w:type="gramStart"/>
      <w:r>
        <w:rPr>
          <w:rFonts w:ascii="標楷體" w:hAnsi="標楷體" w:hint="eastAsia"/>
          <w:color w:val="000000" w:themeColor="text1"/>
        </w:rPr>
        <w:t>該</w:t>
      </w:r>
      <w:r w:rsidR="00294346" w:rsidRPr="00294346">
        <w:rPr>
          <w:rFonts w:ascii="標楷體" w:hAnsi="標楷體" w:hint="eastAsia"/>
          <w:color w:val="000000" w:themeColor="text1"/>
        </w:rPr>
        <w:t>府暨所屬</w:t>
      </w:r>
      <w:proofErr w:type="gramEnd"/>
      <w:r w:rsidR="00294346" w:rsidRPr="00294346">
        <w:rPr>
          <w:rFonts w:ascii="標楷體" w:hAnsi="標楷體" w:hint="eastAsia"/>
          <w:color w:val="000000" w:themeColor="text1"/>
        </w:rPr>
        <w:t>機關辦理重大公共建設計畫總經費達5,000萬元以上者</w:t>
      </w:r>
      <w:r>
        <w:rPr>
          <w:rFonts w:ascii="標楷體" w:hAnsi="標楷體" w:hint="eastAsia"/>
          <w:color w:val="000000" w:themeColor="text1"/>
        </w:rPr>
        <w:t>（</w:t>
      </w:r>
      <w:r w:rsidR="00294346" w:rsidRPr="00294346">
        <w:rPr>
          <w:rFonts w:ascii="標楷體" w:hAnsi="標楷體" w:hint="eastAsia"/>
          <w:color w:val="000000" w:themeColor="text1"/>
        </w:rPr>
        <w:t>含中央各主管機關核定前瞻第1期至第4期特別預算補助計畫</w:t>
      </w:r>
      <w:r>
        <w:rPr>
          <w:rFonts w:ascii="標楷體" w:hAnsi="標楷體" w:hint="eastAsia"/>
          <w:color w:val="000000" w:themeColor="text1"/>
        </w:rPr>
        <w:t>）</w:t>
      </w:r>
      <w:r w:rsidR="00294346" w:rsidRPr="00294346">
        <w:rPr>
          <w:rFonts w:ascii="標楷體" w:hAnsi="標楷體" w:hint="eastAsia"/>
          <w:color w:val="000000" w:themeColor="text1"/>
        </w:rPr>
        <w:t>，分別為13項、16項、21項、24項、24項、22項及13項，年度可支用預算數約為24億2,161萬餘元、29億8,225萬餘元、29億720萬餘元、44億2,426萬餘元、37億8,816萬餘元、29億1,337萬餘元及21億6,461萬餘元，依各該年度預算執行情形，核有整體預算執行率未如預期【53.15％、50.82％、54.20％、61.63％、60.52％、66.69％、75.39％</w:t>
      </w:r>
      <w:r>
        <w:rPr>
          <w:rFonts w:ascii="標楷體" w:hAnsi="標楷體" w:hint="eastAsia"/>
          <w:color w:val="000000" w:themeColor="text1"/>
        </w:rPr>
        <w:t>（</w:t>
      </w:r>
      <w:r w:rsidR="00294346" w:rsidRPr="00294346">
        <w:rPr>
          <w:rFonts w:ascii="標楷體" w:hAnsi="標楷體" w:hint="eastAsia"/>
          <w:color w:val="000000" w:themeColor="text1"/>
        </w:rPr>
        <w:t>截至114年9月底</w:t>
      </w:r>
      <w:r>
        <w:rPr>
          <w:rFonts w:ascii="標楷體" w:hAnsi="標楷體" w:hint="eastAsia"/>
          <w:color w:val="000000" w:themeColor="text1"/>
        </w:rPr>
        <w:t>）</w:t>
      </w:r>
      <w:r w:rsidR="00294346" w:rsidRPr="00294346">
        <w:rPr>
          <w:rFonts w:ascii="標楷體" w:hAnsi="標楷體" w:hint="eastAsia"/>
          <w:color w:val="000000" w:themeColor="text1"/>
        </w:rPr>
        <w:t>】，及據</w:t>
      </w:r>
      <w:r>
        <w:rPr>
          <w:rFonts w:ascii="標楷體" w:hAnsi="標楷體" w:hint="eastAsia"/>
          <w:color w:val="000000" w:themeColor="text1"/>
        </w:rPr>
        <w:t>該</w:t>
      </w:r>
      <w:r w:rsidR="00294346" w:rsidRPr="00294346">
        <w:rPr>
          <w:rFonts w:ascii="標楷體" w:hAnsi="標楷體" w:hint="eastAsia"/>
          <w:color w:val="000000" w:themeColor="text1"/>
        </w:rPr>
        <w:t>府提供前瞻基礎建設計畫第4期</w:t>
      </w:r>
      <w:r>
        <w:rPr>
          <w:rFonts w:ascii="標楷體" w:hAnsi="標楷體" w:hint="eastAsia"/>
          <w:color w:val="000000" w:themeColor="text1"/>
        </w:rPr>
        <w:t>（</w:t>
      </w:r>
      <w:r w:rsidR="00294346" w:rsidRPr="00294346">
        <w:rPr>
          <w:rFonts w:ascii="標楷體" w:hAnsi="標楷體" w:hint="eastAsia"/>
          <w:color w:val="000000" w:themeColor="text1"/>
        </w:rPr>
        <w:t>112至113年）特別預算經中央各主管機關核定補助57項、11億9,023萬</w:t>
      </w:r>
      <w:r w:rsidR="00294346" w:rsidRPr="00294346">
        <w:rPr>
          <w:rFonts w:ascii="標楷體" w:hAnsi="標楷體" w:hint="eastAsia"/>
          <w:color w:val="000000" w:themeColor="text1"/>
        </w:rPr>
        <w:lastRenderedPageBreak/>
        <w:t>餘元，執行率僅52.67％；復</w:t>
      </w:r>
      <w:proofErr w:type="gramStart"/>
      <w:r w:rsidR="00294346" w:rsidRPr="00294346">
        <w:rPr>
          <w:rFonts w:ascii="標楷體" w:hAnsi="標楷體" w:hint="eastAsia"/>
          <w:color w:val="000000" w:themeColor="text1"/>
        </w:rPr>
        <w:t>經綜整</w:t>
      </w:r>
      <w:proofErr w:type="gramEnd"/>
      <w:r w:rsidR="00294346" w:rsidRPr="00294346">
        <w:rPr>
          <w:rFonts w:ascii="標楷體" w:hAnsi="標楷體" w:hint="eastAsia"/>
          <w:color w:val="000000" w:themeColor="text1"/>
        </w:rPr>
        <w:t>近年部分計畫執行進度落後原委</w:t>
      </w:r>
      <w:proofErr w:type="gramStart"/>
      <w:r w:rsidR="00294346" w:rsidRPr="00294346">
        <w:rPr>
          <w:rFonts w:ascii="標楷體" w:hAnsi="標楷體" w:hint="eastAsia"/>
          <w:color w:val="000000" w:themeColor="text1"/>
        </w:rPr>
        <w:t>及本室查核</w:t>
      </w:r>
      <w:proofErr w:type="gramEnd"/>
      <w:r w:rsidR="00294346" w:rsidRPr="00294346">
        <w:rPr>
          <w:rFonts w:ascii="標楷體" w:hAnsi="標楷體" w:hint="eastAsia"/>
          <w:color w:val="000000" w:themeColor="text1"/>
        </w:rPr>
        <w:t>情形，核有：「北竿鄉大</w:t>
      </w:r>
      <w:proofErr w:type="gramStart"/>
      <w:r w:rsidR="00294346" w:rsidRPr="00294346">
        <w:rPr>
          <w:rFonts w:ascii="標楷體" w:hAnsi="標楷體" w:hint="eastAsia"/>
          <w:color w:val="000000" w:themeColor="text1"/>
        </w:rPr>
        <w:t>坵</w:t>
      </w:r>
      <w:proofErr w:type="gramEnd"/>
      <w:r w:rsidR="00294346" w:rsidRPr="00294346">
        <w:rPr>
          <w:rFonts w:ascii="標楷體" w:hAnsi="標楷體" w:hint="eastAsia"/>
          <w:color w:val="000000" w:themeColor="text1"/>
        </w:rPr>
        <w:t>遊客中心興建工程」</w:t>
      </w:r>
      <w:r w:rsidR="00623134">
        <w:rPr>
          <w:rFonts w:ascii="標楷體" w:hAnsi="標楷體" w:hint="eastAsia"/>
          <w:color w:val="000000" w:themeColor="text1"/>
        </w:rPr>
        <w:t>及</w:t>
      </w:r>
      <w:r w:rsidR="00294346" w:rsidRPr="00294346">
        <w:rPr>
          <w:rFonts w:ascii="標楷體" w:hAnsi="標楷體" w:hint="eastAsia"/>
          <w:color w:val="000000" w:themeColor="text1"/>
        </w:rPr>
        <w:t>「</w:t>
      </w:r>
      <w:proofErr w:type="gramStart"/>
      <w:r w:rsidR="00294346" w:rsidRPr="00294346">
        <w:rPr>
          <w:rFonts w:ascii="標楷體" w:hAnsi="標楷體" w:hint="eastAsia"/>
          <w:color w:val="000000" w:themeColor="text1"/>
        </w:rPr>
        <w:t>梅石營區</w:t>
      </w:r>
      <w:proofErr w:type="gramEnd"/>
      <w:r w:rsidR="00294346" w:rsidRPr="00294346">
        <w:rPr>
          <w:rFonts w:ascii="標楷體" w:hAnsi="標楷體" w:hint="eastAsia"/>
          <w:color w:val="000000" w:themeColor="text1"/>
        </w:rPr>
        <w:t>及市街景觀工程」等案，未取得建築執照，或未先擬具水土保持計畫，送請主管機關核定即發包施工，致開工後須停工辦理變更設計；「中山國中遷校計畫」案，工程發包未確實檢討經費、工期等，致因編列經費未符市場行情，歷經29次招標</w:t>
      </w:r>
      <w:proofErr w:type="gramStart"/>
      <w:r w:rsidR="00294346" w:rsidRPr="00294346">
        <w:rPr>
          <w:rFonts w:ascii="標楷體" w:hAnsi="標楷體" w:hint="eastAsia"/>
          <w:color w:val="000000" w:themeColor="text1"/>
        </w:rPr>
        <w:t>作業始決標</w:t>
      </w:r>
      <w:proofErr w:type="gramEnd"/>
      <w:r w:rsidR="00294346" w:rsidRPr="00294346">
        <w:rPr>
          <w:rFonts w:ascii="標楷體" w:hAnsi="標楷體" w:hint="eastAsia"/>
          <w:color w:val="000000" w:themeColor="text1"/>
        </w:rPr>
        <w:t>，且因</w:t>
      </w:r>
      <w:proofErr w:type="gramStart"/>
      <w:r w:rsidR="00294346" w:rsidRPr="00294346">
        <w:rPr>
          <w:rFonts w:ascii="標楷體" w:hAnsi="標楷體" w:hint="eastAsia"/>
          <w:color w:val="000000" w:themeColor="text1"/>
        </w:rPr>
        <w:t>囿</w:t>
      </w:r>
      <w:proofErr w:type="gramEnd"/>
      <w:r w:rsidR="00294346" w:rsidRPr="00294346">
        <w:rPr>
          <w:rFonts w:ascii="標楷體" w:hAnsi="標楷體" w:hint="eastAsia"/>
          <w:color w:val="000000" w:themeColor="text1"/>
        </w:rPr>
        <w:t>於預算經費而有減項招標，</w:t>
      </w:r>
      <w:proofErr w:type="gramStart"/>
      <w:r w:rsidR="00294346" w:rsidRPr="00294346">
        <w:rPr>
          <w:rFonts w:ascii="標楷體" w:hAnsi="標楷體" w:hint="eastAsia"/>
          <w:color w:val="000000" w:themeColor="text1"/>
        </w:rPr>
        <w:t>惟減項</w:t>
      </w:r>
      <w:proofErr w:type="gramEnd"/>
      <w:r w:rsidR="00294346" w:rsidRPr="00294346">
        <w:rPr>
          <w:rFonts w:ascii="標楷體" w:hAnsi="標楷體" w:hint="eastAsia"/>
          <w:color w:val="000000" w:themeColor="text1"/>
        </w:rPr>
        <w:t>內容已影響工程品質及功能需求，又工程發包前未妥</w:t>
      </w:r>
      <w:proofErr w:type="gramStart"/>
      <w:r w:rsidR="00294346" w:rsidRPr="00294346">
        <w:rPr>
          <w:rFonts w:ascii="標楷體" w:hAnsi="標楷體" w:hint="eastAsia"/>
          <w:color w:val="000000" w:themeColor="text1"/>
        </w:rPr>
        <w:t>適</w:t>
      </w:r>
      <w:proofErr w:type="gramEnd"/>
      <w:r w:rsidR="00294346" w:rsidRPr="00294346">
        <w:rPr>
          <w:rFonts w:ascii="標楷體" w:hAnsi="標楷體" w:hint="eastAsia"/>
          <w:color w:val="000000" w:themeColor="text1"/>
        </w:rPr>
        <w:t>評估工區鄰近私有地及墓地，</w:t>
      </w:r>
      <w:proofErr w:type="gramStart"/>
      <w:r w:rsidR="00294346" w:rsidRPr="00294346">
        <w:rPr>
          <w:rFonts w:ascii="標楷體" w:hAnsi="標楷體" w:hint="eastAsia"/>
          <w:color w:val="000000" w:themeColor="text1"/>
        </w:rPr>
        <w:t>逕</w:t>
      </w:r>
      <w:proofErr w:type="gramEnd"/>
      <w:r w:rsidR="00294346" w:rsidRPr="00294346">
        <w:rPr>
          <w:rFonts w:ascii="標楷體" w:hAnsi="標楷體" w:hint="eastAsia"/>
          <w:color w:val="000000" w:themeColor="text1"/>
        </w:rPr>
        <w:t>規劃</w:t>
      </w:r>
      <w:proofErr w:type="gramStart"/>
      <w:r w:rsidR="00294346" w:rsidRPr="00294346">
        <w:rPr>
          <w:rFonts w:ascii="標楷體" w:hAnsi="標楷體" w:hint="eastAsia"/>
          <w:color w:val="000000" w:themeColor="text1"/>
        </w:rPr>
        <w:t>採</w:t>
      </w:r>
      <w:proofErr w:type="gramEnd"/>
      <w:r w:rsidR="00294346" w:rsidRPr="00294346">
        <w:rPr>
          <w:rFonts w:ascii="標楷體" w:hAnsi="標楷體" w:hint="eastAsia"/>
          <w:color w:val="000000" w:themeColor="text1"/>
        </w:rPr>
        <w:t>明挖方式開挖，</w:t>
      </w:r>
      <w:proofErr w:type="gramStart"/>
      <w:r w:rsidR="00294346" w:rsidRPr="00294346">
        <w:rPr>
          <w:rFonts w:ascii="標楷體" w:hAnsi="標楷體" w:hint="eastAsia"/>
          <w:color w:val="000000" w:themeColor="text1"/>
        </w:rPr>
        <w:t>嗣</w:t>
      </w:r>
      <w:proofErr w:type="gramEnd"/>
      <w:r w:rsidR="00294346" w:rsidRPr="00294346">
        <w:rPr>
          <w:rFonts w:ascii="標楷體" w:hAnsi="標楷體" w:hint="eastAsia"/>
          <w:color w:val="000000" w:themeColor="text1"/>
        </w:rPr>
        <w:t>開工後始變更設計，延宕整體工程進度；「</w:t>
      </w:r>
      <w:proofErr w:type="gramStart"/>
      <w:r w:rsidR="00294346" w:rsidRPr="00294346">
        <w:rPr>
          <w:rFonts w:ascii="標楷體" w:hAnsi="標楷體" w:hint="eastAsia"/>
          <w:color w:val="000000" w:themeColor="text1"/>
        </w:rPr>
        <w:t>前瞻連江</w:t>
      </w:r>
      <w:proofErr w:type="gramEnd"/>
      <w:r w:rsidR="00294346" w:rsidRPr="00294346">
        <w:rPr>
          <w:rFonts w:ascii="標楷體" w:hAnsi="標楷體" w:hint="eastAsia"/>
          <w:color w:val="000000" w:themeColor="text1"/>
        </w:rPr>
        <w:t>．城鎮之心建築工程」案，完工後建築物發生天花板滲漏水、電視及飲水機損壞，二樓空間長期閒置，影響使用效益等情事。</w:t>
      </w:r>
      <w:proofErr w:type="gramStart"/>
      <w:r w:rsidR="00294346" w:rsidRPr="00294346">
        <w:rPr>
          <w:rFonts w:ascii="標楷體" w:hAnsi="標楷體" w:hint="eastAsia"/>
          <w:color w:val="000000" w:themeColor="text1"/>
        </w:rPr>
        <w:t>鑑</w:t>
      </w:r>
      <w:proofErr w:type="gramEnd"/>
      <w:r w:rsidR="00294346" w:rsidRPr="00294346">
        <w:rPr>
          <w:rFonts w:ascii="標楷體" w:hAnsi="標楷體" w:hint="eastAsia"/>
          <w:color w:val="000000" w:themeColor="text1"/>
        </w:rPr>
        <w:t>於重大公共建設執行良</w:t>
      </w:r>
      <w:proofErr w:type="gramStart"/>
      <w:r w:rsidR="00294346" w:rsidRPr="00294346">
        <w:rPr>
          <w:rFonts w:ascii="標楷體" w:hAnsi="標楷體" w:hint="eastAsia"/>
          <w:color w:val="000000" w:themeColor="text1"/>
        </w:rPr>
        <w:t>寙</w:t>
      </w:r>
      <w:proofErr w:type="gramEnd"/>
      <w:r w:rsidR="00294346" w:rsidRPr="00294346">
        <w:rPr>
          <w:rFonts w:ascii="標楷體" w:hAnsi="標楷體" w:hint="eastAsia"/>
          <w:color w:val="000000" w:themeColor="text1"/>
        </w:rPr>
        <w:t>，</w:t>
      </w:r>
      <w:proofErr w:type="gramStart"/>
      <w:r w:rsidR="00294346" w:rsidRPr="00294346">
        <w:rPr>
          <w:rFonts w:ascii="標楷體" w:hAnsi="標楷體" w:hint="eastAsia"/>
          <w:color w:val="000000" w:themeColor="text1"/>
        </w:rPr>
        <w:t>攸</w:t>
      </w:r>
      <w:proofErr w:type="gramEnd"/>
      <w:r w:rsidR="00294346" w:rsidRPr="00294346">
        <w:rPr>
          <w:rFonts w:ascii="標楷體" w:hAnsi="標楷體" w:hint="eastAsia"/>
          <w:color w:val="000000" w:themeColor="text1"/>
        </w:rPr>
        <w:t>關經濟發展及民眾生活福祉，且上開各項重大公共建設未先取得相關建築執照及開發許可，或工程設計不當等前置規劃作業未盡周延，或工程發包未確實檢討經費、工期，致持續發生流標；且部分工程</w:t>
      </w:r>
      <w:proofErr w:type="gramStart"/>
      <w:r w:rsidR="00294346" w:rsidRPr="00294346">
        <w:rPr>
          <w:rFonts w:ascii="標楷體" w:hAnsi="標楷體" w:hint="eastAsia"/>
          <w:color w:val="000000" w:themeColor="text1"/>
        </w:rPr>
        <w:t>完工後疏於</w:t>
      </w:r>
      <w:proofErr w:type="gramEnd"/>
      <w:r w:rsidR="00294346" w:rsidRPr="00294346">
        <w:rPr>
          <w:rFonts w:ascii="標楷體" w:hAnsi="標楷體" w:hint="eastAsia"/>
          <w:color w:val="000000" w:themeColor="text1"/>
        </w:rPr>
        <w:t>維護管理，致使用效益</w:t>
      </w:r>
      <w:proofErr w:type="gramStart"/>
      <w:r w:rsidR="00294346" w:rsidRPr="00294346">
        <w:rPr>
          <w:rFonts w:ascii="標楷體" w:hAnsi="標楷體" w:hint="eastAsia"/>
          <w:color w:val="000000" w:themeColor="text1"/>
        </w:rPr>
        <w:t>不</w:t>
      </w:r>
      <w:proofErr w:type="gramEnd"/>
      <w:r w:rsidR="00294346" w:rsidRPr="00294346">
        <w:rPr>
          <w:rFonts w:ascii="標楷體" w:hAnsi="標楷體" w:hint="eastAsia"/>
          <w:color w:val="000000" w:themeColor="text1"/>
        </w:rPr>
        <w:t>彰等，已遞延影響後續年度執行量能，</w:t>
      </w:r>
      <w:r>
        <w:rPr>
          <w:rFonts w:ascii="標楷體" w:hAnsi="標楷體" w:hint="eastAsia"/>
          <w:color w:val="000000" w:themeColor="text1"/>
        </w:rPr>
        <w:t>經</w:t>
      </w:r>
      <w:r w:rsidR="00294346" w:rsidRPr="00294346">
        <w:rPr>
          <w:rFonts w:ascii="標楷體" w:hAnsi="標楷體" w:hint="eastAsia"/>
          <w:color w:val="000000" w:themeColor="text1"/>
        </w:rPr>
        <w:t>建請妥為強化工程前置規劃作業，加強進度管控及經費支用情形，並注意追蹤長期落後計畫，</w:t>
      </w:r>
      <w:proofErr w:type="gramStart"/>
      <w:r w:rsidR="00294346" w:rsidRPr="00294346">
        <w:rPr>
          <w:rFonts w:ascii="標楷體" w:hAnsi="標楷體" w:hint="eastAsia"/>
          <w:color w:val="000000" w:themeColor="text1"/>
        </w:rPr>
        <w:t>俾</w:t>
      </w:r>
      <w:proofErr w:type="gramEnd"/>
      <w:r w:rsidR="00294346" w:rsidRPr="00294346">
        <w:rPr>
          <w:rFonts w:ascii="標楷體" w:hAnsi="標楷體" w:hint="eastAsia"/>
          <w:color w:val="000000" w:themeColor="text1"/>
        </w:rPr>
        <w:t>有效掌控計畫</w:t>
      </w:r>
      <w:r w:rsidR="00294346" w:rsidRPr="00BC6CD0">
        <w:rPr>
          <w:rFonts w:ascii="標楷體" w:hAnsi="標楷體" w:hint="eastAsia"/>
        </w:rPr>
        <w:t>執行成效，提升計畫執行效能</w:t>
      </w:r>
      <w:r w:rsidR="00225878" w:rsidRPr="00BC6CD0">
        <w:rPr>
          <w:rFonts w:ascii="標楷體" w:hAnsi="標楷體" w:hint="eastAsia"/>
        </w:rPr>
        <w:t>。</w:t>
      </w:r>
    </w:p>
    <w:p w14:paraId="0B149188" w14:textId="77777777" w:rsidR="00225878" w:rsidRPr="00BC6CD0" w:rsidRDefault="00225878" w:rsidP="000B1D37">
      <w:pPr>
        <w:kinsoku w:val="0"/>
        <w:overflowPunct w:val="0"/>
        <w:autoSpaceDE w:val="0"/>
        <w:snapToGrid w:val="0"/>
        <w:spacing w:beforeLines="30" w:before="108" w:line="500" w:lineRule="exact"/>
        <w:outlineLvl w:val="0"/>
        <w:rPr>
          <w:rFonts w:ascii="標楷體" w:hAnsi="標楷體"/>
          <w:b/>
          <w:sz w:val="32"/>
          <w:szCs w:val="32"/>
        </w:rPr>
      </w:pPr>
      <w:r w:rsidRPr="00BC6CD0">
        <w:rPr>
          <w:rFonts w:ascii="標楷體" w:hAnsi="標楷體" w:hint="eastAsia"/>
          <w:b/>
          <w:sz w:val="32"/>
          <w:szCs w:val="32"/>
        </w:rPr>
        <w:t>五、重要審核意見</w:t>
      </w:r>
    </w:p>
    <w:p w14:paraId="377D67F2" w14:textId="4C73F47F" w:rsidR="00EA568F" w:rsidRPr="00EA568F" w:rsidRDefault="00EA568F" w:rsidP="000B1D37">
      <w:pPr>
        <w:overflowPunct w:val="0"/>
        <w:autoSpaceDE w:val="0"/>
        <w:snapToGrid w:val="0"/>
        <w:spacing w:beforeLines="20" w:before="72" w:line="500" w:lineRule="exact"/>
        <w:ind w:firstLineChars="100" w:firstLine="280"/>
        <w:jc w:val="both"/>
        <w:outlineLvl w:val="0"/>
        <w:rPr>
          <w:rFonts w:ascii="標楷體" w:hAnsi="標楷體"/>
          <w:b/>
          <w:sz w:val="28"/>
          <w:szCs w:val="28"/>
        </w:rPr>
      </w:pPr>
      <w:r w:rsidRPr="00EA568F">
        <w:rPr>
          <w:rFonts w:ascii="標楷體" w:hAnsi="標楷體" w:hint="eastAsia"/>
          <w:b/>
          <w:sz w:val="28"/>
          <w:szCs w:val="28"/>
        </w:rPr>
        <w:t>（一）歲入歲出預算執行率逾</w:t>
      </w:r>
      <w:proofErr w:type="gramStart"/>
      <w:r w:rsidRPr="00EA568F">
        <w:rPr>
          <w:rFonts w:ascii="標楷體" w:hAnsi="標楷體" w:hint="eastAsia"/>
          <w:b/>
          <w:sz w:val="28"/>
          <w:szCs w:val="28"/>
        </w:rPr>
        <w:t>9成</w:t>
      </w:r>
      <w:proofErr w:type="gramEnd"/>
      <w:r w:rsidRPr="00EA568F">
        <w:rPr>
          <w:rFonts w:ascii="標楷體" w:hAnsi="標楷體" w:hint="eastAsia"/>
          <w:b/>
          <w:sz w:val="28"/>
          <w:szCs w:val="28"/>
        </w:rPr>
        <w:t>，惟部分計畫執行進度落後，遞延至以後年度執行，又有人事費支出持續擴增，自籌財源連年不足支應等情事，允宜</w:t>
      </w:r>
      <w:proofErr w:type="gramStart"/>
      <w:r w:rsidRPr="00EA568F">
        <w:rPr>
          <w:rFonts w:ascii="標楷體" w:hAnsi="標楷體" w:hint="eastAsia"/>
          <w:b/>
          <w:sz w:val="28"/>
          <w:szCs w:val="28"/>
        </w:rPr>
        <w:t>研謀善策</w:t>
      </w:r>
      <w:proofErr w:type="gramEnd"/>
      <w:r w:rsidRPr="00EA568F">
        <w:rPr>
          <w:rFonts w:ascii="標楷體" w:hAnsi="標楷體" w:hint="eastAsia"/>
          <w:b/>
          <w:sz w:val="28"/>
          <w:szCs w:val="28"/>
        </w:rPr>
        <w:t>，以維護財政永續，並提升離島地區基礎建設環境。</w:t>
      </w:r>
    </w:p>
    <w:p w14:paraId="61098D3F" w14:textId="77777777" w:rsidR="00EA568F" w:rsidRPr="00EA568F" w:rsidRDefault="00EA568F" w:rsidP="006B2065">
      <w:pPr>
        <w:overflowPunct w:val="0"/>
        <w:snapToGrid w:val="0"/>
        <w:spacing w:beforeLines="10" w:before="36" w:line="490" w:lineRule="exact"/>
        <w:ind w:firstLineChars="200" w:firstLine="480"/>
        <w:jc w:val="both"/>
        <w:rPr>
          <w:rFonts w:ascii="標楷體" w:hAnsi="標楷體"/>
          <w:bCs/>
          <w:szCs w:val="24"/>
        </w:rPr>
      </w:pPr>
      <w:r w:rsidRPr="00EA568F">
        <w:rPr>
          <w:rFonts w:ascii="標楷體" w:hAnsi="標楷體" w:hint="eastAsia"/>
          <w:bCs/>
          <w:szCs w:val="24"/>
        </w:rPr>
        <w:t>連江縣</w:t>
      </w:r>
      <w:proofErr w:type="gramStart"/>
      <w:r w:rsidRPr="00EA568F">
        <w:rPr>
          <w:rFonts w:ascii="標楷體" w:hAnsi="標楷體" w:hint="eastAsia"/>
          <w:bCs/>
          <w:szCs w:val="24"/>
        </w:rPr>
        <w:t>114</w:t>
      </w:r>
      <w:proofErr w:type="gramEnd"/>
      <w:r w:rsidRPr="00EA568F">
        <w:rPr>
          <w:rFonts w:ascii="標楷體" w:hAnsi="標楷體" w:hint="eastAsia"/>
          <w:bCs/>
          <w:szCs w:val="24"/>
        </w:rPr>
        <w:t>年度總預算歲入預算數57億</w:t>
      </w:r>
      <w:r w:rsidRPr="00EA568F">
        <w:rPr>
          <w:rFonts w:ascii="標楷體" w:hAnsi="標楷體"/>
          <w:bCs/>
          <w:szCs w:val="24"/>
        </w:rPr>
        <w:t>9,</w:t>
      </w:r>
      <w:r w:rsidRPr="00EA568F">
        <w:rPr>
          <w:rFonts w:ascii="標楷體" w:hAnsi="標楷體" w:hint="eastAsia"/>
          <w:bCs/>
          <w:szCs w:val="24"/>
        </w:rPr>
        <w:t>592萬餘元，歲出預算數6</w:t>
      </w:r>
      <w:r w:rsidRPr="00EA568F">
        <w:rPr>
          <w:rFonts w:ascii="標楷體" w:hAnsi="標楷體"/>
          <w:bCs/>
          <w:szCs w:val="24"/>
        </w:rPr>
        <w:t>6</w:t>
      </w:r>
      <w:r w:rsidRPr="00EA568F">
        <w:rPr>
          <w:rFonts w:ascii="標楷體" w:hAnsi="標楷體" w:hint="eastAsia"/>
          <w:bCs/>
          <w:szCs w:val="24"/>
        </w:rPr>
        <w:t>億4</w:t>
      </w:r>
      <w:r w:rsidRPr="00EA568F">
        <w:rPr>
          <w:rFonts w:ascii="標楷體" w:hAnsi="標楷體"/>
          <w:bCs/>
          <w:szCs w:val="24"/>
        </w:rPr>
        <w:t>,</w:t>
      </w:r>
      <w:r w:rsidRPr="00EA568F">
        <w:rPr>
          <w:rFonts w:ascii="標楷體" w:hAnsi="標楷體" w:hint="eastAsia"/>
          <w:bCs/>
          <w:szCs w:val="24"/>
        </w:rPr>
        <w:t>092萬餘元，執行結果，歲入決算審定數57億</w:t>
      </w:r>
      <w:r w:rsidRPr="00EA568F">
        <w:rPr>
          <w:rFonts w:ascii="標楷體" w:hAnsi="標楷體"/>
          <w:bCs/>
          <w:szCs w:val="24"/>
        </w:rPr>
        <w:t>9,182</w:t>
      </w:r>
      <w:r w:rsidRPr="00EA568F">
        <w:rPr>
          <w:rFonts w:ascii="標楷體" w:hAnsi="標楷體" w:hint="eastAsia"/>
          <w:bCs/>
          <w:szCs w:val="24"/>
        </w:rPr>
        <w:t>萬餘元，歲出決算審定數62億8,044萬餘元，占歲入及歲出預算數之99.93％及94.57％，執行率逾</w:t>
      </w:r>
      <w:proofErr w:type="gramStart"/>
      <w:r w:rsidRPr="00EA568F">
        <w:rPr>
          <w:rFonts w:ascii="標楷體" w:hAnsi="標楷體" w:hint="eastAsia"/>
          <w:bCs/>
          <w:szCs w:val="24"/>
        </w:rPr>
        <w:t>9成</w:t>
      </w:r>
      <w:proofErr w:type="gramEnd"/>
      <w:r w:rsidRPr="00EA568F">
        <w:rPr>
          <w:rFonts w:ascii="標楷體" w:hAnsi="標楷體" w:hint="eastAsia"/>
          <w:bCs/>
          <w:szCs w:val="24"/>
        </w:rPr>
        <w:t>，其執行情形，核有下列事項：</w:t>
      </w:r>
    </w:p>
    <w:p w14:paraId="467C9E07" w14:textId="7F82F1B6" w:rsidR="00EA568F" w:rsidRPr="00EA568F" w:rsidRDefault="00EA568F" w:rsidP="000B1D37">
      <w:pPr>
        <w:overflowPunct w:val="0"/>
        <w:snapToGrid w:val="0"/>
        <w:spacing w:beforeLines="20" w:before="72" w:line="490" w:lineRule="exact"/>
        <w:ind w:firstLineChars="200" w:firstLine="480"/>
        <w:contextualSpacing/>
        <w:jc w:val="both"/>
        <w:rPr>
          <w:rFonts w:ascii="標楷體" w:hAnsi="標楷體" w:cs="標楷體"/>
          <w:bCs/>
          <w:color w:val="FF0000"/>
          <w:szCs w:val="24"/>
          <w:lang w:eastAsia="zh-HK"/>
        </w:rPr>
      </w:pPr>
      <w:r w:rsidRPr="00EA568F">
        <w:rPr>
          <w:rFonts w:ascii="標楷體" w:hAnsi="標楷體"/>
          <w:b/>
          <w:szCs w:val="24"/>
        </w:rPr>
        <w:t>1.</w:t>
      </w:r>
      <w:r w:rsidRPr="000B1D37">
        <w:rPr>
          <w:rFonts w:ascii="標楷體" w:hAnsi="標楷體" w:hint="eastAsia"/>
          <w:b/>
          <w:spacing w:val="4"/>
          <w:szCs w:val="24"/>
        </w:rPr>
        <w:t>部分計畫執行進度落後，影響歲入補助</w:t>
      </w:r>
      <w:proofErr w:type="gramStart"/>
      <w:r w:rsidRPr="000B1D37">
        <w:rPr>
          <w:rFonts w:ascii="標楷體" w:hAnsi="標楷體" w:hint="eastAsia"/>
          <w:b/>
          <w:spacing w:val="4"/>
          <w:szCs w:val="24"/>
        </w:rPr>
        <w:t>款申撥期</w:t>
      </w:r>
      <w:proofErr w:type="gramEnd"/>
      <w:r w:rsidRPr="000B1D37">
        <w:rPr>
          <w:rFonts w:ascii="標楷體" w:hAnsi="標楷體" w:hint="eastAsia"/>
          <w:b/>
          <w:spacing w:val="4"/>
          <w:szCs w:val="24"/>
        </w:rPr>
        <w:t>程，又自籌財源連年不足支應人事費且持續擴增：</w:t>
      </w:r>
      <w:r w:rsidRPr="000B1D37">
        <w:rPr>
          <w:rFonts w:ascii="標楷體" w:hAnsi="標楷體" w:hint="eastAsia"/>
          <w:bCs/>
          <w:spacing w:val="4"/>
          <w:szCs w:val="24"/>
        </w:rPr>
        <w:t>連江縣</w:t>
      </w:r>
      <w:proofErr w:type="gramStart"/>
      <w:r w:rsidRPr="000B1D37">
        <w:rPr>
          <w:rFonts w:ascii="標楷體" w:hAnsi="標楷體" w:hint="eastAsia"/>
          <w:bCs/>
          <w:spacing w:val="4"/>
          <w:szCs w:val="24"/>
        </w:rPr>
        <w:t>114</w:t>
      </w:r>
      <w:proofErr w:type="gramEnd"/>
      <w:r w:rsidRPr="000B1D37">
        <w:rPr>
          <w:rFonts w:ascii="標楷體" w:hAnsi="標楷體" w:hint="eastAsia"/>
          <w:bCs/>
          <w:spacing w:val="4"/>
          <w:szCs w:val="24"/>
        </w:rPr>
        <w:t>年度歲入決算審定數57億</w:t>
      </w:r>
      <w:r w:rsidRPr="000B1D37">
        <w:rPr>
          <w:rFonts w:ascii="標楷體" w:hAnsi="標楷體"/>
          <w:bCs/>
          <w:spacing w:val="4"/>
          <w:szCs w:val="24"/>
        </w:rPr>
        <w:t>9</w:t>
      </w:r>
      <w:r w:rsidRPr="000B1D37">
        <w:rPr>
          <w:rFonts w:ascii="標楷體" w:hAnsi="標楷體" w:hint="eastAsia"/>
          <w:bCs/>
          <w:spacing w:val="4"/>
          <w:szCs w:val="24"/>
        </w:rPr>
        <w:t>,</w:t>
      </w:r>
      <w:r w:rsidRPr="000B1D37">
        <w:rPr>
          <w:rFonts w:ascii="標楷體" w:hAnsi="標楷體"/>
          <w:bCs/>
          <w:spacing w:val="4"/>
          <w:szCs w:val="24"/>
        </w:rPr>
        <w:t>182</w:t>
      </w:r>
      <w:r w:rsidRPr="000B1D37">
        <w:rPr>
          <w:rFonts w:ascii="標楷體" w:hAnsi="標楷體" w:hint="eastAsia"/>
          <w:bCs/>
          <w:spacing w:val="4"/>
          <w:szCs w:val="24"/>
        </w:rPr>
        <w:t>萬餘元，其中應收保留數7億5,508萬餘元，主要係中央政府補助北竿鄉大</w:t>
      </w:r>
      <w:proofErr w:type="gramStart"/>
      <w:r w:rsidRPr="000B1D37">
        <w:rPr>
          <w:rFonts w:ascii="標楷體" w:hAnsi="標楷體" w:hint="eastAsia"/>
          <w:bCs/>
          <w:spacing w:val="4"/>
          <w:szCs w:val="24"/>
        </w:rPr>
        <w:t>坵島聯</w:t>
      </w:r>
      <w:proofErr w:type="gramEnd"/>
      <w:r w:rsidRPr="000B1D37">
        <w:rPr>
          <w:rFonts w:ascii="標楷體" w:hAnsi="標楷體" w:hint="eastAsia"/>
          <w:bCs/>
          <w:spacing w:val="4"/>
          <w:szCs w:val="24"/>
        </w:rPr>
        <w:t>外道路及污水下水道建設計畫等工程，尚待配合執行進度申撥款項，及馬祖酒廠實業股份有限公司捐獻款尚待收繳，又按歲入來源別決算數結構分析，補助及協助收入45億1,441萬餘元（7</w:t>
      </w:r>
      <w:r w:rsidRPr="000B1D37">
        <w:rPr>
          <w:rFonts w:ascii="標楷體" w:hAnsi="標楷體"/>
          <w:bCs/>
          <w:spacing w:val="4"/>
          <w:szCs w:val="24"/>
        </w:rPr>
        <w:t>7</w:t>
      </w:r>
      <w:r w:rsidRPr="000B1D37">
        <w:rPr>
          <w:rFonts w:ascii="標楷體" w:hAnsi="標楷體" w:hint="eastAsia"/>
          <w:bCs/>
          <w:spacing w:val="4"/>
          <w:szCs w:val="24"/>
        </w:rPr>
        <w:t>.</w:t>
      </w:r>
      <w:r w:rsidRPr="000B1D37">
        <w:rPr>
          <w:rFonts w:ascii="標楷體" w:hAnsi="標楷體"/>
          <w:bCs/>
          <w:spacing w:val="4"/>
          <w:szCs w:val="24"/>
        </w:rPr>
        <w:t>94</w:t>
      </w:r>
      <w:r w:rsidRPr="000B1D37">
        <w:rPr>
          <w:rFonts w:ascii="標楷體" w:hAnsi="標楷體" w:hint="eastAsia"/>
          <w:bCs/>
          <w:spacing w:val="4"/>
          <w:szCs w:val="24"/>
        </w:rPr>
        <w:t>％）及統籌分配稅8億3,897萬餘元（14.</w:t>
      </w:r>
      <w:r w:rsidRPr="000B1D37">
        <w:rPr>
          <w:rFonts w:ascii="標楷體" w:hAnsi="標楷體"/>
          <w:bCs/>
          <w:spacing w:val="4"/>
          <w:szCs w:val="24"/>
        </w:rPr>
        <w:t>4</w:t>
      </w:r>
      <w:r w:rsidRPr="000B1D37">
        <w:rPr>
          <w:rFonts w:ascii="標楷體" w:hAnsi="標楷體" w:hint="eastAsia"/>
          <w:bCs/>
          <w:spacing w:val="4"/>
          <w:szCs w:val="24"/>
        </w:rPr>
        <w:t>9％），兩者合計53億5,338萬餘元，占歲入決算審定數9</w:t>
      </w:r>
      <w:r w:rsidRPr="000B1D37">
        <w:rPr>
          <w:rFonts w:ascii="標楷體" w:hAnsi="標楷體"/>
          <w:bCs/>
          <w:spacing w:val="4"/>
          <w:szCs w:val="24"/>
        </w:rPr>
        <w:t>2</w:t>
      </w:r>
      <w:r w:rsidRPr="000B1D37">
        <w:rPr>
          <w:rFonts w:ascii="標楷體" w:hAnsi="標楷體" w:hint="eastAsia"/>
          <w:bCs/>
          <w:spacing w:val="4"/>
          <w:szCs w:val="24"/>
        </w:rPr>
        <w:t>.</w:t>
      </w:r>
      <w:r w:rsidRPr="000B1D37">
        <w:rPr>
          <w:rFonts w:ascii="標楷體" w:hAnsi="標楷體"/>
          <w:bCs/>
          <w:spacing w:val="4"/>
          <w:szCs w:val="24"/>
        </w:rPr>
        <w:t>43</w:t>
      </w:r>
      <w:r w:rsidRPr="000B1D37">
        <w:rPr>
          <w:rFonts w:ascii="標楷體" w:hAnsi="標楷體" w:hint="eastAsia"/>
          <w:bCs/>
          <w:spacing w:val="4"/>
          <w:szCs w:val="24"/>
        </w:rPr>
        <w:t>％，自籌財源僅</w:t>
      </w:r>
      <w:r w:rsidRPr="000B1D37">
        <w:rPr>
          <w:rFonts w:ascii="標楷體" w:hAnsi="標楷體"/>
          <w:bCs/>
          <w:spacing w:val="4"/>
          <w:szCs w:val="24"/>
        </w:rPr>
        <w:t>4</w:t>
      </w:r>
      <w:r w:rsidRPr="000B1D37">
        <w:rPr>
          <w:rFonts w:ascii="標楷體" w:hAnsi="標楷體" w:hint="eastAsia"/>
          <w:bCs/>
          <w:spacing w:val="4"/>
          <w:szCs w:val="24"/>
        </w:rPr>
        <w:t>億</w:t>
      </w:r>
      <w:r w:rsidRPr="000B1D37">
        <w:rPr>
          <w:rFonts w:ascii="標楷體" w:hAnsi="標楷體"/>
          <w:bCs/>
          <w:spacing w:val="4"/>
          <w:szCs w:val="24"/>
        </w:rPr>
        <w:t>3</w:t>
      </w:r>
      <w:r w:rsidRPr="000B1D37">
        <w:rPr>
          <w:rFonts w:ascii="標楷體" w:hAnsi="標楷體" w:hint="eastAsia"/>
          <w:bCs/>
          <w:spacing w:val="4"/>
          <w:szCs w:val="24"/>
        </w:rPr>
        <w:t>,</w:t>
      </w:r>
      <w:r w:rsidRPr="000B1D37">
        <w:rPr>
          <w:rFonts w:ascii="標楷體" w:hAnsi="標楷體"/>
          <w:bCs/>
          <w:spacing w:val="4"/>
          <w:szCs w:val="24"/>
        </w:rPr>
        <w:t>844</w:t>
      </w:r>
      <w:r w:rsidRPr="000B1D37">
        <w:rPr>
          <w:rFonts w:ascii="標楷體" w:hAnsi="標楷體" w:hint="eastAsia"/>
          <w:bCs/>
          <w:spacing w:val="4"/>
          <w:szCs w:val="24"/>
        </w:rPr>
        <w:t>萬餘元，占比</w:t>
      </w:r>
      <w:r w:rsidRPr="000B1D37">
        <w:rPr>
          <w:rFonts w:ascii="標楷體" w:hAnsi="標楷體"/>
          <w:bCs/>
          <w:spacing w:val="4"/>
          <w:szCs w:val="24"/>
        </w:rPr>
        <w:t>7</w:t>
      </w:r>
      <w:r w:rsidRPr="000B1D37">
        <w:rPr>
          <w:rFonts w:ascii="標楷體" w:hAnsi="標楷體" w:hint="eastAsia"/>
          <w:bCs/>
          <w:spacing w:val="4"/>
          <w:szCs w:val="24"/>
        </w:rPr>
        <w:t>.</w:t>
      </w:r>
      <w:r w:rsidRPr="000B1D37">
        <w:rPr>
          <w:rFonts w:ascii="標楷體" w:hAnsi="標楷體"/>
          <w:bCs/>
          <w:spacing w:val="4"/>
          <w:szCs w:val="24"/>
        </w:rPr>
        <w:t>57</w:t>
      </w:r>
      <w:r w:rsidRPr="000B1D37">
        <w:rPr>
          <w:rFonts w:ascii="標楷體" w:hAnsi="標楷體" w:hint="eastAsia"/>
          <w:bCs/>
          <w:spacing w:val="4"/>
          <w:szCs w:val="24"/>
        </w:rPr>
        <w:t>％，惟公務預算人事費支出達7億3,283萬餘元，為自籌財源1.</w:t>
      </w:r>
      <w:r w:rsidRPr="000B1D37">
        <w:rPr>
          <w:rFonts w:ascii="標楷體" w:hAnsi="標楷體"/>
          <w:bCs/>
          <w:spacing w:val="4"/>
          <w:szCs w:val="24"/>
        </w:rPr>
        <w:t>67</w:t>
      </w:r>
      <w:r w:rsidRPr="000B1D37">
        <w:rPr>
          <w:rFonts w:ascii="標楷體" w:hAnsi="標楷體" w:hint="eastAsia"/>
          <w:bCs/>
          <w:spacing w:val="4"/>
          <w:szCs w:val="24"/>
        </w:rPr>
        <w:t>倍，110至114年度自籌財源占歲入決算審定</w:t>
      </w:r>
      <w:proofErr w:type="gramStart"/>
      <w:r w:rsidRPr="000B1D37">
        <w:rPr>
          <w:rFonts w:ascii="標楷體" w:hAnsi="標楷體" w:hint="eastAsia"/>
          <w:bCs/>
          <w:spacing w:val="4"/>
          <w:szCs w:val="24"/>
        </w:rPr>
        <w:t>數均未及1成</w:t>
      </w:r>
      <w:proofErr w:type="gramEnd"/>
      <w:r w:rsidRPr="000B1D37">
        <w:rPr>
          <w:rFonts w:ascii="標楷體" w:hAnsi="標楷體" w:hint="eastAsia"/>
          <w:bCs/>
          <w:spacing w:val="4"/>
          <w:szCs w:val="24"/>
        </w:rPr>
        <w:t>，然人事費支出占自籌財源比率介</w:t>
      </w:r>
      <w:r w:rsidRPr="000B1D37">
        <w:rPr>
          <w:rFonts w:ascii="標楷體" w:hAnsi="標楷體" w:hint="eastAsia"/>
          <w:bCs/>
          <w:spacing w:val="4"/>
          <w:szCs w:val="24"/>
        </w:rPr>
        <w:lastRenderedPageBreak/>
        <w:t>於154.61％</w:t>
      </w:r>
      <w:r w:rsidR="00F8612D" w:rsidRPr="000B1D37">
        <w:rPr>
          <w:rFonts w:ascii="標楷體" w:eastAsia="新細明體" w:hAnsi="標楷體" w:cs="新細明體" w:hint="eastAsia"/>
          <w:bCs/>
          <w:noProof/>
          <w:spacing w:val="4"/>
          <w:kern w:val="0"/>
          <w:sz w:val="32"/>
          <w:szCs w:val="32"/>
        </w:rPr>
        <mc:AlternateContent>
          <mc:Choice Requires="wps">
            <w:drawing>
              <wp:anchor distT="45720" distB="45720" distL="114300" distR="114300" simplePos="0" relativeHeight="251707392" behindDoc="0" locked="0" layoutInCell="1" allowOverlap="1" wp14:anchorId="2CDE793D" wp14:editId="67440B55">
                <wp:simplePos x="0" y="0"/>
                <wp:positionH relativeFrom="margin">
                  <wp:posOffset>1847850</wp:posOffset>
                </wp:positionH>
                <wp:positionV relativeFrom="paragraph">
                  <wp:posOffset>110490</wp:posOffset>
                </wp:positionV>
                <wp:extent cx="4465320" cy="190500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5320" cy="1905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E67E53" w14:textId="77777777" w:rsidR="00F8612D" w:rsidRPr="00363B2C" w:rsidRDefault="00F8612D" w:rsidP="00F8612D">
                            <w:pPr>
                              <w:widowControl/>
                              <w:snapToGrid w:val="0"/>
                              <w:spacing w:line="240" w:lineRule="exact"/>
                              <w:jc w:val="center"/>
                              <w:rPr>
                                <w:rFonts w:ascii="標楷體" w:hAnsi="標楷體" w:cs="新細明體"/>
                                <w:b/>
                                <w:bCs/>
                                <w:color w:val="000000"/>
                                <w:szCs w:val="24"/>
                              </w:rPr>
                            </w:pPr>
                            <w:r w:rsidRPr="00363B2C">
                              <w:rPr>
                                <w:rFonts w:ascii="標楷體" w:hAnsi="標楷體" w:cs="新細明體" w:hint="eastAsia"/>
                                <w:b/>
                                <w:bCs/>
                                <w:szCs w:val="24"/>
                              </w:rPr>
                              <w:t>表</w:t>
                            </w:r>
                            <w:r>
                              <w:rPr>
                                <w:rFonts w:ascii="標楷體" w:hAnsi="標楷體" w:cs="新細明體"/>
                                <w:b/>
                                <w:bCs/>
                                <w:szCs w:val="24"/>
                              </w:rPr>
                              <w:t>1</w:t>
                            </w:r>
                            <w:r w:rsidRPr="00363B2C">
                              <w:rPr>
                                <w:rFonts w:ascii="標楷體" w:hAnsi="標楷體" w:cs="新細明體" w:hint="eastAsia"/>
                                <w:b/>
                                <w:bCs/>
                                <w:color w:val="000000"/>
                                <w:szCs w:val="24"/>
                              </w:rPr>
                              <w:t xml:space="preserve">　</w:t>
                            </w:r>
                            <w:r w:rsidRPr="006224B7">
                              <w:rPr>
                                <w:rFonts w:ascii="標楷體" w:hAnsi="標楷體" w:cs="新細明體" w:hint="eastAsia"/>
                                <w:b/>
                                <w:bCs/>
                                <w:color w:val="000000"/>
                                <w:szCs w:val="24"/>
                              </w:rPr>
                              <w:t>連江縣自籌財源及人事費占比</w:t>
                            </w:r>
                          </w:p>
                          <w:p w14:paraId="40892007" w14:textId="77777777" w:rsidR="00F8612D" w:rsidRPr="00363B2C" w:rsidRDefault="00F8612D" w:rsidP="00FF6E84">
                            <w:pPr>
                              <w:widowControl/>
                              <w:snapToGrid w:val="0"/>
                              <w:ind w:rightChars="-50" w:right="-120" w:firstLineChars="200" w:firstLine="400"/>
                              <w:jc w:val="right"/>
                              <w:rPr>
                                <w:rFonts w:ascii="標楷體" w:hAnsi="標楷體" w:cs="新細明體"/>
                                <w:color w:val="000000"/>
                                <w:sz w:val="20"/>
                              </w:rPr>
                            </w:pPr>
                            <w:r w:rsidRPr="00363B2C">
                              <w:rPr>
                                <w:rFonts w:ascii="標楷體" w:hAnsi="標楷體" w:cs="新細明體" w:hint="eastAsia"/>
                                <w:color w:val="000000"/>
                                <w:sz w:val="20"/>
                              </w:rPr>
                              <w:t>單位：</w:t>
                            </w:r>
                            <w:r>
                              <w:rPr>
                                <w:rFonts w:ascii="標楷體" w:hAnsi="標楷體" w:cs="新細明體" w:hint="eastAsia"/>
                                <w:color w:val="000000"/>
                                <w:sz w:val="20"/>
                              </w:rPr>
                              <w:t>新臺幣</w:t>
                            </w:r>
                            <w:r w:rsidRPr="006224B7">
                              <w:rPr>
                                <w:rFonts w:ascii="標楷體" w:hAnsi="標楷體" w:cs="新細明體" w:hint="eastAsia"/>
                                <w:color w:val="000000"/>
                                <w:sz w:val="20"/>
                              </w:rPr>
                              <w:t>千元、％</w:t>
                            </w:r>
                          </w:p>
                          <w:tbl>
                            <w:tblPr>
                              <w:tblOverlap w:val="never"/>
                              <w:tblW w:w="6871" w:type="dxa"/>
                              <w:tblCellMar>
                                <w:left w:w="28" w:type="dxa"/>
                                <w:right w:w="28" w:type="dxa"/>
                              </w:tblCellMar>
                              <w:tblLook w:val="04A0" w:firstRow="1" w:lastRow="0" w:firstColumn="1" w:lastColumn="0" w:noHBand="0" w:noVBand="1"/>
                            </w:tblPr>
                            <w:tblGrid>
                              <w:gridCol w:w="637"/>
                              <w:gridCol w:w="1636"/>
                              <w:gridCol w:w="1258"/>
                              <w:gridCol w:w="1026"/>
                              <w:gridCol w:w="1258"/>
                              <w:gridCol w:w="1056"/>
                            </w:tblGrid>
                            <w:tr w:rsidR="00F8612D" w:rsidRPr="006224B7" w14:paraId="21522F1D" w14:textId="77777777" w:rsidTr="006224B7">
                              <w:trPr>
                                <w:trHeight w:val="505"/>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E7944" w14:textId="77777777" w:rsidR="00F8612D" w:rsidRPr="006224B7" w:rsidRDefault="00F8612D" w:rsidP="006224B7">
                                  <w:pPr>
                                    <w:widowControl/>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年度</w:t>
                                  </w:r>
                                </w:p>
                              </w:tc>
                              <w:tc>
                                <w:tcPr>
                                  <w:tcW w:w="1636" w:type="dxa"/>
                                  <w:tcBorders>
                                    <w:top w:val="single" w:sz="4" w:space="0" w:color="auto"/>
                                    <w:left w:val="nil"/>
                                    <w:bottom w:val="single" w:sz="4" w:space="0" w:color="auto"/>
                                    <w:right w:val="single" w:sz="4" w:space="0" w:color="auto"/>
                                  </w:tcBorders>
                                  <w:shd w:val="clear" w:color="auto" w:fill="auto"/>
                                  <w:vAlign w:val="center"/>
                                </w:tcPr>
                                <w:p w14:paraId="459F25E8"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歲入決算審定數</w:t>
                                  </w:r>
                                </w:p>
                                <w:p w14:paraId="057E06F5"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A)</w:t>
                                  </w:r>
                                </w:p>
                              </w:tc>
                              <w:tc>
                                <w:tcPr>
                                  <w:tcW w:w="1258" w:type="dxa"/>
                                  <w:tcBorders>
                                    <w:top w:val="single" w:sz="4" w:space="0" w:color="auto"/>
                                    <w:left w:val="nil"/>
                                    <w:bottom w:val="single" w:sz="4" w:space="0" w:color="auto"/>
                                    <w:right w:val="single" w:sz="4" w:space="0" w:color="auto"/>
                                  </w:tcBorders>
                                  <w:shd w:val="clear" w:color="auto" w:fill="auto"/>
                                  <w:vAlign w:val="center"/>
                                </w:tcPr>
                                <w:p w14:paraId="4EDD9808"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自籌財源</w:t>
                                  </w:r>
                                </w:p>
                                <w:p w14:paraId="261E3922"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B)</w:t>
                                  </w:r>
                                </w:p>
                              </w:tc>
                              <w:tc>
                                <w:tcPr>
                                  <w:tcW w:w="1026" w:type="dxa"/>
                                  <w:tcBorders>
                                    <w:top w:val="single" w:sz="4" w:space="0" w:color="auto"/>
                                    <w:left w:val="nil"/>
                                    <w:bottom w:val="single" w:sz="4" w:space="0" w:color="auto"/>
                                    <w:right w:val="single" w:sz="4" w:space="0" w:color="auto"/>
                                  </w:tcBorders>
                                  <w:shd w:val="clear" w:color="auto" w:fill="auto"/>
                                  <w:vAlign w:val="center"/>
                                </w:tcPr>
                                <w:p w14:paraId="7082991A"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占比</w:t>
                                  </w:r>
                                  <w:r w:rsidRPr="006224B7">
                                    <w:rPr>
                                      <w:rFonts w:ascii="標楷體" w:hAnsi="標楷體" w:cs="新細明體"/>
                                      <w:color w:val="000000"/>
                                      <w:kern w:val="0"/>
                                      <w:sz w:val="20"/>
                                    </w:rPr>
                                    <w:br/>
                                  </w:r>
                                  <w:r w:rsidRPr="006224B7">
                                    <w:rPr>
                                      <w:rFonts w:ascii="標楷體" w:hAnsi="標楷體" w:cs="新細明體" w:hint="eastAsia"/>
                                      <w:color w:val="000000"/>
                                      <w:kern w:val="0"/>
                                      <w:sz w:val="20"/>
                                    </w:rPr>
                                    <w:t>(B/A×100)</w:t>
                                  </w:r>
                                </w:p>
                              </w:tc>
                              <w:tc>
                                <w:tcPr>
                                  <w:tcW w:w="1258" w:type="dxa"/>
                                  <w:tcBorders>
                                    <w:top w:val="single" w:sz="4" w:space="0" w:color="auto"/>
                                    <w:left w:val="nil"/>
                                    <w:bottom w:val="single" w:sz="4" w:space="0" w:color="auto"/>
                                    <w:right w:val="single" w:sz="4" w:space="0" w:color="auto"/>
                                  </w:tcBorders>
                                  <w:vAlign w:val="center"/>
                                </w:tcPr>
                                <w:p w14:paraId="5D386CC9"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人事費</w:t>
                                  </w:r>
                                </w:p>
                                <w:p w14:paraId="58B23C0D"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color w:val="000000"/>
                                      <w:kern w:val="0"/>
                                      <w:sz w:val="20"/>
                                    </w:rPr>
                                    <w:t>(C)</w:t>
                                  </w:r>
                                </w:p>
                              </w:tc>
                              <w:tc>
                                <w:tcPr>
                                  <w:tcW w:w="1056" w:type="dxa"/>
                                  <w:tcBorders>
                                    <w:top w:val="single" w:sz="4" w:space="0" w:color="auto"/>
                                    <w:left w:val="nil"/>
                                    <w:bottom w:val="single" w:sz="4" w:space="0" w:color="auto"/>
                                    <w:right w:val="single" w:sz="4" w:space="0" w:color="auto"/>
                                  </w:tcBorders>
                                  <w:vAlign w:val="center"/>
                                </w:tcPr>
                                <w:p w14:paraId="48B6A12E"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占比</w:t>
                                  </w:r>
                                  <w:r w:rsidRPr="006224B7">
                                    <w:rPr>
                                      <w:rFonts w:ascii="標楷體" w:hAnsi="標楷體" w:cs="新細明體"/>
                                      <w:color w:val="000000"/>
                                      <w:kern w:val="0"/>
                                      <w:sz w:val="20"/>
                                    </w:rPr>
                                    <w:br/>
                                  </w: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C/B</w:t>
                                  </w: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100)</w:t>
                                  </w:r>
                                </w:p>
                              </w:tc>
                            </w:tr>
                            <w:tr w:rsidR="00F8612D" w:rsidRPr="006224B7" w14:paraId="18F2BA44"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3FCC0D88" w14:textId="77777777" w:rsidR="00F8612D" w:rsidRPr="006224B7" w:rsidRDefault="00F8612D" w:rsidP="006224B7">
                                  <w:pPr>
                                    <w:widowControl/>
                                    <w:wordWrap w:val="0"/>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110</w:t>
                                  </w:r>
                                </w:p>
                              </w:tc>
                              <w:tc>
                                <w:tcPr>
                                  <w:tcW w:w="1636" w:type="dxa"/>
                                  <w:tcBorders>
                                    <w:top w:val="nil"/>
                                    <w:left w:val="single" w:sz="4" w:space="0" w:color="auto"/>
                                    <w:bottom w:val="single" w:sz="4" w:space="0" w:color="auto"/>
                                    <w:right w:val="single" w:sz="4" w:space="0" w:color="auto"/>
                                  </w:tcBorders>
                                  <w:shd w:val="clear" w:color="auto" w:fill="auto"/>
                                  <w:vAlign w:val="center"/>
                                </w:tcPr>
                                <w:p w14:paraId="122FF38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4,081,752 </w:t>
                                  </w:r>
                                </w:p>
                              </w:tc>
                              <w:tc>
                                <w:tcPr>
                                  <w:tcW w:w="1258" w:type="dxa"/>
                                  <w:tcBorders>
                                    <w:top w:val="nil"/>
                                    <w:left w:val="nil"/>
                                    <w:bottom w:val="single" w:sz="4" w:space="0" w:color="auto"/>
                                    <w:right w:val="single" w:sz="4" w:space="0" w:color="auto"/>
                                  </w:tcBorders>
                                  <w:shd w:val="clear" w:color="auto" w:fill="auto"/>
                                  <w:vAlign w:val="center"/>
                                </w:tcPr>
                                <w:p w14:paraId="549D27DA"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384,664 </w:t>
                                  </w:r>
                                </w:p>
                              </w:tc>
                              <w:tc>
                                <w:tcPr>
                                  <w:tcW w:w="1026" w:type="dxa"/>
                                  <w:tcBorders>
                                    <w:top w:val="nil"/>
                                    <w:left w:val="nil"/>
                                    <w:bottom w:val="single" w:sz="4" w:space="0" w:color="auto"/>
                                    <w:right w:val="single" w:sz="4" w:space="0" w:color="auto"/>
                                  </w:tcBorders>
                                  <w:shd w:val="clear" w:color="auto" w:fill="auto"/>
                                  <w:vAlign w:val="center"/>
                                </w:tcPr>
                                <w:p w14:paraId="2C0EB26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9.42 </w:t>
                                  </w:r>
                                </w:p>
                              </w:tc>
                              <w:tc>
                                <w:tcPr>
                                  <w:tcW w:w="1258" w:type="dxa"/>
                                  <w:tcBorders>
                                    <w:top w:val="nil"/>
                                    <w:left w:val="nil"/>
                                    <w:bottom w:val="single" w:sz="4" w:space="0" w:color="auto"/>
                                    <w:right w:val="single" w:sz="4" w:space="0" w:color="auto"/>
                                  </w:tcBorders>
                                  <w:vAlign w:val="center"/>
                                </w:tcPr>
                                <w:p w14:paraId="4AE016CD"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642,875 </w:t>
                                  </w:r>
                                </w:p>
                              </w:tc>
                              <w:tc>
                                <w:tcPr>
                                  <w:tcW w:w="1056" w:type="dxa"/>
                                  <w:tcBorders>
                                    <w:top w:val="nil"/>
                                    <w:left w:val="nil"/>
                                    <w:bottom w:val="single" w:sz="4" w:space="0" w:color="auto"/>
                                    <w:right w:val="single" w:sz="4" w:space="0" w:color="auto"/>
                                  </w:tcBorders>
                                  <w:vAlign w:val="center"/>
                                </w:tcPr>
                                <w:p w14:paraId="11D7A572"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167.13 </w:t>
                                  </w:r>
                                </w:p>
                              </w:tc>
                            </w:tr>
                            <w:tr w:rsidR="00F8612D" w:rsidRPr="006224B7" w14:paraId="2C17E3D2"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32E090DB"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111</w:t>
                                  </w:r>
                                </w:p>
                              </w:tc>
                              <w:tc>
                                <w:tcPr>
                                  <w:tcW w:w="1636" w:type="dxa"/>
                                  <w:tcBorders>
                                    <w:top w:val="nil"/>
                                    <w:left w:val="single" w:sz="4" w:space="0" w:color="auto"/>
                                    <w:bottom w:val="single" w:sz="4" w:space="0" w:color="auto"/>
                                    <w:right w:val="single" w:sz="4" w:space="0" w:color="auto"/>
                                  </w:tcBorders>
                                  <w:shd w:val="clear" w:color="auto" w:fill="auto"/>
                                  <w:vAlign w:val="center"/>
                                </w:tcPr>
                                <w:p w14:paraId="6C21E657"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5,881,270 </w:t>
                                  </w:r>
                                </w:p>
                              </w:tc>
                              <w:tc>
                                <w:tcPr>
                                  <w:tcW w:w="1258" w:type="dxa"/>
                                  <w:tcBorders>
                                    <w:top w:val="nil"/>
                                    <w:left w:val="nil"/>
                                    <w:bottom w:val="single" w:sz="4" w:space="0" w:color="auto"/>
                                    <w:right w:val="single" w:sz="4" w:space="0" w:color="auto"/>
                                  </w:tcBorders>
                                  <w:shd w:val="clear" w:color="auto" w:fill="auto"/>
                                  <w:vAlign w:val="center"/>
                                </w:tcPr>
                                <w:p w14:paraId="6B8E8E11"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375,058 </w:t>
                                  </w:r>
                                </w:p>
                              </w:tc>
                              <w:tc>
                                <w:tcPr>
                                  <w:tcW w:w="1026" w:type="dxa"/>
                                  <w:tcBorders>
                                    <w:top w:val="nil"/>
                                    <w:left w:val="nil"/>
                                    <w:bottom w:val="single" w:sz="4" w:space="0" w:color="auto"/>
                                    <w:right w:val="single" w:sz="4" w:space="0" w:color="auto"/>
                                  </w:tcBorders>
                                  <w:shd w:val="clear" w:color="auto" w:fill="auto"/>
                                  <w:vAlign w:val="center"/>
                                </w:tcPr>
                                <w:p w14:paraId="56ED02C2"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6.38 </w:t>
                                  </w:r>
                                </w:p>
                              </w:tc>
                              <w:tc>
                                <w:tcPr>
                                  <w:tcW w:w="1258" w:type="dxa"/>
                                  <w:tcBorders>
                                    <w:top w:val="nil"/>
                                    <w:left w:val="nil"/>
                                    <w:bottom w:val="single" w:sz="4" w:space="0" w:color="auto"/>
                                    <w:right w:val="single" w:sz="4" w:space="0" w:color="auto"/>
                                  </w:tcBorders>
                                  <w:vAlign w:val="center"/>
                                </w:tcPr>
                                <w:p w14:paraId="5D8FAB8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676,121 </w:t>
                                  </w:r>
                                </w:p>
                              </w:tc>
                              <w:tc>
                                <w:tcPr>
                                  <w:tcW w:w="1056" w:type="dxa"/>
                                  <w:tcBorders>
                                    <w:top w:val="nil"/>
                                    <w:left w:val="nil"/>
                                    <w:bottom w:val="single" w:sz="4" w:space="0" w:color="auto"/>
                                    <w:right w:val="single" w:sz="4" w:space="0" w:color="auto"/>
                                  </w:tcBorders>
                                  <w:vAlign w:val="center"/>
                                </w:tcPr>
                                <w:p w14:paraId="6BB57A0B"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180.27 </w:t>
                                  </w:r>
                                </w:p>
                              </w:tc>
                            </w:tr>
                            <w:tr w:rsidR="00F8612D" w:rsidRPr="006224B7" w14:paraId="5C6C4BA9"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2B8BB174"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112</w:t>
                                  </w:r>
                                </w:p>
                              </w:tc>
                              <w:tc>
                                <w:tcPr>
                                  <w:tcW w:w="1636" w:type="dxa"/>
                                  <w:tcBorders>
                                    <w:top w:val="nil"/>
                                    <w:left w:val="single" w:sz="4" w:space="0" w:color="auto"/>
                                    <w:bottom w:val="single" w:sz="4" w:space="0" w:color="auto"/>
                                    <w:right w:val="single" w:sz="4" w:space="0" w:color="auto"/>
                                  </w:tcBorders>
                                  <w:shd w:val="clear" w:color="auto" w:fill="auto"/>
                                  <w:vAlign w:val="center"/>
                                </w:tcPr>
                                <w:p w14:paraId="29237187"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5,423,801 </w:t>
                                  </w:r>
                                </w:p>
                              </w:tc>
                              <w:tc>
                                <w:tcPr>
                                  <w:tcW w:w="1258" w:type="dxa"/>
                                  <w:tcBorders>
                                    <w:top w:val="nil"/>
                                    <w:left w:val="nil"/>
                                    <w:bottom w:val="single" w:sz="4" w:space="0" w:color="auto"/>
                                    <w:right w:val="single" w:sz="4" w:space="0" w:color="auto"/>
                                  </w:tcBorders>
                                  <w:shd w:val="clear" w:color="auto" w:fill="auto"/>
                                  <w:vAlign w:val="center"/>
                                </w:tcPr>
                                <w:p w14:paraId="4FC71F55"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436,626 </w:t>
                                  </w:r>
                                </w:p>
                              </w:tc>
                              <w:tc>
                                <w:tcPr>
                                  <w:tcW w:w="1026" w:type="dxa"/>
                                  <w:tcBorders>
                                    <w:top w:val="nil"/>
                                    <w:left w:val="nil"/>
                                    <w:bottom w:val="single" w:sz="4" w:space="0" w:color="auto"/>
                                    <w:right w:val="single" w:sz="4" w:space="0" w:color="auto"/>
                                  </w:tcBorders>
                                  <w:shd w:val="clear" w:color="auto" w:fill="auto"/>
                                  <w:vAlign w:val="center"/>
                                </w:tcPr>
                                <w:p w14:paraId="2509F12C"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8.05 </w:t>
                                  </w:r>
                                </w:p>
                              </w:tc>
                              <w:tc>
                                <w:tcPr>
                                  <w:tcW w:w="1258" w:type="dxa"/>
                                  <w:tcBorders>
                                    <w:top w:val="nil"/>
                                    <w:left w:val="nil"/>
                                    <w:bottom w:val="single" w:sz="4" w:space="0" w:color="auto"/>
                                    <w:right w:val="single" w:sz="4" w:space="0" w:color="auto"/>
                                  </w:tcBorders>
                                  <w:vAlign w:val="center"/>
                                </w:tcPr>
                                <w:p w14:paraId="0975F10A"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675,072 </w:t>
                                  </w:r>
                                </w:p>
                              </w:tc>
                              <w:tc>
                                <w:tcPr>
                                  <w:tcW w:w="1056" w:type="dxa"/>
                                  <w:tcBorders>
                                    <w:top w:val="nil"/>
                                    <w:left w:val="nil"/>
                                    <w:bottom w:val="single" w:sz="4" w:space="0" w:color="auto"/>
                                    <w:right w:val="single" w:sz="4" w:space="0" w:color="auto"/>
                                  </w:tcBorders>
                                  <w:vAlign w:val="center"/>
                                </w:tcPr>
                                <w:p w14:paraId="0CACCE2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154.61 </w:t>
                                  </w:r>
                                </w:p>
                              </w:tc>
                            </w:tr>
                            <w:tr w:rsidR="00F8612D" w:rsidRPr="006224B7" w14:paraId="225F123B" w14:textId="77777777" w:rsidTr="005B79CA">
                              <w:trPr>
                                <w:trHeight w:val="312"/>
                              </w:trPr>
                              <w:tc>
                                <w:tcPr>
                                  <w:tcW w:w="637" w:type="dxa"/>
                                  <w:tcBorders>
                                    <w:top w:val="single" w:sz="4" w:space="0" w:color="auto"/>
                                    <w:left w:val="single" w:sz="4" w:space="0" w:color="auto"/>
                                    <w:bottom w:val="single" w:sz="4" w:space="0" w:color="auto"/>
                                    <w:right w:val="nil"/>
                                  </w:tcBorders>
                                  <w:shd w:val="clear" w:color="auto" w:fill="auto"/>
                                  <w:vAlign w:val="center"/>
                                  <w:hideMark/>
                                </w:tcPr>
                                <w:p w14:paraId="419F686A"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1B757211"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4,977,536 </w:t>
                                  </w:r>
                                </w:p>
                              </w:tc>
                              <w:tc>
                                <w:tcPr>
                                  <w:tcW w:w="1258" w:type="dxa"/>
                                  <w:tcBorders>
                                    <w:top w:val="single" w:sz="4" w:space="0" w:color="auto"/>
                                    <w:left w:val="nil"/>
                                    <w:bottom w:val="single" w:sz="4" w:space="0" w:color="auto"/>
                                    <w:right w:val="single" w:sz="4" w:space="0" w:color="auto"/>
                                  </w:tcBorders>
                                  <w:shd w:val="clear" w:color="auto" w:fill="auto"/>
                                  <w:vAlign w:val="center"/>
                                </w:tcPr>
                                <w:p w14:paraId="03A5BB9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385,112 </w:t>
                                  </w:r>
                                </w:p>
                              </w:tc>
                              <w:tc>
                                <w:tcPr>
                                  <w:tcW w:w="1026" w:type="dxa"/>
                                  <w:tcBorders>
                                    <w:top w:val="single" w:sz="4" w:space="0" w:color="auto"/>
                                    <w:left w:val="nil"/>
                                    <w:bottom w:val="single" w:sz="4" w:space="0" w:color="auto"/>
                                    <w:right w:val="single" w:sz="4" w:space="0" w:color="auto"/>
                                  </w:tcBorders>
                                  <w:shd w:val="clear" w:color="auto" w:fill="auto"/>
                                  <w:vAlign w:val="center"/>
                                </w:tcPr>
                                <w:p w14:paraId="08193E6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7.74 </w:t>
                                  </w:r>
                                </w:p>
                              </w:tc>
                              <w:tc>
                                <w:tcPr>
                                  <w:tcW w:w="1258" w:type="dxa"/>
                                  <w:tcBorders>
                                    <w:top w:val="single" w:sz="4" w:space="0" w:color="auto"/>
                                    <w:left w:val="nil"/>
                                    <w:bottom w:val="single" w:sz="4" w:space="0" w:color="auto"/>
                                    <w:right w:val="single" w:sz="4" w:space="0" w:color="auto"/>
                                  </w:tcBorders>
                                  <w:vAlign w:val="center"/>
                                </w:tcPr>
                                <w:p w14:paraId="4B7CE7DD"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701,048 </w:t>
                                  </w:r>
                                </w:p>
                              </w:tc>
                              <w:tc>
                                <w:tcPr>
                                  <w:tcW w:w="1056" w:type="dxa"/>
                                  <w:tcBorders>
                                    <w:top w:val="single" w:sz="4" w:space="0" w:color="auto"/>
                                    <w:left w:val="nil"/>
                                    <w:bottom w:val="single" w:sz="4" w:space="0" w:color="auto"/>
                                    <w:right w:val="single" w:sz="4" w:space="0" w:color="auto"/>
                                  </w:tcBorders>
                                  <w:vAlign w:val="center"/>
                                </w:tcPr>
                                <w:p w14:paraId="11D7E454"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182.04 </w:t>
                                  </w:r>
                                </w:p>
                              </w:tc>
                            </w:tr>
                            <w:tr w:rsidR="00F8612D" w:rsidRPr="006224B7" w14:paraId="06F1ABF8" w14:textId="77777777" w:rsidTr="005B79CA">
                              <w:trPr>
                                <w:trHeight w:val="312"/>
                              </w:trPr>
                              <w:tc>
                                <w:tcPr>
                                  <w:tcW w:w="637" w:type="dxa"/>
                                  <w:tcBorders>
                                    <w:top w:val="single" w:sz="4" w:space="0" w:color="auto"/>
                                    <w:left w:val="single" w:sz="4" w:space="0" w:color="auto"/>
                                    <w:bottom w:val="single" w:sz="4" w:space="0" w:color="auto"/>
                                    <w:right w:val="nil"/>
                                  </w:tcBorders>
                                  <w:shd w:val="clear" w:color="auto" w:fill="auto"/>
                                  <w:vAlign w:val="center"/>
                                </w:tcPr>
                                <w:p w14:paraId="344B1F40"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w:t>
                                  </w:r>
                                  <w:r w:rsidRPr="006224B7">
                                    <w:rPr>
                                      <w:rFonts w:ascii="標楷體" w:hAnsi="標楷體" w:cs="新細明體"/>
                                      <w:kern w:val="0"/>
                                      <w:sz w:val="20"/>
                                    </w:rPr>
                                    <w:t>14</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FAAE78"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5</w:t>
                                  </w:r>
                                  <w:r w:rsidRPr="006224B7">
                                    <w:rPr>
                                      <w:rFonts w:ascii="標楷體" w:cs="標楷體"/>
                                      <w:color w:val="000000"/>
                                      <w:kern w:val="0"/>
                                      <w:sz w:val="20"/>
                                    </w:rPr>
                                    <w:t>,7</w:t>
                                  </w:r>
                                  <w:r>
                                    <w:rPr>
                                      <w:rFonts w:ascii="標楷體" w:cs="標楷體"/>
                                      <w:color w:val="000000"/>
                                      <w:kern w:val="0"/>
                                      <w:sz w:val="20"/>
                                    </w:rPr>
                                    <w:t>91</w:t>
                                  </w:r>
                                  <w:r w:rsidRPr="006224B7">
                                    <w:rPr>
                                      <w:rFonts w:ascii="標楷體" w:cs="標楷體"/>
                                      <w:color w:val="000000"/>
                                      <w:kern w:val="0"/>
                                      <w:sz w:val="20"/>
                                    </w:rPr>
                                    <w:t>,</w:t>
                                  </w:r>
                                  <w:r>
                                    <w:rPr>
                                      <w:rFonts w:ascii="標楷體" w:cs="標楷體"/>
                                      <w:color w:val="000000"/>
                                      <w:kern w:val="0"/>
                                      <w:sz w:val="20"/>
                                    </w:rPr>
                                    <w:t>828</w:t>
                                  </w:r>
                                </w:p>
                              </w:tc>
                              <w:tc>
                                <w:tcPr>
                                  <w:tcW w:w="1258" w:type="dxa"/>
                                  <w:tcBorders>
                                    <w:top w:val="single" w:sz="4" w:space="0" w:color="auto"/>
                                    <w:left w:val="nil"/>
                                    <w:bottom w:val="single" w:sz="4" w:space="0" w:color="auto"/>
                                    <w:right w:val="single" w:sz="4" w:space="0" w:color="auto"/>
                                  </w:tcBorders>
                                  <w:shd w:val="clear" w:color="auto" w:fill="auto"/>
                                  <w:vAlign w:val="center"/>
                                </w:tcPr>
                                <w:p w14:paraId="6C0411B9" w14:textId="77777777" w:rsidR="00F8612D" w:rsidRPr="006224B7" w:rsidRDefault="00F8612D" w:rsidP="005B79CA">
                                  <w:pPr>
                                    <w:widowControl/>
                                    <w:ind w:rightChars="50" w:right="120"/>
                                    <w:suppressOverlap/>
                                    <w:jc w:val="right"/>
                                    <w:rPr>
                                      <w:rFonts w:ascii="標楷體" w:cs="標楷體"/>
                                      <w:color w:val="000000"/>
                                      <w:kern w:val="0"/>
                                      <w:sz w:val="20"/>
                                    </w:rPr>
                                  </w:pPr>
                                  <w:r>
                                    <w:rPr>
                                      <w:rFonts w:ascii="標楷體" w:cs="標楷體"/>
                                      <w:color w:val="000000"/>
                                      <w:kern w:val="0"/>
                                      <w:sz w:val="20"/>
                                    </w:rPr>
                                    <w:t>438</w:t>
                                  </w:r>
                                  <w:r w:rsidRPr="006224B7">
                                    <w:rPr>
                                      <w:rFonts w:ascii="標楷體" w:cs="標楷體"/>
                                      <w:color w:val="000000"/>
                                      <w:kern w:val="0"/>
                                      <w:sz w:val="20"/>
                                    </w:rPr>
                                    <w:t>,</w:t>
                                  </w:r>
                                  <w:r>
                                    <w:rPr>
                                      <w:rFonts w:ascii="標楷體" w:cs="標楷體"/>
                                      <w:color w:val="000000"/>
                                      <w:kern w:val="0"/>
                                      <w:sz w:val="20"/>
                                    </w:rPr>
                                    <w:t>440</w:t>
                                  </w:r>
                                </w:p>
                              </w:tc>
                              <w:tc>
                                <w:tcPr>
                                  <w:tcW w:w="1026" w:type="dxa"/>
                                  <w:tcBorders>
                                    <w:top w:val="single" w:sz="4" w:space="0" w:color="auto"/>
                                    <w:left w:val="nil"/>
                                    <w:bottom w:val="single" w:sz="4" w:space="0" w:color="auto"/>
                                    <w:right w:val="single" w:sz="4" w:space="0" w:color="auto"/>
                                  </w:tcBorders>
                                  <w:shd w:val="clear" w:color="auto" w:fill="auto"/>
                                  <w:vAlign w:val="center"/>
                                </w:tcPr>
                                <w:p w14:paraId="7328E821" w14:textId="77777777" w:rsidR="00F8612D" w:rsidRPr="006224B7" w:rsidRDefault="00F8612D" w:rsidP="005B79CA">
                                  <w:pPr>
                                    <w:widowControl/>
                                    <w:ind w:rightChars="50" w:right="120"/>
                                    <w:suppressOverlap/>
                                    <w:jc w:val="right"/>
                                    <w:rPr>
                                      <w:rFonts w:ascii="標楷體" w:cs="標楷體"/>
                                      <w:color w:val="000000"/>
                                      <w:kern w:val="0"/>
                                      <w:sz w:val="20"/>
                                    </w:rPr>
                                  </w:pPr>
                                  <w:r>
                                    <w:rPr>
                                      <w:rFonts w:ascii="標楷體" w:cs="標楷體"/>
                                      <w:color w:val="000000"/>
                                      <w:kern w:val="0"/>
                                      <w:sz w:val="20"/>
                                    </w:rPr>
                                    <w:t>7</w:t>
                                  </w:r>
                                  <w:r w:rsidRPr="006224B7">
                                    <w:rPr>
                                      <w:rFonts w:ascii="標楷體" w:cs="標楷體"/>
                                      <w:color w:val="000000"/>
                                      <w:kern w:val="0"/>
                                      <w:sz w:val="20"/>
                                    </w:rPr>
                                    <w:t>.</w:t>
                                  </w:r>
                                  <w:r>
                                    <w:rPr>
                                      <w:rFonts w:ascii="標楷體" w:cs="標楷體"/>
                                      <w:color w:val="000000"/>
                                      <w:kern w:val="0"/>
                                      <w:sz w:val="20"/>
                                    </w:rPr>
                                    <w:t>57</w:t>
                                  </w:r>
                                </w:p>
                              </w:tc>
                              <w:tc>
                                <w:tcPr>
                                  <w:tcW w:w="1258" w:type="dxa"/>
                                  <w:tcBorders>
                                    <w:top w:val="single" w:sz="4" w:space="0" w:color="auto"/>
                                    <w:left w:val="nil"/>
                                    <w:bottom w:val="single" w:sz="4" w:space="0" w:color="auto"/>
                                    <w:right w:val="single" w:sz="4" w:space="0" w:color="auto"/>
                                  </w:tcBorders>
                                  <w:vAlign w:val="center"/>
                                </w:tcPr>
                                <w:p w14:paraId="035E38F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7</w:t>
                                  </w:r>
                                  <w:r w:rsidRPr="006224B7">
                                    <w:rPr>
                                      <w:rFonts w:ascii="標楷體" w:cs="標楷體"/>
                                      <w:color w:val="000000"/>
                                      <w:kern w:val="0"/>
                                      <w:sz w:val="20"/>
                                    </w:rPr>
                                    <w:t>32,830</w:t>
                                  </w:r>
                                </w:p>
                              </w:tc>
                              <w:tc>
                                <w:tcPr>
                                  <w:tcW w:w="1056" w:type="dxa"/>
                                  <w:tcBorders>
                                    <w:top w:val="single" w:sz="4" w:space="0" w:color="auto"/>
                                    <w:left w:val="nil"/>
                                    <w:bottom w:val="single" w:sz="4" w:space="0" w:color="auto"/>
                                    <w:right w:val="single" w:sz="4" w:space="0" w:color="auto"/>
                                  </w:tcBorders>
                                  <w:vAlign w:val="center"/>
                                </w:tcPr>
                                <w:p w14:paraId="50BD3D9E"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1</w:t>
                                  </w:r>
                                  <w:r>
                                    <w:rPr>
                                      <w:rFonts w:ascii="標楷體" w:cs="標楷體"/>
                                      <w:color w:val="000000"/>
                                      <w:kern w:val="0"/>
                                      <w:sz w:val="20"/>
                                    </w:rPr>
                                    <w:t>67</w:t>
                                  </w:r>
                                  <w:r w:rsidRPr="006224B7">
                                    <w:rPr>
                                      <w:rFonts w:ascii="標楷體" w:cs="標楷體"/>
                                      <w:color w:val="000000"/>
                                      <w:kern w:val="0"/>
                                      <w:sz w:val="20"/>
                                    </w:rPr>
                                    <w:t>.</w:t>
                                  </w:r>
                                  <w:r>
                                    <w:rPr>
                                      <w:rFonts w:ascii="標楷體" w:cs="標楷體"/>
                                      <w:color w:val="000000"/>
                                      <w:kern w:val="0"/>
                                      <w:sz w:val="20"/>
                                    </w:rPr>
                                    <w:t>14</w:t>
                                  </w:r>
                                </w:p>
                              </w:tc>
                            </w:tr>
                          </w:tbl>
                          <w:p w14:paraId="005F0D35" w14:textId="77777777" w:rsidR="00F8612D" w:rsidRPr="009A7FC3" w:rsidRDefault="00F8612D" w:rsidP="00F8612D">
                            <w:pPr>
                              <w:widowControl/>
                              <w:snapToGrid w:val="0"/>
                              <w:ind w:left="360" w:hangingChars="200" w:hanging="360"/>
                              <w:rPr>
                                <w:rFonts w:hAnsi="標楷體" w:cs="新細明體"/>
                                <w:color w:val="000000"/>
                                <w:sz w:val="18"/>
                                <w:szCs w:val="18"/>
                              </w:rPr>
                            </w:pPr>
                            <w:r w:rsidRPr="00363B2C">
                              <w:rPr>
                                <w:rFonts w:ascii="標楷體" w:hAnsi="標楷體" w:cs="新細明體" w:hint="eastAsia"/>
                                <w:color w:val="000000"/>
                                <w:sz w:val="18"/>
                                <w:szCs w:val="18"/>
                              </w:rPr>
                              <w:t>資料來源：</w:t>
                            </w:r>
                            <w:r w:rsidRPr="006224B7">
                              <w:rPr>
                                <w:rFonts w:ascii="標楷體" w:hAnsi="標楷體" w:cs="新細明體" w:hint="eastAsia"/>
                                <w:color w:val="000000"/>
                                <w:sz w:val="18"/>
                                <w:szCs w:val="18"/>
                              </w:rPr>
                              <w:t>整理自110至11</w:t>
                            </w:r>
                            <w:r>
                              <w:rPr>
                                <w:rFonts w:ascii="標楷體" w:hAnsi="標楷體" w:cs="新細明體"/>
                                <w:color w:val="000000"/>
                                <w:sz w:val="18"/>
                                <w:szCs w:val="18"/>
                              </w:rPr>
                              <w:t>4</w:t>
                            </w:r>
                            <w:r w:rsidRPr="006224B7">
                              <w:rPr>
                                <w:rFonts w:ascii="標楷體" w:hAnsi="標楷體" w:cs="新細明體" w:hint="eastAsia"/>
                                <w:color w:val="000000"/>
                                <w:sz w:val="18"/>
                                <w:szCs w:val="18"/>
                              </w:rPr>
                              <w:t>年度連江縣審核報告</w:t>
                            </w:r>
                            <w:r w:rsidRPr="00363B2C">
                              <w:rPr>
                                <w:rFonts w:ascii="標楷體" w:hAnsi="標楷體" w:cs="新細明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CDE793D" id="_x0000_t202" coordsize="21600,21600" o:spt="202" path="m,l,21600r21600,l21600,xe">
                <v:stroke joinstyle="miter"/>
                <v:path gradientshapeok="t" o:connecttype="rect"/>
              </v:shapetype>
              <v:shape id="文字方塊 2" o:spid="_x0000_s1026" type="#_x0000_t202" style="position:absolute;left:0;text-align:left;margin-left:145.5pt;margin-top:8.7pt;width:351.6pt;height:150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" stroked="f">
                <v:textbox>
                  <w:txbxContent>
                    <w:p w14:paraId="57E67E53" w14:textId="77777777" w:rsidR="00F8612D" w:rsidRPr="00363B2C" w:rsidRDefault="00F8612D" w:rsidP="00F8612D">
                      <w:pPr>
                        <w:widowControl/>
                        <w:snapToGrid w:val="0"/>
                        <w:spacing w:line="240" w:lineRule="exact"/>
                        <w:jc w:val="center"/>
                        <w:rPr>
                          <w:rFonts w:ascii="標楷體" w:hAnsi="標楷體" w:cs="新細明體"/>
                          <w:b/>
                          <w:bCs/>
                          <w:color w:val="000000"/>
                          <w:szCs w:val="24"/>
                        </w:rPr>
                      </w:pPr>
                      <w:r w:rsidRPr="00363B2C">
                        <w:rPr>
                          <w:rFonts w:ascii="標楷體" w:hAnsi="標楷體" w:cs="新細明體" w:hint="eastAsia"/>
                          <w:b/>
                          <w:bCs/>
                          <w:szCs w:val="24"/>
                        </w:rPr>
                        <w:t>表</w:t>
                      </w:r>
                      <w:r>
                        <w:rPr>
                          <w:rFonts w:ascii="標楷體" w:hAnsi="標楷體" w:cs="新細明體"/>
                          <w:b/>
                          <w:bCs/>
                          <w:szCs w:val="24"/>
                        </w:rPr>
                        <w:t>1</w:t>
                      </w:r>
                      <w:r w:rsidRPr="00363B2C">
                        <w:rPr>
                          <w:rFonts w:ascii="標楷體" w:hAnsi="標楷體" w:cs="新細明體" w:hint="eastAsia"/>
                          <w:b/>
                          <w:bCs/>
                          <w:color w:val="000000"/>
                          <w:szCs w:val="24"/>
                        </w:rPr>
                        <w:t xml:space="preserve">　</w:t>
                      </w:r>
                      <w:r w:rsidRPr="006224B7">
                        <w:rPr>
                          <w:rFonts w:ascii="標楷體" w:hAnsi="標楷體" w:cs="新細明體" w:hint="eastAsia"/>
                          <w:b/>
                          <w:bCs/>
                          <w:color w:val="000000"/>
                          <w:szCs w:val="24"/>
                        </w:rPr>
                        <w:t>連江縣自籌財源及人事費占比</w:t>
                      </w:r>
                    </w:p>
                    <w:p w14:paraId="40892007" w14:textId="77777777" w:rsidR="00F8612D" w:rsidRPr="00363B2C" w:rsidRDefault="00F8612D" w:rsidP="00FF6E84">
                      <w:pPr>
                        <w:widowControl/>
                        <w:snapToGrid w:val="0"/>
                        <w:ind w:rightChars="-50" w:right="-120" w:firstLineChars="200" w:firstLine="400"/>
                        <w:jc w:val="right"/>
                        <w:rPr>
                          <w:rFonts w:ascii="標楷體" w:hAnsi="標楷體" w:cs="新細明體"/>
                          <w:color w:val="000000"/>
                          <w:sz w:val="20"/>
                        </w:rPr>
                      </w:pPr>
                      <w:r w:rsidRPr="00363B2C">
                        <w:rPr>
                          <w:rFonts w:ascii="標楷體" w:hAnsi="標楷體" w:cs="新細明體" w:hint="eastAsia"/>
                          <w:color w:val="000000"/>
                          <w:sz w:val="20"/>
                        </w:rPr>
                        <w:t>單位：</w:t>
                      </w:r>
                      <w:r>
                        <w:rPr>
                          <w:rFonts w:ascii="標楷體" w:hAnsi="標楷體" w:cs="新細明體" w:hint="eastAsia"/>
                          <w:color w:val="000000"/>
                          <w:sz w:val="20"/>
                        </w:rPr>
                        <w:t>新臺幣</w:t>
                      </w:r>
                      <w:r w:rsidRPr="006224B7">
                        <w:rPr>
                          <w:rFonts w:ascii="標楷體" w:hAnsi="標楷體" w:cs="新細明體" w:hint="eastAsia"/>
                          <w:color w:val="000000"/>
                          <w:sz w:val="20"/>
                        </w:rPr>
                        <w:t>千元、％</w:t>
                      </w:r>
                    </w:p>
                    <w:tbl>
                      <w:tblPr>
                        <w:tblOverlap w:val="never"/>
                        <w:tblW w:w="6871" w:type="dxa"/>
                        <w:tblCellMar>
                          <w:left w:w="28" w:type="dxa"/>
                          <w:right w:w="28" w:type="dxa"/>
                        </w:tblCellMar>
                        <w:tblLook w:val="04A0" w:firstRow="1" w:lastRow="0" w:firstColumn="1" w:lastColumn="0" w:noHBand="0" w:noVBand="1"/>
                      </w:tblPr>
                      <w:tblGrid>
                        <w:gridCol w:w="637"/>
                        <w:gridCol w:w="1636"/>
                        <w:gridCol w:w="1258"/>
                        <w:gridCol w:w="1026"/>
                        <w:gridCol w:w="1258"/>
                        <w:gridCol w:w="1056"/>
                      </w:tblGrid>
                      <w:tr w:rsidR="00F8612D" w:rsidRPr="006224B7" w14:paraId="21522F1D" w14:textId="77777777" w:rsidTr="006224B7">
                        <w:trPr>
                          <w:trHeight w:val="505"/>
                        </w:trPr>
                        <w:tc>
                          <w:tcPr>
                            <w:tcW w:w="6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E7944" w14:textId="77777777" w:rsidR="00F8612D" w:rsidRPr="006224B7" w:rsidRDefault="00F8612D" w:rsidP="006224B7">
                            <w:pPr>
                              <w:widowControl/>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年度</w:t>
                            </w:r>
                          </w:p>
                        </w:tc>
                        <w:tc>
                          <w:tcPr>
                            <w:tcW w:w="1636" w:type="dxa"/>
                            <w:tcBorders>
                              <w:top w:val="single" w:sz="4" w:space="0" w:color="auto"/>
                              <w:left w:val="nil"/>
                              <w:bottom w:val="single" w:sz="4" w:space="0" w:color="auto"/>
                              <w:right w:val="single" w:sz="4" w:space="0" w:color="auto"/>
                            </w:tcBorders>
                            <w:shd w:val="clear" w:color="auto" w:fill="auto"/>
                            <w:vAlign w:val="center"/>
                          </w:tcPr>
                          <w:p w14:paraId="459F25E8"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歲入決算審定數</w:t>
                            </w:r>
                          </w:p>
                          <w:p w14:paraId="057E06F5"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A)</w:t>
                            </w:r>
                          </w:p>
                        </w:tc>
                        <w:tc>
                          <w:tcPr>
                            <w:tcW w:w="1258" w:type="dxa"/>
                            <w:tcBorders>
                              <w:top w:val="single" w:sz="4" w:space="0" w:color="auto"/>
                              <w:left w:val="nil"/>
                              <w:bottom w:val="single" w:sz="4" w:space="0" w:color="auto"/>
                              <w:right w:val="single" w:sz="4" w:space="0" w:color="auto"/>
                            </w:tcBorders>
                            <w:shd w:val="clear" w:color="auto" w:fill="auto"/>
                            <w:vAlign w:val="center"/>
                          </w:tcPr>
                          <w:p w14:paraId="4EDD9808"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自籌財源</w:t>
                            </w:r>
                          </w:p>
                          <w:p w14:paraId="261E3922"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B)</w:t>
                            </w:r>
                          </w:p>
                        </w:tc>
                        <w:tc>
                          <w:tcPr>
                            <w:tcW w:w="1026" w:type="dxa"/>
                            <w:tcBorders>
                              <w:top w:val="single" w:sz="4" w:space="0" w:color="auto"/>
                              <w:left w:val="nil"/>
                              <w:bottom w:val="single" w:sz="4" w:space="0" w:color="auto"/>
                              <w:right w:val="single" w:sz="4" w:space="0" w:color="auto"/>
                            </w:tcBorders>
                            <w:shd w:val="clear" w:color="auto" w:fill="auto"/>
                            <w:vAlign w:val="center"/>
                          </w:tcPr>
                          <w:p w14:paraId="7082991A"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占比</w:t>
                            </w:r>
                            <w:r w:rsidRPr="006224B7">
                              <w:rPr>
                                <w:rFonts w:ascii="標楷體" w:hAnsi="標楷體" w:cs="新細明體"/>
                                <w:color w:val="000000"/>
                                <w:kern w:val="0"/>
                                <w:sz w:val="20"/>
                              </w:rPr>
                              <w:br/>
                            </w:r>
                            <w:r w:rsidRPr="006224B7">
                              <w:rPr>
                                <w:rFonts w:ascii="標楷體" w:hAnsi="標楷體" w:cs="新細明體" w:hint="eastAsia"/>
                                <w:color w:val="000000"/>
                                <w:kern w:val="0"/>
                                <w:sz w:val="20"/>
                              </w:rPr>
                              <w:t>(B/A×100)</w:t>
                            </w:r>
                          </w:p>
                        </w:tc>
                        <w:tc>
                          <w:tcPr>
                            <w:tcW w:w="1258" w:type="dxa"/>
                            <w:tcBorders>
                              <w:top w:val="single" w:sz="4" w:space="0" w:color="auto"/>
                              <w:left w:val="nil"/>
                              <w:bottom w:val="single" w:sz="4" w:space="0" w:color="auto"/>
                              <w:right w:val="single" w:sz="4" w:space="0" w:color="auto"/>
                            </w:tcBorders>
                            <w:vAlign w:val="center"/>
                          </w:tcPr>
                          <w:p w14:paraId="5D386CC9" w14:textId="77777777" w:rsidR="00F8612D"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人事費</w:t>
                            </w:r>
                          </w:p>
                          <w:p w14:paraId="58B23C0D"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color w:val="000000"/>
                                <w:kern w:val="0"/>
                                <w:sz w:val="20"/>
                              </w:rPr>
                              <w:t>(C)</w:t>
                            </w:r>
                          </w:p>
                        </w:tc>
                        <w:tc>
                          <w:tcPr>
                            <w:tcW w:w="1056" w:type="dxa"/>
                            <w:tcBorders>
                              <w:top w:val="single" w:sz="4" w:space="0" w:color="auto"/>
                              <w:left w:val="nil"/>
                              <w:bottom w:val="single" w:sz="4" w:space="0" w:color="auto"/>
                              <w:right w:val="single" w:sz="4" w:space="0" w:color="auto"/>
                            </w:tcBorders>
                            <w:vAlign w:val="center"/>
                          </w:tcPr>
                          <w:p w14:paraId="48B6A12E" w14:textId="77777777" w:rsidR="00F8612D" w:rsidRPr="006224B7" w:rsidRDefault="00F8612D" w:rsidP="006224B7">
                            <w:pPr>
                              <w:widowControl/>
                              <w:wordWrap w:val="0"/>
                              <w:spacing w:line="200" w:lineRule="exact"/>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占比</w:t>
                            </w:r>
                            <w:r w:rsidRPr="006224B7">
                              <w:rPr>
                                <w:rFonts w:ascii="標楷體" w:hAnsi="標楷體" w:cs="新細明體"/>
                                <w:color w:val="000000"/>
                                <w:kern w:val="0"/>
                                <w:sz w:val="20"/>
                              </w:rPr>
                              <w:br/>
                            </w: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C/B</w:t>
                            </w:r>
                            <w:r w:rsidRPr="006224B7">
                              <w:rPr>
                                <w:rFonts w:ascii="標楷體" w:hAnsi="標楷體" w:cs="新細明體" w:hint="eastAsia"/>
                                <w:color w:val="000000"/>
                                <w:kern w:val="0"/>
                                <w:sz w:val="20"/>
                              </w:rPr>
                              <w:t>×</w:t>
                            </w:r>
                            <w:r w:rsidRPr="006224B7">
                              <w:rPr>
                                <w:rFonts w:ascii="標楷體" w:hAnsi="標楷體" w:cs="新細明體"/>
                                <w:color w:val="000000"/>
                                <w:kern w:val="0"/>
                                <w:sz w:val="20"/>
                              </w:rPr>
                              <w:t>100)</w:t>
                            </w:r>
                          </w:p>
                        </w:tc>
                      </w:tr>
                      <w:tr w:rsidR="00F8612D" w:rsidRPr="006224B7" w14:paraId="18F2BA44"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3FCC0D88" w14:textId="77777777" w:rsidR="00F8612D" w:rsidRPr="006224B7" w:rsidRDefault="00F8612D" w:rsidP="006224B7">
                            <w:pPr>
                              <w:widowControl/>
                              <w:wordWrap w:val="0"/>
                              <w:suppressOverlap/>
                              <w:jc w:val="center"/>
                              <w:rPr>
                                <w:rFonts w:ascii="標楷體" w:hAnsi="標楷體" w:cs="新細明體"/>
                                <w:color w:val="000000"/>
                                <w:kern w:val="0"/>
                                <w:sz w:val="20"/>
                              </w:rPr>
                            </w:pPr>
                            <w:r w:rsidRPr="006224B7">
                              <w:rPr>
                                <w:rFonts w:ascii="標楷體" w:hAnsi="標楷體" w:cs="新細明體" w:hint="eastAsia"/>
                                <w:color w:val="000000"/>
                                <w:kern w:val="0"/>
                                <w:sz w:val="20"/>
                              </w:rPr>
                              <w:t>110</w:t>
                            </w:r>
                          </w:p>
                        </w:tc>
                        <w:tc>
                          <w:tcPr>
                            <w:tcW w:w="1636" w:type="dxa"/>
                            <w:tcBorders>
                              <w:top w:val="nil"/>
                              <w:left w:val="single" w:sz="4" w:space="0" w:color="auto"/>
                              <w:bottom w:val="single" w:sz="4" w:space="0" w:color="auto"/>
                              <w:right w:val="single" w:sz="4" w:space="0" w:color="auto"/>
                            </w:tcBorders>
                            <w:shd w:val="clear" w:color="auto" w:fill="auto"/>
                            <w:vAlign w:val="center"/>
                          </w:tcPr>
                          <w:p w14:paraId="122FF38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4,081,752 </w:t>
                            </w:r>
                          </w:p>
                        </w:tc>
                        <w:tc>
                          <w:tcPr>
                            <w:tcW w:w="1258" w:type="dxa"/>
                            <w:tcBorders>
                              <w:top w:val="nil"/>
                              <w:left w:val="nil"/>
                              <w:bottom w:val="single" w:sz="4" w:space="0" w:color="auto"/>
                              <w:right w:val="single" w:sz="4" w:space="0" w:color="auto"/>
                            </w:tcBorders>
                            <w:shd w:val="clear" w:color="auto" w:fill="auto"/>
                            <w:vAlign w:val="center"/>
                          </w:tcPr>
                          <w:p w14:paraId="549D27DA"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384,664 </w:t>
                            </w:r>
                          </w:p>
                        </w:tc>
                        <w:tc>
                          <w:tcPr>
                            <w:tcW w:w="1026" w:type="dxa"/>
                            <w:tcBorders>
                              <w:top w:val="nil"/>
                              <w:left w:val="nil"/>
                              <w:bottom w:val="single" w:sz="4" w:space="0" w:color="auto"/>
                              <w:right w:val="single" w:sz="4" w:space="0" w:color="auto"/>
                            </w:tcBorders>
                            <w:shd w:val="clear" w:color="auto" w:fill="auto"/>
                            <w:vAlign w:val="center"/>
                          </w:tcPr>
                          <w:p w14:paraId="2C0EB26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9.42 </w:t>
                            </w:r>
                          </w:p>
                        </w:tc>
                        <w:tc>
                          <w:tcPr>
                            <w:tcW w:w="1258" w:type="dxa"/>
                            <w:tcBorders>
                              <w:top w:val="nil"/>
                              <w:left w:val="nil"/>
                              <w:bottom w:val="single" w:sz="4" w:space="0" w:color="auto"/>
                              <w:right w:val="single" w:sz="4" w:space="0" w:color="auto"/>
                            </w:tcBorders>
                            <w:vAlign w:val="center"/>
                          </w:tcPr>
                          <w:p w14:paraId="4AE016CD"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642,875 </w:t>
                            </w:r>
                          </w:p>
                        </w:tc>
                        <w:tc>
                          <w:tcPr>
                            <w:tcW w:w="1056" w:type="dxa"/>
                            <w:tcBorders>
                              <w:top w:val="nil"/>
                              <w:left w:val="nil"/>
                              <w:bottom w:val="single" w:sz="4" w:space="0" w:color="auto"/>
                              <w:right w:val="single" w:sz="4" w:space="0" w:color="auto"/>
                            </w:tcBorders>
                            <w:vAlign w:val="center"/>
                          </w:tcPr>
                          <w:p w14:paraId="11D7A572"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167.13 </w:t>
                            </w:r>
                          </w:p>
                        </w:tc>
                      </w:tr>
                      <w:tr w:rsidR="00F8612D" w:rsidRPr="006224B7" w14:paraId="2C17E3D2"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32E090DB"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111</w:t>
                            </w:r>
                          </w:p>
                        </w:tc>
                        <w:tc>
                          <w:tcPr>
                            <w:tcW w:w="1636" w:type="dxa"/>
                            <w:tcBorders>
                              <w:top w:val="nil"/>
                              <w:left w:val="single" w:sz="4" w:space="0" w:color="auto"/>
                              <w:bottom w:val="single" w:sz="4" w:space="0" w:color="auto"/>
                              <w:right w:val="single" w:sz="4" w:space="0" w:color="auto"/>
                            </w:tcBorders>
                            <w:shd w:val="clear" w:color="auto" w:fill="auto"/>
                            <w:vAlign w:val="center"/>
                          </w:tcPr>
                          <w:p w14:paraId="6C21E657"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5,881,270 </w:t>
                            </w:r>
                          </w:p>
                        </w:tc>
                        <w:tc>
                          <w:tcPr>
                            <w:tcW w:w="1258" w:type="dxa"/>
                            <w:tcBorders>
                              <w:top w:val="nil"/>
                              <w:left w:val="nil"/>
                              <w:bottom w:val="single" w:sz="4" w:space="0" w:color="auto"/>
                              <w:right w:val="single" w:sz="4" w:space="0" w:color="auto"/>
                            </w:tcBorders>
                            <w:shd w:val="clear" w:color="auto" w:fill="auto"/>
                            <w:vAlign w:val="center"/>
                          </w:tcPr>
                          <w:p w14:paraId="6B8E8E11"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375,058 </w:t>
                            </w:r>
                          </w:p>
                        </w:tc>
                        <w:tc>
                          <w:tcPr>
                            <w:tcW w:w="1026" w:type="dxa"/>
                            <w:tcBorders>
                              <w:top w:val="nil"/>
                              <w:left w:val="nil"/>
                              <w:bottom w:val="single" w:sz="4" w:space="0" w:color="auto"/>
                              <w:right w:val="single" w:sz="4" w:space="0" w:color="auto"/>
                            </w:tcBorders>
                            <w:shd w:val="clear" w:color="auto" w:fill="auto"/>
                            <w:vAlign w:val="center"/>
                          </w:tcPr>
                          <w:p w14:paraId="56ED02C2"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6.38 </w:t>
                            </w:r>
                          </w:p>
                        </w:tc>
                        <w:tc>
                          <w:tcPr>
                            <w:tcW w:w="1258" w:type="dxa"/>
                            <w:tcBorders>
                              <w:top w:val="nil"/>
                              <w:left w:val="nil"/>
                              <w:bottom w:val="single" w:sz="4" w:space="0" w:color="auto"/>
                              <w:right w:val="single" w:sz="4" w:space="0" w:color="auto"/>
                            </w:tcBorders>
                            <w:vAlign w:val="center"/>
                          </w:tcPr>
                          <w:p w14:paraId="5D8FAB8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676,121 </w:t>
                            </w:r>
                          </w:p>
                        </w:tc>
                        <w:tc>
                          <w:tcPr>
                            <w:tcW w:w="1056" w:type="dxa"/>
                            <w:tcBorders>
                              <w:top w:val="nil"/>
                              <w:left w:val="nil"/>
                              <w:bottom w:val="single" w:sz="4" w:space="0" w:color="auto"/>
                              <w:right w:val="single" w:sz="4" w:space="0" w:color="auto"/>
                            </w:tcBorders>
                            <w:vAlign w:val="center"/>
                          </w:tcPr>
                          <w:p w14:paraId="6BB57A0B"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180.27 </w:t>
                            </w:r>
                          </w:p>
                        </w:tc>
                      </w:tr>
                      <w:tr w:rsidR="00F8612D" w:rsidRPr="006224B7" w14:paraId="5C6C4BA9" w14:textId="77777777" w:rsidTr="005B79CA">
                        <w:trPr>
                          <w:trHeight w:val="312"/>
                        </w:trPr>
                        <w:tc>
                          <w:tcPr>
                            <w:tcW w:w="637" w:type="dxa"/>
                            <w:tcBorders>
                              <w:top w:val="nil"/>
                              <w:left w:val="single" w:sz="4" w:space="0" w:color="auto"/>
                              <w:bottom w:val="single" w:sz="4" w:space="0" w:color="auto"/>
                              <w:right w:val="nil"/>
                            </w:tcBorders>
                            <w:shd w:val="clear" w:color="auto" w:fill="auto"/>
                            <w:vAlign w:val="center"/>
                            <w:hideMark/>
                          </w:tcPr>
                          <w:p w14:paraId="2B8BB174"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112</w:t>
                            </w:r>
                          </w:p>
                        </w:tc>
                        <w:tc>
                          <w:tcPr>
                            <w:tcW w:w="1636" w:type="dxa"/>
                            <w:tcBorders>
                              <w:top w:val="nil"/>
                              <w:left w:val="single" w:sz="4" w:space="0" w:color="auto"/>
                              <w:bottom w:val="single" w:sz="4" w:space="0" w:color="auto"/>
                              <w:right w:val="single" w:sz="4" w:space="0" w:color="auto"/>
                            </w:tcBorders>
                            <w:shd w:val="clear" w:color="auto" w:fill="auto"/>
                            <w:vAlign w:val="center"/>
                          </w:tcPr>
                          <w:p w14:paraId="29237187"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5,423,801 </w:t>
                            </w:r>
                          </w:p>
                        </w:tc>
                        <w:tc>
                          <w:tcPr>
                            <w:tcW w:w="1258" w:type="dxa"/>
                            <w:tcBorders>
                              <w:top w:val="nil"/>
                              <w:left w:val="nil"/>
                              <w:bottom w:val="single" w:sz="4" w:space="0" w:color="auto"/>
                              <w:right w:val="single" w:sz="4" w:space="0" w:color="auto"/>
                            </w:tcBorders>
                            <w:shd w:val="clear" w:color="auto" w:fill="auto"/>
                            <w:vAlign w:val="center"/>
                          </w:tcPr>
                          <w:p w14:paraId="4FC71F55"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436,626 </w:t>
                            </w:r>
                          </w:p>
                        </w:tc>
                        <w:tc>
                          <w:tcPr>
                            <w:tcW w:w="1026" w:type="dxa"/>
                            <w:tcBorders>
                              <w:top w:val="nil"/>
                              <w:left w:val="nil"/>
                              <w:bottom w:val="single" w:sz="4" w:space="0" w:color="auto"/>
                              <w:right w:val="single" w:sz="4" w:space="0" w:color="auto"/>
                            </w:tcBorders>
                            <w:shd w:val="clear" w:color="auto" w:fill="auto"/>
                            <w:vAlign w:val="center"/>
                          </w:tcPr>
                          <w:p w14:paraId="2509F12C"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8.05 </w:t>
                            </w:r>
                          </w:p>
                        </w:tc>
                        <w:tc>
                          <w:tcPr>
                            <w:tcW w:w="1258" w:type="dxa"/>
                            <w:tcBorders>
                              <w:top w:val="nil"/>
                              <w:left w:val="nil"/>
                              <w:bottom w:val="single" w:sz="4" w:space="0" w:color="auto"/>
                              <w:right w:val="single" w:sz="4" w:space="0" w:color="auto"/>
                            </w:tcBorders>
                            <w:vAlign w:val="center"/>
                          </w:tcPr>
                          <w:p w14:paraId="0975F10A"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675,072 </w:t>
                            </w:r>
                          </w:p>
                        </w:tc>
                        <w:tc>
                          <w:tcPr>
                            <w:tcW w:w="1056" w:type="dxa"/>
                            <w:tcBorders>
                              <w:top w:val="nil"/>
                              <w:left w:val="nil"/>
                              <w:bottom w:val="single" w:sz="4" w:space="0" w:color="auto"/>
                              <w:right w:val="single" w:sz="4" w:space="0" w:color="auto"/>
                            </w:tcBorders>
                            <w:vAlign w:val="center"/>
                          </w:tcPr>
                          <w:p w14:paraId="0CACCE2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154.61 </w:t>
                            </w:r>
                          </w:p>
                        </w:tc>
                      </w:tr>
                      <w:tr w:rsidR="00F8612D" w:rsidRPr="006224B7" w14:paraId="225F123B" w14:textId="77777777" w:rsidTr="005B79CA">
                        <w:trPr>
                          <w:trHeight w:val="312"/>
                        </w:trPr>
                        <w:tc>
                          <w:tcPr>
                            <w:tcW w:w="637" w:type="dxa"/>
                            <w:tcBorders>
                              <w:top w:val="single" w:sz="4" w:space="0" w:color="auto"/>
                              <w:left w:val="single" w:sz="4" w:space="0" w:color="auto"/>
                              <w:bottom w:val="single" w:sz="4" w:space="0" w:color="auto"/>
                              <w:right w:val="nil"/>
                            </w:tcBorders>
                            <w:shd w:val="clear" w:color="auto" w:fill="auto"/>
                            <w:vAlign w:val="center"/>
                            <w:hideMark/>
                          </w:tcPr>
                          <w:p w14:paraId="419F686A"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113</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1B757211"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4,977,536 </w:t>
                            </w:r>
                          </w:p>
                        </w:tc>
                        <w:tc>
                          <w:tcPr>
                            <w:tcW w:w="1258" w:type="dxa"/>
                            <w:tcBorders>
                              <w:top w:val="single" w:sz="4" w:space="0" w:color="auto"/>
                              <w:left w:val="nil"/>
                              <w:bottom w:val="single" w:sz="4" w:space="0" w:color="auto"/>
                              <w:right w:val="single" w:sz="4" w:space="0" w:color="auto"/>
                            </w:tcBorders>
                            <w:shd w:val="clear" w:color="auto" w:fill="auto"/>
                            <w:vAlign w:val="center"/>
                          </w:tcPr>
                          <w:p w14:paraId="03A5BB90"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385,112 </w:t>
                            </w:r>
                          </w:p>
                        </w:tc>
                        <w:tc>
                          <w:tcPr>
                            <w:tcW w:w="1026" w:type="dxa"/>
                            <w:tcBorders>
                              <w:top w:val="single" w:sz="4" w:space="0" w:color="auto"/>
                              <w:left w:val="nil"/>
                              <w:bottom w:val="single" w:sz="4" w:space="0" w:color="auto"/>
                              <w:right w:val="single" w:sz="4" w:space="0" w:color="auto"/>
                            </w:tcBorders>
                            <w:shd w:val="clear" w:color="auto" w:fill="auto"/>
                            <w:vAlign w:val="center"/>
                          </w:tcPr>
                          <w:p w14:paraId="08193E6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7.74 </w:t>
                            </w:r>
                          </w:p>
                        </w:tc>
                        <w:tc>
                          <w:tcPr>
                            <w:tcW w:w="1258" w:type="dxa"/>
                            <w:tcBorders>
                              <w:top w:val="single" w:sz="4" w:space="0" w:color="auto"/>
                              <w:left w:val="nil"/>
                              <w:bottom w:val="single" w:sz="4" w:space="0" w:color="auto"/>
                              <w:right w:val="single" w:sz="4" w:space="0" w:color="auto"/>
                            </w:tcBorders>
                            <w:vAlign w:val="center"/>
                          </w:tcPr>
                          <w:p w14:paraId="4B7CE7DD"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701,048 </w:t>
                            </w:r>
                          </w:p>
                        </w:tc>
                        <w:tc>
                          <w:tcPr>
                            <w:tcW w:w="1056" w:type="dxa"/>
                            <w:tcBorders>
                              <w:top w:val="single" w:sz="4" w:space="0" w:color="auto"/>
                              <w:left w:val="nil"/>
                              <w:bottom w:val="single" w:sz="4" w:space="0" w:color="auto"/>
                              <w:right w:val="single" w:sz="4" w:space="0" w:color="auto"/>
                            </w:tcBorders>
                            <w:vAlign w:val="center"/>
                          </w:tcPr>
                          <w:p w14:paraId="11D7E454"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color w:val="000000"/>
                                <w:kern w:val="0"/>
                                <w:sz w:val="20"/>
                              </w:rPr>
                              <w:t xml:space="preserve">182.04 </w:t>
                            </w:r>
                          </w:p>
                        </w:tc>
                      </w:tr>
                      <w:tr w:rsidR="00F8612D" w:rsidRPr="006224B7" w14:paraId="06F1ABF8" w14:textId="77777777" w:rsidTr="005B79CA">
                        <w:trPr>
                          <w:trHeight w:val="312"/>
                        </w:trPr>
                        <w:tc>
                          <w:tcPr>
                            <w:tcW w:w="637" w:type="dxa"/>
                            <w:tcBorders>
                              <w:top w:val="single" w:sz="4" w:space="0" w:color="auto"/>
                              <w:left w:val="single" w:sz="4" w:space="0" w:color="auto"/>
                              <w:bottom w:val="single" w:sz="4" w:space="0" w:color="auto"/>
                              <w:right w:val="nil"/>
                            </w:tcBorders>
                            <w:shd w:val="clear" w:color="auto" w:fill="auto"/>
                            <w:vAlign w:val="center"/>
                          </w:tcPr>
                          <w:p w14:paraId="344B1F40" w14:textId="77777777" w:rsidR="00F8612D" w:rsidRPr="006224B7" w:rsidRDefault="00F8612D" w:rsidP="006224B7">
                            <w:pPr>
                              <w:widowControl/>
                              <w:wordWrap w:val="0"/>
                              <w:suppressOverlap/>
                              <w:jc w:val="center"/>
                              <w:rPr>
                                <w:rFonts w:ascii="標楷體" w:hAnsi="標楷體" w:cs="新細明體"/>
                                <w:kern w:val="0"/>
                                <w:sz w:val="20"/>
                              </w:rPr>
                            </w:pPr>
                            <w:r w:rsidRPr="006224B7">
                              <w:rPr>
                                <w:rFonts w:ascii="標楷體" w:hAnsi="標楷體" w:cs="新細明體" w:hint="eastAsia"/>
                                <w:kern w:val="0"/>
                                <w:sz w:val="20"/>
                              </w:rPr>
                              <w:t>1</w:t>
                            </w:r>
                            <w:r w:rsidRPr="006224B7">
                              <w:rPr>
                                <w:rFonts w:ascii="標楷體" w:hAnsi="標楷體" w:cs="新細明體"/>
                                <w:kern w:val="0"/>
                                <w:sz w:val="20"/>
                              </w:rPr>
                              <w:t>14</w:t>
                            </w:r>
                          </w:p>
                        </w:tc>
                        <w:tc>
                          <w:tcPr>
                            <w:tcW w:w="1636" w:type="dxa"/>
                            <w:tcBorders>
                              <w:top w:val="single" w:sz="4" w:space="0" w:color="auto"/>
                              <w:left w:val="single" w:sz="4" w:space="0" w:color="auto"/>
                              <w:bottom w:val="single" w:sz="4" w:space="0" w:color="auto"/>
                              <w:right w:val="single" w:sz="4" w:space="0" w:color="auto"/>
                            </w:tcBorders>
                            <w:shd w:val="clear" w:color="auto" w:fill="auto"/>
                            <w:vAlign w:val="center"/>
                          </w:tcPr>
                          <w:p w14:paraId="40FAAE78"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5</w:t>
                            </w:r>
                            <w:r w:rsidRPr="006224B7">
                              <w:rPr>
                                <w:rFonts w:ascii="標楷體" w:cs="標楷體"/>
                                <w:color w:val="000000"/>
                                <w:kern w:val="0"/>
                                <w:sz w:val="20"/>
                              </w:rPr>
                              <w:t>,7</w:t>
                            </w:r>
                            <w:r>
                              <w:rPr>
                                <w:rFonts w:ascii="標楷體" w:cs="標楷體"/>
                                <w:color w:val="000000"/>
                                <w:kern w:val="0"/>
                                <w:sz w:val="20"/>
                              </w:rPr>
                              <w:t>91</w:t>
                            </w:r>
                            <w:r w:rsidRPr="006224B7">
                              <w:rPr>
                                <w:rFonts w:ascii="標楷體" w:cs="標楷體"/>
                                <w:color w:val="000000"/>
                                <w:kern w:val="0"/>
                                <w:sz w:val="20"/>
                              </w:rPr>
                              <w:t>,</w:t>
                            </w:r>
                            <w:r>
                              <w:rPr>
                                <w:rFonts w:ascii="標楷體" w:cs="標楷體"/>
                                <w:color w:val="000000"/>
                                <w:kern w:val="0"/>
                                <w:sz w:val="20"/>
                              </w:rPr>
                              <w:t>828</w:t>
                            </w:r>
                          </w:p>
                        </w:tc>
                        <w:tc>
                          <w:tcPr>
                            <w:tcW w:w="1258" w:type="dxa"/>
                            <w:tcBorders>
                              <w:top w:val="single" w:sz="4" w:space="0" w:color="auto"/>
                              <w:left w:val="nil"/>
                              <w:bottom w:val="single" w:sz="4" w:space="0" w:color="auto"/>
                              <w:right w:val="single" w:sz="4" w:space="0" w:color="auto"/>
                            </w:tcBorders>
                            <w:shd w:val="clear" w:color="auto" w:fill="auto"/>
                            <w:vAlign w:val="center"/>
                          </w:tcPr>
                          <w:p w14:paraId="6C0411B9" w14:textId="77777777" w:rsidR="00F8612D" w:rsidRPr="006224B7" w:rsidRDefault="00F8612D" w:rsidP="005B79CA">
                            <w:pPr>
                              <w:widowControl/>
                              <w:ind w:rightChars="50" w:right="120"/>
                              <w:suppressOverlap/>
                              <w:jc w:val="right"/>
                              <w:rPr>
                                <w:rFonts w:ascii="標楷體" w:cs="標楷體"/>
                                <w:color w:val="000000"/>
                                <w:kern w:val="0"/>
                                <w:sz w:val="20"/>
                              </w:rPr>
                            </w:pPr>
                            <w:r>
                              <w:rPr>
                                <w:rFonts w:ascii="標楷體" w:cs="標楷體"/>
                                <w:color w:val="000000"/>
                                <w:kern w:val="0"/>
                                <w:sz w:val="20"/>
                              </w:rPr>
                              <w:t>438</w:t>
                            </w:r>
                            <w:r w:rsidRPr="006224B7">
                              <w:rPr>
                                <w:rFonts w:ascii="標楷體" w:cs="標楷體"/>
                                <w:color w:val="000000"/>
                                <w:kern w:val="0"/>
                                <w:sz w:val="20"/>
                              </w:rPr>
                              <w:t>,</w:t>
                            </w:r>
                            <w:r>
                              <w:rPr>
                                <w:rFonts w:ascii="標楷體" w:cs="標楷體"/>
                                <w:color w:val="000000"/>
                                <w:kern w:val="0"/>
                                <w:sz w:val="20"/>
                              </w:rPr>
                              <w:t>440</w:t>
                            </w:r>
                          </w:p>
                        </w:tc>
                        <w:tc>
                          <w:tcPr>
                            <w:tcW w:w="1026" w:type="dxa"/>
                            <w:tcBorders>
                              <w:top w:val="single" w:sz="4" w:space="0" w:color="auto"/>
                              <w:left w:val="nil"/>
                              <w:bottom w:val="single" w:sz="4" w:space="0" w:color="auto"/>
                              <w:right w:val="single" w:sz="4" w:space="0" w:color="auto"/>
                            </w:tcBorders>
                            <w:shd w:val="clear" w:color="auto" w:fill="auto"/>
                            <w:vAlign w:val="center"/>
                          </w:tcPr>
                          <w:p w14:paraId="7328E821" w14:textId="77777777" w:rsidR="00F8612D" w:rsidRPr="006224B7" w:rsidRDefault="00F8612D" w:rsidP="005B79CA">
                            <w:pPr>
                              <w:widowControl/>
                              <w:ind w:rightChars="50" w:right="120"/>
                              <w:suppressOverlap/>
                              <w:jc w:val="right"/>
                              <w:rPr>
                                <w:rFonts w:ascii="標楷體" w:cs="標楷體"/>
                                <w:color w:val="000000"/>
                                <w:kern w:val="0"/>
                                <w:sz w:val="20"/>
                              </w:rPr>
                            </w:pPr>
                            <w:r>
                              <w:rPr>
                                <w:rFonts w:ascii="標楷體" w:cs="標楷體"/>
                                <w:color w:val="000000"/>
                                <w:kern w:val="0"/>
                                <w:sz w:val="20"/>
                              </w:rPr>
                              <w:t>7</w:t>
                            </w:r>
                            <w:r w:rsidRPr="006224B7">
                              <w:rPr>
                                <w:rFonts w:ascii="標楷體" w:cs="標楷體"/>
                                <w:color w:val="000000"/>
                                <w:kern w:val="0"/>
                                <w:sz w:val="20"/>
                              </w:rPr>
                              <w:t>.</w:t>
                            </w:r>
                            <w:r>
                              <w:rPr>
                                <w:rFonts w:ascii="標楷體" w:cs="標楷體"/>
                                <w:color w:val="000000"/>
                                <w:kern w:val="0"/>
                                <w:sz w:val="20"/>
                              </w:rPr>
                              <w:t>57</w:t>
                            </w:r>
                          </w:p>
                        </w:tc>
                        <w:tc>
                          <w:tcPr>
                            <w:tcW w:w="1258" w:type="dxa"/>
                            <w:tcBorders>
                              <w:top w:val="single" w:sz="4" w:space="0" w:color="auto"/>
                              <w:left w:val="nil"/>
                              <w:bottom w:val="single" w:sz="4" w:space="0" w:color="auto"/>
                              <w:right w:val="single" w:sz="4" w:space="0" w:color="auto"/>
                            </w:tcBorders>
                            <w:vAlign w:val="center"/>
                          </w:tcPr>
                          <w:p w14:paraId="035E38FF"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7</w:t>
                            </w:r>
                            <w:r w:rsidRPr="006224B7">
                              <w:rPr>
                                <w:rFonts w:ascii="標楷體" w:cs="標楷體"/>
                                <w:color w:val="000000"/>
                                <w:kern w:val="0"/>
                                <w:sz w:val="20"/>
                              </w:rPr>
                              <w:t>32,830</w:t>
                            </w:r>
                          </w:p>
                        </w:tc>
                        <w:tc>
                          <w:tcPr>
                            <w:tcW w:w="1056" w:type="dxa"/>
                            <w:tcBorders>
                              <w:top w:val="single" w:sz="4" w:space="0" w:color="auto"/>
                              <w:left w:val="nil"/>
                              <w:bottom w:val="single" w:sz="4" w:space="0" w:color="auto"/>
                              <w:right w:val="single" w:sz="4" w:space="0" w:color="auto"/>
                            </w:tcBorders>
                            <w:vAlign w:val="center"/>
                          </w:tcPr>
                          <w:p w14:paraId="50BD3D9E" w14:textId="77777777" w:rsidR="00F8612D" w:rsidRPr="006224B7" w:rsidRDefault="00F8612D" w:rsidP="005B79CA">
                            <w:pPr>
                              <w:widowControl/>
                              <w:ind w:rightChars="50" w:right="120"/>
                              <w:suppressOverlap/>
                              <w:jc w:val="right"/>
                              <w:rPr>
                                <w:rFonts w:ascii="標楷體" w:cs="標楷體"/>
                                <w:color w:val="000000"/>
                                <w:kern w:val="0"/>
                                <w:sz w:val="20"/>
                              </w:rPr>
                            </w:pPr>
                            <w:r w:rsidRPr="006224B7">
                              <w:rPr>
                                <w:rFonts w:ascii="標楷體" w:cs="標楷體" w:hint="eastAsia"/>
                                <w:color w:val="000000"/>
                                <w:kern w:val="0"/>
                                <w:sz w:val="20"/>
                              </w:rPr>
                              <w:t>1</w:t>
                            </w:r>
                            <w:r>
                              <w:rPr>
                                <w:rFonts w:ascii="標楷體" w:cs="標楷體"/>
                                <w:color w:val="000000"/>
                                <w:kern w:val="0"/>
                                <w:sz w:val="20"/>
                              </w:rPr>
                              <w:t>67</w:t>
                            </w:r>
                            <w:r w:rsidRPr="006224B7">
                              <w:rPr>
                                <w:rFonts w:ascii="標楷體" w:cs="標楷體"/>
                                <w:color w:val="000000"/>
                                <w:kern w:val="0"/>
                                <w:sz w:val="20"/>
                              </w:rPr>
                              <w:t>.</w:t>
                            </w:r>
                            <w:r>
                              <w:rPr>
                                <w:rFonts w:ascii="標楷體" w:cs="標楷體"/>
                                <w:color w:val="000000"/>
                                <w:kern w:val="0"/>
                                <w:sz w:val="20"/>
                              </w:rPr>
                              <w:t>14</w:t>
                            </w:r>
                          </w:p>
                        </w:tc>
                      </w:tr>
                    </w:tbl>
                    <w:p w14:paraId="005F0D35" w14:textId="77777777" w:rsidR="00F8612D" w:rsidRPr="009A7FC3" w:rsidRDefault="00F8612D" w:rsidP="00F8612D">
                      <w:pPr>
                        <w:widowControl/>
                        <w:snapToGrid w:val="0"/>
                        <w:ind w:left="360" w:hangingChars="200" w:hanging="360"/>
                        <w:rPr>
                          <w:rFonts w:hAnsi="標楷體" w:cs="新細明體"/>
                          <w:color w:val="000000"/>
                          <w:sz w:val="18"/>
                          <w:szCs w:val="18"/>
                        </w:rPr>
                      </w:pPr>
                      <w:r w:rsidRPr="00363B2C">
                        <w:rPr>
                          <w:rFonts w:ascii="標楷體" w:hAnsi="標楷體" w:cs="新細明體" w:hint="eastAsia"/>
                          <w:color w:val="000000"/>
                          <w:sz w:val="18"/>
                          <w:szCs w:val="18"/>
                        </w:rPr>
                        <w:t>資料來源：</w:t>
                      </w:r>
                      <w:r w:rsidRPr="006224B7">
                        <w:rPr>
                          <w:rFonts w:ascii="標楷體" w:hAnsi="標楷體" w:cs="新細明體" w:hint="eastAsia"/>
                          <w:color w:val="000000"/>
                          <w:sz w:val="18"/>
                          <w:szCs w:val="18"/>
                        </w:rPr>
                        <w:t>整理自110至11</w:t>
                      </w:r>
                      <w:r>
                        <w:rPr>
                          <w:rFonts w:ascii="標楷體" w:hAnsi="標楷體" w:cs="新細明體"/>
                          <w:color w:val="000000"/>
                          <w:sz w:val="18"/>
                          <w:szCs w:val="18"/>
                        </w:rPr>
                        <w:t>4</w:t>
                      </w:r>
                      <w:r w:rsidRPr="006224B7">
                        <w:rPr>
                          <w:rFonts w:ascii="標楷體" w:hAnsi="標楷體" w:cs="新細明體" w:hint="eastAsia"/>
                          <w:color w:val="000000"/>
                          <w:sz w:val="18"/>
                          <w:szCs w:val="18"/>
                        </w:rPr>
                        <w:t>年度連江縣審核報告</w:t>
                      </w:r>
                      <w:r w:rsidRPr="00363B2C">
                        <w:rPr>
                          <w:rFonts w:ascii="標楷體" w:hAnsi="標楷體" w:cs="新細明體" w:hint="eastAsia"/>
                          <w:color w:val="000000"/>
                          <w:sz w:val="18"/>
                          <w:szCs w:val="18"/>
                        </w:rPr>
                        <w:t>。</w:t>
                      </w:r>
                    </w:p>
                  </w:txbxContent>
                </v:textbox>
                <w10:wrap type="square" anchorx="margin"/>
              </v:shape>
            </w:pict>
          </mc:Fallback>
        </mc:AlternateContent>
      </w:r>
      <w:r w:rsidRPr="000B1D37">
        <w:rPr>
          <w:rFonts w:ascii="標楷體" w:hAnsi="標楷體" w:hint="eastAsia"/>
          <w:bCs/>
          <w:spacing w:val="4"/>
          <w:szCs w:val="24"/>
        </w:rPr>
        <w:t>至18</w:t>
      </w:r>
      <w:r w:rsidRPr="000B1D37">
        <w:rPr>
          <w:rFonts w:ascii="標楷體" w:hAnsi="標楷體"/>
          <w:bCs/>
          <w:spacing w:val="4"/>
          <w:szCs w:val="24"/>
        </w:rPr>
        <w:t>2</w:t>
      </w:r>
      <w:r w:rsidRPr="000B1D37">
        <w:rPr>
          <w:rFonts w:ascii="標楷體" w:hAnsi="標楷體" w:hint="eastAsia"/>
          <w:bCs/>
          <w:spacing w:val="4"/>
          <w:szCs w:val="24"/>
        </w:rPr>
        <w:t>.</w:t>
      </w:r>
      <w:r w:rsidRPr="000B1D37">
        <w:rPr>
          <w:rFonts w:ascii="標楷體" w:hAnsi="標楷體"/>
          <w:bCs/>
          <w:spacing w:val="4"/>
          <w:szCs w:val="24"/>
        </w:rPr>
        <w:t>04</w:t>
      </w:r>
      <w:r w:rsidRPr="000B1D37">
        <w:rPr>
          <w:rFonts w:ascii="標楷體" w:hAnsi="標楷體" w:hint="eastAsia"/>
          <w:bCs/>
          <w:spacing w:val="4"/>
          <w:szCs w:val="24"/>
        </w:rPr>
        <w:t>％間（表1），顯有自籌財源各年均不足支應人事費情事；另以前年度（104至113年度）應收保留未</w:t>
      </w:r>
      <w:proofErr w:type="gramStart"/>
      <w:r w:rsidRPr="000B1D37">
        <w:rPr>
          <w:rFonts w:ascii="標楷體" w:hAnsi="標楷體" w:hint="eastAsia"/>
          <w:bCs/>
          <w:spacing w:val="4"/>
          <w:szCs w:val="24"/>
        </w:rPr>
        <w:t>結清數計</w:t>
      </w:r>
      <w:proofErr w:type="gramEnd"/>
      <w:r w:rsidRPr="000B1D37">
        <w:rPr>
          <w:rFonts w:ascii="標楷體" w:hAnsi="標楷體" w:hint="eastAsia"/>
          <w:bCs/>
          <w:spacing w:val="4"/>
          <w:szCs w:val="24"/>
        </w:rPr>
        <w:t>1億3,788萬餘元，主要係補助辦理南竿鄉中正國中小地下停車場及北竿鄉塘</w:t>
      </w:r>
      <w:proofErr w:type="gramStart"/>
      <w:r w:rsidRPr="000B1D37">
        <w:rPr>
          <w:rFonts w:ascii="標楷體" w:hAnsi="標楷體" w:hint="eastAsia"/>
          <w:bCs/>
          <w:spacing w:val="4"/>
          <w:szCs w:val="24"/>
        </w:rPr>
        <w:t>后</w:t>
      </w:r>
      <w:proofErr w:type="gramEnd"/>
      <w:r w:rsidRPr="000B1D37">
        <w:rPr>
          <w:rFonts w:ascii="標楷體" w:hAnsi="標楷體" w:hint="eastAsia"/>
          <w:bCs/>
          <w:spacing w:val="4"/>
          <w:szCs w:val="24"/>
        </w:rPr>
        <w:t>道道路工程等計畫之1億370萬餘元（75.22％），</w:t>
      </w:r>
      <w:proofErr w:type="gramStart"/>
      <w:r w:rsidRPr="000B1D37">
        <w:rPr>
          <w:rFonts w:ascii="標楷體" w:hAnsi="標楷體" w:hint="eastAsia"/>
          <w:bCs/>
          <w:spacing w:val="4"/>
          <w:szCs w:val="24"/>
        </w:rPr>
        <w:t>尚待依執行</w:t>
      </w:r>
      <w:proofErr w:type="gramEnd"/>
      <w:r w:rsidRPr="000B1D37">
        <w:rPr>
          <w:rFonts w:ascii="標楷體" w:hAnsi="標楷體" w:hint="eastAsia"/>
          <w:bCs/>
          <w:spacing w:val="4"/>
          <w:szCs w:val="24"/>
        </w:rPr>
        <w:t>進度申撥款項</w:t>
      </w:r>
      <w:r w:rsidRPr="000B1D37">
        <w:rPr>
          <w:rFonts w:ascii="標楷體" w:hAnsi="標楷體" w:hint="eastAsia"/>
          <w:spacing w:val="4"/>
          <w:szCs w:val="24"/>
        </w:rPr>
        <w:t>。以上，</w:t>
      </w:r>
      <w:proofErr w:type="gramStart"/>
      <w:r w:rsidRPr="000B1D37">
        <w:rPr>
          <w:rFonts w:ascii="標楷體" w:hAnsi="標楷體" w:hint="eastAsia"/>
          <w:spacing w:val="4"/>
          <w:szCs w:val="24"/>
        </w:rPr>
        <w:t>114</w:t>
      </w:r>
      <w:proofErr w:type="gramEnd"/>
      <w:r w:rsidRPr="000B1D37">
        <w:rPr>
          <w:rFonts w:ascii="標楷體" w:hAnsi="標楷體" w:hint="eastAsia"/>
          <w:spacing w:val="4"/>
          <w:szCs w:val="24"/>
        </w:rPr>
        <w:t>年度及以前年度歲入預算執行情形，核有計畫執行進度落後影響補助</w:t>
      </w:r>
      <w:proofErr w:type="gramStart"/>
      <w:r w:rsidRPr="000B1D37">
        <w:rPr>
          <w:rFonts w:ascii="標楷體" w:hAnsi="標楷體" w:hint="eastAsia"/>
          <w:spacing w:val="4"/>
          <w:szCs w:val="24"/>
        </w:rPr>
        <w:t>款申撥期</w:t>
      </w:r>
      <w:proofErr w:type="gramEnd"/>
      <w:r w:rsidRPr="000B1D37">
        <w:rPr>
          <w:rFonts w:ascii="標楷體" w:hAnsi="標楷體" w:hint="eastAsia"/>
          <w:spacing w:val="4"/>
          <w:szCs w:val="24"/>
        </w:rPr>
        <w:t>程，及人事費支出持續擴增等情事，經函請縣政府注意</w:t>
      </w:r>
      <w:proofErr w:type="gramStart"/>
      <w:r w:rsidRPr="000B1D37">
        <w:rPr>
          <w:rFonts w:ascii="標楷體" w:hAnsi="標楷體" w:hint="eastAsia"/>
          <w:spacing w:val="4"/>
          <w:szCs w:val="24"/>
        </w:rPr>
        <w:t>研謀妥處</w:t>
      </w:r>
      <w:proofErr w:type="gramEnd"/>
      <w:r w:rsidRPr="000B1D37">
        <w:rPr>
          <w:rFonts w:ascii="標楷體" w:hAnsi="標楷體" w:hint="eastAsia"/>
          <w:spacing w:val="4"/>
          <w:szCs w:val="24"/>
        </w:rPr>
        <w:t>，強化補助計畫各階段執行管控作業，並積極開拓地方經常性自有財源，以維護財政永續</w:t>
      </w:r>
      <w:r w:rsidRPr="000B1D37">
        <w:rPr>
          <w:rFonts w:ascii="標楷體" w:hAnsi="標楷體" w:cs="細明體" w:hint="eastAsia"/>
          <w:bCs/>
          <w:spacing w:val="4"/>
          <w:kern w:val="0"/>
          <w:szCs w:val="24"/>
        </w:rPr>
        <w:t>。</w:t>
      </w:r>
      <w:r w:rsidRPr="000B1D37">
        <w:rPr>
          <w:rFonts w:ascii="標楷體" w:hAnsi="標楷體" w:hint="eastAsia"/>
          <w:noProof/>
          <w:spacing w:val="4"/>
          <w:szCs w:val="24"/>
        </w:rPr>
        <w:t>據復：將在維持工程品質前提下，加速執行推進計畫進度，並依工程進度申撥補助款；秉持財政撙節原則，嚴格落實員額審查，審慎控管人事費支出；積極推動多元促參及公有資產活化等開源措施，開拓地方自有財源</w:t>
      </w:r>
      <w:r w:rsidRPr="000B1D37">
        <w:rPr>
          <w:rFonts w:ascii="標楷體" w:hAnsi="標楷體" w:cs="標楷體"/>
          <w:bCs/>
          <w:spacing w:val="4"/>
          <w:szCs w:val="24"/>
          <w:lang w:eastAsia="zh-HK"/>
        </w:rPr>
        <w:t>。</w:t>
      </w:r>
    </w:p>
    <w:p w14:paraId="35C73ADA" w14:textId="7BF882F0" w:rsidR="00EA568F" w:rsidRPr="00EA568F" w:rsidRDefault="00EA568F" w:rsidP="00FF6E84">
      <w:pPr>
        <w:overflowPunct w:val="0"/>
        <w:snapToGrid w:val="0"/>
        <w:spacing w:beforeLines="30" w:before="108" w:line="500" w:lineRule="exact"/>
        <w:ind w:firstLineChars="200" w:firstLine="640"/>
        <w:jc w:val="both"/>
        <w:rPr>
          <w:rFonts w:ascii="標楷體" w:hAnsi="標楷體"/>
          <w:noProof/>
          <w:szCs w:val="24"/>
        </w:rPr>
      </w:pPr>
      <w:bookmarkStart w:id="3" w:name="_Hlk231387934"/>
      <w:r w:rsidRPr="00EA568F">
        <w:rPr>
          <w:rFonts w:ascii="標楷體" w:hAnsi="標楷體" w:cs="新細明體" w:hint="eastAsia"/>
          <w:bCs/>
          <w:noProof/>
          <w:sz w:val="32"/>
          <w:szCs w:val="32"/>
        </w:rPr>
        <mc:AlternateContent>
          <mc:Choice Requires="wps">
            <w:drawing>
              <wp:anchor distT="45720" distB="45720" distL="114300" distR="114300" simplePos="0" relativeHeight="251660288" behindDoc="0" locked="0" layoutInCell="1" allowOverlap="1" wp14:anchorId="13DBEB65" wp14:editId="6477C110">
                <wp:simplePos x="0" y="0"/>
                <wp:positionH relativeFrom="margin">
                  <wp:posOffset>2314575</wp:posOffset>
                </wp:positionH>
                <wp:positionV relativeFrom="paragraph">
                  <wp:posOffset>1712595</wp:posOffset>
                </wp:positionV>
                <wp:extent cx="4008120" cy="2819400"/>
                <wp:effectExtent l="0" t="0" r="0" b="0"/>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8120" cy="2819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57EDD9" w14:textId="747B289E" w:rsidR="00EA568F" w:rsidRPr="00363B2C" w:rsidRDefault="00EA568F" w:rsidP="00EA568F">
                            <w:pPr>
                              <w:widowControl/>
                              <w:snapToGrid w:val="0"/>
                              <w:jc w:val="center"/>
                              <w:rPr>
                                <w:rFonts w:ascii="標楷體" w:hAnsi="標楷體" w:cs="新細明體"/>
                                <w:b/>
                                <w:bCs/>
                                <w:color w:val="000000"/>
                                <w:szCs w:val="24"/>
                              </w:rPr>
                            </w:pPr>
                            <w:r w:rsidRPr="00363B2C">
                              <w:rPr>
                                <w:rFonts w:ascii="標楷體" w:hAnsi="標楷體" w:cs="新細明體" w:hint="eastAsia"/>
                                <w:b/>
                                <w:bCs/>
                                <w:szCs w:val="24"/>
                              </w:rPr>
                              <w:t>表</w:t>
                            </w:r>
                            <w:r>
                              <w:rPr>
                                <w:rFonts w:ascii="標楷體" w:hAnsi="標楷體" w:cs="新細明體"/>
                                <w:b/>
                                <w:bCs/>
                                <w:szCs w:val="24"/>
                              </w:rPr>
                              <w:t>2</w:t>
                            </w:r>
                            <w:r w:rsidRPr="00363B2C">
                              <w:rPr>
                                <w:rFonts w:ascii="標楷體" w:hAnsi="標楷體" w:cs="新細明體" w:hint="eastAsia"/>
                                <w:b/>
                                <w:bCs/>
                                <w:color w:val="000000"/>
                                <w:szCs w:val="24"/>
                              </w:rPr>
                              <w:t xml:space="preserve">　</w:t>
                            </w:r>
                            <w:r w:rsidRPr="00A76604">
                              <w:rPr>
                                <w:rFonts w:ascii="標楷體" w:hAnsi="標楷體" w:cs="新細明體" w:hint="eastAsia"/>
                                <w:b/>
                                <w:bCs/>
                                <w:color w:val="000000"/>
                                <w:szCs w:val="24"/>
                              </w:rPr>
                              <w:t>連江縣執行逾2年且金額逾1</w:t>
                            </w:r>
                            <w:proofErr w:type="gramStart"/>
                            <w:r w:rsidR="00A731F0">
                              <w:rPr>
                                <w:rFonts w:ascii="標楷體" w:hAnsi="標楷體" w:cs="新細明體" w:hint="eastAsia"/>
                                <w:b/>
                                <w:bCs/>
                                <w:color w:val="000000"/>
                                <w:szCs w:val="24"/>
                              </w:rPr>
                              <w:t>千</w:t>
                            </w:r>
                            <w:r w:rsidRPr="00A76604">
                              <w:rPr>
                                <w:rFonts w:ascii="標楷體" w:hAnsi="標楷體" w:cs="新細明體" w:hint="eastAsia"/>
                                <w:b/>
                                <w:bCs/>
                                <w:color w:val="000000"/>
                                <w:szCs w:val="24"/>
                              </w:rPr>
                              <w:t>萬</w:t>
                            </w:r>
                            <w:proofErr w:type="gramEnd"/>
                            <w:r w:rsidRPr="00A76604">
                              <w:rPr>
                                <w:rFonts w:ascii="標楷體" w:hAnsi="標楷體" w:cs="新細明體" w:hint="eastAsia"/>
                                <w:b/>
                                <w:bCs/>
                                <w:color w:val="000000"/>
                                <w:szCs w:val="24"/>
                              </w:rPr>
                              <w:t>仍續保留計畫</w:t>
                            </w:r>
                          </w:p>
                          <w:p w14:paraId="6C4C8442" w14:textId="77777777" w:rsidR="00EA568F" w:rsidRPr="00363B2C" w:rsidRDefault="00EA568F" w:rsidP="00FF6E84">
                            <w:pPr>
                              <w:widowControl/>
                              <w:snapToGrid w:val="0"/>
                              <w:ind w:leftChars="50" w:left="120" w:rightChars="-30" w:right="-72" w:firstLineChars="200" w:firstLine="400"/>
                              <w:jc w:val="right"/>
                              <w:rPr>
                                <w:rFonts w:ascii="標楷體" w:hAnsi="標楷體" w:cs="新細明體"/>
                                <w:color w:val="000000"/>
                                <w:sz w:val="20"/>
                              </w:rPr>
                            </w:pPr>
                            <w:r w:rsidRPr="00363B2C">
                              <w:rPr>
                                <w:rFonts w:ascii="標楷體" w:hAnsi="標楷體" w:cs="新細明體" w:hint="eastAsia"/>
                                <w:color w:val="000000"/>
                                <w:sz w:val="20"/>
                              </w:rPr>
                              <w:t>單位：</w:t>
                            </w:r>
                            <w:r>
                              <w:rPr>
                                <w:rFonts w:ascii="標楷體" w:hAnsi="標楷體" w:cs="新細明體" w:hint="eastAsia"/>
                                <w:color w:val="000000"/>
                                <w:sz w:val="20"/>
                              </w:rPr>
                              <w:t>新臺幣</w:t>
                            </w:r>
                            <w:r w:rsidRPr="006224B7">
                              <w:rPr>
                                <w:rFonts w:ascii="標楷體" w:hAnsi="標楷體" w:cs="新細明體" w:hint="eastAsia"/>
                                <w:color w:val="000000"/>
                                <w:sz w:val="20"/>
                              </w:rPr>
                              <w:t>千元</w:t>
                            </w:r>
                          </w:p>
                          <w:tbl>
                            <w:tblPr>
                              <w:tblW w:w="6091" w:type="dxa"/>
                              <w:tblCellMar>
                                <w:left w:w="28" w:type="dxa"/>
                                <w:right w:w="28" w:type="dxa"/>
                              </w:tblCellMar>
                              <w:tblLook w:val="04A0" w:firstRow="1" w:lastRow="0" w:firstColumn="1" w:lastColumn="0" w:noHBand="0" w:noVBand="1"/>
                            </w:tblPr>
                            <w:tblGrid>
                              <w:gridCol w:w="2972"/>
                              <w:gridCol w:w="1134"/>
                              <w:gridCol w:w="992"/>
                              <w:gridCol w:w="993"/>
                            </w:tblGrid>
                            <w:tr w:rsidR="00EA568F" w:rsidRPr="00A76604" w14:paraId="7C4BDDC8"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hideMark/>
                                </w:tcPr>
                                <w:p w14:paraId="4E7ABD81"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計畫名稱</w:t>
                                  </w:r>
                                </w:p>
                              </w:tc>
                              <w:tc>
                                <w:tcPr>
                                  <w:tcW w:w="3119" w:type="dxa"/>
                                  <w:gridSpan w:val="3"/>
                                  <w:tcBorders>
                                    <w:top w:val="single" w:sz="4" w:space="0" w:color="auto"/>
                                    <w:left w:val="nil"/>
                                    <w:bottom w:val="single" w:sz="4" w:space="0" w:color="auto"/>
                                    <w:right w:val="single" w:sz="4" w:space="0" w:color="auto"/>
                                  </w:tcBorders>
                                </w:tcPr>
                                <w:p w14:paraId="55C4DC7F" w14:textId="77777777" w:rsidR="00EA568F" w:rsidRPr="00A76604" w:rsidRDefault="00EA568F" w:rsidP="00272D7A">
                                  <w:pPr>
                                    <w:widowControl/>
                                    <w:snapToGrid w:val="0"/>
                                    <w:jc w:val="center"/>
                                    <w:rPr>
                                      <w:rFonts w:ascii="標楷體" w:hAnsi="標楷體" w:cs="新細明體"/>
                                      <w:color w:val="000000"/>
                                      <w:kern w:val="0"/>
                                      <w:sz w:val="20"/>
                                    </w:rPr>
                                  </w:pPr>
                                  <w:proofErr w:type="gramStart"/>
                                  <w:r w:rsidRPr="00A76604">
                                    <w:rPr>
                                      <w:rFonts w:ascii="標楷體" w:hAnsi="標楷體" w:cs="新細明體" w:hint="eastAsia"/>
                                      <w:color w:val="000000"/>
                                      <w:kern w:val="0"/>
                                      <w:sz w:val="20"/>
                                    </w:rPr>
                                    <w:t>114</w:t>
                                  </w:r>
                                  <w:proofErr w:type="gramEnd"/>
                                  <w:r w:rsidRPr="00A76604">
                                    <w:rPr>
                                      <w:rFonts w:ascii="標楷體" w:hAnsi="標楷體" w:cs="新細明體" w:hint="eastAsia"/>
                                      <w:color w:val="000000"/>
                                      <w:kern w:val="0"/>
                                      <w:sz w:val="20"/>
                                    </w:rPr>
                                    <w:t>年度保留情形</w:t>
                                  </w:r>
                                </w:p>
                              </w:tc>
                            </w:tr>
                            <w:tr w:rsidR="00EA568F" w:rsidRPr="00A76604" w14:paraId="444EB2E9" w14:textId="77777777" w:rsidTr="00272D7A">
                              <w:tc>
                                <w:tcPr>
                                  <w:tcW w:w="2972" w:type="dxa"/>
                                  <w:vMerge/>
                                  <w:tcBorders>
                                    <w:left w:val="single" w:sz="4" w:space="0" w:color="auto"/>
                                    <w:bottom w:val="single" w:sz="4" w:space="0" w:color="auto"/>
                                    <w:right w:val="single" w:sz="4" w:space="0" w:color="auto"/>
                                  </w:tcBorders>
                                  <w:shd w:val="clear" w:color="auto" w:fill="auto"/>
                                  <w:vAlign w:val="center"/>
                                </w:tcPr>
                                <w:p w14:paraId="05884635" w14:textId="77777777" w:rsidR="00EA568F" w:rsidRPr="00A76604" w:rsidRDefault="00EA568F" w:rsidP="00272D7A">
                                  <w:pPr>
                                    <w:widowControl/>
                                    <w:snapToGrid w:val="0"/>
                                    <w:jc w:val="center"/>
                                    <w:rPr>
                                      <w:rFonts w:ascii="標楷體" w:hAnsi="標楷體" w:cs="新細明體"/>
                                      <w:color w:val="000000"/>
                                      <w:kern w:val="0"/>
                                      <w:sz w:val="20"/>
                                    </w:rPr>
                                  </w:pPr>
                                </w:p>
                              </w:tc>
                              <w:tc>
                                <w:tcPr>
                                  <w:tcW w:w="1134" w:type="dxa"/>
                                  <w:tcBorders>
                                    <w:top w:val="single" w:sz="4" w:space="0" w:color="auto"/>
                                    <w:left w:val="nil"/>
                                    <w:bottom w:val="single" w:sz="4" w:space="0" w:color="auto"/>
                                    <w:right w:val="single" w:sz="4" w:space="0" w:color="auto"/>
                                  </w:tcBorders>
                                  <w:vAlign w:val="center"/>
                                </w:tcPr>
                                <w:p w14:paraId="57FA1F2B"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小計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18A8C23"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保留年度</w:t>
                                  </w:r>
                                </w:p>
                              </w:tc>
                              <w:tc>
                                <w:tcPr>
                                  <w:tcW w:w="993" w:type="dxa"/>
                                  <w:tcBorders>
                                    <w:top w:val="single" w:sz="4" w:space="0" w:color="auto"/>
                                    <w:left w:val="nil"/>
                                    <w:bottom w:val="single" w:sz="4" w:space="0" w:color="auto"/>
                                    <w:right w:val="single" w:sz="4" w:space="0" w:color="auto"/>
                                  </w:tcBorders>
                                  <w:vAlign w:val="center"/>
                                </w:tcPr>
                                <w:p w14:paraId="2B2EFA8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金額</w:t>
                                  </w:r>
                                </w:p>
                              </w:tc>
                            </w:tr>
                            <w:tr w:rsidR="00EA568F" w:rsidRPr="00A76604" w14:paraId="39E58CFB" w14:textId="77777777" w:rsidTr="00272D7A">
                              <w:tc>
                                <w:tcPr>
                                  <w:tcW w:w="2972" w:type="dxa"/>
                                  <w:tcBorders>
                                    <w:top w:val="single" w:sz="4" w:space="0" w:color="auto"/>
                                    <w:left w:val="single" w:sz="4" w:space="0" w:color="auto"/>
                                    <w:right w:val="single" w:sz="4" w:space="0" w:color="auto"/>
                                  </w:tcBorders>
                                  <w:shd w:val="clear" w:color="auto" w:fill="auto"/>
                                  <w:vAlign w:val="center"/>
                                </w:tcPr>
                                <w:p w14:paraId="1A327D9F" w14:textId="77777777" w:rsidR="00EA568F" w:rsidRPr="00A76604" w:rsidRDefault="00EA568F" w:rsidP="00272D7A">
                                  <w:pPr>
                                    <w:widowControl/>
                                    <w:snapToGrid w:val="0"/>
                                    <w:jc w:val="center"/>
                                    <w:rPr>
                                      <w:rFonts w:ascii="標楷體" w:hAnsi="標楷體" w:cs="新細明體"/>
                                      <w:b/>
                                      <w:bCs/>
                                      <w:color w:val="000000"/>
                                      <w:kern w:val="0"/>
                                      <w:sz w:val="20"/>
                                    </w:rPr>
                                  </w:pPr>
                                  <w:r w:rsidRPr="00A76604">
                                    <w:rPr>
                                      <w:rFonts w:ascii="標楷體" w:hAnsi="標楷體" w:cs="新細明體" w:hint="eastAsia"/>
                                      <w:b/>
                                      <w:bCs/>
                                      <w:color w:val="000000"/>
                                      <w:kern w:val="0"/>
                                      <w:sz w:val="20"/>
                                    </w:rPr>
                                    <w:t>合     計</w:t>
                                  </w:r>
                                </w:p>
                              </w:tc>
                              <w:tc>
                                <w:tcPr>
                                  <w:tcW w:w="1134" w:type="dxa"/>
                                  <w:tcBorders>
                                    <w:top w:val="single" w:sz="4" w:space="0" w:color="auto"/>
                                    <w:left w:val="nil"/>
                                    <w:bottom w:val="single" w:sz="4" w:space="0" w:color="auto"/>
                                    <w:right w:val="single" w:sz="4" w:space="0" w:color="auto"/>
                                  </w:tcBorders>
                                  <w:vAlign w:val="center"/>
                                </w:tcPr>
                                <w:p w14:paraId="1E0A0299" w14:textId="77777777" w:rsidR="00EA568F" w:rsidRPr="00A76604" w:rsidRDefault="00EA568F" w:rsidP="00272D7A">
                                  <w:pPr>
                                    <w:widowControl/>
                                    <w:snapToGrid w:val="0"/>
                                    <w:ind w:rightChars="50" w:right="120"/>
                                    <w:jc w:val="right"/>
                                    <w:rPr>
                                      <w:rFonts w:ascii="標楷體" w:hAnsi="標楷體" w:cs="新細明體"/>
                                      <w:b/>
                                      <w:bCs/>
                                      <w:kern w:val="0"/>
                                      <w:sz w:val="20"/>
                                    </w:rPr>
                                  </w:pPr>
                                  <w:r w:rsidRPr="00A76604">
                                    <w:rPr>
                                      <w:rFonts w:ascii="標楷體" w:hAnsi="標楷體" w:cs="新細明體" w:hint="eastAsia"/>
                                      <w:b/>
                                      <w:bCs/>
                                      <w:kern w:val="0"/>
                                      <w:sz w:val="20"/>
                                    </w:rPr>
                                    <w:t>3</w:t>
                                  </w:r>
                                  <w:r w:rsidRPr="00A76604">
                                    <w:rPr>
                                      <w:rFonts w:ascii="標楷體" w:hAnsi="標楷體" w:cs="新細明體"/>
                                      <w:b/>
                                      <w:bCs/>
                                      <w:kern w:val="0"/>
                                      <w:sz w:val="20"/>
                                    </w:rPr>
                                    <w:t>27,647</w:t>
                                  </w:r>
                                </w:p>
                              </w:tc>
                              <w:tc>
                                <w:tcPr>
                                  <w:tcW w:w="1985"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1126627" w14:textId="77777777" w:rsidR="00EA568F" w:rsidRPr="00A76604" w:rsidRDefault="00EA568F" w:rsidP="00272D7A">
                                  <w:pPr>
                                    <w:widowControl/>
                                    <w:snapToGrid w:val="0"/>
                                    <w:jc w:val="right"/>
                                    <w:rPr>
                                      <w:rFonts w:ascii="標楷體" w:hAnsi="標楷體" w:cs="新細明體"/>
                                      <w:kern w:val="0"/>
                                      <w:sz w:val="20"/>
                                    </w:rPr>
                                  </w:pPr>
                                </w:p>
                              </w:tc>
                            </w:tr>
                            <w:tr w:rsidR="00EA568F" w:rsidRPr="00A76604" w14:paraId="14002299"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tcPr>
                                <w:p w14:paraId="365E5679"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生活圈道路交通系統建設計畫－北竿鄉塘</w:t>
                                  </w:r>
                                  <w:proofErr w:type="gramStart"/>
                                  <w:r w:rsidRPr="00A76604">
                                    <w:rPr>
                                      <w:rFonts w:ascii="標楷體" w:hAnsi="標楷體" w:cs="新細明體" w:hint="eastAsia"/>
                                      <w:color w:val="000000"/>
                                      <w:kern w:val="0"/>
                                      <w:sz w:val="20"/>
                                    </w:rPr>
                                    <w:t>后</w:t>
                                  </w:r>
                                  <w:proofErr w:type="gramEnd"/>
                                  <w:r w:rsidRPr="00A76604">
                                    <w:rPr>
                                      <w:rFonts w:ascii="標楷體" w:hAnsi="標楷體" w:cs="新細明體" w:hint="eastAsia"/>
                                      <w:color w:val="000000"/>
                                      <w:kern w:val="0"/>
                                      <w:sz w:val="20"/>
                                    </w:rPr>
                                    <w:t>道道路工程</w:t>
                                  </w:r>
                                </w:p>
                              </w:tc>
                              <w:tc>
                                <w:tcPr>
                                  <w:tcW w:w="1134" w:type="dxa"/>
                                  <w:vMerge w:val="restart"/>
                                  <w:tcBorders>
                                    <w:top w:val="single" w:sz="4" w:space="0" w:color="auto"/>
                                    <w:left w:val="nil"/>
                                    <w:right w:val="single" w:sz="4" w:space="0" w:color="auto"/>
                                  </w:tcBorders>
                                  <w:vAlign w:val="center"/>
                                </w:tcPr>
                                <w:p w14:paraId="5C28245D" w14:textId="77777777" w:rsidR="00EA568F" w:rsidRPr="00A76604" w:rsidRDefault="00EA568F" w:rsidP="00272D7A">
                                  <w:pPr>
                                    <w:widowControl/>
                                    <w:snapToGrid w:val="0"/>
                                    <w:ind w:rightChars="50" w:right="120"/>
                                    <w:jc w:val="right"/>
                                    <w:rPr>
                                      <w:rFonts w:ascii="標楷體" w:hAnsi="標楷體" w:cs="新細明體"/>
                                      <w:b/>
                                      <w:bCs/>
                                      <w:kern w:val="0"/>
                                      <w:sz w:val="20"/>
                                    </w:rPr>
                                  </w:pPr>
                                  <w:r w:rsidRPr="00A76604">
                                    <w:rPr>
                                      <w:rFonts w:ascii="標楷體" w:hAnsi="標楷體" w:cs="新細明體" w:hint="eastAsia"/>
                                      <w:b/>
                                      <w:bCs/>
                                      <w:kern w:val="0"/>
                                      <w:sz w:val="20"/>
                                    </w:rPr>
                                    <w:t>2</w:t>
                                  </w:r>
                                  <w:r w:rsidRPr="00A76604">
                                    <w:rPr>
                                      <w:rFonts w:ascii="標楷體" w:hAnsi="標楷體" w:cs="新細明體"/>
                                      <w:b/>
                                      <w:bCs/>
                                      <w:kern w:val="0"/>
                                      <w:sz w:val="20"/>
                                    </w:rPr>
                                    <w:t>8,953</w:t>
                                  </w:r>
                                </w:p>
                              </w:tc>
                              <w:tc>
                                <w:tcPr>
                                  <w:tcW w:w="992" w:type="dxa"/>
                                  <w:tcBorders>
                                    <w:top w:val="nil"/>
                                    <w:left w:val="single" w:sz="4" w:space="0" w:color="auto"/>
                                    <w:bottom w:val="single" w:sz="4" w:space="0" w:color="auto"/>
                                    <w:right w:val="single" w:sz="4" w:space="0" w:color="auto"/>
                                  </w:tcBorders>
                                  <w:shd w:val="clear" w:color="auto" w:fill="auto"/>
                                  <w:vAlign w:val="center"/>
                                </w:tcPr>
                                <w:p w14:paraId="0B07FDC6" w14:textId="77777777" w:rsidR="00EA568F" w:rsidRPr="00A76604" w:rsidRDefault="00EA568F" w:rsidP="00272D7A">
                                  <w:pPr>
                                    <w:widowControl/>
                                    <w:snapToGrid w:val="0"/>
                                    <w:jc w:val="center"/>
                                    <w:rPr>
                                      <w:rFonts w:ascii="標楷體" w:hAnsi="標楷體" w:cs="新細明體"/>
                                      <w:kern w:val="0"/>
                                      <w:sz w:val="20"/>
                                    </w:rPr>
                                  </w:pPr>
                                  <w:r w:rsidRPr="00A76604">
                                    <w:rPr>
                                      <w:rFonts w:ascii="標楷體" w:hAnsi="標楷體" w:cs="新細明體" w:hint="eastAsia"/>
                                      <w:kern w:val="0"/>
                                      <w:sz w:val="20"/>
                                    </w:rPr>
                                    <w:t>1</w:t>
                                  </w:r>
                                  <w:r w:rsidRPr="00A76604">
                                    <w:rPr>
                                      <w:rFonts w:ascii="標楷體" w:hAnsi="標楷體" w:cs="新細明體"/>
                                      <w:kern w:val="0"/>
                                      <w:sz w:val="20"/>
                                    </w:rPr>
                                    <w:t>13</w:t>
                                  </w:r>
                                </w:p>
                              </w:tc>
                              <w:tc>
                                <w:tcPr>
                                  <w:tcW w:w="993" w:type="dxa"/>
                                  <w:tcBorders>
                                    <w:top w:val="nil"/>
                                    <w:left w:val="nil"/>
                                    <w:bottom w:val="single" w:sz="4" w:space="0" w:color="auto"/>
                                    <w:right w:val="single" w:sz="4" w:space="0" w:color="auto"/>
                                  </w:tcBorders>
                                  <w:vAlign w:val="center"/>
                                </w:tcPr>
                                <w:p w14:paraId="4C9F3D51" w14:textId="77777777" w:rsidR="00EA568F" w:rsidRPr="00A76604" w:rsidRDefault="00EA568F" w:rsidP="00272D7A">
                                  <w:pPr>
                                    <w:widowControl/>
                                    <w:snapToGrid w:val="0"/>
                                    <w:ind w:rightChars="50" w:right="120"/>
                                    <w:jc w:val="right"/>
                                    <w:rPr>
                                      <w:rFonts w:ascii="標楷體" w:hAnsi="標楷體" w:cs="新細明體"/>
                                      <w:kern w:val="0"/>
                                      <w:sz w:val="20"/>
                                    </w:rPr>
                                  </w:pPr>
                                  <w:r w:rsidRPr="00A76604">
                                    <w:rPr>
                                      <w:rFonts w:ascii="標楷體" w:hAnsi="標楷體" w:cs="新細明體" w:hint="eastAsia"/>
                                      <w:kern w:val="0"/>
                                      <w:sz w:val="20"/>
                                    </w:rPr>
                                    <w:t>6</w:t>
                                  </w:r>
                                  <w:r w:rsidRPr="00A76604">
                                    <w:rPr>
                                      <w:rFonts w:ascii="標楷體" w:hAnsi="標楷體" w:cs="新細明體"/>
                                      <w:kern w:val="0"/>
                                      <w:sz w:val="20"/>
                                    </w:rPr>
                                    <w:t>3</w:t>
                                  </w:r>
                                </w:p>
                              </w:tc>
                            </w:tr>
                            <w:tr w:rsidR="00EA568F" w:rsidRPr="00A76604" w14:paraId="6841637C" w14:textId="77777777" w:rsidTr="00272D7A">
                              <w:tc>
                                <w:tcPr>
                                  <w:tcW w:w="2972" w:type="dxa"/>
                                  <w:vMerge/>
                                  <w:tcBorders>
                                    <w:left w:val="single" w:sz="4" w:space="0" w:color="auto"/>
                                    <w:right w:val="single" w:sz="4" w:space="0" w:color="auto"/>
                                  </w:tcBorders>
                                  <w:shd w:val="clear" w:color="auto" w:fill="auto"/>
                                  <w:vAlign w:val="center"/>
                                </w:tcPr>
                                <w:p w14:paraId="643BF6B6"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6B74879F"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083C0FD" w14:textId="77777777" w:rsidR="00EA568F" w:rsidRPr="00A76604" w:rsidRDefault="00EA568F" w:rsidP="00272D7A">
                                  <w:pPr>
                                    <w:widowControl/>
                                    <w:snapToGrid w:val="0"/>
                                    <w:jc w:val="center"/>
                                    <w:rPr>
                                      <w:rFonts w:ascii="標楷體" w:hAnsi="標楷體" w:cs="新細明體"/>
                                      <w:color w:val="FF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098FAF36" w14:textId="77777777" w:rsidR="00EA568F" w:rsidRPr="00A76604" w:rsidRDefault="00EA568F" w:rsidP="00272D7A">
                                  <w:pPr>
                                    <w:widowControl/>
                                    <w:snapToGrid w:val="0"/>
                                    <w:ind w:rightChars="50" w:right="120"/>
                                    <w:jc w:val="right"/>
                                    <w:rPr>
                                      <w:rFonts w:ascii="標楷體" w:hAnsi="標楷體" w:cs="新細明體"/>
                                      <w:color w:val="FF0000"/>
                                      <w:kern w:val="0"/>
                                      <w:sz w:val="20"/>
                                    </w:rPr>
                                  </w:pPr>
                                  <w:r w:rsidRPr="00A76604">
                                    <w:rPr>
                                      <w:rFonts w:ascii="標楷體" w:hAnsi="標楷體" w:cs="新細明體" w:hint="eastAsia"/>
                                      <w:color w:val="000000"/>
                                      <w:kern w:val="0"/>
                                      <w:sz w:val="20"/>
                                    </w:rPr>
                                    <w:t>2</w:t>
                                  </w:r>
                                  <w:r w:rsidRPr="00A76604">
                                    <w:rPr>
                                      <w:rFonts w:ascii="標楷體" w:hAnsi="標楷體" w:cs="新細明體"/>
                                      <w:color w:val="000000"/>
                                      <w:kern w:val="0"/>
                                      <w:sz w:val="20"/>
                                    </w:rPr>
                                    <w:t>8,890</w:t>
                                  </w:r>
                                </w:p>
                              </w:tc>
                            </w:tr>
                            <w:tr w:rsidR="00EA568F" w:rsidRPr="00A76604" w14:paraId="4C0C827D" w14:textId="77777777" w:rsidTr="00272D7A">
                              <w:tc>
                                <w:tcPr>
                                  <w:tcW w:w="29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928715"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生活圈道路交通系統建設計畫－北竿鄉大</w:t>
                                  </w:r>
                                  <w:proofErr w:type="gramStart"/>
                                  <w:r w:rsidRPr="00A76604">
                                    <w:rPr>
                                      <w:rFonts w:ascii="標楷體" w:hAnsi="標楷體" w:cs="新細明體" w:hint="eastAsia"/>
                                      <w:color w:val="000000"/>
                                      <w:kern w:val="0"/>
                                      <w:sz w:val="20"/>
                                    </w:rPr>
                                    <w:t>坵島聯</w:t>
                                  </w:r>
                                  <w:proofErr w:type="gramEnd"/>
                                  <w:r w:rsidRPr="00A76604">
                                    <w:rPr>
                                      <w:rFonts w:ascii="標楷體" w:hAnsi="標楷體" w:cs="新細明體" w:hint="eastAsia"/>
                                      <w:color w:val="000000"/>
                                      <w:kern w:val="0"/>
                                      <w:sz w:val="20"/>
                                    </w:rPr>
                                    <w:t>外道路工程</w:t>
                                  </w:r>
                                </w:p>
                              </w:tc>
                              <w:tc>
                                <w:tcPr>
                                  <w:tcW w:w="1134" w:type="dxa"/>
                                  <w:vMerge w:val="restart"/>
                                  <w:tcBorders>
                                    <w:top w:val="single" w:sz="4" w:space="0" w:color="auto"/>
                                    <w:left w:val="nil"/>
                                    <w:right w:val="single" w:sz="4" w:space="0" w:color="auto"/>
                                  </w:tcBorders>
                                  <w:vAlign w:val="center"/>
                                </w:tcPr>
                                <w:p w14:paraId="2354EDD9"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2</w:t>
                                  </w:r>
                                  <w:r w:rsidRPr="00A76604">
                                    <w:rPr>
                                      <w:rFonts w:ascii="標楷體" w:hAnsi="標楷體" w:cs="新細明體"/>
                                      <w:b/>
                                      <w:bCs/>
                                      <w:color w:val="000000"/>
                                      <w:kern w:val="0"/>
                                      <w:sz w:val="20"/>
                                    </w:rPr>
                                    <w:t>36,245</w:t>
                                  </w:r>
                                </w:p>
                              </w:tc>
                              <w:tc>
                                <w:tcPr>
                                  <w:tcW w:w="992" w:type="dxa"/>
                                  <w:tcBorders>
                                    <w:top w:val="nil"/>
                                    <w:left w:val="single" w:sz="4" w:space="0" w:color="auto"/>
                                    <w:bottom w:val="single" w:sz="4" w:space="0" w:color="auto"/>
                                    <w:right w:val="single" w:sz="4" w:space="0" w:color="auto"/>
                                  </w:tcBorders>
                                  <w:shd w:val="clear" w:color="auto" w:fill="auto"/>
                                  <w:vAlign w:val="center"/>
                                </w:tcPr>
                                <w:p w14:paraId="0C3560AC"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13</w:t>
                                  </w:r>
                                </w:p>
                              </w:tc>
                              <w:tc>
                                <w:tcPr>
                                  <w:tcW w:w="993" w:type="dxa"/>
                                  <w:tcBorders>
                                    <w:top w:val="nil"/>
                                    <w:left w:val="nil"/>
                                    <w:bottom w:val="single" w:sz="4" w:space="0" w:color="auto"/>
                                    <w:right w:val="single" w:sz="4" w:space="0" w:color="auto"/>
                                  </w:tcBorders>
                                  <w:vAlign w:val="center"/>
                                </w:tcPr>
                                <w:p w14:paraId="76CA5ADB"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43,879</w:t>
                                  </w:r>
                                </w:p>
                              </w:tc>
                            </w:tr>
                            <w:tr w:rsidR="00EA568F" w:rsidRPr="00A76604" w14:paraId="45B661DC" w14:textId="77777777" w:rsidTr="00272D7A">
                              <w:tc>
                                <w:tcPr>
                                  <w:tcW w:w="297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F6C3DD"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13C4AF95"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B90A6B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7759A907"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192,366</w:t>
                                  </w:r>
                                </w:p>
                              </w:tc>
                            </w:tr>
                            <w:tr w:rsidR="00EA568F" w:rsidRPr="00A76604" w14:paraId="4548322E" w14:textId="77777777" w:rsidTr="00FF6E84">
                              <w:trPr>
                                <w:trHeight w:val="385"/>
                              </w:trPr>
                              <w:tc>
                                <w:tcPr>
                                  <w:tcW w:w="2972" w:type="dxa"/>
                                  <w:vMerge w:val="restart"/>
                                  <w:tcBorders>
                                    <w:top w:val="single" w:sz="4" w:space="0" w:color="auto"/>
                                    <w:left w:val="single" w:sz="4" w:space="0" w:color="auto"/>
                                    <w:right w:val="single" w:sz="4" w:space="0" w:color="auto"/>
                                  </w:tcBorders>
                                  <w:shd w:val="clear" w:color="auto" w:fill="auto"/>
                                  <w:vAlign w:val="center"/>
                                </w:tcPr>
                                <w:p w14:paraId="00D5198E" w14:textId="6738D220"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生活圈道路交通系統建設計畫－北竿鄉環島東路</w:t>
                                  </w:r>
                                  <w:r w:rsidR="00A03F43">
                                    <w:rPr>
                                      <w:rFonts w:ascii="標楷體" w:hAnsi="標楷體" w:cs="新細明體" w:hint="eastAsia"/>
                                      <w:color w:val="000000"/>
                                      <w:kern w:val="0"/>
                                      <w:sz w:val="20"/>
                                    </w:rPr>
                                    <w:t>（</w:t>
                                  </w:r>
                                  <w:r w:rsidRPr="00A76604">
                                    <w:rPr>
                                      <w:rFonts w:ascii="標楷體" w:hAnsi="標楷體" w:cs="新細明體" w:hint="eastAsia"/>
                                      <w:color w:val="000000"/>
                                      <w:kern w:val="0"/>
                                      <w:sz w:val="20"/>
                                    </w:rPr>
                                    <w:t>塘岐村至莒光堡段）道路改善工程</w:t>
                                  </w:r>
                                </w:p>
                              </w:tc>
                              <w:tc>
                                <w:tcPr>
                                  <w:tcW w:w="1134" w:type="dxa"/>
                                  <w:vMerge w:val="restart"/>
                                  <w:tcBorders>
                                    <w:top w:val="single" w:sz="4" w:space="0" w:color="auto"/>
                                    <w:left w:val="nil"/>
                                    <w:right w:val="single" w:sz="4" w:space="0" w:color="auto"/>
                                  </w:tcBorders>
                                  <w:vAlign w:val="center"/>
                                </w:tcPr>
                                <w:p w14:paraId="0A420DE4"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4</w:t>
                                  </w:r>
                                  <w:r w:rsidRPr="00A76604">
                                    <w:rPr>
                                      <w:rFonts w:ascii="標楷體" w:hAnsi="標楷體" w:cs="新細明體"/>
                                      <w:b/>
                                      <w:bCs/>
                                      <w:color w:val="000000"/>
                                      <w:kern w:val="0"/>
                                      <w:sz w:val="20"/>
                                    </w:rPr>
                                    <w:t>7,247</w:t>
                                  </w:r>
                                </w:p>
                              </w:tc>
                              <w:tc>
                                <w:tcPr>
                                  <w:tcW w:w="992" w:type="dxa"/>
                                  <w:tcBorders>
                                    <w:top w:val="nil"/>
                                    <w:left w:val="single" w:sz="4" w:space="0" w:color="auto"/>
                                    <w:bottom w:val="single" w:sz="4" w:space="0" w:color="auto"/>
                                    <w:right w:val="single" w:sz="4" w:space="0" w:color="auto"/>
                                  </w:tcBorders>
                                  <w:shd w:val="clear" w:color="auto" w:fill="auto"/>
                                  <w:vAlign w:val="center"/>
                                </w:tcPr>
                                <w:p w14:paraId="231BAB3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color w:val="000000"/>
                                      <w:kern w:val="0"/>
                                      <w:sz w:val="20"/>
                                    </w:rPr>
                                    <w:t>113</w:t>
                                  </w:r>
                                </w:p>
                              </w:tc>
                              <w:tc>
                                <w:tcPr>
                                  <w:tcW w:w="993" w:type="dxa"/>
                                  <w:tcBorders>
                                    <w:top w:val="nil"/>
                                    <w:left w:val="nil"/>
                                    <w:bottom w:val="single" w:sz="4" w:space="0" w:color="auto"/>
                                    <w:right w:val="single" w:sz="4" w:space="0" w:color="auto"/>
                                  </w:tcBorders>
                                  <w:vAlign w:val="center"/>
                                </w:tcPr>
                                <w:p w14:paraId="7785061B"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3</w:t>
                                  </w:r>
                                  <w:r w:rsidRPr="00A76604">
                                    <w:rPr>
                                      <w:rFonts w:ascii="標楷體" w:hAnsi="標楷體" w:cs="新細明體"/>
                                      <w:color w:val="000000"/>
                                      <w:kern w:val="0"/>
                                      <w:sz w:val="20"/>
                                    </w:rPr>
                                    <w:t>0,181</w:t>
                                  </w:r>
                                </w:p>
                              </w:tc>
                            </w:tr>
                            <w:tr w:rsidR="00EA568F" w:rsidRPr="00A76604" w14:paraId="3910D11D" w14:textId="77777777" w:rsidTr="00FF6E84">
                              <w:trPr>
                                <w:trHeight w:val="385"/>
                              </w:trPr>
                              <w:tc>
                                <w:tcPr>
                                  <w:tcW w:w="2972" w:type="dxa"/>
                                  <w:vMerge/>
                                  <w:tcBorders>
                                    <w:left w:val="single" w:sz="4" w:space="0" w:color="auto"/>
                                    <w:bottom w:val="single" w:sz="4" w:space="0" w:color="auto"/>
                                    <w:right w:val="single" w:sz="4" w:space="0" w:color="auto"/>
                                  </w:tcBorders>
                                  <w:shd w:val="clear" w:color="auto" w:fill="auto"/>
                                  <w:vAlign w:val="center"/>
                                </w:tcPr>
                                <w:p w14:paraId="7DB9F463"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61E16676"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1F24974F"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59CD6E64"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7,066</w:t>
                                  </w:r>
                                </w:p>
                              </w:tc>
                            </w:tr>
                            <w:tr w:rsidR="00EA568F" w:rsidRPr="00A76604" w14:paraId="626FCCA3"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tcPr>
                                <w:p w14:paraId="553316C2"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南北竿跨海大橋綜合規劃</w:t>
                                  </w:r>
                                </w:p>
                              </w:tc>
                              <w:tc>
                                <w:tcPr>
                                  <w:tcW w:w="1134" w:type="dxa"/>
                                  <w:vMerge w:val="restart"/>
                                  <w:tcBorders>
                                    <w:top w:val="single" w:sz="4" w:space="0" w:color="auto"/>
                                    <w:left w:val="nil"/>
                                    <w:right w:val="single" w:sz="4" w:space="0" w:color="auto"/>
                                  </w:tcBorders>
                                  <w:vAlign w:val="center"/>
                                </w:tcPr>
                                <w:p w14:paraId="23FCE66C"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1</w:t>
                                  </w:r>
                                  <w:r w:rsidRPr="00A76604">
                                    <w:rPr>
                                      <w:rFonts w:ascii="標楷體" w:hAnsi="標楷體" w:cs="新細明體"/>
                                      <w:b/>
                                      <w:bCs/>
                                      <w:color w:val="000000"/>
                                      <w:kern w:val="0"/>
                                      <w:sz w:val="20"/>
                                    </w:rPr>
                                    <w:t>5,202</w:t>
                                  </w:r>
                                </w:p>
                              </w:tc>
                              <w:tc>
                                <w:tcPr>
                                  <w:tcW w:w="992" w:type="dxa"/>
                                  <w:tcBorders>
                                    <w:top w:val="nil"/>
                                    <w:left w:val="single" w:sz="4" w:space="0" w:color="auto"/>
                                    <w:bottom w:val="single" w:sz="4" w:space="0" w:color="auto"/>
                                    <w:right w:val="single" w:sz="4" w:space="0" w:color="auto"/>
                                  </w:tcBorders>
                                  <w:shd w:val="clear" w:color="auto" w:fill="auto"/>
                                  <w:vAlign w:val="center"/>
                                </w:tcPr>
                                <w:p w14:paraId="38207DD3"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10</w:t>
                                  </w:r>
                                </w:p>
                              </w:tc>
                              <w:tc>
                                <w:tcPr>
                                  <w:tcW w:w="993" w:type="dxa"/>
                                  <w:tcBorders>
                                    <w:top w:val="nil"/>
                                    <w:left w:val="nil"/>
                                    <w:bottom w:val="single" w:sz="4" w:space="0" w:color="auto"/>
                                    <w:right w:val="single" w:sz="4" w:space="0" w:color="auto"/>
                                  </w:tcBorders>
                                  <w:vAlign w:val="center"/>
                                </w:tcPr>
                                <w:p w14:paraId="5187D128"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1,089</w:t>
                                  </w:r>
                                </w:p>
                              </w:tc>
                            </w:tr>
                            <w:tr w:rsidR="00EA568F" w:rsidRPr="00A76604" w14:paraId="24A59FD0" w14:textId="77777777" w:rsidTr="00272D7A">
                              <w:tc>
                                <w:tcPr>
                                  <w:tcW w:w="2972" w:type="dxa"/>
                                  <w:vMerge/>
                                  <w:tcBorders>
                                    <w:left w:val="single" w:sz="4" w:space="0" w:color="auto"/>
                                    <w:right w:val="single" w:sz="4" w:space="0" w:color="auto"/>
                                  </w:tcBorders>
                                  <w:shd w:val="clear" w:color="auto" w:fill="auto"/>
                                  <w:vAlign w:val="center"/>
                                </w:tcPr>
                                <w:p w14:paraId="760A72A3"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right w:val="single" w:sz="4" w:space="0" w:color="auto"/>
                                  </w:tcBorders>
                                </w:tcPr>
                                <w:p w14:paraId="09DCC6DD" w14:textId="77777777" w:rsidR="00EA568F" w:rsidRPr="00A76604" w:rsidRDefault="00EA568F" w:rsidP="00272D7A">
                                  <w:pPr>
                                    <w:widowControl/>
                                    <w:snapToGrid w:val="0"/>
                                    <w:jc w:val="right"/>
                                    <w:rPr>
                                      <w:rFonts w:ascii="標楷體" w:hAnsi="標楷體" w:cs="新細明體"/>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5C5B245"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11</w:t>
                                  </w:r>
                                </w:p>
                              </w:tc>
                              <w:tc>
                                <w:tcPr>
                                  <w:tcW w:w="993" w:type="dxa"/>
                                  <w:tcBorders>
                                    <w:top w:val="nil"/>
                                    <w:left w:val="nil"/>
                                    <w:bottom w:val="single" w:sz="4" w:space="0" w:color="auto"/>
                                    <w:right w:val="single" w:sz="4" w:space="0" w:color="auto"/>
                                  </w:tcBorders>
                                  <w:vAlign w:val="center"/>
                                </w:tcPr>
                                <w:p w14:paraId="3C5504CA"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4</w:t>
                                  </w:r>
                                  <w:r w:rsidRPr="00A76604">
                                    <w:rPr>
                                      <w:rFonts w:ascii="標楷體" w:hAnsi="標楷體" w:cs="新細明體"/>
                                      <w:color w:val="000000"/>
                                      <w:kern w:val="0"/>
                                      <w:sz w:val="20"/>
                                    </w:rPr>
                                    <w:t>,188</w:t>
                                  </w:r>
                                </w:p>
                              </w:tc>
                            </w:tr>
                            <w:tr w:rsidR="00EA568F" w:rsidRPr="00A76604" w14:paraId="71564134" w14:textId="77777777" w:rsidTr="00272D7A">
                              <w:tc>
                                <w:tcPr>
                                  <w:tcW w:w="2972" w:type="dxa"/>
                                  <w:vMerge/>
                                  <w:tcBorders>
                                    <w:left w:val="single" w:sz="4" w:space="0" w:color="auto"/>
                                    <w:bottom w:val="single" w:sz="4" w:space="0" w:color="auto"/>
                                    <w:right w:val="single" w:sz="4" w:space="0" w:color="auto"/>
                                  </w:tcBorders>
                                  <w:shd w:val="clear" w:color="auto" w:fill="auto"/>
                                  <w:vAlign w:val="center"/>
                                </w:tcPr>
                                <w:p w14:paraId="00F0ADA8"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tcPr>
                                <w:p w14:paraId="2C42B743" w14:textId="77777777" w:rsidR="00EA568F" w:rsidRPr="00A76604" w:rsidRDefault="00EA568F" w:rsidP="00272D7A">
                                  <w:pPr>
                                    <w:widowControl/>
                                    <w:snapToGrid w:val="0"/>
                                    <w:jc w:val="right"/>
                                    <w:rPr>
                                      <w:rFonts w:ascii="標楷體" w:hAnsi="標楷體" w:cs="新細明體"/>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167D45C8"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5EEAD0B9"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9</w:t>
                                  </w:r>
                                  <w:r w:rsidRPr="00A76604">
                                    <w:rPr>
                                      <w:rFonts w:ascii="標楷體" w:hAnsi="標楷體" w:cs="新細明體"/>
                                      <w:color w:val="000000"/>
                                      <w:kern w:val="0"/>
                                      <w:sz w:val="20"/>
                                    </w:rPr>
                                    <w:t>,925</w:t>
                                  </w:r>
                                </w:p>
                              </w:tc>
                            </w:tr>
                          </w:tbl>
                          <w:p w14:paraId="151050F1" w14:textId="77777777" w:rsidR="00EA568F" w:rsidRPr="009A7FC3" w:rsidRDefault="00EA568F" w:rsidP="00EA568F">
                            <w:pPr>
                              <w:widowControl/>
                              <w:snapToGrid w:val="0"/>
                              <w:ind w:left="360" w:hangingChars="200" w:hanging="360"/>
                              <w:rPr>
                                <w:rFonts w:hAnsi="標楷體" w:cs="新細明體"/>
                                <w:color w:val="000000"/>
                                <w:sz w:val="18"/>
                                <w:szCs w:val="18"/>
                              </w:rPr>
                            </w:pPr>
                            <w:r w:rsidRPr="00363B2C">
                              <w:rPr>
                                <w:rFonts w:ascii="標楷體" w:hAnsi="標楷體" w:cs="新細明體" w:hint="eastAsia"/>
                                <w:color w:val="000000"/>
                                <w:sz w:val="18"/>
                                <w:szCs w:val="18"/>
                              </w:rPr>
                              <w:t>資料來源：</w:t>
                            </w:r>
                            <w:r w:rsidRPr="00A76604">
                              <w:rPr>
                                <w:rFonts w:ascii="標楷體" w:hAnsi="標楷體" w:cs="新細明體" w:hint="eastAsia"/>
                                <w:color w:val="000000"/>
                                <w:sz w:val="18"/>
                                <w:szCs w:val="18"/>
                              </w:rPr>
                              <w:t>整理自</w:t>
                            </w:r>
                            <w:r>
                              <w:rPr>
                                <w:rFonts w:ascii="標楷體" w:hAnsi="標楷體" w:cs="新細明體" w:hint="eastAsia"/>
                                <w:color w:val="000000"/>
                                <w:sz w:val="18"/>
                                <w:szCs w:val="18"/>
                              </w:rPr>
                              <w:t>連江縣政府</w:t>
                            </w:r>
                            <w:proofErr w:type="gramStart"/>
                            <w:r w:rsidRPr="00A76604">
                              <w:rPr>
                                <w:rFonts w:ascii="標楷體" w:hAnsi="標楷體" w:cs="新細明體" w:hint="eastAsia"/>
                                <w:color w:val="000000"/>
                                <w:sz w:val="18"/>
                                <w:szCs w:val="18"/>
                              </w:rPr>
                              <w:t>114</w:t>
                            </w:r>
                            <w:proofErr w:type="gramEnd"/>
                            <w:r w:rsidRPr="00A76604">
                              <w:rPr>
                                <w:rFonts w:ascii="標楷體" w:hAnsi="標楷體" w:cs="新細明體" w:hint="eastAsia"/>
                                <w:color w:val="000000"/>
                                <w:sz w:val="18"/>
                                <w:szCs w:val="18"/>
                              </w:rPr>
                              <w:t>年度單位決算</w:t>
                            </w:r>
                            <w:r w:rsidRPr="00363B2C">
                              <w:rPr>
                                <w:rFonts w:ascii="標楷體" w:hAnsi="標楷體" w:cs="新細明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DBEB65" id="文字方塊 4" o:spid="_x0000_s1027" type="#_x0000_t202" style="position:absolute;left:0;text-align:left;margin-left:182.25pt;margin-top:134.85pt;width:315.6pt;height:222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" stroked="f">
                <v:textbox>
                  <w:txbxContent>
                    <w:p w14:paraId="7457EDD9" w14:textId="747B289E" w:rsidR="00EA568F" w:rsidRPr="00363B2C" w:rsidRDefault="00EA568F" w:rsidP="00EA568F">
                      <w:pPr>
                        <w:widowControl/>
                        <w:snapToGrid w:val="0"/>
                        <w:jc w:val="center"/>
                        <w:rPr>
                          <w:rFonts w:ascii="標楷體" w:hAnsi="標楷體" w:cs="新細明體"/>
                          <w:b/>
                          <w:bCs/>
                          <w:color w:val="000000"/>
                          <w:szCs w:val="24"/>
                        </w:rPr>
                      </w:pPr>
                      <w:r w:rsidRPr="00363B2C">
                        <w:rPr>
                          <w:rFonts w:ascii="標楷體" w:hAnsi="標楷體" w:cs="新細明體" w:hint="eastAsia"/>
                          <w:b/>
                          <w:bCs/>
                          <w:szCs w:val="24"/>
                        </w:rPr>
                        <w:t>表</w:t>
                      </w:r>
                      <w:r>
                        <w:rPr>
                          <w:rFonts w:ascii="標楷體" w:hAnsi="標楷體" w:cs="新細明體"/>
                          <w:b/>
                          <w:bCs/>
                          <w:szCs w:val="24"/>
                        </w:rPr>
                        <w:t>2</w:t>
                      </w:r>
                      <w:r w:rsidRPr="00363B2C">
                        <w:rPr>
                          <w:rFonts w:ascii="標楷體" w:hAnsi="標楷體" w:cs="新細明體" w:hint="eastAsia"/>
                          <w:b/>
                          <w:bCs/>
                          <w:color w:val="000000"/>
                          <w:szCs w:val="24"/>
                        </w:rPr>
                        <w:t xml:space="preserve">　</w:t>
                      </w:r>
                      <w:r w:rsidRPr="00A76604">
                        <w:rPr>
                          <w:rFonts w:ascii="標楷體" w:hAnsi="標楷體" w:cs="新細明體" w:hint="eastAsia"/>
                          <w:b/>
                          <w:bCs/>
                          <w:color w:val="000000"/>
                          <w:szCs w:val="24"/>
                        </w:rPr>
                        <w:t>連江縣執行逾2年且金額逾1</w:t>
                      </w:r>
                      <w:proofErr w:type="gramStart"/>
                      <w:r w:rsidR="00A731F0">
                        <w:rPr>
                          <w:rFonts w:ascii="標楷體" w:hAnsi="標楷體" w:cs="新細明體" w:hint="eastAsia"/>
                          <w:b/>
                          <w:bCs/>
                          <w:color w:val="000000"/>
                          <w:szCs w:val="24"/>
                        </w:rPr>
                        <w:t>千</w:t>
                      </w:r>
                      <w:r w:rsidRPr="00A76604">
                        <w:rPr>
                          <w:rFonts w:ascii="標楷體" w:hAnsi="標楷體" w:cs="新細明體" w:hint="eastAsia"/>
                          <w:b/>
                          <w:bCs/>
                          <w:color w:val="000000"/>
                          <w:szCs w:val="24"/>
                        </w:rPr>
                        <w:t>萬</w:t>
                      </w:r>
                      <w:proofErr w:type="gramEnd"/>
                      <w:r w:rsidRPr="00A76604">
                        <w:rPr>
                          <w:rFonts w:ascii="標楷體" w:hAnsi="標楷體" w:cs="新細明體" w:hint="eastAsia"/>
                          <w:b/>
                          <w:bCs/>
                          <w:color w:val="000000"/>
                          <w:szCs w:val="24"/>
                        </w:rPr>
                        <w:t>仍續保留計畫</w:t>
                      </w:r>
                    </w:p>
                    <w:p w14:paraId="6C4C8442" w14:textId="77777777" w:rsidR="00EA568F" w:rsidRPr="00363B2C" w:rsidRDefault="00EA568F" w:rsidP="00FF6E84">
                      <w:pPr>
                        <w:widowControl/>
                        <w:snapToGrid w:val="0"/>
                        <w:ind w:leftChars="50" w:left="120" w:rightChars="-30" w:right="-72" w:firstLineChars="200" w:firstLine="400"/>
                        <w:jc w:val="right"/>
                        <w:rPr>
                          <w:rFonts w:ascii="標楷體" w:hAnsi="標楷體" w:cs="新細明體"/>
                          <w:color w:val="000000"/>
                          <w:sz w:val="20"/>
                        </w:rPr>
                      </w:pPr>
                      <w:r w:rsidRPr="00363B2C">
                        <w:rPr>
                          <w:rFonts w:ascii="標楷體" w:hAnsi="標楷體" w:cs="新細明體" w:hint="eastAsia"/>
                          <w:color w:val="000000"/>
                          <w:sz w:val="20"/>
                        </w:rPr>
                        <w:t>單位：</w:t>
                      </w:r>
                      <w:r>
                        <w:rPr>
                          <w:rFonts w:ascii="標楷體" w:hAnsi="標楷體" w:cs="新細明體" w:hint="eastAsia"/>
                          <w:color w:val="000000"/>
                          <w:sz w:val="20"/>
                        </w:rPr>
                        <w:t>新臺幣</w:t>
                      </w:r>
                      <w:r w:rsidRPr="006224B7">
                        <w:rPr>
                          <w:rFonts w:ascii="標楷體" w:hAnsi="標楷體" w:cs="新細明體" w:hint="eastAsia"/>
                          <w:color w:val="000000"/>
                          <w:sz w:val="20"/>
                        </w:rPr>
                        <w:t>千元</w:t>
                      </w:r>
                    </w:p>
                    <w:tbl>
                      <w:tblPr>
                        <w:tblW w:w="6091" w:type="dxa"/>
                        <w:tblCellMar>
                          <w:left w:w="28" w:type="dxa"/>
                          <w:right w:w="28" w:type="dxa"/>
                        </w:tblCellMar>
                        <w:tblLook w:val="04A0" w:firstRow="1" w:lastRow="0" w:firstColumn="1" w:lastColumn="0" w:noHBand="0" w:noVBand="1"/>
                      </w:tblPr>
                      <w:tblGrid>
                        <w:gridCol w:w="2972"/>
                        <w:gridCol w:w="1134"/>
                        <w:gridCol w:w="992"/>
                        <w:gridCol w:w="993"/>
                      </w:tblGrid>
                      <w:tr w:rsidR="00EA568F" w:rsidRPr="00A76604" w14:paraId="7C4BDDC8"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hideMark/>
                          </w:tcPr>
                          <w:p w14:paraId="4E7ABD81"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計畫名稱</w:t>
                            </w:r>
                          </w:p>
                        </w:tc>
                        <w:tc>
                          <w:tcPr>
                            <w:tcW w:w="3119" w:type="dxa"/>
                            <w:gridSpan w:val="3"/>
                            <w:tcBorders>
                              <w:top w:val="single" w:sz="4" w:space="0" w:color="auto"/>
                              <w:left w:val="nil"/>
                              <w:bottom w:val="single" w:sz="4" w:space="0" w:color="auto"/>
                              <w:right w:val="single" w:sz="4" w:space="0" w:color="auto"/>
                            </w:tcBorders>
                          </w:tcPr>
                          <w:p w14:paraId="55C4DC7F" w14:textId="77777777" w:rsidR="00EA568F" w:rsidRPr="00A76604" w:rsidRDefault="00EA568F" w:rsidP="00272D7A">
                            <w:pPr>
                              <w:widowControl/>
                              <w:snapToGrid w:val="0"/>
                              <w:jc w:val="center"/>
                              <w:rPr>
                                <w:rFonts w:ascii="標楷體" w:hAnsi="標楷體" w:cs="新細明體"/>
                                <w:color w:val="000000"/>
                                <w:kern w:val="0"/>
                                <w:sz w:val="20"/>
                              </w:rPr>
                            </w:pPr>
                            <w:proofErr w:type="gramStart"/>
                            <w:r w:rsidRPr="00A76604">
                              <w:rPr>
                                <w:rFonts w:ascii="標楷體" w:hAnsi="標楷體" w:cs="新細明體" w:hint="eastAsia"/>
                                <w:color w:val="000000"/>
                                <w:kern w:val="0"/>
                                <w:sz w:val="20"/>
                              </w:rPr>
                              <w:t>114</w:t>
                            </w:r>
                            <w:proofErr w:type="gramEnd"/>
                            <w:r w:rsidRPr="00A76604">
                              <w:rPr>
                                <w:rFonts w:ascii="標楷體" w:hAnsi="標楷體" w:cs="新細明體" w:hint="eastAsia"/>
                                <w:color w:val="000000"/>
                                <w:kern w:val="0"/>
                                <w:sz w:val="20"/>
                              </w:rPr>
                              <w:t>年度保留情形</w:t>
                            </w:r>
                          </w:p>
                        </w:tc>
                      </w:tr>
                      <w:tr w:rsidR="00EA568F" w:rsidRPr="00A76604" w14:paraId="444EB2E9" w14:textId="77777777" w:rsidTr="00272D7A">
                        <w:tc>
                          <w:tcPr>
                            <w:tcW w:w="2972" w:type="dxa"/>
                            <w:vMerge/>
                            <w:tcBorders>
                              <w:left w:val="single" w:sz="4" w:space="0" w:color="auto"/>
                              <w:bottom w:val="single" w:sz="4" w:space="0" w:color="auto"/>
                              <w:right w:val="single" w:sz="4" w:space="0" w:color="auto"/>
                            </w:tcBorders>
                            <w:shd w:val="clear" w:color="auto" w:fill="auto"/>
                            <w:vAlign w:val="center"/>
                          </w:tcPr>
                          <w:p w14:paraId="05884635" w14:textId="77777777" w:rsidR="00EA568F" w:rsidRPr="00A76604" w:rsidRDefault="00EA568F" w:rsidP="00272D7A">
                            <w:pPr>
                              <w:widowControl/>
                              <w:snapToGrid w:val="0"/>
                              <w:jc w:val="center"/>
                              <w:rPr>
                                <w:rFonts w:ascii="標楷體" w:hAnsi="標楷體" w:cs="新細明體"/>
                                <w:color w:val="000000"/>
                                <w:kern w:val="0"/>
                                <w:sz w:val="20"/>
                              </w:rPr>
                            </w:pPr>
                          </w:p>
                        </w:tc>
                        <w:tc>
                          <w:tcPr>
                            <w:tcW w:w="1134" w:type="dxa"/>
                            <w:tcBorders>
                              <w:top w:val="single" w:sz="4" w:space="0" w:color="auto"/>
                              <w:left w:val="nil"/>
                              <w:bottom w:val="single" w:sz="4" w:space="0" w:color="auto"/>
                              <w:right w:val="single" w:sz="4" w:space="0" w:color="auto"/>
                            </w:tcBorders>
                            <w:vAlign w:val="center"/>
                          </w:tcPr>
                          <w:p w14:paraId="57FA1F2B"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小計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18A8C23"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保留年度</w:t>
                            </w:r>
                          </w:p>
                        </w:tc>
                        <w:tc>
                          <w:tcPr>
                            <w:tcW w:w="993" w:type="dxa"/>
                            <w:tcBorders>
                              <w:top w:val="single" w:sz="4" w:space="0" w:color="auto"/>
                              <w:left w:val="nil"/>
                              <w:bottom w:val="single" w:sz="4" w:space="0" w:color="auto"/>
                              <w:right w:val="single" w:sz="4" w:space="0" w:color="auto"/>
                            </w:tcBorders>
                            <w:vAlign w:val="center"/>
                          </w:tcPr>
                          <w:p w14:paraId="2B2EFA8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金額</w:t>
                            </w:r>
                          </w:p>
                        </w:tc>
                      </w:tr>
                      <w:tr w:rsidR="00EA568F" w:rsidRPr="00A76604" w14:paraId="39E58CFB" w14:textId="77777777" w:rsidTr="00272D7A">
                        <w:tc>
                          <w:tcPr>
                            <w:tcW w:w="2972" w:type="dxa"/>
                            <w:tcBorders>
                              <w:top w:val="single" w:sz="4" w:space="0" w:color="auto"/>
                              <w:left w:val="single" w:sz="4" w:space="0" w:color="auto"/>
                              <w:right w:val="single" w:sz="4" w:space="0" w:color="auto"/>
                            </w:tcBorders>
                            <w:shd w:val="clear" w:color="auto" w:fill="auto"/>
                            <w:vAlign w:val="center"/>
                          </w:tcPr>
                          <w:p w14:paraId="1A327D9F" w14:textId="77777777" w:rsidR="00EA568F" w:rsidRPr="00A76604" w:rsidRDefault="00EA568F" w:rsidP="00272D7A">
                            <w:pPr>
                              <w:widowControl/>
                              <w:snapToGrid w:val="0"/>
                              <w:jc w:val="center"/>
                              <w:rPr>
                                <w:rFonts w:ascii="標楷體" w:hAnsi="標楷體" w:cs="新細明體"/>
                                <w:b/>
                                <w:bCs/>
                                <w:color w:val="000000"/>
                                <w:kern w:val="0"/>
                                <w:sz w:val="20"/>
                              </w:rPr>
                            </w:pPr>
                            <w:r w:rsidRPr="00A76604">
                              <w:rPr>
                                <w:rFonts w:ascii="標楷體" w:hAnsi="標楷體" w:cs="新細明體" w:hint="eastAsia"/>
                                <w:b/>
                                <w:bCs/>
                                <w:color w:val="000000"/>
                                <w:kern w:val="0"/>
                                <w:sz w:val="20"/>
                              </w:rPr>
                              <w:t>合     計</w:t>
                            </w:r>
                          </w:p>
                        </w:tc>
                        <w:tc>
                          <w:tcPr>
                            <w:tcW w:w="1134" w:type="dxa"/>
                            <w:tcBorders>
                              <w:top w:val="single" w:sz="4" w:space="0" w:color="auto"/>
                              <w:left w:val="nil"/>
                              <w:bottom w:val="single" w:sz="4" w:space="0" w:color="auto"/>
                              <w:right w:val="single" w:sz="4" w:space="0" w:color="auto"/>
                            </w:tcBorders>
                            <w:vAlign w:val="center"/>
                          </w:tcPr>
                          <w:p w14:paraId="1E0A0299" w14:textId="77777777" w:rsidR="00EA568F" w:rsidRPr="00A76604" w:rsidRDefault="00EA568F" w:rsidP="00272D7A">
                            <w:pPr>
                              <w:widowControl/>
                              <w:snapToGrid w:val="0"/>
                              <w:ind w:rightChars="50" w:right="120"/>
                              <w:jc w:val="right"/>
                              <w:rPr>
                                <w:rFonts w:ascii="標楷體" w:hAnsi="標楷體" w:cs="新細明體"/>
                                <w:b/>
                                <w:bCs/>
                                <w:kern w:val="0"/>
                                <w:sz w:val="20"/>
                              </w:rPr>
                            </w:pPr>
                            <w:r w:rsidRPr="00A76604">
                              <w:rPr>
                                <w:rFonts w:ascii="標楷體" w:hAnsi="標楷體" w:cs="新細明體" w:hint="eastAsia"/>
                                <w:b/>
                                <w:bCs/>
                                <w:kern w:val="0"/>
                                <w:sz w:val="20"/>
                              </w:rPr>
                              <w:t>3</w:t>
                            </w:r>
                            <w:r w:rsidRPr="00A76604">
                              <w:rPr>
                                <w:rFonts w:ascii="標楷體" w:hAnsi="標楷體" w:cs="新細明體"/>
                                <w:b/>
                                <w:bCs/>
                                <w:kern w:val="0"/>
                                <w:sz w:val="20"/>
                              </w:rPr>
                              <w:t>27,647</w:t>
                            </w:r>
                          </w:p>
                        </w:tc>
                        <w:tc>
                          <w:tcPr>
                            <w:tcW w:w="1985"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1126627" w14:textId="77777777" w:rsidR="00EA568F" w:rsidRPr="00A76604" w:rsidRDefault="00EA568F" w:rsidP="00272D7A">
                            <w:pPr>
                              <w:widowControl/>
                              <w:snapToGrid w:val="0"/>
                              <w:jc w:val="right"/>
                              <w:rPr>
                                <w:rFonts w:ascii="標楷體" w:hAnsi="標楷體" w:cs="新細明體"/>
                                <w:kern w:val="0"/>
                                <w:sz w:val="20"/>
                              </w:rPr>
                            </w:pPr>
                          </w:p>
                        </w:tc>
                      </w:tr>
                      <w:tr w:rsidR="00EA568F" w:rsidRPr="00A76604" w14:paraId="14002299"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tcPr>
                          <w:p w14:paraId="365E5679"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生活圈道路交通系統建設計畫－北竿鄉塘</w:t>
                            </w:r>
                            <w:proofErr w:type="gramStart"/>
                            <w:r w:rsidRPr="00A76604">
                              <w:rPr>
                                <w:rFonts w:ascii="標楷體" w:hAnsi="標楷體" w:cs="新細明體" w:hint="eastAsia"/>
                                <w:color w:val="000000"/>
                                <w:kern w:val="0"/>
                                <w:sz w:val="20"/>
                              </w:rPr>
                              <w:t>后</w:t>
                            </w:r>
                            <w:proofErr w:type="gramEnd"/>
                            <w:r w:rsidRPr="00A76604">
                              <w:rPr>
                                <w:rFonts w:ascii="標楷體" w:hAnsi="標楷體" w:cs="新細明體" w:hint="eastAsia"/>
                                <w:color w:val="000000"/>
                                <w:kern w:val="0"/>
                                <w:sz w:val="20"/>
                              </w:rPr>
                              <w:t>道道路工程</w:t>
                            </w:r>
                          </w:p>
                        </w:tc>
                        <w:tc>
                          <w:tcPr>
                            <w:tcW w:w="1134" w:type="dxa"/>
                            <w:vMerge w:val="restart"/>
                            <w:tcBorders>
                              <w:top w:val="single" w:sz="4" w:space="0" w:color="auto"/>
                              <w:left w:val="nil"/>
                              <w:right w:val="single" w:sz="4" w:space="0" w:color="auto"/>
                            </w:tcBorders>
                            <w:vAlign w:val="center"/>
                          </w:tcPr>
                          <w:p w14:paraId="5C28245D" w14:textId="77777777" w:rsidR="00EA568F" w:rsidRPr="00A76604" w:rsidRDefault="00EA568F" w:rsidP="00272D7A">
                            <w:pPr>
                              <w:widowControl/>
                              <w:snapToGrid w:val="0"/>
                              <w:ind w:rightChars="50" w:right="120"/>
                              <w:jc w:val="right"/>
                              <w:rPr>
                                <w:rFonts w:ascii="標楷體" w:hAnsi="標楷體" w:cs="新細明體"/>
                                <w:b/>
                                <w:bCs/>
                                <w:kern w:val="0"/>
                                <w:sz w:val="20"/>
                              </w:rPr>
                            </w:pPr>
                            <w:r w:rsidRPr="00A76604">
                              <w:rPr>
                                <w:rFonts w:ascii="標楷體" w:hAnsi="標楷體" w:cs="新細明體" w:hint="eastAsia"/>
                                <w:b/>
                                <w:bCs/>
                                <w:kern w:val="0"/>
                                <w:sz w:val="20"/>
                              </w:rPr>
                              <w:t>2</w:t>
                            </w:r>
                            <w:r w:rsidRPr="00A76604">
                              <w:rPr>
                                <w:rFonts w:ascii="標楷體" w:hAnsi="標楷體" w:cs="新細明體"/>
                                <w:b/>
                                <w:bCs/>
                                <w:kern w:val="0"/>
                                <w:sz w:val="20"/>
                              </w:rPr>
                              <w:t>8,953</w:t>
                            </w:r>
                          </w:p>
                        </w:tc>
                        <w:tc>
                          <w:tcPr>
                            <w:tcW w:w="992" w:type="dxa"/>
                            <w:tcBorders>
                              <w:top w:val="nil"/>
                              <w:left w:val="single" w:sz="4" w:space="0" w:color="auto"/>
                              <w:bottom w:val="single" w:sz="4" w:space="0" w:color="auto"/>
                              <w:right w:val="single" w:sz="4" w:space="0" w:color="auto"/>
                            </w:tcBorders>
                            <w:shd w:val="clear" w:color="auto" w:fill="auto"/>
                            <w:vAlign w:val="center"/>
                          </w:tcPr>
                          <w:p w14:paraId="0B07FDC6" w14:textId="77777777" w:rsidR="00EA568F" w:rsidRPr="00A76604" w:rsidRDefault="00EA568F" w:rsidP="00272D7A">
                            <w:pPr>
                              <w:widowControl/>
                              <w:snapToGrid w:val="0"/>
                              <w:jc w:val="center"/>
                              <w:rPr>
                                <w:rFonts w:ascii="標楷體" w:hAnsi="標楷體" w:cs="新細明體"/>
                                <w:kern w:val="0"/>
                                <w:sz w:val="20"/>
                              </w:rPr>
                            </w:pPr>
                            <w:r w:rsidRPr="00A76604">
                              <w:rPr>
                                <w:rFonts w:ascii="標楷體" w:hAnsi="標楷體" w:cs="新細明體" w:hint="eastAsia"/>
                                <w:kern w:val="0"/>
                                <w:sz w:val="20"/>
                              </w:rPr>
                              <w:t>1</w:t>
                            </w:r>
                            <w:r w:rsidRPr="00A76604">
                              <w:rPr>
                                <w:rFonts w:ascii="標楷體" w:hAnsi="標楷體" w:cs="新細明體"/>
                                <w:kern w:val="0"/>
                                <w:sz w:val="20"/>
                              </w:rPr>
                              <w:t>13</w:t>
                            </w:r>
                          </w:p>
                        </w:tc>
                        <w:tc>
                          <w:tcPr>
                            <w:tcW w:w="993" w:type="dxa"/>
                            <w:tcBorders>
                              <w:top w:val="nil"/>
                              <w:left w:val="nil"/>
                              <w:bottom w:val="single" w:sz="4" w:space="0" w:color="auto"/>
                              <w:right w:val="single" w:sz="4" w:space="0" w:color="auto"/>
                            </w:tcBorders>
                            <w:vAlign w:val="center"/>
                          </w:tcPr>
                          <w:p w14:paraId="4C9F3D51" w14:textId="77777777" w:rsidR="00EA568F" w:rsidRPr="00A76604" w:rsidRDefault="00EA568F" w:rsidP="00272D7A">
                            <w:pPr>
                              <w:widowControl/>
                              <w:snapToGrid w:val="0"/>
                              <w:ind w:rightChars="50" w:right="120"/>
                              <w:jc w:val="right"/>
                              <w:rPr>
                                <w:rFonts w:ascii="標楷體" w:hAnsi="標楷體" w:cs="新細明體"/>
                                <w:kern w:val="0"/>
                                <w:sz w:val="20"/>
                              </w:rPr>
                            </w:pPr>
                            <w:r w:rsidRPr="00A76604">
                              <w:rPr>
                                <w:rFonts w:ascii="標楷體" w:hAnsi="標楷體" w:cs="新細明體" w:hint="eastAsia"/>
                                <w:kern w:val="0"/>
                                <w:sz w:val="20"/>
                              </w:rPr>
                              <w:t>6</w:t>
                            </w:r>
                            <w:r w:rsidRPr="00A76604">
                              <w:rPr>
                                <w:rFonts w:ascii="標楷體" w:hAnsi="標楷體" w:cs="新細明體"/>
                                <w:kern w:val="0"/>
                                <w:sz w:val="20"/>
                              </w:rPr>
                              <w:t>3</w:t>
                            </w:r>
                          </w:p>
                        </w:tc>
                      </w:tr>
                      <w:tr w:rsidR="00EA568F" w:rsidRPr="00A76604" w14:paraId="6841637C" w14:textId="77777777" w:rsidTr="00272D7A">
                        <w:tc>
                          <w:tcPr>
                            <w:tcW w:w="2972" w:type="dxa"/>
                            <w:vMerge/>
                            <w:tcBorders>
                              <w:left w:val="single" w:sz="4" w:space="0" w:color="auto"/>
                              <w:right w:val="single" w:sz="4" w:space="0" w:color="auto"/>
                            </w:tcBorders>
                            <w:shd w:val="clear" w:color="auto" w:fill="auto"/>
                            <w:vAlign w:val="center"/>
                          </w:tcPr>
                          <w:p w14:paraId="643BF6B6"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6B74879F"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083C0FD" w14:textId="77777777" w:rsidR="00EA568F" w:rsidRPr="00A76604" w:rsidRDefault="00EA568F" w:rsidP="00272D7A">
                            <w:pPr>
                              <w:widowControl/>
                              <w:snapToGrid w:val="0"/>
                              <w:jc w:val="center"/>
                              <w:rPr>
                                <w:rFonts w:ascii="標楷體" w:hAnsi="標楷體" w:cs="新細明體"/>
                                <w:color w:val="FF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098FAF36" w14:textId="77777777" w:rsidR="00EA568F" w:rsidRPr="00A76604" w:rsidRDefault="00EA568F" w:rsidP="00272D7A">
                            <w:pPr>
                              <w:widowControl/>
                              <w:snapToGrid w:val="0"/>
                              <w:ind w:rightChars="50" w:right="120"/>
                              <w:jc w:val="right"/>
                              <w:rPr>
                                <w:rFonts w:ascii="標楷體" w:hAnsi="標楷體" w:cs="新細明體"/>
                                <w:color w:val="FF0000"/>
                                <w:kern w:val="0"/>
                                <w:sz w:val="20"/>
                              </w:rPr>
                            </w:pPr>
                            <w:r w:rsidRPr="00A76604">
                              <w:rPr>
                                <w:rFonts w:ascii="標楷體" w:hAnsi="標楷體" w:cs="新細明體" w:hint="eastAsia"/>
                                <w:color w:val="000000"/>
                                <w:kern w:val="0"/>
                                <w:sz w:val="20"/>
                              </w:rPr>
                              <w:t>2</w:t>
                            </w:r>
                            <w:r w:rsidRPr="00A76604">
                              <w:rPr>
                                <w:rFonts w:ascii="標楷體" w:hAnsi="標楷體" w:cs="新細明體"/>
                                <w:color w:val="000000"/>
                                <w:kern w:val="0"/>
                                <w:sz w:val="20"/>
                              </w:rPr>
                              <w:t>8,890</w:t>
                            </w:r>
                          </w:p>
                        </w:tc>
                      </w:tr>
                      <w:tr w:rsidR="00EA568F" w:rsidRPr="00A76604" w14:paraId="4C0C827D" w14:textId="77777777" w:rsidTr="00272D7A">
                        <w:tc>
                          <w:tcPr>
                            <w:tcW w:w="297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928715"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生活圈道路交通系統建設計畫－北竿鄉大</w:t>
                            </w:r>
                            <w:proofErr w:type="gramStart"/>
                            <w:r w:rsidRPr="00A76604">
                              <w:rPr>
                                <w:rFonts w:ascii="標楷體" w:hAnsi="標楷體" w:cs="新細明體" w:hint="eastAsia"/>
                                <w:color w:val="000000"/>
                                <w:kern w:val="0"/>
                                <w:sz w:val="20"/>
                              </w:rPr>
                              <w:t>坵島聯</w:t>
                            </w:r>
                            <w:proofErr w:type="gramEnd"/>
                            <w:r w:rsidRPr="00A76604">
                              <w:rPr>
                                <w:rFonts w:ascii="標楷體" w:hAnsi="標楷體" w:cs="新細明體" w:hint="eastAsia"/>
                                <w:color w:val="000000"/>
                                <w:kern w:val="0"/>
                                <w:sz w:val="20"/>
                              </w:rPr>
                              <w:t>外道路工程</w:t>
                            </w:r>
                          </w:p>
                        </w:tc>
                        <w:tc>
                          <w:tcPr>
                            <w:tcW w:w="1134" w:type="dxa"/>
                            <w:vMerge w:val="restart"/>
                            <w:tcBorders>
                              <w:top w:val="single" w:sz="4" w:space="0" w:color="auto"/>
                              <w:left w:val="nil"/>
                              <w:right w:val="single" w:sz="4" w:space="0" w:color="auto"/>
                            </w:tcBorders>
                            <w:vAlign w:val="center"/>
                          </w:tcPr>
                          <w:p w14:paraId="2354EDD9"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2</w:t>
                            </w:r>
                            <w:r w:rsidRPr="00A76604">
                              <w:rPr>
                                <w:rFonts w:ascii="標楷體" w:hAnsi="標楷體" w:cs="新細明體"/>
                                <w:b/>
                                <w:bCs/>
                                <w:color w:val="000000"/>
                                <w:kern w:val="0"/>
                                <w:sz w:val="20"/>
                              </w:rPr>
                              <w:t>36,245</w:t>
                            </w:r>
                          </w:p>
                        </w:tc>
                        <w:tc>
                          <w:tcPr>
                            <w:tcW w:w="992" w:type="dxa"/>
                            <w:tcBorders>
                              <w:top w:val="nil"/>
                              <w:left w:val="single" w:sz="4" w:space="0" w:color="auto"/>
                              <w:bottom w:val="single" w:sz="4" w:space="0" w:color="auto"/>
                              <w:right w:val="single" w:sz="4" w:space="0" w:color="auto"/>
                            </w:tcBorders>
                            <w:shd w:val="clear" w:color="auto" w:fill="auto"/>
                            <w:vAlign w:val="center"/>
                          </w:tcPr>
                          <w:p w14:paraId="0C3560AC"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13</w:t>
                            </w:r>
                          </w:p>
                        </w:tc>
                        <w:tc>
                          <w:tcPr>
                            <w:tcW w:w="993" w:type="dxa"/>
                            <w:tcBorders>
                              <w:top w:val="nil"/>
                              <w:left w:val="nil"/>
                              <w:bottom w:val="single" w:sz="4" w:space="0" w:color="auto"/>
                              <w:right w:val="single" w:sz="4" w:space="0" w:color="auto"/>
                            </w:tcBorders>
                            <w:vAlign w:val="center"/>
                          </w:tcPr>
                          <w:p w14:paraId="76CA5ADB"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43,879</w:t>
                            </w:r>
                          </w:p>
                        </w:tc>
                      </w:tr>
                      <w:tr w:rsidR="00EA568F" w:rsidRPr="00A76604" w14:paraId="45B661DC" w14:textId="77777777" w:rsidTr="00272D7A">
                        <w:tc>
                          <w:tcPr>
                            <w:tcW w:w="297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F6C3DD"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13C4AF95"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B90A6B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7759A907"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192,366</w:t>
                            </w:r>
                          </w:p>
                        </w:tc>
                      </w:tr>
                      <w:tr w:rsidR="00EA568F" w:rsidRPr="00A76604" w14:paraId="4548322E" w14:textId="77777777" w:rsidTr="00FF6E84">
                        <w:trPr>
                          <w:trHeight w:val="385"/>
                        </w:trPr>
                        <w:tc>
                          <w:tcPr>
                            <w:tcW w:w="2972" w:type="dxa"/>
                            <w:vMerge w:val="restart"/>
                            <w:tcBorders>
                              <w:top w:val="single" w:sz="4" w:space="0" w:color="auto"/>
                              <w:left w:val="single" w:sz="4" w:space="0" w:color="auto"/>
                              <w:right w:val="single" w:sz="4" w:space="0" w:color="auto"/>
                            </w:tcBorders>
                            <w:shd w:val="clear" w:color="auto" w:fill="auto"/>
                            <w:vAlign w:val="center"/>
                          </w:tcPr>
                          <w:p w14:paraId="00D5198E" w14:textId="6738D220"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生活圈道路交通系統建設計畫－北竿鄉環島東路</w:t>
                            </w:r>
                            <w:r w:rsidR="00A03F43">
                              <w:rPr>
                                <w:rFonts w:ascii="標楷體" w:hAnsi="標楷體" w:cs="新細明體" w:hint="eastAsia"/>
                                <w:color w:val="000000"/>
                                <w:kern w:val="0"/>
                                <w:sz w:val="20"/>
                              </w:rPr>
                              <w:t>（</w:t>
                            </w:r>
                            <w:r w:rsidRPr="00A76604">
                              <w:rPr>
                                <w:rFonts w:ascii="標楷體" w:hAnsi="標楷體" w:cs="新細明體" w:hint="eastAsia"/>
                                <w:color w:val="000000"/>
                                <w:kern w:val="0"/>
                                <w:sz w:val="20"/>
                              </w:rPr>
                              <w:t>塘岐村至莒光堡段）道路改善工程</w:t>
                            </w:r>
                          </w:p>
                        </w:tc>
                        <w:tc>
                          <w:tcPr>
                            <w:tcW w:w="1134" w:type="dxa"/>
                            <w:vMerge w:val="restart"/>
                            <w:tcBorders>
                              <w:top w:val="single" w:sz="4" w:space="0" w:color="auto"/>
                              <w:left w:val="nil"/>
                              <w:right w:val="single" w:sz="4" w:space="0" w:color="auto"/>
                            </w:tcBorders>
                            <w:vAlign w:val="center"/>
                          </w:tcPr>
                          <w:p w14:paraId="0A420DE4"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4</w:t>
                            </w:r>
                            <w:r w:rsidRPr="00A76604">
                              <w:rPr>
                                <w:rFonts w:ascii="標楷體" w:hAnsi="標楷體" w:cs="新細明體"/>
                                <w:b/>
                                <w:bCs/>
                                <w:color w:val="000000"/>
                                <w:kern w:val="0"/>
                                <w:sz w:val="20"/>
                              </w:rPr>
                              <w:t>7,247</w:t>
                            </w:r>
                          </w:p>
                        </w:tc>
                        <w:tc>
                          <w:tcPr>
                            <w:tcW w:w="992" w:type="dxa"/>
                            <w:tcBorders>
                              <w:top w:val="nil"/>
                              <w:left w:val="single" w:sz="4" w:space="0" w:color="auto"/>
                              <w:bottom w:val="single" w:sz="4" w:space="0" w:color="auto"/>
                              <w:right w:val="single" w:sz="4" w:space="0" w:color="auto"/>
                            </w:tcBorders>
                            <w:shd w:val="clear" w:color="auto" w:fill="auto"/>
                            <w:vAlign w:val="center"/>
                          </w:tcPr>
                          <w:p w14:paraId="231BAB3D"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color w:val="000000"/>
                                <w:kern w:val="0"/>
                                <w:sz w:val="20"/>
                              </w:rPr>
                              <w:t>113</w:t>
                            </w:r>
                          </w:p>
                        </w:tc>
                        <w:tc>
                          <w:tcPr>
                            <w:tcW w:w="993" w:type="dxa"/>
                            <w:tcBorders>
                              <w:top w:val="nil"/>
                              <w:left w:val="nil"/>
                              <w:bottom w:val="single" w:sz="4" w:space="0" w:color="auto"/>
                              <w:right w:val="single" w:sz="4" w:space="0" w:color="auto"/>
                            </w:tcBorders>
                            <w:vAlign w:val="center"/>
                          </w:tcPr>
                          <w:p w14:paraId="7785061B"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3</w:t>
                            </w:r>
                            <w:r w:rsidRPr="00A76604">
                              <w:rPr>
                                <w:rFonts w:ascii="標楷體" w:hAnsi="標楷體" w:cs="新細明體"/>
                                <w:color w:val="000000"/>
                                <w:kern w:val="0"/>
                                <w:sz w:val="20"/>
                              </w:rPr>
                              <w:t>0,181</w:t>
                            </w:r>
                          </w:p>
                        </w:tc>
                      </w:tr>
                      <w:tr w:rsidR="00EA568F" w:rsidRPr="00A76604" w14:paraId="3910D11D" w14:textId="77777777" w:rsidTr="00FF6E84">
                        <w:trPr>
                          <w:trHeight w:val="385"/>
                        </w:trPr>
                        <w:tc>
                          <w:tcPr>
                            <w:tcW w:w="2972" w:type="dxa"/>
                            <w:vMerge/>
                            <w:tcBorders>
                              <w:left w:val="single" w:sz="4" w:space="0" w:color="auto"/>
                              <w:bottom w:val="single" w:sz="4" w:space="0" w:color="auto"/>
                              <w:right w:val="single" w:sz="4" w:space="0" w:color="auto"/>
                            </w:tcBorders>
                            <w:shd w:val="clear" w:color="auto" w:fill="auto"/>
                            <w:vAlign w:val="center"/>
                          </w:tcPr>
                          <w:p w14:paraId="7DB9F463"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vAlign w:val="center"/>
                          </w:tcPr>
                          <w:p w14:paraId="61E16676"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1F24974F"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59CD6E64"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7,066</w:t>
                            </w:r>
                          </w:p>
                        </w:tc>
                      </w:tr>
                      <w:tr w:rsidR="00EA568F" w:rsidRPr="00A76604" w14:paraId="626FCCA3" w14:textId="77777777" w:rsidTr="00272D7A">
                        <w:tc>
                          <w:tcPr>
                            <w:tcW w:w="2972" w:type="dxa"/>
                            <w:vMerge w:val="restart"/>
                            <w:tcBorders>
                              <w:top w:val="single" w:sz="4" w:space="0" w:color="auto"/>
                              <w:left w:val="single" w:sz="4" w:space="0" w:color="auto"/>
                              <w:right w:val="single" w:sz="4" w:space="0" w:color="auto"/>
                            </w:tcBorders>
                            <w:shd w:val="clear" w:color="auto" w:fill="auto"/>
                            <w:vAlign w:val="center"/>
                          </w:tcPr>
                          <w:p w14:paraId="553316C2" w14:textId="77777777" w:rsidR="00EA568F" w:rsidRPr="00A76604" w:rsidRDefault="00EA568F" w:rsidP="00272D7A">
                            <w:pPr>
                              <w:widowControl/>
                              <w:snapToGrid w:val="0"/>
                              <w:jc w:val="both"/>
                              <w:rPr>
                                <w:rFonts w:ascii="標楷體" w:hAnsi="標楷體" w:cs="新細明體"/>
                                <w:color w:val="000000"/>
                                <w:kern w:val="0"/>
                                <w:sz w:val="20"/>
                              </w:rPr>
                            </w:pPr>
                            <w:r w:rsidRPr="00A76604">
                              <w:rPr>
                                <w:rFonts w:ascii="標楷體" w:hAnsi="標楷體" w:cs="新細明體" w:hint="eastAsia"/>
                                <w:color w:val="000000"/>
                                <w:kern w:val="0"/>
                                <w:sz w:val="20"/>
                              </w:rPr>
                              <w:t>南北竿跨海大橋綜合規劃</w:t>
                            </w:r>
                          </w:p>
                        </w:tc>
                        <w:tc>
                          <w:tcPr>
                            <w:tcW w:w="1134" w:type="dxa"/>
                            <w:vMerge w:val="restart"/>
                            <w:tcBorders>
                              <w:top w:val="single" w:sz="4" w:space="0" w:color="auto"/>
                              <w:left w:val="nil"/>
                              <w:right w:val="single" w:sz="4" w:space="0" w:color="auto"/>
                            </w:tcBorders>
                            <w:vAlign w:val="center"/>
                          </w:tcPr>
                          <w:p w14:paraId="23FCE66C" w14:textId="77777777" w:rsidR="00EA568F" w:rsidRPr="00A76604" w:rsidRDefault="00EA568F" w:rsidP="00272D7A">
                            <w:pPr>
                              <w:widowControl/>
                              <w:snapToGrid w:val="0"/>
                              <w:ind w:rightChars="50" w:right="120"/>
                              <w:jc w:val="right"/>
                              <w:rPr>
                                <w:rFonts w:ascii="標楷體" w:hAnsi="標楷體" w:cs="新細明體"/>
                                <w:b/>
                                <w:bCs/>
                                <w:color w:val="000000"/>
                                <w:kern w:val="0"/>
                                <w:sz w:val="20"/>
                              </w:rPr>
                            </w:pPr>
                            <w:r w:rsidRPr="00A76604">
                              <w:rPr>
                                <w:rFonts w:ascii="標楷體" w:hAnsi="標楷體" w:cs="新細明體" w:hint="eastAsia"/>
                                <w:b/>
                                <w:bCs/>
                                <w:color w:val="000000"/>
                                <w:kern w:val="0"/>
                                <w:sz w:val="20"/>
                              </w:rPr>
                              <w:t>1</w:t>
                            </w:r>
                            <w:r w:rsidRPr="00A76604">
                              <w:rPr>
                                <w:rFonts w:ascii="標楷體" w:hAnsi="標楷體" w:cs="新細明體"/>
                                <w:b/>
                                <w:bCs/>
                                <w:color w:val="000000"/>
                                <w:kern w:val="0"/>
                                <w:sz w:val="20"/>
                              </w:rPr>
                              <w:t>5,202</w:t>
                            </w:r>
                          </w:p>
                        </w:tc>
                        <w:tc>
                          <w:tcPr>
                            <w:tcW w:w="992" w:type="dxa"/>
                            <w:tcBorders>
                              <w:top w:val="nil"/>
                              <w:left w:val="single" w:sz="4" w:space="0" w:color="auto"/>
                              <w:bottom w:val="single" w:sz="4" w:space="0" w:color="auto"/>
                              <w:right w:val="single" w:sz="4" w:space="0" w:color="auto"/>
                            </w:tcBorders>
                            <w:shd w:val="clear" w:color="auto" w:fill="auto"/>
                            <w:vAlign w:val="center"/>
                          </w:tcPr>
                          <w:p w14:paraId="38207DD3"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10</w:t>
                            </w:r>
                          </w:p>
                        </w:tc>
                        <w:tc>
                          <w:tcPr>
                            <w:tcW w:w="993" w:type="dxa"/>
                            <w:tcBorders>
                              <w:top w:val="nil"/>
                              <w:left w:val="nil"/>
                              <w:bottom w:val="single" w:sz="4" w:space="0" w:color="auto"/>
                              <w:right w:val="single" w:sz="4" w:space="0" w:color="auto"/>
                            </w:tcBorders>
                            <w:vAlign w:val="center"/>
                          </w:tcPr>
                          <w:p w14:paraId="5187D128"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color w:val="000000"/>
                                <w:kern w:val="0"/>
                                <w:sz w:val="20"/>
                              </w:rPr>
                              <w:t>1,089</w:t>
                            </w:r>
                          </w:p>
                        </w:tc>
                      </w:tr>
                      <w:tr w:rsidR="00EA568F" w:rsidRPr="00A76604" w14:paraId="24A59FD0" w14:textId="77777777" w:rsidTr="00272D7A">
                        <w:tc>
                          <w:tcPr>
                            <w:tcW w:w="2972" w:type="dxa"/>
                            <w:vMerge/>
                            <w:tcBorders>
                              <w:left w:val="single" w:sz="4" w:space="0" w:color="auto"/>
                              <w:right w:val="single" w:sz="4" w:space="0" w:color="auto"/>
                            </w:tcBorders>
                            <w:shd w:val="clear" w:color="auto" w:fill="auto"/>
                            <w:vAlign w:val="center"/>
                          </w:tcPr>
                          <w:p w14:paraId="760A72A3"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right w:val="single" w:sz="4" w:space="0" w:color="auto"/>
                            </w:tcBorders>
                          </w:tcPr>
                          <w:p w14:paraId="09DCC6DD" w14:textId="77777777" w:rsidR="00EA568F" w:rsidRPr="00A76604" w:rsidRDefault="00EA568F" w:rsidP="00272D7A">
                            <w:pPr>
                              <w:widowControl/>
                              <w:snapToGrid w:val="0"/>
                              <w:jc w:val="right"/>
                              <w:rPr>
                                <w:rFonts w:ascii="標楷體" w:hAnsi="標楷體" w:cs="新細明體"/>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75C5B245"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11</w:t>
                            </w:r>
                          </w:p>
                        </w:tc>
                        <w:tc>
                          <w:tcPr>
                            <w:tcW w:w="993" w:type="dxa"/>
                            <w:tcBorders>
                              <w:top w:val="nil"/>
                              <w:left w:val="nil"/>
                              <w:bottom w:val="single" w:sz="4" w:space="0" w:color="auto"/>
                              <w:right w:val="single" w:sz="4" w:space="0" w:color="auto"/>
                            </w:tcBorders>
                            <w:vAlign w:val="center"/>
                          </w:tcPr>
                          <w:p w14:paraId="3C5504CA"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4</w:t>
                            </w:r>
                            <w:r w:rsidRPr="00A76604">
                              <w:rPr>
                                <w:rFonts w:ascii="標楷體" w:hAnsi="標楷體" w:cs="新細明體"/>
                                <w:color w:val="000000"/>
                                <w:kern w:val="0"/>
                                <w:sz w:val="20"/>
                              </w:rPr>
                              <w:t>,188</w:t>
                            </w:r>
                          </w:p>
                        </w:tc>
                      </w:tr>
                      <w:tr w:rsidR="00EA568F" w:rsidRPr="00A76604" w14:paraId="71564134" w14:textId="77777777" w:rsidTr="00272D7A">
                        <w:tc>
                          <w:tcPr>
                            <w:tcW w:w="2972" w:type="dxa"/>
                            <w:vMerge/>
                            <w:tcBorders>
                              <w:left w:val="single" w:sz="4" w:space="0" w:color="auto"/>
                              <w:bottom w:val="single" w:sz="4" w:space="0" w:color="auto"/>
                              <w:right w:val="single" w:sz="4" w:space="0" w:color="auto"/>
                            </w:tcBorders>
                            <w:shd w:val="clear" w:color="auto" w:fill="auto"/>
                            <w:vAlign w:val="center"/>
                          </w:tcPr>
                          <w:p w14:paraId="00F0ADA8" w14:textId="77777777" w:rsidR="00EA568F" w:rsidRPr="00A76604" w:rsidRDefault="00EA568F" w:rsidP="00272D7A">
                            <w:pPr>
                              <w:widowControl/>
                              <w:snapToGrid w:val="0"/>
                              <w:jc w:val="both"/>
                              <w:rPr>
                                <w:rFonts w:ascii="標楷體" w:hAnsi="標楷體" w:cs="新細明體"/>
                                <w:color w:val="000000"/>
                                <w:kern w:val="0"/>
                                <w:sz w:val="20"/>
                              </w:rPr>
                            </w:pPr>
                          </w:p>
                        </w:tc>
                        <w:tc>
                          <w:tcPr>
                            <w:tcW w:w="1134" w:type="dxa"/>
                            <w:vMerge/>
                            <w:tcBorders>
                              <w:left w:val="nil"/>
                              <w:bottom w:val="single" w:sz="4" w:space="0" w:color="auto"/>
                              <w:right w:val="single" w:sz="4" w:space="0" w:color="auto"/>
                            </w:tcBorders>
                          </w:tcPr>
                          <w:p w14:paraId="2C42B743" w14:textId="77777777" w:rsidR="00EA568F" w:rsidRPr="00A76604" w:rsidRDefault="00EA568F" w:rsidP="00272D7A">
                            <w:pPr>
                              <w:widowControl/>
                              <w:snapToGrid w:val="0"/>
                              <w:jc w:val="right"/>
                              <w:rPr>
                                <w:rFonts w:ascii="標楷體" w:hAnsi="標楷體" w:cs="新細明體"/>
                                <w:color w:val="000000"/>
                                <w:kern w:val="0"/>
                                <w:sz w:val="20"/>
                              </w:rPr>
                            </w:pPr>
                          </w:p>
                        </w:tc>
                        <w:tc>
                          <w:tcPr>
                            <w:tcW w:w="992" w:type="dxa"/>
                            <w:tcBorders>
                              <w:top w:val="nil"/>
                              <w:left w:val="single" w:sz="4" w:space="0" w:color="auto"/>
                              <w:bottom w:val="single" w:sz="4" w:space="0" w:color="auto"/>
                              <w:right w:val="single" w:sz="4" w:space="0" w:color="auto"/>
                            </w:tcBorders>
                            <w:shd w:val="clear" w:color="auto" w:fill="auto"/>
                            <w:vAlign w:val="center"/>
                          </w:tcPr>
                          <w:p w14:paraId="167D45C8" w14:textId="77777777" w:rsidR="00EA568F" w:rsidRPr="00A76604" w:rsidRDefault="00EA568F" w:rsidP="00272D7A">
                            <w:pPr>
                              <w:widowControl/>
                              <w:snapToGrid w:val="0"/>
                              <w:jc w:val="center"/>
                              <w:rPr>
                                <w:rFonts w:ascii="標楷體" w:hAnsi="標楷體" w:cs="新細明體"/>
                                <w:color w:val="000000"/>
                                <w:kern w:val="0"/>
                                <w:sz w:val="20"/>
                              </w:rPr>
                            </w:pPr>
                            <w:r w:rsidRPr="00A76604">
                              <w:rPr>
                                <w:rFonts w:ascii="標楷體" w:hAnsi="標楷體" w:cs="新細明體" w:hint="eastAsia"/>
                                <w:color w:val="000000"/>
                                <w:kern w:val="0"/>
                                <w:sz w:val="20"/>
                              </w:rPr>
                              <w:t>1</w:t>
                            </w:r>
                            <w:r w:rsidRPr="00A76604">
                              <w:rPr>
                                <w:rFonts w:ascii="標楷體" w:hAnsi="標楷體" w:cs="新細明體"/>
                                <w:color w:val="000000"/>
                                <w:kern w:val="0"/>
                                <w:sz w:val="20"/>
                              </w:rPr>
                              <w:t>14</w:t>
                            </w:r>
                          </w:p>
                        </w:tc>
                        <w:tc>
                          <w:tcPr>
                            <w:tcW w:w="993" w:type="dxa"/>
                            <w:tcBorders>
                              <w:top w:val="nil"/>
                              <w:left w:val="nil"/>
                              <w:bottom w:val="single" w:sz="4" w:space="0" w:color="auto"/>
                              <w:right w:val="single" w:sz="4" w:space="0" w:color="auto"/>
                            </w:tcBorders>
                            <w:vAlign w:val="center"/>
                          </w:tcPr>
                          <w:p w14:paraId="5EEAD0B9" w14:textId="77777777" w:rsidR="00EA568F" w:rsidRPr="00A76604" w:rsidRDefault="00EA568F" w:rsidP="00272D7A">
                            <w:pPr>
                              <w:widowControl/>
                              <w:snapToGrid w:val="0"/>
                              <w:ind w:rightChars="50" w:right="120"/>
                              <w:jc w:val="right"/>
                              <w:rPr>
                                <w:rFonts w:ascii="標楷體" w:hAnsi="標楷體" w:cs="新細明體"/>
                                <w:color w:val="000000"/>
                                <w:kern w:val="0"/>
                                <w:sz w:val="20"/>
                              </w:rPr>
                            </w:pPr>
                            <w:r w:rsidRPr="00A76604">
                              <w:rPr>
                                <w:rFonts w:ascii="標楷體" w:hAnsi="標楷體" w:cs="新細明體" w:hint="eastAsia"/>
                                <w:color w:val="000000"/>
                                <w:kern w:val="0"/>
                                <w:sz w:val="20"/>
                              </w:rPr>
                              <w:t>9</w:t>
                            </w:r>
                            <w:r w:rsidRPr="00A76604">
                              <w:rPr>
                                <w:rFonts w:ascii="標楷體" w:hAnsi="標楷體" w:cs="新細明體"/>
                                <w:color w:val="000000"/>
                                <w:kern w:val="0"/>
                                <w:sz w:val="20"/>
                              </w:rPr>
                              <w:t>,925</w:t>
                            </w:r>
                          </w:p>
                        </w:tc>
                      </w:tr>
                    </w:tbl>
                    <w:p w14:paraId="151050F1" w14:textId="77777777" w:rsidR="00EA568F" w:rsidRPr="009A7FC3" w:rsidRDefault="00EA568F" w:rsidP="00EA568F">
                      <w:pPr>
                        <w:widowControl/>
                        <w:snapToGrid w:val="0"/>
                        <w:ind w:left="360" w:hangingChars="200" w:hanging="360"/>
                        <w:rPr>
                          <w:rFonts w:hAnsi="標楷體" w:cs="新細明體"/>
                          <w:color w:val="000000"/>
                          <w:sz w:val="18"/>
                          <w:szCs w:val="18"/>
                        </w:rPr>
                      </w:pPr>
                      <w:r w:rsidRPr="00363B2C">
                        <w:rPr>
                          <w:rFonts w:ascii="標楷體" w:hAnsi="標楷體" w:cs="新細明體" w:hint="eastAsia"/>
                          <w:color w:val="000000"/>
                          <w:sz w:val="18"/>
                          <w:szCs w:val="18"/>
                        </w:rPr>
                        <w:t>資料來源：</w:t>
                      </w:r>
                      <w:r w:rsidRPr="00A76604">
                        <w:rPr>
                          <w:rFonts w:ascii="標楷體" w:hAnsi="標楷體" w:cs="新細明體" w:hint="eastAsia"/>
                          <w:color w:val="000000"/>
                          <w:sz w:val="18"/>
                          <w:szCs w:val="18"/>
                        </w:rPr>
                        <w:t>整理自</w:t>
                      </w:r>
                      <w:r>
                        <w:rPr>
                          <w:rFonts w:ascii="標楷體" w:hAnsi="標楷體" w:cs="新細明體" w:hint="eastAsia"/>
                          <w:color w:val="000000"/>
                          <w:sz w:val="18"/>
                          <w:szCs w:val="18"/>
                        </w:rPr>
                        <w:t>連江縣政府</w:t>
                      </w:r>
                      <w:proofErr w:type="gramStart"/>
                      <w:r w:rsidRPr="00A76604">
                        <w:rPr>
                          <w:rFonts w:ascii="標楷體" w:hAnsi="標楷體" w:cs="新細明體" w:hint="eastAsia"/>
                          <w:color w:val="000000"/>
                          <w:sz w:val="18"/>
                          <w:szCs w:val="18"/>
                        </w:rPr>
                        <w:t>114</w:t>
                      </w:r>
                      <w:proofErr w:type="gramEnd"/>
                      <w:r w:rsidRPr="00A76604">
                        <w:rPr>
                          <w:rFonts w:ascii="標楷體" w:hAnsi="標楷體" w:cs="新細明體" w:hint="eastAsia"/>
                          <w:color w:val="000000"/>
                          <w:sz w:val="18"/>
                          <w:szCs w:val="18"/>
                        </w:rPr>
                        <w:t>年度單位決算</w:t>
                      </w:r>
                      <w:r w:rsidRPr="00363B2C">
                        <w:rPr>
                          <w:rFonts w:ascii="標楷體" w:hAnsi="標楷體" w:cs="新細明體" w:hint="eastAsia"/>
                          <w:color w:val="000000"/>
                          <w:sz w:val="18"/>
                          <w:szCs w:val="18"/>
                        </w:rPr>
                        <w:t>。</w:t>
                      </w:r>
                    </w:p>
                  </w:txbxContent>
                </v:textbox>
                <w10:wrap type="square" anchorx="margin"/>
              </v:shape>
            </w:pict>
          </mc:Fallback>
        </mc:AlternateContent>
      </w:r>
      <w:r w:rsidRPr="00EA568F">
        <w:rPr>
          <w:rFonts w:ascii="標楷體" w:hAnsi="標楷體"/>
          <w:b/>
          <w:bCs/>
          <w:noProof/>
          <w:szCs w:val="24"/>
        </w:rPr>
        <w:t>2</w:t>
      </w:r>
      <w:r w:rsidRPr="00EA568F">
        <w:rPr>
          <w:rFonts w:ascii="標楷體" w:hAnsi="標楷體" w:hint="eastAsia"/>
          <w:b/>
          <w:bCs/>
          <w:noProof/>
          <w:szCs w:val="24"/>
        </w:rPr>
        <w:t>.</w:t>
      </w:r>
      <w:r w:rsidRPr="00EA568F">
        <w:rPr>
          <w:rFonts w:ascii="標楷體" w:hAnsi="標楷體" w:hint="eastAsia"/>
          <w:b/>
          <w:szCs w:val="24"/>
        </w:rPr>
        <w:t>部分重大公共建設計畫進度未如預期，持續遞延至以後年度繼續執行：</w:t>
      </w:r>
      <w:bookmarkEnd w:id="3"/>
      <w:r w:rsidRPr="00EA568F">
        <w:rPr>
          <w:rFonts w:ascii="標楷體" w:hAnsi="標楷體" w:hint="eastAsia"/>
          <w:szCs w:val="24"/>
        </w:rPr>
        <w:t>連江縣</w:t>
      </w:r>
      <w:proofErr w:type="gramStart"/>
      <w:r w:rsidRPr="00EA568F">
        <w:rPr>
          <w:rFonts w:ascii="標楷體" w:hAnsi="標楷體" w:hint="eastAsia"/>
          <w:szCs w:val="24"/>
        </w:rPr>
        <w:t>114</w:t>
      </w:r>
      <w:proofErr w:type="gramEnd"/>
      <w:r w:rsidRPr="00EA568F">
        <w:rPr>
          <w:rFonts w:ascii="標楷體" w:hAnsi="標楷體" w:hint="eastAsia"/>
          <w:szCs w:val="24"/>
        </w:rPr>
        <w:t>年度歲出應付保留數14億2,470萬餘元，占歲出預算數66億4,092萬餘元之21.45％，主要係馬祖特色酒廠升級擴建計畫、青帆碼頭區南防波堤延長</w:t>
      </w:r>
      <w:proofErr w:type="gramStart"/>
      <w:r w:rsidRPr="00EA568F">
        <w:rPr>
          <w:rFonts w:ascii="標楷體" w:hAnsi="標楷體" w:hint="eastAsia"/>
          <w:szCs w:val="24"/>
        </w:rPr>
        <w:t>工程暨猛澳</w:t>
      </w:r>
      <w:proofErr w:type="gramEnd"/>
      <w:r w:rsidRPr="00EA568F">
        <w:rPr>
          <w:rFonts w:ascii="標楷體" w:hAnsi="標楷體" w:hint="eastAsia"/>
          <w:szCs w:val="24"/>
        </w:rPr>
        <w:t>碼頭區客運浮動碼頭新建工程，及北竿鄉大</w:t>
      </w:r>
      <w:proofErr w:type="gramStart"/>
      <w:r w:rsidRPr="00EA568F">
        <w:rPr>
          <w:rFonts w:ascii="標楷體" w:hAnsi="標楷體" w:hint="eastAsia"/>
          <w:szCs w:val="24"/>
        </w:rPr>
        <w:t>坵島聯</w:t>
      </w:r>
      <w:proofErr w:type="gramEnd"/>
      <w:r w:rsidRPr="00EA568F">
        <w:rPr>
          <w:rFonts w:ascii="標楷體" w:hAnsi="標楷體" w:hint="eastAsia"/>
          <w:szCs w:val="24"/>
        </w:rPr>
        <w:t>外道路工程等尚在辦理中，相關經費須保留繼續執行。又截至114年底止，以前年度（110至113年度）應付保留未</w:t>
      </w:r>
      <w:proofErr w:type="gramStart"/>
      <w:r w:rsidRPr="00EA568F">
        <w:rPr>
          <w:rFonts w:ascii="標楷體" w:hAnsi="標楷體" w:hint="eastAsia"/>
          <w:szCs w:val="24"/>
        </w:rPr>
        <w:t>結清數計</w:t>
      </w:r>
      <w:proofErr w:type="gramEnd"/>
      <w:r w:rsidRPr="00EA568F">
        <w:rPr>
          <w:rFonts w:ascii="標楷體" w:hAnsi="標楷體" w:hint="eastAsia"/>
          <w:szCs w:val="24"/>
        </w:rPr>
        <w:t>1億5,449萬餘元，主要係北竿鄉大</w:t>
      </w:r>
      <w:proofErr w:type="gramStart"/>
      <w:r w:rsidRPr="00EA568F">
        <w:rPr>
          <w:rFonts w:ascii="標楷體" w:hAnsi="標楷體" w:hint="eastAsia"/>
          <w:szCs w:val="24"/>
        </w:rPr>
        <w:t>坵島聯</w:t>
      </w:r>
      <w:proofErr w:type="gramEnd"/>
      <w:r w:rsidRPr="00EA568F">
        <w:rPr>
          <w:rFonts w:ascii="標楷體" w:hAnsi="標楷體" w:hint="eastAsia"/>
          <w:szCs w:val="24"/>
        </w:rPr>
        <w:t>外道路、環島東路（塘岐村至莒光堡段）道路改善等工程執行進度未如預期，須保留待以後年度繼續執行，且不乏多項重大公共建設執行數年仍未完成者，前</w:t>
      </w:r>
      <w:proofErr w:type="gramStart"/>
      <w:r w:rsidRPr="00EA568F">
        <w:rPr>
          <w:rFonts w:ascii="標楷體" w:hAnsi="標楷體" w:hint="eastAsia"/>
          <w:szCs w:val="24"/>
        </w:rPr>
        <w:t>經本室促請</w:t>
      </w:r>
      <w:proofErr w:type="gramEnd"/>
      <w:r w:rsidRPr="00EA568F">
        <w:rPr>
          <w:rFonts w:ascii="標楷體" w:hAnsi="標楷體" w:hint="eastAsia"/>
          <w:szCs w:val="24"/>
        </w:rPr>
        <w:t>積極辦理未有顯著改善，連同</w:t>
      </w:r>
      <w:proofErr w:type="gramStart"/>
      <w:r w:rsidRPr="00EA568F">
        <w:rPr>
          <w:rFonts w:ascii="標楷體" w:hAnsi="標楷體" w:hint="eastAsia"/>
          <w:szCs w:val="24"/>
        </w:rPr>
        <w:t>114</w:t>
      </w:r>
      <w:proofErr w:type="gramEnd"/>
      <w:r w:rsidRPr="00EA568F">
        <w:rPr>
          <w:rFonts w:ascii="標楷體" w:hAnsi="標楷體" w:hint="eastAsia"/>
          <w:szCs w:val="24"/>
        </w:rPr>
        <w:t>年度相關經費續予保留金額合計3億2,764萬餘元（表2）。</w:t>
      </w:r>
      <w:proofErr w:type="gramStart"/>
      <w:r w:rsidRPr="00EA568F">
        <w:rPr>
          <w:rFonts w:ascii="標楷體" w:hAnsi="標楷體" w:hint="eastAsia"/>
          <w:szCs w:val="24"/>
        </w:rPr>
        <w:t>鑑</w:t>
      </w:r>
      <w:proofErr w:type="gramEnd"/>
      <w:r w:rsidRPr="00EA568F">
        <w:rPr>
          <w:rFonts w:ascii="標楷體" w:hAnsi="標楷體" w:hint="eastAsia"/>
          <w:szCs w:val="24"/>
        </w:rPr>
        <w:t>於地方政府財源籌措不易，須</w:t>
      </w:r>
      <w:r w:rsidRPr="00EA568F">
        <w:rPr>
          <w:rFonts w:ascii="標楷體" w:hAnsi="標楷體" w:hint="eastAsia"/>
          <w:szCs w:val="24"/>
        </w:rPr>
        <w:lastRenderedPageBreak/>
        <w:t>仰賴中央政府</w:t>
      </w:r>
      <w:proofErr w:type="gramStart"/>
      <w:r w:rsidRPr="00EA568F">
        <w:rPr>
          <w:rFonts w:ascii="標楷體" w:hAnsi="標楷體" w:hint="eastAsia"/>
          <w:szCs w:val="24"/>
        </w:rPr>
        <w:t>挹</w:t>
      </w:r>
      <w:proofErr w:type="gramEnd"/>
      <w:r w:rsidRPr="00EA568F">
        <w:rPr>
          <w:rFonts w:ascii="標楷體" w:hAnsi="標楷體" w:hint="eastAsia"/>
          <w:szCs w:val="24"/>
        </w:rPr>
        <w:t>注經費辦理各項重大計畫，經函請縣政府督促各執行機關單位審慎衡酌年度執行量能提報計畫，妥善編列預算及控管執行進度，並針對計畫經費保留多年檢討原因癥結及</w:t>
      </w:r>
      <w:proofErr w:type="gramStart"/>
      <w:r w:rsidRPr="00EA568F">
        <w:rPr>
          <w:rFonts w:ascii="標楷體" w:hAnsi="標楷體" w:hint="eastAsia"/>
          <w:szCs w:val="24"/>
        </w:rPr>
        <w:t>研謀善策</w:t>
      </w:r>
      <w:proofErr w:type="gramEnd"/>
      <w:r w:rsidRPr="00EA568F">
        <w:rPr>
          <w:rFonts w:ascii="標楷體" w:hAnsi="標楷體" w:hint="eastAsia"/>
          <w:szCs w:val="24"/>
        </w:rPr>
        <w:t>，以提升離島地區基礎建設環境</w:t>
      </w:r>
      <w:r w:rsidRPr="00EA568F">
        <w:rPr>
          <w:rFonts w:ascii="標楷體" w:hAnsi="標楷體" w:cs="細明體" w:hint="eastAsia"/>
          <w:bCs/>
          <w:kern w:val="0"/>
          <w:szCs w:val="24"/>
        </w:rPr>
        <w:t>。</w:t>
      </w:r>
      <w:r w:rsidRPr="00EA568F">
        <w:rPr>
          <w:rFonts w:ascii="標楷體" w:hAnsi="標楷體" w:hint="eastAsia"/>
          <w:noProof/>
          <w:szCs w:val="24"/>
        </w:rPr>
        <w:t>據復：已就重大公共建設計畫進度延遲情形，檢討原由並研擬改善措施，賡續列管後續執行情形，並依工程進度核銷經費</w:t>
      </w:r>
      <w:r w:rsidRPr="00EA568F">
        <w:rPr>
          <w:rFonts w:ascii="標楷體" w:hAnsi="標楷體" w:cs="標楷體"/>
          <w:bCs/>
          <w:szCs w:val="24"/>
          <w:lang w:eastAsia="zh-HK"/>
        </w:rPr>
        <w:t>。</w:t>
      </w:r>
    </w:p>
    <w:p w14:paraId="4D751567" w14:textId="736E47D0" w:rsidR="00EA568F" w:rsidRPr="00EA568F" w:rsidRDefault="00EA568F" w:rsidP="00F8612D">
      <w:pPr>
        <w:snapToGrid w:val="0"/>
        <w:spacing w:line="500" w:lineRule="exact"/>
        <w:ind w:firstLineChars="100" w:firstLine="280"/>
        <w:jc w:val="both"/>
        <w:outlineLvl w:val="0"/>
        <w:rPr>
          <w:rFonts w:ascii="標楷體" w:hAnsi="標楷體"/>
          <w:b/>
          <w:bCs/>
          <w:color w:val="000000"/>
          <w:sz w:val="28"/>
          <w:szCs w:val="28"/>
        </w:rPr>
      </w:pPr>
      <w:r w:rsidRPr="00EA568F">
        <w:rPr>
          <w:rFonts w:ascii="標楷體" w:hAnsi="標楷體" w:hint="eastAsia"/>
          <w:b/>
          <w:bCs/>
          <w:color w:val="000000"/>
          <w:sz w:val="28"/>
          <w:szCs w:val="28"/>
        </w:rPr>
        <w:t>（二）訂定施政計畫管制考核要點據以列管執行情形，並按年提出連江縣地方自願檢視報告，惟施政計畫部分指標達成</w:t>
      </w:r>
      <w:r w:rsidR="00BF0740">
        <w:rPr>
          <w:rFonts w:ascii="標楷體" w:hAnsi="標楷體" w:hint="eastAsia"/>
          <w:b/>
          <w:bCs/>
          <w:color w:val="000000"/>
          <w:sz w:val="28"/>
          <w:szCs w:val="28"/>
        </w:rPr>
        <w:t>情形未如預期</w:t>
      </w:r>
      <w:r w:rsidRPr="00EA568F">
        <w:rPr>
          <w:rFonts w:ascii="標楷體" w:hAnsi="標楷體" w:hint="eastAsia"/>
          <w:b/>
          <w:bCs/>
          <w:color w:val="000000"/>
          <w:sz w:val="28"/>
          <w:szCs w:val="28"/>
        </w:rPr>
        <w:t>，且報告列載指標</w:t>
      </w:r>
      <w:r w:rsidR="00BF0740">
        <w:rPr>
          <w:rFonts w:ascii="標楷體" w:hAnsi="標楷體" w:hint="eastAsia"/>
          <w:b/>
          <w:bCs/>
          <w:color w:val="000000"/>
          <w:sz w:val="28"/>
          <w:szCs w:val="28"/>
        </w:rPr>
        <w:t>項目</w:t>
      </w:r>
      <w:r w:rsidRPr="00EA568F">
        <w:rPr>
          <w:rFonts w:ascii="標楷體" w:hAnsi="標楷體" w:hint="eastAsia"/>
          <w:b/>
          <w:bCs/>
          <w:color w:val="000000"/>
          <w:sz w:val="28"/>
          <w:szCs w:val="28"/>
        </w:rPr>
        <w:t>數偏低及部分成果未揭露，允宜</w:t>
      </w:r>
      <w:proofErr w:type="gramStart"/>
      <w:r w:rsidRPr="00EA568F">
        <w:rPr>
          <w:rFonts w:ascii="標楷體" w:hAnsi="標楷體" w:hint="eastAsia"/>
          <w:b/>
          <w:bCs/>
          <w:color w:val="000000"/>
          <w:sz w:val="28"/>
          <w:szCs w:val="28"/>
        </w:rPr>
        <w:t>檢討妥處</w:t>
      </w:r>
      <w:proofErr w:type="gramEnd"/>
      <w:r w:rsidRPr="00EA568F">
        <w:rPr>
          <w:rFonts w:ascii="標楷體" w:hAnsi="標楷體" w:hint="eastAsia"/>
          <w:b/>
          <w:bCs/>
          <w:color w:val="000000"/>
          <w:sz w:val="28"/>
          <w:szCs w:val="28"/>
        </w:rPr>
        <w:t>，以有效提升各部門政策規劃及執行力。</w:t>
      </w:r>
    </w:p>
    <w:p w14:paraId="1FC2FA12" w14:textId="38253255" w:rsidR="00EA568F" w:rsidRPr="00EA568F" w:rsidRDefault="00EA568F" w:rsidP="00B3280A">
      <w:pPr>
        <w:overflowPunct w:val="0"/>
        <w:snapToGrid w:val="0"/>
        <w:spacing w:line="500" w:lineRule="exact"/>
        <w:ind w:firstLineChars="200" w:firstLine="480"/>
        <w:jc w:val="both"/>
        <w:rPr>
          <w:rFonts w:ascii="標楷體" w:hAnsi="標楷體"/>
          <w:bCs/>
          <w:szCs w:val="24"/>
          <w14:ligatures w14:val="standardContextual"/>
        </w:rPr>
      </w:pPr>
      <w:r w:rsidRPr="005E1301">
        <w:rPr>
          <w:rFonts w:ascii="標楷體" w:hAnsi="標楷體" w:hint="eastAsia"/>
          <w:szCs w:val="32"/>
        </w:rPr>
        <w:t>縣政府為推動各項縣政，訂有年度施政計畫，又為聚焦關鍵核心業務，</w:t>
      </w:r>
      <w:proofErr w:type="gramStart"/>
      <w:r w:rsidRPr="005E1301">
        <w:rPr>
          <w:rFonts w:ascii="標楷體" w:hAnsi="標楷體" w:hint="eastAsia"/>
          <w:szCs w:val="32"/>
        </w:rPr>
        <w:t>研</w:t>
      </w:r>
      <w:proofErr w:type="gramEnd"/>
      <w:r w:rsidRPr="005E1301">
        <w:rPr>
          <w:rFonts w:ascii="標楷體" w:hAnsi="標楷體" w:hint="eastAsia"/>
          <w:szCs w:val="32"/>
        </w:rPr>
        <w:t>擬年度關鍵目標，規劃具體實施方案據以執行，並訂定「連江縣政府施政計畫管制考核要點」，</w:t>
      </w:r>
      <w:proofErr w:type="gramStart"/>
      <w:r w:rsidRPr="005E1301">
        <w:rPr>
          <w:rFonts w:ascii="標楷體" w:hAnsi="標楷體" w:hint="eastAsia"/>
          <w:szCs w:val="32"/>
        </w:rPr>
        <w:t>嗣</w:t>
      </w:r>
      <w:proofErr w:type="gramEnd"/>
      <w:r w:rsidRPr="005E1301">
        <w:rPr>
          <w:rFonts w:ascii="標楷體" w:hAnsi="標楷體" w:hint="eastAsia"/>
          <w:szCs w:val="32"/>
        </w:rPr>
        <w:t>於年度終了後3個月內將施政績效成果報告公布於該府全球資訊網</w:t>
      </w:r>
      <w:r w:rsidRPr="005E1301">
        <w:rPr>
          <w:rFonts w:ascii="標楷體" w:hAnsi="標楷體" w:cs="Arial"/>
          <w:color w:val="000000"/>
          <w:spacing w:val="-8"/>
          <w:szCs w:val="32"/>
        </w:rPr>
        <w:t>，</w:t>
      </w:r>
      <w:r w:rsidRPr="005E1301">
        <w:rPr>
          <w:rFonts w:ascii="標楷體" w:hAnsi="標楷體" w:cs="Arial" w:hint="eastAsia"/>
          <w:color w:val="000000"/>
          <w:spacing w:val="-8"/>
          <w:szCs w:val="32"/>
        </w:rPr>
        <w:t>另為</w:t>
      </w:r>
      <w:r w:rsidRPr="005E1301">
        <w:rPr>
          <w:rFonts w:ascii="標楷體" w:hAnsi="標楷體" w:cs="Arial"/>
          <w:color w:val="000000"/>
          <w:spacing w:val="-8"/>
          <w:szCs w:val="32"/>
        </w:rPr>
        <w:t>回應全球永續行動及兼顧在地化發展，</w:t>
      </w:r>
      <w:r w:rsidRPr="005E1301">
        <w:rPr>
          <w:rFonts w:ascii="標楷體" w:hAnsi="標楷體" w:cs="Arial" w:hint="eastAsia"/>
          <w:color w:val="000000"/>
          <w:spacing w:val="-8"/>
          <w:szCs w:val="32"/>
        </w:rPr>
        <w:t>參考</w:t>
      </w:r>
      <w:r w:rsidRPr="005E1301">
        <w:rPr>
          <w:rFonts w:ascii="標楷體" w:hAnsi="標楷體" w:cs="Arial"/>
          <w:color w:val="000000"/>
          <w:spacing w:val="-8"/>
          <w:szCs w:val="32"/>
        </w:rPr>
        <w:t>行政院國家永續發展委員會</w:t>
      </w:r>
      <w:r w:rsidRPr="005E1301">
        <w:rPr>
          <w:rFonts w:ascii="標楷體" w:hAnsi="標楷體" w:cs="Arial" w:hint="eastAsia"/>
          <w:color w:val="000000"/>
          <w:spacing w:val="-8"/>
          <w:szCs w:val="32"/>
        </w:rPr>
        <w:t>（下稱永續會）</w:t>
      </w:r>
      <w:proofErr w:type="gramStart"/>
      <w:r w:rsidRPr="005E1301">
        <w:rPr>
          <w:rFonts w:ascii="標楷體" w:hAnsi="標楷體" w:cs="Arial"/>
          <w:color w:val="000000"/>
          <w:spacing w:val="-8"/>
          <w:szCs w:val="32"/>
        </w:rPr>
        <w:t>研</w:t>
      </w:r>
      <w:proofErr w:type="gramEnd"/>
      <w:r w:rsidRPr="005E1301">
        <w:rPr>
          <w:rFonts w:ascii="標楷體" w:hAnsi="標楷體" w:cs="Arial"/>
          <w:color w:val="000000"/>
          <w:spacing w:val="-8"/>
          <w:szCs w:val="32"/>
        </w:rPr>
        <w:t>訂</w:t>
      </w:r>
      <w:r w:rsidRPr="005E1301">
        <w:rPr>
          <w:rFonts w:ascii="標楷體" w:hAnsi="標楷體" w:cs="Arial" w:hint="eastAsia"/>
          <w:color w:val="000000"/>
          <w:spacing w:val="-8"/>
          <w:szCs w:val="32"/>
        </w:rPr>
        <w:t>之</w:t>
      </w:r>
      <w:r w:rsidRPr="005E1301">
        <w:rPr>
          <w:rFonts w:ascii="標楷體" w:hAnsi="標楷體" w:cs="Arial"/>
          <w:color w:val="000000"/>
          <w:spacing w:val="-8"/>
          <w:szCs w:val="32"/>
        </w:rPr>
        <w:t>「臺灣永續發展目標」（Taiwan Sustainable Development Goals, T-SDGs）</w:t>
      </w:r>
      <w:r w:rsidRPr="005E1301">
        <w:rPr>
          <w:rFonts w:ascii="標楷體" w:hAnsi="標楷體" w:cs="標楷體" w:hint="eastAsia"/>
          <w:bCs/>
          <w:spacing w:val="-8"/>
          <w:szCs w:val="32"/>
        </w:rPr>
        <w:t>，</w:t>
      </w:r>
      <w:r w:rsidRPr="005E1301">
        <w:rPr>
          <w:rFonts w:ascii="標楷體" w:hAnsi="標楷體" w:cs="Helvetica" w:hint="eastAsia"/>
          <w:color w:val="000000"/>
          <w:spacing w:val="-8"/>
          <w:szCs w:val="32"/>
        </w:rPr>
        <w:t>提出連江縣地方自願檢視報告（</w:t>
      </w:r>
      <w:r w:rsidR="00873223" w:rsidRPr="005E1301">
        <w:rPr>
          <w:rFonts w:ascii="標楷體" w:hAnsi="標楷體" w:cs="Helvetica"/>
          <w:color w:val="000000"/>
          <w:spacing w:val="-8"/>
          <w:szCs w:val="32"/>
        </w:rPr>
        <w:t xml:space="preserve">Voluntary Local Review, </w:t>
      </w:r>
      <w:r w:rsidRPr="005E1301">
        <w:rPr>
          <w:rFonts w:ascii="標楷體" w:hAnsi="標楷體" w:cs="Helvetica" w:hint="eastAsia"/>
          <w:color w:val="000000"/>
          <w:spacing w:val="-8"/>
          <w:szCs w:val="32"/>
        </w:rPr>
        <w:t>VLR）</w:t>
      </w:r>
      <w:r w:rsidRPr="005E1301">
        <w:rPr>
          <w:rFonts w:ascii="標楷體" w:hAnsi="標楷體" w:cs="標楷體" w:hint="eastAsia"/>
          <w:bCs/>
          <w:spacing w:val="-8"/>
          <w:szCs w:val="32"/>
        </w:rPr>
        <w:t>，以自我監督及報告永續發展目標推動進展。</w:t>
      </w:r>
      <w:r w:rsidRPr="005E1301">
        <w:rPr>
          <w:rFonts w:ascii="標楷體" w:hAnsi="標楷體" w:hint="eastAsia"/>
          <w:bCs/>
          <w:spacing w:val="-8"/>
          <w:szCs w:val="32"/>
        </w:rPr>
        <w:t>經查其執行情形</w:t>
      </w:r>
      <w:r w:rsidRPr="005E1301">
        <w:rPr>
          <w:rFonts w:ascii="標楷體" w:hAnsi="標楷體" w:cs="MS Mincho" w:hint="eastAsia"/>
          <w:spacing w:val="-8"/>
          <w:szCs w:val="32"/>
        </w:rPr>
        <w:t>，</w:t>
      </w:r>
      <w:r w:rsidRPr="005E1301">
        <w:rPr>
          <w:rFonts w:ascii="標楷體" w:hAnsi="標楷體" w:cs="標楷體" w:hint="eastAsia"/>
          <w:bCs/>
          <w:spacing w:val="-8"/>
          <w:szCs w:val="32"/>
        </w:rPr>
        <w:t>核有</w:t>
      </w:r>
      <w:r w:rsidRPr="005E1301">
        <w:rPr>
          <w:rFonts w:ascii="標楷體" w:hAnsi="標楷體" w:cs="MS Mincho" w:hint="eastAsia"/>
          <w:spacing w:val="-8"/>
          <w:szCs w:val="32"/>
        </w:rPr>
        <w:t>下列事項</w:t>
      </w:r>
      <w:r w:rsidRPr="005E1301">
        <w:rPr>
          <w:rFonts w:ascii="標楷體" w:hAnsi="標楷體" w:hint="eastAsia"/>
          <w:color w:val="000000"/>
          <w:szCs w:val="32"/>
        </w:rPr>
        <w:t>：</w:t>
      </w:r>
    </w:p>
    <w:p w14:paraId="16003C5D" w14:textId="7E5F1FE8" w:rsidR="00EA568F" w:rsidRPr="00632A0C" w:rsidRDefault="00B3280A" w:rsidP="00E4752C">
      <w:pPr>
        <w:snapToGrid w:val="0"/>
        <w:spacing w:line="500" w:lineRule="exact"/>
        <w:ind w:firstLineChars="200" w:firstLine="640"/>
        <w:jc w:val="both"/>
        <w:rPr>
          <w:rFonts w:ascii="標楷體" w:hAnsi="標楷體"/>
          <w:bCs/>
          <w:spacing w:val="4"/>
        </w:rPr>
      </w:pPr>
      <w:bookmarkStart w:id="4" w:name="_Hlk227949531"/>
      <w:r w:rsidRPr="005E1301">
        <w:rPr>
          <w:rFonts w:ascii="標楷體" w:eastAsia="新細明體" w:hAnsi="標楷體" w:cs="新細明體" w:hint="eastAsia"/>
          <w:bCs/>
          <w:noProof/>
          <w:sz w:val="32"/>
          <w:szCs w:val="32"/>
        </w:rPr>
        <mc:AlternateContent>
          <mc:Choice Requires="wps">
            <w:drawing>
              <wp:anchor distT="45720" distB="45720" distL="114300" distR="114300" simplePos="0" relativeHeight="251709440" behindDoc="0" locked="0" layoutInCell="1" allowOverlap="1" wp14:anchorId="1905F5C9" wp14:editId="1182493B">
                <wp:simplePos x="0" y="0"/>
                <wp:positionH relativeFrom="margin">
                  <wp:posOffset>1322070</wp:posOffset>
                </wp:positionH>
                <wp:positionV relativeFrom="paragraph">
                  <wp:posOffset>2541905</wp:posOffset>
                </wp:positionV>
                <wp:extent cx="4998720" cy="2218690"/>
                <wp:effectExtent l="0" t="0" r="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8720" cy="2218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CCFF1F" w14:textId="77777777" w:rsidR="00B3280A" w:rsidRPr="0004030D" w:rsidRDefault="00B3280A" w:rsidP="002D220B">
                            <w:pPr>
                              <w:widowControl/>
                              <w:snapToGrid w:val="0"/>
                              <w:spacing w:line="240" w:lineRule="exact"/>
                              <w:jc w:val="center"/>
                              <w:rPr>
                                <w:rFonts w:ascii="標楷體" w:hAnsi="標楷體" w:cs="新細明體"/>
                                <w:b/>
                                <w:bCs/>
                                <w:color w:val="000000"/>
                                <w:szCs w:val="24"/>
                              </w:rPr>
                            </w:pPr>
                            <w:r w:rsidRPr="00191C3D">
                              <w:rPr>
                                <w:rFonts w:ascii="標楷體" w:hAnsi="標楷體" w:cs="新細明體" w:hint="eastAsia"/>
                                <w:b/>
                                <w:bCs/>
                                <w:szCs w:val="24"/>
                              </w:rPr>
                              <w:t>表</w:t>
                            </w:r>
                            <w:r w:rsidRPr="00191C3D">
                              <w:rPr>
                                <w:rFonts w:ascii="標楷體" w:hAnsi="標楷體" w:cs="新細明體"/>
                                <w:b/>
                                <w:bCs/>
                                <w:szCs w:val="24"/>
                              </w:rPr>
                              <w:t>3</w:t>
                            </w:r>
                            <w:r w:rsidRPr="0004030D">
                              <w:rPr>
                                <w:rFonts w:ascii="標楷體" w:hAnsi="標楷體" w:cs="新細明體" w:hint="eastAsia"/>
                                <w:b/>
                                <w:bCs/>
                                <w:color w:val="000000"/>
                                <w:szCs w:val="24"/>
                              </w:rPr>
                              <w:t xml:space="preserve">　</w:t>
                            </w:r>
                            <w:proofErr w:type="gramStart"/>
                            <w:r w:rsidRPr="0004030D">
                              <w:rPr>
                                <w:rFonts w:ascii="標楷體" w:hAnsi="標楷體" w:cs="新細明體" w:hint="eastAsia"/>
                                <w:b/>
                                <w:bCs/>
                                <w:color w:val="000000"/>
                                <w:szCs w:val="24"/>
                              </w:rPr>
                              <w:t>114</w:t>
                            </w:r>
                            <w:proofErr w:type="gramEnd"/>
                            <w:r w:rsidRPr="0004030D">
                              <w:rPr>
                                <w:rFonts w:ascii="標楷體" w:hAnsi="標楷體" w:cs="新細明體" w:hint="eastAsia"/>
                                <w:b/>
                                <w:bCs/>
                                <w:color w:val="000000"/>
                                <w:szCs w:val="24"/>
                              </w:rPr>
                              <w:t>年度</w:t>
                            </w:r>
                            <w:r>
                              <w:rPr>
                                <w:rFonts w:ascii="標楷體" w:hAnsi="標楷體" w:cs="新細明體" w:hint="eastAsia"/>
                                <w:b/>
                                <w:bCs/>
                                <w:color w:val="000000"/>
                                <w:szCs w:val="24"/>
                              </w:rPr>
                              <w:t>關鍵策略目標達成度為0案件</w:t>
                            </w:r>
                          </w:p>
                          <w:tbl>
                            <w:tblPr>
                              <w:tblW w:w="7661" w:type="dxa"/>
                              <w:tblCellMar>
                                <w:left w:w="28" w:type="dxa"/>
                                <w:right w:w="28" w:type="dxa"/>
                              </w:tblCellMar>
                              <w:tblLook w:val="04A0" w:firstRow="1" w:lastRow="0" w:firstColumn="1" w:lastColumn="0" w:noHBand="0" w:noVBand="1"/>
                            </w:tblPr>
                            <w:tblGrid>
                              <w:gridCol w:w="1276"/>
                              <w:gridCol w:w="2557"/>
                              <w:gridCol w:w="1276"/>
                              <w:gridCol w:w="2552"/>
                            </w:tblGrid>
                            <w:tr w:rsidR="00B3280A" w:rsidRPr="0004030D" w14:paraId="14376A88" w14:textId="77777777" w:rsidTr="00E35999">
                              <w:tc>
                                <w:tcPr>
                                  <w:tcW w:w="1276" w:type="dxa"/>
                                  <w:tcBorders>
                                    <w:top w:val="single" w:sz="4" w:space="0" w:color="auto"/>
                                    <w:left w:val="single" w:sz="4" w:space="0" w:color="auto"/>
                                    <w:right w:val="single" w:sz="4" w:space="0" w:color="auto"/>
                                  </w:tcBorders>
                                  <w:shd w:val="clear" w:color="auto" w:fill="auto"/>
                                  <w:vAlign w:val="center"/>
                                </w:tcPr>
                                <w:p w14:paraId="70641164" w14:textId="77777777" w:rsidR="00B3280A" w:rsidRPr="0004030D" w:rsidRDefault="00B3280A" w:rsidP="00B3280A">
                                  <w:pPr>
                                    <w:widowControl/>
                                    <w:snapToGrid w:val="0"/>
                                    <w:spacing w:line="200" w:lineRule="exact"/>
                                    <w:jc w:val="distribute"/>
                                    <w:rPr>
                                      <w:rFonts w:ascii="標楷體" w:hAnsi="標楷體" w:cs="新細明體"/>
                                      <w:color w:val="000000"/>
                                      <w:kern w:val="0"/>
                                      <w:sz w:val="20"/>
                                    </w:rPr>
                                  </w:pPr>
                                  <w:r w:rsidRPr="0004030D">
                                    <w:rPr>
                                      <w:rFonts w:ascii="標楷體" w:hAnsi="標楷體" w:cs="新細明體" w:hint="eastAsia"/>
                                      <w:color w:val="000000"/>
                                      <w:kern w:val="0"/>
                                      <w:sz w:val="20"/>
                                    </w:rPr>
                                    <w:t>機關單位</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49FC0DF5"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關鍵策略目標</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B047BE"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機關單位</w:t>
                                  </w:r>
                                </w:p>
                              </w:tc>
                              <w:tc>
                                <w:tcPr>
                                  <w:tcW w:w="2552" w:type="dxa"/>
                                  <w:tcBorders>
                                    <w:top w:val="single" w:sz="4" w:space="0" w:color="auto"/>
                                    <w:left w:val="single" w:sz="4" w:space="0" w:color="auto"/>
                                    <w:bottom w:val="single" w:sz="4" w:space="0" w:color="auto"/>
                                    <w:right w:val="single" w:sz="4" w:space="0" w:color="auto"/>
                                  </w:tcBorders>
                                </w:tcPr>
                                <w:p w14:paraId="36BD38C3"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關鍵策略目標</w:t>
                                  </w:r>
                                </w:p>
                              </w:tc>
                            </w:tr>
                            <w:tr w:rsidR="00B3280A" w:rsidRPr="0004030D" w14:paraId="6678FA47" w14:textId="77777777" w:rsidTr="00E35999">
                              <w:tc>
                                <w:tcPr>
                                  <w:tcW w:w="1276" w:type="dxa"/>
                                  <w:vMerge w:val="restart"/>
                                  <w:tcBorders>
                                    <w:top w:val="single" w:sz="4" w:space="0" w:color="auto"/>
                                    <w:left w:val="single" w:sz="4" w:space="0" w:color="auto"/>
                                    <w:right w:val="single" w:sz="4" w:space="0" w:color="auto"/>
                                  </w:tcBorders>
                                  <w:shd w:val="clear" w:color="auto" w:fill="auto"/>
                                  <w:vAlign w:val="center"/>
                                </w:tcPr>
                                <w:p w14:paraId="2CFEA725"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教育處</w:t>
                                  </w:r>
                                </w:p>
                              </w:tc>
                              <w:tc>
                                <w:tcPr>
                                  <w:tcW w:w="2557" w:type="dxa"/>
                                  <w:tcBorders>
                                    <w:top w:val="nil"/>
                                    <w:left w:val="single" w:sz="4" w:space="0" w:color="auto"/>
                                    <w:bottom w:val="single" w:sz="4" w:space="0" w:color="auto"/>
                                    <w:right w:val="single" w:sz="4" w:space="0" w:color="auto"/>
                                  </w:tcBorders>
                                  <w:shd w:val="clear" w:color="auto" w:fill="auto"/>
                                  <w:vAlign w:val="center"/>
                                </w:tcPr>
                                <w:p w14:paraId="405EF1B6" w14:textId="77777777" w:rsidR="00B3280A" w:rsidRPr="0004030D" w:rsidRDefault="00B3280A" w:rsidP="00B3280A">
                                  <w:pPr>
                                    <w:widowControl/>
                                    <w:snapToGrid w:val="0"/>
                                    <w:spacing w:line="200" w:lineRule="exact"/>
                                    <w:jc w:val="both"/>
                                    <w:rPr>
                                      <w:rFonts w:ascii="標楷體" w:hAnsi="標楷體" w:cs="新細明體"/>
                                      <w:kern w:val="0"/>
                                      <w:sz w:val="20"/>
                                    </w:rPr>
                                  </w:pPr>
                                  <w:r w:rsidRPr="0004030D">
                                    <w:rPr>
                                      <w:rFonts w:ascii="標楷體" w:hAnsi="標楷體" w:cs="新細明體" w:hint="eastAsia"/>
                                      <w:kern w:val="0"/>
                                      <w:sz w:val="20"/>
                                    </w:rPr>
                                    <w:t>偏遠地區國民中小學宿舍改善計畫</w:t>
                                  </w:r>
                                </w:p>
                              </w:tc>
                              <w:tc>
                                <w:tcPr>
                                  <w:tcW w:w="1276" w:type="dxa"/>
                                  <w:vMerge w:val="restart"/>
                                  <w:tcBorders>
                                    <w:top w:val="nil"/>
                                    <w:left w:val="nil"/>
                                    <w:right w:val="single" w:sz="4" w:space="0" w:color="auto"/>
                                  </w:tcBorders>
                                  <w:vAlign w:val="center"/>
                                </w:tcPr>
                                <w:p w14:paraId="156BA099" w14:textId="77777777" w:rsidR="00B3280A" w:rsidRPr="0004030D" w:rsidRDefault="00B3280A" w:rsidP="00EE250B">
                                  <w:pPr>
                                    <w:widowControl/>
                                    <w:snapToGrid w:val="0"/>
                                    <w:spacing w:line="200" w:lineRule="exact"/>
                                    <w:jc w:val="center"/>
                                    <w:rPr>
                                      <w:rFonts w:ascii="標楷體" w:hAnsi="標楷體" w:cs="新細明體"/>
                                      <w:kern w:val="0"/>
                                      <w:sz w:val="20"/>
                                    </w:rPr>
                                  </w:pPr>
                                  <w:r w:rsidRPr="0004030D">
                                    <w:rPr>
                                      <w:rFonts w:ascii="標楷體" w:hAnsi="標楷體" w:cs="新細明體" w:hint="eastAsia"/>
                                      <w:kern w:val="0"/>
                                      <w:sz w:val="20"/>
                                    </w:rPr>
                                    <w:t>衛生局</w:t>
                                  </w:r>
                                </w:p>
                              </w:tc>
                              <w:tc>
                                <w:tcPr>
                                  <w:tcW w:w="2552" w:type="dxa"/>
                                  <w:tcBorders>
                                    <w:top w:val="nil"/>
                                    <w:left w:val="nil"/>
                                    <w:bottom w:val="single" w:sz="4" w:space="0" w:color="auto"/>
                                    <w:right w:val="single" w:sz="4" w:space="0" w:color="auto"/>
                                  </w:tcBorders>
                                </w:tcPr>
                                <w:p w14:paraId="5CFCBA03" w14:textId="77777777" w:rsidR="00B3280A" w:rsidRPr="0004030D" w:rsidRDefault="00B3280A" w:rsidP="00B3280A">
                                  <w:pPr>
                                    <w:widowControl/>
                                    <w:snapToGrid w:val="0"/>
                                    <w:spacing w:line="200" w:lineRule="exact"/>
                                    <w:jc w:val="both"/>
                                    <w:rPr>
                                      <w:rFonts w:ascii="標楷體" w:hAnsi="標楷體" w:cs="新細明體"/>
                                      <w:kern w:val="0"/>
                                      <w:sz w:val="20"/>
                                    </w:rPr>
                                  </w:pPr>
                                  <w:r w:rsidRPr="0004030D">
                                    <w:rPr>
                                      <w:rFonts w:ascii="標楷體" w:hAnsi="標楷體" w:cs="新細明體" w:hint="eastAsia"/>
                                      <w:kern w:val="0"/>
                                      <w:sz w:val="20"/>
                                    </w:rPr>
                                    <w:t>114年補助連江縣縣民接受人工生殖技術費用</w:t>
                                  </w:r>
                                </w:p>
                              </w:tc>
                            </w:tr>
                            <w:tr w:rsidR="00B3280A" w:rsidRPr="0004030D" w14:paraId="2C8A8431" w14:textId="77777777" w:rsidTr="00E35999">
                              <w:tc>
                                <w:tcPr>
                                  <w:tcW w:w="1276" w:type="dxa"/>
                                  <w:vMerge/>
                                  <w:tcBorders>
                                    <w:left w:val="single" w:sz="4" w:space="0" w:color="auto"/>
                                    <w:right w:val="single" w:sz="4" w:space="0" w:color="auto"/>
                                  </w:tcBorders>
                                  <w:shd w:val="clear" w:color="auto" w:fill="auto"/>
                                  <w:vAlign w:val="center"/>
                                </w:tcPr>
                                <w:p w14:paraId="4A2652EE"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3B4845D5" w14:textId="77777777" w:rsidR="00B3280A" w:rsidRPr="0004030D" w:rsidRDefault="00B3280A" w:rsidP="00B3280A">
                                  <w:pPr>
                                    <w:widowControl/>
                                    <w:snapToGrid w:val="0"/>
                                    <w:spacing w:line="200" w:lineRule="exact"/>
                                    <w:jc w:val="both"/>
                                    <w:rPr>
                                      <w:rFonts w:ascii="標楷體" w:hAnsi="標楷體" w:cs="新細明體"/>
                                      <w:color w:val="FF0000"/>
                                      <w:kern w:val="0"/>
                                      <w:sz w:val="20"/>
                                    </w:rPr>
                                  </w:pPr>
                                  <w:r w:rsidRPr="0004030D">
                                    <w:rPr>
                                      <w:rFonts w:ascii="標楷體" w:hAnsi="標楷體" w:cs="新細明體" w:hint="eastAsia"/>
                                      <w:color w:val="000000"/>
                                      <w:kern w:val="0"/>
                                      <w:sz w:val="20"/>
                                    </w:rPr>
                                    <w:t>校舍整建請照經費</w:t>
                                  </w:r>
                                </w:p>
                              </w:tc>
                              <w:tc>
                                <w:tcPr>
                                  <w:tcW w:w="1276" w:type="dxa"/>
                                  <w:vMerge/>
                                  <w:tcBorders>
                                    <w:left w:val="nil"/>
                                    <w:right w:val="single" w:sz="4" w:space="0" w:color="auto"/>
                                  </w:tcBorders>
                                  <w:vAlign w:val="center"/>
                                </w:tcPr>
                                <w:p w14:paraId="5EABE042" w14:textId="77777777" w:rsidR="00B3280A" w:rsidRPr="0004030D" w:rsidRDefault="00B3280A" w:rsidP="00B3280A">
                                  <w:pPr>
                                    <w:snapToGrid w:val="0"/>
                                    <w:spacing w:line="200" w:lineRule="exact"/>
                                    <w:ind w:rightChars="50" w:right="120"/>
                                    <w:jc w:val="center"/>
                                    <w:rPr>
                                      <w:rFonts w:ascii="標楷體" w:hAnsi="標楷體" w:cs="新細明體"/>
                                      <w:color w:val="FF0000"/>
                                      <w:kern w:val="0"/>
                                      <w:sz w:val="20"/>
                                    </w:rPr>
                                  </w:pPr>
                                </w:p>
                              </w:tc>
                              <w:tc>
                                <w:tcPr>
                                  <w:tcW w:w="2552" w:type="dxa"/>
                                  <w:tcBorders>
                                    <w:top w:val="nil"/>
                                    <w:left w:val="nil"/>
                                    <w:bottom w:val="single" w:sz="4" w:space="0" w:color="auto"/>
                                    <w:right w:val="single" w:sz="4" w:space="0" w:color="auto"/>
                                  </w:tcBorders>
                                </w:tcPr>
                                <w:p w14:paraId="02C722B1"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衛生所</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室</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重擴建暨空間整修</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修繕</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工程計畫</w:t>
                                  </w:r>
                                </w:p>
                              </w:tc>
                            </w:tr>
                            <w:tr w:rsidR="00B3280A" w:rsidRPr="0004030D" w14:paraId="77DCBA17" w14:textId="77777777" w:rsidTr="00E35999">
                              <w:tc>
                                <w:tcPr>
                                  <w:tcW w:w="1276" w:type="dxa"/>
                                  <w:vMerge/>
                                  <w:tcBorders>
                                    <w:left w:val="single" w:sz="4" w:space="0" w:color="auto"/>
                                    <w:right w:val="single" w:sz="4" w:space="0" w:color="auto"/>
                                  </w:tcBorders>
                                  <w:shd w:val="clear" w:color="auto" w:fill="auto"/>
                                  <w:vAlign w:val="center"/>
                                </w:tcPr>
                                <w:p w14:paraId="58FE25DE"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28FF8CD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獎勵本縣青年創作優良博碩士及學術論文，推動人才培育</w:t>
                                  </w:r>
                                </w:p>
                              </w:tc>
                              <w:tc>
                                <w:tcPr>
                                  <w:tcW w:w="1276" w:type="dxa"/>
                                  <w:vMerge/>
                                  <w:tcBorders>
                                    <w:left w:val="nil"/>
                                    <w:right w:val="single" w:sz="4" w:space="0" w:color="auto"/>
                                  </w:tcBorders>
                                  <w:vAlign w:val="center"/>
                                </w:tcPr>
                                <w:p w14:paraId="6ECBE49B" w14:textId="77777777" w:rsidR="00B3280A" w:rsidRPr="0004030D" w:rsidRDefault="00B3280A" w:rsidP="00B3280A">
                                  <w:pPr>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1F0E04D9" w14:textId="77777777" w:rsidR="00B3280A" w:rsidRPr="00873223" w:rsidRDefault="00B3280A" w:rsidP="00B3280A">
                                  <w:pPr>
                                    <w:widowControl/>
                                    <w:snapToGrid w:val="0"/>
                                    <w:spacing w:line="200" w:lineRule="exact"/>
                                    <w:jc w:val="both"/>
                                    <w:rPr>
                                      <w:rFonts w:ascii="標楷體" w:hAnsi="標楷體" w:cs="新細明體"/>
                                      <w:color w:val="000000"/>
                                      <w:spacing w:val="10"/>
                                      <w:kern w:val="0"/>
                                      <w:sz w:val="20"/>
                                    </w:rPr>
                                  </w:pPr>
                                  <w:r w:rsidRPr="00873223">
                                    <w:rPr>
                                      <w:rFonts w:ascii="標楷體" w:hAnsi="標楷體" w:cs="新細明體" w:hint="eastAsia"/>
                                      <w:color w:val="000000"/>
                                      <w:spacing w:val="10"/>
                                      <w:kern w:val="0"/>
                                      <w:sz w:val="20"/>
                                    </w:rPr>
                                    <w:t>西</w:t>
                                  </w:r>
                                  <w:proofErr w:type="gramStart"/>
                                  <w:r w:rsidRPr="00873223">
                                    <w:rPr>
                                      <w:rFonts w:ascii="標楷體" w:hAnsi="標楷體" w:cs="新細明體" w:hint="eastAsia"/>
                                      <w:color w:val="000000"/>
                                      <w:spacing w:val="10"/>
                                      <w:kern w:val="0"/>
                                      <w:sz w:val="20"/>
                                    </w:rPr>
                                    <w:t>莒</w:t>
                                  </w:r>
                                  <w:proofErr w:type="gramEnd"/>
                                  <w:r w:rsidRPr="00873223">
                                    <w:rPr>
                                      <w:rFonts w:ascii="標楷體" w:hAnsi="標楷體" w:cs="新細明體" w:hint="eastAsia"/>
                                      <w:color w:val="000000"/>
                                      <w:spacing w:val="10"/>
                                      <w:kern w:val="0"/>
                                      <w:sz w:val="20"/>
                                    </w:rPr>
                                    <w:t>衛生所宿舍重建工程計畫</w:t>
                                  </w:r>
                                </w:p>
                              </w:tc>
                            </w:tr>
                            <w:tr w:rsidR="00B3280A" w:rsidRPr="0004030D" w14:paraId="1FFC3556" w14:textId="77777777" w:rsidTr="00E35999">
                              <w:tc>
                                <w:tcPr>
                                  <w:tcW w:w="1276" w:type="dxa"/>
                                  <w:vMerge/>
                                  <w:tcBorders>
                                    <w:left w:val="single" w:sz="4" w:space="0" w:color="auto"/>
                                    <w:right w:val="single" w:sz="4" w:space="0" w:color="auto"/>
                                  </w:tcBorders>
                                  <w:shd w:val="clear" w:color="auto" w:fill="auto"/>
                                  <w:vAlign w:val="center"/>
                                </w:tcPr>
                                <w:p w14:paraId="69DC0C93"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39DB45EF"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購置土地經費</w:t>
                                  </w:r>
                                </w:p>
                              </w:tc>
                              <w:tc>
                                <w:tcPr>
                                  <w:tcW w:w="1276" w:type="dxa"/>
                                  <w:vMerge/>
                                  <w:tcBorders>
                                    <w:left w:val="nil"/>
                                    <w:right w:val="single" w:sz="4" w:space="0" w:color="auto"/>
                                  </w:tcBorders>
                                  <w:vAlign w:val="center"/>
                                </w:tcPr>
                                <w:p w14:paraId="2C16B632" w14:textId="77777777" w:rsidR="00B3280A" w:rsidRPr="0004030D" w:rsidRDefault="00B3280A" w:rsidP="00B3280A">
                                  <w:pPr>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7E5863D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無障礙階梯升降機</w:t>
                                  </w:r>
                                </w:p>
                              </w:tc>
                            </w:tr>
                            <w:tr w:rsidR="00B3280A" w:rsidRPr="0004030D" w14:paraId="233EB8F7" w14:textId="77777777" w:rsidTr="00E35999">
                              <w:tc>
                                <w:tcPr>
                                  <w:tcW w:w="1276" w:type="dxa"/>
                                  <w:vMerge w:val="restart"/>
                                  <w:tcBorders>
                                    <w:top w:val="single" w:sz="4" w:space="0" w:color="auto"/>
                                    <w:left w:val="single" w:sz="4" w:space="0" w:color="auto"/>
                                    <w:right w:val="single" w:sz="4" w:space="0" w:color="auto"/>
                                  </w:tcBorders>
                                  <w:shd w:val="clear" w:color="auto" w:fill="auto"/>
                                  <w:vAlign w:val="center"/>
                                </w:tcPr>
                                <w:p w14:paraId="2996D71F"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文化處</w:t>
                                  </w:r>
                                </w:p>
                              </w:tc>
                              <w:tc>
                                <w:tcPr>
                                  <w:tcW w:w="2557" w:type="dxa"/>
                                  <w:tcBorders>
                                    <w:top w:val="nil"/>
                                    <w:left w:val="single" w:sz="4" w:space="0" w:color="auto"/>
                                    <w:bottom w:val="single" w:sz="4" w:space="0" w:color="auto"/>
                                    <w:right w:val="single" w:sz="4" w:space="0" w:color="auto"/>
                                  </w:tcBorders>
                                  <w:shd w:val="clear" w:color="auto" w:fill="auto"/>
                                  <w:vAlign w:val="center"/>
                                </w:tcPr>
                                <w:p w14:paraId="1AC7808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地方創生文化事業發展計畫</w:t>
                                  </w:r>
                                </w:p>
                              </w:tc>
                              <w:tc>
                                <w:tcPr>
                                  <w:tcW w:w="1276" w:type="dxa"/>
                                  <w:vMerge/>
                                  <w:tcBorders>
                                    <w:left w:val="nil"/>
                                    <w:bottom w:val="single" w:sz="4" w:space="0" w:color="auto"/>
                                    <w:right w:val="single" w:sz="4" w:space="0" w:color="auto"/>
                                  </w:tcBorders>
                                  <w:vAlign w:val="center"/>
                                </w:tcPr>
                                <w:p w14:paraId="729B7537" w14:textId="77777777" w:rsidR="00B3280A" w:rsidRPr="0004030D" w:rsidRDefault="00B3280A" w:rsidP="00B3280A">
                                  <w:pPr>
                                    <w:widowControl/>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50ECB092"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聘僱外籍看護工家庭短期替代照顧服務實施計畫</w:t>
                                  </w:r>
                                </w:p>
                              </w:tc>
                            </w:tr>
                            <w:tr w:rsidR="00B3280A" w:rsidRPr="0004030D" w14:paraId="74E485B7" w14:textId="77777777" w:rsidTr="00E35999">
                              <w:tc>
                                <w:tcPr>
                                  <w:tcW w:w="1276" w:type="dxa"/>
                                  <w:vMerge/>
                                  <w:tcBorders>
                                    <w:left w:val="single" w:sz="4" w:space="0" w:color="auto"/>
                                    <w:right w:val="single" w:sz="4" w:space="0" w:color="auto"/>
                                  </w:tcBorders>
                                  <w:shd w:val="clear" w:color="auto" w:fill="auto"/>
                                  <w:vAlign w:val="center"/>
                                </w:tcPr>
                                <w:p w14:paraId="384AB319" w14:textId="77777777" w:rsidR="00B3280A" w:rsidRPr="0004030D" w:rsidRDefault="00B3280A" w:rsidP="00B3280A">
                                  <w:pPr>
                                    <w:widowControl/>
                                    <w:snapToGrid w:val="0"/>
                                    <w:spacing w:line="200" w:lineRule="exact"/>
                                    <w:rPr>
                                      <w:rFonts w:ascii="標楷體" w:hAnsi="標楷體" w:cs="新細明體"/>
                                      <w:color w:val="000000"/>
                                      <w:kern w:val="0"/>
                                      <w:sz w:val="20"/>
                                    </w:rPr>
                                  </w:pP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24C597FB"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永</w:t>
                                  </w:r>
                                  <w:proofErr w:type="gramStart"/>
                                  <w:r w:rsidRPr="0004030D">
                                    <w:rPr>
                                      <w:rFonts w:ascii="標楷體" w:hAnsi="標楷體" w:cs="新細明體" w:hint="eastAsia"/>
                                      <w:color w:val="000000"/>
                                      <w:kern w:val="0"/>
                                      <w:sz w:val="20"/>
                                    </w:rPr>
                                    <w:t>續共好</w:t>
                                  </w:r>
                                  <w:proofErr w:type="gramEnd"/>
                                  <w:r w:rsidRPr="0004030D">
                                    <w:rPr>
                                      <w:rFonts w:ascii="標楷體" w:hAnsi="標楷體" w:cs="新細明體" w:hint="eastAsia"/>
                                      <w:color w:val="000000"/>
                                      <w:kern w:val="0"/>
                                      <w:sz w:val="20"/>
                                    </w:rPr>
                                    <w:t>地方創生</w:t>
                                  </w:r>
                                  <w:proofErr w:type="gramStart"/>
                                  <w:r w:rsidRPr="0004030D">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地方創生</w:t>
                                  </w:r>
                                  <w:proofErr w:type="gramEnd"/>
                                  <w:r w:rsidRPr="0004030D">
                                    <w:rPr>
                                      <w:rFonts w:ascii="標楷體" w:hAnsi="標楷體" w:cs="新細明體" w:hint="eastAsia"/>
                                      <w:color w:val="000000"/>
                                      <w:kern w:val="0"/>
                                      <w:sz w:val="20"/>
                                    </w:rPr>
                                    <w:t>文化事業發展</w:t>
                                  </w:r>
                                </w:p>
                              </w:tc>
                              <w:tc>
                                <w:tcPr>
                                  <w:tcW w:w="1276" w:type="dxa"/>
                                  <w:vMerge w:val="restart"/>
                                  <w:tcBorders>
                                    <w:top w:val="single" w:sz="4" w:space="0" w:color="auto"/>
                                    <w:left w:val="nil"/>
                                    <w:bottom w:val="single" w:sz="4" w:space="0" w:color="auto"/>
                                    <w:right w:val="single" w:sz="4" w:space="0" w:color="auto"/>
                                  </w:tcBorders>
                                  <w:vAlign w:val="center"/>
                                </w:tcPr>
                                <w:p w14:paraId="4B64401D" w14:textId="77777777" w:rsidR="00B3280A" w:rsidRPr="0004030D" w:rsidRDefault="00B3280A" w:rsidP="00FF6E84">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產業發展處</w:t>
                                  </w:r>
                                </w:p>
                              </w:tc>
                              <w:tc>
                                <w:tcPr>
                                  <w:tcW w:w="2552" w:type="dxa"/>
                                  <w:tcBorders>
                                    <w:top w:val="single" w:sz="4" w:space="0" w:color="auto"/>
                                    <w:left w:val="nil"/>
                                    <w:bottom w:val="single" w:sz="4" w:space="0" w:color="auto"/>
                                    <w:right w:val="single" w:sz="4" w:space="0" w:color="auto"/>
                                  </w:tcBorders>
                                </w:tcPr>
                                <w:p w14:paraId="5FFC80C2"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推動節</w:t>
                                  </w:r>
                                  <w:proofErr w:type="gramStart"/>
                                  <w:r w:rsidRPr="0004030D">
                                    <w:rPr>
                                      <w:rFonts w:ascii="標楷體" w:hAnsi="標楷體" w:cs="新細明體" w:hint="eastAsia"/>
                                      <w:color w:val="000000"/>
                                      <w:kern w:val="0"/>
                                      <w:sz w:val="20"/>
                                    </w:rPr>
                                    <w:t>電減碳</w:t>
                                  </w:r>
                                  <w:proofErr w:type="gramEnd"/>
                                  <w:r w:rsidRPr="0004030D">
                                    <w:rPr>
                                      <w:rFonts w:ascii="標楷體" w:hAnsi="標楷體" w:cs="新細明體" w:hint="eastAsia"/>
                                      <w:color w:val="000000"/>
                                      <w:kern w:val="0"/>
                                      <w:sz w:val="20"/>
                                    </w:rPr>
                                    <w:t>計畫，實踐</w:t>
                                  </w:r>
                                  <w:proofErr w:type="gramStart"/>
                                  <w:r w:rsidRPr="0004030D">
                                    <w:rPr>
                                      <w:rFonts w:ascii="標楷體" w:hAnsi="標楷體" w:cs="新細明體" w:hint="eastAsia"/>
                                      <w:color w:val="000000"/>
                                      <w:kern w:val="0"/>
                                      <w:sz w:val="20"/>
                                    </w:rPr>
                                    <w:t>節能減碳目標</w:t>
                                  </w:r>
                                  <w:proofErr w:type="gramEnd"/>
                                  <w:r>
                                    <w:rPr>
                                      <w:rFonts w:ascii="標楷體" w:hAnsi="標楷體" w:cs="新細明體" w:hint="eastAsia"/>
                                      <w:color w:val="000000"/>
                                      <w:kern w:val="0"/>
                                      <w:sz w:val="20"/>
                                    </w:rPr>
                                    <w:t>（</w:t>
                                  </w:r>
                                  <w:r w:rsidRPr="003A1902">
                                    <w:rPr>
                                      <w:rFonts w:ascii="標楷體" w:hAnsi="標楷體" w:cs="新細明體" w:hint="eastAsia"/>
                                      <w:color w:val="000000"/>
                                      <w:kern w:val="0"/>
                                      <w:sz w:val="20"/>
                                    </w:rPr>
                                    <w:t>節約能源</w:t>
                                  </w:r>
                                  <w:r>
                                    <w:rPr>
                                      <w:rFonts w:ascii="標楷體" w:hAnsi="標楷體" w:cs="新細明體" w:hint="eastAsia"/>
                                      <w:color w:val="000000"/>
                                      <w:kern w:val="0"/>
                                      <w:sz w:val="20"/>
                                    </w:rPr>
                                    <w:t>）</w:t>
                                  </w:r>
                                </w:p>
                              </w:tc>
                            </w:tr>
                            <w:tr w:rsidR="00B3280A" w:rsidRPr="0004030D" w14:paraId="556B0B5E" w14:textId="77777777" w:rsidTr="00E35999">
                              <w:tc>
                                <w:tcPr>
                                  <w:tcW w:w="1276" w:type="dxa"/>
                                  <w:vMerge/>
                                  <w:tcBorders>
                                    <w:left w:val="single" w:sz="4" w:space="0" w:color="auto"/>
                                    <w:bottom w:val="single" w:sz="4" w:space="0" w:color="auto"/>
                                    <w:right w:val="single" w:sz="4" w:space="0" w:color="auto"/>
                                  </w:tcBorders>
                                  <w:shd w:val="clear" w:color="auto" w:fill="auto"/>
                                  <w:vAlign w:val="center"/>
                                </w:tcPr>
                                <w:p w14:paraId="7DEAA541" w14:textId="77777777" w:rsidR="00B3280A" w:rsidRPr="0004030D" w:rsidRDefault="00B3280A" w:rsidP="00B3280A">
                                  <w:pPr>
                                    <w:widowControl/>
                                    <w:snapToGrid w:val="0"/>
                                    <w:spacing w:line="200" w:lineRule="exact"/>
                                    <w:rPr>
                                      <w:rFonts w:ascii="標楷體" w:hAnsi="標楷體" w:cs="新細明體"/>
                                      <w:color w:val="000000"/>
                                      <w:kern w:val="0"/>
                                      <w:sz w:val="20"/>
                                    </w:rPr>
                                  </w:pP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2DD29E7C"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人文推廣業務</w:t>
                                  </w:r>
                                </w:p>
                              </w:tc>
                              <w:tc>
                                <w:tcPr>
                                  <w:tcW w:w="1276" w:type="dxa"/>
                                  <w:vMerge/>
                                  <w:tcBorders>
                                    <w:top w:val="single" w:sz="4" w:space="0" w:color="auto"/>
                                    <w:left w:val="nil"/>
                                    <w:bottom w:val="single" w:sz="4" w:space="0" w:color="auto"/>
                                    <w:right w:val="single" w:sz="4" w:space="0" w:color="auto"/>
                                  </w:tcBorders>
                                  <w:vAlign w:val="center"/>
                                </w:tcPr>
                                <w:p w14:paraId="0416B5DF" w14:textId="77777777" w:rsidR="00B3280A" w:rsidRPr="0004030D" w:rsidRDefault="00B3280A" w:rsidP="00B3280A">
                                  <w:pPr>
                                    <w:widowControl/>
                                    <w:snapToGrid w:val="0"/>
                                    <w:spacing w:line="200" w:lineRule="exact"/>
                                    <w:ind w:rightChars="50" w:right="120"/>
                                    <w:rPr>
                                      <w:rFonts w:ascii="標楷體" w:hAnsi="標楷體" w:cs="新細明體"/>
                                      <w:color w:val="000000"/>
                                      <w:kern w:val="0"/>
                                      <w:sz w:val="20"/>
                                    </w:rPr>
                                  </w:pPr>
                                </w:p>
                              </w:tc>
                              <w:tc>
                                <w:tcPr>
                                  <w:tcW w:w="2552" w:type="dxa"/>
                                  <w:tcBorders>
                                    <w:top w:val="single" w:sz="4" w:space="0" w:color="auto"/>
                                    <w:left w:val="nil"/>
                                    <w:bottom w:val="single" w:sz="4" w:space="0" w:color="auto"/>
                                    <w:right w:val="single" w:sz="4" w:space="0" w:color="auto"/>
                                  </w:tcBorders>
                                </w:tcPr>
                                <w:p w14:paraId="764BCFAD"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3A1902">
                                    <w:rPr>
                                      <w:rFonts w:ascii="標楷體" w:hAnsi="標楷體" w:cs="新細明體" w:hint="eastAsia"/>
                                      <w:color w:val="000000"/>
                                      <w:kern w:val="0"/>
                                      <w:sz w:val="20"/>
                                    </w:rPr>
                                    <w:t>推動節</w:t>
                                  </w:r>
                                  <w:proofErr w:type="gramStart"/>
                                  <w:r w:rsidRPr="003A1902">
                                    <w:rPr>
                                      <w:rFonts w:ascii="標楷體" w:hAnsi="標楷體" w:cs="新細明體" w:hint="eastAsia"/>
                                      <w:color w:val="000000"/>
                                      <w:kern w:val="0"/>
                                      <w:sz w:val="20"/>
                                    </w:rPr>
                                    <w:t>電減碳</w:t>
                                  </w:r>
                                  <w:proofErr w:type="gramEnd"/>
                                  <w:r w:rsidRPr="003A1902">
                                    <w:rPr>
                                      <w:rFonts w:ascii="標楷體" w:hAnsi="標楷體" w:cs="新細明體" w:hint="eastAsia"/>
                                      <w:color w:val="000000"/>
                                      <w:kern w:val="0"/>
                                      <w:sz w:val="20"/>
                                    </w:rPr>
                                    <w:t>計畫，實踐</w:t>
                                  </w:r>
                                  <w:proofErr w:type="gramStart"/>
                                  <w:r w:rsidRPr="003A1902">
                                    <w:rPr>
                                      <w:rFonts w:ascii="標楷體" w:hAnsi="標楷體" w:cs="新細明體" w:hint="eastAsia"/>
                                      <w:color w:val="000000"/>
                                      <w:kern w:val="0"/>
                                      <w:sz w:val="20"/>
                                    </w:rPr>
                                    <w:t>節能減碳目標</w:t>
                                  </w:r>
                                  <w:proofErr w:type="gramEnd"/>
                                  <w:r>
                                    <w:rPr>
                                      <w:rFonts w:ascii="標楷體" w:hAnsi="標楷體" w:cs="新細明體" w:hint="eastAsia"/>
                                      <w:color w:val="000000"/>
                                      <w:kern w:val="0"/>
                                      <w:sz w:val="20"/>
                                    </w:rPr>
                                    <w:t>（</w:t>
                                  </w:r>
                                  <w:r w:rsidRPr="003A1902">
                                    <w:rPr>
                                      <w:rFonts w:ascii="標楷體" w:hAnsi="標楷體" w:cs="新細明體" w:hint="eastAsia"/>
                                      <w:color w:val="000000"/>
                                      <w:kern w:val="0"/>
                                      <w:sz w:val="20"/>
                                    </w:rPr>
                                    <w:t>淨零</w:t>
                                  </w:r>
                                  <w:r>
                                    <w:rPr>
                                      <w:rFonts w:ascii="標楷體" w:hAnsi="標楷體" w:cs="新細明體" w:hint="eastAsia"/>
                                      <w:color w:val="000000"/>
                                      <w:kern w:val="0"/>
                                      <w:sz w:val="20"/>
                                    </w:rPr>
                                    <w:t>）</w:t>
                                  </w:r>
                                </w:p>
                              </w:tc>
                            </w:tr>
                          </w:tbl>
                          <w:p w14:paraId="06A0082B" w14:textId="77777777" w:rsidR="00B3280A" w:rsidRPr="0004030D" w:rsidRDefault="00B3280A" w:rsidP="002D220B">
                            <w:pPr>
                              <w:widowControl/>
                              <w:snapToGrid w:val="0"/>
                              <w:spacing w:line="200" w:lineRule="exact"/>
                              <w:ind w:left="360" w:hangingChars="200" w:hanging="360"/>
                              <w:rPr>
                                <w:rFonts w:ascii="標楷體" w:hAnsi="標楷體" w:cs="新細明體"/>
                                <w:color w:val="000000"/>
                                <w:sz w:val="18"/>
                                <w:szCs w:val="18"/>
                              </w:rPr>
                            </w:pPr>
                            <w:r w:rsidRPr="0004030D">
                              <w:rPr>
                                <w:rFonts w:ascii="標楷體" w:hAnsi="標楷體" w:cs="新細明體" w:hint="eastAsia"/>
                                <w:color w:val="000000"/>
                                <w:sz w:val="18"/>
                                <w:szCs w:val="18"/>
                              </w:rPr>
                              <w:t>資料來源：整理自連江縣政府</w:t>
                            </w:r>
                            <w:r>
                              <w:rPr>
                                <w:rFonts w:ascii="標楷體" w:hAnsi="標楷體" w:cs="新細明體" w:hint="eastAsia"/>
                                <w:color w:val="000000"/>
                                <w:sz w:val="18"/>
                                <w:szCs w:val="18"/>
                              </w:rPr>
                              <w:t>提供資料</w:t>
                            </w:r>
                            <w:r w:rsidRPr="0004030D">
                              <w:rPr>
                                <w:rFonts w:ascii="標楷體" w:hAnsi="標楷體" w:cs="新細明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05F5C9" id="文字方塊 6" o:spid="_x0000_s1028" type="#_x0000_t202" style="position:absolute;left:0;text-align:left;margin-left:104.1pt;margin-top:200.15pt;width:393.6pt;height:174.7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" stroked="f">
                <v:textbox>
                  <w:txbxContent>
                    <w:p w14:paraId="41CCFF1F" w14:textId="77777777" w:rsidR="00B3280A" w:rsidRPr="0004030D" w:rsidRDefault="00B3280A" w:rsidP="002D220B">
                      <w:pPr>
                        <w:widowControl/>
                        <w:snapToGrid w:val="0"/>
                        <w:spacing w:line="240" w:lineRule="exact"/>
                        <w:jc w:val="center"/>
                        <w:rPr>
                          <w:rFonts w:ascii="標楷體" w:hAnsi="標楷體" w:cs="新細明體"/>
                          <w:b/>
                          <w:bCs/>
                          <w:color w:val="000000"/>
                          <w:szCs w:val="24"/>
                        </w:rPr>
                      </w:pPr>
                      <w:r w:rsidRPr="00191C3D">
                        <w:rPr>
                          <w:rFonts w:ascii="標楷體" w:hAnsi="標楷體" w:cs="新細明體" w:hint="eastAsia"/>
                          <w:b/>
                          <w:bCs/>
                          <w:szCs w:val="24"/>
                        </w:rPr>
                        <w:t>表</w:t>
                      </w:r>
                      <w:r w:rsidRPr="00191C3D">
                        <w:rPr>
                          <w:rFonts w:ascii="標楷體" w:hAnsi="標楷體" w:cs="新細明體"/>
                          <w:b/>
                          <w:bCs/>
                          <w:szCs w:val="24"/>
                        </w:rPr>
                        <w:t>3</w:t>
                      </w:r>
                      <w:r w:rsidRPr="0004030D">
                        <w:rPr>
                          <w:rFonts w:ascii="標楷體" w:hAnsi="標楷體" w:cs="新細明體" w:hint="eastAsia"/>
                          <w:b/>
                          <w:bCs/>
                          <w:color w:val="000000"/>
                          <w:szCs w:val="24"/>
                        </w:rPr>
                        <w:t xml:space="preserve">　</w:t>
                      </w:r>
                      <w:proofErr w:type="gramStart"/>
                      <w:r w:rsidRPr="0004030D">
                        <w:rPr>
                          <w:rFonts w:ascii="標楷體" w:hAnsi="標楷體" w:cs="新細明體" w:hint="eastAsia"/>
                          <w:b/>
                          <w:bCs/>
                          <w:color w:val="000000"/>
                          <w:szCs w:val="24"/>
                        </w:rPr>
                        <w:t>114</w:t>
                      </w:r>
                      <w:proofErr w:type="gramEnd"/>
                      <w:r w:rsidRPr="0004030D">
                        <w:rPr>
                          <w:rFonts w:ascii="標楷體" w:hAnsi="標楷體" w:cs="新細明體" w:hint="eastAsia"/>
                          <w:b/>
                          <w:bCs/>
                          <w:color w:val="000000"/>
                          <w:szCs w:val="24"/>
                        </w:rPr>
                        <w:t>年度</w:t>
                      </w:r>
                      <w:r>
                        <w:rPr>
                          <w:rFonts w:ascii="標楷體" w:hAnsi="標楷體" w:cs="新細明體" w:hint="eastAsia"/>
                          <w:b/>
                          <w:bCs/>
                          <w:color w:val="000000"/>
                          <w:szCs w:val="24"/>
                        </w:rPr>
                        <w:t>關鍵策略目標達成度為0案件</w:t>
                      </w:r>
                    </w:p>
                    <w:tbl>
                      <w:tblPr>
                        <w:tblW w:w="7661" w:type="dxa"/>
                        <w:tblCellMar>
                          <w:left w:w="28" w:type="dxa"/>
                          <w:right w:w="28" w:type="dxa"/>
                        </w:tblCellMar>
                        <w:tblLook w:val="04A0" w:firstRow="1" w:lastRow="0" w:firstColumn="1" w:lastColumn="0" w:noHBand="0" w:noVBand="1"/>
                      </w:tblPr>
                      <w:tblGrid>
                        <w:gridCol w:w="1276"/>
                        <w:gridCol w:w="2557"/>
                        <w:gridCol w:w="1276"/>
                        <w:gridCol w:w="2552"/>
                      </w:tblGrid>
                      <w:tr w:rsidR="00B3280A" w:rsidRPr="0004030D" w14:paraId="14376A88" w14:textId="77777777" w:rsidTr="00E35999">
                        <w:tc>
                          <w:tcPr>
                            <w:tcW w:w="1276" w:type="dxa"/>
                            <w:tcBorders>
                              <w:top w:val="single" w:sz="4" w:space="0" w:color="auto"/>
                              <w:left w:val="single" w:sz="4" w:space="0" w:color="auto"/>
                              <w:right w:val="single" w:sz="4" w:space="0" w:color="auto"/>
                            </w:tcBorders>
                            <w:shd w:val="clear" w:color="auto" w:fill="auto"/>
                            <w:vAlign w:val="center"/>
                          </w:tcPr>
                          <w:p w14:paraId="70641164" w14:textId="77777777" w:rsidR="00B3280A" w:rsidRPr="0004030D" w:rsidRDefault="00B3280A" w:rsidP="00B3280A">
                            <w:pPr>
                              <w:widowControl/>
                              <w:snapToGrid w:val="0"/>
                              <w:spacing w:line="200" w:lineRule="exact"/>
                              <w:jc w:val="distribute"/>
                              <w:rPr>
                                <w:rFonts w:ascii="標楷體" w:hAnsi="標楷體" w:cs="新細明體"/>
                                <w:color w:val="000000"/>
                                <w:kern w:val="0"/>
                                <w:sz w:val="20"/>
                              </w:rPr>
                            </w:pPr>
                            <w:r w:rsidRPr="0004030D">
                              <w:rPr>
                                <w:rFonts w:ascii="標楷體" w:hAnsi="標楷體" w:cs="新細明體" w:hint="eastAsia"/>
                                <w:color w:val="000000"/>
                                <w:kern w:val="0"/>
                                <w:sz w:val="20"/>
                              </w:rPr>
                              <w:t>機關單位</w:t>
                            </w: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49FC0DF5"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關鍵策略目標</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5B047BE"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機關單位</w:t>
                            </w:r>
                          </w:p>
                        </w:tc>
                        <w:tc>
                          <w:tcPr>
                            <w:tcW w:w="2552" w:type="dxa"/>
                            <w:tcBorders>
                              <w:top w:val="single" w:sz="4" w:space="0" w:color="auto"/>
                              <w:left w:val="single" w:sz="4" w:space="0" w:color="auto"/>
                              <w:bottom w:val="single" w:sz="4" w:space="0" w:color="auto"/>
                              <w:right w:val="single" w:sz="4" w:space="0" w:color="auto"/>
                            </w:tcBorders>
                          </w:tcPr>
                          <w:p w14:paraId="36BD38C3" w14:textId="77777777" w:rsidR="00B3280A" w:rsidRPr="0004030D" w:rsidRDefault="00B3280A" w:rsidP="00B3280A">
                            <w:pPr>
                              <w:widowControl/>
                              <w:snapToGrid w:val="0"/>
                              <w:spacing w:line="200" w:lineRule="exact"/>
                              <w:jc w:val="distribute"/>
                              <w:rPr>
                                <w:rFonts w:ascii="標楷體" w:hAnsi="標楷體" w:cs="新細明體"/>
                                <w:kern w:val="0"/>
                                <w:sz w:val="20"/>
                              </w:rPr>
                            </w:pPr>
                            <w:r w:rsidRPr="0004030D">
                              <w:rPr>
                                <w:rFonts w:ascii="標楷體" w:hAnsi="標楷體" w:cs="新細明體" w:hint="eastAsia"/>
                                <w:kern w:val="0"/>
                                <w:sz w:val="20"/>
                              </w:rPr>
                              <w:t>關鍵策略目標</w:t>
                            </w:r>
                          </w:p>
                        </w:tc>
                      </w:tr>
                      <w:tr w:rsidR="00B3280A" w:rsidRPr="0004030D" w14:paraId="6678FA47" w14:textId="77777777" w:rsidTr="00E35999">
                        <w:tc>
                          <w:tcPr>
                            <w:tcW w:w="1276" w:type="dxa"/>
                            <w:vMerge w:val="restart"/>
                            <w:tcBorders>
                              <w:top w:val="single" w:sz="4" w:space="0" w:color="auto"/>
                              <w:left w:val="single" w:sz="4" w:space="0" w:color="auto"/>
                              <w:right w:val="single" w:sz="4" w:space="0" w:color="auto"/>
                            </w:tcBorders>
                            <w:shd w:val="clear" w:color="auto" w:fill="auto"/>
                            <w:vAlign w:val="center"/>
                          </w:tcPr>
                          <w:p w14:paraId="2CFEA725"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教育處</w:t>
                            </w:r>
                          </w:p>
                        </w:tc>
                        <w:tc>
                          <w:tcPr>
                            <w:tcW w:w="2557" w:type="dxa"/>
                            <w:tcBorders>
                              <w:top w:val="nil"/>
                              <w:left w:val="single" w:sz="4" w:space="0" w:color="auto"/>
                              <w:bottom w:val="single" w:sz="4" w:space="0" w:color="auto"/>
                              <w:right w:val="single" w:sz="4" w:space="0" w:color="auto"/>
                            </w:tcBorders>
                            <w:shd w:val="clear" w:color="auto" w:fill="auto"/>
                            <w:vAlign w:val="center"/>
                          </w:tcPr>
                          <w:p w14:paraId="405EF1B6" w14:textId="77777777" w:rsidR="00B3280A" w:rsidRPr="0004030D" w:rsidRDefault="00B3280A" w:rsidP="00B3280A">
                            <w:pPr>
                              <w:widowControl/>
                              <w:snapToGrid w:val="0"/>
                              <w:spacing w:line="200" w:lineRule="exact"/>
                              <w:jc w:val="both"/>
                              <w:rPr>
                                <w:rFonts w:ascii="標楷體" w:hAnsi="標楷體" w:cs="新細明體"/>
                                <w:kern w:val="0"/>
                                <w:sz w:val="20"/>
                              </w:rPr>
                            </w:pPr>
                            <w:r w:rsidRPr="0004030D">
                              <w:rPr>
                                <w:rFonts w:ascii="標楷體" w:hAnsi="標楷體" w:cs="新細明體" w:hint="eastAsia"/>
                                <w:kern w:val="0"/>
                                <w:sz w:val="20"/>
                              </w:rPr>
                              <w:t>偏遠地區國民中小學宿舍改善計畫</w:t>
                            </w:r>
                          </w:p>
                        </w:tc>
                        <w:tc>
                          <w:tcPr>
                            <w:tcW w:w="1276" w:type="dxa"/>
                            <w:vMerge w:val="restart"/>
                            <w:tcBorders>
                              <w:top w:val="nil"/>
                              <w:left w:val="nil"/>
                              <w:right w:val="single" w:sz="4" w:space="0" w:color="auto"/>
                            </w:tcBorders>
                            <w:vAlign w:val="center"/>
                          </w:tcPr>
                          <w:p w14:paraId="156BA099" w14:textId="77777777" w:rsidR="00B3280A" w:rsidRPr="0004030D" w:rsidRDefault="00B3280A" w:rsidP="00EE250B">
                            <w:pPr>
                              <w:widowControl/>
                              <w:snapToGrid w:val="0"/>
                              <w:spacing w:line="200" w:lineRule="exact"/>
                              <w:jc w:val="center"/>
                              <w:rPr>
                                <w:rFonts w:ascii="標楷體" w:hAnsi="標楷體" w:cs="新細明體"/>
                                <w:kern w:val="0"/>
                                <w:sz w:val="20"/>
                              </w:rPr>
                            </w:pPr>
                            <w:r w:rsidRPr="0004030D">
                              <w:rPr>
                                <w:rFonts w:ascii="標楷體" w:hAnsi="標楷體" w:cs="新細明體" w:hint="eastAsia"/>
                                <w:kern w:val="0"/>
                                <w:sz w:val="20"/>
                              </w:rPr>
                              <w:t>衛生局</w:t>
                            </w:r>
                          </w:p>
                        </w:tc>
                        <w:tc>
                          <w:tcPr>
                            <w:tcW w:w="2552" w:type="dxa"/>
                            <w:tcBorders>
                              <w:top w:val="nil"/>
                              <w:left w:val="nil"/>
                              <w:bottom w:val="single" w:sz="4" w:space="0" w:color="auto"/>
                              <w:right w:val="single" w:sz="4" w:space="0" w:color="auto"/>
                            </w:tcBorders>
                          </w:tcPr>
                          <w:p w14:paraId="5CFCBA03" w14:textId="77777777" w:rsidR="00B3280A" w:rsidRPr="0004030D" w:rsidRDefault="00B3280A" w:rsidP="00B3280A">
                            <w:pPr>
                              <w:widowControl/>
                              <w:snapToGrid w:val="0"/>
                              <w:spacing w:line="200" w:lineRule="exact"/>
                              <w:jc w:val="both"/>
                              <w:rPr>
                                <w:rFonts w:ascii="標楷體" w:hAnsi="標楷體" w:cs="新細明體"/>
                                <w:kern w:val="0"/>
                                <w:sz w:val="20"/>
                              </w:rPr>
                            </w:pPr>
                            <w:r w:rsidRPr="0004030D">
                              <w:rPr>
                                <w:rFonts w:ascii="標楷體" w:hAnsi="標楷體" w:cs="新細明體" w:hint="eastAsia"/>
                                <w:kern w:val="0"/>
                                <w:sz w:val="20"/>
                              </w:rPr>
                              <w:t>114年補助連江縣縣民接受人工生殖技術費用</w:t>
                            </w:r>
                          </w:p>
                        </w:tc>
                      </w:tr>
                      <w:tr w:rsidR="00B3280A" w:rsidRPr="0004030D" w14:paraId="2C8A8431" w14:textId="77777777" w:rsidTr="00E35999">
                        <w:tc>
                          <w:tcPr>
                            <w:tcW w:w="1276" w:type="dxa"/>
                            <w:vMerge/>
                            <w:tcBorders>
                              <w:left w:val="single" w:sz="4" w:space="0" w:color="auto"/>
                              <w:right w:val="single" w:sz="4" w:space="0" w:color="auto"/>
                            </w:tcBorders>
                            <w:shd w:val="clear" w:color="auto" w:fill="auto"/>
                            <w:vAlign w:val="center"/>
                          </w:tcPr>
                          <w:p w14:paraId="4A2652EE"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3B4845D5" w14:textId="77777777" w:rsidR="00B3280A" w:rsidRPr="0004030D" w:rsidRDefault="00B3280A" w:rsidP="00B3280A">
                            <w:pPr>
                              <w:widowControl/>
                              <w:snapToGrid w:val="0"/>
                              <w:spacing w:line="200" w:lineRule="exact"/>
                              <w:jc w:val="both"/>
                              <w:rPr>
                                <w:rFonts w:ascii="標楷體" w:hAnsi="標楷體" w:cs="新細明體"/>
                                <w:color w:val="FF0000"/>
                                <w:kern w:val="0"/>
                                <w:sz w:val="20"/>
                              </w:rPr>
                            </w:pPr>
                            <w:r w:rsidRPr="0004030D">
                              <w:rPr>
                                <w:rFonts w:ascii="標楷體" w:hAnsi="標楷體" w:cs="新細明體" w:hint="eastAsia"/>
                                <w:color w:val="000000"/>
                                <w:kern w:val="0"/>
                                <w:sz w:val="20"/>
                              </w:rPr>
                              <w:t>校舍整建請照經費</w:t>
                            </w:r>
                          </w:p>
                        </w:tc>
                        <w:tc>
                          <w:tcPr>
                            <w:tcW w:w="1276" w:type="dxa"/>
                            <w:vMerge/>
                            <w:tcBorders>
                              <w:left w:val="nil"/>
                              <w:right w:val="single" w:sz="4" w:space="0" w:color="auto"/>
                            </w:tcBorders>
                            <w:vAlign w:val="center"/>
                          </w:tcPr>
                          <w:p w14:paraId="5EABE042" w14:textId="77777777" w:rsidR="00B3280A" w:rsidRPr="0004030D" w:rsidRDefault="00B3280A" w:rsidP="00B3280A">
                            <w:pPr>
                              <w:snapToGrid w:val="0"/>
                              <w:spacing w:line="200" w:lineRule="exact"/>
                              <w:ind w:rightChars="50" w:right="120"/>
                              <w:jc w:val="center"/>
                              <w:rPr>
                                <w:rFonts w:ascii="標楷體" w:hAnsi="標楷體" w:cs="新細明體"/>
                                <w:color w:val="FF0000"/>
                                <w:kern w:val="0"/>
                                <w:sz w:val="20"/>
                              </w:rPr>
                            </w:pPr>
                          </w:p>
                        </w:tc>
                        <w:tc>
                          <w:tcPr>
                            <w:tcW w:w="2552" w:type="dxa"/>
                            <w:tcBorders>
                              <w:top w:val="nil"/>
                              <w:left w:val="nil"/>
                              <w:bottom w:val="single" w:sz="4" w:space="0" w:color="auto"/>
                              <w:right w:val="single" w:sz="4" w:space="0" w:color="auto"/>
                            </w:tcBorders>
                          </w:tcPr>
                          <w:p w14:paraId="02C722B1"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衛生所</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室</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重擴建暨空間整修</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修繕</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工程計畫</w:t>
                            </w:r>
                          </w:p>
                        </w:tc>
                      </w:tr>
                      <w:tr w:rsidR="00B3280A" w:rsidRPr="0004030D" w14:paraId="77DCBA17" w14:textId="77777777" w:rsidTr="00E35999">
                        <w:tc>
                          <w:tcPr>
                            <w:tcW w:w="1276" w:type="dxa"/>
                            <w:vMerge/>
                            <w:tcBorders>
                              <w:left w:val="single" w:sz="4" w:space="0" w:color="auto"/>
                              <w:right w:val="single" w:sz="4" w:space="0" w:color="auto"/>
                            </w:tcBorders>
                            <w:shd w:val="clear" w:color="auto" w:fill="auto"/>
                            <w:vAlign w:val="center"/>
                          </w:tcPr>
                          <w:p w14:paraId="58FE25DE"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28FF8CD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獎勵本縣青年創作優良博碩士及學術論文，推動人才培育</w:t>
                            </w:r>
                          </w:p>
                        </w:tc>
                        <w:tc>
                          <w:tcPr>
                            <w:tcW w:w="1276" w:type="dxa"/>
                            <w:vMerge/>
                            <w:tcBorders>
                              <w:left w:val="nil"/>
                              <w:right w:val="single" w:sz="4" w:space="0" w:color="auto"/>
                            </w:tcBorders>
                            <w:vAlign w:val="center"/>
                          </w:tcPr>
                          <w:p w14:paraId="6ECBE49B" w14:textId="77777777" w:rsidR="00B3280A" w:rsidRPr="0004030D" w:rsidRDefault="00B3280A" w:rsidP="00B3280A">
                            <w:pPr>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1F0E04D9" w14:textId="77777777" w:rsidR="00B3280A" w:rsidRPr="00873223" w:rsidRDefault="00B3280A" w:rsidP="00B3280A">
                            <w:pPr>
                              <w:widowControl/>
                              <w:snapToGrid w:val="0"/>
                              <w:spacing w:line="200" w:lineRule="exact"/>
                              <w:jc w:val="both"/>
                              <w:rPr>
                                <w:rFonts w:ascii="標楷體" w:hAnsi="標楷體" w:cs="新細明體"/>
                                <w:color w:val="000000"/>
                                <w:spacing w:val="10"/>
                                <w:kern w:val="0"/>
                                <w:sz w:val="20"/>
                              </w:rPr>
                            </w:pPr>
                            <w:r w:rsidRPr="00873223">
                              <w:rPr>
                                <w:rFonts w:ascii="標楷體" w:hAnsi="標楷體" w:cs="新細明體" w:hint="eastAsia"/>
                                <w:color w:val="000000"/>
                                <w:spacing w:val="10"/>
                                <w:kern w:val="0"/>
                                <w:sz w:val="20"/>
                              </w:rPr>
                              <w:t>西</w:t>
                            </w:r>
                            <w:proofErr w:type="gramStart"/>
                            <w:r w:rsidRPr="00873223">
                              <w:rPr>
                                <w:rFonts w:ascii="標楷體" w:hAnsi="標楷體" w:cs="新細明體" w:hint="eastAsia"/>
                                <w:color w:val="000000"/>
                                <w:spacing w:val="10"/>
                                <w:kern w:val="0"/>
                                <w:sz w:val="20"/>
                              </w:rPr>
                              <w:t>莒</w:t>
                            </w:r>
                            <w:proofErr w:type="gramEnd"/>
                            <w:r w:rsidRPr="00873223">
                              <w:rPr>
                                <w:rFonts w:ascii="標楷體" w:hAnsi="標楷體" w:cs="新細明體" w:hint="eastAsia"/>
                                <w:color w:val="000000"/>
                                <w:spacing w:val="10"/>
                                <w:kern w:val="0"/>
                                <w:sz w:val="20"/>
                              </w:rPr>
                              <w:t>衛生所宿舍重建工程計畫</w:t>
                            </w:r>
                          </w:p>
                        </w:tc>
                      </w:tr>
                      <w:tr w:rsidR="00B3280A" w:rsidRPr="0004030D" w14:paraId="1FFC3556" w14:textId="77777777" w:rsidTr="00E35999">
                        <w:tc>
                          <w:tcPr>
                            <w:tcW w:w="1276" w:type="dxa"/>
                            <w:vMerge/>
                            <w:tcBorders>
                              <w:left w:val="single" w:sz="4" w:space="0" w:color="auto"/>
                              <w:right w:val="single" w:sz="4" w:space="0" w:color="auto"/>
                            </w:tcBorders>
                            <w:shd w:val="clear" w:color="auto" w:fill="auto"/>
                            <w:vAlign w:val="center"/>
                          </w:tcPr>
                          <w:p w14:paraId="69DC0C93"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p>
                        </w:tc>
                        <w:tc>
                          <w:tcPr>
                            <w:tcW w:w="2557" w:type="dxa"/>
                            <w:tcBorders>
                              <w:top w:val="nil"/>
                              <w:left w:val="single" w:sz="4" w:space="0" w:color="auto"/>
                              <w:bottom w:val="single" w:sz="4" w:space="0" w:color="auto"/>
                              <w:right w:val="single" w:sz="4" w:space="0" w:color="auto"/>
                            </w:tcBorders>
                            <w:shd w:val="clear" w:color="auto" w:fill="auto"/>
                            <w:vAlign w:val="center"/>
                          </w:tcPr>
                          <w:p w14:paraId="39DB45EF"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購置土地經費</w:t>
                            </w:r>
                          </w:p>
                        </w:tc>
                        <w:tc>
                          <w:tcPr>
                            <w:tcW w:w="1276" w:type="dxa"/>
                            <w:vMerge/>
                            <w:tcBorders>
                              <w:left w:val="nil"/>
                              <w:right w:val="single" w:sz="4" w:space="0" w:color="auto"/>
                            </w:tcBorders>
                            <w:vAlign w:val="center"/>
                          </w:tcPr>
                          <w:p w14:paraId="2C16B632" w14:textId="77777777" w:rsidR="00B3280A" w:rsidRPr="0004030D" w:rsidRDefault="00B3280A" w:rsidP="00B3280A">
                            <w:pPr>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7E5863D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無障礙階梯升降機</w:t>
                            </w:r>
                          </w:p>
                        </w:tc>
                      </w:tr>
                      <w:tr w:rsidR="00B3280A" w:rsidRPr="0004030D" w14:paraId="233EB8F7" w14:textId="77777777" w:rsidTr="00E35999">
                        <w:tc>
                          <w:tcPr>
                            <w:tcW w:w="1276" w:type="dxa"/>
                            <w:vMerge w:val="restart"/>
                            <w:tcBorders>
                              <w:top w:val="single" w:sz="4" w:space="0" w:color="auto"/>
                              <w:left w:val="single" w:sz="4" w:space="0" w:color="auto"/>
                              <w:right w:val="single" w:sz="4" w:space="0" w:color="auto"/>
                            </w:tcBorders>
                            <w:shd w:val="clear" w:color="auto" w:fill="auto"/>
                            <w:vAlign w:val="center"/>
                          </w:tcPr>
                          <w:p w14:paraId="2996D71F" w14:textId="77777777" w:rsidR="00B3280A" w:rsidRPr="0004030D" w:rsidRDefault="00B3280A" w:rsidP="00B3280A">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文化處</w:t>
                            </w:r>
                          </w:p>
                        </w:tc>
                        <w:tc>
                          <w:tcPr>
                            <w:tcW w:w="2557" w:type="dxa"/>
                            <w:tcBorders>
                              <w:top w:val="nil"/>
                              <w:left w:val="single" w:sz="4" w:space="0" w:color="auto"/>
                              <w:bottom w:val="single" w:sz="4" w:space="0" w:color="auto"/>
                              <w:right w:val="single" w:sz="4" w:space="0" w:color="auto"/>
                            </w:tcBorders>
                            <w:shd w:val="clear" w:color="auto" w:fill="auto"/>
                            <w:vAlign w:val="center"/>
                          </w:tcPr>
                          <w:p w14:paraId="1AC7808E"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地方創生文化事業發展計畫</w:t>
                            </w:r>
                          </w:p>
                        </w:tc>
                        <w:tc>
                          <w:tcPr>
                            <w:tcW w:w="1276" w:type="dxa"/>
                            <w:vMerge/>
                            <w:tcBorders>
                              <w:left w:val="nil"/>
                              <w:bottom w:val="single" w:sz="4" w:space="0" w:color="auto"/>
                              <w:right w:val="single" w:sz="4" w:space="0" w:color="auto"/>
                            </w:tcBorders>
                            <w:vAlign w:val="center"/>
                          </w:tcPr>
                          <w:p w14:paraId="729B7537" w14:textId="77777777" w:rsidR="00B3280A" w:rsidRPr="0004030D" w:rsidRDefault="00B3280A" w:rsidP="00B3280A">
                            <w:pPr>
                              <w:widowControl/>
                              <w:snapToGrid w:val="0"/>
                              <w:spacing w:line="200" w:lineRule="exact"/>
                              <w:ind w:rightChars="50" w:right="120"/>
                              <w:jc w:val="center"/>
                              <w:rPr>
                                <w:rFonts w:ascii="標楷體" w:hAnsi="標楷體" w:cs="新細明體"/>
                                <w:color w:val="000000"/>
                                <w:kern w:val="0"/>
                                <w:sz w:val="20"/>
                              </w:rPr>
                            </w:pPr>
                          </w:p>
                        </w:tc>
                        <w:tc>
                          <w:tcPr>
                            <w:tcW w:w="2552" w:type="dxa"/>
                            <w:tcBorders>
                              <w:top w:val="nil"/>
                              <w:left w:val="nil"/>
                              <w:bottom w:val="single" w:sz="4" w:space="0" w:color="auto"/>
                              <w:right w:val="single" w:sz="4" w:space="0" w:color="auto"/>
                            </w:tcBorders>
                          </w:tcPr>
                          <w:p w14:paraId="50ECB092"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聘僱外籍看護工家庭短期替代照顧服務實施計畫</w:t>
                            </w:r>
                          </w:p>
                        </w:tc>
                      </w:tr>
                      <w:tr w:rsidR="00B3280A" w:rsidRPr="0004030D" w14:paraId="74E485B7" w14:textId="77777777" w:rsidTr="00E35999">
                        <w:tc>
                          <w:tcPr>
                            <w:tcW w:w="1276" w:type="dxa"/>
                            <w:vMerge/>
                            <w:tcBorders>
                              <w:left w:val="single" w:sz="4" w:space="0" w:color="auto"/>
                              <w:right w:val="single" w:sz="4" w:space="0" w:color="auto"/>
                            </w:tcBorders>
                            <w:shd w:val="clear" w:color="auto" w:fill="auto"/>
                            <w:vAlign w:val="center"/>
                          </w:tcPr>
                          <w:p w14:paraId="384AB319" w14:textId="77777777" w:rsidR="00B3280A" w:rsidRPr="0004030D" w:rsidRDefault="00B3280A" w:rsidP="00B3280A">
                            <w:pPr>
                              <w:widowControl/>
                              <w:snapToGrid w:val="0"/>
                              <w:spacing w:line="200" w:lineRule="exact"/>
                              <w:rPr>
                                <w:rFonts w:ascii="標楷體" w:hAnsi="標楷體" w:cs="新細明體"/>
                                <w:color w:val="000000"/>
                                <w:kern w:val="0"/>
                                <w:sz w:val="20"/>
                              </w:rPr>
                            </w:pP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24C597FB"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永</w:t>
                            </w:r>
                            <w:proofErr w:type="gramStart"/>
                            <w:r w:rsidRPr="0004030D">
                              <w:rPr>
                                <w:rFonts w:ascii="標楷體" w:hAnsi="標楷體" w:cs="新細明體" w:hint="eastAsia"/>
                                <w:color w:val="000000"/>
                                <w:kern w:val="0"/>
                                <w:sz w:val="20"/>
                              </w:rPr>
                              <w:t>續共好</w:t>
                            </w:r>
                            <w:proofErr w:type="gramEnd"/>
                            <w:r w:rsidRPr="0004030D">
                              <w:rPr>
                                <w:rFonts w:ascii="標楷體" w:hAnsi="標楷體" w:cs="新細明體" w:hint="eastAsia"/>
                                <w:color w:val="000000"/>
                                <w:kern w:val="0"/>
                                <w:sz w:val="20"/>
                              </w:rPr>
                              <w:t>地方創生</w:t>
                            </w:r>
                            <w:proofErr w:type="gramStart"/>
                            <w:r w:rsidRPr="0004030D">
                              <w:rPr>
                                <w:rFonts w:ascii="標楷體" w:hAnsi="標楷體" w:cs="新細明體" w:hint="eastAsia"/>
                                <w:color w:val="000000"/>
                                <w:kern w:val="0"/>
                                <w:sz w:val="20"/>
                              </w:rPr>
                              <w:t>計畫</w:t>
                            </w:r>
                            <w:r>
                              <w:rPr>
                                <w:rFonts w:ascii="標楷體" w:hAnsi="標楷體" w:cs="新細明體" w:hint="eastAsia"/>
                                <w:color w:val="000000"/>
                                <w:kern w:val="0"/>
                                <w:sz w:val="20"/>
                              </w:rPr>
                              <w:t>－</w:t>
                            </w:r>
                            <w:r w:rsidRPr="0004030D">
                              <w:rPr>
                                <w:rFonts w:ascii="標楷體" w:hAnsi="標楷體" w:cs="新細明體" w:hint="eastAsia"/>
                                <w:color w:val="000000"/>
                                <w:kern w:val="0"/>
                                <w:sz w:val="20"/>
                              </w:rPr>
                              <w:t>地方創生</w:t>
                            </w:r>
                            <w:proofErr w:type="gramEnd"/>
                            <w:r w:rsidRPr="0004030D">
                              <w:rPr>
                                <w:rFonts w:ascii="標楷體" w:hAnsi="標楷體" w:cs="新細明體" w:hint="eastAsia"/>
                                <w:color w:val="000000"/>
                                <w:kern w:val="0"/>
                                <w:sz w:val="20"/>
                              </w:rPr>
                              <w:t>文化事業發展</w:t>
                            </w:r>
                          </w:p>
                        </w:tc>
                        <w:tc>
                          <w:tcPr>
                            <w:tcW w:w="1276" w:type="dxa"/>
                            <w:vMerge w:val="restart"/>
                            <w:tcBorders>
                              <w:top w:val="single" w:sz="4" w:space="0" w:color="auto"/>
                              <w:left w:val="nil"/>
                              <w:bottom w:val="single" w:sz="4" w:space="0" w:color="auto"/>
                              <w:right w:val="single" w:sz="4" w:space="0" w:color="auto"/>
                            </w:tcBorders>
                            <w:vAlign w:val="center"/>
                          </w:tcPr>
                          <w:p w14:paraId="4B64401D" w14:textId="77777777" w:rsidR="00B3280A" w:rsidRPr="0004030D" w:rsidRDefault="00B3280A" w:rsidP="00FF6E84">
                            <w:pPr>
                              <w:widowControl/>
                              <w:snapToGrid w:val="0"/>
                              <w:spacing w:line="200" w:lineRule="exact"/>
                              <w:jc w:val="center"/>
                              <w:rPr>
                                <w:rFonts w:ascii="標楷體" w:hAnsi="標楷體" w:cs="新細明體"/>
                                <w:color w:val="000000"/>
                                <w:kern w:val="0"/>
                                <w:sz w:val="20"/>
                              </w:rPr>
                            </w:pPr>
                            <w:r w:rsidRPr="0004030D">
                              <w:rPr>
                                <w:rFonts w:ascii="標楷體" w:hAnsi="標楷體" w:cs="新細明體" w:hint="eastAsia"/>
                                <w:color w:val="000000"/>
                                <w:kern w:val="0"/>
                                <w:sz w:val="20"/>
                              </w:rPr>
                              <w:t>產業發展處</w:t>
                            </w:r>
                          </w:p>
                        </w:tc>
                        <w:tc>
                          <w:tcPr>
                            <w:tcW w:w="2552" w:type="dxa"/>
                            <w:tcBorders>
                              <w:top w:val="single" w:sz="4" w:space="0" w:color="auto"/>
                              <w:left w:val="nil"/>
                              <w:bottom w:val="single" w:sz="4" w:space="0" w:color="auto"/>
                              <w:right w:val="single" w:sz="4" w:space="0" w:color="auto"/>
                            </w:tcBorders>
                          </w:tcPr>
                          <w:p w14:paraId="5FFC80C2"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推動節</w:t>
                            </w:r>
                            <w:proofErr w:type="gramStart"/>
                            <w:r w:rsidRPr="0004030D">
                              <w:rPr>
                                <w:rFonts w:ascii="標楷體" w:hAnsi="標楷體" w:cs="新細明體" w:hint="eastAsia"/>
                                <w:color w:val="000000"/>
                                <w:kern w:val="0"/>
                                <w:sz w:val="20"/>
                              </w:rPr>
                              <w:t>電減碳</w:t>
                            </w:r>
                            <w:proofErr w:type="gramEnd"/>
                            <w:r w:rsidRPr="0004030D">
                              <w:rPr>
                                <w:rFonts w:ascii="標楷體" w:hAnsi="標楷體" w:cs="新細明體" w:hint="eastAsia"/>
                                <w:color w:val="000000"/>
                                <w:kern w:val="0"/>
                                <w:sz w:val="20"/>
                              </w:rPr>
                              <w:t>計畫，實踐</w:t>
                            </w:r>
                            <w:proofErr w:type="gramStart"/>
                            <w:r w:rsidRPr="0004030D">
                              <w:rPr>
                                <w:rFonts w:ascii="標楷體" w:hAnsi="標楷體" w:cs="新細明體" w:hint="eastAsia"/>
                                <w:color w:val="000000"/>
                                <w:kern w:val="0"/>
                                <w:sz w:val="20"/>
                              </w:rPr>
                              <w:t>節能減碳目標</w:t>
                            </w:r>
                            <w:proofErr w:type="gramEnd"/>
                            <w:r>
                              <w:rPr>
                                <w:rFonts w:ascii="標楷體" w:hAnsi="標楷體" w:cs="新細明體" w:hint="eastAsia"/>
                                <w:color w:val="000000"/>
                                <w:kern w:val="0"/>
                                <w:sz w:val="20"/>
                              </w:rPr>
                              <w:t>（</w:t>
                            </w:r>
                            <w:r w:rsidRPr="003A1902">
                              <w:rPr>
                                <w:rFonts w:ascii="標楷體" w:hAnsi="標楷體" w:cs="新細明體" w:hint="eastAsia"/>
                                <w:color w:val="000000"/>
                                <w:kern w:val="0"/>
                                <w:sz w:val="20"/>
                              </w:rPr>
                              <w:t>節約能源</w:t>
                            </w:r>
                            <w:r>
                              <w:rPr>
                                <w:rFonts w:ascii="標楷體" w:hAnsi="標楷體" w:cs="新細明體" w:hint="eastAsia"/>
                                <w:color w:val="000000"/>
                                <w:kern w:val="0"/>
                                <w:sz w:val="20"/>
                              </w:rPr>
                              <w:t>）</w:t>
                            </w:r>
                          </w:p>
                        </w:tc>
                      </w:tr>
                      <w:tr w:rsidR="00B3280A" w:rsidRPr="0004030D" w14:paraId="556B0B5E" w14:textId="77777777" w:rsidTr="00E35999">
                        <w:tc>
                          <w:tcPr>
                            <w:tcW w:w="1276" w:type="dxa"/>
                            <w:vMerge/>
                            <w:tcBorders>
                              <w:left w:val="single" w:sz="4" w:space="0" w:color="auto"/>
                              <w:bottom w:val="single" w:sz="4" w:space="0" w:color="auto"/>
                              <w:right w:val="single" w:sz="4" w:space="0" w:color="auto"/>
                            </w:tcBorders>
                            <w:shd w:val="clear" w:color="auto" w:fill="auto"/>
                            <w:vAlign w:val="center"/>
                          </w:tcPr>
                          <w:p w14:paraId="7DEAA541" w14:textId="77777777" w:rsidR="00B3280A" w:rsidRPr="0004030D" w:rsidRDefault="00B3280A" w:rsidP="00B3280A">
                            <w:pPr>
                              <w:widowControl/>
                              <w:snapToGrid w:val="0"/>
                              <w:spacing w:line="200" w:lineRule="exact"/>
                              <w:rPr>
                                <w:rFonts w:ascii="標楷體" w:hAnsi="標楷體" w:cs="新細明體"/>
                                <w:color w:val="000000"/>
                                <w:kern w:val="0"/>
                                <w:sz w:val="20"/>
                              </w:rPr>
                            </w:pPr>
                          </w:p>
                        </w:tc>
                        <w:tc>
                          <w:tcPr>
                            <w:tcW w:w="2557" w:type="dxa"/>
                            <w:tcBorders>
                              <w:top w:val="single" w:sz="4" w:space="0" w:color="auto"/>
                              <w:left w:val="single" w:sz="4" w:space="0" w:color="auto"/>
                              <w:bottom w:val="single" w:sz="4" w:space="0" w:color="auto"/>
                              <w:right w:val="single" w:sz="4" w:space="0" w:color="auto"/>
                            </w:tcBorders>
                            <w:shd w:val="clear" w:color="auto" w:fill="auto"/>
                            <w:vAlign w:val="center"/>
                          </w:tcPr>
                          <w:p w14:paraId="2DD29E7C"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04030D">
                              <w:rPr>
                                <w:rFonts w:ascii="標楷體" w:hAnsi="標楷體" w:cs="新細明體" w:hint="eastAsia"/>
                                <w:color w:val="000000"/>
                                <w:kern w:val="0"/>
                                <w:sz w:val="20"/>
                              </w:rPr>
                              <w:t>人文推廣業務</w:t>
                            </w:r>
                          </w:p>
                        </w:tc>
                        <w:tc>
                          <w:tcPr>
                            <w:tcW w:w="1276" w:type="dxa"/>
                            <w:vMerge/>
                            <w:tcBorders>
                              <w:top w:val="single" w:sz="4" w:space="0" w:color="auto"/>
                              <w:left w:val="nil"/>
                              <w:bottom w:val="single" w:sz="4" w:space="0" w:color="auto"/>
                              <w:right w:val="single" w:sz="4" w:space="0" w:color="auto"/>
                            </w:tcBorders>
                            <w:vAlign w:val="center"/>
                          </w:tcPr>
                          <w:p w14:paraId="0416B5DF" w14:textId="77777777" w:rsidR="00B3280A" w:rsidRPr="0004030D" w:rsidRDefault="00B3280A" w:rsidP="00B3280A">
                            <w:pPr>
                              <w:widowControl/>
                              <w:snapToGrid w:val="0"/>
                              <w:spacing w:line="200" w:lineRule="exact"/>
                              <w:ind w:rightChars="50" w:right="120"/>
                              <w:rPr>
                                <w:rFonts w:ascii="標楷體" w:hAnsi="標楷體" w:cs="新細明體"/>
                                <w:color w:val="000000"/>
                                <w:kern w:val="0"/>
                                <w:sz w:val="20"/>
                              </w:rPr>
                            </w:pPr>
                          </w:p>
                        </w:tc>
                        <w:tc>
                          <w:tcPr>
                            <w:tcW w:w="2552" w:type="dxa"/>
                            <w:tcBorders>
                              <w:top w:val="single" w:sz="4" w:space="0" w:color="auto"/>
                              <w:left w:val="nil"/>
                              <w:bottom w:val="single" w:sz="4" w:space="0" w:color="auto"/>
                              <w:right w:val="single" w:sz="4" w:space="0" w:color="auto"/>
                            </w:tcBorders>
                          </w:tcPr>
                          <w:p w14:paraId="764BCFAD" w14:textId="77777777" w:rsidR="00B3280A" w:rsidRPr="0004030D" w:rsidRDefault="00B3280A" w:rsidP="00B3280A">
                            <w:pPr>
                              <w:widowControl/>
                              <w:snapToGrid w:val="0"/>
                              <w:spacing w:line="200" w:lineRule="exact"/>
                              <w:jc w:val="both"/>
                              <w:rPr>
                                <w:rFonts w:ascii="標楷體" w:hAnsi="標楷體" w:cs="新細明體"/>
                                <w:color w:val="000000"/>
                                <w:kern w:val="0"/>
                                <w:sz w:val="20"/>
                              </w:rPr>
                            </w:pPr>
                            <w:r w:rsidRPr="003A1902">
                              <w:rPr>
                                <w:rFonts w:ascii="標楷體" w:hAnsi="標楷體" w:cs="新細明體" w:hint="eastAsia"/>
                                <w:color w:val="000000"/>
                                <w:kern w:val="0"/>
                                <w:sz w:val="20"/>
                              </w:rPr>
                              <w:t>推動節</w:t>
                            </w:r>
                            <w:proofErr w:type="gramStart"/>
                            <w:r w:rsidRPr="003A1902">
                              <w:rPr>
                                <w:rFonts w:ascii="標楷體" w:hAnsi="標楷體" w:cs="新細明體" w:hint="eastAsia"/>
                                <w:color w:val="000000"/>
                                <w:kern w:val="0"/>
                                <w:sz w:val="20"/>
                              </w:rPr>
                              <w:t>電減碳</w:t>
                            </w:r>
                            <w:proofErr w:type="gramEnd"/>
                            <w:r w:rsidRPr="003A1902">
                              <w:rPr>
                                <w:rFonts w:ascii="標楷體" w:hAnsi="標楷體" w:cs="新細明體" w:hint="eastAsia"/>
                                <w:color w:val="000000"/>
                                <w:kern w:val="0"/>
                                <w:sz w:val="20"/>
                              </w:rPr>
                              <w:t>計畫，實踐</w:t>
                            </w:r>
                            <w:proofErr w:type="gramStart"/>
                            <w:r w:rsidRPr="003A1902">
                              <w:rPr>
                                <w:rFonts w:ascii="標楷體" w:hAnsi="標楷體" w:cs="新細明體" w:hint="eastAsia"/>
                                <w:color w:val="000000"/>
                                <w:kern w:val="0"/>
                                <w:sz w:val="20"/>
                              </w:rPr>
                              <w:t>節能減碳目標</w:t>
                            </w:r>
                            <w:proofErr w:type="gramEnd"/>
                            <w:r>
                              <w:rPr>
                                <w:rFonts w:ascii="標楷體" w:hAnsi="標楷體" w:cs="新細明體" w:hint="eastAsia"/>
                                <w:color w:val="000000"/>
                                <w:kern w:val="0"/>
                                <w:sz w:val="20"/>
                              </w:rPr>
                              <w:t>（</w:t>
                            </w:r>
                            <w:r w:rsidRPr="003A1902">
                              <w:rPr>
                                <w:rFonts w:ascii="標楷體" w:hAnsi="標楷體" w:cs="新細明體" w:hint="eastAsia"/>
                                <w:color w:val="000000"/>
                                <w:kern w:val="0"/>
                                <w:sz w:val="20"/>
                              </w:rPr>
                              <w:t>淨零</w:t>
                            </w:r>
                            <w:r>
                              <w:rPr>
                                <w:rFonts w:ascii="標楷體" w:hAnsi="標楷體" w:cs="新細明體" w:hint="eastAsia"/>
                                <w:color w:val="000000"/>
                                <w:kern w:val="0"/>
                                <w:sz w:val="20"/>
                              </w:rPr>
                              <w:t>）</w:t>
                            </w:r>
                          </w:p>
                        </w:tc>
                      </w:tr>
                    </w:tbl>
                    <w:p w14:paraId="06A0082B" w14:textId="77777777" w:rsidR="00B3280A" w:rsidRPr="0004030D" w:rsidRDefault="00B3280A" w:rsidP="002D220B">
                      <w:pPr>
                        <w:widowControl/>
                        <w:snapToGrid w:val="0"/>
                        <w:spacing w:line="200" w:lineRule="exact"/>
                        <w:ind w:left="360" w:hangingChars="200" w:hanging="360"/>
                        <w:rPr>
                          <w:rFonts w:ascii="標楷體" w:hAnsi="標楷體" w:cs="新細明體"/>
                          <w:color w:val="000000"/>
                          <w:sz w:val="18"/>
                          <w:szCs w:val="18"/>
                        </w:rPr>
                      </w:pPr>
                      <w:r w:rsidRPr="0004030D">
                        <w:rPr>
                          <w:rFonts w:ascii="標楷體" w:hAnsi="標楷體" w:cs="新細明體" w:hint="eastAsia"/>
                          <w:color w:val="000000"/>
                          <w:sz w:val="18"/>
                          <w:szCs w:val="18"/>
                        </w:rPr>
                        <w:t>資料來源：整理自連江縣政府</w:t>
                      </w:r>
                      <w:r>
                        <w:rPr>
                          <w:rFonts w:ascii="標楷體" w:hAnsi="標楷體" w:cs="新細明體" w:hint="eastAsia"/>
                          <w:color w:val="000000"/>
                          <w:sz w:val="18"/>
                          <w:szCs w:val="18"/>
                        </w:rPr>
                        <w:t>提供資料</w:t>
                      </w:r>
                      <w:r w:rsidRPr="0004030D">
                        <w:rPr>
                          <w:rFonts w:ascii="標楷體" w:hAnsi="標楷體" w:cs="新細明體" w:hint="eastAsia"/>
                          <w:color w:val="000000"/>
                          <w:sz w:val="18"/>
                          <w:szCs w:val="18"/>
                        </w:rPr>
                        <w:t>。</w:t>
                      </w:r>
                    </w:p>
                  </w:txbxContent>
                </v:textbox>
                <w10:wrap type="square" anchorx="margin"/>
              </v:shape>
            </w:pict>
          </mc:Fallback>
        </mc:AlternateContent>
      </w:r>
      <w:r w:rsidRPr="005E1301">
        <w:rPr>
          <w:rFonts w:ascii="標楷體" w:eastAsia="新細明體" w:hAnsi="標楷體"/>
          <w:b/>
          <w:bCs/>
          <w:noProof/>
          <w:szCs w:val="32"/>
        </w:rPr>
        <mc:AlternateContent>
          <mc:Choice Requires="wps">
            <w:drawing>
              <wp:anchor distT="45720" distB="45720" distL="114300" distR="114300" simplePos="0" relativeHeight="251664384" behindDoc="0" locked="0" layoutInCell="1" allowOverlap="1" wp14:anchorId="48E815A9" wp14:editId="5A6C33BC">
                <wp:simplePos x="0" y="0"/>
                <wp:positionH relativeFrom="margin">
                  <wp:posOffset>3181350</wp:posOffset>
                </wp:positionH>
                <wp:positionV relativeFrom="margin">
                  <wp:posOffset>4822190</wp:posOffset>
                </wp:positionV>
                <wp:extent cx="3248025" cy="1875790"/>
                <wp:effectExtent l="0" t="0" r="952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1875790"/>
                        </a:xfrm>
                        <a:prstGeom prst="rect">
                          <a:avLst/>
                        </a:prstGeom>
                        <a:solidFill>
                          <a:srgbClr val="FFFFFF"/>
                        </a:solidFill>
                        <a:ln w="9525">
                          <a:noFill/>
                          <a:miter lim="800000"/>
                          <a:headEnd/>
                          <a:tailEnd/>
                        </a:ln>
                      </wps:spPr>
                      <wps:txbx>
                        <w:txbxContent>
                          <w:p w14:paraId="443948AD" w14:textId="523C6427" w:rsidR="00EA568F" w:rsidRPr="00FA1202" w:rsidRDefault="00EA568F" w:rsidP="00B3280A">
                            <w:pPr>
                              <w:snapToGrid w:val="0"/>
                              <w:spacing w:line="240" w:lineRule="exact"/>
                              <w:rPr>
                                <w:rFonts w:ascii="標楷體" w:hAnsi="標楷體"/>
                                <w:b/>
                                <w:bCs/>
                                <w:szCs w:val="32"/>
                              </w:rPr>
                            </w:pPr>
                            <w:r w:rsidRPr="00FA1202">
                              <w:rPr>
                                <w:rFonts w:ascii="標楷體" w:hAnsi="標楷體" w:hint="eastAsia"/>
                                <w:b/>
                                <w:bCs/>
                                <w:szCs w:val="32"/>
                              </w:rPr>
                              <w:t>圖</w:t>
                            </w:r>
                            <w:r w:rsidR="00D81FCC">
                              <w:rPr>
                                <w:rFonts w:ascii="標楷體" w:hAnsi="標楷體"/>
                                <w:b/>
                                <w:bCs/>
                                <w:szCs w:val="32"/>
                              </w:rPr>
                              <w:t>1</w:t>
                            </w:r>
                            <w:r w:rsidRPr="00FA1202">
                              <w:rPr>
                                <w:rFonts w:ascii="標楷體" w:hAnsi="標楷體" w:hint="eastAsia"/>
                                <w:b/>
                                <w:bCs/>
                                <w:szCs w:val="32"/>
                              </w:rPr>
                              <w:t xml:space="preserve">　連江縣</w:t>
                            </w:r>
                            <w:proofErr w:type="gramStart"/>
                            <w:r w:rsidRPr="00FA1202">
                              <w:rPr>
                                <w:rFonts w:ascii="標楷體" w:hAnsi="標楷體" w:hint="eastAsia"/>
                                <w:b/>
                                <w:bCs/>
                                <w:szCs w:val="32"/>
                              </w:rPr>
                              <w:t>114</w:t>
                            </w:r>
                            <w:proofErr w:type="gramEnd"/>
                            <w:r w:rsidRPr="00FA1202">
                              <w:rPr>
                                <w:rFonts w:ascii="標楷體" w:hAnsi="標楷體" w:hint="eastAsia"/>
                                <w:b/>
                                <w:bCs/>
                                <w:szCs w:val="32"/>
                              </w:rPr>
                              <w:t>年度施政績效達成情形</w:t>
                            </w:r>
                          </w:p>
                          <w:p w14:paraId="64A5E698" w14:textId="77777777" w:rsidR="00EA568F" w:rsidRPr="00D625E5" w:rsidRDefault="00EA568F" w:rsidP="00EA568F">
                            <w:pPr>
                              <w:snapToGrid w:val="0"/>
                              <w:rPr>
                                <w:sz w:val="18"/>
                                <w:szCs w:val="18"/>
                              </w:rPr>
                            </w:pPr>
                            <w:r>
                              <w:rPr>
                                <w:noProof/>
                              </w:rPr>
                              <w:drawing>
                                <wp:inline distT="0" distB="0" distL="0" distR="0" wp14:anchorId="4B8C3593" wp14:editId="0C2C5797">
                                  <wp:extent cx="3375660" cy="1670050"/>
                                  <wp:effectExtent l="0" t="0" r="0" b="6350"/>
                                  <wp:docPr id="48" name="圖表 48">
                                    <a:extLst xmlns:a="http://schemas.openxmlformats.org/drawingml/2006/main">
                                      <a:ext uri="{FF2B5EF4-FFF2-40B4-BE49-F238E27FC236}">
                                        <a16:creationId xmlns:a16="http://schemas.microsoft.com/office/drawing/2014/main" id="{D60F610A-8825-47BA-9066-BD754426CB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E815A9" id="_x0000_s1029" type="#_x0000_t202" style="position:absolute;left:0;text-align:left;margin-left:250.5pt;margin-top:379.7pt;width:255.75pt;height:147.7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" stroked="f">
                <v:textbox>
                  <w:txbxContent>
                    <w:p w14:paraId="443948AD" w14:textId="523C6427" w:rsidR="00EA568F" w:rsidRPr="00FA1202" w:rsidRDefault="00EA568F" w:rsidP="00B3280A">
                      <w:pPr>
                        <w:snapToGrid w:val="0"/>
                        <w:spacing w:line="240" w:lineRule="exact"/>
                        <w:rPr>
                          <w:rFonts w:ascii="標楷體" w:hAnsi="標楷體"/>
                          <w:b/>
                          <w:bCs/>
                          <w:szCs w:val="32"/>
                        </w:rPr>
                      </w:pPr>
                      <w:r w:rsidRPr="00FA1202">
                        <w:rPr>
                          <w:rFonts w:ascii="標楷體" w:hAnsi="標楷體" w:hint="eastAsia"/>
                          <w:b/>
                          <w:bCs/>
                          <w:szCs w:val="32"/>
                        </w:rPr>
                        <w:t>圖</w:t>
                      </w:r>
                      <w:r w:rsidR="00D81FCC">
                        <w:rPr>
                          <w:rFonts w:ascii="標楷體" w:hAnsi="標楷體"/>
                          <w:b/>
                          <w:bCs/>
                          <w:szCs w:val="32"/>
                        </w:rPr>
                        <w:t>1</w:t>
                      </w:r>
                      <w:r w:rsidRPr="00FA1202">
                        <w:rPr>
                          <w:rFonts w:ascii="標楷體" w:hAnsi="標楷體" w:hint="eastAsia"/>
                          <w:b/>
                          <w:bCs/>
                          <w:szCs w:val="32"/>
                        </w:rPr>
                        <w:t xml:space="preserve">　連江縣</w:t>
                      </w:r>
                      <w:proofErr w:type="gramStart"/>
                      <w:r w:rsidRPr="00FA1202">
                        <w:rPr>
                          <w:rFonts w:ascii="標楷體" w:hAnsi="標楷體" w:hint="eastAsia"/>
                          <w:b/>
                          <w:bCs/>
                          <w:szCs w:val="32"/>
                        </w:rPr>
                        <w:t>114</w:t>
                      </w:r>
                      <w:proofErr w:type="gramEnd"/>
                      <w:r w:rsidRPr="00FA1202">
                        <w:rPr>
                          <w:rFonts w:ascii="標楷體" w:hAnsi="標楷體" w:hint="eastAsia"/>
                          <w:b/>
                          <w:bCs/>
                          <w:szCs w:val="32"/>
                        </w:rPr>
                        <w:t>年度施政績效達成情形</w:t>
                      </w:r>
                    </w:p>
                    <w:p w14:paraId="64A5E698" w14:textId="77777777" w:rsidR="00EA568F" w:rsidRPr="00D625E5" w:rsidRDefault="00EA568F" w:rsidP="00EA568F">
                      <w:pPr>
                        <w:snapToGrid w:val="0"/>
                        <w:rPr>
                          <w:sz w:val="18"/>
                          <w:szCs w:val="18"/>
                        </w:rPr>
                      </w:pPr>
                      <w:r>
                        <w:rPr>
                          <w:noProof/>
                        </w:rPr>
                        <w:drawing>
                          <wp:inline distT="0" distB="0" distL="0" distR="0" wp14:anchorId="4B8C3593" wp14:editId="0C2C5797">
                            <wp:extent cx="3375660" cy="1670050"/>
                            <wp:effectExtent l="0" t="0" r="0" b="6350"/>
                            <wp:docPr id="48" name="圖表 48">
                              <a:extLst xmlns:a="http://schemas.openxmlformats.org/drawingml/2006/main">
                                <a:ext uri="{FF2B5EF4-FFF2-40B4-BE49-F238E27FC236}">
                                  <a16:creationId xmlns:a16="http://schemas.microsoft.com/office/drawing/2014/main" id="{D60F610A-8825-47BA-9066-BD754426CB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w10:wrap type="square" anchorx="margin" anchory="margin"/>
              </v:shape>
            </w:pict>
          </mc:Fallback>
        </mc:AlternateContent>
      </w:r>
      <w:r w:rsidR="00EA568F" w:rsidRPr="005E1301">
        <w:rPr>
          <w:rFonts w:ascii="標楷體" w:hAnsi="標楷體" w:hint="eastAsia"/>
          <w:b/>
          <w:bCs/>
          <w:szCs w:val="32"/>
        </w:rPr>
        <w:t>1.</w:t>
      </w:r>
      <w:r w:rsidR="00EA568F" w:rsidRPr="005E1301">
        <w:rPr>
          <w:rFonts w:ascii="標楷體" w:hAnsi="標楷體" w:hint="eastAsia"/>
          <w:b/>
          <w:bCs/>
          <w:spacing w:val="2"/>
          <w:szCs w:val="32"/>
        </w:rPr>
        <w:t>施政計畫部分指標因未檢視實際業務需求與中央補助項目，或未積極執行等致達成率偏低，允</w:t>
      </w:r>
      <w:proofErr w:type="gramStart"/>
      <w:r w:rsidR="00EA568F" w:rsidRPr="005E1301">
        <w:rPr>
          <w:rFonts w:ascii="標楷體" w:hAnsi="標楷體" w:hint="eastAsia"/>
          <w:b/>
          <w:bCs/>
          <w:spacing w:val="2"/>
          <w:szCs w:val="32"/>
        </w:rPr>
        <w:t>宜妥</w:t>
      </w:r>
      <w:r w:rsidR="00873223" w:rsidRPr="005E1301">
        <w:rPr>
          <w:rFonts w:ascii="標楷體" w:hAnsi="標楷體" w:hint="eastAsia"/>
          <w:b/>
          <w:bCs/>
          <w:spacing w:val="2"/>
          <w:szCs w:val="32"/>
        </w:rPr>
        <w:t>訂衡量</w:t>
      </w:r>
      <w:proofErr w:type="gramEnd"/>
      <w:r w:rsidR="00873223" w:rsidRPr="005E1301">
        <w:rPr>
          <w:rFonts w:ascii="標楷體" w:hAnsi="標楷體" w:hint="eastAsia"/>
          <w:b/>
          <w:bCs/>
          <w:spacing w:val="2"/>
          <w:szCs w:val="32"/>
        </w:rPr>
        <w:t>指標與目標值</w:t>
      </w:r>
      <w:r w:rsidR="00EA568F" w:rsidRPr="005E1301">
        <w:rPr>
          <w:rFonts w:ascii="標楷體" w:hAnsi="標楷體" w:hint="eastAsia"/>
          <w:b/>
          <w:bCs/>
          <w:spacing w:val="2"/>
          <w:szCs w:val="32"/>
        </w:rPr>
        <w:t>：</w:t>
      </w:r>
      <w:proofErr w:type="gramStart"/>
      <w:r w:rsidR="00EA568F" w:rsidRPr="005E1301">
        <w:rPr>
          <w:rFonts w:ascii="標楷體" w:hAnsi="標楷體" w:hint="eastAsia"/>
          <w:spacing w:val="4"/>
          <w:szCs w:val="32"/>
        </w:rPr>
        <w:t>114</w:t>
      </w:r>
      <w:proofErr w:type="gramEnd"/>
      <w:r w:rsidR="00EA568F" w:rsidRPr="005E1301">
        <w:rPr>
          <w:rFonts w:ascii="標楷體" w:hAnsi="標楷體" w:hint="eastAsia"/>
          <w:spacing w:val="4"/>
          <w:szCs w:val="32"/>
        </w:rPr>
        <w:t>年度縣政府及所屬各機關單位按其職掌及業務推廣需求，訂定97項年度施政計畫關鍵策略目標，及653項關鍵績效指標（Key Performance Indicator</w:t>
      </w:r>
      <w:r w:rsidR="00EA568F" w:rsidRPr="005E1301">
        <w:rPr>
          <w:rFonts w:ascii="標楷體" w:hAnsi="標楷體"/>
          <w:spacing w:val="4"/>
          <w:szCs w:val="32"/>
        </w:rPr>
        <w:t>,</w:t>
      </w:r>
      <w:r w:rsidR="00EA568F" w:rsidRPr="005E1301">
        <w:rPr>
          <w:rFonts w:ascii="標楷體" w:hAnsi="標楷體" w:hint="eastAsia"/>
          <w:spacing w:val="4"/>
          <w:szCs w:val="32"/>
        </w:rPr>
        <w:t xml:space="preserve"> KPI），依連江縣施政績效成果報告列載，KPI已達成者計有600項（91.88％）、未達成者53項（8.12％），</w:t>
      </w:r>
      <w:r w:rsidR="00EA568F" w:rsidRPr="005F5969">
        <w:rPr>
          <w:rFonts w:ascii="標楷體" w:hAnsi="標楷體" w:hint="eastAsia"/>
          <w:spacing w:val="4"/>
          <w:szCs w:val="32"/>
        </w:rPr>
        <w:t>其中達成度低於</w:t>
      </w:r>
      <w:proofErr w:type="gramStart"/>
      <w:r w:rsidR="00EA568F" w:rsidRPr="005F5969">
        <w:rPr>
          <w:rFonts w:ascii="標楷體" w:hAnsi="標楷體" w:hint="eastAsia"/>
          <w:spacing w:val="4"/>
          <w:szCs w:val="32"/>
        </w:rPr>
        <w:t>8成</w:t>
      </w:r>
      <w:proofErr w:type="gramEnd"/>
      <w:r w:rsidR="00EA568F" w:rsidRPr="005F5969">
        <w:rPr>
          <w:rFonts w:ascii="標楷體" w:hAnsi="標楷體" w:hint="eastAsia"/>
          <w:spacing w:val="4"/>
          <w:szCs w:val="32"/>
        </w:rPr>
        <w:t>者有27項（4.13％）（圖</w:t>
      </w:r>
      <w:r w:rsidR="00D81FCC" w:rsidRPr="005F5969">
        <w:rPr>
          <w:rFonts w:ascii="標楷體" w:hAnsi="標楷體"/>
          <w:spacing w:val="4"/>
          <w:szCs w:val="32"/>
        </w:rPr>
        <w:t>1</w:t>
      </w:r>
      <w:r w:rsidR="00EA568F" w:rsidRPr="005F5969">
        <w:rPr>
          <w:rFonts w:ascii="標楷體" w:hAnsi="標楷體" w:hint="eastAsia"/>
          <w:spacing w:val="4"/>
          <w:szCs w:val="32"/>
        </w:rPr>
        <w:t>），甚有教育處辦理之「偏遠地區國民中小學宿舍改善計畫」等14項達成度為0（表</w:t>
      </w:r>
      <w:r w:rsidR="00EA568F" w:rsidRPr="005F5969">
        <w:rPr>
          <w:rFonts w:ascii="標楷體" w:hAnsi="標楷體"/>
          <w:spacing w:val="4"/>
          <w:szCs w:val="32"/>
        </w:rPr>
        <w:t>3</w:t>
      </w:r>
      <w:r w:rsidR="00EA568F" w:rsidRPr="005F5969">
        <w:rPr>
          <w:rFonts w:ascii="標楷體" w:hAnsi="標楷體" w:hint="eastAsia"/>
          <w:spacing w:val="4"/>
          <w:szCs w:val="32"/>
        </w:rPr>
        <w:t>），</w:t>
      </w:r>
      <w:r w:rsidR="00EA568F" w:rsidRPr="005E1301">
        <w:rPr>
          <w:rFonts w:ascii="標楷體" w:hAnsi="標楷體" w:hint="eastAsia"/>
          <w:spacing w:val="4"/>
          <w:szCs w:val="32"/>
        </w:rPr>
        <w:t>主要係因未符教</w:t>
      </w:r>
      <w:r w:rsidR="00EA568F" w:rsidRPr="005E1301">
        <w:rPr>
          <w:rFonts w:ascii="標楷體" w:hAnsi="標楷體" w:hint="eastAsia"/>
          <w:spacing w:val="4"/>
          <w:szCs w:val="32"/>
        </w:rPr>
        <w:lastRenderedPageBreak/>
        <w:t>育部補助項目、或因學校無需求、或未獲中央核定補助、或未有符合申請案件、或工程招標進度延遲、或預算緊縮、或民眾優先使用其他服務等所致，顯示部分機關單位於訂定年度施政計畫之關鍵策略目標及關鍵績效指標時，未檢視實際業務需求與中央補助項目，經函請縣政府注意確實</w:t>
      </w:r>
      <w:proofErr w:type="gramStart"/>
      <w:r w:rsidR="00EA568F" w:rsidRPr="005E1301">
        <w:rPr>
          <w:rFonts w:ascii="標楷體" w:hAnsi="標楷體" w:hint="eastAsia"/>
          <w:spacing w:val="4"/>
          <w:szCs w:val="32"/>
        </w:rPr>
        <w:t>檢討妥訂衡量</w:t>
      </w:r>
      <w:proofErr w:type="gramEnd"/>
      <w:r w:rsidR="00EA568F" w:rsidRPr="005E1301">
        <w:rPr>
          <w:rFonts w:ascii="標楷體" w:hAnsi="標楷體" w:hint="eastAsia"/>
          <w:spacing w:val="4"/>
          <w:szCs w:val="32"/>
        </w:rPr>
        <w:t>指標與目標值，並就績效指標達成度較低項目檢討強化執行量能，以有效提升各部門政策規劃及執行力</w:t>
      </w:r>
      <w:bookmarkEnd w:id="4"/>
      <w:r w:rsidR="00EA568F" w:rsidRPr="005E1301">
        <w:rPr>
          <w:rFonts w:ascii="標楷體" w:hAnsi="標楷體" w:hint="eastAsia"/>
          <w:spacing w:val="4"/>
          <w:szCs w:val="32"/>
        </w:rPr>
        <w:t>。</w:t>
      </w:r>
      <w:r w:rsidR="00EA568F" w:rsidRPr="005E1301">
        <w:rPr>
          <w:rFonts w:ascii="標楷體" w:hAnsi="標楷體"/>
          <w:bCs/>
          <w:spacing w:val="4"/>
        </w:rPr>
        <w:t>據復：</w:t>
      </w:r>
      <w:r w:rsidR="00EA568F" w:rsidRPr="005E1301">
        <w:rPr>
          <w:rFonts w:ascii="標楷體" w:hAnsi="標楷體" w:hint="eastAsia"/>
          <w:bCs/>
          <w:spacing w:val="4"/>
        </w:rPr>
        <w:t>已按季召開會議，並責成各執行機關單位指定人員負責</w:t>
      </w:r>
      <w:proofErr w:type="gramStart"/>
      <w:r w:rsidR="00EA568F" w:rsidRPr="005E1301">
        <w:rPr>
          <w:rFonts w:ascii="標楷體" w:hAnsi="標楷體" w:hint="eastAsia"/>
          <w:bCs/>
          <w:spacing w:val="4"/>
        </w:rPr>
        <w:t>統整管考</w:t>
      </w:r>
      <w:proofErr w:type="gramEnd"/>
      <w:r w:rsidR="00EA568F" w:rsidRPr="005E1301">
        <w:rPr>
          <w:rFonts w:ascii="標楷體" w:hAnsi="標楷體" w:hint="eastAsia"/>
          <w:bCs/>
          <w:spacing w:val="4"/>
        </w:rPr>
        <w:t>系統填報作業，如有預算執行率未達80％或查核點進度落後者，須上網填報「落後原因及解決對策」。</w:t>
      </w:r>
    </w:p>
    <w:p w14:paraId="22187BA0" w14:textId="0B0327FD" w:rsidR="00EA568F" w:rsidRPr="00EA568F" w:rsidRDefault="00E4752C" w:rsidP="00031870">
      <w:pPr>
        <w:overflowPunct w:val="0"/>
        <w:snapToGrid w:val="0"/>
        <w:spacing w:line="500" w:lineRule="exact"/>
        <w:ind w:firstLineChars="200" w:firstLine="480"/>
        <w:jc w:val="both"/>
        <w:rPr>
          <w:rFonts w:ascii="標楷體" w:hAnsi="標楷體"/>
        </w:rPr>
      </w:pPr>
      <w:r w:rsidRPr="00405806">
        <w:rPr>
          <w:rFonts w:ascii="標楷體" w:eastAsia="新細明體" w:hAnsi="標楷體"/>
          <w:b/>
          <w:bCs/>
          <w:noProof/>
          <w:szCs w:val="32"/>
        </w:rPr>
        <mc:AlternateContent>
          <mc:Choice Requires="wps">
            <w:drawing>
              <wp:anchor distT="45720" distB="45720" distL="114300" distR="114300" simplePos="0" relativeHeight="251697152" behindDoc="0" locked="0" layoutInCell="1" allowOverlap="1" wp14:anchorId="24CF154A" wp14:editId="61A1486C">
                <wp:simplePos x="0" y="0"/>
                <wp:positionH relativeFrom="margin">
                  <wp:posOffset>2675255</wp:posOffset>
                </wp:positionH>
                <wp:positionV relativeFrom="margin">
                  <wp:posOffset>3998595</wp:posOffset>
                </wp:positionV>
                <wp:extent cx="3854450" cy="3209925"/>
                <wp:effectExtent l="0" t="0" r="0" b="9525"/>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4450" cy="3209925"/>
                        </a:xfrm>
                        <a:prstGeom prst="rect">
                          <a:avLst/>
                        </a:prstGeom>
                        <a:solidFill>
                          <a:srgbClr val="FFFFFF"/>
                        </a:solidFill>
                        <a:ln w="9525">
                          <a:noFill/>
                          <a:miter lim="800000"/>
                          <a:headEnd/>
                          <a:tailEnd/>
                        </a:ln>
                      </wps:spPr>
                      <wps:txbx>
                        <w:txbxContent>
                          <w:p w14:paraId="265E09AA" w14:textId="265D6F36" w:rsidR="00405806" w:rsidRPr="00ED7D49" w:rsidRDefault="00405806" w:rsidP="00405806">
                            <w:pPr>
                              <w:snapToGrid w:val="0"/>
                              <w:spacing w:line="280" w:lineRule="exact"/>
                              <w:ind w:left="673" w:hangingChars="280" w:hanging="673"/>
                              <w:rPr>
                                <w:rFonts w:ascii="標楷體" w:hAnsi="標楷體"/>
                                <w:b/>
                                <w:bCs/>
                                <w:szCs w:val="32"/>
                              </w:rPr>
                            </w:pPr>
                            <w:r w:rsidRPr="00ED7D49">
                              <w:rPr>
                                <w:rFonts w:ascii="標楷體" w:hAnsi="標楷體" w:hint="eastAsia"/>
                                <w:b/>
                                <w:bCs/>
                              </w:rPr>
                              <w:t>圖</w:t>
                            </w:r>
                            <w:r w:rsidR="00D81FCC">
                              <w:rPr>
                                <w:rFonts w:ascii="標楷體" w:hAnsi="標楷體"/>
                                <w:b/>
                                <w:bCs/>
                              </w:rPr>
                              <w:t>2</w:t>
                            </w:r>
                            <w:r w:rsidRPr="00ED7D49">
                              <w:rPr>
                                <w:rFonts w:ascii="標楷體" w:hAnsi="標楷體" w:hint="eastAsia"/>
                                <w:b/>
                                <w:bCs/>
                              </w:rPr>
                              <w:t xml:space="preserve">　</w:t>
                            </w:r>
                            <w:r w:rsidRPr="00ED7D49">
                              <w:rPr>
                                <w:rFonts w:ascii="標楷體" w:hAnsi="標楷體" w:hint="eastAsia"/>
                                <w:b/>
                                <w:bCs/>
                                <w:szCs w:val="32"/>
                              </w:rPr>
                              <w:t>連江縣地方自願檢視報告</w:t>
                            </w:r>
                            <w:r>
                              <w:rPr>
                                <w:rFonts w:ascii="標楷體" w:hAnsi="標楷體" w:hint="eastAsia"/>
                                <w:b/>
                                <w:bCs/>
                                <w:szCs w:val="32"/>
                              </w:rPr>
                              <w:t>（VLR）</w:t>
                            </w:r>
                            <w:r w:rsidRPr="00ED7D49">
                              <w:rPr>
                                <w:rFonts w:ascii="標楷體" w:hAnsi="標楷體" w:hint="eastAsia"/>
                                <w:b/>
                                <w:bCs/>
                                <w:szCs w:val="32"/>
                              </w:rPr>
                              <w:t>提出項數及占</w:t>
                            </w:r>
                            <w:r w:rsidRPr="00ED7D49">
                              <w:rPr>
                                <w:rFonts w:ascii="標楷體" w:hAnsi="標楷體" w:cs="Arial"/>
                                <w:b/>
                                <w:bCs/>
                                <w:color w:val="000000"/>
                                <w:spacing w:val="-6"/>
                                <w:szCs w:val="32"/>
                              </w:rPr>
                              <w:t>T-SDGs</w:t>
                            </w:r>
                            <w:r w:rsidRPr="00ED7D49">
                              <w:rPr>
                                <w:rFonts w:ascii="標楷體" w:hAnsi="標楷體" w:cs="Arial" w:hint="eastAsia"/>
                                <w:b/>
                                <w:bCs/>
                                <w:color w:val="000000"/>
                                <w:spacing w:val="-6"/>
                                <w:szCs w:val="32"/>
                              </w:rPr>
                              <w:t>具體目標</w:t>
                            </w:r>
                            <w:r w:rsidRPr="00ED7D49">
                              <w:rPr>
                                <w:rFonts w:ascii="標楷體" w:hAnsi="標楷體" w:hint="eastAsia"/>
                                <w:b/>
                                <w:bCs/>
                                <w:szCs w:val="32"/>
                              </w:rPr>
                              <w:t>情形</w:t>
                            </w:r>
                          </w:p>
                          <w:p w14:paraId="00A57C47" w14:textId="77777777" w:rsidR="00405806" w:rsidRDefault="00405806" w:rsidP="00405806">
                            <w:pPr>
                              <w:snapToGrid w:val="0"/>
                            </w:pPr>
                            <w:r>
                              <w:rPr>
                                <w:noProof/>
                              </w:rPr>
                              <w:drawing>
                                <wp:inline distT="0" distB="0" distL="0" distR="0" wp14:anchorId="1CB0F756" wp14:editId="4C0D5D68">
                                  <wp:extent cx="3619500" cy="2628900"/>
                                  <wp:effectExtent l="0" t="0" r="0" b="0"/>
                                  <wp:docPr id="42" name="圖表 42">
                                    <a:extLst xmlns:a="http://schemas.openxmlformats.org/drawingml/2006/main">
                                      <a:ext uri="{FF2B5EF4-FFF2-40B4-BE49-F238E27FC236}">
                                        <a16:creationId xmlns:a16="http://schemas.microsoft.com/office/drawing/2014/main" id="{61296371-D628-43F8-8456-3FCD4A2020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79D6823" w14:textId="77777777" w:rsidR="00405806" w:rsidRPr="003E70AD" w:rsidRDefault="00405806" w:rsidP="00405806">
                            <w:pPr>
                              <w:snapToGrid w:val="0"/>
                              <w:spacing w:line="160" w:lineRule="exact"/>
                              <w:jc w:val="both"/>
                              <w:rPr>
                                <w:rFonts w:ascii="標楷體" w:hAnsi="標楷體"/>
                                <w:sz w:val="18"/>
                                <w:szCs w:val="18"/>
                              </w:rPr>
                            </w:pPr>
                            <w:r w:rsidRPr="003E70AD">
                              <w:rPr>
                                <w:rFonts w:ascii="標楷體" w:hAnsi="標楷體" w:hint="eastAsia"/>
                                <w:sz w:val="18"/>
                                <w:szCs w:val="18"/>
                              </w:rPr>
                              <w:t>資料來源：整理自連江縣政府提供資料。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F154A" id="_x0000_s1030" type="#_x0000_t202" style="position:absolute;left:0;text-align:left;margin-left:210.65pt;margin-top:314.85pt;width:303.5pt;height:252.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" stroked="f">
                <v:textbox>
                  <w:txbxContent>
                    <w:p w14:paraId="265E09AA" w14:textId="265D6F36" w:rsidR="00405806" w:rsidRPr="00ED7D49" w:rsidRDefault="00405806" w:rsidP="00405806">
                      <w:pPr>
                        <w:snapToGrid w:val="0"/>
                        <w:spacing w:line="280" w:lineRule="exact"/>
                        <w:ind w:left="673" w:hangingChars="280" w:hanging="673"/>
                        <w:rPr>
                          <w:rFonts w:ascii="標楷體" w:hAnsi="標楷體"/>
                          <w:b/>
                          <w:bCs/>
                          <w:szCs w:val="32"/>
                        </w:rPr>
                      </w:pPr>
                      <w:r w:rsidRPr="00ED7D49">
                        <w:rPr>
                          <w:rFonts w:ascii="標楷體" w:hAnsi="標楷體" w:hint="eastAsia"/>
                          <w:b/>
                          <w:bCs/>
                        </w:rPr>
                        <w:t>圖</w:t>
                      </w:r>
                      <w:r w:rsidR="00D81FCC">
                        <w:rPr>
                          <w:rFonts w:ascii="標楷體" w:hAnsi="標楷體"/>
                          <w:b/>
                          <w:bCs/>
                        </w:rPr>
                        <w:t>2</w:t>
                      </w:r>
                      <w:r w:rsidRPr="00ED7D49">
                        <w:rPr>
                          <w:rFonts w:ascii="標楷體" w:hAnsi="標楷體" w:hint="eastAsia"/>
                          <w:b/>
                          <w:bCs/>
                        </w:rPr>
                        <w:t xml:space="preserve">　</w:t>
                      </w:r>
                      <w:r w:rsidRPr="00ED7D49">
                        <w:rPr>
                          <w:rFonts w:ascii="標楷體" w:hAnsi="標楷體" w:hint="eastAsia"/>
                          <w:b/>
                          <w:bCs/>
                          <w:szCs w:val="32"/>
                        </w:rPr>
                        <w:t>連江縣地方自願檢視報告</w:t>
                      </w:r>
                      <w:r>
                        <w:rPr>
                          <w:rFonts w:ascii="標楷體" w:hAnsi="標楷體" w:hint="eastAsia"/>
                          <w:b/>
                          <w:bCs/>
                          <w:szCs w:val="32"/>
                        </w:rPr>
                        <w:t>（VLR）</w:t>
                      </w:r>
                      <w:r w:rsidRPr="00ED7D49">
                        <w:rPr>
                          <w:rFonts w:ascii="標楷體" w:hAnsi="標楷體" w:hint="eastAsia"/>
                          <w:b/>
                          <w:bCs/>
                          <w:szCs w:val="32"/>
                        </w:rPr>
                        <w:t>提出項數及占</w:t>
                      </w:r>
                      <w:r w:rsidRPr="00ED7D49">
                        <w:rPr>
                          <w:rFonts w:ascii="標楷體" w:hAnsi="標楷體" w:cs="Arial"/>
                          <w:b/>
                          <w:bCs/>
                          <w:color w:val="000000"/>
                          <w:spacing w:val="-6"/>
                          <w:szCs w:val="32"/>
                        </w:rPr>
                        <w:t>T-SDGs</w:t>
                      </w:r>
                      <w:r w:rsidRPr="00ED7D49">
                        <w:rPr>
                          <w:rFonts w:ascii="標楷體" w:hAnsi="標楷體" w:cs="Arial" w:hint="eastAsia"/>
                          <w:b/>
                          <w:bCs/>
                          <w:color w:val="000000"/>
                          <w:spacing w:val="-6"/>
                          <w:szCs w:val="32"/>
                        </w:rPr>
                        <w:t>具體目標</w:t>
                      </w:r>
                      <w:r w:rsidRPr="00ED7D49">
                        <w:rPr>
                          <w:rFonts w:ascii="標楷體" w:hAnsi="標楷體" w:hint="eastAsia"/>
                          <w:b/>
                          <w:bCs/>
                          <w:szCs w:val="32"/>
                        </w:rPr>
                        <w:t>情形</w:t>
                      </w:r>
                    </w:p>
                    <w:p w14:paraId="00A57C47" w14:textId="77777777" w:rsidR="00405806" w:rsidRDefault="00405806" w:rsidP="00405806">
                      <w:pPr>
                        <w:snapToGrid w:val="0"/>
                      </w:pPr>
                      <w:r>
                        <w:rPr>
                          <w:noProof/>
                        </w:rPr>
                        <w:drawing>
                          <wp:inline distT="0" distB="0" distL="0" distR="0" wp14:anchorId="1CB0F756" wp14:editId="4C0D5D68">
                            <wp:extent cx="3619500" cy="2628900"/>
                            <wp:effectExtent l="0" t="0" r="0" b="0"/>
                            <wp:docPr id="42" name="圖表 42">
                              <a:extLst xmlns:a="http://schemas.openxmlformats.org/drawingml/2006/main">
                                <a:ext uri="{FF2B5EF4-FFF2-40B4-BE49-F238E27FC236}">
                                  <a16:creationId xmlns:a16="http://schemas.microsoft.com/office/drawing/2014/main" id="{61296371-D628-43F8-8456-3FCD4A2020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679D6823" w14:textId="77777777" w:rsidR="00405806" w:rsidRPr="003E70AD" w:rsidRDefault="00405806" w:rsidP="00405806">
                      <w:pPr>
                        <w:snapToGrid w:val="0"/>
                        <w:spacing w:line="160" w:lineRule="exact"/>
                        <w:jc w:val="both"/>
                        <w:rPr>
                          <w:rFonts w:ascii="標楷體" w:hAnsi="標楷體"/>
                          <w:sz w:val="18"/>
                          <w:szCs w:val="18"/>
                        </w:rPr>
                      </w:pPr>
                      <w:r w:rsidRPr="003E70AD">
                        <w:rPr>
                          <w:rFonts w:ascii="標楷體" w:hAnsi="標楷體" w:hint="eastAsia"/>
                          <w:sz w:val="18"/>
                          <w:szCs w:val="18"/>
                        </w:rPr>
                        <w:t>資料來源：整理自連江縣政府提供資料。</w:t>
                      </w:r>
                    </w:p>
                  </w:txbxContent>
                </v:textbox>
                <w10:wrap type="square" anchorx="margin" anchory="margin"/>
              </v:shape>
            </w:pict>
          </mc:Fallback>
        </mc:AlternateContent>
      </w:r>
      <w:r w:rsidR="00EA568F" w:rsidRPr="00EA568F">
        <w:rPr>
          <w:rFonts w:ascii="標楷體" w:hAnsi="標楷體" w:hint="eastAsia"/>
          <w:b/>
          <w:szCs w:val="24"/>
        </w:rPr>
        <w:t>2.</w:t>
      </w:r>
      <w:r w:rsidR="00EA568F" w:rsidRPr="00E35999">
        <w:rPr>
          <w:rFonts w:ascii="標楷體" w:hAnsi="標楷體" w:hint="eastAsia"/>
          <w:b/>
          <w:spacing w:val="6"/>
          <w:szCs w:val="32"/>
        </w:rPr>
        <w:t>連江縣</w:t>
      </w:r>
      <w:r w:rsidR="00EA568F" w:rsidRPr="00E35999">
        <w:rPr>
          <w:rFonts w:ascii="標楷體" w:hAnsi="標楷體" w:hint="eastAsia"/>
          <w:b/>
          <w:bCs/>
          <w:spacing w:val="6"/>
          <w:kern w:val="0"/>
          <w:szCs w:val="24"/>
        </w:rPr>
        <w:t>地方</w:t>
      </w:r>
      <w:r w:rsidR="00EA568F" w:rsidRPr="00E35999">
        <w:rPr>
          <w:rFonts w:ascii="標楷體" w:hAnsi="標楷體" w:hint="eastAsia"/>
          <w:b/>
          <w:spacing w:val="6"/>
          <w:szCs w:val="32"/>
        </w:rPr>
        <w:t>自願檢視報告列載指標項目數偏低，及部分成果未揭露，允宜</w:t>
      </w:r>
      <w:r w:rsidR="00EA568F" w:rsidRPr="00E35999">
        <w:rPr>
          <w:rFonts w:ascii="標楷體" w:hAnsi="標楷體" w:hint="eastAsia"/>
          <w:b/>
          <w:spacing w:val="6"/>
          <w:szCs w:val="24"/>
        </w:rPr>
        <w:t>全面</w:t>
      </w:r>
      <w:r w:rsidR="00EA568F" w:rsidRPr="00E35999">
        <w:rPr>
          <w:rFonts w:ascii="標楷體" w:hAnsi="標楷體" w:hint="eastAsia"/>
          <w:b/>
          <w:spacing w:val="6"/>
          <w:szCs w:val="32"/>
        </w:rPr>
        <w:t>檢視與</w:t>
      </w:r>
      <w:r w:rsidR="00EA568F" w:rsidRPr="00E35999">
        <w:rPr>
          <w:rFonts w:ascii="標楷體" w:hAnsi="標楷體"/>
          <w:b/>
          <w:spacing w:val="6"/>
          <w:szCs w:val="32"/>
        </w:rPr>
        <w:t>T-SDGs</w:t>
      </w:r>
      <w:r w:rsidR="00EA568F" w:rsidRPr="00E35999">
        <w:rPr>
          <w:rFonts w:ascii="標楷體" w:hAnsi="標楷體" w:hint="eastAsia"/>
          <w:b/>
          <w:spacing w:val="6"/>
          <w:szCs w:val="32"/>
        </w:rPr>
        <w:t>目標之相互關聯性，並積極盤點連江縣行動策略</w:t>
      </w:r>
      <w:r w:rsidR="00EA568F" w:rsidRPr="00E35999">
        <w:rPr>
          <w:rFonts w:ascii="標楷體" w:hAnsi="標楷體" w:cs="Helvetica" w:hint="eastAsia"/>
          <w:b/>
          <w:spacing w:val="6"/>
          <w:szCs w:val="32"/>
        </w:rPr>
        <w:t>：</w:t>
      </w:r>
      <w:r w:rsidR="00EA568F" w:rsidRPr="00EA568F">
        <w:rPr>
          <w:rFonts w:ascii="標楷體" w:hAnsi="標楷體" w:hint="eastAsia"/>
          <w:szCs w:val="32"/>
        </w:rPr>
        <w:t>依</w:t>
      </w:r>
      <w:r w:rsidR="00EA568F" w:rsidRPr="00EA568F">
        <w:rPr>
          <w:rFonts w:ascii="標楷體" w:hAnsi="標楷體" w:cs="Arial"/>
          <w:color w:val="000000"/>
          <w:szCs w:val="32"/>
        </w:rPr>
        <w:t>T-SDGs</w:t>
      </w:r>
      <w:r w:rsidR="00EA568F" w:rsidRPr="00EA568F">
        <w:rPr>
          <w:rFonts w:ascii="標楷體" w:hAnsi="標楷體" w:hint="eastAsia"/>
          <w:szCs w:val="32"/>
        </w:rPr>
        <w:t>修正本（</w:t>
      </w:r>
      <w:r w:rsidR="00EA568F" w:rsidRPr="00EA568F">
        <w:rPr>
          <w:rFonts w:ascii="標楷體" w:hAnsi="標楷體"/>
          <w:szCs w:val="32"/>
        </w:rPr>
        <w:t>2022</w:t>
      </w:r>
      <w:r w:rsidR="00EA568F" w:rsidRPr="00EA568F">
        <w:rPr>
          <w:rFonts w:ascii="標楷體" w:hAnsi="標楷體" w:hint="eastAsia"/>
          <w:szCs w:val="32"/>
        </w:rPr>
        <w:t>年</w:t>
      </w:r>
      <w:r w:rsidR="00EA568F" w:rsidRPr="00EA568F">
        <w:rPr>
          <w:rFonts w:ascii="標楷體" w:hAnsi="標楷體"/>
          <w:szCs w:val="32"/>
        </w:rPr>
        <w:t>）</w:t>
      </w:r>
      <w:proofErr w:type="gramStart"/>
      <w:r w:rsidR="00EA568F" w:rsidRPr="00EA568F">
        <w:rPr>
          <w:rFonts w:ascii="標楷體" w:hAnsi="標楷體" w:hint="eastAsia"/>
          <w:szCs w:val="32"/>
        </w:rPr>
        <w:t>載示</w:t>
      </w:r>
      <w:proofErr w:type="gramEnd"/>
      <w:r w:rsidR="00EA568F" w:rsidRPr="00EA568F">
        <w:rPr>
          <w:rFonts w:ascii="標楷體" w:hAnsi="標楷體" w:hint="eastAsia"/>
          <w:szCs w:val="32"/>
        </w:rPr>
        <w:t>，有</w:t>
      </w:r>
      <w:r w:rsidR="00EA568F" w:rsidRPr="00EA568F">
        <w:rPr>
          <w:rFonts w:ascii="標楷體" w:hAnsi="標楷體"/>
          <w:szCs w:val="32"/>
        </w:rPr>
        <w:t>18項核心目標，143項具體目標及337項對應指標</w:t>
      </w:r>
      <w:r w:rsidR="00EA568F" w:rsidRPr="00EA568F">
        <w:rPr>
          <w:rFonts w:ascii="標楷體" w:hAnsi="標楷體" w:hint="eastAsia"/>
          <w:szCs w:val="32"/>
        </w:rPr>
        <w:t>，其中第18項核心目標為逐步達成環境基本法</w:t>
      </w:r>
      <w:proofErr w:type="gramStart"/>
      <w:r w:rsidR="00EA568F" w:rsidRPr="00EA568F">
        <w:rPr>
          <w:rFonts w:ascii="標楷體" w:hAnsi="標楷體" w:hint="eastAsia"/>
          <w:szCs w:val="32"/>
        </w:rPr>
        <w:t>所訂非核</w:t>
      </w:r>
      <w:proofErr w:type="gramEnd"/>
      <w:r w:rsidR="00EA568F" w:rsidRPr="00EA568F">
        <w:rPr>
          <w:rFonts w:ascii="標楷體" w:hAnsi="標楷體" w:hint="eastAsia"/>
          <w:szCs w:val="32"/>
        </w:rPr>
        <w:t>家園目標，目前尚未有對應指標，餘17項核心目標計有138項具體目標。經查連江縣112至114年度以「健康島嶼、幸福馬祖」、「世代接力、幸福永續」、「永續海洋、韌性島嶼」為施政願景，各年度</w:t>
      </w:r>
      <w:r w:rsidR="00405806">
        <w:rPr>
          <w:rFonts w:ascii="標楷體" w:hAnsi="標楷體" w:hint="eastAsia"/>
          <w:szCs w:val="32"/>
        </w:rPr>
        <w:t>該</w:t>
      </w:r>
      <w:r w:rsidR="00EA568F" w:rsidRPr="00EA568F">
        <w:rPr>
          <w:rFonts w:ascii="標楷體" w:hAnsi="標楷體" w:hint="eastAsia"/>
          <w:szCs w:val="32"/>
        </w:rPr>
        <w:t>縣VLR分別提出21項、23項、18項之辦理成果，占</w:t>
      </w:r>
      <w:r w:rsidR="00EA568F" w:rsidRPr="00EA568F">
        <w:rPr>
          <w:rFonts w:ascii="標楷體" w:hAnsi="標楷體" w:cs="Arial"/>
          <w:color w:val="000000"/>
          <w:szCs w:val="32"/>
        </w:rPr>
        <w:t>T-SDGs</w:t>
      </w:r>
      <w:r w:rsidR="00EA568F" w:rsidRPr="00EA568F">
        <w:rPr>
          <w:rFonts w:ascii="標楷體" w:hAnsi="標楷體" w:cs="Arial" w:hint="eastAsia"/>
          <w:color w:val="000000"/>
          <w:szCs w:val="32"/>
        </w:rPr>
        <w:t>具體目標</w:t>
      </w:r>
      <w:r w:rsidR="00EA568F" w:rsidRPr="00EA568F">
        <w:rPr>
          <w:rFonts w:ascii="標楷體" w:hAnsi="標楷體" w:hint="eastAsia"/>
          <w:szCs w:val="32"/>
        </w:rPr>
        <w:t>138項之15.22％、16.67％、13.04％（圖</w:t>
      </w:r>
      <w:r w:rsidR="00D81FCC">
        <w:rPr>
          <w:rFonts w:ascii="標楷體" w:hAnsi="標楷體"/>
          <w:szCs w:val="32"/>
        </w:rPr>
        <w:t>2</w:t>
      </w:r>
      <w:r w:rsidR="00EA568F" w:rsidRPr="00EA568F">
        <w:rPr>
          <w:rFonts w:ascii="標楷體" w:hAnsi="標楷體" w:hint="eastAsia"/>
          <w:szCs w:val="32"/>
        </w:rPr>
        <w:t>），比率偏低</w:t>
      </w:r>
      <w:r w:rsidR="00EA568F" w:rsidRPr="00EA568F">
        <w:rPr>
          <w:rFonts w:ascii="新細明體" w:eastAsia="新細明體" w:hAnsi="新細明體" w:hint="eastAsia"/>
          <w:szCs w:val="32"/>
        </w:rPr>
        <w:t>；</w:t>
      </w:r>
      <w:r w:rsidR="00EA568F" w:rsidRPr="00EA568F">
        <w:rPr>
          <w:rFonts w:ascii="標楷體" w:hAnsi="標楷體" w:hint="eastAsia"/>
          <w:szCs w:val="32"/>
        </w:rPr>
        <w:t>又</w:t>
      </w:r>
      <w:r w:rsidR="00EA568F" w:rsidRPr="00EA568F">
        <w:rPr>
          <w:rFonts w:ascii="標楷體" w:hAnsi="標楷體" w:cs="Arial"/>
          <w:color w:val="000000"/>
          <w:szCs w:val="32"/>
        </w:rPr>
        <w:t>T-SDGs</w:t>
      </w:r>
      <w:r w:rsidR="00EA568F" w:rsidRPr="00EA568F">
        <w:rPr>
          <w:rFonts w:ascii="標楷體" w:hAnsi="標楷體" w:cs="Arial" w:hint="eastAsia"/>
          <w:color w:val="000000"/>
          <w:szCs w:val="32"/>
        </w:rPr>
        <w:t>之</w:t>
      </w:r>
      <w:r w:rsidR="00EA568F" w:rsidRPr="00EA568F">
        <w:rPr>
          <w:rFonts w:ascii="標楷體" w:hAnsi="標楷體" w:hint="eastAsia"/>
          <w:szCs w:val="32"/>
        </w:rPr>
        <w:t>17項核心目標中第7、9、10、17項等4類</w:t>
      </w:r>
      <w:r w:rsidR="00405806">
        <w:rPr>
          <w:rFonts w:ascii="標楷體" w:hAnsi="標楷體" w:hint="eastAsia"/>
          <w:szCs w:val="32"/>
        </w:rPr>
        <w:t>共</w:t>
      </w:r>
      <w:r w:rsidR="00EA568F" w:rsidRPr="00EA568F">
        <w:rPr>
          <w:rFonts w:ascii="標楷體" w:hAnsi="標楷體" w:hint="eastAsia"/>
          <w:szCs w:val="32"/>
        </w:rPr>
        <w:t>25項具體</w:t>
      </w:r>
      <w:r w:rsidR="00405806">
        <w:rPr>
          <w:rFonts w:ascii="標楷體" w:hAnsi="標楷體" w:hint="eastAsia"/>
          <w:szCs w:val="32"/>
        </w:rPr>
        <w:t>目</w:t>
      </w:r>
      <w:r w:rsidR="00EA568F" w:rsidRPr="00EA568F">
        <w:rPr>
          <w:rFonts w:ascii="標楷體" w:hAnsi="標楷體" w:hint="eastAsia"/>
          <w:szCs w:val="32"/>
        </w:rPr>
        <w:t>標，</w:t>
      </w:r>
      <w:proofErr w:type="gramStart"/>
      <w:r w:rsidR="00BE069B">
        <w:rPr>
          <w:rFonts w:ascii="標楷體" w:hAnsi="標楷體"/>
          <w:szCs w:val="32"/>
        </w:rPr>
        <w:t>112</w:t>
      </w:r>
      <w:r w:rsidR="00BE069B">
        <w:rPr>
          <w:rFonts w:ascii="標楷體" w:hAnsi="標楷體" w:hint="eastAsia"/>
          <w:szCs w:val="32"/>
        </w:rPr>
        <w:t>至1</w:t>
      </w:r>
      <w:r w:rsidR="00BE069B">
        <w:rPr>
          <w:rFonts w:ascii="標楷體" w:hAnsi="標楷體"/>
          <w:szCs w:val="32"/>
        </w:rPr>
        <w:t>14</w:t>
      </w:r>
      <w:r w:rsidR="00EA568F" w:rsidRPr="00EA568F">
        <w:rPr>
          <w:rFonts w:ascii="標楷體" w:hAnsi="標楷體" w:hint="eastAsia"/>
          <w:szCs w:val="32"/>
        </w:rPr>
        <w:t>年度均未揭露</w:t>
      </w:r>
      <w:proofErr w:type="gramEnd"/>
      <w:r w:rsidR="00EA568F" w:rsidRPr="00EA568F">
        <w:rPr>
          <w:rFonts w:ascii="標楷體" w:hAnsi="標楷體" w:hint="eastAsia"/>
          <w:szCs w:val="32"/>
        </w:rPr>
        <w:t>其執行成果，報告揭露內容有待補充；</w:t>
      </w:r>
      <w:proofErr w:type="gramStart"/>
      <w:r w:rsidR="00EA568F" w:rsidRPr="00EA568F">
        <w:rPr>
          <w:rFonts w:ascii="標楷體" w:hAnsi="標楷體" w:hint="eastAsia"/>
          <w:szCs w:val="32"/>
        </w:rPr>
        <w:t>另</w:t>
      </w:r>
      <w:r w:rsidR="00EA568F" w:rsidRPr="00EA568F">
        <w:rPr>
          <w:rFonts w:ascii="標楷體" w:hAnsi="標楷體" w:cs="Helvetica" w:hint="eastAsia"/>
          <w:szCs w:val="32"/>
        </w:rPr>
        <w:t>永續</w:t>
      </w:r>
      <w:proofErr w:type="gramEnd"/>
      <w:r w:rsidR="00EA568F" w:rsidRPr="00EA568F">
        <w:rPr>
          <w:rFonts w:ascii="標楷體" w:hAnsi="標楷體" w:cs="Helvetica" w:hint="eastAsia"/>
          <w:szCs w:val="32"/>
        </w:rPr>
        <w:t>會</w:t>
      </w:r>
      <w:r w:rsidR="00EA568F" w:rsidRPr="00EA568F">
        <w:rPr>
          <w:rFonts w:ascii="標楷體" w:hAnsi="標楷體" w:hint="eastAsia"/>
          <w:szCs w:val="32"/>
        </w:rPr>
        <w:t>為表揚推動永續發展績效卓越單位，落實永續發展在地化及生活化目標，實現國家永續發展願景</w:t>
      </w:r>
      <w:r w:rsidR="00EA568F" w:rsidRPr="00EA568F">
        <w:rPr>
          <w:rFonts w:ascii="標楷體" w:hAnsi="標楷體" w:cs="Helvetica" w:hint="eastAsia"/>
          <w:szCs w:val="32"/>
        </w:rPr>
        <w:t>，</w:t>
      </w:r>
      <w:r w:rsidR="00EA568F" w:rsidRPr="00EA568F">
        <w:rPr>
          <w:rFonts w:ascii="標楷體" w:hAnsi="標楷體" w:cs="Helvetica"/>
          <w:szCs w:val="32"/>
        </w:rPr>
        <w:t>辦理國家永續發展獎</w:t>
      </w:r>
      <w:r w:rsidR="00EA568F" w:rsidRPr="00EA568F">
        <w:rPr>
          <w:rFonts w:ascii="標楷體" w:hAnsi="標楷體" w:cs="Helvetica" w:hint="eastAsia"/>
          <w:szCs w:val="32"/>
        </w:rPr>
        <w:t>選拔表揚計畫</w:t>
      </w:r>
      <w:r w:rsidR="00EA568F" w:rsidRPr="00EA568F">
        <w:rPr>
          <w:rFonts w:ascii="標楷體" w:hAnsi="標楷體" w:hint="eastAsia"/>
          <w:kern w:val="1"/>
          <w:szCs w:val="32"/>
        </w:rPr>
        <w:t>。據永續會網站公布111至114年度政府機關類國家永續發展獎計有臺北市等8個市縣政府及所屬機關單位暨</w:t>
      </w:r>
      <w:proofErr w:type="gramStart"/>
      <w:r w:rsidR="00EA568F" w:rsidRPr="00EA568F">
        <w:rPr>
          <w:rFonts w:ascii="標楷體" w:hAnsi="標楷體"/>
          <w:kern w:val="1"/>
          <w:szCs w:val="32"/>
        </w:rPr>
        <w:t>臺</w:t>
      </w:r>
      <w:proofErr w:type="gramEnd"/>
      <w:r w:rsidR="00EA568F" w:rsidRPr="00EA568F">
        <w:rPr>
          <w:rFonts w:ascii="標楷體" w:hAnsi="標楷體"/>
          <w:kern w:val="1"/>
          <w:szCs w:val="32"/>
        </w:rPr>
        <w:t>東縣金峰鄉公所</w:t>
      </w:r>
      <w:r w:rsidR="00EA568F" w:rsidRPr="00EA568F">
        <w:rPr>
          <w:rFonts w:ascii="標楷體" w:hAnsi="標楷體" w:hint="eastAsia"/>
          <w:kern w:val="1"/>
          <w:szCs w:val="32"/>
        </w:rPr>
        <w:t>等18個獲獎</w:t>
      </w:r>
      <w:r w:rsidR="00EA568F" w:rsidRPr="00EA568F">
        <w:rPr>
          <w:rFonts w:ascii="標楷體" w:hAnsi="標楷體" w:hint="eastAsia"/>
          <w:szCs w:val="32"/>
        </w:rPr>
        <w:t>，其中高雄市、桃園市及雲林縣等市縣政府累計已有3個以上機關單位獲獎，其永續實績及創新作法頗值參考借鏡，經函請縣政府全面檢視連江縣</w:t>
      </w:r>
      <w:r w:rsidR="00EA568F" w:rsidRPr="00EA568F">
        <w:rPr>
          <w:rFonts w:ascii="標楷體" w:hAnsi="標楷體" w:hint="eastAsia"/>
          <w:bCs/>
          <w:szCs w:val="32"/>
        </w:rPr>
        <w:t>各項施政計畫目標成果與</w:t>
      </w:r>
      <w:r w:rsidR="00EA568F" w:rsidRPr="00EA568F">
        <w:rPr>
          <w:rFonts w:ascii="標楷體" w:hAnsi="標楷體" w:cs="Arial"/>
          <w:color w:val="000000"/>
          <w:szCs w:val="32"/>
        </w:rPr>
        <w:t>T-SDGs</w:t>
      </w:r>
      <w:r w:rsidR="00EA568F" w:rsidRPr="00EA568F">
        <w:rPr>
          <w:rFonts w:ascii="標楷體" w:hAnsi="標楷體" w:hint="eastAsia"/>
          <w:kern w:val="1"/>
          <w:szCs w:val="32"/>
        </w:rPr>
        <w:t>目標之相互關聯性，並積極盤點連江縣之行動策略，如有符合國家永續發展獎評選基準</w:t>
      </w:r>
      <w:r w:rsidR="00EA568F" w:rsidRPr="00EA568F">
        <w:rPr>
          <w:rFonts w:ascii="標楷體" w:hAnsi="標楷體" w:cs="Helvetica" w:hint="eastAsia"/>
          <w:szCs w:val="32"/>
        </w:rPr>
        <w:t>者，</w:t>
      </w:r>
      <w:proofErr w:type="gramStart"/>
      <w:r w:rsidR="00EA568F" w:rsidRPr="00EA568F">
        <w:rPr>
          <w:rFonts w:ascii="標楷體" w:hAnsi="標楷體" w:cs="Helvetica" w:hint="eastAsia"/>
          <w:szCs w:val="32"/>
        </w:rPr>
        <w:t>研</w:t>
      </w:r>
      <w:proofErr w:type="gramEnd"/>
      <w:r w:rsidR="00EA568F" w:rsidRPr="00EA568F">
        <w:rPr>
          <w:rFonts w:ascii="標楷體" w:hAnsi="標楷體" w:cs="Helvetica" w:hint="eastAsia"/>
          <w:szCs w:val="32"/>
        </w:rPr>
        <w:t>議提報參與評選及爭取獲獎，或參考其他縣市政府</w:t>
      </w:r>
      <w:r w:rsidR="00EA568F" w:rsidRPr="00EA568F">
        <w:rPr>
          <w:rFonts w:ascii="標楷體" w:hAnsi="標楷體" w:cs="Helvetica" w:hint="eastAsia"/>
          <w:szCs w:val="32"/>
        </w:rPr>
        <w:lastRenderedPageBreak/>
        <w:t>獲獎案例加強永續政策之推動，展現永續發展績效</w:t>
      </w:r>
      <w:r w:rsidR="00EA568F" w:rsidRPr="00EA568F">
        <w:rPr>
          <w:rFonts w:ascii="標楷體" w:hAnsi="標楷體" w:hint="eastAsia"/>
        </w:rPr>
        <w:t>。據復：將</w:t>
      </w:r>
      <w:r w:rsidR="00EA568F" w:rsidRPr="00EA568F">
        <w:rPr>
          <w:rFonts w:ascii="標楷體" w:hAnsi="標楷體" w:hint="eastAsia"/>
          <w:bCs/>
        </w:rPr>
        <w:t>積極檢視連江縣各施政計畫目標、行動策略與</w:t>
      </w:r>
      <w:r w:rsidR="00EA568F" w:rsidRPr="00EA568F">
        <w:rPr>
          <w:rFonts w:ascii="標楷體" w:hAnsi="標楷體"/>
          <w:bCs/>
        </w:rPr>
        <w:t>T-SDGs</w:t>
      </w:r>
      <w:r w:rsidR="00EA568F" w:rsidRPr="00EA568F">
        <w:rPr>
          <w:rFonts w:ascii="標楷體" w:hAnsi="標楷體" w:hint="eastAsia"/>
          <w:bCs/>
        </w:rPr>
        <w:t>關聯性，以提升治理效能及推動永續政策發展。</w:t>
      </w:r>
    </w:p>
    <w:p w14:paraId="204B79AD" w14:textId="2086829F" w:rsidR="00EA568F" w:rsidRPr="00EA568F" w:rsidRDefault="00EA568F" w:rsidP="009C14A8">
      <w:pPr>
        <w:snapToGrid w:val="0"/>
        <w:spacing w:beforeLines="30" w:before="108" w:line="510" w:lineRule="exact"/>
        <w:ind w:firstLineChars="100" w:firstLine="280"/>
        <w:jc w:val="both"/>
        <w:outlineLvl w:val="0"/>
        <w:rPr>
          <w:rFonts w:ascii="標楷體" w:hAnsi="標楷體"/>
          <w:b/>
          <w:bCs/>
          <w:color w:val="000000"/>
          <w:sz w:val="28"/>
          <w:szCs w:val="28"/>
        </w:rPr>
      </w:pPr>
      <w:r w:rsidRPr="00EA568F">
        <w:rPr>
          <w:rFonts w:ascii="標楷體" w:hAnsi="標楷體" w:hint="eastAsia"/>
          <w:b/>
          <w:bCs/>
          <w:color w:val="000000"/>
          <w:sz w:val="28"/>
          <w:szCs w:val="28"/>
        </w:rPr>
        <w:t>（三）一般性補助款經中央考核結果總成績雖略有進步，惟社會福利面向得分偏低，且部分計畫執行率未及</w:t>
      </w:r>
      <w:proofErr w:type="gramStart"/>
      <w:r w:rsidRPr="00EA568F">
        <w:rPr>
          <w:rFonts w:ascii="標楷體" w:hAnsi="標楷體" w:hint="eastAsia"/>
          <w:b/>
          <w:bCs/>
          <w:color w:val="000000"/>
          <w:sz w:val="28"/>
          <w:szCs w:val="28"/>
        </w:rPr>
        <w:t>3成</w:t>
      </w:r>
      <w:proofErr w:type="gramEnd"/>
      <w:r w:rsidRPr="00EA568F">
        <w:rPr>
          <w:rFonts w:ascii="標楷體" w:hAnsi="標楷體" w:hint="eastAsia"/>
          <w:b/>
          <w:bCs/>
          <w:color w:val="000000"/>
          <w:sz w:val="28"/>
          <w:szCs w:val="28"/>
        </w:rPr>
        <w:t>，允宜檢討</w:t>
      </w:r>
      <w:proofErr w:type="gramStart"/>
      <w:r w:rsidRPr="00EA568F">
        <w:rPr>
          <w:rFonts w:ascii="標楷體" w:hAnsi="標楷體" w:hint="eastAsia"/>
          <w:b/>
          <w:bCs/>
          <w:color w:val="000000"/>
          <w:sz w:val="28"/>
          <w:szCs w:val="28"/>
        </w:rPr>
        <w:t>研</w:t>
      </w:r>
      <w:proofErr w:type="gramEnd"/>
      <w:r w:rsidRPr="00EA568F">
        <w:rPr>
          <w:rFonts w:ascii="標楷體" w:hAnsi="標楷體" w:hint="eastAsia"/>
          <w:b/>
          <w:bCs/>
          <w:color w:val="000000"/>
          <w:sz w:val="28"/>
          <w:szCs w:val="28"/>
        </w:rPr>
        <w:t>謀改善，以提升計畫績效及經費運用效能。</w:t>
      </w:r>
    </w:p>
    <w:p w14:paraId="0A879F71" w14:textId="70A133EF" w:rsidR="00EA568F" w:rsidRPr="005B79CA" w:rsidRDefault="00EA568F" w:rsidP="009C14A8">
      <w:pPr>
        <w:overflowPunct w:val="0"/>
        <w:snapToGrid w:val="0"/>
        <w:spacing w:line="510" w:lineRule="exact"/>
        <w:ind w:firstLineChars="200" w:firstLine="496"/>
        <w:jc w:val="both"/>
        <w:rPr>
          <w:rFonts w:ascii="標楷體" w:hAnsi="標楷體"/>
          <w:bCs/>
          <w:spacing w:val="8"/>
          <w:szCs w:val="24"/>
          <w14:ligatures w14:val="standardContextual"/>
        </w:rPr>
      </w:pPr>
      <w:r w:rsidRPr="005B79CA">
        <w:rPr>
          <w:rFonts w:ascii="標楷體" w:hAnsi="標楷體" w:cs="新細明體" w:hint="eastAsia"/>
          <w:bCs/>
          <w:spacing w:val="8"/>
          <w:szCs w:val="32"/>
        </w:rPr>
        <w:t>縣政府</w:t>
      </w:r>
      <w:proofErr w:type="gramStart"/>
      <w:r w:rsidRPr="005B79CA">
        <w:rPr>
          <w:rFonts w:ascii="標楷體" w:hAnsi="標楷體" w:cs="新細明體"/>
          <w:bCs/>
          <w:spacing w:val="8"/>
          <w:szCs w:val="32"/>
        </w:rPr>
        <w:t>114</w:t>
      </w:r>
      <w:proofErr w:type="gramEnd"/>
      <w:r w:rsidRPr="005B79CA">
        <w:rPr>
          <w:rFonts w:ascii="標楷體" w:hAnsi="標楷體" w:cs="新細明體" w:hint="eastAsia"/>
          <w:bCs/>
          <w:spacing w:val="8"/>
          <w:szCs w:val="32"/>
        </w:rPr>
        <w:t>年度獲中央政府核定撥付一般性補助款</w:t>
      </w:r>
      <w:r w:rsidRPr="005B79CA">
        <w:rPr>
          <w:rFonts w:ascii="標楷體" w:hAnsi="標楷體" w:cs="新細明體"/>
          <w:bCs/>
          <w:spacing w:val="8"/>
          <w:szCs w:val="32"/>
        </w:rPr>
        <w:t>14</w:t>
      </w:r>
      <w:r w:rsidRPr="005B79CA">
        <w:rPr>
          <w:rFonts w:ascii="標楷體" w:hAnsi="標楷體" w:cs="新細明體" w:hint="eastAsia"/>
          <w:bCs/>
          <w:spacing w:val="8"/>
          <w:szCs w:val="32"/>
        </w:rPr>
        <w:t>億</w:t>
      </w:r>
      <w:r w:rsidRPr="005B79CA">
        <w:rPr>
          <w:rFonts w:ascii="標楷體" w:hAnsi="標楷體" w:cs="新細明體"/>
          <w:bCs/>
          <w:spacing w:val="8"/>
          <w:szCs w:val="32"/>
        </w:rPr>
        <w:t>4,094</w:t>
      </w:r>
      <w:r w:rsidRPr="005B79CA">
        <w:rPr>
          <w:rFonts w:ascii="標楷體" w:hAnsi="標楷體" w:cs="新細明體" w:hint="eastAsia"/>
          <w:bCs/>
          <w:spacing w:val="8"/>
          <w:szCs w:val="32"/>
        </w:rPr>
        <w:t>萬餘元，並納編單位預算執行，其中分配辦理社會福利、教育設施及基本設施等</w:t>
      </w:r>
      <w:r w:rsidRPr="005B79CA">
        <w:rPr>
          <w:rFonts w:ascii="標楷體" w:hAnsi="標楷體" w:cs="新細明體"/>
          <w:bCs/>
          <w:spacing w:val="8"/>
          <w:szCs w:val="32"/>
        </w:rPr>
        <w:t>3</w:t>
      </w:r>
      <w:r w:rsidRPr="005B79CA">
        <w:rPr>
          <w:rFonts w:ascii="標楷體" w:hAnsi="標楷體" w:cs="新細明體" w:hint="eastAsia"/>
          <w:bCs/>
          <w:spacing w:val="8"/>
          <w:szCs w:val="32"/>
        </w:rPr>
        <w:t>項預算經費分別為</w:t>
      </w:r>
      <w:r w:rsidRPr="005B79CA">
        <w:rPr>
          <w:rFonts w:ascii="標楷體" w:hAnsi="標楷體" w:cs="新細明體"/>
          <w:bCs/>
          <w:spacing w:val="8"/>
          <w:szCs w:val="32"/>
        </w:rPr>
        <w:t>1</w:t>
      </w:r>
      <w:r w:rsidRPr="005B79CA">
        <w:rPr>
          <w:rFonts w:ascii="標楷體" w:hAnsi="標楷體" w:cs="新細明體" w:hint="eastAsia"/>
          <w:bCs/>
          <w:spacing w:val="8"/>
          <w:szCs w:val="32"/>
        </w:rPr>
        <w:t>億</w:t>
      </w:r>
      <w:r w:rsidRPr="005B79CA">
        <w:rPr>
          <w:rFonts w:ascii="標楷體" w:hAnsi="標楷體" w:cs="新細明體"/>
          <w:bCs/>
          <w:spacing w:val="8"/>
          <w:szCs w:val="32"/>
        </w:rPr>
        <w:t>3,621</w:t>
      </w:r>
      <w:r w:rsidRPr="005B79CA">
        <w:rPr>
          <w:rFonts w:ascii="標楷體" w:hAnsi="標楷體" w:cs="新細明體" w:hint="eastAsia"/>
          <w:bCs/>
          <w:spacing w:val="8"/>
          <w:szCs w:val="32"/>
        </w:rPr>
        <w:t>萬餘元、</w:t>
      </w:r>
      <w:r w:rsidRPr="005B79CA">
        <w:rPr>
          <w:rFonts w:ascii="標楷體" w:hAnsi="標楷體" w:cs="新細明體"/>
          <w:bCs/>
          <w:spacing w:val="8"/>
          <w:szCs w:val="32"/>
        </w:rPr>
        <w:t>3</w:t>
      </w:r>
      <w:r w:rsidRPr="005B79CA">
        <w:rPr>
          <w:rFonts w:ascii="標楷體" w:hAnsi="標楷體" w:cs="新細明體" w:hint="eastAsia"/>
          <w:bCs/>
          <w:spacing w:val="8"/>
          <w:szCs w:val="32"/>
        </w:rPr>
        <w:t>億</w:t>
      </w:r>
      <w:r w:rsidRPr="005B79CA">
        <w:rPr>
          <w:rFonts w:ascii="標楷體" w:hAnsi="標楷體" w:cs="新細明體"/>
          <w:bCs/>
          <w:spacing w:val="8"/>
          <w:szCs w:val="32"/>
        </w:rPr>
        <w:t>2,641</w:t>
      </w:r>
      <w:r w:rsidRPr="005B79CA">
        <w:rPr>
          <w:rFonts w:ascii="標楷體" w:hAnsi="標楷體" w:cs="新細明體" w:hint="eastAsia"/>
          <w:bCs/>
          <w:spacing w:val="8"/>
          <w:szCs w:val="32"/>
        </w:rPr>
        <w:t>萬餘元及</w:t>
      </w:r>
      <w:r w:rsidRPr="005B79CA">
        <w:rPr>
          <w:rFonts w:ascii="標楷體" w:hAnsi="標楷體" w:cs="新細明體"/>
          <w:bCs/>
          <w:spacing w:val="8"/>
          <w:szCs w:val="32"/>
        </w:rPr>
        <w:t>4</w:t>
      </w:r>
      <w:r w:rsidRPr="005B79CA">
        <w:rPr>
          <w:rFonts w:ascii="標楷體" w:hAnsi="標楷體" w:cs="新細明體" w:hint="eastAsia"/>
          <w:bCs/>
          <w:spacing w:val="8"/>
          <w:szCs w:val="32"/>
        </w:rPr>
        <w:t>億</w:t>
      </w:r>
      <w:r w:rsidRPr="005B79CA">
        <w:rPr>
          <w:rFonts w:ascii="標楷體" w:hAnsi="標楷體" w:cs="新細明體"/>
          <w:bCs/>
          <w:spacing w:val="8"/>
          <w:szCs w:val="32"/>
        </w:rPr>
        <w:t>1,828</w:t>
      </w:r>
      <w:r w:rsidRPr="005B79CA">
        <w:rPr>
          <w:rFonts w:ascii="標楷體" w:hAnsi="標楷體" w:cs="新細明體" w:hint="eastAsia"/>
          <w:bCs/>
          <w:spacing w:val="8"/>
          <w:szCs w:val="32"/>
        </w:rPr>
        <w:t>萬餘元。經查</w:t>
      </w:r>
      <w:r w:rsidR="005B79CA" w:rsidRPr="005B79CA">
        <w:rPr>
          <w:rFonts w:ascii="標楷體" w:hAnsi="標楷體" w:cs="新細明體" w:hint="eastAsia"/>
          <w:bCs/>
          <w:spacing w:val="8"/>
          <w:szCs w:val="32"/>
        </w:rPr>
        <w:t>其</w:t>
      </w:r>
      <w:r w:rsidRPr="005B79CA">
        <w:rPr>
          <w:rFonts w:ascii="標楷體" w:hAnsi="標楷體" w:cs="新細明體" w:hint="eastAsia"/>
          <w:bCs/>
          <w:spacing w:val="8"/>
          <w:szCs w:val="32"/>
        </w:rPr>
        <w:t>執行情形及中央考核結果，核有下列事項</w:t>
      </w:r>
      <w:r w:rsidRPr="005B79CA">
        <w:rPr>
          <w:rFonts w:ascii="標楷體" w:hAnsi="標楷體" w:hint="eastAsia"/>
          <w:color w:val="000000"/>
          <w:spacing w:val="8"/>
          <w:szCs w:val="32"/>
        </w:rPr>
        <w:t>：</w:t>
      </w:r>
    </w:p>
    <w:p w14:paraId="0FFC715E" w14:textId="1BD92869" w:rsidR="00EA568F" w:rsidRPr="00EA568F" w:rsidRDefault="00E4752C" w:rsidP="009C14A8">
      <w:pPr>
        <w:overflowPunct w:val="0"/>
        <w:snapToGrid w:val="0"/>
        <w:spacing w:beforeLines="10" w:before="36" w:line="510" w:lineRule="exact"/>
        <w:ind w:firstLineChars="200" w:firstLine="480"/>
        <w:jc w:val="both"/>
        <w:rPr>
          <w:rFonts w:ascii="標楷體" w:hAnsi="標楷體"/>
        </w:rPr>
      </w:pPr>
      <w:r w:rsidRPr="008F5A57">
        <w:rPr>
          <w:rFonts w:ascii="標楷體" w:eastAsia="新細明體" w:hAnsi="標楷體"/>
          <w:b/>
          <w:bCs/>
          <w:noProof/>
          <w:szCs w:val="22"/>
        </w:rPr>
        <mc:AlternateContent>
          <mc:Choice Requires="wps">
            <w:drawing>
              <wp:anchor distT="0" distB="0" distL="36195" distR="36195" simplePos="0" relativeHeight="251699200" behindDoc="1" locked="0" layoutInCell="1" allowOverlap="1" wp14:anchorId="3BC583A5" wp14:editId="01E6D00E">
                <wp:simplePos x="0" y="0"/>
                <wp:positionH relativeFrom="margin">
                  <wp:posOffset>2788920</wp:posOffset>
                </wp:positionH>
                <wp:positionV relativeFrom="margin">
                  <wp:posOffset>4076700</wp:posOffset>
                </wp:positionV>
                <wp:extent cx="3557270" cy="1485900"/>
                <wp:effectExtent l="0" t="0" r="5080" b="0"/>
                <wp:wrapSquare wrapText="bothSides"/>
                <wp:docPr id="9"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727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AEB7A" w14:textId="1C28EF69" w:rsidR="008F5A57" w:rsidRPr="00383BA2" w:rsidRDefault="008F5A57" w:rsidP="008F5A57">
                            <w:pPr>
                              <w:pStyle w:val="1f7"/>
                              <w:tabs>
                                <w:tab w:val="left" w:pos="6663"/>
                              </w:tabs>
                              <w:adjustRightInd w:val="0"/>
                              <w:snapToGrid w:val="0"/>
                              <w:spacing w:line="240" w:lineRule="auto"/>
                              <w:ind w:leftChars="60" w:left="1034" w:rightChars="52" w:right="125" w:hangingChars="404" w:hanging="890"/>
                              <w:jc w:val="center"/>
                              <w:rPr>
                                <w:b/>
                                <w:bCs w:val="0"/>
                              </w:rPr>
                            </w:pPr>
                            <w:r w:rsidRPr="003C1490">
                              <w:rPr>
                                <w:rFonts w:hint="eastAsia"/>
                                <w:b/>
                                <w:bCs w:val="0"/>
                                <w:spacing w:val="-20"/>
                              </w:rPr>
                              <w:t>表</w:t>
                            </w:r>
                            <w:r>
                              <w:rPr>
                                <w:b/>
                                <w:bCs w:val="0"/>
                                <w:spacing w:val="-20"/>
                              </w:rPr>
                              <w:t>4</w:t>
                            </w:r>
                            <w:r w:rsidRPr="00383BA2">
                              <w:rPr>
                                <w:rFonts w:hint="eastAsia"/>
                                <w:b/>
                                <w:bCs w:val="0"/>
                              </w:rPr>
                              <w:t xml:space="preserve">　</w:t>
                            </w:r>
                            <w:r w:rsidRPr="009F3C25">
                              <w:rPr>
                                <w:rFonts w:hint="eastAsia"/>
                                <w:b/>
                                <w:bCs w:val="0"/>
                              </w:rPr>
                              <w:t>一般性補助款</w:t>
                            </w:r>
                            <w:r>
                              <w:rPr>
                                <w:rFonts w:hint="eastAsia"/>
                                <w:b/>
                                <w:bCs w:val="0"/>
                              </w:rPr>
                              <w:t>考核結果</w:t>
                            </w:r>
                          </w:p>
                          <w:p w14:paraId="38E880B6" w14:textId="77777777" w:rsidR="008F5A57" w:rsidRPr="00C242A7" w:rsidRDefault="008F5A57" w:rsidP="008F5A57">
                            <w:pPr>
                              <w:pStyle w:val="1f7"/>
                              <w:tabs>
                                <w:tab w:val="left" w:pos="709"/>
                              </w:tabs>
                              <w:wordWrap w:val="0"/>
                              <w:adjustRightInd w:val="0"/>
                              <w:snapToGrid w:val="0"/>
                              <w:spacing w:line="240" w:lineRule="auto"/>
                              <w:ind w:leftChars="60" w:left="952" w:rightChars="52" w:right="125" w:hangingChars="404" w:hanging="808"/>
                              <w:jc w:val="right"/>
                              <w:rPr>
                                <w:bCs w:val="0"/>
                                <w:sz w:val="20"/>
                                <w:szCs w:val="20"/>
                              </w:rPr>
                            </w:pPr>
                            <w:r w:rsidRPr="00C242A7">
                              <w:rPr>
                                <w:rFonts w:hint="eastAsia"/>
                                <w:bCs w:val="0"/>
                                <w:sz w:val="20"/>
                                <w:szCs w:val="20"/>
                              </w:rPr>
                              <w:t>單位：</w:t>
                            </w:r>
                            <w:r>
                              <w:rPr>
                                <w:rFonts w:hint="eastAsia"/>
                                <w:bCs w:val="0"/>
                                <w:sz w:val="20"/>
                                <w:szCs w:val="20"/>
                              </w:rPr>
                              <w:t>分</w:t>
                            </w:r>
                          </w:p>
                          <w:tbl>
                            <w:tblPr>
                              <w:tblW w:w="538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21"/>
                              <w:gridCol w:w="921"/>
                              <w:gridCol w:w="1032"/>
                              <w:gridCol w:w="921"/>
                              <w:gridCol w:w="1587"/>
                            </w:tblGrid>
                            <w:tr w:rsidR="008F5A57" w:rsidRPr="00EA07D2" w14:paraId="28005F3B" w14:textId="77777777" w:rsidTr="009E59CE">
                              <w:tc>
                                <w:tcPr>
                                  <w:tcW w:w="921" w:type="dxa"/>
                                  <w:tcBorders>
                                    <w:tl2br w:val="single" w:sz="4" w:space="0" w:color="auto"/>
                                  </w:tcBorders>
                                  <w:shd w:val="clear" w:color="auto" w:fill="auto"/>
                                  <w:vAlign w:val="center"/>
                                </w:tcPr>
                                <w:p w14:paraId="4A9E9458" w14:textId="77777777" w:rsidR="008F5A57" w:rsidRDefault="008F5A57" w:rsidP="00B45650">
                                  <w:pPr>
                                    <w:widowControl/>
                                    <w:jc w:val="right"/>
                                    <w:rPr>
                                      <w:rFonts w:ascii="標楷體" w:hAnsi="標楷體" w:cs="新細明體"/>
                                      <w:color w:val="000000"/>
                                      <w:kern w:val="0"/>
                                      <w:sz w:val="20"/>
                                    </w:rPr>
                                  </w:pPr>
                                  <w:r>
                                    <w:rPr>
                                      <w:rFonts w:ascii="標楷體" w:hAnsi="標楷體" w:cs="新細明體" w:hint="eastAsia"/>
                                      <w:color w:val="000000"/>
                                      <w:kern w:val="0"/>
                                      <w:sz w:val="20"/>
                                    </w:rPr>
                                    <w:t>項目</w:t>
                                  </w:r>
                                </w:p>
                                <w:p w14:paraId="40ADBFB9" w14:textId="77777777" w:rsidR="008F5A57" w:rsidRPr="00B45650" w:rsidRDefault="008F5A57" w:rsidP="00B45650">
                                  <w:pPr>
                                    <w:widowControl/>
                                    <w:rPr>
                                      <w:rFonts w:ascii="標楷體" w:hAnsi="標楷體" w:cs="新細明體"/>
                                      <w:color w:val="000000"/>
                                      <w:kern w:val="0"/>
                                      <w:sz w:val="20"/>
                                    </w:rPr>
                                  </w:pPr>
                                  <w:r>
                                    <w:rPr>
                                      <w:rFonts w:ascii="標楷體" w:hAnsi="標楷體" w:cs="新細明體" w:hint="eastAsia"/>
                                      <w:color w:val="000000"/>
                                      <w:kern w:val="0"/>
                                      <w:sz w:val="20"/>
                                    </w:rPr>
                                    <w:t>年度</w:t>
                                  </w:r>
                                </w:p>
                              </w:tc>
                              <w:tc>
                                <w:tcPr>
                                  <w:tcW w:w="921" w:type="dxa"/>
                                  <w:shd w:val="clear" w:color="auto" w:fill="auto"/>
                                  <w:vAlign w:val="center"/>
                                </w:tcPr>
                                <w:p w14:paraId="64A0E82F"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社會福利</w:t>
                                  </w:r>
                                </w:p>
                              </w:tc>
                              <w:tc>
                                <w:tcPr>
                                  <w:tcW w:w="1032" w:type="dxa"/>
                                  <w:shd w:val="clear" w:color="auto" w:fill="auto"/>
                                  <w:vAlign w:val="center"/>
                                </w:tcPr>
                                <w:p w14:paraId="0BF833F6"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教育</w:t>
                                  </w:r>
                                </w:p>
                              </w:tc>
                              <w:tc>
                                <w:tcPr>
                                  <w:tcW w:w="921" w:type="dxa"/>
                                  <w:shd w:val="clear" w:color="auto" w:fill="auto"/>
                                  <w:vAlign w:val="center"/>
                                </w:tcPr>
                                <w:p w14:paraId="4BEE1286"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基本設施</w:t>
                                  </w:r>
                                </w:p>
                              </w:tc>
                              <w:tc>
                                <w:tcPr>
                                  <w:tcW w:w="1587" w:type="dxa"/>
                                  <w:shd w:val="clear" w:color="auto" w:fill="auto"/>
                                  <w:noWrap/>
                                  <w:vAlign w:val="center"/>
                                </w:tcPr>
                                <w:p w14:paraId="07497454" w14:textId="77777777" w:rsidR="008F5A57" w:rsidRPr="00B45650" w:rsidRDefault="008F5A57" w:rsidP="00B45650">
                                  <w:pPr>
                                    <w:widowControl/>
                                    <w:jc w:val="center"/>
                                    <w:rPr>
                                      <w:rFonts w:ascii="標楷體" w:hAnsi="標楷體" w:cs="新細明體"/>
                                      <w:color w:val="000000"/>
                                      <w:kern w:val="0"/>
                                      <w:sz w:val="20"/>
                                    </w:rPr>
                                  </w:pPr>
                                  <w:r w:rsidRPr="00B45650">
                                    <w:rPr>
                                      <w:rFonts w:ascii="標楷體" w:hAnsi="標楷體" w:cs="新細明體" w:hint="eastAsia"/>
                                      <w:color w:val="000000"/>
                                      <w:kern w:val="0"/>
                                      <w:sz w:val="20"/>
                                    </w:rPr>
                                    <w:t>財政績效與年度預算編製及執行</w:t>
                                  </w:r>
                                </w:p>
                              </w:tc>
                            </w:tr>
                            <w:tr w:rsidR="008F5A57" w:rsidRPr="00EA07D2" w14:paraId="4340075D" w14:textId="77777777" w:rsidTr="009E59CE">
                              <w:tc>
                                <w:tcPr>
                                  <w:tcW w:w="921" w:type="dxa"/>
                                  <w:shd w:val="clear" w:color="auto" w:fill="auto"/>
                                  <w:vAlign w:val="center"/>
                                </w:tcPr>
                                <w:p w14:paraId="3152346C"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12</w:t>
                                  </w:r>
                                </w:p>
                              </w:tc>
                              <w:tc>
                                <w:tcPr>
                                  <w:tcW w:w="921" w:type="dxa"/>
                                  <w:shd w:val="clear" w:color="auto" w:fill="auto"/>
                                  <w:vAlign w:val="center"/>
                                </w:tcPr>
                                <w:p w14:paraId="39B1F2D8"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7</w:t>
                                  </w:r>
                                  <w:r>
                                    <w:rPr>
                                      <w:rFonts w:ascii="標楷體" w:hAnsi="標楷體" w:cs="新細明體"/>
                                      <w:color w:val="000000"/>
                                      <w:kern w:val="0"/>
                                      <w:sz w:val="20"/>
                                    </w:rPr>
                                    <w:t>0</w:t>
                                  </w:r>
                                </w:p>
                              </w:tc>
                              <w:tc>
                                <w:tcPr>
                                  <w:tcW w:w="1032" w:type="dxa"/>
                                  <w:shd w:val="clear" w:color="auto" w:fill="auto"/>
                                  <w:vAlign w:val="center"/>
                                </w:tcPr>
                                <w:p w14:paraId="7ABE199D"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3</w:t>
                                  </w:r>
                                </w:p>
                              </w:tc>
                              <w:tc>
                                <w:tcPr>
                                  <w:tcW w:w="921" w:type="dxa"/>
                                  <w:shd w:val="clear" w:color="auto" w:fill="auto"/>
                                  <w:vAlign w:val="center"/>
                                </w:tcPr>
                                <w:p w14:paraId="69E9915F"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0</w:t>
                                  </w:r>
                                </w:p>
                              </w:tc>
                              <w:tc>
                                <w:tcPr>
                                  <w:tcW w:w="1587" w:type="dxa"/>
                                  <w:shd w:val="clear" w:color="auto" w:fill="auto"/>
                                  <w:vAlign w:val="center"/>
                                </w:tcPr>
                                <w:p w14:paraId="407AD4BC"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5</w:t>
                                  </w:r>
                                </w:p>
                              </w:tc>
                            </w:tr>
                            <w:tr w:rsidR="008F5A57" w:rsidRPr="00EA07D2" w14:paraId="237FB007" w14:textId="77777777" w:rsidTr="009E59CE">
                              <w:tc>
                                <w:tcPr>
                                  <w:tcW w:w="921" w:type="dxa"/>
                                  <w:shd w:val="clear" w:color="auto" w:fill="auto"/>
                                  <w:vAlign w:val="center"/>
                                </w:tcPr>
                                <w:p w14:paraId="0A67572D"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13</w:t>
                                  </w:r>
                                </w:p>
                              </w:tc>
                              <w:tc>
                                <w:tcPr>
                                  <w:tcW w:w="921" w:type="dxa"/>
                                  <w:shd w:val="clear" w:color="auto" w:fill="auto"/>
                                  <w:vAlign w:val="center"/>
                                </w:tcPr>
                                <w:p w14:paraId="39880B67"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4</w:t>
                                  </w:r>
                                </w:p>
                              </w:tc>
                              <w:tc>
                                <w:tcPr>
                                  <w:tcW w:w="1032" w:type="dxa"/>
                                  <w:shd w:val="clear" w:color="auto" w:fill="auto"/>
                                  <w:vAlign w:val="center"/>
                                </w:tcPr>
                                <w:p w14:paraId="332A2EC8"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2</w:t>
                                  </w:r>
                                </w:p>
                              </w:tc>
                              <w:tc>
                                <w:tcPr>
                                  <w:tcW w:w="921" w:type="dxa"/>
                                  <w:shd w:val="clear" w:color="auto" w:fill="auto"/>
                                  <w:vAlign w:val="center"/>
                                </w:tcPr>
                                <w:p w14:paraId="7451899E"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w:t>
                                  </w:r>
                                </w:p>
                              </w:tc>
                              <w:tc>
                                <w:tcPr>
                                  <w:tcW w:w="1587" w:type="dxa"/>
                                  <w:shd w:val="clear" w:color="auto" w:fill="auto"/>
                                  <w:vAlign w:val="center"/>
                                </w:tcPr>
                                <w:p w14:paraId="77195FDE"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8</w:t>
                                  </w:r>
                                </w:p>
                              </w:tc>
                            </w:tr>
                            <w:tr w:rsidR="008F5A57" w:rsidRPr="00EA07D2" w14:paraId="54D6A837" w14:textId="77777777" w:rsidTr="009E59CE">
                              <w:tc>
                                <w:tcPr>
                                  <w:tcW w:w="921" w:type="dxa"/>
                                  <w:shd w:val="clear" w:color="auto" w:fill="auto"/>
                                  <w:vAlign w:val="center"/>
                                </w:tcPr>
                                <w:p w14:paraId="7490B111"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14</w:t>
                                  </w:r>
                                </w:p>
                              </w:tc>
                              <w:tc>
                                <w:tcPr>
                                  <w:tcW w:w="921" w:type="dxa"/>
                                  <w:shd w:val="clear" w:color="auto" w:fill="auto"/>
                                  <w:vAlign w:val="center"/>
                                </w:tcPr>
                                <w:p w14:paraId="6DE5BFAD"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6</w:t>
                                  </w:r>
                                </w:p>
                              </w:tc>
                              <w:tc>
                                <w:tcPr>
                                  <w:tcW w:w="1032" w:type="dxa"/>
                                  <w:shd w:val="clear" w:color="auto" w:fill="auto"/>
                                  <w:vAlign w:val="center"/>
                                </w:tcPr>
                                <w:p w14:paraId="21F73C45"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4</w:t>
                                  </w:r>
                                </w:p>
                              </w:tc>
                              <w:tc>
                                <w:tcPr>
                                  <w:tcW w:w="921" w:type="dxa"/>
                                  <w:shd w:val="clear" w:color="auto" w:fill="auto"/>
                                  <w:vAlign w:val="center"/>
                                </w:tcPr>
                                <w:p w14:paraId="24CFF69D"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6</w:t>
                                  </w:r>
                                </w:p>
                              </w:tc>
                              <w:tc>
                                <w:tcPr>
                                  <w:tcW w:w="1587" w:type="dxa"/>
                                  <w:shd w:val="clear" w:color="auto" w:fill="auto"/>
                                  <w:vAlign w:val="center"/>
                                </w:tcPr>
                                <w:p w14:paraId="5934ACD1"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7</w:t>
                                  </w:r>
                                </w:p>
                              </w:tc>
                            </w:tr>
                          </w:tbl>
                          <w:p w14:paraId="4A001B19" w14:textId="77777777" w:rsidR="008F5A57" w:rsidRPr="00A5089D" w:rsidRDefault="008F5A57" w:rsidP="008F5A57">
                            <w:pPr>
                              <w:pStyle w:val="1f7"/>
                              <w:adjustRightInd w:val="0"/>
                              <w:snapToGrid w:val="0"/>
                              <w:spacing w:line="240" w:lineRule="auto"/>
                              <w:ind w:leftChars="40" w:left="823" w:hangingChars="404" w:hanging="727"/>
                              <w:rPr>
                                <w:sz w:val="18"/>
                                <w:szCs w:val="18"/>
                              </w:rPr>
                            </w:pPr>
                            <w:r w:rsidRPr="00A5089D">
                              <w:rPr>
                                <w:rFonts w:hint="eastAsia"/>
                                <w:sz w:val="18"/>
                                <w:szCs w:val="18"/>
                              </w:rPr>
                              <w:t>資料來源：整理自</w:t>
                            </w:r>
                            <w:r>
                              <w:rPr>
                                <w:rFonts w:hint="eastAsia"/>
                                <w:sz w:val="18"/>
                                <w:szCs w:val="18"/>
                              </w:rPr>
                              <w:t>連江縣政府</w:t>
                            </w:r>
                            <w:r w:rsidRPr="00A5089D">
                              <w:rPr>
                                <w:rFonts w:hint="eastAsia"/>
                                <w:sz w:val="18"/>
                                <w:szCs w:val="18"/>
                              </w:rPr>
                              <w:t>提供資料。</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BC583A5" id="Text Box 459" o:spid="_x0000_s1031" type="#_x0000_t202" style="position:absolute;left:0;text-align:left;margin-left:219.6pt;margin-top:321pt;width:280.1pt;height:117pt;z-index:-251617280;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" filled="f" stroked="f">
                <v:textbox inset="0,0,0,0">
                  <w:txbxContent>
                    <w:p w14:paraId="57BAEB7A" w14:textId="1C28EF69" w:rsidR="008F5A57" w:rsidRPr="00383BA2" w:rsidRDefault="008F5A57" w:rsidP="008F5A57">
                      <w:pPr>
                        <w:pStyle w:val="1f7"/>
                        <w:tabs>
                          <w:tab w:val="left" w:pos="6663"/>
                        </w:tabs>
                        <w:adjustRightInd w:val="0"/>
                        <w:snapToGrid w:val="0"/>
                        <w:spacing w:line="240" w:lineRule="auto"/>
                        <w:ind w:leftChars="60" w:left="1034" w:rightChars="52" w:right="125" w:hangingChars="404" w:hanging="890"/>
                        <w:jc w:val="center"/>
                        <w:rPr>
                          <w:b/>
                          <w:bCs w:val="0"/>
                        </w:rPr>
                      </w:pPr>
                      <w:r w:rsidRPr="003C1490">
                        <w:rPr>
                          <w:rFonts w:hint="eastAsia"/>
                          <w:b/>
                          <w:bCs w:val="0"/>
                          <w:spacing w:val="-20"/>
                        </w:rPr>
                        <w:t>表</w:t>
                      </w:r>
                      <w:r>
                        <w:rPr>
                          <w:b/>
                          <w:bCs w:val="0"/>
                          <w:spacing w:val="-20"/>
                        </w:rPr>
                        <w:t>4</w:t>
                      </w:r>
                      <w:r w:rsidRPr="00383BA2">
                        <w:rPr>
                          <w:rFonts w:hint="eastAsia"/>
                          <w:b/>
                          <w:bCs w:val="0"/>
                        </w:rPr>
                        <w:t xml:space="preserve">　</w:t>
                      </w:r>
                      <w:r w:rsidRPr="009F3C25">
                        <w:rPr>
                          <w:rFonts w:hint="eastAsia"/>
                          <w:b/>
                          <w:bCs w:val="0"/>
                        </w:rPr>
                        <w:t>一般性補助款</w:t>
                      </w:r>
                      <w:r>
                        <w:rPr>
                          <w:rFonts w:hint="eastAsia"/>
                          <w:b/>
                          <w:bCs w:val="0"/>
                        </w:rPr>
                        <w:t>考核結果</w:t>
                      </w:r>
                    </w:p>
                    <w:p w14:paraId="38E880B6" w14:textId="77777777" w:rsidR="008F5A57" w:rsidRPr="00C242A7" w:rsidRDefault="008F5A57" w:rsidP="008F5A57">
                      <w:pPr>
                        <w:pStyle w:val="1f7"/>
                        <w:tabs>
                          <w:tab w:val="left" w:pos="709"/>
                        </w:tabs>
                        <w:wordWrap w:val="0"/>
                        <w:adjustRightInd w:val="0"/>
                        <w:snapToGrid w:val="0"/>
                        <w:spacing w:line="240" w:lineRule="auto"/>
                        <w:ind w:leftChars="60" w:left="952" w:rightChars="52" w:right="125" w:hangingChars="404" w:hanging="808"/>
                        <w:jc w:val="right"/>
                        <w:rPr>
                          <w:bCs w:val="0"/>
                          <w:sz w:val="20"/>
                          <w:szCs w:val="20"/>
                        </w:rPr>
                      </w:pPr>
                      <w:r w:rsidRPr="00C242A7">
                        <w:rPr>
                          <w:rFonts w:hint="eastAsia"/>
                          <w:bCs w:val="0"/>
                          <w:sz w:val="20"/>
                          <w:szCs w:val="20"/>
                        </w:rPr>
                        <w:t>單位：</w:t>
                      </w:r>
                      <w:r>
                        <w:rPr>
                          <w:rFonts w:hint="eastAsia"/>
                          <w:bCs w:val="0"/>
                          <w:sz w:val="20"/>
                          <w:szCs w:val="20"/>
                        </w:rPr>
                        <w:t>分</w:t>
                      </w:r>
                    </w:p>
                    <w:tbl>
                      <w:tblPr>
                        <w:tblW w:w="538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21"/>
                        <w:gridCol w:w="921"/>
                        <w:gridCol w:w="1032"/>
                        <w:gridCol w:w="921"/>
                        <w:gridCol w:w="1587"/>
                      </w:tblGrid>
                      <w:tr w:rsidR="008F5A57" w:rsidRPr="00EA07D2" w14:paraId="28005F3B" w14:textId="77777777" w:rsidTr="009E59CE">
                        <w:tc>
                          <w:tcPr>
                            <w:tcW w:w="921" w:type="dxa"/>
                            <w:tcBorders>
                              <w:tl2br w:val="single" w:sz="4" w:space="0" w:color="auto"/>
                            </w:tcBorders>
                            <w:shd w:val="clear" w:color="auto" w:fill="auto"/>
                            <w:vAlign w:val="center"/>
                          </w:tcPr>
                          <w:p w14:paraId="4A9E9458" w14:textId="77777777" w:rsidR="008F5A57" w:rsidRDefault="008F5A57" w:rsidP="00B45650">
                            <w:pPr>
                              <w:widowControl/>
                              <w:jc w:val="right"/>
                              <w:rPr>
                                <w:rFonts w:ascii="標楷體" w:hAnsi="標楷體" w:cs="新細明體"/>
                                <w:color w:val="000000"/>
                                <w:kern w:val="0"/>
                                <w:sz w:val="20"/>
                              </w:rPr>
                            </w:pPr>
                            <w:r>
                              <w:rPr>
                                <w:rFonts w:ascii="標楷體" w:hAnsi="標楷體" w:cs="新細明體" w:hint="eastAsia"/>
                                <w:color w:val="000000"/>
                                <w:kern w:val="0"/>
                                <w:sz w:val="20"/>
                              </w:rPr>
                              <w:t>項目</w:t>
                            </w:r>
                          </w:p>
                          <w:p w14:paraId="40ADBFB9" w14:textId="77777777" w:rsidR="008F5A57" w:rsidRPr="00B45650" w:rsidRDefault="008F5A57" w:rsidP="00B45650">
                            <w:pPr>
                              <w:widowControl/>
                              <w:rPr>
                                <w:rFonts w:ascii="標楷體" w:hAnsi="標楷體" w:cs="新細明體"/>
                                <w:color w:val="000000"/>
                                <w:kern w:val="0"/>
                                <w:sz w:val="20"/>
                              </w:rPr>
                            </w:pPr>
                            <w:r>
                              <w:rPr>
                                <w:rFonts w:ascii="標楷體" w:hAnsi="標楷體" w:cs="新細明體" w:hint="eastAsia"/>
                                <w:color w:val="000000"/>
                                <w:kern w:val="0"/>
                                <w:sz w:val="20"/>
                              </w:rPr>
                              <w:t>年度</w:t>
                            </w:r>
                          </w:p>
                        </w:tc>
                        <w:tc>
                          <w:tcPr>
                            <w:tcW w:w="921" w:type="dxa"/>
                            <w:shd w:val="clear" w:color="auto" w:fill="auto"/>
                            <w:vAlign w:val="center"/>
                          </w:tcPr>
                          <w:p w14:paraId="64A0E82F"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社會福利</w:t>
                            </w:r>
                          </w:p>
                        </w:tc>
                        <w:tc>
                          <w:tcPr>
                            <w:tcW w:w="1032" w:type="dxa"/>
                            <w:shd w:val="clear" w:color="auto" w:fill="auto"/>
                            <w:vAlign w:val="center"/>
                          </w:tcPr>
                          <w:p w14:paraId="0BF833F6"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教育</w:t>
                            </w:r>
                          </w:p>
                        </w:tc>
                        <w:tc>
                          <w:tcPr>
                            <w:tcW w:w="921" w:type="dxa"/>
                            <w:shd w:val="clear" w:color="auto" w:fill="auto"/>
                            <w:vAlign w:val="center"/>
                          </w:tcPr>
                          <w:p w14:paraId="4BEE1286" w14:textId="77777777" w:rsidR="008F5A57" w:rsidRPr="00B45650" w:rsidRDefault="008F5A57" w:rsidP="009E59CE">
                            <w:pPr>
                              <w:widowControl/>
                              <w:jc w:val="distribute"/>
                              <w:rPr>
                                <w:rFonts w:ascii="標楷體" w:hAnsi="標楷體" w:cs="新細明體"/>
                                <w:color w:val="000000"/>
                                <w:kern w:val="0"/>
                                <w:sz w:val="20"/>
                              </w:rPr>
                            </w:pPr>
                            <w:r w:rsidRPr="00B45650">
                              <w:rPr>
                                <w:rFonts w:ascii="標楷體" w:hAnsi="標楷體" w:cs="新細明體" w:hint="eastAsia"/>
                                <w:color w:val="000000"/>
                                <w:kern w:val="0"/>
                                <w:sz w:val="20"/>
                              </w:rPr>
                              <w:t>基本設施</w:t>
                            </w:r>
                          </w:p>
                        </w:tc>
                        <w:tc>
                          <w:tcPr>
                            <w:tcW w:w="1587" w:type="dxa"/>
                            <w:shd w:val="clear" w:color="auto" w:fill="auto"/>
                            <w:noWrap/>
                            <w:vAlign w:val="center"/>
                          </w:tcPr>
                          <w:p w14:paraId="07497454" w14:textId="77777777" w:rsidR="008F5A57" w:rsidRPr="00B45650" w:rsidRDefault="008F5A57" w:rsidP="00B45650">
                            <w:pPr>
                              <w:widowControl/>
                              <w:jc w:val="center"/>
                              <w:rPr>
                                <w:rFonts w:ascii="標楷體" w:hAnsi="標楷體" w:cs="新細明體"/>
                                <w:color w:val="000000"/>
                                <w:kern w:val="0"/>
                                <w:sz w:val="20"/>
                              </w:rPr>
                            </w:pPr>
                            <w:r w:rsidRPr="00B45650">
                              <w:rPr>
                                <w:rFonts w:ascii="標楷體" w:hAnsi="標楷體" w:cs="新細明體" w:hint="eastAsia"/>
                                <w:color w:val="000000"/>
                                <w:kern w:val="0"/>
                                <w:sz w:val="20"/>
                              </w:rPr>
                              <w:t>財政績效與年度預算編製及執行</w:t>
                            </w:r>
                          </w:p>
                        </w:tc>
                      </w:tr>
                      <w:tr w:rsidR="008F5A57" w:rsidRPr="00EA07D2" w14:paraId="4340075D" w14:textId="77777777" w:rsidTr="009E59CE">
                        <w:tc>
                          <w:tcPr>
                            <w:tcW w:w="921" w:type="dxa"/>
                            <w:shd w:val="clear" w:color="auto" w:fill="auto"/>
                            <w:vAlign w:val="center"/>
                          </w:tcPr>
                          <w:p w14:paraId="3152346C"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12</w:t>
                            </w:r>
                          </w:p>
                        </w:tc>
                        <w:tc>
                          <w:tcPr>
                            <w:tcW w:w="921" w:type="dxa"/>
                            <w:shd w:val="clear" w:color="auto" w:fill="auto"/>
                            <w:vAlign w:val="center"/>
                          </w:tcPr>
                          <w:p w14:paraId="39B1F2D8"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7</w:t>
                            </w:r>
                            <w:r>
                              <w:rPr>
                                <w:rFonts w:ascii="標楷體" w:hAnsi="標楷體" w:cs="新細明體"/>
                                <w:color w:val="000000"/>
                                <w:kern w:val="0"/>
                                <w:sz w:val="20"/>
                              </w:rPr>
                              <w:t>0</w:t>
                            </w:r>
                          </w:p>
                        </w:tc>
                        <w:tc>
                          <w:tcPr>
                            <w:tcW w:w="1032" w:type="dxa"/>
                            <w:shd w:val="clear" w:color="auto" w:fill="auto"/>
                            <w:vAlign w:val="center"/>
                          </w:tcPr>
                          <w:p w14:paraId="7ABE199D"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3</w:t>
                            </w:r>
                          </w:p>
                        </w:tc>
                        <w:tc>
                          <w:tcPr>
                            <w:tcW w:w="921" w:type="dxa"/>
                            <w:shd w:val="clear" w:color="auto" w:fill="auto"/>
                            <w:vAlign w:val="center"/>
                          </w:tcPr>
                          <w:p w14:paraId="69E9915F"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0</w:t>
                            </w:r>
                          </w:p>
                        </w:tc>
                        <w:tc>
                          <w:tcPr>
                            <w:tcW w:w="1587" w:type="dxa"/>
                            <w:shd w:val="clear" w:color="auto" w:fill="auto"/>
                            <w:vAlign w:val="center"/>
                          </w:tcPr>
                          <w:p w14:paraId="407AD4BC"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5</w:t>
                            </w:r>
                          </w:p>
                        </w:tc>
                      </w:tr>
                      <w:tr w:rsidR="008F5A57" w:rsidRPr="00EA07D2" w14:paraId="237FB007" w14:textId="77777777" w:rsidTr="009E59CE">
                        <w:tc>
                          <w:tcPr>
                            <w:tcW w:w="921" w:type="dxa"/>
                            <w:shd w:val="clear" w:color="auto" w:fill="auto"/>
                            <w:vAlign w:val="center"/>
                          </w:tcPr>
                          <w:p w14:paraId="0A67572D"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13</w:t>
                            </w:r>
                          </w:p>
                        </w:tc>
                        <w:tc>
                          <w:tcPr>
                            <w:tcW w:w="921" w:type="dxa"/>
                            <w:shd w:val="clear" w:color="auto" w:fill="auto"/>
                            <w:vAlign w:val="center"/>
                          </w:tcPr>
                          <w:p w14:paraId="39880B67"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4</w:t>
                            </w:r>
                          </w:p>
                        </w:tc>
                        <w:tc>
                          <w:tcPr>
                            <w:tcW w:w="1032" w:type="dxa"/>
                            <w:shd w:val="clear" w:color="auto" w:fill="auto"/>
                            <w:vAlign w:val="center"/>
                          </w:tcPr>
                          <w:p w14:paraId="332A2EC8"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2</w:t>
                            </w:r>
                          </w:p>
                        </w:tc>
                        <w:tc>
                          <w:tcPr>
                            <w:tcW w:w="921" w:type="dxa"/>
                            <w:shd w:val="clear" w:color="auto" w:fill="auto"/>
                            <w:vAlign w:val="center"/>
                          </w:tcPr>
                          <w:p w14:paraId="7451899E"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0</w:t>
                            </w:r>
                          </w:p>
                        </w:tc>
                        <w:tc>
                          <w:tcPr>
                            <w:tcW w:w="1587" w:type="dxa"/>
                            <w:shd w:val="clear" w:color="auto" w:fill="auto"/>
                            <w:vAlign w:val="center"/>
                          </w:tcPr>
                          <w:p w14:paraId="77195FDE" w14:textId="77777777" w:rsidR="008F5A57" w:rsidRPr="00EA07D2" w:rsidRDefault="008F5A57" w:rsidP="00500582">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8</w:t>
                            </w:r>
                          </w:p>
                        </w:tc>
                      </w:tr>
                      <w:tr w:rsidR="008F5A57" w:rsidRPr="00EA07D2" w14:paraId="54D6A837" w14:textId="77777777" w:rsidTr="009E59CE">
                        <w:tc>
                          <w:tcPr>
                            <w:tcW w:w="921" w:type="dxa"/>
                            <w:shd w:val="clear" w:color="auto" w:fill="auto"/>
                            <w:vAlign w:val="center"/>
                          </w:tcPr>
                          <w:p w14:paraId="7490B111" w14:textId="77777777" w:rsidR="008F5A57" w:rsidRPr="00EA07D2" w:rsidRDefault="008F5A57" w:rsidP="00500582">
                            <w:pPr>
                              <w:widowControl/>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14</w:t>
                            </w:r>
                          </w:p>
                        </w:tc>
                        <w:tc>
                          <w:tcPr>
                            <w:tcW w:w="921" w:type="dxa"/>
                            <w:shd w:val="clear" w:color="auto" w:fill="auto"/>
                            <w:vAlign w:val="center"/>
                          </w:tcPr>
                          <w:p w14:paraId="6DE5BFAD"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6</w:t>
                            </w:r>
                          </w:p>
                        </w:tc>
                        <w:tc>
                          <w:tcPr>
                            <w:tcW w:w="1032" w:type="dxa"/>
                            <w:shd w:val="clear" w:color="auto" w:fill="auto"/>
                            <w:vAlign w:val="center"/>
                          </w:tcPr>
                          <w:p w14:paraId="21F73C45"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4</w:t>
                            </w:r>
                          </w:p>
                        </w:tc>
                        <w:tc>
                          <w:tcPr>
                            <w:tcW w:w="921" w:type="dxa"/>
                            <w:shd w:val="clear" w:color="auto" w:fill="auto"/>
                            <w:vAlign w:val="center"/>
                          </w:tcPr>
                          <w:p w14:paraId="24CFF69D"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6</w:t>
                            </w:r>
                          </w:p>
                        </w:tc>
                        <w:tc>
                          <w:tcPr>
                            <w:tcW w:w="1587" w:type="dxa"/>
                            <w:shd w:val="clear" w:color="auto" w:fill="auto"/>
                            <w:vAlign w:val="center"/>
                          </w:tcPr>
                          <w:p w14:paraId="5934ACD1" w14:textId="77777777" w:rsidR="008F5A57" w:rsidRPr="00EA07D2" w:rsidRDefault="008F5A57" w:rsidP="009E59CE">
                            <w:pPr>
                              <w:widowControl/>
                              <w:ind w:rightChars="50" w:right="120"/>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7</w:t>
                            </w:r>
                          </w:p>
                        </w:tc>
                      </w:tr>
                    </w:tbl>
                    <w:p w14:paraId="4A001B19" w14:textId="77777777" w:rsidR="008F5A57" w:rsidRPr="00A5089D" w:rsidRDefault="008F5A57" w:rsidP="008F5A57">
                      <w:pPr>
                        <w:pStyle w:val="1f7"/>
                        <w:adjustRightInd w:val="0"/>
                        <w:snapToGrid w:val="0"/>
                        <w:spacing w:line="240" w:lineRule="auto"/>
                        <w:ind w:leftChars="40" w:left="823" w:hangingChars="404" w:hanging="727"/>
                        <w:rPr>
                          <w:sz w:val="18"/>
                          <w:szCs w:val="18"/>
                        </w:rPr>
                      </w:pPr>
                      <w:r w:rsidRPr="00A5089D">
                        <w:rPr>
                          <w:rFonts w:hint="eastAsia"/>
                          <w:sz w:val="18"/>
                          <w:szCs w:val="18"/>
                        </w:rPr>
                        <w:t>資料來源：整理自</w:t>
                      </w:r>
                      <w:r>
                        <w:rPr>
                          <w:rFonts w:hint="eastAsia"/>
                          <w:sz w:val="18"/>
                          <w:szCs w:val="18"/>
                        </w:rPr>
                        <w:t>連江縣政府</w:t>
                      </w:r>
                      <w:r w:rsidRPr="00A5089D">
                        <w:rPr>
                          <w:rFonts w:hint="eastAsia"/>
                          <w:sz w:val="18"/>
                          <w:szCs w:val="18"/>
                        </w:rPr>
                        <w:t>提供資料。</w:t>
                      </w:r>
                    </w:p>
                  </w:txbxContent>
                </v:textbox>
                <w10:wrap type="square" anchorx="margin" anchory="margin"/>
              </v:shape>
            </w:pict>
          </mc:Fallback>
        </mc:AlternateContent>
      </w:r>
      <w:r w:rsidR="00EA568F" w:rsidRPr="00EA568F">
        <w:rPr>
          <w:rFonts w:ascii="標楷體" w:hAnsi="標楷體" w:hint="eastAsia"/>
          <w:b/>
          <w:bCs/>
          <w:color w:val="000000"/>
          <w:szCs w:val="32"/>
        </w:rPr>
        <w:t>1.</w:t>
      </w:r>
      <w:r w:rsidR="00EA568F" w:rsidRPr="00EA568F">
        <w:rPr>
          <w:rFonts w:ascii="標楷體" w:hAnsi="標楷體" w:hint="eastAsia"/>
          <w:b/>
          <w:bCs/>
          <w:spacing w:val="4"/>
          <w:szCs w:val="32"/>
        </w:rPr>
        <w:t>一般性</w:t>
      </w:r>
      <w:r w:rsidR="00EA568F" w:rsidRPr="00EA568F">
        <w:rPr>
          <w:rFonts w:ascii="標楷體" w:hAnsi="標楷體" w:hint="eastAsia"/>
          <w:b/>
          <w:kern w:val="0"/>
          <w:szCs w:val="24"/>
        </w:rPr>
        <w:t>補助</w:t>
      </w:r>
      <w:r w:rsidR="00EA568F" w:rsidRPr="00EA568F">
        <w:rPr>
          <w:rFonts w:ascii="標楷體" w:hAnsi="標楷體" w:hint="eastAsia"/>
          <w:b/>
          <w:bCs/>
          <w:spacing w:val="4"/>
          <w:szCs w:val="32"/>
        </w:rPr>
        <w:t>款中社會福利面向得分偏低，允宜</w:t>
      </w:r>
      <w:proofErr w:type="gramStart"/>
      <w:r w:rsidR="00EA568F" w:rsidRPr="00EA568F">
        <w:rPr>
          <w:rFonts w:ascii="標楷體" w:hAnsi="標楷體" w:hint="eastAsia"/>
          <w:b/>
          <w:bCs/>
          <w:spacing w:val="4"/>
          <w:szCs w:val="32"/>
        </w:rPr>
        <w:t>研</w:t>
      </w:r>
      <w:proofErr w:type="gramEnd"/>
      <w:r w:rsidR="00EA568F" w:rsidRPr="00EA568F">
        <w:rPr>
          <w:rFonts w:ascii="標楷體" w:hAnsi="標楷體" w:hint="eastAsia"/>
          <w:b/>
          <w:bCs/>
          <w:spacing w:val="4"/>
          <w:szCs w:val="32"/>
        </w:rPr>
        <w:t>謀提升各項社會福利項目整體服務成效：</w:t>
      </w:r>
      <w:r w:rsidR="00EA568F" w:rsidRPr="00EA568F">
        <w:rPr>
          <w:rFonts w:ascii="標楷體" w:hAnsi="標楷體" w:hint="eastAsia"/>
          <w:szCs w:val="32"/>
        </w:rPr>
        <w:t>依行政院主計總處公告之</w:t>
      </w:r>
      <w:proofErr w:type="gramStart"/>
      <w:r w:rsidR="00EA568F" w:rsidRPr="00EA568F">
        <w:rPr>
          <w:rFonts w:ascii="標楷體" w:hAnsi="標楷體" w:hint="eastAsia"/>
          <w:szCs w:val="32"/>
        </w:rPr>
        <w:t>114</w:t>
      </w:r>
      <w:proofErr w:type="gramEnd"/>
      <w:r w:rsidR="00EA568F" w:rsidRPr="00EA568F">
        <w:rPr>
          <w:rFonts w:ascii="標楷體" w:hAnsi="標楷體" w:hint="eastAsia"/>
          <w:szCs w:val="32"/>
        </w:rPr>
        <w:t>年度各直轄市及縣市一般性補助款考核結果，連江縣因社會福利面向考核成績僅66分而遭扣減補助款399萬元</w:t>
      </w:r>
      <w:r w:rsidR="00EA568F" w:rsidRPr="00EA568F">
        <w:rPr>
          <w:rFonts w:ascii="標楷體" w:hAnsi="標楷體" w:hint="eastAsia"/>
          <w:bCs/>
          <w:szCs w:val="24"/>
        </w:rPr>
        <w:t>（表4）</w:t>
      </w:r>
      <w:r w:rsidR="00EA568F" w:rsidRPr="00EA568F">
        <w:rPr>
          <w:rFonts w:ascii="標楷體" w:hAnsi="標楷體" w:hint="eastAsia"/>
          <w:szCs w:val="32"/>
        </w:rPr>
        <w:t>，經查社會福利面向10項實地考核指標中，於「兒童及少年福利」、「婦女福利及家庭支持」、「老人福利」、「身心障礙福利」、「社會工作」及「保護服務」等6項考核結果，</w:t>
      </w:r>
      <w:proofErr w:type="gramStart"/>
      <w:r w:rsidR="00EA568F" w:rsidRPr="00EA568F">
        <w:rPr>
          <w:rFonts w:ascii="標楷體" w:hAnsi="標楷體" w:hint="eastAsia"/>
          <w:szCs w:val="32"/>
        </w:rPr>
        <w:t>均未達</w:t>
      </w:r>
      <w:proofErr w:type="gramEnd"/>
      <w:r w:rsidR="00EA568F" w:rsidRPr="00EA568F">
        <w:rPr>
          <w:rFonts w:ascii="標楷體" w:hAnsi="標楷體" w:hint="eastAsia"/>
          <w:szCs w:val="32"/>
        </w:rPr>
        <w:t>70分，主要係人力不足、或服務需求飽和、或人員調動率高，致業務未能即時銜接，顯示相關計畫執行仍有待加強之處，經函請縣政府檢討</w:t>
      </w:r>
      <w:proofErr w:type="gramStart"/>
      <w:r w:rsidR="00EA568F" w:rsidRPr="00EA568F">
        <w:rPr>
          <w:rFonts w:ascii="標楷體" w:hAnsi="標楷體" w:hint="eastAsia"/>
          <w:szCs w:val="32"/>
        </w:rPr>
        <w:t>研</w:t>
      </w:r>
      <w:proofErr w:type="gramEnd"/>
      <w:r w:rsidR="00EA568F" w:rsidRPr="00EA568F">
        <w:rPr>
          <w:rFonts w:ascii="標楷體" w:hAnsi="標楷體" w:hint="eastAsia"/>
          <w:szCs w:val="32"/>
        </w:rPr>
        <w:t>擬因應對策，建立跨轄區網絡合作，減少因人員調動率高，致生業務斷層之情事，以提升各項社會福利項目整體服務成效</w:t>
      </w:r>
      <w:r w:rsidR="00EA568F" w:rsidRPr="00EA568F">
        <w:rPr>
          <w:rFonts w:ascii="標楷體" w:hAnsi="標楷體" w:hint="eastAsia"/>
        </w:rPr>
        <w:t>。據復：</w:t>
      </w:r>
      <w:r w:rsidR="00EA568F" w:rsidRPr="00EA568F">
        <w:rPr>
          <w:rFonts w:ascii="標楷體" w:hAnsi="標楷體" w:hint="eastAsia"/>
          <w:bCs/>
        </w:rPr>
        <w:t>已定期召開相關會議控管執行進度，並聘請專家、學者督導及提供建議，另向其他縣市請教、學習業務執行方式，以提升社會福利服務。</w:t>
      </w:r>
    </w:p>
    <w:p w14:paraId="6295E948" w14:textId="7BBA0B6E" w:rsidR="00EA568F" w:rsidRPr="00EA568F" w:rsidRDefault="00E4752C" w:rsidP="00FF6E84">
      <w:pPr>
        <w:snapToGrid w:val="0"/>
        <w:spacing w:beforeLines="30" w:before="108" w:line="510" w:lineRule="exact"/>
        <w:ind w:firstLineChars="200" w:firstLine="480"/>
        <w:jc w:val="both"/>
        <w:rPr>
          <w:rFonts w:ascii="標楷體" w:hAnsi="標楷體"/>
          <w:spacing w:val="2"/>
          <w:szCs w:val="32"/>
        </w:rPr>
      </w:pPr>
      <w:r w:rsidRPr="00E4752C">
        <w:rPr>
          <w:rFonts w:ascii="標楷體" w:eastAsia="新細明體" w:hAnsi="標楷體"/>
          <w:b/>
          <w:bCs/>
          <w:noProof/>
          <w:szCs w:val="22"/>
        </w:rPr>
        <mc:AlternateContent>
          <mc:Choice Requires="wps">
            <w:drawing>
              <wp:anchor distT="0" distB="0" distL="36195" distR="36195" simplePos="0" relativeHeight="251711488" behindDoc="1" locked="0" layoutInCell="1" allowOverlap="1" wp14:anchorId="104B30F7" wp14:editId="006D04E4">
                <wp:simplePos x="0" y="0"/>
                <wp:positionH relativeFrom="margin">
                  <wp:posOffset>2813685</wp:posOffset>
                </wp:positionH>
                <wp:positionV relativeFrom="margin">
                  <wp:posOffset>7058660</wp:posOffset>
                </wp:positionV>
                <wp:extent cx="3489325" cy="1860550"/>
                <wp:effectExtent l="0" t="0" r="15875" b="6350"/>
                <wp:wrapSquare wrapText="bothSides"/>
                <wp:docPr id="262" name="Text 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9325" cy="186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B197A" w14:textId="77777777" w:rsidR="00E4752C" w:rsidRPr="00383BA2" w:rsidRDefault="00E4752C" w:rsidP="00031870">
                            <w:pPr>
                              <w:pStyle w:val="1f7"/>
                              <w:tabs>
                                <w:tab w:val="left" w:pos="6663"/>
                              </w:tabs>
                              <w:adjustRightInd w:val="0"/>
                              <w:snapToGrid w:val="0"/>
                              <w:spacing w:line="240" w:lineRule="exact"/>
                              <w:ind w:leftChars="60" w:left="1034" w:rightChars="52" w:right="125" w:hangingChars="404" w:hanging="890"/>
                              <w:jc w:val="center"/>
                              <w:rPr>
                                <w:b/>
                                <w:bCs w:val="0"/>
                              </w:rPr>
                            </w:pPr>
                            <w:r w:rsidRPr="003C1490">
                              <w:rPr>
                                <w:rFonts w:hint="eastAsia"/>
                                <w:b/>
                                <w:bCs w:val="0"/>
                                <w:spacing w:val="-20"/>
                              </w:rPr>
                              <w:t>表</w:t>
                            </w:r>
                            <w:r>
                              <w:rPr>
                                <w:b/>
                                <w:bCs w:val="0"/>
                                <w:spacing w:val="-20"/>
                              </w:rPr>
                              <w:t>5</w:t>
                            </w:r>
                            <w:r w:rsidRPr="00383BA2">
                              <w:rPr>
                                <w:rFonts w:hint="eastAsia"/>
                                <w:b/>
                                <w:bCs w:val="0"/>
                              </w:rPr>
                              <w:t xml:space="preserve">　</w:t>
                            </w:r>
                            <w:proofErr w:type="gramStart"/>
                            <w:r w:rsidRPr="009F3C25">
                              <w:rPr>
                                <w:rFonts w:hAnsi="標楷體" w:hint="eastAsia"/>
                                <w:b/>
                              </w:rPr>
                              <w:t>11</w:t>
                            </w:r>
                            <w:r w:rsidRPr="009F3C25">
                              <w:rPr>
                                <w:rFonts w:hAnsi="標楷體"/>
                                <w:b/>
                              </w:rPr>
                              <w:t>4</w:t>
                            </w:r>
                            <w:proofErr w:type="gramEnd"/>
                            <w:r w:rsidRPr="009F3C25">
                              <w:rPr>
                                <w:rFonts w:hAnsi="標楷體" w:hint="eastAsia"/>
                                <w:b/>
                              </w:rPr>
                              <w:t>年度</w:t>
                            </w:r>
                            <w:r w:rsidRPr="009F3C25">
                              <w:rPr>
                                <w:rFonts w:hint="eastAsia"/>
                                <w:b/>
                                <w:bCs w:val="0"/>
                              </w:rPr>
                              <w:t>一般性補助款計畫執行項目</w:t>
                            </w:r>
                          </w:p>
                          <w:p w14:paraId="083D3D88" w14:textId="77777777" w:rsidR="00E4752C" w:rsidRPr="00C242A7" w:rsidRDefault="00E4752C" w:rsidP="00E4752C">
                            <w:pPr>
                              <w:pStyle w:val="1f7"/>
                              <w:tabs>
                                <w:tab w:val="left" w:pos="709"/>
                              </w:tabs>
                              <w:wordWrap w:val="0"/>
                              <w:adjustRightInd w:val="0"/>
                              <w:snapToGrid w:val="0"/>
                              <w:spacing w:line="240" w:lineRule="auto"/>
                              <w:ind w:leftChars="60" w:left="952" w:rightChars="10" w:right="24" w:hangingChars="404" w:hanging="808"/>
                              <w:jc w:val="right"/>
                              <w:rPr>
                                <w:bCs w:val="0"/>
                                <w:sz w:val="20"/>
                                <w:szCs w:val="20"/>
                              </w:rPr>
                            </w:pPr>
                            <w:r w:rsidRPr="00C242A7">
                              <w:rPr>
                                <w:rFonts w:hint="eastAsia"/>
                                <w:bCs w:val="0"/>
                                <w:sz w:val="20"/>
                                <w:szCs w:val="20"/>
                              </w:rPr>
                              <w:t>單位：項</w:t>
                            </w:r>
                            <w:r>
                              <w:rPr>
                                <w:rFonts w:hint="eastAsia"/>
                                <w:bCs w:val="0"/>
                                <w:sz w:val="20"/>
                                <w:szCs w:val="20"/>
                              </w:rPr>
                              <w:t>、％</w:t>
                            </w:r>
                          </w:p>
                          <w:tbl>
                            <w:tblPr>
                              <w:tblW w:w="5398" w:type="dxa"/>
                              <w:tblInd w:w="57" w:type="dxa"/>
                              <w:tblLayout w:type="fixed"/>
                              <w:tblCellMar>
                                <w:left w:w="28" w:type="dxa"/>
                                <w:right w:w="28" w:type="dxa"/>
                              </w:tblCellMar>
                              <w:tblLook w:val="04A0" w:firstRow="1" w:lastRow="0" w:firstColumn="1" w:lastColumn="0" w:noHBand="0" w:noVBand="1"/>
                            </w:tblPr>
                            <w:tblGrid>
                              <w:gridCol w:w="958"/>
                              <w:gridCol w:w="780"/>
                              <w:gridCol w:w="915"/>
                              <w:gridCol w:w="915"/>
                              <w:gridCol w:w="915"/>
                              <w:gridCol w:w="915"/>
                            </w:tblGrid>
                            <w:tr w:rsidR="00E4752C" w:rsidRPr="00EA07D2" w14:paraId="635C5902" w14:textId="77777777" w:rsidTr="00031870">
                              <w:tc>
                                <w:tcPr>
                                  <w:tcW w:w="95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306E4693" w14:textId="77777777" w:rsidR="00E4752C" w:rsidRDefault="00E4752C" w:rsidP="00EA07D2">
                                  <w:pPr>
                                    <w:widowControl/>
                                    <w:jc w:val="right"/>
                                    <w:rPr>
                                      <w:rFonts w:ascii="標楷體" w:hAnsi="標楷體" w:cs="新細明體"/>
                                      <w:color w:val="000000"/>
                                      <w:kern w:val="0"/>
                                      <w:sz w:val="20"/>
                                    </w:rPr>
                                  </w:pPr>
                                  <w:r w:rsidRPr="00EA07D2">
                                    <w:rPr>
                                      <w:rFonts w:ascii="標楷體" w:hAnsi="標楷體" w:cs="新細明體" w:hint="eastAsia"/>
                                      <w:color w:val="000000"/>
                                      <w:kern w:val="0"/>
                                      <w:sz w:val="20"/>
                                    </w:rPr>
                                    <w:t>項數</w:t>
                                  </w:r>
                                </w:p>
                                <w:p w14:paraId="119649C6" w14:textId="77777777" w:rsidR="00E4752C" w:rsidRPr="00EA07D2" w:rsidRDefault="00E4752C" w:rsidP="00EA07D2">
                                  <w:pPr>
                                    <w:widowControl/>
                                    <w:rPr>
                                      <w:rFonts w:ascii="標楷體" w:hAnsi="標楷體" w:cs="新細明體"/>
                                      <w:color w:val="000000"/>
                                      <w:kern w:val="0"/>
                                      <w:sz w:val="20"/>
                                    </w:rPr>
                                  </w:pPr>
                                  <w:r w:rsidRPr="00EA07D2">
                                    <w:rPr>
                                      <w:rFonts w:ascii="標楷體" w:hAnsi="標楷體" w:cs="新細明體" w:hint="eastAsia"/>
                                      <w:color w:val="000000"/>
                                      <w:kern w:val="0"/>
                                      <w:sz w:val="20"/>
                                    </w:rPr>
                                    <w:br/>
                                    <w:t>項目</w:t>
                                  </w:r>
                                </w:p>
                              </w:tc>
                              <w:tc>
                                <w:tcPr>
                                  <w:tcW w:w="7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98F8A3" w14:textId="77777777" w:rsidR="00E4752C" w:rsidRPr="009F3C25" w:rsidRDefault="00E4752C" w:rsidP="00EA07D2">
                                  <w:pPr>
                                    <w:widowControl/>
                                    <w:jc w:val="center"/>
                                    <w:rPr>
                                      <w:rFonts w:ascii="標楷體" w:hAnsi="標楷體" w:cs="新細明體"/>
                                      <w:color w:val="000000"/>
                                      <w:kern w:val="0"/>
                                      <w:sz w:val="20"/>
                                    </w:rPr>
                                  </w:pPr>
                                  <w:r w:rsidRPr="009F3C25">
                                    <w:rPr>
                                      <w:rFonts w:ascii="標楷體" w:hAnsi="標楷體" w:cs="新細明體" w:hint="eastAsia"/>
                                      <w:color w:val="000000"/>
                                      <w:kern w:val="0"/>
                                      <w:sz w:val="20"/>
                                    </w:rPr>
                                    <w:t>合計</w:t>
                                  </w:r>
                                </w:p>
                              </w:tc>
                              <w:tc>
                                <w:tcPr>
                                  <w:tcW w:w="3660" w:type="dxa"/>
                                  <w:gridSpan w:val="4"/>
                                  <w:tcBorders>
                                    <w:top w:val="single" w:sz="4" w:space="0" w:color="auto"/>
                                    <w:left w:val="nil"/>
                                    <w:bottom w:val="single" w:sz="4" w:space="0" w:color="auto"/>
                                    <w:right w:val="single" w:sz="4" w:space="0" w:color="auto"/>
                                  </w:tcBorders>
                                  <w:shd w:val="clear" w:color="auto" w:fill="auto"/>
                                  <w:vAlign w:val="center"/>
                                  <w:hideMark/>
                                </w:tcPr>
                                <w:p w14:paraId="0087588A" w14:textId="77777777" w:rsidR="00E4752C" w:rsidRPr="00EA07D2" w:rsidRDefault="00E4752C" w:rsidP="0050647D">
                                  <w:pPr>
                                    <w:widowControl/>
                                    <w:jc w:val="center"/>
                                    <w:rPr>
                                      <w:rFonts w:ascii="標楷體" w:hAnsi="標楷體" w:cs="新細明體"/>
                                      <w:color w:val="000000"/>
                                      <w:kern w:val="0"/>
                                      <w:sz w:val="20"/>
                                    </w:rPr>
                                  </w:pPr>
                                  <w:r w:rsidRPr="009C3910">
                                    <w:rPr>
                                      <w:rFonts w:ascii="標楷體" w:hAnsi="標楷體" w:cs="新細明體" w:hint="eastAsia"/>
                                      <w:color w:val="000000"/>
                                      <w:spacing w:val="320"/>
                                      <w:kern w:val="0"/>
                                      <w:sz w:val="20"/>
                                      <w:fitText w:val="1242" w:id="-426510848"/>
                                    </w:rPr>
                                    <w:t>執行</w:t>
                                  </w:r>
                                  <w:r w:rsidRPr="009C3910">
                                    <w:rPr>
                                      <w:rFonts w:ascii="標楷體" w:hAnsi="標楷體" w:cs="新細明體" w:hint="eastAsia"/>
                                      <w:color w:val="000000"/>
                                      <w:spacing w:val="2"/>
                                      <w:kern w:val="0"/>
                                      <w:sz w:val="20"/>
                                      <w:fitText w:val="1242" w:id="-426510848"/>
                                    </w:rPr>
                                    <w:t>率</w:t>
                                  </w:r>
                                </w:p>
                              </w:tc>
                            </w:tr>
                            <w:tr w:rsidR="00E4752C" w:rsidRPr="00EA07D2" w14:paraId="651E3224" w14:textId="77777777" w:rsidTr="00031870">
                              <w:tc>
                                <w:tcPr>
                                  <w:tcW w:w="958" w:type="dxa"/>
                                  <w:vMerge/>
                                  <w:tcBorders>
                                    <w:top w:val="single" w:sz="4" w:space="0" w:color="auto"/>
                                    <w:left w:val="single" w:sz="4" w:space="0" w:color="auto"/>
                                    <w:bottom w:val="single" w:sz="4" w:space="0" w:color="auto"/>
                                    <w:right w:val="single" w:sz="4" w:space="0" w:color="auto"/>
                                  </w:tcBorders>
                                  <w:vAlign w:val="center"/>
                                  <w:hideMark/>
                                </w:tcPr>
                                <w:p w14:paraId="68CF8861" w14:textId="77777777" w:rsidR="00E4752C" w:rsidRPr="00EA07D2" w:rsidRDefault="00E4752C" w:rsidP="00EA07D2">
                                  <w:pPr>
                                    <w:widowControl/>
                                    <w:rPr>
                                      <w:rFonts w:ascii="標楷體" w:hAnsi="標楷體" w:cs="新細明體"/>
                                      <w:color w:val="000000"/>
                                      <w:kern w:val="0"/>
                                      <w:sz w:val="20"/>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7CAFD0B2" w14:textId="77777777" w:rsidR="00E4752C" w:rsidRPr="00EA07D2" w:rsidRDefault="00E4752C" w:rsidP="00EA07D2">
                                  <w:pPr>
                                    <w:widowControl/>
                                    <w:jc w:val="center"/>
                                    <w:rPr>
                                      <w:rFonts w:ascii="標楷體" w:hAnsi="標楷體" w:cs="新細明體"/>
                                      <w:b/>
                                      <w:bCs/>
                                      <w:color w:val="000000"/>
                                      <w:kern w:val="0"/>
                                      <w:sz w:val="20"/>
                                    </w:rPr>
                                  </w:pPr>
                                </w:p>
                              </w:tc>
                              <w:tc>
                                <w:tcPr>
                                  <w:tcW w:w="1830" w:type="dxa"/>
                                  <w:gridSpan w:val="2"/>
                                  <w:tcBorders>
                                    <w:top w:val="single" w:sz="4" w:space="0" w:color="auto"/>
                                    <w:left w:val="nil"/>
                                    <w:bottom w:val="single" w:sz="4" w:space="0" w:color="auto"/>
                                    <w:right w:val="single" w:sz="4" w:space="0" w:color="auto"/>
                                  </w:tcBorders>
                                  <w:shd w:val="clear" w:color="auto" w:fill="auto"/>
                                  <w:vAlign w:val="center"/>
                                  <w:hideMark/>
                                </w:tcPr>
                                <w:p w14:paraId="7FE6263C"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未達80％者</w:t>
                                  </w:r>
                                </w:p>
                              </w:tc>
                              <w:tc>
                                <w:tcPr>
                                  <w:tcW w:w="1830" w:type="dxa"/>
                                  <w:gridSpan w:val="2"/>
                                  <w:tcBorders>
                                    <w:top w:val="single" w:sz="4" w:space="0" w:color="auto"/>
                                    <w:left w:val="nil"/>
                                    <w:bottom w:val="single" w:sz="4" w:space="0" w:color="auto"/>
                                    <w:right w:val="single" w:sz="4" w:space="0" w:color="auto"/>
                                  </w:tcBorders>
                                  <w:shd w:val="clear" w:color="auto" w:fill="auto"/>
                                  <w:vAlign w:val="center"/>
                                  <w:hideMark/>
                                </w:tcPr>
                                <w:p w14:paraId="3B55C974"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逾80％者</w:t>
                                  </w:r>
                                </w:p>
                              </w:tc>
                            </w:tr>
                            <w:tr w:rsidR="00E4752C" w:rsidRPr="00EA07D2" w14:paraId="1DD93839" w14:textId="77777777" w:rsidTr="00031870">
                              <w:tc>
                                <w:tcPr>
                                  <w:tcW w:w="958" w:type="dxa"/>
                                  <w:vMerge/>
                                  <w:tcBorders>
                                    <w:top w:val="single" w:sz="4" w:space="0" w:color="auto"/>
                                    <w:left w:val="single" w:sz="4" w:space="0" w:color="auto"/>
                                    <w:bottom w:val="single" w:sz="4" w:space="0" w:color="auto"/>
                                    <w:right w:val="single" w:sz="4" w:space="0" w:color="auto"/>
                                  </w:tcBorders>
                                  <w:vAlign w:val="center"/>
                                  <w:hideMark/>
                                </w:tcPr>
                                <w:p w14:paraId="52768876" w14:textId="77777777" w:rsidR="00E4752C" w:rsidRPr="00EA07D2" w:rsidRDefault="00E4752C" w:rsidP="00EA07D2">
                                  <w:pPr>
                                    <w:widowControl/>
                                    <w:rPr>
                                      <w:rFonts w:ascii="標楷體" w:hAnsi="標楷體" w:cs="新細明體"/>
                                      <w:color w:val="000000"/>
                                      <w:kern w:val="0"/>
                                      <w:sz w:val="20"/>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285DFA99" w14:textId="77777777" w:rsidR="00E4752C" w:rsidRPr="00EA07D2" w:rsidRDefault="00E4752C" w:rsidP="00EA07D2">
                                  <w:pPr>
                                    <w:widowControl/>
                                    <w:jc w:val="center"/>
                                    <w:rPr>
                                      <w:rFonts w:ascii="標楷體" w:hAnsi="標楷體" w:cs="新細明體"/>
                                      <w:b/>
                                      <w:bCs/>
                                      <w:color w:val="000000"/>
                                      <w:kern w:val="0"/>
                                      <w:sz w:val="20"/>
                                    </w:rPr>
                                  </w:pPr>
                                </w:p>
                              </w:tc>
                              <w:tc>
                                <w:tcPr>
                                  <w:tcW w:w="915" w:type="dxa"/>
                                  <w:tcBorders>
                                    <w:top w:val="nil"/>
                                    <w:left w:val="nil"/>
                                    <w:bottom w:val="single" w:sz="4" w:space="0" w:color="auto"/>
                                    <w:right w:val="single" w:sz="4" w:space="0" w:color="auto"/>
                                  </w:tcBorders>
                                  <w:shd w:val="clear" w:color="auto" w:fill="auto"/>
                                  <w:vAlign w:val="center"/>
                                  <w:hideMark/>
                                </w:tcPr>
                                <w:p w14:paraId="3863905B"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項數</w:t>
                                  </w:r>
                                </w:p>
                              </w:tc>
                              <w:tc>
                                <w:tcPr>
                                  <w:tcW w:w="915" w:type="dxa"/>
                                  <w:tcBorders>
                                    <w:top w:val="nil"/>
                                    <w:left w:val="nil"/>
                                    <w:bottom w:val="single" w:sz="4" w:space="0" w:color="auto"/>
                                    <w:right w:val="single" w:sz="4" w:space="0" w:color="auto"/>
                                  </w:tcBorders>
                                  <w:shd w:val="clear" w:color="auto" w:fill="auto"/>
                                  <w:vAlign w:val="center"/>
                                  <w:hideMark/>
                                </w:tcPr>
                                <w:p w14:paraId="5EA5C58E"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占</w:t>
                                  </w:r>
                                  <w:r>
                                    <w:rPr>
                                      <w:rFonts w:ascii="標楷體" w:hAnsi="標楷體" w:cs="新細明體" w:hint="eastAsia"/>
                                      <w:color w:val="000000"/>
                                      <w:kern w:val="0"/>
                                      <w:sz w:val="20"/>
                                    </w:rPr>
                                    <w:t>比</w:t>
                                  </w:r>
                                </w:p>
                              </w:tc>
                              <w:tc>
                                <w:tcPr>
                                  <w:tcW w:w="915" w:type="dxa"/>
                                  <w:tcBorders>
                                    <w:top w:val="nil"/>
                                    <w:left w:val="nil"/>
                                    <w:bottom w:val="single" w:sz="4" w:space="0" w:color="auto"/>
                                    <w:right w:val="single" w:sz="4" w:space="0" w:color="auto"/>
                                  </w:tcBorders>
                                  <w:shd w:val="clear" w:color="auto" w:fill="auto"/>
                                  <w:vAlign w:val="center"/>
                                  <w:hideMark/>
                                </w:tcPr>
                                <w:p w14:paraId="1898B1E7"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項數</w:t>
                                  </w:r>
                                </w:p>
                              </w:tc>
                              <w:tc>
                                <w:tcPr>
                                  <w:tcW w:w="915" w:type="dxa"/>
                                  <w:tcBorders>
                                    <w:top w:val="nil"/>
                                    <w:left w:val="nil"/>
                                    <w:bottom w:val="single" w:sz="4" w:space="0" w:color="auto"/>
                                    <w:right w:val="single" w:sz="4" w:space="0" w:color="auto"/>
                                  </w:tcBorders>
                                  <w:shd w:val="clear" w:color="auto" w:fill="auto"/>
                                  <w:vAlign w:val="center"/>
                                  <w:hideMark/>
                                </w:tcPr>
                                <w:p w14:paraId="34EDB22D"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占</w:t>
                                  </w:r>
                                  <w:r>
                                    <w:rPr>
                                      <w:rFonts w:ascii="標楷體" w:hAnsi="標楷體" w:cs="新細明體" w:hint="eastAsia"/>
                                      <w:color w:val="000000"/>
                                      <w:kern w:val="0"/>
                                      <w:sz w:val="20"/>
                                    </w:rPr>
                                    <w:t>比</w:t>
                                  </w:r>
                                </w:p>
                              </w:tc>
                            </w:tr>
                            <w:tr w:rsidR="00E4752C" w:rsidRPr="00EA07D2" w14:paraId="210A9493"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314EAE50" w14:textId="77777777" w:rsidR="00E4752C" w:rsidRPr="00EA07D2" w:rsidRDefault="00E4752C" w:rsidP="00EA07D2">
                                  <w:pPr>
                                    <w:widowControl/>
                                    <w:jc w:val="center"/>
                                    <w:rPr>
                                      <w:rFonts w:ascii="標楷體" w:hAnsi="標楷體" w:cs="新細明體"/>
                                      <w:b/>
                                      <w:bCs/>
                                      <w:color w:val="000000"/>
                                      <w:kern w:val="0"/>
                                      <w:sz w:val="20"/>
                                    </w:rPr>
                                  </w:pPr>
                                  <w:r w:rsidRPr="00EA07D2">
                                    <w:rPr>
                                      <w:rFonts w:ascii="標楷體" w:hAnsi="標楷體" w:cs="新細明體" w:hint="eastAsia"/>
                                      <w:b/>
                                      <w:bCs/>
                                      <w:color w:val="000000"/>
                                      <w:kern w:val="0"/>
                                      <w:sz w:val="20"/>
                                    </w:rPr>
                                    <w:t>合計</w:t>
                                  </w:r>
                                </w:p>
                              </w:tc>
                              <w:tc>
                                <w:tcPr>
                                  <w:tcW w:w="780" w:type="dxa"/>
                                  <w:tcBorders>
                                    <w:top w:val="nil"/>
                                    <w:left w:val="nil"/>
                                    <w:bottom w:val="single" w:sz="4" w:space="0" w:color="auto"/>
                                    <w:right w:val="single" w:sz="4" w:space="0" w:color="auto"/>
                                  </w:tcBorders>
                                  <w:shd w:val="clear" w:color="auto" w:fill="auto"/>
                                  <w:vAlign w:val="center"/>
                                  <w:hideMark/>
                                </w:tcPr>
                                <w:p w14:paraId="3281F11B"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123</w:t>
                                  </w:r>
                                </w:p>
                              </w:tc>
                              <w:tc>
                                <w:tcPr>
                                  <w:tcW w:w="915" w:type="dxa"/>
                                  <w:tcBorders>
                                    <w:top w:val="nil"/>
                                    <w:left w:val="nil"/>
                                    <w:bottom w:val="single" w:sz="4" w:space="0" w:color="auto"/>
                                    <w:right w:val="single" w:sz="4" w:space="0" w:color="auto"/>
                                  </w:tcBorders>
                                  <w:shd w:val="clear" w:color="auto" w:fill="auto"/>
                                  <w:vAlign w:val="center"/>
                                  <w:hideMark/>
                                </w:tcPr>
                                <w:p w14:paraId="3E0B5B92"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24</w:t>
                                  </w:r>
                                </w:p>
                              </w:tc>
                              <w:tc>
                                <w:tcPr>
                                  <w:tcW w:w="915" w:type="dxa"/>
                                  <w:tcBorders>
                                    <w:top w:val="nil"/>
                                    <w:left w:val="nil"/>
                                    <w:bottom w:val="single" w:sz="4" w:space="0" w:color="auto"/>
                                    <w:right w:val="single" w:sz="4" w:space="0" w:color="auto"/>
                                  </w:tcBorders>
                                  <w:shd w:val="clear" w:color="auto" w:fill="auto"/>
                                  <w:vAlign w:val="center"/>
                                  <w:hideMark/>
                                </w:tcPr>
                                <w:p w14:paraId="54C4C3CF"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19.51</w:t>
                                  </w:r>
                                </w:p>
                              </w:tc>
                              <w:tc>
                                <w:tcPr>
                                  <w:tcW w:w="915" w:type="dxa"/>
                                  <w:tcBorders>
                                    <w:top w:val="nil"/>
                                    <w:left w:val="nil"/>
                                    <w:bottom w:val="single" w:sz="4" w:space="0" w:color="auto"/>
                                    <w:right w:val="single" w:sz="4" w:space="0" w:color="auto"/>
                                  </w:tcBorders>
                                  <w:shd w:val="clear" w:color="auto" w:fill="auto"/>
                                  <w:vAlign w:val="center"/>
                                  <w:hideMark/>
                                </w:tcPr>
                                <w:p w14:paraId="1B98B8E3"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99</w:t>
                                  </w:r>
                                </w:p>
                              </w:tc>
                              <w:tc>
                                <w:tcPr>
                                  <w:tcW w:w="915" w:type="dxa"/>
                                  <w:tcBorders>
                                    <w:top w:val="nil"/>
                                    <w:left w:val="nil"/>
                                    <w:bottom w:val="single" w:sz="4" w:space="0" w:color="auto"/>
                                    <w:right w:val="single" w:sz="4" w:space="0" w:color="auto"/>
                                  </w:tcBorders>
                                  <w:shd w:val="clear" w:color="auto" w:fill="auto"/>
                                  <w:noWrap/>
                                  <w:vAlign w:val="center"/>
                                  <w:hideMark/>
                                </w:tcPr>
                                <w:p w14:paraId="4CF9AA64"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80.49</w:t>
                                  </w:r>
                                </w:p>
                              </w:tc>
                            </w:tr>
                            <w:tr w:rsidR="00E4752C" w:rsidRPr="00EA07D2" w14:paraId="3A5381A0"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2DF28181"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社會福利</w:t>
                                  </w:r>
                                </w:p>
                              </w:tc>
                              <w:tc>
                                <w:tcPr>
                                  <w:tcW w:w="780" w:type="dxa"/>
                                  <w:tcBorders>
                                    <w:top w:val="nil"/>
                                    <w:left w:val="nil"/>
                                    <w:bottom w:val="single" w:sz="4" w:space="0" w:color="auto"/>
                                    <w:right w:val="single" w:sz="4" w:space="0" w:color="auto"/>
                                  </w:tcBorders>
                                  <w:shd w:val="clear" w:color="auto" w:fill="auto"/>
                                  <w:vAlign w:val="center"/>
                                  <w:hideMark/>
                                </w:tcPr>
                                <w:p w14:paraId="4B5EEAE2"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43</w:t>
                                  </w:r>
                                </w:p>
                              </w:tc>
                              <w:tc>
                                <w:tcPr>
                                  <w:tcW w:w="915" w:type="dxa"/>
                                  <w:tcBorders>
                                    <w:top w:val="nil"/>
                                    <w:left w:val="nil"/>
                                    <w:bottom w:val="single" w:sz="4" w:space="0" w:color="auto"/>
                                    <w:right w:val="single" w:sz="4" w:space="0" w:color="auto"/>
                                  </w:tcBorders>
                                  <w:shd w:val="clear" w:color="auto" w:fill="auto"/>
                                  <w:vAlign w:val="center"/>
                                  <w:hideMark/>
                                </w:tcPr>
                                <w:p w14:paraId="1365C2B6"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18</w:t>
                                  </w:r>
                                </w:p>
                              </w:tc>
                              <w:tc>
                                <w:tcPr>
                                  <w:tcW w:w="915" w:type="dxa"/>
                                  <w:tcBorders>
                                    <w:top w:val="nil"/>
                                    <w:left w:val="nil"/>
                                    <w:bottom w:val="single" w:sz="4" w:space="0" w:color="auto"/>
                                    <w:right w:val="single" w:sz="4" w:space="0" w:color="auto"/>
                                  </w:tcBorders>
                                  <w:shd w:val="clear" w:color="auto" w:fill="auto"/>
                                  <w:vAlign w:val="center"/>
                                  <w:hideMark/>
                                </w:tcPr>
                                <w:p w14:paraId="41EB7517"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41</w:t>
                                  </w:r>
                                  <w:r w:rsidRPr="00EA07D2">
                                    <w:rPr>
                                      <w:rFonts w:ascii="標楷體" w:hAnsi="標楷體" w:cs="新細明體" w:hint="eastAsia"/>
                                      <w:color w:val="000000"/>
                                      <w:kern w:val="0"/>
                                      <w:sz w:val="20"/>
                                    </w:rPr>
                                    <w:t>.</w:t>
                                  </w:r>
                                  <w:r>
                                    <w:rPr>
                                      <w:rFonts w:ascii="標楷體" w:hAnsi="標楷體" w:cs="新細明體"/>
                                      <w:color w:val="000000"/>
                                      <w:kern w:val="0"/>
                                      <w:sz w:val="20"/>
                                    </w:rPr>
                                    <w:t>86</w:t>
                                  </w:r>
                                </w:p>
                              </w:tc>
                              <w:tc>
                                <w:tcPr>
                                  <w:tcW w:w="915" w:type="dxa"/>
                                  <w:tcBorders>
                                    <w:top w:val="nil"/>
                                    <w:left w:val="nil"/>
                                    <w:bottom w:val="single" w:sz="4" w:space="0" w:color="auto"/>
                                    <w:right w:val="single" w:sz="4" w:space="0" w:color="auto"/>
                                  </w:tcBorders>
                                  <w:shd w:val="clear" w:color="auto" w:fill="auto"/>
                                  <w:vAlign w:val="center"/>
                                  <w:hideMark/>
                                </w:tcPr>
                                <w:p w14:paraId="00F7DD4F"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25</w:t>
                                  </w:r>
                                </w:p>
                              </w:tc>
                              <w:tc>
                                <w:tcPr>
                                  <w:tcW w:w="915" w:type="dxa"/>
                                  <w:tcBorders>
                                    <w:top w:val="nil"/>
                                    <w:left w:val="nil"/>
                                    <w:bottom w:val="single" w:sz="4" w:space="0" w:color="auto"/>
                                    <w:right w:val="single" w:sz="4" w:space="0" w:color="auto"/>
                                  </w:tcBorders>
                                  <w:shd w:val="clear" w:color="auto" w:fill="auto"/>
                                  <w:vAlign w:val="center"/>
                                  <w:hideMark/>
                                </w:tcPr>
                                <w:p w14:paraId="3FF1CD08"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58</w:t>
                                  </w:r>
                                  <w:r w:rsidRPr="00EA07D2">
                                    <w:rPr>
                                      <w:rFonts w:ascii="標楷體" w:hAnsi="標楷體" w:cs="新細明體" w:hint="eastAsia"/>
                                      <w:color w:val="000000"/>
                                      <w:kern w:val="0"/>
                                      <w:sz w:val="20"/>
                                    </w:rPr>
                                    <w:t>.</w:t>
                                  </w:r>
                                  <w:r>
                                    <w:rPr>
                                      <w:rFonts w:ascii="標楷體" w:hAnsi="標楷體" w:cs="新細明體"/>
                                      <w:color w:val="000000"/>
                                      <w:kern w:val="0"/>
                                      <w:sz w:val="20"/>
                                    </w:rPr>
                                    <w:t>14</w:t>
                                  </w:r>
                                </w:p>
                              </w:tc>
                            </w:tr>
                            <w:tr w:rsidR="00E4752C" w:rsidRPr="00EA07D2" w14:paraId="4E98C7F0"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30A0B4A3"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教育</w:t>
                                  </w:r>
                                </w:p>
                              </w:tc>
                              <w:tc>
                                <w:tcPr>
                                  <w:tcW w:w="780" w:type="dxa"/>
                                  <w:tcBorders>
                                    <w:top w:val="nil"/>
                                    <w:left w:val="nil"/>
                                    <w:bottom w:val="single" w:sz="4" w:space="0" w:color="auto"/>
                                    <w:right w:val="single" w:sz="4" w:space="0" w:color="auto"/>
                                  </w:tcBorders>
                                  <w:shd w:val="clear" w:color="auto" w:fill="auto"/>
                                  <w:vAlign w:val="center"/>
                                  <w:hideMark/>
                                </w:tcPr>
                                <w:p w14:paraId="203E9F11"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15</w:t>
                                  </w:r>
                                </w:p>
                              </w:tc>
                              <w:tc>
                                <w:tcPr>
                                  <w:tcW w:w="915" w:type="dxa"/>
                                  <w:tcBorders>
                                    <w:top w:val="nil"/>
                                    <w:left w:val="nil"/>
                                    <w:bottom w:val="single" w:sz="4" w:space="0" w:color="auto"/>
                                    <w:right w:val="single" w:sz="4" w:space="0" w:color="auto"/>
                                  </w:tcBorders>
                                  <w:shd w:val="clear" w:color="auto" w:fill="auto"/>
                                  <w:vAlign w:val="center"/>
                                  <w:hideMark/>
                                </w:tcPr>
                                <w:p w14:paraId="1D691E74"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3</w:t>
                                  </w:r>
                                </w:p>
                              </w:tc>
                              <w:tc>
                                <w:tcPr>
                                  <w:tcW w:w="915" w:type="dxa"/>
                                  <w:tcBorders>
                                    <w:top w:val="nil"/>
                                    <w:left w:val="nil"/>
                                    <w:bottom w:val="single" w:sz="4" w:space="0" w:color="auto"/>
                                    <w:right w:val="single" w:sz="4" w:space="0" w:color="auto"/>
                                  </w:tcBorders>
                                  <w:shd w:val="clear" w:color="auto" w:fill="auto"/>
                                  <w:vAlign w:val="center"/>
                                  <w:hideMark/>
                                </w:tcPr>
                                <w:p w14:paraId="64C2025C"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20</w:t>
                                  </w:r>
                                  <w:r w:rsidRPr="00EA07D2">
                                    <w:rPr>
                                      <w:rFonts w:ascii="標楷體" w:hAnsi="標楷體" w:cs="新細明體" w:hint="eastAsia"/>
                                      <w:color w:val="000000"/>
                                      <w:kern w:val="0"/>
                                      <w:sz w:val="20"/>
                                    </w:rPr>
                                    <w:t>.</w:t>
                                  </w:r>
                                  <w:r>
                                    <w:rPr>
                                      <w:rFonts w:ascii="標楷體" w:hAnsi="標楷體" w:cs="新細明體"/>
                                      <w:color w:val="000000"/>
                                      <w:kern w:val="0"/>
                                      <w:sz w:val="20"/>
                                    </w:rPr>
                                    <w:t>00</w:t>
                                  </w:r>
                                </w:p>
                              </w:tc>
                              <w:tc>
                                <w:tcPr>
                                  <w:tcW w:w="915" w:type="dxa"/>
                                  <w:tcBorders>
                                    <w:top w:val="nil"/>
                                    <w:left w:val="nil"/>
                                    <w:bottom w:val="single" w:sz="4" w:space="0" w:color="auto"/>
                                    <w:right w:val="single" w:sz="4" w:space="0" w:color="auto"/>
                                  </w:tcBorders>
                                  <w:shd w:val="clear" w:color="auto" w:fill="auto"/>
                                  <w:vAlign w:val="center"/>
                                  <w:hideMark/>
                                </w:tcPr>
                                <w:p w14:paraId="01E1626F"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12</w:t>
                                  </w:r>
                                </w:p>
                              </w:tc>
                              <w:tc>
                                <w:tcPr>
                                  <w:tcW w:w="915" w:type="dxa"/>
                                  <w:tcBorders>
                                    <w:top w:val="nil"/>
                                    <w:left w:val="nil"/>
                                    <w:bottom w:val="single" w:sz="4" w:space="0" w:color="auto"/>
                                    <w:right w:val="single" w:sz="4" w:space="0" w:color="auto"/>
                                  </w:tcBorders>
                                  <w:shd w:val="clear" w:color="auto" w:fill="auto"/>
                                  <w:vAlign w:val="center"/>
                                  <w:hideMark/>
                                </w:tcPr>
                                <w:p w14:paraId="3E89FC17"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80</w:t>
                                  </w:r>
                                  <w:r w:rsidRPr="00EA07D2">
                                    <w:rPr>
                                      <w:rFonts w:ascii="標楷體" w:hAnsi="標楷體" w:cs="新細明體" w:hint="eastAsia"/>
                                      <w:color w:val="000000"/>
                                      <w:kern w:val="0"/>
                                      <w:sz w:val="20"/>
                                    </w:rPr>
                                    <w:t>.</w:t>
                                  </w:r>
                                  <w:r>
                                    <w:rPr>
                                      <w:rFonts w:ascii="標楷體" w:hAnsi="標楷體" w:cs="新細明體"/>
                                      <w:color w:val="000000"/>
                                      <w:kern w:val="0"/>
                                      <w:sz w:val="20"/>
                                    </w:rPr>
                                    <w:t>00</w:t>
                                  </w:r>
                                </w:p>
                              </w:tc>
                            </w:tr>
                            <w:tr w:rsidR="00E4752C" w:rsidRPr="00EA07D2" w14:paraId="0BCA329E"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563B1AE7"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基本設施</w:t>
                                  </w:r>
                                </w:p>
                              </w:tc>
                              <w:tc>
                                <w:tcPr>
                                  <w:tcW w:w="780" w:type="dxa"/>
                                  <w:tcBorders>
                                    <w:top w:val="nil"/>
                                    <w:left w:val="nil"/>
                                    <w:bottom w:val="single" w:sz="4" w:space="0" w:color="auto"/>
                                    <w:right w:val="single" w:sz="4" w:space="0" w:color="auto"/>
                                  </w:tcBorders>
                                  <w:shd w:val="clear" w:color="auto" w:fill="auto"/>
                                  <w:vAlign w:val="center"/>
                                  <w:hideMark/>
                                </w:tcPr>
                                <w:p w14:paraId="3483EC28"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65</w:t>
                                  </w:r>
                                </w:p>
                              </w:tc>
                              <w:tc>
                                <w:tcPr>
                                  <w:tcW w:w="915" w:type="dxa"/>
                                  <w:tcBorders>
                                    <w:top w:val="nil"/>
                                    <w:left w:val="nil"/>
                                    <w:bottom w:val="single" w:sz="4" w:space="0" w:color="auto"/>
                                    <w:right w:val="single" w:sz="4" w:space="0" w:color="auto"/>
                                  </w:tcBorders>
                                  <w:shd w:val="clear" w:color="auto" w:fill="auto"/>
                                  <w:vAlign w:val="center"/>
                                  <w:hideMark/>
                                </w:tcPr>
                                <w:p w14:paraId="44078503"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3</w:t>
                                  </w:r>
                                </w:p>
                              </w:tc>
                              <w:tc>
                                <w:tcPr>
                                  <w:tcW w:w="915" w:type="dxa"/>
                                  <w:tcBorders>
                                    <w:top w:val="nil"/>
                                    <w:left w:val="nil"/>
                                    <w:bottom w:val="single" w:sz="4" w:space="0" w:color="auto"/>
                                    <w:right w:val="single" w:sz="4" w:space="0" w:color="auto"/>
                                  </w:tcBorders>
                                  <w:shd w:val="clear" w:color="auto" w:fill="auto"/>
                                  <w:vAlign w:val="center"/>
                                  <w:hideMark/>
                                </w:tcPr>
                                <w:p w14:paraId="6F868CB1"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4</w:t>
                                  </w:r>
                                  <w:r w:rsidRPr="00EA07D2">
                                    <w:rPr>
                                      <w:rFonts w:ascii="標楷體" w:hAnsi="標楷體" w:cs="新細明體" w:hint="eastAsia"/>
                                      <w:color w:val="000000"/>
                                      <w:kern w:val="0"/>
                                      <w:sz w:val="20"/>
                                    </w:rPr>
                                    <w:t>.</w:t>
                                  </w:r>
                                  <w:r>
                                    <w:rPr>
                                      <w:rFonts w:ascii="標楷體" w:hAnsi="標楷體" w:cs="新細明體"/>
                                      <w:color w:val="000000"/>
                                      <w:kern w:val="0"/>
                                      <w:sz w:val="20"/>
                                    </w:rPr>
                                    <w:t>62</w:t>
                                  </w:r>
                                </w:p>
                              </w:tc>
                              <w:tc>
                                <w:tcPr>
                                  <w:tcW w:w="915" w:type="dxa"/>
                                  <w:tcBorders>
                                    <w:top w:val="nil"/>
                                    <w:left w:val="nil"/>
                                    <w:bottom w:val="single" w:sz="4" w:space="0" w:color="auto"/>
                                    <w:right w:val="single" w:sz="4" w:space="0" w:color="auto"/>
                                  </w:tcBorders>
                                  <w:shd w:val="clear" w:color="auto" w:fill="auto"/>
                                  <w:vAlign w:val="center"/>
                                  <w:hideMark/>
                                </w:tcPr>
                                <w:p w14:paraId="17D062E1"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62</w:t>
                                  </w:r>
                                </w:p>
                              </w:tc>
                              <w:tc>
                                <w:tcPr>
                                  <w:tcW w:w="915" w:type="dxa"/>
                                  <w:tcBorders>
                                    <w:top w:val="nil"/>
                                    <w:left w:val="nil"/>
                                    <w:bottom w:val="single" w:sz="4" w:space="0" w:color="auto"/>
                                    <w:right w:val="single" w:sz="4" w:space="0" w:color="auto"/>
                                  </w:tcBorders>
                                  <w:shd w:val="clear" w:color="auto" w:fill="auto"/>
                                  <w:vAlign w:val="center"/>
                                  <w:hideMark/>
                                </w:tcPr>
                                <w:p w14:paraId="306E1FE4"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95</w:t>
                                  </w:r>
                                  <w:r w:rsidRPr="00EA07D2">
                                    <w:rPr>
                                      <w:rFonts w:ascii="標楷體" w:hAnsi="標楷體" w:cs="新細明體" w:hint="eastAsia"/>
                                      <w:color w:val="000000"/>
                                      <w:kern w:val="0"/>
                                      <w:sz w:val="20"/>
                                    </w:rPr>
                                    <w:t>.</w:t>
                                  </w:r>
                                  <w:r>
                                    <w:rPr>
                                      <w:rFonts w:ascii="標楷體" w:hAnsi="標楷體" w:cs="新細明體"/>
                                      <w:color w:val="000000"/>
                                      <w:kern w:val="0"/>
                                      <w:sz w:val="20"/>
                                    </w:rPr>
                                    <w:t>38</w:t>
                                  </w:r>
                                </w:p>
                              </w:tc>
                            </w:tr>
                          </w:tbl>
                          <w:p w14:paraId="67048122" w14:textId="77777777" w:rsidR="00E4752C" w:rsidRPr="00635A41" w:rsidRDefault="00E4752C" w:rsidP="003011AF">
                            <w:pPr>
                              <w:pStyle w:val="1f7"/>
                              <w:adjustRightInd w:val="0"/>
                              <w:snapToGrid w:val="0"/>
                              <w:spacing w:line="240" w:lineRule="auto"/>
                              <w:ind w:leftChars="20" w:left="772" w:hangingChars="402" w:hanging="724"/>
                              <w:rPr>
                                <w:sz w:val="18"/>
                                <w:szCs w:val="18"/>
                              </w:rPr>
                            </w:pPr>
                            <w:r w:rsidRPr="00635A41">
                              <w:rPr>
                                <w:rFonts w:hint="eastAsia"/>
                                <w:sz w:val="18"/>
                                <w:szCs w:val="18"/>
                              </w:rPr>
                              <w:t>資料來源：整理自連江縣政府提供資料。</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104B30F7" id="_x0000_s1032" type="#_x0000_t202" style="position:absolute;left:0;text-align:left;margin-left:221.55pt;margin-top:555.8pt;width:274.75pt;height:146.5pt;z-index:-251604992;visibility:visible;mso-wrap-style:square;mso-width-percent:0;mso-height-percent:0;mso-wrap-distance-left:2.8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" filled="f" stroked="f">
                <v:textbox inset="0,0,0,0">
                  <w:txbxContent>
                    <w:p w14:paraId="5AEB197A" w14:textId="77777777" w:rsidR="00E4752C" w:rsidRPr="00383BA2" w:rsidRDefault="00E4752C" w:rsidP="00031870">
                      <w:pPr>
                        <w:pStyle w:val="1f7"/>
                        <w:tabs>
                          <w:tab w:val="left" w:pos="6663"/>
                        </w:tabs>
                        <w:adjustRightInd w:val="0"/>
                        <w:snapToGrid w:val="0"/>
                        <w:spacing w:line="240" w:lineRule="exact"/>
                        <w:ind w:leftChars="60" w:left="1034" w:rightChars="52" w:right="125" w:hangingChars="404" w:hanging="890"/>
                        <w:jc w:val="center"/>
                        <w:rPr>
                          <w:b/>
                          <w:bCs w:val="0"/>
                        </w:rPr>
                      </w:pPr>
                      <w:r w:rsidRPr="003C1490">
                        <w:rPr>
                          <w:rFonts w:hint="eastAsia"/>
                          <w:b/>
                          <w:bCs w:val="0"/>
                          <w:spacing w:val="-20"/>
                        </w:rPr>
                        <w:t>表</w:t>
                      </w:r>
                      <w:r>
                        <w:rPr>
                          <w:b/>
                          <w:bCs w:val="0"/>
                          <w:spacing w:val="-20"/>
                        </w:rPr>
                        <w:t>5</w:t>
                      </w:r>
                      <w:r w:rsidRPr="00383BA2">
                        <w:rPr>
                          <w:rFonts w:hint="eastAsia"/>
                          <w:b/>
                          <w:bCs w:val="0"/>
                        </w:rPr>
                        <w:t xml:space="preserve">　</w:t>
                      </w:r>
                      <w:proofErr w:type="gramStart"/>
                      <w:r w:rsidRPr="009F3C25">
                        <w:rPr>
                          <w:rFonts w:hAnsi="標楷體" w:hint="eastAsia"/>
                          <w:b/>
                        </w:rPr>
                        <w:t>11</w:t>
                      </w:r>
                      <w:r w:rsidRPr="009F3C25">
                        <w:rPr>
                          <w:rFonts w:hAnsi="標楷體"/>
                          <w:b/>
                        </w:rPr>
                        <w:t>4</w:t>
                      </w:r>
                      <w:proofErr w:type="gramEnd"/>
                      <w:r w:rsidRPr="009F3C25">
                        <w:rPr>
                          <w:rFonts w:hAnsi="標楷體" w:hint="eastAsia"/>
                          <w:b/>
                        </w:rPr>
                        <w:t>年度</w:t>
                      </w:r>
                      <w:r w:rsidRPr="009F3C25">
                        <w:rPr>
                          <w:rFonts w:hint="eastAsia"/>
                          <w:b/>
                          <w:bCs w:val="0"/>
                        </w:rPr>
                        <w:t>一般性補助款計畫執行項目</w:t>
                      </w:r>
                    </w:p>
                    <w:p w14:paraId="083D3D88" w14:textId="77777777" w:rsidR="00E4752C" w:rsidRPr="00C242A7" w:rsidRDefault="00E4752C" w:rsidP="00E4752C">
                      <w:pPr>
                        <w:pStyle w:val="1f7"/>
                        <w:tabs>
                          <w:tab w:val="left" w:pos="709"/>
                        </w:tabs>
                        <w:wordWrap w:val="0"/>
                        <w:adjustRightInd w:val="0"/>
                        <w:snapToGrid w:val="0"/>
                        <w:spacing w:line="240" w:lineRule="auto"/>
                        <w:ind w:leftChars="60" w:left="952" w:rightChars="10" w:right="24" w:hangingChars="404" w:hanging="808"/>
                        <w:jc w:val="right"/>
                        <w:rPr>
                          <w:bCs w:val="0"/>
                          <w:sz w:val="20"/>
                          <w:szCs w:val="20"/>
                        </w:rPr>
                      </w:pPr>
                      <w:r w:rsidRPr="00C242A7">
                        <w:rPr>
                          <w:rFonts w:hint="eastAsia"/>
                          <w:bCs w:val="0"/>
                          <w:sz w:val="20"/>
                          <w:szCs w:val="20"/>
                        </w:rPr>
                        <w:t>單位：項</w:t>
                      </w:r>
                      <w:r>
                        <w:rPr>
                          <w:rFonts w:hint="eastAsia"/>
                          <w:bCs w:val="0"/>
                          <w:sz w:val="20"/>
                          <w:szCs w:val="20"/>
                        </w:rPr>
                        <w:t>、％</w:t>
                      </w:r>
                    </w:p>
                    <w:tbl>
                      <w:tblPr>
                        <w:tblW w:w="5398" w:type="dxa"/>
                        <w:tblInd w:w="57" w:type="dxa"/>
                        <w:tblLayout w:type="fixed"/>
                        <w:tblCellMar>
                          <w:left w:w="28" w:type="dxa"/>
                          <w:right w:w="28" w:type="dxa"/>
                        </w:tblCellMar>
                        <w:tblLook w:val="04A0" w:firstRow="1" w:lastRow="0" w:firstColumn="1" w:lastColumn="0" w:noHBand="0" w:noVBand="1"/>
                      </w:tblPr>
                      <w:tblGrid>
                        <w:gridCol w:w="958"/>
                        <w:gridCol w:w="780"/>
                        <w:gridCol w:w="915"/>
                        <w:gridCol w:w="915"/>
                        <w:gridCol w:w="915"/>
                        <w:gridCol w:w="915"/>
                      </w:tblGrid>
                      <w:tr w:rsidR="00E4752C" w:rsidRPr="00EA07D2" w14:paraId="635C5902" w14:textId="77777777" w:rsidTr="00031870">
                        <w:tc>
                          <w:tcPr>
                            <w:tcW w:w="95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306E4693" w14:textId="77777777" w:rsidR="00E4752C" w:rsidRDefault="00E4752C" w:rsidP="00EA07D2">
                            <w:pPr>
                              <w:widowControl/>
                              <w:jc w:val="right"/>
                              <w:rPr>
                                <w:rFonts w:ascii="標楷體" w:hAnsi="標楷體" w:cs="新細明體"/>
                                <w:color w:val="000000"/>
                                <w:kern w:val="0"/>
                                <w:sz w:val="20"/>
                              </w:rPr>
                            </w:pPr>
                            <w:r w:rsidRPr="00EA07D2">
                              <w:rPr>
                                <w:rFonts w:ascii="標楷體" w:hAnsi="標楷體" w:cs="新細明體" w:hint="eastAsia"/>
                                <w:color w:val="000000"/>
                                <w:kern w:val="0"/>
                                <w:sz w:val="20"/>
                              </w:rPr>
                              <w:t>項數</w:t>
                            </w:r>
                          </w:p>
                          <w:p w14:paraId="119649C6" w14:textId="77777777" w:rsidR="00E4752C" w:rsidRPr="00EA07D2" w:rsidRDefault="00E4752C" w:rsidP="00EA07D2">
                            <w:pPr>
                              <w:widowControl/>
                              <w:rPr>
                                <w:rFonts w:ascii="標楷體" w:hAnsi="標楷體" w:cs="新細明體"/>
                                <w:color w:val="000000"/>
                                <w:kern w:val="0"/>
                                <w:sz w:val="20"/>
                              </w:rPr>
                            </w:pPr>
                            <w:r w:rsidRPr="00EA07D2">
                              <w:rPr>
                                <w:rFonts w:ascii="標楷體" w:hAnsi="標楷體" w:cs="新細明體" w:hint="eastAsia"/>
                                <w:color w:val="000000"/>
                                <w:kern w:val="0"/>
                                <w:sz w:val="20"/>
                              </w:rPr>
                              <w:br/>
                              <w:t>項目</w:t>
                            </w:r>
                          </w:p>
                        </w:tc>
                        <w:tc>
                          <w:tcPr>
                            <w:tcW w:w="7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98F8A3" w14:textId="77777777" w:rsidR="00E4752C" w:rsidRPr="009F3C25" w:rsidRDefault="00E4752C" w:rsidP="00EA07D2">
                            <w:pPr>
                              <w:widowControl/>
                              <w:jc w:val="center"/>
                              <w:rPr>
                                <w:rFonts w:ascii="標楷體" w:hAnsi="標楷體" w:cs="新細明體"/>
                                <w:color w:val="000000"/>
                                <w:kern w:val="0"/>
                                <w:sz w:val="20"/>
                              </w:rPr>
                            </w:pPr>
                            <w:r w:rsidRPr="009F3C25">
                              <w:rPr>
                                <w:rFonts w:ascii="標楷體" w:hAnsi="標楷體" w:cs="新細明體" w:hint="eastAsia"/>
                                <w:color w:val="000000"/>
                                <w:kern w:val="0"/>
                                <w:sz w:val="20"/>
                              </w:rPr>
                              <w:t>合計</w:t>
                            </w:r>
                          </w:p>
                        </w:tc>
                        <w:tc>
                          <w:tcPr>
                            <w:tcW w:w="3660" w:type="dxa"/>
                            <w:gridSpan w:val="4"/>
                            <w:tcBorders>
                              <w:top w:val="single" w:sz="4" w:space="0" w:color="auto"/>
                              <w:left w:val="nil"/>
                              <w:bottom w:val="single" w:sz="4" w:space="0" w:color="auto"/>
                              <w:right w:val="single" w:sz="4" w:space="0" w:color="auto"/>
                            </w:tcBorders>
                            <w:shd w:val="clear" w:color="auto" w:fill="auto"/>
                            <w:vAlign w:val="center"/>
                            <w:hideMark/>
                          </w:tcPr>
                          <w:p w14:paraId="0087588A" w14:textId="77777777" w:rsidR="00E4752C" w:rsidRPr="00EA07D2" w:rsidRDefault="00E4752C" w:rsidP="0050647D">
                            <w:pPr>
                              <w:widowControl/>
                              <w:jc w:val="center"/>
                              <w:rPr>
                                <w:rFonts w:ascii="標楷體" w:hAnsi="標楷體" w:cs="新細明體"/>
                                <w:color w:val="000000"/>
                                <w:kern w:val="0"/>
                                <w:sz w:val="20"/>
                              </w:rPr>
                            </w:pPr>
                            <w:r w:rsidRPr="009C3910">
                              <w:rPr>
                                <w:rFonts w:ascii="標楷體" w:hAnsi="標楷體" w:cs="新細明體" w:hint="eastAsia"/>
                                <w:color w:val="000000"/>
                                <w:spacing w:val="320"/>
                                <w:kern w:val="0"/>
                                <w:sz w:val="20"/>
                                <w:fitText w:val="1242" w:id="-426510848"/>
                              </w:rPr>
                              <w:t>執行</w:t>
                            </w:r>
                            <w:r w:rsidRPr="009C3910">
                              <w:rPr>
                                <w:rFonts w:ascii="標楷體" w:hAnsi="標楷體" w:cs="新細明體" w:hint="eastAsia"/>
                                <w:color w:val="000000"/>
                                <w:spacing w:val="2"/>
                                <w:kern w:val="0"/>
                                <w:sz w:val="20"/>
                                <w:fitText w:val="1242" w:id="-426510848"/>
                              </w:rPr>
                              <w:t>率</w:t>
                            </w:r>
                          </w:p>
                        </w:tc>
                      </w:tr>
                      <w:tr w:rsidR="00E4752C" w:rsidRPr="00EA07D2" w14:paraId="651E3224" w14:textId="77777777" w:rsidTr="00031870">
                        <w:tc>
                          <w:tcPr>
                            <w:tcW w:w="958" w:type="dxa"/>
                            <w:vMerge/>
                            <w:tcBorders>
                              <w:top w:val="single" w:sz="4" w:space="0" w:color="auto"/>
                              <w:left w:val="single" w:sz="4" w:space="0" w:color="auto"/>
                              <w:bottom w:val="single" w:sz="4" w:space="0" w:color="auto"/>
                              <w:right w:val="single" w:sz="4" w:space="0" w:color="auto"/>
                            </w:tcBorders>
                            <w:vAlign w:val="center"/>
                            <w:hideMark/>
                          </w:tcPr>
                          <w:p w14:paraId="68CF8861" w14:textId="77777777" w:rsidR="00E4752C" w:rsidRPr="00EA07D2" w:rsidRDefault="00E4752C" w:rsidP="00EA07D2">
                            <w:pPr>
                              <w:widowControl/>
                              <w:rPr>
                                <w:rFonts w:ascii="標楷體" w:hAnsi="標楷體" w:cs="新細明體"/>
                                <w:color w:val="000000"/>
                                <w:kern w:val="0"/>
                                <w:sz w:val="20"/>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7CAFD0B2" w14:textId="77777777" w:rsidR="00E4752C" w:rsidRPr="00EA07D2" w:rsidRDefault="00E4752C" w:rsidP="00EA07D2">
                            <w:pPr>
                              <w:widowControl/>
                              <w:jc w:val="center"/>
                              <w:rPr>
                                <w:rFonts w:ascii="標楷體" w:hAnsi="標楷體" w:cs="新細明體"/>
                                <w:b/>
                                <w:bCs/>
                                <w:color w:val="000000"/>
                                <w:kern w:val="0"/>
                                <w:sz w:val="20"/>
                              </w:rPr>
                            </w:pPr>
                          </w:p>
                        </w:tc>
                        <w:tc>
                          <w:tcPr>
                            <w:tcW w:w="1830" w:type="dxa"/>
                            <w:gridSpan w:val="2"/>
                            <w:tcBorders>
                              <w:top w:val="single" w:sz="4" w:space="0" w:color="auto"/>
                              <w:left w:val="nil"/>
                              <w:bottom w:val="single" w:sz="4" w:space="0" w:color="auto"/>
                              <w:right w:val="single" w:sz="4" w:space="0" w:color="auto"/>
                            </w:tcBorders>
                            <w:shd w:val="clear" w:color="auto" w:fill="auto"/>
                            <w:vAlign w:val="center"/>
                            <w:hideMark/>
                          </w:tcPr>
                          <w:p w14:paraId="7FE6263C"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未達80％者</w:t>
                            </w:r>
                          </w:p>
                        </w:tc>
                        <w:tc>
                          <w:tcPr>
                            <w:tcW w:w="1830" w:type="dxa"/>
                            <w:gridSpan w:val="2"/>
                            <w:tcBorders>
                              <w:top w:val="single" w:sz="4" w:space="0" w:color="auto"/>
                              <w:left w:val="nil"/>
                              <w:bottom w:val="single" w:sz="4" w:space="0" w:color="auto"/>
                              <w:right w:val="single" w:sz="4" w:space="0" w:color="auto"/>
                            </w:tcBorders>
                            <w:shd w:val="clear" w:color="auto" w:fill="auto"/>
                            <w:vAlign w:val="center"/>
                            <w:hideMark/>
                          </w:tcPr>
                          <w:p w14:paraId="3B55C974"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逾80％者</w:t>
                            </w:r>
                          </w:p>
                        </w:tc>
                      </w:tr>
                      <w:tr w:rsidR="00E4752C" w:rsidRPr="00EA07D2" w14:paraId="1DD93839" w14:textId="77777777" w:rsidTr="00031870">
                        <w:tc>
                          <w:tcPr>
                            <w:tcW w:w="958" w:type="dxa"/>
                            <w:vMerge/>
                            <w:tcBorders>
                              <w:top w:val="single" w:sz="4" w:space="0" w:color="auto"/>
                              <w:left w:val="single" w:sz="4" w:space="0" w:color="auto"/>
                              <w:bottom w:val="single" w:sz="4" w:space="0" w:color="auto"/>
                              <w:right w:val="single" w:sz="4" w:space="0" w:color="auto"/>
                            </w:tcBorders>
                            <w:vAlign w:val="center"/>
                            <w:hideMark/>
                          </w:tcPr>
                          <w:p w14:paraId="52768876" w14:textId="77777777" w:rsidR="00E4752C" w:rsidRPr="00EA07D2" w:rsidRDefault="00E4752C" w:rsidP="00EA07D2">
                            <w:pPr>
                              <w:widowControl/>
                              <w:rPr>
                                <w:rFonts w:ascii="標楷體" w:hAnsi="標楷體" w:cs="新細明體"/>
                                <w:color w:val="000000"/>
                                <w:kern w:val="0"/>
                                <w:sz w:val="20"/>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285DFA99" w14:textId="77777777" w:rsidR="00E4752C" w:rsidRPr="00EA07D2" w:rsidRDefault="00E4752C" w:rsidP="00EA07D2">
                            <w:pPr>
                              <w:widowControl/>
                              <w:jc w:val="center"/>
                              <w:rPr>
                                <w:rFonts w:ascii="標楷體" w:hAnsi="標楷體" w:cs="新細明體"/>
                                <w:b/>
                                <w:bCs/>
                                <w:color w:val="000000"/>
                                <w:kern w:val="0"/>
                                <w:sz w:val="20"/>
                              </w:rPr>
                            </w:pPr>
                          </w:p>
                        </w:tc>
                        <w:tc>
                          <w:tcPr>
                            <w:tcW w:w="915" w:type="dxa"/>
                            <w:tcBorders>
                              <w:top w:val="nil"/>
                              <w:left w:val="nil"/>
                              <w:bottom w:val="single" w:sz="4" w:space="0" w:color="auto"/>
                              <w:right w:val="single" w:sz="4" w:space="0" w:color="auto"/>
                            </w:tcBorders>
                            <w:shd w:val="clear" w:color="auto" w:fill="auto"/>
                            <w:vAlign w:val="center"/>
                            <w:hideMark/>
                          </w:tcPr>
                          <w:p w14:paraId="3863905B"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項數</w:t>
                            </w:r>
                          </w:p>
                        </w:tc>
                        <w:tc>
                          <w:tcPr>
                            <w:tcW w:w="915" w:type="dxa"/>
                            <w:tcBorders>
                              <w:top w:val="nil"/>
                              <w:left w:val="nil"/>
                              <w:bottom w:val="single" w:sz="4" w:space="0" w:color="auto"/>
                              <w:right w:val="single" w:sz="4" w:space="0" w:color="auto"/>
                            </w:tcBorders>
                            <w:shd w:val="clear" w:color="auto" w:fill="auto"/>
                            <w:vAlign w:val="center"/>
                            <w:hideMark/>
                          </w:tcPr>
                          <w:p w14:paraId="5EA5C58E"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占</w:t>
                            </w:r>
                            <w:r>
                              <w:rPr>
                                <w:rFonts w:ascii="標楷體" w:hAnsi="標楷體" w:cs="新細明體" w:hint="eastAsia"/>
                                <w:color w:val="000000"/>
                                <w:kern w:val="0"/>
                                <w:sz w:val="20"/>
                              </w:rPr>
                              <w:t>比</w:t>
                            </w:r>
                          </w:p>
                        </w:tc>
                        <w:tc>
                          <w:tcPr>
                            <w:tcW w:w="915" w:type="dxa"/>
                            <w:tcBorders>
                              <w:top w:val="nil"/>
                              <w:left w:val="nil"/>
                              <w:bottom w:val="single" w:sz="4" w:space="0" w:color="auto"/>
                              <w:right w:val="single" w:sz="4" w:space="0" w:color="auto"/>
                            </w:tcBorders>
                            <w:shd w:val="clear" w:color="auto" w:fill="auto"/>
                            <w:vAlign w:val="center"/>
                            <w:hideMark/>
                          </w:tcPr>
                          <w:p w14:paraId="1898B1E7"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項數</w:t>
                            </w:r>
                          </w:p>
                        </w:tc>
                        <w:tc>
                          <w:tcPr>
                            <w:tcW w:w="915" w:type="dxa"/>
                            <w:tcBorders>
                              <w:top w:val="nil"/>
                              <w:left w:val="nil"/>
                              <w:bottom w:val="single" w:sz="4" w:space="0" w:color="auto"/>
                              <w:right w:val="single" w:sz="4" w:space="0" w:color="auto"/>
                            </w:tcBorders>
                            <w:shd w:val="clear" w:color="auto" w:fill="auto"/>
                            <w:vAlign w:val="center"/>
                            <w:hideMark/>
                          </w:tcPr>
                          <w:p w14:paraId="34EDB22D" w14:textId="77777777" w:rsidR="00E4752C" w:rsidRPr="00EA07D2" w:rsidRDefault="00E4752C" w:rsidP="0050647D">
                            <w:pPr>
                              <w:widowControl/>
                              <w:jc w:val="center"/>
                              <w:rPr>
                                <w:rFonts w:ascii="標楷體" w:hAnsi="標楷體" w:cs="新細明體"/>
                                <w:color w:val="000000"/>
                                <w:kern w:val="0"/>
                                <w:sz w:val="20"/>
                              </w:rPr>
                            </w:pPr>
                            <w:r w:rsidRPr="00EA07D2">
                              <w:rPr>
                                <w:rFonts w:ascii="標楷體" w:hAnsi="標楷體" w:cs="新細明體" w:hint="eastAsia"/>
                                <w:color w:val="000000"/>
                                <w:kern w:val="0"/>
                                <w:sz w:val="20"/>
                              </w:rPr>
                              <w:t>占</w:t>
                            </w:r>
                            <w:r>
                              <w:rPr>
                                <w:rFonts w:ascii="標楷體" w:hAnsi="標楷體" w:cs="新細明體" w:hint="eastAsia"/>
                                <w:color w:val="000000"/>
                                <w:kern w:val="0"/>
                                <w:sz w:val="20"/>
                              </w:rPr>
                              <w:t>比</w:t>
                            </w:r>
                          </w:p>
                        </w:tc>
                      </w:tr>
                      <w:tr w:rsidR="00E4752C" w:rsidRPr="00EA07D2" w14:paraId="210A9493"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314EAE50" w14:textId="77777777" w:rsidR="00E4752C" w:rsidRPr="00EA07D2" w:rsidRDefault="00E4752C" w:rsidP="00EA07D2">
                            <w:pPr>
                              <w:widowControl/>
                              <w:jc w:val="center"/>
                              <w:rPr>
                                <w:rFonts w:ascii="標楷體" w:hAnsi="標楷體" w:cs="新細明體"/>
                                <w:b/>
                                <w:bCs/>
                                <w:color w:val="000000"/>
                                <w:kern w:val="0"/>
                                <w:sz w:val="20"/>
                              </w:rPr>
                            </w:pPr>
                            <w:r w:rsidRPr="00EA07D2">
                              <w:rPr>
                                <w:rFonts w:ascii="標楷體" w:hAnsi="標楷體" w:cs="新細明體" w:hint="eastAsia"/>
                                <w:b/>
                                <w:bCs/>
                                <w:color w:val="000000"/>
                                <w:kern w:val="0"/>
                                <w:sz w:val="20"/>
                              </w:rPr>
                              <w:t>合計</w:t>
                            </w:r>
                          </w:p>
                        </w:tc>
                        <w:tc>
                          <w:tcPr>
                            <w:tcW w:w="780" w:type="dxa"/>
                            <w:tcBorders>
                              <w:top w:val="nil"/>
                              <w:left w:val="nil"/>
                              <w:bottom w:val="single" w:sz="4" w:space="0" w:color="auto"/>
                              <w:right w:val="single" w:sz="4" w:space="0" w:color="auto"/>
                            </w:tcBorders>
                            <w:shd w:val="clear" w:color="auto" w:fill="auto"/>
                            <w:vAlign w:val="center"/>
                            <w:hideMark/>
                          </w:tcPr>
                          <w:p w14:paraId="3281F11B"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123</w:t>
                            </w:r>
                          </w:p>
                        </w:tc>
                        <w:tc>
                          <w:tcPr>
                            <w:tcW w:w="915" w:type="dxa"/>
                            <w:tcBorders>
                              <w:top w:val="nil"/>
                              <w:left w:val="nil"/>
                              <w:bottom w:val="single" w:sz="4" w:space="0" w:color="auto"/>
                              <w:right w:val="single" w:sz="4" w:space="0" w:color="auto"/>
                            </w:tcBorders>
                            <w:shd w:val="clear" w:color="auto" w:fill="auto"/>
                            <w:vAlign w:val="center"/>
                            <w:hideMark/>
                          </w:tcPr>
                          <w:p w14:paraId="3E0B5B92"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24</w:t>
                            </w:r>
                          </w:p>
                        </w:tc>
                        <w:tc>
                          <w:tcPr>
                            <w:tcW w:w="915" w:type="dxa"/>
                            <w:tcBorders>
                              <w:top w:val="nil"/>
                              <w:left w:val="nil"/>
                              <w:bottom w:val="single" w:sz="4" w:space="0" w:color="auto"/>
                              <w:right w:val="single" w:sz="4" w:space="0" w:color="auto"/>
                            </w:tcBorders>
                            <w:shd w:val="clear" w:color="auto" w:fill="auto"/>
                            <w:vAlign w:val="center"/>
                            <w:hideMark/>
                          </w:tcPr>
                          <w:p w14:paraId="54C4C3CF"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19.51</w:t>
                            </w:r>
                          </w:p>
                        </w:tc>
                        <w:tc>
                          <w:tcPr>
                            <w:tcW w:w="915" w:type="dxa"/>
                            <w:tcBorders>
                              <w:top w:val="nil"/>
                              <w:left w:val="nil"/>
                              <w:bottom w:val="single" w:sz="4" w:space="0" w:color="auto"/>
                              <w:right w:val="single" w:sz="4" w:space="0" w:color="auto"/>
                            </w:tcBorders>
                            <w:shd w:val="clear" w:color="auto" w:fill="auto"/>
                            <w:vAlign w:val="center"/>
                            <w:hideMark/>
                          </w:tcPr>
                          <w:p w14:paraId="1B98B8E3"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99</w:t>
                            </w:r>
                          </w:p>
                        </w:tc>
                        <w:tc>
                          <w:tcPr>
                            <w:tcW w:w="915" w:type="dxa"/>
                            <w:tcBorders>
                              <w:top w:val="nil"/>
                              <w:left w:val="nil"/>
                              <w:bottom w:val="single" w:sz="4" w:space="0" w:color="auto"/>
                              <w:right w:val="single" w:sz="4" w:space="0" w:color="auto"/>
                            </w:tcBorders>
                            <w:shd w:val="clear" w:color="auto" w:fill="auto"/>
                            <w:noWrap/>
                            <w:vAlign w:val="center"/>
                            <w:hideMark/>
                          </w:tcPr>
                          <w:p w14:paraId="4CF9AA64"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80.49</w:t>
                            </w:r>
                          </w:p>
                        </w:tc>
                      </w:tr>
                      <w:tr w:rsidR="00E4752C" w:rsidRPr="00EA07D2" w14:paraId="3A5381A0"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2DF28181"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社會福利</w:t>
                            </w:r>
                          </w:p>
                        </w:tc>
                        <w:tc>
                          <w:tcPr>
                            <w:tcW w:w="780" w:type="dxa"/>
                            <w:tcBorders>
                              <w:top w:val="nil"/>
                              <w:left w:val="nil"/>
                              <w:bottom w:val="single" w:sz="4" w:space="0" w:color="auto"/>
                              <w:right w:val="single" w:sz="4" w:space="0" w:color="auto"/>
                            </w:tcBorders>
                            <w:shd w:val="clear" w:color="auto" w:fill="auto"/>
                            <w:vAlign w:val="center"/>
                            <w:hideMark/>
                          </w:tcPr>
                          <w:p w14:paraId="4B5EEAE2"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43</w:t>
                            </w:r>
                          </w:p>
                        </w:tc>
                        <w:tc>
                          <w:tcPr>
                            <w:tcW w:w="915" w:type="dxa"/>
                            <w:tcBorders>
                              <w:top w:val="nil"/>
                              <w:left w:val="nil"/>
                              <w:bottom w:val="single" w:sz="4" w:space="0" w:color="auto"/>
                              <w:right w:val="single" w:sz="4" w:space="0" w:color="auto"/>
                            </w:tcBorders>
                            <w:shd w:val="clear" w:color="auto" w:fill="auto"/>
                            <w:vAlign w:val="center"/>
                            <w:hideMark/>
                          </w:tcPr>
                          <w:p w14:paraId="1365C2B6"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18</w:t>
                            </w:r>
                          </w:p>
                        </w:tc>
                        <w:tc>
                          <w:tcPr>
                            <w:tcW w:w="915" w:type="dxa"/>
                            <w:tcBorders>
                              <w:top w:val="nil"/>
                              <w:left w:val="nil"/>
                              <w:bottom w:val="single" w:sz="4" w:space="0" w:color="auto"/>
                              <w:right w:val="single" w:sz="4" w:space="0" w:color="auto"/>
                            </w:tcBorders>
                            <w:shd w:val="clear" w:color="auto" w:fill="auto"/>
                            <w:vAlign w:val="center"/>
                            <w:hideMark/>
                          </w:tcPr>
                          <w:p w14:paraId="41EB7517"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41</w:t>
                            </w:r>
                            <w:r w:rsidRPr="00EA07D2">
                              <w:rPr>
                                <w:rFonts w:ascii="標楷體" w:hAnsi="標楷體" w:cs="新細明體" w:hint="eastAsia"/>
                                <w:color w:val="000000"/>
                                <w:kern w:val="0"/>
                                <w:sz w:val="20"/>
                              </w:rPr>
                              <w:t>.</w:t>
                            </w:r>
                            <w:r>
                              <w:rPr>
                                <w:rFonts w:ascii="標楷體" w:hAnsi="標楷體" w:cs="新細明體"/>
                                <w:color w:val="000000"/>
                                <w:kern w:val="0"/>
                                <w:sz w:val="20"/>
                              </w:rPr>
                              <w:t>86</w:t>
                            </w:r>
                          </w:p>
                        </w:tc>
                        <w:tc>
                          <w:tcPr>
                            <w:tcW w:w="915" w:type="dxa"/>
                            <w:tcBorders>
                              <w:top w:val="nil"/>
                              <w:left w:val="nil"/>
                              <w:bottom w:val="single" w:sz="4" w:space="0" w:color="auto"/>
                              <w:right w:val="single" w:sz="4" w:space="0" w:color="auto"/>
                            </w:tcBorders>
                            <w:shd w:val="clear" w:color="auto" w:fill="auto"/>
                            <w:vAlign w:val="center"/>
                            <w:hideMark/>
                          </w:tcPr>
                          <w:p w14:paraId="00F7DD4F"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25</w:t>
                            </w:r>
                          </w:p>
                        </w:tc>
                        <w:tc>
                          <w:tcPr>
                            <w:tcW w:w="915" w:type="dxa"/>
                            <w:tcBorders>
                              <w:top w:val="nil"/>
                              <w:left w:val="nil"/>
                              <w:bottom w:val="single" w:sz="4" w:space="0" w:color="auto"/>
                              <w:right w:val="single" w:sz="4" w:space="0" w:color="auto"/>
                            </w:tcBorders>
                            <w:shd w:val="clear" w:color="auto" w:fill="auto"/>
                            <w:vAlign w:val="center"/>
                            <w:hideMark/>
                          </w:tcPr>
                          <w:p w14:paraId="3FF1CD08"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58</w:t>
                            </w:r>
                            <w:r w:rsidRPr="00EA07D2">
                              <w:rPr>
                                <w:rFonts w:ascii="標楷體" w:hAnsi="標楷體" w:cs="新細明體" w:hint="eastAsia"/>
                                <w:color w:val="000000"/>
                                <w:kern w:val="0"/>
                                <w:sz w:val="20"/>
                              </w:rPr>
                              <w:t>.</w:t>
                            </w:r>
                            <w:r>
                              <w:rPr>
                                <w:rFonts w:ascii="標楷體" w:hAnsi="標楷體" w:cs="新細明體"/>
                                <w:color w:val="000000"/>
                                <w:kern w:val="0"/>
                                <w:sz w:val="20"/>
                              </w:rPr>
                              <w:t>14</w:t>
                            </w:r>
                          </w:p>
                        </w:tc>
                      </w:tr>
                      <w:tr w:rsidR="00E4752C" w:rsidRPr="00EA07D2" w14:paraId="4E98C7F0"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30A0B4A3"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教育</w:t>
                            </w:r>
                          </w:p>
                        </w:tc>
                        <w:tc>
                          <w:tcPr>
                            <w:tcW w:w="780" w:type="dxa"/>
                            <w:tcBorders>
                              <w:top w:val="nil"/>
                              <w:left w:val="nil"/>
                              <w:bottom w:val="single" w:sz="4" w:space="0" w:color="auto"/>
                              <w:right w:val="single" w:sz="4" w:space="0" w:color="auto"/>
                            </w:tcBorders>
                            <w:shd w:val="clear" w:color="auto" w:fill="auto"/>
                            <w:vAlign w:val="center"/>
                            <w:hideMark/>
                          </w:tcPr>
                          <w:p w14:paraId="203E9F11"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15</w:t>
                            </w:r>
                          </w:p>
                        </w:tc>
                        <w:tc>
                          <w:tcPr>
                            <w:tcW w:w="915" w:type="dxa"/>
                            <w:tcBorders>
                              <w:top w:val="nil"/>
                              <w:left w:val="nil"/>
                              <w:bottom w:val="single" w:sz="4" w:space="0" w:color="auto"/>
                              <w:right w:val="single" w:sz="4" w:space="0" w:color="auto"/>
                            </w:tcBorders>
                            <w:shd w:val="clear" w:color="auto" w:fill="auto"/>
                            <w:vAlign w:val="center"/>
                            <w:hideMark/>
                          </w:tcPr>
                          <w:p w14:paraId="1D691E74"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3</w:t>
                            </w:r>
                          </w:p>
                        </w:tc>
                        <w:tc>
                          <w:tcPr>
                            <w:tcW w:w="915" w:type="dxa"/>
                            <w:tcBorders>
                              <w:top w:val="nil"/>
                              <w:left w:val="nil"/>
                              <w:bottom w:val="single" w:sz="4" w:space="0" w:color="auto"/>
                              <w:right w:val="single" w:sz="4" w:space="0" w:color="auto"/>
                            </w:tcBorders>
                            <w:shd w:val="clear" w:color="auto" w:fill="auto"/>
                            <w:vAlign w:val="center"/>
                            <w:hideMark/>
                          </w:tcPr>
                          <w:p w14:paraId="64C2025C"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20</w:t>
                            </w:r>
                            <w:r w:rsidRPr="00EA07D2">
                              <w:rPr>
                                <w:rFonts w:ascii="標楷體" w:hAnsi="標楷體" w:cs="新細明體" w:hint="eastAsia"/>
                                <w:color w:val="000000"/>
                                <w:kern w:val="0"/>
                                <w:sz w:val="20"/>
                              </w:rPr>
                              <w:t>.</w:t>
                            </w:r>
                            <w:r>
                              <w:rPr>
                                <w:rFonts w:ascii="標楷體" w:hAnsi="標楷體" w:cs="新細明體"/>
                                <w:color w:val="000000"/>
                                <w:kern w:val="0"/>
                                <w:sz w:val="20"/>
                              </w:rPr>
                              <w:t>00</w:t>
                            </w:r>
                          </w:p>
                        </w:tc>
                        <w:tc>
                          <w:tcPr>
                            <w:tcW w:w="915" w:type="dxa"/>
                            <w:tcBorders>
                              <w:top w:val="nil"/>
                              <w:left w:val="nil"/>
                              <w:bottom w:val="single" w:sz="4" w:space="0" w:color="auto"/>
                              <w:right w:val="single" w:sz="4" w:space="0" w:color="auto"/>
                            </w:tcBorders>
                            <w:shd w:val="clear" w:color="auto" w:fill="auto"/>
                            <w:vAlign w:val="center"/>
                            <w:hideMark/>
                          </w:tcPr>
                          <w:p w14:paraId="01E1626F"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12</w:t>
                            </w:r>
                          </w:p>
                        </w:tc>
                        <w:tc>
                          <w:tcPr>
                            <w:tcW w:w="915" w:type="dxa"/>
                            <w:tcBorders>
                              <w:top w:val="nil"/>
                              <w:left w:val="nil"/>
                              <w:bottom w:val="single" w:sz="4" w:space="0" w:color="auto"/>
                              <w:right w:val="single" w:sz="4" w:space="0" w:color="auto"/>
                            </w:tcBorders>
                            <w:shd w:val="clear" w:color="auto" w:fill="auto"/>
                            <w:vAlign w:val="center"/>
                            <w:hideMark/>
                          </w:tcPr>
                          <w:p w14:paraId="3E89FC17"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80</w:t>
                            </w:r>
                            <w:r w:rsidRPr="00EA07D2">
                              <w:rPr>
                                <w:rFonts w:ascii="標楷體" w:hAnsi="標楷體" w:cs="新細明體" w:hint="eastAsia"/>
                                <w:color w:val="000000"/>
                                <w:kern w:val="0"/>
                                <w:sz w:val="20"/>
                              </w:rPr>
                              <w:t>.</w:t>
                            </w:r>
                            <w:r>
                              <w:rPr>
                                <w:rFonts w:ascii="標楷體" w:hAnsi="標楷體" w:cs="新細明體"/>
                                <w:color w:val="000000"/>
                                <w:kern w:val="0"/>
                                <w:sz w:val="20"/>
                              </w:rPr>
                              <w:t>00</w:t>
                            </w:r>
                          </w:p>
                        </w:tc>
                      </w:tr>
                      <w:tr w:rsidR="00E4752C" w:rsidRPr="00EA07D2" w14:paraId="0BCA329E" w14:textId="77777777" w:rsidTr="00031870">
                        <w:trPr>
                          <w:trHeight w:val="283"/>
                        </w:trPr>
                        <w:tc>
                          <w:tcPr>
                            <w:tcW w:w="958" w:type="dxa"/>
                            <w:tcBorders>
                              <w:top w:val="nil"/>
                              <w:left w:val="single" w:sz="4" w:space="0" w:color="auto"/>
                              <w:bottom w:val="single" w:sz="4" w:space="0" w:color="auto"/>
                              <w:right w:val="single" w:sz="4" w:space="0" w:color="auto"/>
                            </w:tcBorders>
                            <w:shd w:val="clear" w:color="auto" w:fill="auto"/>
                            <w:vAlign w:val="center"/>
                            <w:hideMark/>
                          </w:tcPr>
                          <w:p w14:paraId="563B1AE7" w14:textId="77777777" w:rsidR="00E4752C" w:rsidRPr="00EA07D2" w:rsidRDefault="00E4752C" w:rsidP="009F3C25">
                            <w:pPr>
                              <w:widowControl/>
                              <w:jc w:val="distribute"/>
                              <w:rPr>
                                <w:rFonts w:ascii="標楷體" w:hAnsi="標楷體" w:cs="新細明體"/>
                                <w:color w:val="000000"/>
                                <w:kern w:val="0"/>
                                <w:sz w:val="20"/>
                              </w:rPr>
                            </w:pPr>
                            <w:r w:rsidRPr="00EA07D2">
                              <w:rPr>
                                <w:rFonts w:ascii="標楷體" w:hAnsi="標楷體" w:cs="新細明體" w:hint="eastAsia"/>
                                <w:color w:val="000000"/>
                                <w:kern w:val="0"/>
                                <w:sz w:val="20"/>
                              </w:rPr>
                              <w:t>基本設施</w:t>
                            </w:r>
                          </w:p>
                        </w:tc>
                        <w:tc>
                          <w:tcPr>
                            <w:tcW w:w="780" w:type="dxa"/>
                            <w:tcBorders>
                              <w:top w:val="nil"/>
                              <w:left w:val="nil"/>
                              <w:bottom w:val="single" w:sz="4" w:space="0" w:color="auto"/>
                              <w:right w:val="single" w:sz="4" w:space="0" w:color="auto"/>
                            </w:tcBorders>
                            <w:shd w:val="clear" w:color="auto" w:fill="auto"/>
                            <w:vAlign w:val="center"/>
                            <w:hideMark/>
                          </w:tcPr>
                          <w:p w14:paraId="3483EC28" w14:textId="77777777" w:rsidR="00E4752C" w:rsidRPr="00EA07D2" w:rsidRDefault="00E4752C" w:rsidP="00031870">
                            <w:pPr>
                              <w:widowControl/>
                              <w:ind w:rightChars="10" w:right="24"/>
                              <w:jc w:val="right"/>
                              <w:rPr>
                                <w:rFonts w:ascii="標楷體" w:hAnsi="標楷體" w:cs="新細明體"/>
                                <w:b/>
                                <w:bCs/>
                                <w:color w:val="000000"/>
                                <w:kern w:val="0"/>
                                <w:sz w:val="20"/>
                              </w:rPr>
                            </w:pPr>
                            <w:r w:rsidRPr="00EA07D2">
                              <w:rPr>
                                <w:rFonts w:ascii="標楷體" w:hAnsi="標楷體" w:cs="新細明體" w:hint="eastAsia"/>
                                <w:b/>
                                <w:bCs/>
                                <w:color w:val="000000"/>
                                <w:kern w:val="0"/>
                                <w:sz w:val="20"/>
                              </w:rPr>
                              <w:t>65</w:t>
                            </w:r>
                          </w:p>
                        </w:tc>
                        <w:tc>
                          <w:tcPr>
                            <w:tcW w:w="915" w:type="dxa"/>
                            <w:tcBorders>
                              <w:top w:val="nil"/>
                              <w:left w:val="nil"/>
                              <w:bottom w:val="single" w:sz="4" w:space="0" w:color="auto"/>
                              <w:right w:val="single" w:sz="4" w:space="0" w:color="auto"/>
                            </w:tcBorders>
                            <w:shd w:val="clear" w:color="auto" w:fill="auto"/>
                            <w:vAlign w:val="center"/>
                            <w:hideMark/>
                          </w:tcPr>
                          <w:p w14:paraId="44078503"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3</w:t>
                            </w:r>
                          </w:p>
                        </w:tc>
                        <w:tc>
                          <w:tcPr>
                            <w:tcW w:w="915" w:type="dxa"/>
                            <w:tcBorders>
                              <w:top w:val="nil"/>
                              <w:left w:val="nil"/>
                              <w:bottom w:val="single" w:sz="4" w:space="0" w:color="auto"/>
                              <w:right w:val="single" w:sz="4" w:space="0" w:color="auto"/>
                            </w:tcBorders>
                            <w:shd w:val="clear" w:color="auto" w:fill="auto"/>
                            <w:vAlign w:val="center"/>
                            <w:hideMark/>
                          </w:tcPr>
                          <w:p w14:paraId="6F868CB1"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4</w:t>
                            </w:r>
                            <w:r w:rsidRPr="00EA07D2">
                              <w:rPr>
                                <w:rFonts w:ascii="標楷體" w:hAnsi="標楷體" w:cs="新細明體" w:hint="eastAsia"/>
                                <w:color w:val="000000"/>
                                <w:kern w:val="0"/>
                                <w:sz w:val="20"/>
                              </w:rPr>
                              <w:t>.</w:t>
                            </w:r>
                            <w:r>
                              <w:rPr>
                                <w:rFonts w:ascii="標楷體" w:hAnsi="標楷體" w:cs="新細明體"/>
                                <w:color w:val="000000"/>
                                <w:kern w:val="0"/>
                                <w:sz w:val="20"/>
                              </w:rPr>
                              <w:t>62</w:t>
                            </w:r>
                          </w:p>
                        </w:tc>
                        <w:tc>
                          <w:tcPr>
                            <w:tcW w:w="915" w:type="dxa"/>
                            <w:tcBorders>
                              <w:top w:val="nil"/>
                              <w:left w:val="nil"/>
                              <w:bottom w:val="single" w:sz="4" w:space="0" w:color="auto"/>
                              <w:right w:val="single" w:sz="4" w:space="0" w:color="auto"/>
                            </w:tcBorders>
                            <w:shd w:val="clear" w:color="auto" w:fill="auto"/>
                            <w:vAlign w:val="center"/>
                            <w:hideMark/>
                          </w:tcPr>
                          <w:p w14:paraId="17D062E1" w14:textId="77777777" w:rsidR="00E4752C" w:rsidRPr="00EA07D2" w:rsidRDefault="00E4752C" w:rsidP="00031870">
                            <w:pPr>
                              <w:widowControl/>
                              <w:ind w:rightChars="10" w:right="24"/>
                              <w:jc w:val="right"/>
                              <w:rPr>
                                <w:rFonts w:ascii="標楷體" w:hAnsi="標楷體" w:cs="新細明體"/>
                                <w:color w:val="000000"/>
                                <w:kern w:val="0"/>
                                <w:sz w:val="20"/>
                              </w:rPr>
                            </w:pPr>
                            <w:r w:rsidRPr="00EA07D2">
                              <w:rPr>
                                <w:rFonts w:ascii="標楷體" w:hAnsi="標楷體" w:cs="新細明體" w:hint="eastAsia"/>
                                <w:color w:val="000000"/>
                                <w:kern w:val="0"/>
                                <w:sz w:val="20"/>
                              </w:rPr>
                              <w:t>62</w:t>
                            </w:r>
                          </w:p>
                        </w:tc>
                        <w:tc>
                          <w:tcPr>
                            <w:tcW w:w="915" w:type="dxa"/>
                            <w:tcBorders>
                              <w:top w:val="nil"/>
                              <w:left w:val="nil"/>
                              <w:bottom w:val="single" w:sz="4" w:space="0" w:color="auto"/>
                              <w:right w:val="single" w:sz="4" w:space="0" w:color="auto"/>
                            </w:tcBorders>
                            <w:shd w:val="clear" w:color="auto" w:fill="auto"/>
                            <w:vAlign w:val="center"/>
                            <w:hideMark/>
                          </w:tcPr>
                          <w:p w14:paraId="306E1FE4" w14:textId="77777777" w:rsidR="00E4752C" w:rsidRPr="00EA07D2" w:rsidRDefault="00E4752C" w:rsidP="00031870">
                            <w:pPr>
                              <w:widowControl/>
                              <w:ind w:rightChars="10" w:right="24"/>
                              <w:jc w:val="right"/>
                              <w:rPr>
                                <w:rFonts w:ascii="標楷體" w:hAnsi="標楷體" w:cs="新細明體"/>
                                <w:color w:val="000000"/>
                                <w:kern w:val="0"/>
                                <w:sz w:val="20"/>
                              </w:rPr>
                            </w:pPr>
                            <w:r>
                              <w:rPr>
                                <w:rFonts w:ascii="標楷體" w:hAnsi="標楷體" w:cs="新細明體"/>
                                <w:color w:val="000000"/>
                                <w:kern w:val="0"/>
                                <w:sz w:val="20"/>
                              </w:rPr>
                              <w:t>95</w:t>
                            </w:r>
                            <w:r w:rsidRPr="00EA07D2">
                              <w:rPr>
                                <w:rFonts w:ascii="標楷體" w:hAnsi="標楷體" w:cs="新細明體" w:hint="eastAsia"/>
                                <w:color w:val="000000"/>
                                <w:kern w:val="0"/>
                                <w:sz w:val="20"/>
                              </w:rPr>
                              <w:t>.</w:t>
                            </w:r>
                            <w:r>
                              <w:rPr>
                                <w:rFonts w:ascii="標楷體" w:hAnsi="標楷體" w:cs="新細明體"/>
                                <w:color w:val="000000"/>
                                <w:kern w:val="0"/>
                                <w:sz w:val="20"/>
                              </w:rPr>
                              <w:t>38</w:t>
                            </w:r>
                          </w:p>
                        </w:tc>
                      </w:tr>
                    </w:tbl>
                    <w:p w14:paraId="67048122" w14:textId="77777777" w:rsidR="00E4752C" w:rsidRPr="00635A41" w:rsidRDefault="00E4752C" w:rsidP="003011AF">
                      <w:pPr>
                        <w:pStyle w:val="1f7"/>
                        <w:adjustRightInd w:val="0"/>
                        <w:snapToGrid w:val="0"/>
                        <w:spacing w:line="240" w:lineRule="auto"/>
                        <w:ind w:leftChars="20" w:left="772" w:hangingChars="402" w:hanging="724"/>
                        <w:rPr>
                          <w:sz w:val="18"/>
                          <w:szCs w:val="18"/>
                        </w:rPr>
                      </w:pPr>
                      <w:r w:rsidRPr="00635A41">
                        <w:rPr>
                          <w:rFonts w:hint="eastAsia"/>
                          <w:sz w:val="18"/>
                          <w:szCs w:val="18"/>
                        </w:rPr>
                        <w:t>資料來源：整理自連江縣政府提供資料。</w:t>
                      </w:r>
                    </w:p>
                  </w:txbxContent>
                </v:textbox>
                <w10:wrap type="square" anchorx="margin" anchory="margin"/>
              </v:shape>
            </w:pict>
          </mc:Fallback>
        </mc:AlternateContent>
      </w:r>
      <w:r w:rsidR="00EA568F" w:rsidRPr="00EA568F">
        <w:rPr>
          <w:rFonts w:ascii="標楷體" w:hAnsi="標楷體" w:hint="eastAsia"/>
          <w:b/>
          <w:bCs/>
          <w:color w:val="000000"/>
          <w:szCs w:val="32"/>
        </w:rPr>
        <w:t xml:space="preserve"> 2.</w:t>
      </w:r>
      <w:r w:rsidR="00EA568F" w:rsidRPr="00EA568F">
        <w:rPr>
          <w:rFonts w:ascii="標楷體" w:hAnsi="標楷體" w:hint="eastAsia"/>
          <w:b/>
          <w:bCs/>
          <w:spacing w:val="4"/>
          <w:szCs w:val="32"/>
        </w:rPr>
        <w:t>部分計畫執行率未及</w:t>
      </w:r>
      <w:proofErr w:type="gramStart"/>
      <w:r w:rsidR="00EA568F" w:rsidRPr="00EA568F">
        <w:rPr>
          <w:rFonts w:ascii="標楷體" w:hAnsi="標楷體" w:hint="eastAsia"/>
          <w:b/>
          <w:bCs/>
          <w:spacing w:val="4"/>
          <w:szCs w:val="32"/>
        </w:rPr>
        <w:t>3成</w:t>
      </w:r>
      <w:proofErr w:type="gramEnd"/>
      <w:r w:rsidR="00EA568F" w:rsidRPr="00EA568F">
        <w:rPr>
          <w:rFonts w:ascii="標楷體" w:hAnsi="標楷體" w:hint="eastAsia"/>
          <w:b/>
          <w:bCs/>
          <w:spacing w:val="4"/>
          <w:szCs w:val="32"/>
        </w:rPr>
        <w:t>，允宜強化執行進度管控作為，以提升</w:t>
      </w:r>
      <w:r w:rsidR="00EA568F" w:rsidRPr="00EA568F">
        <w:rPr>
          <w:rFonts w:ascii="標楷體" w:hAnsi="標楷體" w:hint="eastAsia"/>
          <w:b/>
          <w:spacing w:val="4"/>
          <w:szCs w:val="24"/>
        </w:rPr>
        <w:t>計畫</w:t>
      </w:r>
      <w:r w:rsidR="00EA568F" w:rsidRPr="00EA568F">
        <w:rPr>
          <w:rFonts w:ascii="標楷體" w:hAnsi="標楷體" w:hint="eastAsia"/>
          <w:b/>
          <w:bCs/>
          <w:spacing w:val="4"/>
          <w:szCs w:val="32"/>
        </w:rPr>
        <w:t>績效及經費運用效能：</w:t>
      </w:r>
      <w:r w:rsidR="00EA568F" w:rsidRPr="00EA568F">
        <w:rPr>
          <w:rFonts w:ascii="標楷體" w:hAnsi="標楷體" w:hint="eastAsia"/>
          <w:spacing w:val="2"/>
          <w:szCs w:val="32"/>
        </w:rPr>
        <w:t>縣政府</w:t>
      </w:r>
      <w:proofErr w:type="gramStart"/>
      <w:r w:rsidR="00EA568F" w:rsidRPr="00EA568F">
        <w:rPr>
          <w:rFonts w:ascii="標楷體" w:hAnsi="標楷體" w:hint="eastAsia"/>
          <w:spacing w:val="2"/>
          <w:szCs w:val="32"/>
        </w:rPr>
        <w:t>114</w:t>
      </w:r>
      <w:proofErr w:type="gramEnd"/>
      <w:r w:rsidR="00EA568F" w:rsidRPr="00EA568F">
        <w:rPr>
          <w:rFonts w:ascii="標楷體" w:hAnsi="標楷體" w:hint="eastAsia"/>
          <w:spacing w:val="2"/>
          <w:szCs w:val="32"/>
        </w:rPr>
        <w:t>年度執行一般性補助款，分別於社會福利、教育及基本設施等3面向，提報43項、15項及65項計畫，合計123項，截至</w:t>
      </w:r>
      <w:r w:rsidR="00EA568F" w:rsidRPr="00EA568F">
        <w:rPr>
          <w:rFonts w:ascii="標楷體" w:hAnsi="標楷體"/>
          <w:spacing w:val="2"/>
          <w:szCs w:val="32"/>
        </w:rPr>
        <w:t>1</w:t>
      </w:r>
      <w:r w:rsidR="00EA568F" w:rsidRPr="00EA568F">
        <w:rPr>
          <w:rFonts w:ascii="標楷體" w:hAnsi="標楷體" w:hint="eastAsia"/>
          <w:spacing w:val="2"/>
          <w:szCs w:val="32"/>
        </w:rPr>
        <w:t>14</w:t>
      </w:r>
      <w:r w:rsidR="00EA568F" w:rsidRPr="00EA568F">
        <w:rPr>
          <w:rFonts w:ascii="標楷體" w:hAnsi="標楷體" w:hint="eastAsia"/>
          <w:spacing w:val="4"/>
          <w:szCs w:val="24"/>
        </w:rPr>
        <w:t>年底</w:t>
      </w:r>
      <w:r w:rsidR="00EA568F" w:rsidRPr="00EA568F">
        <w:rPr>
          <w:rFonts w:ascii="標楷體" w:hAnsi="標楷體" w:hint="eastAsia"/>
          <w:spacing w:val="2"/>
          <w:szCs w:val="32"/>
        </w:rPr>
        <w:t>，執</w:t>
      </w:r>
      <w:r w:rsidR="00EA568F" w:rsidRPr="00EA568F">
        <w:rPr>
          <w:rFonts w:ascii="標楷體" w:hAnsi="標楷體" w:hint="eastAsia"/>
          <w:spacing w:val="2"/>
          <w:szCs w:val="32"/>
        </w:rPr>
        <w:lastRenderedPageBreak/>
        <w:t>行率未達80％者計24項，占總項數之19.51％（表5），主要係依實際申請核發、或補助申請未如預期、或統包工程多次流標等因素影響所致，其中甚有改善國民中小學校園環境</w:t>
      </w:r>
      <w:r w:rsidR="00EA568F" w:rsidRPr="00EA568F">
        <w:rPr>
          <w:rFonts w:ascii="標楷體" w:hAnsi="標楷體"/>
          <w:spacing w:val="2"/>
          <w:szCs w:val="32"/>
        </w:rPr>
        <w:t>（</w:t>
      </w:r>
      <w:r w:rsidR="00EA568F" w:rsidRPr="00EA568F">
        <w:rPr>
          <w:rFonts w:ascii="標楷體" w:hAnsi="標楷體" w:hint="eastAsia"/>
          <w:spacing w:val="2"/>
          <w:szCs w:val="32"/>
        </w:rPr>
        <w:t>執行率</w:t>
      </w:r>
      <w:r w:rsidR="00EA568F" w:rsidRPr="00EA568F">
        <w:rPr>
          <w:rFonts w:ascii="標楷體" w:hAnsi="標楷體"/>
          <w:spacing w:val="2"/>
          <w:szCs w:val="32"/>
        </w:rPr>
        <w:t>1</w:t>
      </w:r>
      <w:r w:rsidR="00EA568F" w:rsidRPr="00EA568F">
        <w:rPr>
          <w:rFonts w:ascii="標楷體" w:hAnsi="標楷體" w:hint="eastAsia"/>
          <w:spacing w:val="2"/>
          <w:szCs w:val="32"/>
        </w:rPr>
        <w:t>％</w:t>
      </w:r>
      <w:r w:rsidR="00EA568F" w:rsidRPr="00EA568F">
        <w:rPr>
          <w:rFonts w:ascii="標楷體" w:hAnsi="標楷體"/>
          <w:spacing w:val="2"/>
          <w:szCs w:val="32"/>
        </w:rPr>
        <w:t>）</w:t>
      </w:r>
      <w:r w:rsidR="00EA568F" w:rsidRPr="00EA568F">
        <w:rPr>
          <w:rFonts w:ascii="標楷體" w:hAnsi="標楷體" w:hint="eastAsia"/>
          <w:spacing w:val="2"/>
          <w:szCs w:val="32"/>
        </w:rPr>
        <w:t>等5項執行率未及</w:t>
      </w:r>
      <w:proofErr w:type="gramStart"/>
      <w:r w:rsidR="00EA568F" w:rsidRPr="00EA568F">
        <w:rPr>
          <w:rFonts w:ascii="標楷體" w:hAnsi="標楷體"/>
          <w:spacing w:val="2"/>
          <w:szCs w:val="32"/>
        </w:rPr>
        <w:t>3</w:t>
      </w:r>
      <w:r w:rsidR="00EA568F" w:rsidRPr="00EA568F">
        <w:rPr>
          <w:rFonts w:ascii="標楷體" w:hAnsi="標楷體" w:hint="eastAsia"/>
          <w:spacing w:val="2"/>
          <w:szCs w:val="32"/>
        </w:rPr>
        <w:t>成</w:t>
      </w:r>
      <w:proofErr w:type="gramEnd"/>
      <w:r w:rsidR="00EA568F" w:rsidRPr="00EA568F">
        <w:rPr>
          <w:rFonts w:ascii="標楷體" w:hAnsi="標楷體" w:hint="eastAsia"/>
          <w:spacing w:val="2"/>
          <w:szCs w:val="32"/>
        </w:rPr>
        <w:t>，經函請縣政府針對執行率欠佳項目，檢討妥謀因應及積極辦理，並注意強化相關督導考核措施，以提升計畫績效及經費運用效能。據復：</w:t>
      </w:r>
      <w:r w:rsidR="008F5A57">
        <w:rPr>
          <w:rFonts w:ascii="標楷體" w:hAnsi="標楷體" w:hint="eastAsia"/>
          <w:spacing w:val="2"/>
          <w:szCs w:val="32"/>
        </w:rPr>
        <w:t>持續</w:t>
      </w:r>
      <w:r w:rsidR="00EA568F" w:rsidRPr="00EA568F">
        <w:rPr>
          <w:rFonts w:ascii="標楷體" w:hAnsi="標楷體" w:hint="eastAsia"/>
          <w:spacing w:val="2"/>
          <w:szCs w:val="32"/>
        </w:rPr>
        <w:t>促</w:t>
      </w:r>
      <w:r w:rsidR="00EA568F" w:rsidRPr="00EA568F">
        <w:rPr>
          <w:rFonts w:ascii="標楷體" w:hAnsi="標楷體" w:hint="eastAsia"/>
          <w:bCs/>
        </w:rPr>
        <w:t>請主管機關單位掌握所管計畫執行情形，以發掘潛在問題、</w:t>
      </w:r>
      <w:proofErr w:type="gramStart"/>
      <w:r w:rsidR="00EA568F" w:rsidRPr="00EA568F">
        <w:rPr>
          <w:rFonts w:ascii="標楷體" w:hAnsi="標楷體" w:hint="eastAsia"/>
          <w:bCs/>
        </w:rPr>
        <w:t>研</w:t>
      </w:r>
      <w:proofErr w:type="gramEnd"/>
      <w:r w:rsidR="00EA568F" w:rsidRPr="00EA568F">
        <w:rPr>
          <w:rFonts w:ascii="標楷體" w:hAnsi="標楷體" w:hint="eastAsia"/>
          <w:bCs/>
        </w:rPr>
        <w:t>提對策、不定期電話查詢或檢討，並注意掌握計畫於執行完成後15日內（特殊情況下1個月內），完成驗收結算並結案。</w:t>
      </w:r>
    </w:p>
    <w:p w14:paraId="2C234999" w14:textId="200F829F" w:rsidR="00EA568F" w:rsidRPr="00EA568F" w:rsidRDefault="00EA568F" w:rsidP="00931B81">
      <w:pPr>
        <w:overflowPunct w:val="0"/>
        <w:autoSpaceDE w:val="0"/>
        <w:snapToGrid w:val="0"/>
        <w:spacing w:beforeLines="30" w:before="108" w:line="490" w:lineRule="exact"/>
        <w:ind w:firstLineChars="100" w:firstLine="280"/>
        <w:jc w:val="both"/>
        <w:outlineLvl w:val="0"/>
        <w:rPr>
          <w:rFonts w:ascii="標楷體" w:hAnsi="標楷體"/>
          <w:b/>
          <w:sz w:val="28"/>
          <w:szCs w:val="28"/>
        </w:rPr>
      </w:pPr>
      <w:r w:rsidRPr="00EA568F">
        <w:rPr>
          <w:rFonts w:ascii="標楷體" w:hAnsi="標楷體" w:hint="eastAsia"/>
          <w:b/>
          <w:sz w:val="28"/>
          <w:szCs w:val="28"/>
        </w:rPr>
        <w:t>（四）</w:t>
      </w:r>
      <w:r w:rsidRPr="00EA568F">
        <w:rPr>
          <w:rFonts w:ascii="標楷體" w:hAnsi="標楷體" w:hint="eastAsia"/>
          <w:b/>
          <w:spacing w:val="2"/>
          <w:sz w:val="28"/>
          <w:szCs w:val="28"/>
        </w:rPr>
        <w:t>縣營事業整體營運結果較上年度提升，</w:t>
      </w:r>
      <w:proofErr w:type="gramStart"/>
      <w:r w:rsidRPr="00EA568F">
        <w:rPr>
          <w:rFonts w:ascii="標楷體" w:hAnsi="標楷體" w:hint="eastAsia"/>
          <w:b/>
          <w:spacing w:val="2"/>
          <w:sz w:val="28"/>
          <w:szCs w:val="28"/>
        </w:rPr>
        <w:t>惟產銷</w:t>
      </w:r>
      <w:proofErr w:type="gramEnd"/>
      <w:r w:rsidRPr="00EA568F">
        <w:rPr>
          <w:rFonts w:ascii="標楷體" w:hAnsi="標楷體" w:hint="eastAsia"/>
          <w:b/>
          <w:spacing w:val="2"/>
          <w:sz w:val="28"/>
          <w:szCs w:val="28"/>
        </w:rPr>
        <w:t>營運及個別計畫執行等作業</w:t>
      </w:r>
      <w:r w:rsidR="008F5A57">
        <w:rPr>
          <w:rFonts w:ascii="標楷體" w:hAnsi="標楷體" w:hint="eastAsia"/>
          <w:b/>
          <w:spacing w:val="2"/>
          <w:sz w:val="28"/>
          <w:szCs w:val="28"/>
        </w:rPr>
        <w:t>仍</w:t>
      </w:r>
      <w:r w:rsidRPr="00EA568F">
        <w:rPr>
          <w:rFonts w:ascii="標楷體" w:hAnsi="標楷體" w:hint="eastAsia"/>
          <w:b/>
          <w:spacing w:val="2"/>
          <w:sz w:val="28"/>
          <w:szCs w:val="28"/>
        </w:rPr>
        <w:t>有精進空間，允宜審慎檢討</w:t>
      </w:r>
      <w:proofErr w:type="gramStart"/>
      <w:r w:rsidRPr="00EA568F">
        <w:rPr>
          <w:rFonts w:ascii="標楷體" w:hAnsi="標楷體" w:hint="eastAsia"/>
          <w:b/>
          <w:spacing w:val="2"/>
          <w:sz w:val="28"/>
          <w:szCs w:val="28"/>
        </w:rPr>
        <w:t>研</w:t>
      </w:r>
      <w:proofErr w:type="gramEnd"/>
      <w:r w:rsidRPr="00EA568F">
        <w:rPr>
          <w:rFonts w:ascii="標楷體" w:hAnsi="標楷體" w:hint="eastAsia"/>
          <w:b/>
          <w:spacing w:val="2"/>
          <w:sz w:val="28"/>
          <w:szCs w:val="28"/>
        </w:rPr>
        <w:t>議具體改善作為，以健全經營體質及提升整體績效。</w:t>
      </w:r>
    </w:p>
    <w:p w14:paraId="60CB2F46" w14:textId="3A356DDC" w:rsidR="00EA568F" w:rsidRPr="00367DC5" w:rsidRDefault="00EA568F" w:rsidP="00931B81">
      <w:pPr>
        <w:overflowPunct w:val="0"/>
        <w:snapToGrid w:val="0"/>
        <w:spacing w:beforeLines="10" w:before="36" w:line="490" w:lineRule="exact"/>
        <w:ind w:firstLineChars="200" w:firstLine="476"/>
        <w:jc w:val="both"/>
        <w:rPr>
          <w:rFonts w:ascii="標楷體" w:hAnsi="標楷體"/>
          <w:bCs/>
          <w:spacing w:val="-2"/>
          <w:szCs w:val="24"/>
        </w:rPr>
      </w:pPr>
      <w:r w:rsidRPr="00367DC5">
        <w:rPr>
          <w:rFonts w:ascii="標楷體" w:hAnsi="標楷體" w:hint="eastAsia"/>
          <w:bCs/>
          <w:spacing w:val="-2"/>
          <w:szCs w:val="24"/>
        </w:rPr>
        <w:t>縣政府所屬6個縣營事業，包含馬祖酒廠實業股份有限公司（下稱馬祖酒廠）、連江縣公共汽車管理處（下稱公車處）、連江縣自來水廠（下稱自來水廠）、連江縣馬祖日報社（下稱</w:t>
      </w:r>
      <w:r w:rsidR="00332B07" w:rsidRPr="00367DC5">
        <w:rPr>
          <w:rFonts w:ascii="標楷體" w:hAnsi="標楷體" w:hint="eastAsia"/>
          <w:bCs/>
          <w:spacing w:val="-2"/>
          <w:szCs w:val="24"/>
        </w:rPr>
        <w:t>馬祖</w:t>
      </w:r>
      <w:r w:rsidRPr="00367DC5">
        <w:rPr>
          <w:rFonts w:ascii="標楷體" w:hAnsi="標楷體" w:hint="eastAsia"/>
          <w:bCs/>
          <w:spacing w:val="-2"/>
          <w:szCs w:val="24"/>
        </w:rPr>
        <w:t>日報社）、連江縣馬祖連江航業有限公司（下稱連江航業公司）及連江縣馬祖油品供應有限公司（下稱油品供應公司），</w:t>
      </w:r>
      <w:proofErr w:type="gramStart"/>
      <w:r w:rsidRPr="00367DC5">
        <w:rPr>
          <w:rFonts w:ascii="標楷體" w:hAnsi="標楷體" w:hint="eastAsia"/>
          <w:bCs/>
          <w:spacing w:val="-2"/>
          <w:szCs w:val="24"/>
        </w:rPr>
        <w:t>114</w:t>
      </w:r>
      <w:proofErr w:type="gramEnd"/>
      <w:r w:rsidRPr="00367DC5">
        <w:rPr>
          <w:rFonts w:ascii="標楷體" w:hAnsi="標楷體" w:hint="eastAsia"/>
          <w:bCs/>
          <w:spacing w:val="-2"/>
          <w:szCs w:val="24"/>
        </w:rPr>
        <w:t>年度營運結果，綜計營業總收入17億6,390萬餘元，較預算數16億3,304萬餘元，增加1億3,086萬餘元，約8.01％；營業總支出17億5,0</w:t>
      </w:r>
      <w:r w:rsidRPr="00367DC5">
        <w:rPr>
          <w:rFonts w:ascii="標楷體" w:hAnsi="標楷體"/>
          <w:bCs/>
          <w:spacing w:val="-2"/>
          <w:szCs w:val="24"/>
        </w:rPr>
        <w:t>60</w:t>
      </w:r>
      <w:r w:rsidRPr="00367DC5">
        <w:rPr>
          <w:rFonts w:ascii="標楷體" w:hAnsi="標楷體" w:hint="eastAsia"/>
          <w:bCs/>
          <w:spacing w:val="-2"/>
          <w:szCs w:val="24"/>
        </w:rPr>
        <w:t>萬餘元，較預算數16億6,601萬餘元，增加8,45</w:t>
      </w:r>
      <w:r w:rsidRPr="00367DC5">
        <w:rPr>
          <w:rFonts w:ascii="標楷體" w:hAnsi="標楷體"/>
          <w:bCs/>
          <w:spacing w:val="-2"/>
          <w:szCs w:val="24"/>
        </w:rPr>
        <w:t>9</w:t>
      </w:r>
      <w:r w:rsidRPr="00367DC5">
        <w:rPr>
          <w:rFonts w:ascii="標楷體" w:hAnsi="標楷體" w:hint="eastAsia"/>
          <w:bCs/>
          <w:spacing w:val="-2"/>
          <w:szCs w:val="24"/>
        </w:rPr>
        <w:t>萬餘元，約5.0</w:t>
      </w:r>
      <w:r w:rsidRPr="00367DC5">
        <w:rPr>
          <w:rFonts w:ascii="標楷體" w:hAnsi="標楷體"/>
          <w:bCs/>
          <w:spacing w:val="-2"/>
          <w:szCs w:val="24"/>
        </w:rPr>
        <w:t>8</w:t>
      </w:r>
      <w:r w:rsidRPr="00367DC5">
        <w:rPr>
          <w:rFonts w:ascii="標楷體" w:hAnsi="標楷體" w:hint="eastAsia"/>
          <w:bCs/>
          <w:spacing w:val="-2"/>
          <w:szCs w:val="24"/>
        </w:rPr>
        <w:t>％；本期淨利1,3</w:t>
      </w:r>
      <w:r w:rsidRPr="00367DC5">
        <w:rPr>
          <w:rFonts w:ascii="標楷體" w:hAnsi="標楷體"/>
          <w:bCs/>
          <w:spacing w:val="-2"/>
          <w:szCs w:val="24"/>
        </w:rPr>
        <w:t>29</w:t>
      </w:r>
      <w:r w:rsidRPr="00367DC5">
        <w:rPr>
          <w:rFonts w:ascii="標楷體" w:hAnsi="標楷體" w:hint="eastAsia"/>
          <w:bCs/>
          <w:spacing w:val="-2"/>
          <w:szCs w:val="24"/>
        </w:rPr>
        <w:t>萬餘元，與預算淨損3,296萬餘元，相距4,6</w:t>
      </w:r>
      <w:r w:rsidRPr="00367DC5">
        <w:rPr>
          <w:rFonts w:ascii="標楷體" w:hAnsi="標楷體"/>
          <w:bCs/>
          <w:spacing w:val="-2"/>
          <w:szCs w:val="24"/>
        </w:rPr>
        <w:t>26</w:t>
      </w:r>
      <w:r w:rsidRPr="00367DC5">
        <w:rPr>
          <w:rFonts w:ascii="標楷體" w:hAnsi="標楷體" w:hint="eastAsia"/>
          <w:bCs/>
          <w:spacing w:val="-2"/>
          <w:szCs w:val="24"/>
        </w:rPr>
        <w:t>萬餘元。經查整體營運結果及個別事業計畫執行情形，核有下列事項：</w:t>
      </w:r>
    </w:p>
    <w:p w14:paraId="6DE16F36" w14:textId="6EE98FE8" w:rsidR="00EA568F" w:rsidRPr="00EA568F" w:rsidRDefault="00EA568F" w:rsidP="00931B81">
      <w:pPr>
        <w:overflowPunct w:val="0"/>
        <w:snapToGrid w:val="0"/>
        <w:spacing w:beforeLines="10" w:before="36" w:line="490" w:lineRule="exact"/>
        <w:ind w:firstLineChars="200" w:firstLine="480"/>
        <w:contextualSpacing/>
        <w:jc w:val="both"/>
        <w:rPr>
          <w:rFonts w:ascii="標楷體" w:hAnsi="標楷體" w:cs="標楷體"/>
          <w:bCs/>
          <w:color w:val="FF0000"/>
          <w:szCs w:val="24"/>
          <w:lang w:eastAsia="zh-HK"/>
        </w:rPr>
      </w:pPr>
      <w:r w:rsidRPr="00EA568F">
        <w:rPr>
          <w:rFonts w:ascii="標楷體" w:hAnsi="標楷體"/>
          <w:b/>
          <w:szCs w:val="24"/>
        </w:rPr>
        <w:t>1.</w:t>
      </w:r>
      <w:r w:rsidRPr="00EA568F">
        <w:rPr>
          <w:rFonts w:ascii="標楷體" w:hAnsi="標楷體" w:hint="eastAsia"/>
          <w:b/>
          <w:szCs w:val="24"/>
        </w:rPr>
        <w:t>各縣營事業營運結果，經調整補助及捐獻款項後，除馬祖酒廠外之5個縣營事業，仍持續呈現虧損：</w:t>
      </w:r>
      <w:r w:rsidRPr="00EA568F">
        <w:rPr>
          <w:rFonts w:ascii="標楷體" w:hAnsi="標楷體" w:hint="eastAsia"/>
          <w:bCs/>
          <w:szCs w:val="24"/>
        </w:rPr>
        <w:t>連江縣縣營事業</w:t>
      </w:r>
      <w:proofErr w:type="gramStart"/>
      <w:r w:rsidRPr="00EA568F">
        <w:rPr>
          <w:rFonts w:ascii="標楷體" w:hAnsi="標楷體" w:hint="eastAsia"/>
          <w:bCs/>
          <w:szCs w:val="24"/>
        </w:rPr>
        <w:t>1</w:t>
      </w:r>
      <w:r w:rsidRPr="00EA568F">
        <w:rPr>
          <w:rFonts w:ascii="標楷體" w:hAnsi="標楷體"/>
          <w:bCs/>
          <w:szCs w:val="24"/>
        </w:rPr>
        <w:t>14</w:t>
      </w:r>
      <w:proofErr w:type="gramEnd"/>
      <w:r w:rsidRPr="00EA568F">
        <w:rPr>
          <w:rFonts w:ascii="標楷體" w:hAnsi="標楷體" w:hint="eastAsia"/>
          <w:bCs/>
          <w:szCs w:val="24"/>
        </w:rPr>
        <w:t>年度總收入及總支出分別較</w:t>
      </w:r>
      <w:proofErr w:type="gramStart"/>
      <w:r w:rsidRPr="00EA568F">
        <w:rPr>
          <w:rFonts w:ascii="標楷體" w:hAnsi="標楷體" w:hint="eastAsia"/>
          <w:bCs/>
          <w:szCs w:val="24"/>
        </w:rPr>
        <w:t>113</w:t>
      </w:r>
      <w:proofErr w:type="gramEnd"/>
      <w:r w:rsidRPr="00EA568F">
        <w:rPr>
          <w:rFonts w:ascii="標楷體" w:hAnsi="標楷體" w:hint="eastAsia"/>
          <w:bCs/>
          <w:szCs w:val="24"/>
        </w:rPr>
        <w:t>年度增加1億6,534萬餘元及1億16</w:t>
      </w:r>
      <w:r w:rsidRPr="00EA568F">
        <w:rPr>
          <w:rFonts w:ascii="標楷體" w:hAnsi="標楷體"/>
          <w:bCs/>
          <w:szCs w:val="24"/>
        </w:rPr>
        <w:t>8</w:t>
      </w:r>
      <w:r w:rsidRPr="00EA568F">
        <w:rPr>
          <w:rFonts w:ascii="標楷體" w:hAnsi="標楷體" w:hint="eastAsia"/>
          <w:bCs/>
          <w:szCs w:val="24"/>
        </w:rPr>
        <w:t>萬餘元，由</w:t>
      </w:r>
      <w:proofErr w:type="gramStart"/>
      <w:r w:rsidR="005B79CA">
        <w:rPr>
          <w:rFonts w:ascii="標楷體" w:hAnsi="標楷體" w:hint="eastAsia"/>
          <w:bCs/>
          <w:szCs w:val="24"/>
        </w:rPr>
        <w:t>1</w:t>
      </w:r>
      <w:r w:rsidR="005B79CA">
        <w:rPr>
          <w:rFonts w:ascii="標楷體" w:hAnsi="標楷體"/>
          <w:bCs/>
          <w:szCs w:val="24"/>
        </w:rPr>
        <w:t>13</w:t>
      </w:r>
      <w:proofErr w:type="gramEnd"/>
      <w:r w:rsidR="005B79CA">
        <w:rPr>
          <w:rFonts w:ascii="標楷體" w:hAnsi="標楷體" w:hint="eastAsia"/>
          <w:bCs/>
          <w:szCs w:val="24"/>
        </w:rPr>
        <w:t>年度</w:t>
      </w:r>
      <w:r w:rsidRPr="00EA568F">
        <w:rPr>
          <w:rFonts w:ascii="標楷體" w:hAnsi="標楷體" w:hint="eastAsia"/>
          <w:bCs/>
          <w:szCs w:val="24"/>
        </w:rPr>
        <w:t>淨損5,037萬餘元轉為</w:t>
      </w:r>
      <w:proofErr w:type="gramStart"/>
      <w:r w:rsidR="005B79CA">
        <w:rPr>
          <w:rFonts w:ascii="標楷體" w:hAnsi="標楷體" w:hint="eastAsia"/>
          <w:bCs/>
          <w:szCs w:val="24"/>
        </w:rPr>
        <w:t>1</w:t>
      </w:r>
      <w:r w:rsidR="005B79CA">
        <w:rPr>
          <w:rFonts w:ascii="標楷體" w:hAnsi="標楷體"/>
          <w:bCs/>
          <w:szCs w:val="24"/>
        </w:rPr>
        <w:t>14</w:t>
      </w:r>
      <w:proofErr w:type="gramEnd"/>
      <w:r w:rsidR="005B79CA">
        <w:rPr>
          <w:rFonts w:ascii="標楷體" w:hAnsi="標楷體" w:hint="eastAsia"/>
          <w:bCs/>
          <w:szCs w:val="24"/>
        </w:rPr>
        <w:t>年度</w:t>
      </w:r>
      <w:r w:rsidRPr="00EA568F">
        <w:rPr>
          <w:rFonts w:ascii="標楷體" w:hAnsi="標楷體" w:hint="eastAsia"/>
          <w:bCs/>
          <w:szCs w:val="24"/>
        </w:rPr>
        <w:t>淨利1,3</w:t>
      </w:r>
      <w:r w:rsidRPr="00EA568F">
        <w:rPr>
          <w:rFonts w:ascii="標楷體" w:hAnsi="標楷體"/>
          <w:bCs/>
          <w:szCs w:val="24"/>
        </w:rPr>
        <w:t>29</w:t>
      </w:r>
      <w:r w:rsidRPr="00EA568F">
        <w:rPr>
          <w:rFonts w:ascii="標楷體" w:hAnsi="標楷體" w:hint="eastAsia"/>
          <w:bCs/>
          <w:szCs w:val="24"/>
        </w:rPr>
        <w:t>萬餘元，營運結果較</w:t>
      </w:r>
      <w:proofErr w:type="gramStart"/>
      <w:r w:rsidRPr="00EA568F">
        <w:rPr>
          <w:rFonts w:ascii="標楷體" w:hAnsi="標楷體" w:hint="eastAsia"/>
          <w:bCs/>
          <w:szCs w:val="24"/>
        </w:rPr>
        <w:t>113</w:t>
      </w:r>
      <w:proofErr w:type="gramEnd"/>
      <w:r w:rsidRPr="00EA568F">
        <w:rPr>
          <w:rFonts w:ascii="標楷體" w:hAnsi="標楷體" w:hint="eastAsia"/>
          <w:bCs/>
          <w:szCs w:val="24"/>
        </w:rPr>
        <w:t>年度提升。然各縣營事業110至114年度營運成果，經排除中央暨縣政府補助收入及2個縣營事業（馬祖酒廠及油品供應公司）捐獻縣政府款項後，除馬祖酒廠外，其餘5個縣營事業本業均存有連年虧損情事（表6），前經</w:t>
      </w:r>
      <w:proofErr w:type="gramStart"/>
      <w:r w:rsidRPr="00EA568F">
        <w:rPr>
          <w:rFonts w:ascii="標楷體" w:hAnsi="標楷體" w:hint="eastAsia"/>
          <w:bCs/>
          <w:szCs w:val="24"/>
        </w:rPr>
        <w:t>本室函</w:t>
      </w:r>
      <w:proofErr w:type="gramEnd"/>
      <w:r w:rsidRPr="00EA568F">
        <w:rPr>
          <w:rFonts w:ascii="標楷體" w:hAnsi="標楷體" w:hint="eastAsia"/>
          <w:bCs/>
          <w:szCs w:val="24"/>
        </w:rPr>
        <w:t>請積極</w:t>
      </w:r>
      <w:proofErr w:type="gramStart"/>
      <w:r w:rsidRPr="00EA568F">
        <w:rPr>
          <w:rFonts w:ascii="標楷體" w:hAnsi="標楷體" w:hint="eastAsia"/>
          <w:bCs/>
          <w:szCs w:val="24"/>
        </w:rPr>
        <w:t>研</w:t>
      </w:r>
      <w:proofErr w:type="gramEnd"/>
      <w:r w:rsidRPr="00EA568F">
        <w:rPr>
          <w:rFonts w:ascii="標楷體" w:hAnsi="標楷體" w:hint="eastAsia"/>
          <w:bCs/>
          <w:szCs w:val="24"/>
        </w:rPr>
        <w:t>謀改善措施，據稱已請相關事業確實檢討改善營運虧損情形。經追蹤結果，縣政府通盤檢討</w:t>
      </w:r>
      <w:r w:rsidR="003D2C69">
        <w:rPr>
          <w:rFonts w:ascii="標楷體" w:hAnsi="標楷體" w:hint="eastAsia"/>
          <w:bCs/>
          <w:szCs w:val="24"/>
        </w:rPr>
        <w:t>後，</w:t>
      </w:r>
      <w:r w:rsidRPr="00EA568F">
        <w:rPr>
          <w:rFonts w:ascii="標楷體" w:hAnsi="標楷體" w:hint="eastAsia"/>
          <w:bCs/>
          <w:szCs w:val="24"/>
        </w:rPr>
        <w:t>連江航業公司自115年起裁撤併入交通旅遊局，</w:t>
      </w:r>
      <w:proofErr w:type="gramStart"/>
      <w:r w:rsidR="003D2C69">
        <w:rPr>
          <w:rFonts w:ascii="標楷體" w:hAnsi="標楷體" w:hint="eastAsia"/>
          <w:bCs/>
          <w:szCs w:val="24"/>
        </w:rPr>
        <w:t>惟</w:t>
      </w:r>
      <w:r w:rsidRPr="00EA568F">
        <w:rPr>
          <w:rFonts w:ascii="標楷體" w:hAnsi="標楷體" w:hint="eastAsia"/>
          <w:bCs/>
          <w:szCs w:val="24"/>
        </w:rPr>
        <w:t>油品</w:t>
      </w:r>
      <w:proofErr w:type="gramEnd"/>
      <w:r w:rsidRPr="00EA568F">
        <w:rPr>
          <w:rFonts w:ascii="標楷體" w:hAnsi="標楷體" w:hint="eastAsia"/>
          <w:bCs/>
          <w:szCs w:val="24"/>
        </w:rPr>
        <w:t>供應公司、馬祖日報社、自來水廠及公車處等4個縣營事業，調整</w:t>
      </w:r>
      <w:r w:rsidR="004E4BBC">
        <w:rPr>
          <w:rFonts w:ascii="標楷體" w:hAnsi="標楷體" w:hint="eastAsia"/>
          <w:bCs/>
          <w:szCs w:val="24"/>
        </w:rPr>
        <w:t>排除</w:t>
      </w:r>
      <w:r w:rsidRPr="00EA568F">
        <w:rPr>
          <w:rFonts w:ascii="標楷體" w:hAnsi="標楷體" w:hint="eastAsia"/>
          <w:bCs/>
          <w:szCs w:val="24"/>
        </w:rPr>
        <w:t>補助及捐獻款項後本業仍持續呈現虧損，其中油品供應公司</w:t>
      </w:r>
      <w:proofErr w:type="gramStart"/>
      <w:r w:rsidRPr="00EA568F">
        <w:rPr>
          <w:rFonts w:ascii="標楷體" w:hAnsi="標楷體" w:hint="eastAsia"/>
          <w:bCs/>
          <w:szCs w:val="24"/>
        </w:rPr>
        <w:t>114</w:t>
      </w:r>
      <w:proofErr w:type="gramEnd"/>
      <w:r w:rsidRPr="00EA568F">
        <w:rPr>
          <w:rFonts w:ascii="標楷體" w:hAnsi="標楷體" w:hint="eastAsia"/>
          <w:bCs/>
          <w:szCs w:val="24"/>
        </w:rPr>
        <w:t>年度虧損情形更甚</w:t>
      </w:r>
      <w:proofErr w:type="gramStart"/>
      <w:r w:rsidRPr="00EA568F">
        <w:rPr>
          <w:rFonts w:ascii="標楷體" w:hAnsi="標楷體" w:hint="eastAsia"/>
          <w:bCs/>
          <w:szCs w:val="24"/>
        </w:rPr>
        <w:t>113</w:t>
      </w:r>
      <w:proofErr w:type="gramEnd"/>
      <w:r w:rsidRPr="00EA568F">
        <w:rPr>
          <w:rFonts w:ascii="標楷體" w:hAnsi="標楷體" w:hint="eastAsia"/>
          <w:bCs/>
          <w:szCs w:val="24"/>
        </w:rPr>
        <w:t>年度，相關改善容有精進空間</w:t>
      </w:r>
      <w:r w:rsidRPr="00EA568F">
        <w:rPr>
          <w:rFonts w:ascii="標楷體" w:hAnsi="標楷體" w:hint="eastAsia"/>
          <w:szCs w:val="24"/>
        </w:rPr>
        <w:t>，經函請縣政府審慎檢討現況，積極規劃並推動具體改善作為，以健全縣營事業之經營體質，及提升整體營運績效</w:t>
      </w:r>
      <w:r w:rsidRPr="00EA568F">
        <w:rPr>
          <w:rFonts w:ascii="標楷體" w:hAnsi="標楷體" w:cs="細明體" w:hint="eastAsia"/>
          <w:bCs/>
          <w:kern w:val="0"/>
          <w:szCs w:val="24"/>
        </w:rPr>
        <w:t>。</w:t>
      </w:r>
      <w:r w:rsidRPr="00EA568F">
        <w:rPr>
          <w:rFonts w:ascii="標楷體" w:hAnsi="標楷體" w:hint="eastAsia"/>
          <w:noProof/>
          <w:szCs w:val="24"/>
        </w:rPr>
        <w:t>據復：已請各縣營事業針對虧損原由，確實檢討研謀具體改善措施，亦將督促持續滾動檢討經營策略，提升整體營運績效</w:t>
      </w:r>
      <w:r w:rsidRPr="00EA568F">
        <w:rPr>
          <w:rFonts w:ascii="標楷體" w:hAnsi="標楷體" w:cs="標楷體"/>
          <w:bCs/>
          <w:szCs w:val="24"/>
          <w:lang w:eastAsia="zh-HK"/>
        </w:rPr>
        <w:t>。</w:t>
      </w:r>
    </w:p>
    <w:p w14:paraId="7C746233" w14:textId="1F02FE5C" w:rsidR="00EA568F" w:rsidRDefault="005B79CA" w:rsidP="00BA3DEE">
      <w:pPr>
        <w:overflowPunct w:val="0"/>
        <w:snapToGrid w:val="0"/>
        <w:spacing w:beforeLines="10" w:before="36" w:line="510" w:lineRule="exact"/>
        <w:ind w:firstLineChars="200" w:firstLine="640"/>
        <w:jc w:val="both"/>
        <w:rPr>
          <w:rFonts w:ascii="標楷體" w:hAnsi="標楷體" w:cs="標楷體"/>
          <w:bCs/>
          <w:szCs w:val="24"/>
          <w:lang w:eastAsia="zh-HK"/>
        </w:rPr>
      </w:pPr>
      <w:r w:rsidRPr="00024A7F">
        <w:rPr>
          <w:rFonts w:ascii="標楷體" w:eastAsia="新細明體" w:hAnsi="標楷體" w:hint="eastAsia"/>
          <w:noProof/>
          <w:sz w:val="32"/>
          <w:szCs w:val="24"/>
        </w:rPr>
        <w:lastRenderedPageBreak/>
        <mc:AlternateContent>
          <mc:Choice Requires="wps">
            <w:drawing>
              <wp:anchor distT="0" distB="0" distL="114300" distR="114300" simplePos="0" relativeHeight="251727872" behindDoc="0" locked="0" layoutInCell="1" allowOverlap="0" wp14:anchorId="10F0C549" wp14:editId="77368536">
                <wp:simplePos x="0" y="0"/>
                <wp:positionH relativeFrom="margin">
                  <wp:posOffset>3909060</wp:posOffset>
                </wp:positionH>
                <wp:positionV relativeFrom="margin">
                  <wp:posOffset>6514465</wp:posOffset>
                </wp:positionV>
                <wp:extent cx="2498090" cy="234696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8090" cy="2346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BF19A6" w14:textId="21B49AEC" w:rsidR="00931B81" w:rsidRDefault="00931B81" w:rsidP="00931B81">
                            <w:pPr>
                              <w:snapToGrid w:val="0"/>
                              <w:ind w:rightChars="-30" w:right="-72"/>
                              <w:jc w:val="center"/>
                              <w:rPr>
                                <w:rFonts w:ascii="標楷體" w:hAnsi="標楷體"/>
                                <w:b/>
                              </w:rPr>
                            </w:pPr>
                            <w:r w:rsidRPr="009B674D">
                              <w:rPr>
                                <w:rFonts w:ascii="標楷體" w:hAnsi="標楷體" w:hint="eastAsia"/>
                                <w:b/>
                              </w:rPr>
                              <w:t>表7　連江縣</w:t>
                            </w:r>
                            <w:r w:rsidR="00E54D8F">
                              <w:rPr>
                                <w:rFonts w:ascii="標楷體" w:hAnsi="標楷體" w:hint="eastAsia"/>
                                <w:b/>
                              </w:rPr>
                              <w:t>1</w:t>
                            </w:r>
                            <w:r w:rsidR="00E54D8F">
                              <w:rPr>
                                <w:rFonts w:ascii="標楷體" w:hAnsi="標楷體"/>
                                <w:b/>
                              </w:rPr>
                              <w:t>14</w:t>
                            </w:r>
                            <w:r w:rsidR="00E54D8F">
                              <w:rPr>
                                <w:rFonts w:ascii="標楷體" w:hAnsi="標楷體" w:hint="eastAsia"/>
                                <w:b/>
                              </w:rPr>
                              <w:t>年</w:t>
                            </w:r>
                            <w:r w:rsidRPr="009B674D">
                              <w:rPr>
                                <w:rFonts w:ascii="標楷體" w:hAnsi="標楷體" w:hint="eastAsia"/>
                                <w:b/>
                              </w:rPr>
                              <w:t>產水源水庫</w:t>
                            </w:r>
                          </w:p>
                          <w:tbl>
                            <w:tblPr>
                              <w:tblW w:w="4942" w:type="pct"/>
                              <w:tblLayout w:type="fixed"/>
                              <w:tblCellMar>
                                <w:left w:w="28" w:type="dxa"/>
                                <w:right w:w="28" w:type="dxa"/>
                              </w:tblCellMar>
                              <w:tblLook w:val="04A0" w:firstRow="1" w:lastRow="0" w:firstColumn="1" w:lastColumn="0" w:noHBand="0" w:noVBand="1"/>
                            </w:tblPr>
                            <w:tblGrid>
                              <w:gridCol w:w="1146"/>
                              <w:gridCol w:w="1260"/>
                              <w:gridCol w:w="1203"/>
                            </w:tblGrid>
                            <w:tr w:rsidR="00931B81" w:rsidRPr="009B674D" w14:paraId="665ADA5D"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47C16F" w14:textId="77777777" w:rsidR="00931B81" w:rsidRPr="009B674D" w:rsidRDefault="00931B81" w:rsidP="009B674D">
                                  <w:pPr>
                                    <w:widowControl/>
                                    <w:snapToGrid w:val="0"/>
                                    <w:jc w:val="center"/>
                                    <w:rPr>
                                      <w:kern w:val="0"/>
                                      <w:sz w:val="20"/>
                                    </w:rPr>
                                  </w:pPr>
                                  <w:bookmarkStart w:id="5" w:name="_Hlk233105420"/>
                                  <w:r w:rsidRPr="009B674D">
                                    <w:rPr>
                                      <w:rFonts w:hint="eastAsia"/>
                                      <w:kern w:val="0"/>
                                      <w:sz w:val="20"/>
                                    </w:rPr>
                                    <w:t>行政區</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6CD487C7" w14:textId="77777777" w:rsidR="00931B81" w:rsidRPr="009B674D" w:rsidRDefault="00931B81" w:rsidP="009B674D">
                                  <w:pPr>
                                    <w:snapToGrid w:val="0"/>
                                    <w:jc w:val="center"/>
                                    <w:rPr>
                                      <w:kern w:val="0"/>
                                      <w:sz w:val="20"/>
                                    </w:rPr>
                                  </w:pPr>
                                  <w:r w:rsidRPr="009B674D">
                                    <w:rPr>
                                      <w:rFonts w:hint="eastAsia"/>
                                      <w:kern w:val="0"/>
                                      <w:sz w:val="20"/>
                                    </w:rPr>
                                    <w:t>水庫名稱</w:t>
                                  </w:r>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3069CFEF" w14:textId="77777777" w:rsidR="00931B81" w:rsidRPr="009B674D" w:rsidRDefault="00931B81" w:rsidP="009B674D">
                                  <w:pPr>
                                    <w:widowControl/>
                                    <w:snapToGrid w:val="0"/>
                                    <w:jc w:val="center"/>
                                    <w:rPr>
                                      <w:kern w:val="0"/>
                                      <w:sz w:val="20"/>
                                    </w:rPr>
                                  </w:pPr>
                                  <w:proofErr w:type="gramStart"/>
                                  <w:r w:rsidRPr="009B674D">
                                    <w:rPr>
                                      <w:rFonts w:hint="eastAsia"/>
                                      <w:kern w:val="0"/>
                                      <w:sz w:val="20"/>
                                    </w:rPr>
                                    <w:t>底泥檢測</w:t>
                                  </w:r>
                                  <w:proofErr w:type="gramEnd"/>
                                </w:p>
                              </w:tc>
                            </w:tr>
                            <w:tr w:rsidR="00931B81" w:rsidRPr="009B674D" w14:paraId="164DA841" w14:textId="77777777" w:rsidTr="009B674D">
                              <w:trPr>
                                <w:trHeight w:val="289"/>
                              </w:trPr>
                              <w:tc>
                                <w:tcPr>
                                  <w:tcW w:w="1587" w:type="pct"/>
                                  <w:vMerge w:val="restart"/>
                                  <w:tcBorders>
                                    <w:top w:val="nil"/>
                                    <w:left w:val="single" w:sz="4" w:space="0" w:color="auto"/>
                                    <w:right w:val="single" w:sz="4" w:space="0" w:color="auto"/>
                                  </w:tcBorders>
                                  <w:shd w:val="clear" w:color="auto" w:fill="auto"/>
                                  <w:noWrap/>
                                  <w:vAlign w:val="center"/>
                                </w:tcPr>
                                <w:p w14:paraId="46781A1F"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南竿鄉</w:t>
                                  </w:r>
                                </w:p>
                              </w:tc>
                              <w:tc>
                                <w:tcPr>
                                  <w:tcW w:w="1746" w:type="pct"/>
                                  <w:tcBorders>
                                    <w:top w:val="nil"/>
                                    <w:left w:val="nil"/>
                                    <w:bottom w:val="single" w:sz="4" w:space="0" w:color="auto"/>
                                    <w:right w:val="single" w:sz="4" w:space="0" w:color="auto"/>
                                  </w:tcBorders>
                                  <w:shd w:val="clear" w:color="auto" w:fill="auto"/>
                                  <w:noWrap/>
                                  <w:vAlign w:val="center"/>
                                </w:tcPr>
                                <w:p w14:paraId="088EE62A"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勝利</w:t>
                                  </w:r>
                                </w:p>
                              </w:tc>
                              <w:tc>
                                <w:tcPr>
                                  <w:tcW w:w="1667" w:type="pct"/>
                                  <w:vMerge w:val="restart"/>
                                  <w:tcBorders>
                                    <w:top w:val="nil"/>
                                    <w:left w:val="nil"/>
                                    <w:right w:val="single" w:sz="4" w:space="0" w:color="auto"/>
                                  </w:tcBorders>
                                  <w:shd w:val="clear" w:color="auto" w:fill="auto"/>
                                  <w:noWrap/>
                                  <w:vAlign w:val="center"/>
                                </w:tcPr>
                                <w:p w14:paraId="6D2096FF" w14:textId="77777777" w:rsidR="00931B81" w:rsidRPr="009B674D" w:rsidRDefault="00931B81" w:rsidP="009B674D">
                                  <w:pPr>
                                    <w:spacing w:line="280" w:lineRule="exact"/>
                                    <w:jc w:val="center"/>
                                    <w:rPr>
                                      <w:rFonts w:ascii="標楷體" w:hAnsi="標楷體"/>
                                      <w:color w:val="000000"/>
                                      <w:sz w:val="20"/>
                                    </w:rPr>
                                  </w:pPr>
                                  <w:r w:rsidRPr="009B674D">
                                    <w:rPr>
                                      <w:rFonts w:ascii="標楷體" w:hAnsi="標楷體"/>
                                      <w:color w:val="000000"/>
                                      <w:sz w:val="20"/>
                                    </w:rPr>
                                    <w:sym w:font="Wingdings" w:char="F0FC"/>
                                  </w:r>
                                </w:p>
                              </w:tc>
                            </w:tr>
                            <w:tr w:rsidR="00931B81" w:rsidRPr="009B674D" w14:paraId="71A66D82"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3C3C8394"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7890A6E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儲水沃</w:t>
                                  </w:r>
                                  <w:proofErr w:type="gramEnd"/>
                                </w:p>
                              </w:tc>
                              <w:tc>
                                <w:tcPr>
                                  <w:tcW w:w="1667" w:type="pct"/>
                                  <w:vMerge/>
                                  <w:tcBorders>
                                    <w:left w:val="nil"/>
                                    <w:right w:val="single" w:sz="4" w:space="0" w:color="auto"/>
                                  </w:tcBorders>
                                  <w:shd w:val="clear" w:color="auto" w:fill="auto"/>
                                  <w:noWrap/>
                                  <w:vAlign w:val="center"/>
                                </w:tcPr>
                                <w:p w14:paraId="606083A0"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41F79DE5"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18C41302"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519F417"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津沙</w:t>
                                  </w:r>
                                  <w:proofErr w:type="gramEnd"/>
                                </w:p>
                              </w:tc>
                              <w:tc>
                                <w:tcPr>
                                  <w:tcW w:w="1667" w:type="pct"/>
                                  <w:vMerge/>
                                  <w:tcBorders>
                                    <w:left w:val="nil"/>
                                    <w:right w:val="single" w:sz="4" w:space="0" w:color="auto"/>
                                  </w:tcBorders>
                                  <w:shd w:val="clear" w:color="auto" w:fill="auto"/>
                                  <w:noWrap/>
                                  <w:vAlign w:val="center"/>
                                </w:tcPr>
                                <w:p w14:paraId="3FB5F152"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2729F6E4"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5371427E"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B10AF9E"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津沙一號</w:t>
                                  </w:r>
                                  <w:proofErr w:type="gramEnd"/>
                                </w:p>
                              </w:tc>
                              <w:tc>
                                <w:tcPr>
                                  <w:tcW w:w="1667" w:type="pct"/>
                                  <w:vMerge/>
                                  <w:tcBorders>
                                    <w:left w:val="nil"/>
                                    <w:right w:val="single" w:sz="4" w:space="0" w:color="auto"/>
                                  </w:tcBorders>
                                  <w:shd w:val="clear" w:color="auto" w:fill="auto"/>
                                  <w:noWrap/>
                                  <w:vAlign w:val="center"/>
                                </w:tcPr>
                                <w:p w14:paraId="0A2E240F"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0419483A"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0FF15F73"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9E7715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秋桂山</w:t>
                                  </w:r>
                                  <w:proofErr w:type="gramEnd"/>
                                </w:p>
                              </w:tc>
                              <w:tc>
                                <w:tcPr>
                                  <w:tcW w:w="1667" w:type="pct"/>
                                  <w:vMerge/>
                                  <w:tcBorders>
                                    <w:left w:val="nil"/>
                                    <w:right w:val="single" w:sz="4" w:space="0" w:color="auto"/>
                                  </w:tcBorders>
                                  <w:shd w:val="clear" w:color="auto" w:fill="auto"/>
                                  <w:noWrap/>
                                  <w:vAlign w:val="center"/>
                                </w:tcPr>
                                <w:p w14:paraId="7EF47AD5"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465A4EF1" w14:textId="77777777" w:rsidTr="009B674D">
                              <w:trPr>
                                <w:trHeight w:val="289"/>
                              </w:trPr>
                              <w:tc>
                                <w:tcPr>
                                  <w:tcW w:w="1587" w:type="pct"/>
                                  <w:vMerge/>
                                  <w:tcBorders>
                                    <w:left w:val="single" w:sz="4" w:space="0" w:color="auto"/>
                                    <w:bottom w:val="single" w:sz="4" w:space="0" w:color="auto"/>
                                    <w:right w:val="single" w:sz="4" w:space="0" w:color="auto"/>
                                  </w:tcBorders>
                                  <w:shd w:val="clear" w:color="auto" w:fill="auto"/>
                                  <w:noWrap/>
                                  <w:vAlign w:val="center"/>
                                </w:tcPr>
                                <w:p w14:paraId="58F47C83"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6598435"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后</w:t>
                                  </w:r>
                                  <w:proofErr w:type="gramEnd"/>
                                  <w:r w:rsidRPr="009B674D">
                                    <w:rPr>
                                      <w:rFonts w:hint="eastAsia"/>
                                      <w:kern w:val="0"/>
                                      <w:sz w:val="20"/>
                                    </w:rPr>
                                    <w:t>沃</w:t>
                                  </w:r>
                                </w:p>
                              </w:tc>
                              <w:tc>
                                <w:tcPr>
                                  <w:tcW w:w="1667" w:type="pct"/>
                                  <w:vMerge/>
                                  <w:tcBorders>
                                    <w:left w:val="nil"/>
                                    <w:right w:val="single" w:sz="4" w:space="0" w:color="auto"/>
                                  </w:tcBorders>
                                  <w:shd w:val="clear" w:color="auto" w:fill="auto"/>
                                  <w:noWrap/>
                                  <w:vAlign w:val="center"/>
                                </w:tcPr>
                                <w:p w14:paraId="2331BE32" w14:textId="77777777" w:rsidR="00931B81" w:rsidRPr="009B674D" w:rsidRDefault="00931B81" w:rsidP="009B674D">
                                  <w:pPr>
                                    <w:spacing w:line="280" w:lineRule="exact"/>
                                    <w:jc w:val="center"/>
                                    <w:rPr>
                                      <w:color w:val="000000"/>
                                      <w:sz w:val="20"/>
                                    </w:rPr>
                                  </w:pPr>
                                </w:p>
                              </w:tc>
                            </w:tr>
                            <w:tr w:rsidR="00931B81" w:rsidRPr="009B674D" w14:paraId="10445B59"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935808"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北竿鄉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5CA4F4A2"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坂里</w:t>
                                  </w:r>
                                </w:p>
                              </w:tc>
                              <w:tc>
                                <w:tcPr>
                                  <w:tcW w:w="1667" w:type="pct"/>
                                  <w:vMerge/>
                                  <w:tcBorders>
                                    <w:left w:val="nil"/>
                                    <w:bottom w:val="single" w:sz="4" w:space="0" w:color="auto"/>
                                    <w:right w:val="single" w:sz="4" w:space="0" w:color="auto"/>
                                  </w:tcBorders>
                                  <w:shd w:val="clear" w:color="auto" w:fill="auto"/>
                                  <w:noWrap/>
                                  <w:vAlign w:val="center"/>
                                </w:tcPr>
                                <w:p w14:paraId="3F49E0DD" w14:textId="77777777" w:rsidR="00931B81" w:rsidRPr="009B674D" w:rsidRDefault="00931B81" w:rsidP="009B674D">
                                  <w:pPr>
                                    <w:spacing w:line="280" w:lineRule="exact"/>
                                    <w:ind w:firstLineChars="47" w:firstLine="94"/>
                                    <w:rPr>
                                      <w:color w:val="000000"/>
                                      <w:sz w:val="20"/>
                                    </w:rPr>
                                  </w:pPr>
                                </w:p>
                              </w:tc>
                            </w:tr>
                            <w:tr w:rsidR="00931B81" w:rsidRPr="009B674D" w14:paraId="18994DC4"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12FBD"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莒光鄉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7641274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樂道沃</w:t>
                                  </w:r>
                                  <w:proofErr w:type="gramEnd"/>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3C8D6CF2" w14:textId="77777777" w:rsidR="00931B81" w:rsidRPr="009B674D" w:rsidRDefault="00931B81" w:rsidP="009B674D">
                                  <w:pPr>
                                    <w:spacing w:line="280" w:lineRule="exact"/>
                                    <w:jc w:val="center"/>
                                    <w:rPr>
                                      <w:color w:val="000000"/>
                                      <w:sz w:val="20"/>
                                    </w:rPr>
                                  </w:pPr>
                                  <w:r w:rsidRPr="009B674D">
                                    <w:rPr>
                                      <w:color w:val="000000"/>
                                      <w:sz w:val="20"/>
                                    </w:rPr>
                                    <w:sym w:font="Wingdings" w:char="F0FB"/>
                                  </w:r>
                                </w:p>
                              </w:tc>
                            </w:tr>
                            <w:tr w:rsidR="00931B81" w:rsidRPr="009B674D" w14:paraId="74BCA139"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49277A"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東引鄉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2D7C53E8"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東湧</w:t>
                                  </w:r>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15ABA3EE" w14:textId="77777777" w:rsidR="00931B81" w:rsidRPr="009B674D" w:rsidRDefault="00931B81" w:rsidP="009B674D">
                                  <w:pPr>
                                    <w:spacing w:line="280" w:lineRule="exact"/>
                                    <w:jc w:val="center"/>
                                    <w:rPr>
                                      <w:kern w:val="0"/>
                                      <w:sz w:val="20"/>
                                    </w:rPr>
                                  </w:pPr>
                                  <w:r w:rsidRPr="009B674D">
                                    <w:rPr>
                                      <w:kern w:val="0"/>
                                      <w:sz w:val="20"/>
                                    </w:rPr>
                                    <w:sym w:font="Wingdings" w:char="F0FC"/>
                                  </w:r>
                                </w:p>
                              </w:tc>
                            </w:tr>
                          </w:tbl>
                          <w:bookmarkEnd w:id="5"/>
                          <w:p w14:paraId="0381F7A7" w14:textId="77777777" w:rsidR="00931B81" w:rsidRPr="009B674D" w:rsidRDefault="00931B81" w:rsidP="00931B81">
                            <w:pPr>
                              <w:spacing w:line="240" w:lineRule="exact"/>
                              <w:rPr>
                                <w:rFonts w:ascii="標楷體" w:hAnsi="標楷體"/>
                                <w:bCs/>
                                <w:sz w:val="18"/>
                                <w:szCs w:val="18"/>
                              </w:rPr>
                            </w:pPr>
                            <w:r w:rsidRPr="009B674D">
                              <w:rPr>
                                <w:rFonts w:ascii="標楷體" w:hAnsi="標楷體" w:hint="eastAsia"/>
                                <w:bCs/>
                                <w:sz w:val="18"/>
                                <w:szCs w:val="18"/>
                              </w:rPr>
                              <w:t>資料來源：整理自連江縣自來水廠提供資料。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0C549" id="文字方塊 11" o:spid="_x0000_s1033" type="#_x0000_t202" style="position:absolute;left:0;text-align:left;margin-left:307.8pt;margin-top:512.95pt;width:196.7pt;height:184.8pt;z-index:2517278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" o:allowoverlap="f" stroked="f">
                <v:textbox>
                  <w:txbxContent>
                    <w:p w14:paraId="33BF19A6" w14:textId="21B49AEC" w:rsidR="00931B81" w:rsidRDefault="00931B81" w:rsidP="00931B81">
                      <w:pPr>
                        <w:snapToGrid w:val="0"/>
                        <w:ind w:rightChars="-30" w:right="-72"/>
                        <w:jc w:val="center"/>
                        <w:rPr>
                          <w:rFonts w:ascii="標楷體" w:hAnsi="標楷體"/>
                          <w:b/>
                        </w:rPr>
                      </w:pPr>
                      <w:r w:rsidRPr="009B674D">
                        <w:rPr>
                          <w:rFonts w:ascii="標楷體" w:hAnsi="標楷體" w:hint="eastAsia"/>
                          <w:b/>
                        </w:rPr>
                        <w:t>表7　連江縣</w:t>
                      </w:r>
                      <w:r w:rsidR="00E54D8F">
                        <w:rPr>
                          <w:rFonts w:ascii="標楷體" w:hAnsi="標楷體" w:hint="eastAsia"/>
                          <w:b/>
                        </w:rPr>
                        <w:t>1</w:t>
                      </w:r>
                      <w:r w:rsidR="00E54D8F">
                        <w:rPr>
                          <w:rFonts w:ascii="標楷體" w:hAnsi="標楷體"/>
                          <w:b/>
                        </w:rPr>
                        <w:t>14</w:t>
                      </w:r>
                      <w:r w:rsidR="00E54D8F">
                        <w:rPr>
                          <w:rFonts w:ascii="標楷體" w:hAnsi="標楷體" w:hint="eastAsia"/>
                          <w:b/>
                        </w:rPr>
                        <w:t>年</w:t>
                      </w:r>
                      <w:r w:rsidRPr="009B674D">
                        <w:rPr>
                          <w:rFonts w:ascii="標楷體" w:hAnsi="標楷體" w:hint="eastAsia"/>
                          <w:b/>
                        </w:rPr>
                        <w:t>產水源水庫</w:t>
                      </w:r>
                    </w:p>
                    <w:tbl>
                      <w:tblPr>
                        <w:tblW w:w="4942" w:type="pct"/>
                        <w:tblLayout w:type="fixed"/>
                        <w:tblCellMar>
                          <w:left w:w="28" w:type="dxa"/>
                          <w:right w:w="28" w:type="dxa"/>
                        </w:tblCellMar>
                        <w:tblLook w:val="04A0" w:firstRow="1" w:lastRow="0" w:firstColumn="1" w:lastColumn="0" w:noHBand="0" w:noVBand="1"/>
                      </w:tblPr>
                      <w:tblGrid>
                        <w:gridCol w:w="1146"/>
                        <w:gridCol w:w="1260"/>
                        <w:gridCol w:w="1203"/>
                      </w:tblGrid>
                      <w:tr w:rsidR="00931B81" w:rsidRPr="009B674D" w14:paraId="665ADA5D"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47C16F" w14:textId="77777777" w:rsidR="00931B81" w:rsidRPr="009B674D" w:rsidRDefault="00931B81" w:rsidP="009B674D">
                            <w:pPr>
                              <w:widowControl/>
                              <w:snapToGrid w:val="0"/>
                              <w:jc w:val="center"/>
                              <w:rPr>
                                <w:kern w:val="0"/>
                                <w:sz w:val="20"/>
                              </w:rPr>
                            </w:pPr>
                            <w:bookmarkStart w:id="6" w:name="_Hlk233105420"/>
                            <w:r w:rsidRPr="009B674D">
                              <w:rPr>
                                <w:rFonts w:hint="eastAsia"/>
                                <w:kern w:val="0"/>
                                <w:sz w:val="20"/>
                              </w:rPr>
                              <w:t>行政區</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6CD487C7" w14:textId="77777777" w:rsidR="00931B81" w:rsidRPr="009B674D" w:rsidRDefault="00931B81" w:rsidP="009B674D">
                            <w:pPr>
                              <w:snapToGrid w:val="0"/>
                              <w:jc w:val="center"/>
                              <w:rPr>
                                <w:kern w:val="0"/>
                                <w:sz w:val="20"/>
                              </w:rPr>
                            </w:pPr>
                            <w:r w:rsidRPr="009B674D">
                              <w:rPr>
                                <w:rFonts w:hint="eastAsia"/>
                                <w:kern w:val="0"/>
                                <w:sz w:val="20"/>
                              </w:rPr>
                              <w:t>水庫名稱</w:t>
                            </w:r>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3069CFEF" w14:textId="77777777" w:rsidR="00931B81" w:rsidRPr="009B674D" w:rsidRDefault="00931B81" w:rsidP="009B674D">
                            <w:pPr>
                              <w:widowControl/>
                              <w:snapToGrid w:val="0"/>
                              <w:jc w:val="center"/>
                              <w:rPr>
                                <w:kern w:val="0"/>
                                <w:sz w:val="20"/>
                              </w:rPr>
                            </w:pPr>
                            <w:proofErr w:type="gramStart"/>
                            <w:r w:rsidRPr="009B674D">
                              <w:rPr>
                                <w:rFonts w:hint="eastAsia"/>
                                <w:kern w:val="0"/>
                                <w:sz w:val="20"/>
                              </w:rPr>
                              <w:t>底泥檢測</w:t>
                            </w:r>
                            <w:proofErr w:type="gramEnd"/>
                          </w:p>
                        </w:tc>
                      </w:tr>
                      <w:tr w:rsidR="00931B81" w:rsidRPr="009B674D" w14:paraId="164DA841" w14:textId="77777777" w:rsidTr="009B674D">
                        <w:trPr>
                          <w:trHeight w:val="289"/>
                        </w:trPr>
                        <w:tc>
                          <w:tcPr>
                            <w:tcW w:w="1587" w:type="pct"/>
                            <w:vMerge w:val="restart"/>
                            <w:tcBorders>
                              <w:top w:val="nil"/>
                              <w:left w:val="single" w:sz="4" w:space="0" w:color="auto"/>
                              <w:right w:val="single" w:sz="4" w:space="0" w:color="auto"/>
                            </w:tcBorders>
                            <w:shd w:val="clear" w:color="auto" w:fill="auto"/>
                            <w:noWrap/>
                            <w:vAlign w:val="center"/>
                          </w:tcPr>
                          <w:p w14:paraId="46781A1F"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南竿鄉</w:t>
                            </w:r>
                          </w:p>
                        </w:tc>
                        <w:tc>
                          <w:tcPr>
                            <w:tcW w:w="1746" w:type="pct"/>
                            <w:tcBorders>
                              <w:top w:val="nil"/>
                              <w:left w:val="nil"/>
                              <w:bottom w:val="single" w:sz="4" w:space="0" w:color="auto"/>
                              <w:right w:val="single" w:sz="4" w:space="0" w:color="auto"/>
                            </w:tcBorders>
                            <w:shd w:val="clear" w:color="auto" w:fill="auto"/>
                            <w:noWrap/>
                            <w:vAlign w:val="center"/>
                          </w:tcPr>
                          <w:p w14:paraId="088EE62A"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勝利</w:t>
                            </w:r>
                          </w:p>
                        </w:tc>
                        <w:tc>
                          <w:tcPr>
                            <w:tcW w:w="1667" w:type="pct"/>
                            <w:vMerge w:val="restart"/>
                            <w:tcBorders>
                              <w:top w:val="nil"/>
                              <w:left w:val="nil"/>
                              <w:right w:val="single" w:sz="4" w:space="0" w:color="auto"/>
                            </w:tcBorders>
                            <w:shd w:val="clear" w:color="auto" w:fill="auto"/>
                            <w:noWrap/>
                            <w:vAlign w:val="center"/>
                          </w:tcPr>
                          <w:p w14:paraId="6D2096FF" w14:textId="77777777" w:rsidR="00931B81" w:rsidRPr="009B674D" w:rsidRDefault="00931B81" w:rsidP="009B674D">
                            <w:pPr>
                              <w:spacing w:line="280" w:lineRule="exact"/>
                              <w:jc w:val="center"/>
                              <w:rPr>
                                <w:rFonts w:ascii="標楷體" w:hAnsi="標楷體"/>
                                <w:color w:val="000000"/>
                                <w:sz w:val="20"/>
                              </w:rPr>
                            </w:pPr>
                            <w:r w:rsidRPr="009B674D">
                              <w:rPr>
                                <w:rFonts w:ascii="標楷體" w:hAnsi="標楷體"/>
                                <w:color w:val="000000"/>
                                <w:sz w:val="20"/>
                              </w:rPr>
                              <w:sym w:font="Wingdings" w:char="F0FC"/>
                            </w:r>
                          </w:p>
                        </w:tc>
                      </w:tr>
                      <w:tr w:rsidR="00931B81" w:rsidRPr="009B674D" w14:paraId="71A66D82"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3C3C8394"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7890A6E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儲水沃</w:t>
                            </w:r>
                            <w:proofErr w:type="gramEnd"/>
                          </w:p>
                        </w:tc>
                        <w:tc>
                          <w:tcPr>
                            <w:tcW w:w="1667" w:type="pct"/>
                            <w:vMerge/>
                            <w:tcBorders>
                              <w:left w:val="nil"/>
                              <w:right w:val="single" w:sz="4" w:space="0" w:color="auto"/>
                            </w:tcBorders>
                            <w:shd w:val="clear" w:color="auto" w:fill="auto"/>
                            <w:noWrap/>
                            <w:vAlign w:val="center"/>
                          </w:tcPr>
                          <w:p w14:paraId="606083A0"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41F79DE5"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18C41302"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519F417"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津沙</w:t>
                            </w:r>
                            <w:proofErr w:type="gramEnd"/>
                          </w:p>
                        </w:tc>
                        <w:tc>
                          <w:tcPr>
                            <w:tcW w:w="1667" w:type="pct"/>
                            <w:vMerge/>
                            <w:tcBorders>
                              <w:left w:val="nil"/>
                              <w:right w:val="single" w:sz="4" w:space="0" w:color="auto"/>
                            </w:tcBorders>
                            <w:shd w:val="clear" w:color="auto" w:fill="auto"/>
                            <w:noWrap/>
                            <w:vAlign w:val="center"/>
                          </w:tcPr>
                          <w:p w14:paraId="3FB5F152"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2729F6E4"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5371427E"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B10AF9E"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津沙一號</w:t>
                            </w:r>
                            <w:proofErr w:type="gramEnd"/>
                          </w:p>
                        </w:tc>
                        <w:tc>
                          <w:tcPr>
                            <w:tcW w:w="1667" w:type="pct"/>
                            <w:vMerge/>
                            <w:tcBorders>
                              <w:left w:val="nil"/>
                              <w:right w:val="single" w:sz="4" w:space="0" w:color="auto"/>
                            </w:tcBorders>
                            <w:shd w:val="clear" w:color="auto" w:fill="auto"/>
                            <w:noWrap/>
                            <w:vAlign w:val="center"/>
                          </w:tcPr>
                          <w:p w14:paraId="0A2E240F"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0419483A" w14:textId="77777777" w:rsidTr="009B674D">
                        <w:trPr>
                          <w:trHeight w:val="289"/>
                        </w:trPr>
                        <w:tc>
                          <w:tcPr>
                            <w:tcW w:w="1587" w:type="pct"/>
                            <w:vMerge/>
                            <w:tcBorders>
                              <w:left w:val="single" w:sz="4" w:space="0" w:color="auto"/>
                              <w:right w:val="single" w:sz="4" w:space="0" w:color="auto"/>
                            </w:tcBorders>
                            <w:shd w:val="clear" w:color="auto" w:fill="auto"/>
                            <w:noWrap/>
                            <w:vAlign w:val="center"/>
                          </w:tcPr>
                          <w:p w14:paraId="0FF15F73"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9E7715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秋桂山</w:t>
                            </w:r>
                            <w:proofErr w:type="gramEnd"/>
                          </w:p>
                        </w:tc>
                        <w:tc>
                          <w:tcPr>
                            <w:tcW w:w="1667" w:type="pct"/>
                            <w:vMerge/>
                            <w:tcBorders>
                              <w:left w:val="nil"/>
                              <w:right w:val="single" w:sz="4" w:space="0" w:color="auto"/>
                            </w:tcBorders>
                            <w:shd w:val="clear" w:color="auto" w:fill="auto"/>
                            <w:noWrap/>
                            <w:vAlign w:val="center"/>
                          </w:tcPr>
                          <w:p w14:paraId="7EF47AD5" w14:textId="77777777" w:rsidR="00931B81" w:rsidRPr="009B674D" w:rsidRDefault="00931B81" w:rsidP="009B674D">
                            <w:pPr>
                              <w:spacing w:line="280" w:lineRule="exact"/>
                              <w:jc w:val="center"/>
                              <w:rPr>
                                <w:rFonts w:ascii="標楷體" w:hAnsi="標楷體"/>
                                <w:color w:val="000000"/>
                                <w:sz w:val="20"/>
                              </w:rPr>
                            </w:pPr>
                          </w:p>
                        </w:tc>
                      </w:tr>
                      <w:tr w:rsidR="00931B81" w:rsidRPr="009B674D" w14:paraId="465A4EF1" w14:textId="77777777" w:rsidTr="009B674D">
                        <w:trPr>
                          <w:trHeight w:val="289"/>
                        </w:trPr>
                        <w:tc>
                          <w:tcPr>
                            <w:tcW w:w="1587" w:type="pct"/>
                            <w:vMerge/>
                            <w:tcBorders>
                              <w:left w:val="single" w:sz="4" w:space="0" w:color="auto"/>
                              <w:bottom w:val="single" w:sz="4" w:space="0" w:color="auto"/>
                              <w:right w:val="single" w:sz="4" w:space="0" w:color="auto"/>
                            </w:tcBorders>
                            <w:shd w:val="clear" w:color="auto" w:fill="auto"/>
                            <w:noWrap/>
                            <w:vAlign w:val="center"/>
                          </w:tcPr>
                          <w:p w14:paraId="58F47C83" w14:textId="77777777" w:rsidR="00931B81" w:rsidRPr="009B674D" w:rsidRDefault="00931B81" w:rsidP="009B674D">
                            <w:pPr>
                              <w:widowControl/>
                              <w:snapToGrid w:val="0"/>
                              <w:spacing w:line="280" w:lineRule="exact"/>
                              <w:jc w:val="center"/>
                              <w:rPr>
                                <w:kern w:val="0"/>
                                <w:sz w:val="20"/>
                              </w:rPr>
                            </w:pPr>
                          </w:p>
                        </w:tc>
                        <w:tc>
                          <w:tcPr>
                            <w:tcW w:w="1746" w:type="pct"/>
                            <w:tcBorders>
                              <w:top w:val="nil"/>
                              <w:left w:val="nil"/>
                              <w:bottom w:val="single" w:sz="4" w:space="0" w:color="auto"/>
                              <w:right w:val="single" w:sz="4" w:space="0" w:color="auto"/>
                            </w:tcBorders>
                            <w:shd w:val="clear" w:color="auto" w:fill="auto"/>
                            <w:noWrap/>
                            <w:vAlign w:val="center"/>
                          </w:tcPr>
                          <w:p w14:paraId="36598435"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后</w:t>
                            </w:r>
                            <w:proofErr w:type="gramEnd"/>
                            <w:r w:rsidRPr="009B674D">
                              <w:rPr>
                                <w:rFonts w:hint="eastAsia"/>
                                <w:kern w:val="0"/>
                                <w:sz w:val="20"/>
                              </w:rPr>
                              <w:t>沃</w:t>
                            </w:r>
                          </w:p>
                        </w:tc>
                        <w:tc>
                          <w:tcPr>
                            <w:tcW w:w="1667" w:type="pct"/>
                            <w:vMerge/>
                            <w:tcBorders>
                              <w:left w:val="nil"/>
                              <w:right w:val="single" w:sz="4" w:space="0" w:color="auto"/>
                            </w:tcBorders>
                            <w:shd w:val="clear" w:color="auto" w:fill="auto"/>
                            <w:noWrap/>
                            <w:vAlign w:val="center"/>
                          </w:tcPr>
                          <w:p w14:paraId="2331BE32" w14:textId="77777777" w:rsidR="00931B81" w:rsidRPr="009B674D" w:rsidRDefault="00931B81" w:rsidP="009B674D">
                            <w:pPr>
                              <w:spacing w:line="280" w:lineRule="exact"/>
                              <w:jc w:val="center"/>
                              <w:rPr>
                                <w:color w:val="000000"/>
                                <w:sz w:val="20"/>
                              </w:rPr>
                            </w:pPr>
                          </w:p>
                        </w:tc>
                      </w:tr>
                      <w:tr w:rsidR="00931B81" w:rsidRPr="009B674D" w14:paraId="10445B59"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935808"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北竿鄉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5CA4F4A2"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坂里</w:t>
                            </w:r>
                          </w:p>
                        </w:tc>
                        <w:tc>
                          <w:tcPr>
                            <w:tcW w:w="1667" w:type="pct"/>
                            <w:vMerge/>
                            <w:tcBorders>
                              <w:left w:val="nil"/>
                              <w:bottom w:val="single" w:sz="4" w:space="0" w:color="auto"/>
                              <w:right w:val="single" w:sz="4" w:space="0" w:color="auto"/>
                            </w:tcBorders>
                            <w:shd w:val="clear" w:color="auto" w:fill="auto"/>
                            <w:noWrap/>
                            <w:vAlign w:val="center"/>
                          </w:tcPr>
                          <w:p w14:paraId="3F49E0DD" w14:textId="77777777" w:rsidR="00931B81" w:rsidRPr="009B674D" w:rsidRDefault="00931B81" w:rsidP="009B674D">
                            <w:pPr>
                              <w:spacing w:line="280" w:lineRule="exact"/>
                              <w:ind w:firstLineChars="47" w:firstLine="94"/>
                              <w:rPr>
                                <w:color w:val="000000"/>
                                <w:sz w:val="20"/>
                              </w:rPr>
                            </w:pPr>
                          </w:p>
                        </w:tc>
                      </w:tr>
                      <w:tr w:rsidR="00931B81" w:rsidRPr="009B674D" w14:paraId="18994DC4"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12FBD"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莒光鄉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7641274B" w14:textId="77777777" w:rsidR="00931B81" w:rsidRPr="009B674D" w:rsidRDefault="00931B81" w:rsidP="009B674D">
                            <w:pPr>
                              <w:widowControl/>
                              <w:snapToGrid w:val="0"/>
                              <w:spacing w:line="280" w:lineRule="exact"/>
                              <w:jc w:val="center"/>
                              <w:rPr>
                                <w:kern w:val="0"/>
                                <w:sz w:val="20"/>
                              </w:rPr>
                            </w:pPr>
                            <w:proofErr w:type="gramStart"/>
                            <w:r w:rsidRPr="009B674D">
                              <w:rPr>
                                <w:rFonts w:hint="eastAsia"/>
                                <w:kern w:val="0"/>
                                <w:sz w:val="20"/>
                              </w:rPr>
                              <w:t>樂道沃</w:t>
                            </w:r>
                            <w:proofErr w:type="gramEnd"/>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3C8D6CF2" w14:textId="77777777" w:rsidR="00931B81" w:rsidRPr="009B674D" w:rsidRDefault="00931B81" w:rsidP="009B674D">
                            <w:pPr>
                              <w:spacing w:line="280" w:lineRule="exact"/>
                              <w:jc w:val="center"/>
                              <w:rPr>
                                <w:color w:val="000000"/>
                                <w:sz w:val="20"/>
                              </w:rPr>
                            </w:pPr>
                            <w:r w:rsidRPr="009B674D">
                              <w:rPr>
                                <w:color w:val="000000"/>
                                <w:sz w:val="20"/>
                              </w:rPr>
                              <w:sym w:font="Wingdings" w:char="F0FB"/>
                            </w:r>
                          </w:p>
                        </w:tc>
                      </w:tr>
                      <w:tr w:rsidR="00931B81" w:rsidRPr="009B674D" w14:paraId="74BCA139" w14:textId="77777777" w:rsidTr="009B674D">
                        <w:trPr>
                          <w:trHeight w:val="289"/>
                        </w:trPr>
                        <w:tc>
                          <w:tcPr>
                            <w:tcW w:w="158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49277A"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東引鄉</w:t>
                            </w:r>
                          </w:p>
                        </w:tc>
                        <w:tc>
                          <w:tcPr>
                            <w:tcW w:w="1746" w:type="pct"/>
                            <w:tcBorders>
                              <w:top w:val="single" w:sz="4" w:space="0" w:color="auto"/>
                              <w:left w:val="nil"/>
                              <w:bottom w:val="single" w:sz="4" w:space="0" w:color="auto"/>
                              <w:right w:val="single" w:sz="4" w:space="0" w:color="auto"/>
                            </w:tcBorders>
                            <w:shd w:val="clear" w:color="auto" w:fill="auto"/>
                            <w:noWrap/>
                            <w:vAlign w:val="center"/>
                          </w:tcPr>
                          <w:p w14:paraId="2D7C53E8" w14:textId="77777777" w:rsidR="00931B81" w:rsidRPr="009B674D" w:rsidRDefault="00931B81" w:rsidP="009B674D">
                            <w:pPr>
                              <w:widowControl/>
                              <w:snapToGrid w:val="0"/>
                              <w:spacing w:line="280" w:lineRule="exact"/>
                              <w:jc w:val="center"/>
                              <w:rPr>
                                <w:kern w:val="0"/>
                                <w:sz w:val="20"/>
                              </w:rPr>
                            </w:pPr>
                            <w:r w:rsidRPr="009B674D">
                              <w:rPr>
                                <w:rFonts w:hint="eastAsia"/>
                                <w:kern w:val="0"/>
                                <w:sz w:val="20"/>
                              </w:rPr>
                              <w:t>東湧</w:t>
                            </w:r>
                          </w:p>
                        </w:tc>
                        <w:tc>
                          <w:tcPr>
                            <w:tcW w:w="1667" w:type="pct"/>
                            <w:tcBorders>
                              <w:top w:val="single" w:sz="4" w:space="0" w:color="auto"/>
                              <w:left w:val="nil"/>
                              <w:bottom w:val="single" w:sz="4" w:space="0" w:color="auto"/>
                              <w:right w:val="single" w:sz="4" w:space="0" w:color="auto"/>
                            </w:tcBorders>
                            <w:shd w:val="clear" w:color="auto" w:fill="auto"/>
                            <w:noWrap/>
                            <w:vAlign w:val="center"/>
                          </w:tcPr>
                          <w:p w14:paraId="15ABA3EE" w14:textId="77777777" w:rsidR="00931B81" w:rsidRPr="009B674D" w:rsidRDefault="00931B81" w:rsidP="009B674D">
                            <w:pPr>
                              <w:spacing w:line="280" w:lineRule="exact"/>
                              <w:jc w:val="center"/>
                              <w:rPr>
                                <w:kern w:val="0"/>
                                <w:sz w:val="20"/>
                              </w:rPr>
                            </w:pPr>
                            <w:r w:rsidRPr="009B674D">
                              <w:rPr>
                                <w:kern w:val="0"/>
                                <w:sz w:val="20"/>
                              </w:rPr>
                              <w:sym w:font="Wingdings" w:char="F0FC"/>
                            </w:r>
                          </w:p>
                        </w:tc>
                      </w:tr>
                    </w:tbl>
                    <w:bookmarkEnd w:id="6"/>
                    <w:p w14:paraId="0381F7A7" w14:textId="77777777" w:rsidR="00931B81" w:rsidRPr="009B674D" w:rsidRDefault="00931B81" w:rsidP="00931B81">
                      <w:pPr>
                        <w:spacing w:line="240" w:lineRule="exact"/>
                        <w:rPr>
                          <w:rFonts w:ascii="標楷體" w:hAnsi="標楷體"/>
                          <w:bCs/>
                          <w:sz w:val="18"/>
                          <w:szCs w:val="18"/>
                        </w:rPr>
                      </w:pPr>
                      <w:r w:rsidRPr="009B674D">
                        <w:rPr>
                          <w:rFonts w:ascii="標楷體" w:hAnsi="標楷體" w:hint="eastAsia"/>
                          <w:bCs/>
                          <w:sz w:val="18"/>
                          <w:szCs w:val="18"/>
                        </w:rPr>
                        <w:t>資料來源：整理自連江縣自來水廠提供資料。</w:t>
                      </w:r>
                    </w:p>
                  </w:txbxContent>
                </v:textbox>
                <w10:wrap type="square" anchorx="margin" anchory="margin"/>
              </v:shape>
            </w:pict>
          </mc:Fallback>
        </mc:AlternateContent>
      </w:r>
      <w:r w:rsidR="00931B81" w:rsidRPr="00031870">
        <w:rPr>
          <w:rFonts w:ascii="標楷體" w:eastAsia="新細明體" w:hAnsi="標楷體"/>
          <w:b/>
          <w:noProof/>
          <w:kern w:val="0"/>
          <w:szCs w:val="22"/>
        </w:rPr>
        <mc:AlternateContent>
          <mc:Choice Requires="wps">
            <w:drawing>
              <wp:anchor distT="45720" distB="45720" distL="114300" distR="114300" simplePos="0" relativeHeight="251721728" behindDoc="0" locked="0" layoutInCell="1" allowOverlap="1" wp14:anchorId="16100178" wp14:editId="660B2982">
                <wp:simplePos x="0" y="0"/>
                <wp:positionH relativeFrom="margin">
                  <wp:posOffset>-85090</wp:posOffset>
                </wp:positionH>
                <wp:positionV relativeFrom="margin">
                  <wp:posOffset>-1270</wp:posOffset>
                </wp:positionV>
                <wp:extent cx="6492240" cy="4916170"/>
                <wp:effectExtent l="0" t="0" r="381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240" cy="4916170"/>
                        </a:xfrm>
                        <a:prstGeom prst="rect">
                          <a:avLst/>
                        </a:prstGeom>
                        <a:solidFill>
                          <a:srgbClr val="FFFFFF"/>
                        </a:solidFill>
                        <a:ln w="9525">
                          <a:noFill/>
                          <a:miter lim="800000"/>
                          <a:headEnd/>
                          <a:tailEnd/>
                        </a:ln>
                      </wps:spPr>
                      <wps:txbx>
                        <w:txbxContent>
                          <w:p w14:paraId="19445FBD" w14:textId="77777777" w:rsidR="00931B81" w:rsidRPr="003A6375" w:rsidRDefault="00931B81" w:rsidP="00931B81">
                            <w:pPr>
                              <w:widowControl/>
                              <w:spacing w:line="240" w:lineRule="exact"/>
                              <w:jc w:val="center"/>
                              <w:rPr>
                                <w:rFonts w:ascii="標楷體" w:hAnsi="標楷體"/>
                                <w:kern w:val="0"/>
                              </w:rPr>
                            </w:pPr>
                            <w:r w:rsidRPr="003A6375">
                              <w:rPr>
                                <w:rFonts w:ascii="標楷體" w:hAnsi="標楷體" w:hint="eastAsia"/>
                                <w:b/>
                                <w:kern w:val="0"/>
                              </w:rPr>
                              <w:t>表</w:t>
                            </w:r>
                            <w:r>
                              <w:rPr>
                                <w:rFonts w:ascii="標楷體" w:hAnsi="標楷體"/>
                                <w:b/>
                                <w:kern w:val="0"/>
                              </w:rPr>
                              <w:t>6</w:t>
                            </w:r>
                            <w:r w:rsidRPr="003A6375">
                              <w:rPr>
                                <w:rFonts w:ascii="標楷體" w:hAnsi="標楷體" w:hint="eastAsia"/>
                                <w:b/>
                                <w:kern w:val="0"/>
                              </w:rPr>
                              <w:t xml:space="preserve">　各縣營事業1</w:t>
                            </w:r>
                            <w:r>
                              <w:rPr>
                                <w:rFonts w:ascii="標楷體" w:hAnsi="標楷體"/>
                                <w:b/>
                                <w:kern w:val="0"/>
                              </w:rPr>
                              <w:t>10</w:t>
                            </w:r>
                            <w:r w:rsidRPr="003A6375">
                              <w:rPr>
                                <w:rFonts w:ascii="標楷體" w:hAnsi="標楷體" w:hint="eastAsia"/>
                                <w:b/>
                                <w:kern w:val="0"/>
                              </w:rPr>
                              <w:t>至1</w:t>
                            </w:r>
                            <w:r w:rsidRPr="003A6375">
                              <w:rPr>
                                <w:rFonts w:ascii="標楷體" w:hAnsi="標楷體"/>
                                <w:b/>
                                <w:kern w:val="0"/>
                              </w:rPr>
                              <w:t>1</w:t>
                            </w:r>
                            <w:r>
                              <w:rPr>
                                <w:rFonts w:ascii="標楷體" w:hAnsi="標楷體"/>
                                <w:b/>
                                <w:kern w:val="0"/>
                              </w:rPr>
                              <w:t>4</w:t>
                            </w:r>
                            <w:r w:rsidRPr="003A6375">
                              <w:rPr>
                                <w:rFonts w:ascii="標楷體" w:hAnsi="標楷體" w:hint="eastAsia"/>
                                <w:b/>
                                <w:kern w:val="0"/>
                              </w:rPr>
                              <w:t>年度</w:t>
                            </w:r>
                            <w:r>
                              <w:rPr>
                                <w:rFonts w:ascii="標楷體" w:hAnsi="標楷體" w:hint="eastAsia"/>
                                <w:b/>
                                <w:kern w:val="0"/>
                              </w:rPr>
                              <w:t>營運統計</w:t>
                            </w:r>
                          </w:p>
                          <w:p w14:paraId="6F1984DD" w14:textId="77777777" w:rsidR="00931B81" w:rsidRPr="003A6375" w:rsidRDefault="00931B81" w:rsidP="00931B81">
                            <w:pPr>
                              <w:widowControl/>
                              <w:spacing w:line="200" w:lineRule="exact"/>
                              <w:jc w:val="right"/>
                              <w:rPr>
                                <w:rFonts w:ascii="標楷體" w:hAnsi="標楷體"/>
                                <w:kern w:val="0"/>
                                <w:sz w:val="20"/>
                              </w:rPr>
                            </w:pPr>
                            <w:r w:rsidRPr="003A6375">
                              <w:rPr>
                                <w:rFonts w:ascii="標楷體" w:hAnsi="標楷體" w:hint="eastAsia"/>
                                <w:kern w:val="0"/>
                                <w:sz w:val="20"/>
                              </w:rPr>
                              <w:t>單位：新臺幣千元</w:t>
                            </w:r>
                          </w:p>
                          <w:tbl>
                            <w:tblPr>
                              <w:tblW w:w="9918" w:type="dxa"/>
                              <w:tblCellMar>
                                <w:left w:w="28" w:type="dxa"/>
                                <w:right w:w="28" w:type="dxa"/>
                              </w:tblCellMar>
                              <w:tblLook w:val="04A0" w:firstRow="1" w:lastRow="0" w:firstColumn="1" w:lastColumn="0" w:noHBand="0" w:noVBand="1"/>
                            </w:tblPr>
                            <w:tblGrid>
                              <w:gridCol w:w="1332"/>
                              <w:gridCol w:w="1475"/>
                              <w:gridCol w:w="1422"/>
                              <w:gridCol w:w="1422"/>
                              <w:gridCol w:w="1422"/>
                              <w:gridCol w:w="1422"/>
                              <w:gridCol w:w="1423"/>
                            </w:tblGrid>
                            <w:tr w:rsidR="00931B81" w:rsidRPr="003A6375" w14:paraId="5E29A27B" w14:textId="77777777" w:rsidTr="004E4BBC">
                              <w:trPr>
                                <w:trHeight w:val="170"/>
                              </w:trPr>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AFCC2" w14:textId="77777777" w:rsidR="00931B81" w:rsidRPr="003A6375" w:rsidRDefault="00931B81" w:rsidP="009C14A8">
                                  <w:pPr>
                                    <w:widowControl/>
                                    <w:snapToGrid w:val="0"/>
                                    <w:jc w:val="distribute"/>
                                    <w:rPr>
                                      <w:rFonts w:ascii="標楷體" w:hAnsi="標楷體" w:cs="新細明體"/>
                                      <w:kern w:val="0"/>
                                      <w:sz w:val="20"/>
                                    </w:rPr>
                                  </w:pPr>
                                  <w:r w:rsidRPr="003A6375">
                                    <w:rPr>
                                      <w:rFonts w:ascii="標楷體" w:hAnsi="標楷體" w:cs="新細明體" w:hint="eastAsia"/>
                                      <w:kern w:val="0"/>
                                      <w:sz w:val="20"/>
                                    </w:rPr>
                                    <w:t>基金別</w:t>
                                  </w:r>
                                </w:p>
                              </w:tc>
                              <w:tc>
                                <w:tcPr>
                                  <w:tcW w:w="1475"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5D8F7CA9" w14:textId="77777777" w:rsidR="00931B81" w:rsidRPr="003A6375" w:rsidRDefault="00931B81" w:rsidP="009C14A8">
                                  <w:pPr>
                                    <w:widowControl/>
                                    <w:snapToGrid w:val="0"/>
                                    <w:jc w:val="right"/>
                                    <w:rPr>
                                      <w:rFonts w:ascii="標楷體" w:hAnsi="標楷體" w:cs="新細明體"/>
                                      <w:kern w:val="0"/>
                                      <w:sz w:val="20"/>
                                    </w:rPr>
                                  </w:pPr>
                                  <w:r w:rsidRPr="003A6375">
                                    <w:rPr>
                                      <w:rFonts w:ascii="標楷體" w:hAnsi="標楷體" w:cs="新細明體" w:hint="eastAsia"/>
                                      <w:kern w:val="0"/>
                                      <w:sz w:val="20"/>
                                    </w:rPr>
                                    <w:t>年度</w:t>
                                  </w:r>
                                </w:p>
                                <w:p w14:paraId="64AE4598" w14:textId="77777777" w:rsidR="00931B81" w:rsidRPr="003A6375" w:rsidRDefault="00931B81" w:rsidP="009C14A8">
                                  <w:pPr>
                                    <w:widowControl/>
                                    <w:snapToGrid w:val="0"/>
                                    <w:jc w:val="both"/>
                                    <w:rPr>
                                      <w:rFonts w:ascii="標楷體" w:hAnsi="標楷體" w:cs="新細明體"/>
                                      <w:kern w:val="0"/>
                                      <w:sz w:val="20"/>
                                    </w:rPr>
                                  </w:pPr>
                                  <w:r w:rsidRPr="003A6375">
                                    <w:rPr>
                                      <w:rFonts w:ascii="標楷體" w:hAnsi="標楷體" w:cs="新細明體" w:hint="eastAsia"/>
                                      <w:kern w:val="0"/>
                                      <w:sz w:val="20"/>
                                    </w:rPr>
                                    <w:t xml:space="preserve">項目　</w:t>
                                  </w:r>
                                </w:p>
                              </w:tc>
                              <w:tc>
                                <w:tcPr>
                                  <w:tcW w:w="1422" w:type="dxa"/>
                                  <w:tcBorders>
                                    <w:top w:val="single" w:sz="4" w:space="0" w:color="auto"/>
                                    <w:left w:val="single" w:sz="4" w:space="0" w:color="auto"/>
                                    <w:bottom w:val="single" w:sz="4" w:space="0" w:color="auto"/>
                                    <w:right w:val="single" w:sz="4" w:space="0" w:color="auto"/>
                                  </w:tcBorders>
                                  <w:vAlign w:val="center"/>
                                </w:tcPr>
                                <w:p w14:paraId="0CB0CF22"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110</w:t>
                                  </w:r>
                                </w:p>
                              </w:tc>
                              <w:tc>
                                <w:tcPr>
                                  <w:tcW w:w="1422" w:type="dxa"/>
                                  <w:tcBorders>
                                    <w:top w:val="single" w:sz="4" w:space="0" w:color="auto"/>
                                    <w:left w:val="single" w:sz="4" w:space="0" w:color="auto"/>
                                    <w:bottom w:val="single" w:sz="4" w:space="0" w:color="auto"/>
                                    <w:right w:val="single" w:sz="4" w:space="0" w:color="auto"/>
                                  </w:tcBorders>
                                  <w:vAlign w:val="center"/>
                                </w:tcPr>
                                <w:p w14:paraId="760708F1"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111</w:t>
                                  </w:r>
                                </w:p>
                              </w:tc>
                              <w:tc>
                                <w:tcPr>
                                  <w:tcW w:w="1422" w:type="dxa"/>
                                  <w:tcBorders>
                                    <w:top w:val="single" w:sz="4" w:space="0" w:color="auto"/>
                                    <w:left w:val="single" w:sz="4" w:space="0" w:color="auto"/>
                                    <w:bottom w:val="single" w:sz="4" w:space="0" w:color="auto"/>
                                    <w:right w:val="single" w:sz="4" w:space="0" w:color="auto"/>
                                  </w:tcBorders>
                                  <w:vAlign w:val="center"/>
                                </w:tcPr>
                                <w:p w14:paraId="06EEEB3B"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6C2FCA5"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300FC"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w:t>
                                  </w:r>
                                  <w:r>
                                    <w:rPr>
                                      <w:rFonts w:ascii="標楷體" w:hAnsi="標楷體" w:cs="新細明體"/>
                                      <w:kern w:val="0"/>
                                      <w:sz w:val="20"/>
                                    </w:rPr>
                                    <w:t>4</w:t>
                                  </w:r>
                                </w:p>
                              </w:tc>
                            </w:tr>
                            <w:tr w:rsidR="00931B81" w:rsidRPr="003A6375" w14:paraId="388094D8" w14:textId="77777777" w:rsidTr="00931B81">
                              <w:trPr>
                                <w:trHeight w:val="283"/>
                              </w:trPr>
                              <w:tc>
                                <w:tcPr>
                                  <w:tcW w:w="1332" w:type="dxa"/>
                                  <w:vMerge w:val="restart"/>
                                  <w:tcBorders>
                                    <w:top w:val="single" w:sz="4" w:space="0" w:color="auto"/>
                                    <w:left w:val="single" w:sz="4" w:space="0" w:color="auto"/>
                                    <w:right w:val="single" w:sz="4" w:space="0" w:color="auto"/>
                                  </w:tcBorders>
                                  <w:shd w:val="clear" w:color="auto" w:fill="auto"/>
                                  <w:vAlign w:val="center"/>
                                </w:tcPr>
                                <w:p w14:paraId="7E4B27D7" w14:textId="77777777" w:rsidR="00931B81" w:rsidRPr="00586034" w:rsidRDefault="00931B81" w:rsidP="009C14A8">
                                  <w:pPr>
                                    <w:widowControl/>
                                    <w:snapToGrid w:val="0"/>
                                    <w:spacing w:line="280" w:lineRule="exact"/>
                                    <w:jc w:val="distribute"/>
                                    <w:rPr>
                                      <w:rFonts w:ascii="標楷體" w:hAnsi="標楷體" w:cs="新細明體"/>
                                      <w:b/>
                                      <w:bCs/>
                                      <w:kern w:val="0"/>
                                      <w:sz w:val="20"/>
                                    </w:rPr>
                                  </w:pPr>
                                  <w:r w:rsidRPr="00586034">
                                    <w:rPr>
                                      <w:rFonts w:ascii="標楷體" w:hAnsi="標楷體" w:cs="新細明體" w:hint="eastAsia"/>
                                      <w:b/>
                                      <w:bCs/>
                                      <w:kern w:val="0"/>
                                      <w:sz w:val="20"/>
                                    </w:rPr>
                                    <w:t>合</w:t>
                                  </w:r>
                                  <w:r>
                                    <w:rPr>
                                      <w:rFonts w:ascii="標楷體" w:hAnsi="標楷體" w:cs="新細明體" w:hint="eastAsia"/>
                                      <w:b/>
                                      <w:bCs/>
                                      <w:kern w:val="0"/>
                                      <w:sz w:val="20"/>
                                    </w:rPr>
                                    <w:t xml:space="preserve"> </w:t>
                                  </w:r>
                                  <w:r>
                                    <w:rPr>
                                      <w:rFonts w:ascii="標楷體" w:hAnsi="標楷體" w:cs="新細明體"/>
                                      <w:b/>
                                      <w:bCs/>
                                      <w:kern w:val="0"/>
                                      <w:sz w:val="20"/>
                                    </w:rPr>
                                    <w:t xml:space="preserve"> </w:t>
                                  </w:r>
                                  <w:r w:rsidRPr="00586034">
                                    <w:rPr>
                                      <w:rFonts w:ascii="標楷體" w:hAnsi="標楷體" w:cs="新細明體" w:hint="eastAsia"/>
                                      <w:b/>
                                      <w:bCs/>
                                      <w:kern w:val="0"/>
                                      <w:sz w:val="20"/>
                                    </w:rPr>
                                    <w:t>計</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2444572C"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nil"/>
                                    <w:bottom w:val="single" w:sz="4" w:space="0" w:color="auto"/>
                                    <w:right w:val="single" w:sz="4" w:space="0" w:color="auto"/>
                                  </w:tcBorders>
                                  <w:shd w:val="clear" w:color="auto" w:fill="auto"/>
                                  <w:vAlign w:val="center"/>
                                </w:tcPr>
                                <w:p w14:paraId="6CD0F465"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3,46</w:t>
                                  </w:r>
                                  <w:r>
                                    <w:rPr>
                                      <w:rFonts w:ascii="標楷體" w:hAnsi="標楷體"/>
                                      <w:b/>
                                      <w:bCs/>
                                      <w:color w:val="000000"/>
                                      <w:sz w:val="20"/>
                                    </w:rPr>
                                    <w:t>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73CB67C"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38,17</w:t>
                                  </w:r>
                                  <w:r>
                                    <w:rPr>
                                      <w:rFonts w:ascii="標楷體" w:hAnsi="標楷體"/>
                                      <w:b/>
                                      <w:bCs/>
                                      <w:color w:val="000000"/>
                                      <w:sz w:val="20"/>
                                    </w:rPr>
                                    <w:t>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5F318D2F"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8,41</w:t>
                                  </w:r>
                                  <w:r>
                                    <w:rPr>
                                      <w:rFonts w:ascii="標楷體" w:hAnsi="標楷體"/>
                                      <w:b/>
                                      <w:bCs/>
                                      <w:color w:val="000000"/>
                                      <w:sz w:val="20"/>
                                    </w:rPr>
                                    <w:t>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B02319F"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50,37</w:t>
                                  </w:r>
                                  <w:r>
                                    <w:rPr>
                                      <w:rFonts w:ascii="標楷體" w:hAnsi="標楷體"/>
                                      <w:b/>
                                      <w:bCs/>
                                      <w:color w:val="000000"/>
                                      <w:sz w:val="20"/>
                                    </w:rPr>
                                    <w:t>1</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E3669AA"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13,</w:t>
                                  </w:r>
                                  <w:r>
                                    <w:rPr>
                                      <w:rFonts w:ascii="標楷體" w:hAnsi="標楷體"/>
                                      <w:b/>
                                      <w:bCs/>
                                      <w:color w:val="000000"/>
                                      <w:sz w:val="20"/>
                                    </w:rPr>
                                    <w:t>296</w:t>
                                  </w:r>
                                </w:p>
                              </w:tc>
                            </w:tr>
                            <w:tr w:rsidR="00931B81" w:rsidRPr="003A6375" w14:paraId="1FE06831" w14:textId="77777777" w:rsidTr="00931B81">
                              <w:trPr>
                                <w:trHeight w:val="283"/>
                              </w:trPr>
                              <w:tc>
                                <w:tcPr>
                                  <w:tcW w:w="1332" w:type="dxa"/>
                                  <w:vMerge/>
                                  <w:tcBorders>
                                    <w:left w:val="single" w:sz="4" w:space="0" w:color="auto"/>
                                    <w:right w:val="single" w:sz="4" w:space="0" w:color="auto"/>
                                  </w:tcBorders>
                                  <w:shd w:val="clear" w:color="auto" w:fill="auto"/>
                                  <w:vAlign w:val="center"/>
                                </w:tcPr>
                                <w:p w14:paraId="37DB0680"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689522C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nil"/>
                                    <w:bottom w:val="single" w:sz="4" w:space="0" w:color="auto"/>
                                    <w:right w:val="single" w:sz="4" w:space="0" w:color="auto"/>
                                  </w:tcBorders>
                                  <w:shd w:val="clear" w:color="auto" w:fill="auto"/>
                                  <w:vAlign w:val="center"/>
                                </w:tcPr>
                                <w:p w14:paraId="3C643B08"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325,515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C397CB8"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453,779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4727E60"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456,369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767197D"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490,009</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949D0E9"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519,171</w:t>
                                  </w:r>
                                </w:p>
                              </w:tc>
                            </w:tr>
                            <w:tr w:rsidR="00931B81" w:rsidRPr="003A6375" w14:paraId="52E07AE5" w14:textId="77777777" w:rsidTr="00931B81">
                              <w:trPr>
                                <w:trHeight w:val="283"/>
                              </w:trPr>
                              <w:tc>
                                <w:tcPr>
                                  <w:tcW w:w="1332" w:type="dxa"/>
                                  <w:vMerge/>
                                  <w:tcBorders>
                                    <w:left w:val="single" w:sz="4" w:space="0" w:color="auto"/>
                                    <w:bottom w:val="single" w:sz="4" w:space="0" w:color="auto"/>
                                    <w:right w:val="single" w:sz="4" w:space="0" w:color="auto"/>
                                  </w:tcBorders>
                                  <w:shd w:val="clear" w:color="auto" w:fill="auto"/>
                                  <w:vAlign w:val="center"/>
                                </w:tcPr>
                                <w:p w14:paraId="7F09E8DA"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3A36F73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nil"/>
                                    <w:bottom w:val="single" w:sz="4" w:space="0" w:color="auto"/>
                                    <w:right w:val="single" w:sz="4" w:space="0" w:color="auto"/>
                                  </w:tcBorders>
                                  <w:shd w:val="clear" w:color="auto" w:fill="auto"/>
                                  <w:vAlign w:val="center"/>
                                </w:tcPr>
                                <w:p w14:paraId="69B6FB47"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322,04</w:t>
                                  </w:r>
                                  <w:r>
                                    <w:rPr>
                                      <w:rFonts w:ascii="標楷體" w:hAnsi="標楷體"/>
                                      <w:b/>
                                      <w:bCs/>
                                      <w:color w:val="000000"/>
                                      <w:sz w:val="20"/>
                                    </w:rPr>
                                    <w:t>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BD2CE20"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491,95</w:t>
                                  </w:r>
                                  <w:r>
                                    <w:rPr>
                                      <w:rFonts w:ascii="標楷體" w:hAnsi="標楷體"/>
                                      <w:b/>
                                      <w:bCs/>
                                      <w:color w:val="000000"/>
                                      <w:sz w:val="20"/>
                                    </w:rPr>
                                    <w:t>1</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513A7AB7"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464,78</w:t>
                                  </w:r>
                                  <w:r>
                                    <w:rPr>
                                      <w:rFonts w:ascii="標楷體" w:hAnsi="標楷體"/>
                                      <w:b/>
                                      <w:bCs/>
                                      <w:color w:val="000000"/>
                                      <w:sz w:val="20"/>
                                    </w:rPr>
                                    <w:t>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4B829732"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540,380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BEF3566"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505,8</w:t>
                                  </w:r>
                                  <w:r>
                                    <w:rPr>
                                      <w:rFonts w:ascii="標楷體" w:hAnsi="標楷體"/>
                                      <w:b/>
                                      <w:bCs/>
                                      <w:color w:val="000000"/>
                                      <w:sz w:val="20"/>
                                    </w:rPr>
                                    <w:t>75</w:t>
                                  </w:r>
                                </w:p>
                              </w:tc>
                            </w:tr>
                            <w:tr w:rsidR="00931B81" w:rsidRPr="003A6375" w14:paraId="12DD271E"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D79250"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 xml:space="preserve">馬祖酒廠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4C8D9"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56A191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562 </w:t>
                                  </w:r>
                                </w:p>
                              </w:tc>
                              <w:tc>
                                <w:tcPr>
                                  <w:tcW w:w="1422" w:type="dxa"/>
                                  <w:tcBorders>
                                    <w:top w:val="single" w:sz="4" w:space="0" w:color="auto"/>
                                    <w:left w:val="single" w:sz="4" w:space="0" w:color="auto"/>
                                    <w:bottom w:val="single" w:sz="4" w:space="0" w:color="auto"/>
                                    <w:right w:val="single" w:sz="4" w:space="0" w:color="auto"/>
                                  </w:tcBorders>
                                  <w:vAlign w:val="center"/>
                                </w:tcPr>
                                <w:p w14:paraId="7251E65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424 </w:t>
                                  </w:r>
                                </w:p>
                              </w:tc>
                              <w:tc>
                                <w:tcPr>
                                  <w:tcW w:w="1422" w:type="dxa"/>
                                  <w:tcBorders>
                                    <w:top w:val="single" w:sz="4" w:space="0" w:color="auto"/>
                                    <w:left w:val="single" w:sz="4" w:space="0" w:color="auto"/>
                                    <w:bottom w:val="single" w:sz="4" w:space="0" w:color="auto"/>
                                    <w:right w:val="single" w:sz="4" w:space="0" w:color="auto"/>
                                  </w:tcBorders>
                                  <w:vAlign w:val="center"/>
                                </w:tcPr>
                                <w:p w14:paraId="4AFE870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1,215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18ECEE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,146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EA4C9C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hint="eastAsia"/>
                                      <w:kern w:val="0"/>
                                      <w:sz w:val="20"/>
                                    </w:rPr>
                                    <w:t>253</w:t>
                                  </w:r>
                                </w:p>
                              </w:tc>
                            </w:tr>
                            <w:tr w:rsidR="00931B81" w:rsidRPr="003A6375" w14:paraId="78A67A04"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326551"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5AFD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311795A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159,079 </w:t>
                                  </w:r>
                                </w:p>
                              </w:tc>
                              <w:tc>
                                <w:tcPr>
                                  <w:tcW w:w="1422" w:type="dxa"/>
                                  <w:tcBorders>
                                    <w:top w:val="single" w:sz="4" w:space="0" w:color="auto"/>
                                    <w:left w:val="single" w:sz="4" w:space="0" w:color="auto"/>
                                    <w:bottom w:val="single" w:sz="4" w:space="0" w:color="auto"/>
                                    <w:right w:val="single" w:sz="4" w:space="0" w:color="auto"/>
                                  </w:tcBorders>
                                  <w:vAlign w:val="center"/>
                                </w:tcPr>
                                <w:p w14:paraId="70D543F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160,453 </w:t>
                                  </w:r>
                                </w:p>
                              </w:tc>
                              <w:tc>
                                <w:tcPr>
                                  <w:tcW w:w="1422" w:type="dxa"/>
                                  <w:tcBorders>
                                    <w:top w:val="single" w:sz="4" w:space="0" w:color="auto"/>
                                    <w:left w:val="single" w:sz="4" w:space="0" w:color="auto"/>
                                    <w:bottom w:val="single" w:sz="4" w:space="0" w:color="auto"/>
                                    <w:right w:val="single" w:sz="4" w:space="0" w:color="auto"/>
                                  </w:tcBorders>
                                  <w:vAlign w:val="center"/>
                                </w:tcPr>
                                <w:p w14:paraId="409D573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186,000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F269B0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68,900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71696D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Pr>
                                      <w:rFonts w:ascii="標楷體" w:hAnsi="標楷體" w:cs="新細明體"/>
                                      <w:kern w:val="0"/>
                                      <w:sz w:val="20"/>
                                    </w:rPr>
                                    <w:t>85</w:t>
                                  </w:r>
                                  <w:r w:rsidRPr="003A6375">
                                    <w:rPr>
                                      <w:rFonts w:ascii="標楷體" w:hAnsi="標楷體" w:cs="新細明體"/>
                                      <w:kern w:val="0"/>
                                      <w:sz w:val="20"/>
                                    </w:rPr>
                                    <w:t>,</w:t>
                                  </w:r>
                                  <w:r>
                                    <w:rPr>
                                      <w:rFonts w:ascii="標楷體" w:hAnsi="標楷體" w:cs="新細明體"/>
                                      <w:kern w:val="0"/>
                                      <w:sz w:val="20"/>
                                    </w:rPr>
                                    <w:t>000</w:t>
                                  </w:r>
                                </w:p>
                              </w:tc>
                            </w:tr>
                            <w:tr w:rsidR="00931B81" w:rsidRPr="003A6375" w14:paraId="1C911C38"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A3F493"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E7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59C948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159,641 </w:t>
                                  </w:r>
                                </w:p>
                              </w:tc>
                              <w:tc>
                                <w:tcPr>
                                  <w:tcW w:w="1422" w:type="dxa"/>
                                  <w:tcBorders>
                                    <w:top w:val="single" w:sz="4" w:space="0" w:color="auto"/>
                                    <w:left w:val="single" w:sz="4" w:space="0" w:color="auto"/>
                                    <w:bottom w:val="single" w:sz="4" w:space="0" w:color="auto"/>
                                    <w:right w:val="single" w:sz="4" w:space="0" w:color="auto"/>
                                  </w:tcBorders>
                                  <w:vAlign w:val="center"/>
                                </w:tcPr>
                                <w:p w14:paraId="22FA31C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160,877 </w:t>
                                  </w:r>
                                </w:p>
                              </w:tc>
                              <w:tc>
                                <w:tcPr>
                                  <w:tcW w:w="1422" w:type="dxa"/>
                                  <w:tcBorders>
                                    <w:top w:val="single" w:sz="4" w:space="0" w:color="auto"/>
                                    <w:left w:val="single" w:sz="4" w:space="0" w:color="auto"/>
                                    <w:bottom w:val="single" w:sz="4" w:space="0" w:color="auto"/>
                                    <w:right w:val="single" w:sz="4" w:space="0" w:color="auto"/>
                                  </w:tcBorders>
                                  <w:vAlign w:val="center"/>
                                </w:tcPr>
                                <w:p w14:paraId="7355082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187,215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027482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70,046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E0763E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Pr>
                                      <w:rFonts w:ascii="標楷體" w:hAnsi="標楷體" w:cs="新細明體"/>
                                      <w:kern w:val="0"/>
                                      <w:sz w:val="20"/>
                                    </w:rPr>
                                    <w:t>85</w:t>
                                  </w:r>
                                  <w:r w:rsidRPr="003A6375">
                                    <w:rPr>
                                      <w:rFonts w:ascii="標楷體" w:hAnsi="標楷體" w:cs="新細明體"/>
                                      <w:kern w:val="0"/>
                                      <w:sz w:val="20"/>
                                    </w:rPr>
                                    <w:t>,</w:t>
                                  </w:r>
                                  <w:r>
                                    <w:rPr>
                                      <w:rFonts w:ascii="標楷體" w:hAnsi="標楷體" w:cs="新細明體"/>
                                      <w:kern w:val="0"/>
                                      <w:sz w:val="20"/>
                                    </w:rPr>
                                    <w:t>253</w:t>
                                  </w:r>
                                </w:p>
                              </w:tc>
                            </w:tr>
                            <w:tr w:rsidR="00931B81" w:rsidRPr="003A6375" w14:paraId="1870CAE4"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44EC3"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油品供應公司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E4E1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0863AC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117 </w:t>
                                  </w:r>
                                </w:p>
                              </w:tc>
                              <w:tc>
                                <w:tcPr>
                                  <w:tcW w:w="1422" w:type="dxa"/>
                                  <w:tcBorders>
                                    <w:top w:val="single" w:sz="4" w:space="0" w:color="auto"/>
                                    <w:left w:val="single" w:sz="4" w:space="0" w:color="auto"/>
                                    <w:bottom w:val="single" w:sz="4" w:space="0" w:color="auto"/>
                                    <w:right w:val="single" w:sz="4" w:space="0" w:color="auto"/>
                                  </w:tcBorders>
                                  <w:vAlign w:val="center"/>
                                </w:tcPr>
                                <w:p w14:paraId="688A5C4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56 </w:t>
                                  </w:r>
                                </w:p>
                              </w:tc>
                              <w:tc>
                                <w:tcPr>
                                  <w:tcW w:w="1422" w:type="dxa"/>
                                  <w:tcBorders>
                                    <w:top w:val="single" w:sz="4" w:space="0" w:color="auto"/>
                                    <w:left w:val="single" w:sz="4" w:space="0" w:color="auto"/>
                                    <w:bottom w:val="single" w:sz="4" w:space="0" w:color="auto"/>
                                    <w:right w:val="single" w:sz="4" w:space="0" w:color="auto"/>
                                  </w:tcBorders>
                                  <w:vAlign w:val="center"/>
                                </w:tcPr>
                                <w:p w14:paraId="1F03FF2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111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760DE7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A44B216" w14:textId="77777777" w:rsidR="00931B81" w:rsidRPr="00182B03" w:rsidRDefault="00931B81" w:rsidP="009C14A8">
                                  <w:pPr>
                                    <w:pStyle w:val="af8"/>
                                    <w:widowControl/>
                                    <w:snapToGrid w:val="0"/>
                                    <w:spacing w:line="260" w:lineRule="exact"/>
                                    <w:ind w:leftChars="0" w:left="360"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sidRPr="00182B03">
                                    <w:rPr>
                                      <w:rFonts w:ascii="標楷體" w:hAnsi="標楷體" w:cs="新細明體"/>
                                      <w:kern w:val="0"/>
                                      <w:sz w:val="20"/>
                                    </w:rPr>
                                    <w:t>50</w:t>
                                  </w:r>
                                </w:p>
                              </w:tc>
                            </w:tr>
                            <w:tr w:rsidR="00931B81" w:rsidRPr="003A6375" w14:paraId="4072F2BA"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243896"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BAF5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61A2056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- 16,687 </w:t>
                                  </w:r>
                                </w:p>
                              </w:tc>
                              <w:tc>
                                <w:tcPr>
                                  <w:tcW w:w="1422" w:type="dxa"/>
                                  <w:tcBorders>
                                    <w:top w:val="single" w:sz="4" w:space="0" w:color="auto"/>
                                    <w:left w:val="single" w:sz="4" w:space="0" w:color="auto"/>
                                    <w:bottom w:val="single" w:sz="4" w:space="0" w:color="auto"/>
                                    <w:right w:val="single" w:sz="4" w:space="0" w:color="auto"/>
                                  </w:tcBorders>
                                  <w:vAlign w:val="center"/>
                                </w:tcPr>
                                <w:p w14:paraId="1FB5283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- 17,741 </w:t>
                                  </w:r>
                                </w:p>
                              </w:tc>
                              <w:tc>
                                <w:tcPr>
                                  <w:tcW w:w="1422" w:type="dxa"/>
                                  <w:tcBorders>
                                    <w:top w:val="single" w:sz="4" w:space="0" w:color="auto"/>
                                    <w:left w:val="single" w:sz="4" w:space="0" w:color="auto"/>
                                    <w:bottom w:val="single" w:sz="4" w:space="0" w:color="auto"/>
                                    <w:right w:val="single" w:sz="4" w:space="0" w:color="auto"/>
                                  </w:tcBorders>
                                  <w:vAlign w:val="center"/>
                                </w:tcPr>
                                <w:p w14:paraId="03D5896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- 19,480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3203D9D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20,007</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8C95FF4"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33</w:t>
                                  </w:r>
                                  <w:r w:rsidRPr="003A6375">
                                    <w:rPr>
                                      <w:rFonts w:ascii="標楷體" w:hAnsi="標楷體" w:cs="新細明體"/>
                                      <w:kern w:val="0"/>
                                      <w:sz w:val="20"/>
                                    </w:rPr>
                                    <w:t>,</w:t>
                                  </w:r>
                                  <w:r>
                                    <w:rPr>
                                      <w:rFonts w:ascii="標楷體" w:hAnsi="標楷體" w:cs="新細明體"/>
                                      <w:kern w:val="0"/>
                                      <w:sz w:val="20"/>
                                    </w:rPr>
                                    <w:t>974</w:t>
                                  </w:r>
                                </w:p>
                              </w:tc>
                            </w:tr>
                            <w:tr w:rsidR="00931B81" w:rsidRPr="003A6375" w14:paraId="0CDBBCA2"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D6904E"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AC5CC"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932E53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- 16,569 </w:t>
                                  </w:r>
                                </w:p>
                              </w:tc>
                              <w:tc>
                                <w:tcPr>
                                  <w:tcW w:w="1422" w:type="dxa"/>
                                  <w:tcBorders>
                                    <w:top w:val="single" w:sz="4" w:space="0" w:color="auto"/>
                                    <w:left w:val="single" w:sz="4" w:space="0" w:color="auto"/>
                                    <w:bottom w:val="single" w:sz="4" w:space="0" w:color="auto"/>
                                    <w:right w:val="single" w:sz="4" w:space="0" w:color="auto"/>
                                  </w:tcBorders>
                                  <w:vAlign w:val="center"/>
                                </w:tcPr>
                                <w:p w14:paraId="408F90F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- 17,684 </w:t>
                                  </w:r>
                                </w:p>
                              </w:tc>
                              <w:tc>
                                <w:tcPr>
                                  <w:tcW w:w="1422" w:type="dxa"/>
                                  <w:tcBorders>
                                    <w:top w:val="single" w:sz="4" w:space="0" w:color="auto"/>
                                    <w:left w:val="single" w:sz="4" w:space="0" w:color="auto"/>
                                    <w:bottom w:val="single" w:sz="4" w:space="0" w:color="auto"/>
                                    <w:right w:val="single" w:sz="4" w:space="0" w:color="auto"/>
                                  </w:tcBorders>
                                  <w:vAlign w:val="center"/>
                                </w:tcPr>
                                <w:p w14:paraId="5EB86F5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- 19,368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493B41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19,897</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16FE61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34</w:t>
                                  </w:r>
                                  <w:r w:rsidRPr="003A6375">
                                    <w:rPr>
                                      <w:rFonts w:ascii="標楷體" w:hAnsi="標楷體" w:cs="新細明體"/>
                                      <w:kern w:val="0"/>
                                      <w:sz w:val="20"/>
                                    </w:rPr>
                                    <w:t>,</w:t>
                                  </w:r>
                                  <w:r>
                                    <w:rPr>
                                      <w:rFonts w:ascii="標楷體" w:hAnsi="標楷體" w:cs="新細明體"/>
                                      <w:kern w:val="0"/>
                                      <w:sz w:val="20"/>
                                    </w:rPr>
                                    <w:t>024</w:t>
                                  </w:r>
                                </w:p>
                              </w:tc>
                            </w:tr>
                            <w:tr w:rsidR="00931B81" w:rsidRPr="003A6375" w14:paraId="2DCADEE9"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03B03"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連江航業</w:t>
                                  </w:r>
                                  <w:r>
                                    <w:rPr>
                                      <w:rFonts w:ascii="標楷體" w:hAnsi="標楷體" w:cs="新細明體" w:hint="eastAsia"/>
                                      <w:kern w:val="0"/>
                                      <w:sz w:val="20"/>
                                    </w:rPr>
                                    <w:t>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4C9B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EFB535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- 20 </w:t>
                                  </w:r>
                                </w:p>
                              </w:tc>
                              <w:tc>
                                <w:tcPr>
                                  <w:tcW w:w="1422" w:type="dxa"/>
                                  <w:tcBorders>
                                    <w:top w:val="single" w:sz="4" w:space="0" w:color="auto"/>
                                    <w:left w:val="single" w:sz="4" w:space="0" w:color="auto"/>
                                    <w:bottom w:val="single" w:sz="4" w:space="0" w:color="auto"/>
                                    <w:right w:val="single" w:sz="4" w:space="0" w:color="auto"/>
                                  </w:tcBorders>
                                  <w:vAlign w:val="center"/>
                                </w:tcPr>
                                <w:p w14:paraId="7AB8EC9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sidRPr="003A6375">
                                    <w:rPr>
                                      <w:rFonts w:ascii="標楷體" w:hAnsi="標楷體" w:cs="新細明體" w:hint="eastAsia"/>
                                      <w:kern w:val="0"/>
                                      <w:sz w:val="20"/>
                                    </w:rPr>
                                    <w:t xml:space="preserve">40,395 </w:t>
                                  </w:r>
                                </w:p>
                              </w:tc>
                              <w:tc>
                                <w:tcPr>
                                  <w:tcW w:w="1422" w:type="dxa"/>
                                  <w:tcBorders>
                                    <w:top w:val="single" w:sz="4" w:space="0" w:color="auto"/>
                                    <w:left w:val="single" w:sz="4" w:space="0" w:color="auto"/>
                                    <w:bottom w:val="single" w:sz="4" w:space="0" w:color="auto"/>
                                    <w:right w:val="single" w:sz="4" w:space="0" w:color="auto"/>
                                  </w:tcBorders>
                                  <w:vAlign w:val="center"/>
                                </w:tcPr>
                                <w:p w14:paraId="235A7C8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- 12,701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16949E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53,535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F44CF2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18</w:t>
                                  </w:r>
                                  <w:r w:rsidRPr="003A6375">
                                    <w:rPr>
                                      <w:rFonts w:ascii="標楷體" w:hAnsi="標楷體" w:cs="新細明體"/>
                                      <w:kern w:val="0"/>
                                      <w:sz w:val="20"/>
                                    </w:rPr>
                                    <w:t>,</w:t>
                                  </w:r>
                                  <w:r>
                                    <w:rPr>
                                      <w:rFonts w:ascii="標楷體" w:hAnsi="標楷體" w:cs="新細明體"/>
                                      <w:kern w:val="0"/>
                                      <w:sz w:val="20"/>
                                    </w:rPr>
                                    <w:t>812</w:t>
                                  </w:r>
                                </w:p>
                              </w:tc>
                            </w:tr>
                            <w:tr w:rsidR="00931B81" w:rsidRPr="003A6375" w14:paraId="4817309D"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D653C7"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8EFE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4DF85F5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- 270,753 </w:t>
                                  </w:r>
                                </w:p>
                              </w:tc>
                              <w:tc>
                                <w:tcPr>
                                  <w:tcW w:w="1422" w:type="dxa"/>
                                  <w:tcBorders>
                                    <w:top w:val="single" w:sz="4" w:space="0" w:color="auto"/>
                                    <w:left w:val="single" w:sz="4" w:space="0" w:color="auto"/>
                                    <w:bottom w:val="single" w:sz="4" w:space="0" w:color="auto"/>
                                    <w:right w:val="single" w:sz="4" w:space="0" w:color="auto"/>
                                  </w:tcBorders>
                                  <w:vAlign w:val="center"/>
                                </w:tcPr>
                                <w:p w14:paraId="4C6F42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- 318,954 </w:t>
                                  </w:r>
                                </w:p>
                              </w:tc>
                              <w:tc>
                                <w:tcPr>
                                  <w:tcW w:w="1422" w:type="dxa"/>
                                  <w:tcBorders>
                                    <w:top w:val="single" w:sz="4" w:space="0" w:color="auto"/>
                                    <w:left w:val="single" w:sz="4" w:space="0" w:color="auto"/>
                                    <w:bottom w:val="single" w:sz="4" w:space="0" w:color="auto"/>
                                    <w:right w:val="single" w:sz="4" w:space="0" w:color="auto"/>
                                  </w:tcBorders>
                                  <w:vAlign w:val="center"/>
                                </w:tcPr>
                                <w:p w14:paraId="635FF8D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- 355,775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3DB3CE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367,570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CBD5FF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3</w:t>
                                  </w:r>
                                  <w:r>
                                    <w:rPr>
                                      <w:rFonts w:ascii="標楷體" w:hAnsi="標楷體" w:cs="新細明體"/>
                                      <w:kern w:val="0"/>
                                      <w:sz w:val="20"/>
                                    </w:rPr>
                                    <w:t>81</w:t>
                                  </w:r>
                                  <w:r w:rsidRPr="003A6375">
                                    <w:rPr>
                                      <w:rFonts w:ascii="標楷體" w:hAnsi="標楷體" w:cs="新細明體"/>
                                      <w:kern w:val="0"/>
                                      <w:sz w:val="20"/>
                                    </w:rPr>
                                    <w:t>,</w:t>
                                  </w:r>
                                  <w:r>
                                    <w:rPr>
                                      <w:rFonts w:ascii="標楷體" w:hAnsi="標楷體" w:cs="新細明體"/>
                                      <w:kern w:val="0"/>
                                      <w:sz w:val="20"/>
                                    </w:rPr>
                                    <w:t>491</w:t>
                                  </w:r>
                                </w:p>
                              </w:tc>
                            </w:tr>
                            <w:tr w:rsidR="00931B81" w:rsidRPr="003A6375" w14:paraId="56C01181"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B0E57B"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06F7B"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33A1ACA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- 270,773 </w:t>
                                  </w:r>
                                </w:p>
                              </w:tc>
                              <w:tc>
                                <w:tcPr>
                                  <w:tcW w:w="1422" w:type="dxa"/>
                                  <w:tcBorders>
                                    <w:top w:val="single" w:sz="4" w:space="0" w:color="auto"/>
                                    <w:left w:val="single" w:sz="4" w:space="0" w:color="auto"/>
                                    <w:bottom w:val="single" w:sz="4" w:space="0" w:color="auto"/>
                                    <w:right w:val="single" w:sz="4" w:space="0" w:color="auto"/>
                                  </w:tcBorders>
                                  <w:vAlign w:val="center"/>
                                </w:tcPr>
                                <w:p w14:paraId="5C6A77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- 359,349 </w:t>
                                  </w:r>
                                </w:p>
                              </w:tc>
                              <w:tc>
                                <w:tcPr>
                                  <w:tcW w:w="1422" w:type="dxa"/>
                                  <w:tcBorders>
                                    <w:top w:val="single" w:sz="4" w:space="0" w:color="auto"/>
                                    <w:left w:val="single" w:sz="4" w:space="0" w:color="auto"/>
                                    <w:bottom w:val="single" w:sz="4" w:space="0" w:color="auto"/>
                                    <w:right w:val="single" w:sz="4" w:space="0" w:color="auto"/>
                                  </w:tcBorders>
                                  <w:vAlign w:val="center"/>
                                </w:tcPr>
                                <w:p w14:paraId="7B80500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- 368,477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48BB3A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421,106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E77D8A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4</w:t>
                                  </w:r>
                                  <w:r>
                                    <w:rPr>
                                      <w:rFonts w:ascii="標楷體" w:hAnsi="標楷體" w:cs="新細明體"/>
                                      <w:kern w:val="0"/>
                                      <w:sz w:val="20"/>
                                    </w:rPr>
                                    <w:t>00</w:t>
                                  </w:r>
                                  <w:r w:rsidRPr="003A6375">
                                    <w:rPr>
                                      <w:rFonts w:ascii="標楷體" w:hAnsi="標楷體" w:cs="新細明體"/>
                                      <w:kern w:val="0"/>
                                      <w:sz w:val="20"/>
                                    </w:rPr>
                                    <w:t>,</w:t>
                                  </w:r>
                                  <w:r>
                                    <w:rPr>
                                      <w:rFonts w:ascii="標楷體" w:hAnsi="標楷體" w:cs="新細明體"/>
                                      <w:kern w:val="0"/>
                                      <w:sz w:val="20"/>
                                    </w:rPr>
                                    <w:t>303</w:t>
                                  </w:r>
                                </w:p>
                              </w:tc>
                            </w:tr>
                            <w:tr w:rsidR="00931B81" w:rsidRPr="003A6375" w14:paraId="6A356905"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6C6598"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 xml:space="preserve">馬祖日報社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248FE"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F370AC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- 1,335 </w:t>
                                  </w:r>
                                </w:p>
                              </w:tc>
                              <w:tc>
                                <w:tcPr>
                                  <w:tcW w:w="1422" w:type="dxa"/>
                                  <w:tcBorders>
                                    <w:top w:val="single" w:sz="4" w:space="0" w:color="auto"/>
                                    <w:left w:val="single" w:sz="4" w:space="0" w:color="auto"/>
                                    <w:bottom w:val="single" w:sz="4" w:space="0" w:color="auto"/>
                                    <w:right w:val="single" w:sz="4" w:space="0" w:color="auto"/>
                                  </w:tcBorders>
                                  <w:vAlign w:val="center"/>
                                </w:tcPr>
                                <w:p w14:paraId="5DA500E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- 2,667 </w:t>
                                  </w:r>
                                </w:p>
                              </w:tc>
                              <w:tc>
                                <w:tcPr>
                                  <w:tcW w:w="1422" w:type="dxa"/>
                                  <w:tcBorders>
                                    <w:top w:val="single" w:sz="4" w:space="0" w:color="auto"/>
                                    <w:left w:val="single" w:sz="4" w:space="0" w:color="auto"/>
                                    <w:bottom w:val="single" w:sz="4" w:space="0" w:color="auto"/>
                                    <w:right w:val="single" w:sz="4" w:space="0" w:color="auto"/>
                                  </w:tcBorders>
                                  <w:vAlign w:val="center"/>
                                </w:tcPr>
                                <w:p w14:paraId="1E1FA55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- 1,891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3F178A4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1,403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0521513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kern w:val="0"/>
                                      <w:sz w:val="20"/>
                                    </w:rPr>
                                    <w:t>580</w:t>
                                  </w:r>
                                </w:p>
                              </w:tc>
                            </w:tr>
                            <w:tr w:rsidR="00931B81" w:rsidRPr="003A6375" w14:paraId="1C6BDF65"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0ACDF1"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B6A53"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427AA87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vAlign w:val="center"/>
                                </w:tcPr>
                                <w:p w14:paraId="769E1E3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vAlign w:val="center"/>
                                </w:tcPr>
                                <w:p w14:paraId="2AFB2D2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0FF278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25,000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79C260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25,000</w:t>
                                  </w:r>
                                </w:p>
                              </w:tc>
                            </w:tr>
                            <w:tr w:rsidR="00931B81" w:rsidRPr="003A6375" w14:paraId="21E32A8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65E680"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8C14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1B2B6F2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- 26,335 </w:t>
                                  </w:r>
                                </w:p>
                              </w:tc>
                              <w:tc>
                                <w:tcPr>
                                  <w:tcW w:w="1422" w:type="dxa"/>
                                  <w:tcBorders>
                                    <w:top w:val="single" w:sz="4" w:space="0" w:color="auto"/>
                                    <w:left w:val="single" w:sz="4" w:space="0" w:color="auto"/>
                                    <w:bottom w:val="single" w:sz="4" w:space="0" w:color="auto"/>
                                    <w:right w:val="single" w:sz="4" w:space="0" w:color="auto"/>
                                  </w:tcBorders>
                                  <w:vAlign w:val="center"/>
                                </w:tcPr>
                                <w:p w14:paraId="6C54D59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- 27,667 </w:t>
                                  </w:r>
                                </w:p>
                              </w:tc>
                              <w:tc>
                                <w:tcPr>
                                  <w:tcW w:w="1422" w:type="dxa"/>
                                  <w:tcBorders>
                                    <w:top w:val="single" w:sz="4" w:space="0" w:color="auto"/>
                                    <w:left w:val="single" w:sz="4" w:space="0" w:color="auto"/>
                                    <w:bottom w:val="single" w:sz="4" w:space="0" w:color="auto"/>
                                    <w:right w:val="single" w:sz="4" w:space="0" w:color="auto"/>
                                  </w:tcBorders>
                                  <w:vAlign w:val="center"/>
                                </w:tcPr>
                                <w:p w14:paraId="0D93875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- 26,891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FBC853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26,403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2E4ED8E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w:t>
                                  </w:r>
                                  <w:r>
                                    <w:rPr>
                                      <w:rFonts w:ascii="標楷體" w:hAnsi="標楷體" w:cs="新細明體"/>
                                      <w:kern w:val="0"/>
                                      <w:sz w:val="20"/>
                                    </w:rPr>
                                    <w:t>4</w:t>
                                  </w:r>
                                  <w:r w:rsidRPr="003A6375">
                                    <w:rPr>
                                      <w:rFonts w:ascii="標楷體" w:hAnsi="標楷體" w:cs="新細明體"/>
                                      <w:kern w:val="0"/>
                                      <w:sz w:val="20"/>
                                    </w:rPr>
                                    <w:t>,</w:t>
                                  </w:r>
                                  <w:r>
                                    <w:rPr>
                                      <w:rFonts w:ascii="標楷體" w:hAnsi="標楷體" w:cs="新細明體"/>
                                      <w:kern w:val="0"/>
                                      <w:sz w:val="20"/>
                                    </w:rPr>
                                    <w:t>419</w:t>
                                  </w:r>
                                </w:p>
                              </w:tc>
                            </w:tr>
                            <w:tr w:rsidR="00931B81" w:rsidRPr="003A6375" w14:paraId="6E0A816A"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E40B89"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自來水廠</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B55F9"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F3DE4B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1,988 </w:t>
                                  </w:r>
                                </w:p>
                              </w:tc>
                              <w:tc>
                                <w:tcPr>
                                  <w:tcW w:w="1422" w:type="dxa"/>
                                  <w:tcBorders>
                                    <w:top w:val="single" w:sz="4" w:space="0" w:color="auto"/>
                                    <w:left w:val="single" w:sz="4" w:space="0" w:color="auto"/>
                                    <w:bottom w:val="single" w:sz="4" w:space="0" w:color="auto"/>
                                    <w:right w:val="single" w:sz="4" w:space="0" w:color="auto"/>
                                  </w:tcBorders>
                                  <w:vAlign w:val="center"/>
                                </w:tcPr>
                                <w:p w14:paraId="647BD6E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1,717 </w:t>
                                  </w:r>
                                </w:p>
                              </w:tc>
                              <w:tc>
                                <w:tcPr>
                                  <w:tcW w:w="1422" w:type="dxa"/>
                                  <w:tcBorders>
                                    <w:top w:val="single" w:sz="4" w:space="0" w:color="auto"/>
                                    <w:left w:val="single" w:sz="4" w:space="0" w:color="auto"/>
                                    <w:bottom w:val="single" w:sz="4" w:space="0" w:color="auto"/>
                                    <w:right w:val="single" w:sz="4" w:space="0" w:color="auto"/>
                                  </w:tcBorders>
                                  <w:vAlign w:val="center"/>
                                </w:tcPr>
                                <w:p w14:paraId="7DEF81D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1,775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8557BA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2</w:t>
                                  </w:r>
                                  <w:r w:rsidRPr="003A6375">
                                    <w:rPr>
                                      <w:rFonts w:ascii="標楷體" w:hAnsi="標楷體" w:cs="新細明體"/>
                                      <w:kern w:val="0"/>
                                      <w:sz w:val="20"/>
                                    </w:rPr>
                                    <w:t>,400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275D8C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kern w:val="0"/>
                                      <w:sz w:val="20"/>
                                    </w:rPr>
                                    <w:t>1</w:t>
                                  </w:r>
                                  <w:r w:rsidRPr="003A6375">
                                    <w:rPr>
                                      <w:rFonts w:ascii="標楷體" w:hAnsi="標楷體" w:cs="新細明體"/>
                                      <w:kern w:val="0"/>
                                      <w:sz w:val="20"/>
                                    </w:rPr>
                                    <w:t>,</w:t>
                                  </w:r>
                                  <w:r>
                                    <w:rPr>
                                      <w:rFonts w:ascii="標楷體" w:hAnsi="標楷體" w:cs="新細明體"/>
                                      <w:kern w:val="0"/>
                                      <w:sz w:val="20"/>
                                    </w:rPr>
                                    <w:t>942</w:t>
                                  </w:r>
                                </w:p>
                              </w:tc>
                            </w:tr>
                            <w:tr w:rsidR="00931B81" w:rsidRPr="003A6375" w14:paraId="559B6021"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13BD04"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6FF86"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52C56C94"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- 127,283 </w:t>
                                  </w:r>
                                </w:p>
                              </w:tc>
                              <w:tc>
                                <w:tcPr>
                                  <w:tcW w:w="1422" w:type="dxa"/>
                                  <w:tcBorders>
                                    <w:top w:val="single" w:sz="4" w:space="0" w:color="auto"/>
                                    <w:left w:val="single" w:sz="4" w:space="0" w:color="auto"/>
                                    <w:bottom w:val="single" w:sz="4" w:space="0" w:color="auto"/>
                                    <w:right w:val="single" w:sz="4" w:space="0" w:color="auto"/>
                                  </w:tcBorders>
                                  <w:vAlign w:val="center"/>
                                </w:tcPr>
                                <w:p w14:paraId="7AE34CB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- 210,340 </w:t>
                                  </w:r>
                                </w:p>
                              </w:tc>
                              <w:tc>
                                <w:tcPr>
                                  <w:tcW w:w="1422" w:type="dxa"/>
                                  <w:tcBorders>
                                    <w:top w:val="single" w:sz="4" w:space="0" w:color="auto"/>
                                    <w:left w:val="single" w:sz="4" w:space="0" w:color="auto"/>
                                    <w:bottom w:val="single" w:sz="4" w:space="0" w:color="auto"/>
                                    <w:right w:val="single" w:sz="4" w:space="0" w:color="auto"/>
                                  </w:tcBorders>
                                  <w:vAlign w:val="center"/>
                                </w:tcPr>
                                <w:p w14:paraId="7D04133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- 197,883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061873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204,116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88DDE7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198</w:t>
                                  </w:r>
                                  <w:r w:rsidRPr="003A6375">
                                    <w:rPr>
                                      <w:rFonts w:ascii="標楷體" w:hAnsi="標楷體" w:cs="新細明體"/>
                                      <w:kern w:val="0"/>
                                      <w:sz w:val="20"/>
                                    </w:rPr>
                                    <w:t>,</w:t>
                                  </w:r>
                                  <w:r>
                                    <w:rPr>
                                      <w:rFonts w:ascii="標楷體" w:hAnsi="標楷體" w:cs="新細明體"/>
                                      <w:kern w:val="0"/>
                                      <w:sz w:val="20"/>
                                    </w:rPr>
                                    <w:t>279</w:t>
                                  </w:r>
                                </w:p>
                              </w:tc>
                            </w:tr>
                            <w:tr w:rsidR="00931B81" w:rsidRPr="003A6375" w14:paraId="5ABBAC0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C3ABFA"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9756E"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7D0ACE1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- 125,294 </w:t>
                                  </w:r>
                                </w:p>
                              </w:tc>
                              <w:tc>
                                <w:tcPr>
                                  <w:tcW w:w="1422" w:type="dxa"/>
                                  <w:tcBorders>
                                    <w:top w:val="single" w:sz="4" w:space="0" w:color="auto"/>
                                    <w:left w:val="single" w:sz="4" w:space="0" w:color="auto"/>
                                    <w:bottom w:val="single" w:sz="4" w:space="0" w:color="auto"/>
                                    <w:right w:val="single" w:sz="4" w:space="0" w:color="auto"/>
                                  </w:tcBorders>
                                  <w:vAlign w:val="center"/>
                                </w:tcPr>
                                <w:p w14:paraId="2291D72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- 208,622 </w:t>
                                  </w:r>
                                </w:p>
                              </w:tc>
                              <w:tc>
                                <w:tcPr>
                                  <w:tcW w:w="1422" w:type="dxa"/>
                                  <w:tcBorders>
                                    <w:top w:val="single" w:sz="4" w:space="0" w:color="auto"/>
                                    <w:left w:val="single" w:sz="4" w:space="0" w:color="auto"/>
                                    <w:bottom w:val="single" w:sz="4" w:space="0" w:color="auto"/>
                                    <w:right w:val="single" w:sz="4" w:space="0" w:color="auto"/>
                                  </w:tcBorders>
                                  <w:vAlign w:val="center"/>
                                </w:tcPr>
                                <w:p w14:paraId="4FF791A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- 196,108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79BFDD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201,715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665640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196</w:t>
                                  </w:r>
                                  <w:r w:rsidRPr="003A6375">
                                    <w:rPr>
                                      <w:rFonts w:ascii="標楷體" w:hAnsi="標楷體" w:cs="新細明體"/>
                                      <w:kern w:val="0"/>
                                      <w:sz w:val="20"/>
                                    </w:rPr>
                                    <w:t>,</w:t>
                                  </w:r>
                                  <w:r>
                                    <w:rPr>
                                      <w:rFonts w:ascii="標楷體" w:hAnsi="標楷體" w:cs="新細明體"/>
                                      <w:kern w:val="0"/>
                                      <w:sz w:val="20"/>
                                    </w:rPr>
                                    <w:t>336</w:t>
                                  </w:r>
                                </w:p>
                              </w:tc>
                            </w:tr>
                            <w:tr w:rsidR="00931B81" w:rsidRPr="003A6375" w14:paraId="7EAFD710"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C42F15"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公車處</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F39F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36F334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2,153 </w:t>
                                  </w:r>
                                </w:p>
                              </w:tc>
                              <w:tc>
                                <w:tcPr>
                                  <w:tcW w:w="1422" w:type="dxa"/>
                                  <w:tcBorders>
                                    <w:top w:val="single" w:sz="4" w:space="0" w:color="auto"/>
                                    <w:left w:val="single" w:sz="4" w:space="0" w:color="auto"/>
                                    <w:bottom w:val="single" w:sz="4" w:space="0" w:color="auto"/>
                                    <w:right w:val="single" w:sz="4" w:space="0" w:color="auto"/>
                                  </w:tcBorders>
                                  <w:vAlign w:val="center"/>
                                </w:tcPr>
                                <w:p w14:paraId="7C0E613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2,692 </w:t>
                                  </w:r>
                                </w:p>
                              </w:tc>
                              <w:tc>
                                <w:tcPr>
                                  <w:tcW w:w="1422" w:type="dxa"/>
                                  <w:tcBorders>
                                    <w:top w:val="single" w:sz="4" w:space="0" w:color="auto"/>
                                    <w:left w:val="single" w:sz="4" w:space="0" w:color="auto"/>
                                    <w:bottom w:val="single" w:sz="4" w:space="0" w:color="auto"/>
                                    <w:right w:val="single" w:sz="4" w:space="0" w:color="auto"/>
                                  </w:tcBorders>
                                  <w:vAlign w:val="center"/>
                                </w:tcPr>
                                <w:p w14:paraId="4EB4469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3,073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504A69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9</w:t>
                                  </w:r>
                                  <w:r w:rsidRPr="003A6375">
                                    <w:rPr>
                                      <w:rFonts w:ascii="標楷體" w:hAnsi="標楷體" w:cs="新細明體"/>
                                      <w:kern w:val="0"/>
                                      <w:sz w:val="20"/>
                                    </w:rPr>
                                    <w:t>10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4E78786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hint="eastAsia"/>
                                      <w:kern w:val="0"/>
                                      <w:sz w:val="20"/>
                                    </w:rPr>
                                    <w:t>2</w:t>
                                  </w:r>
                                  <w:r>
                                    <w:rPr>
                                      <w:rFonts w:ascii="標楷體" w:hAnsi="標楷體" w:cs="新細明體"/>
                                      <w:kern w:val="0"/>
                                      <w:sz w:val="20"/>
                                    </w:rPr>
                                    <w:t>9,384</w:t>
                                  </w:r>
                                </w:p>
                              </w:tc>
                            </w:tr>
                            <w:tr w:rsidR="00931B81" w:rsidRPr="003A6375" w14:paraId="60BA3979"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DA843D"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FE2B6"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3879560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- 44,871 </w:t>
                                  </w:r>
                                </w:p>
                              </w:tc>
                              <w:tc>
                                <w:tcPr>
                                  <w:tcW w:w="1422" w:type="dxa"/>
                                  <w:tcBorders>
                                    <w:top w:val="single" w:sz="4" w:space="0" w:color="auto"/>
                                    <w:left w:val="single" w:sz="4" w:space="0" w:color="auto"/>
                                    <w:bottom w:val="single" w:sz="4" w:space="0" w:color="auto"/>
                                    <w:right w:val="single" w:sz="4" w:space="0" w:color="auto"/>
                                  </w:tcBorders>
                                  <w:vAlign w:val="center"/>
                                </w:tcPr>
                                <w:p w14:paraId="21E72D5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- 42,197 </w:t>
                                  </w:r>
                                </w:p>
                              </w:tc>
                              <w:tc>
                                <w:tcPr>
                                  <w:tcW w:w="1422" w:type="dxa"/>
                                  <w:tcBorders>
                                    <w:top w:val="single" w:sz="4" w:space="0" w:color="auto"/>
                                    <w:left w:val="single" w:sz="4" w:space="0" w:color="auto"/>
                                    <w:bottom w:val="single" w:sz="4" w:space="0" w:color="auto"/>
                                    <w:right w:val="single" w:sz="4" w:space="0" w:color="auto"/>
                                  </w:tcBorders>
                                  <w:vAlign w:val="center"/>
                                </w:tcPr>
                                <w:p w14:paraId="3CC2CBF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- 44,231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818153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sidRPr="003A6375">
                                    <w:rPr>
                                      <w:rFonts w:ascii="標楷體" w:hAnsi="標楷體" w:cs="新細明體" w:hint="eastAsia"/>
                                      <w:kern w:val="0"/>
                                      <w:sz w:val="20"/>
                                    </w:rPr>
                                    <w:t>4</w:t>
                                  </w:r>
                                  <w:r w:rsidRPr="003A6375">
                                    <w:rPr>
                                      <w:rFonts w:ascii="標楷體" w:hAnsi="標楷體" w:cs="新細明體"/>
                                      <w:kern w:val="0"/>
                                      <w:sz w:val="20"/>
                                    </w:rPr>
                                    <w:t>2,216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EF24E7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Pr>
                                      <w:rFonts w:ascii="標楷體" w:hAnsi="標楷體" w:cs="新細明體"/>
                                      <w:kern w:val="0"/>
                                      <w:sz w:val="20"/>
                                    </w:rPr>
                                    <w:t>65</w:t>
                                  </w:r>
                                  <w:r w:rsidRPr="003A6375">
                                    <w:rPr>
                                      <w:rFonts w:ascii="標楷體" w:hAnsi="標楷體" w:cs="新細明體"/>
                                      <w:kern w:val="0"/>
                                      <w:sz w:val="20"/>
                                    </w:rPr>
                                    <w:t>,</w:t>
                                  </w:r>
                                  <w:r>
                                    <w:rPr>
                                      <w:rFonts w:ascii="標楷體" w:hAnsi="標楷體" w:cs="新細明體"/>
                                      <w:kern w:val="0"/>
                                      <w:sz w:val="20"/>
                                    </w:rPr>
                                    <w:t>427</w:t>
                                  </w:r>
                                </w:p>
                              </w:tc>
                            </w:tr>
                            <w:tr w:rsidR="00931B81" w:rsidRPr="003A6375" w14:paraId="3EE4F36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3BC0FB"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737DA"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0D6516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- 42,718 </w:t>
                                  </w:r>
                                </w:p>
                              </w:tc>
                              <w:tc>
                                <w:tcPr>
                                  <w:tcW w:w="1422" w:type="dxa"/>
                                  <w:tcBorders>
                                    <w:top w:val="single" w:sz="4" w:space="0" w:color="auto"/>
                                    <w:left w:val="single" w:sz="4" w:space="0" w:color="auto"/>
                                    <w:bottom w:val="single" w:sz="4" w:space="0" w:color="auto"/>
                                    <w:right w:val="single" w:sz="4" w:space="0" w:color="auto"/>
                                  </w:tcBorders>
                                  <w:vAlign w:val="center"/>
                                </w:tcPr>
                                <w:p w14:paraId="78FEBB6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- 39,505 </w:t>
                                  </w:r>
                                </w:p>
                              </w:tc>
                              <w:tc>
                                <w:tcPr>
                                  <w:tcW w:w="1422" w:type="dxa"/>
                                  <w:tcBorders>
                                    <w:top w:val="single" w:sz="4" w:space="0" w:color="auto"/>
                                    <w:left w:val="single" w:sz="4" w:space="0" w:color="auto"/>
                                    <w:bottom w:val="single" w:sz="4" w:space="0" w:color="auto"/>
                                    <w:right w:val="single" w:sz="4" w:space="0" w:color="auto"/>
                                  </w:tcBorders>
                                  <w:vAlign w:val="center"/>
                                </w:tcPr>
                                <w:p w14:paraId="5F6770F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- 41,158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E64E5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w:t>
                                  </w:r>
                                  <w:r w:rsidRPr="003A6375">
                                    <w:rPr>
                                      <w:rFonts w:ascii="標楷體" w:hAnsi="標楷體" w:cs="新細明體"/>
                                      <w:kern w:val="0"/>
                                      <w:sz w:val="20"/>
                                    </w:rPr>
                                    <w:t>41,305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FCE0D6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w:t>
                                  </w:r>
                                  <w:r>
                                    <w:rPr>
                                      <w:rFonts w:ascii="標楷體" w:hAnsi="標楷體" w:cs="新細明體"/>
                                      <w:kern w:val="0"/>
                                      <w:sz w:val="20"/>
                                    </w:rPr>
                                    <w:t>36</w:t>
                                  </w:r>
                                  <w:r w:rsidRPr="003A6375">
                                    <w:rPr>
                                      <w:rFonts w:ascii="標楷體" w:hAnsi="標楷體" w:cs="新細明體"/>
                                      <w:kern w:val="0"/>
                                      <w:sz w:val="20"/>
                                    </w:rPr>
                                    <w:t>,</w:t>
                                  </w:r>
                                  <w:r>
                                    <w:rPr>
                                      <w:rFonts w:ascii="標楷體" w:hAnsi="標楷體" w:cs="新細明體"/>
                                      <w:kern w:val="0"/>
                                      <w:sz w:val="20"/>
                                    </w:rPr>
                                    <w:t>042</w:t>
                                  </w:r>
                                </w:p>
                              </w:tc>
                            </w:tr>
                          </w:tbl>
                          <w:p w14:paraId="705B4941" w14:textId="43DBA675" w:rsidR="00931B81" w:rsidRPr="003A6375" w:rsidRDefault="00931B81" w:rsidP="00931B81">
                            <w:pPr>
                              <w:widowControl/>
                              <w:snapToGrid w:val="0"/>
                              <w:spacing w:line="200" w:lineRule="exact"/>
                              <w:jc w:val="both"/>
                              <w:rPr>
                                <w:rFonts w:ascii="標楷體" w:hAnsi="標楷體"/>
                                <w:kern w:val="0"/>
                                <w:sz w:val="18"/>
                                <w:szCs w:val="18"/>
                              </w:rPr>
                            </w:pPr>
                            <w:proofErr w:type="gramStart"/>
                            <w:r w:rsidRPr="003A6375">
                              <w:rPr>
                                <w:rFonts w:ascii="標楷體" w:hAnsi="標楷體" w:hint="eastAsia"/>
                                <w:kern w:val="0"/>
                                <w:sz w:val="18"/>
                                <w:szCs w:val="18"/>
                              </w:rPr>
                              <w:t>註</w:t>
                            </w:r>
                            <w:proofErr w:type="gramEnd"/>
                            <w:r w:rsidRPr="003A6375">
                              <w:rPr>
                                <w:rFonts w:ascii="標楷體" w:hAnsi="標楷體" w:hint="eastAsia"/>
                                <w:kern w:val="0"/>
                                <w:sz w:val="18"/>
                                <w:szCs w:val="18"/>
                              </w:rPr>
                              <w:t>：1</w:t>
                            </w:r>
                            <w:r w:rsidRPr="003A6375">
                              <w:rPr>
                                <w:rFonts w:ascii="標楷體" w:hAnsi="標楷體"/>
                                <w:kern w:val="0"/>
                                <w:sz w:val="18"/>
                                <w:szCs w:val="18"/>
                              </w:rPr>
                              <w:t>.</w:t>
                            </w:r>
                            <w:r w:rsidRPr="003A6375">
                              <w:rPr>
                                <w:rFonts w:ascii="標楷體" w:hAnsi="標楷體" w:hint="eastAsia"/>
                                <w:kern w:val="0"/>
                                <w:sz w:val="18"/>
                                <w:szCs w:val="18"/>
                              </w:rPr>
                              <w:t>盈虧調整數包括來自中央政府暨</w:t>
                            </w:r>
                            <w:r>
                              <w:rPr>
                                <w:rFonts w:ascii="標楷體" w:hAnsi="標楷體" w:hint="eastAsia"/>
                                <w:kern w:val="0"/>
                                <w:sz w:val="18"/>
                                <w:szCs w:val="18"/>
                              </w:rPr>
                              <w:t>縣政</w:t>
                            </w:r>
                            <w:r w:rsidRPr="003A6375">
                              <w:rPr>
                                <w:rFonts w:ascii="標楷體" w:hAnsi="標楷體" w:hint="eastAsia"/>
                                <w:kern w:val="0"/>
                                <w:sz w:val="18"/>
                                <w:szCs w:val="18"/>
                              </w:rPr>
                              <w:t>府補助收入</w:t>
                            </w:r>
                            <w:r w:rsidRPr="003A6375">
                              <w:rPr>
                                <w:rFonts w:ascii="標楷體" w:hAnsi="標楷體" w:hint="eastAsia"/>
                                <w:color w:val="000000"/>
                                <w:kern w:val="0"/>
                                <w:sz w:val="18"/>
                                <w:szCs w:val="18"/>
                              </w:rPr>
                              <w:t>（</w:t>
                            </w:r>
                            <w:r w:rsidRPr="003A6375">
                              <w:rPr>
                                <w:rFonts w:ascii="標楷體" w:hAnsi="標楷體" w:hint="eastAsia"/>
                                <w:kern w:val="0"/>
                                <w:sz w:val="18"/>
                                <w:szCs w:val="18"/>
                              </w:rPr>
                              <w:t>減項</w:t>
                            </w:r>
                            <w:r w:rsidRPr="003A6375">
                              <w:rPr>
                                <w:rFonts w:ascii="標楷體" w:hAnsi="標楷體" w:cs="新細明體"/>
                                <w:kern w:val="0"/>
                                <w:sz w:val="18"/>
                                <w:szCs w:val="18"/>
                              </w:rPr>
                              <w:t>）</w:t>
                            </w:r>
                            <w:r w:rsidRPr="003A6375">
                              <w:rPr>
                                <w:rFonts w:ascii="標楷體" w:hAnsi="標楷體" w:hint="eastAsia"/>
                                <w:kern w:val="0"/>
                                <w:sz w:val="18"/>
                                <w:szCs w:val="18"/>
                              </w:rPr>
                              <w:t>，及基金捐獻</w:t>
                            </w:r>
                            <w:r>
                              <w:rPr>
                                <w:rFonts w:ascii="標楷體" w:hAnsi="標楷體" w:hint="eastAsia"/>
                                <w:kern w:val="0"/>
                                <w:sz w:val="18"/>
                                <w:szCs w:val="18"/>
                              </w:rPr>
                              <w:t>縣政</w:t>
                            </w:r>
                            <w:r w:rsidRPr="003A6375">
                              <w:rPr>
                                <w:rFonts w:ascii="標楷體" w:hAnsi="標楷體" w:hint="eastAsia"/>
                                <w:kern w:val="0"/>
                                <w:sz w:val="18"/>
                                <w:szCs w:val="18"/>
                              </w:rPr>
                              <w:t>府款項</w:t>
                            </w:r>
                            <w:r w:rsidRPr="003A6375">
                              <w:rPr>
                                <w:rFonts w:ascii="標楷體" w:hAnsi="標楷體" w:hint="eastAsia"/>
                                <w:color w:val="000000"/>
                                <w:kern w:val="0"/>
                                <w:sz w:val="18"/>
                                <w:szCs w:val="18"/>
                              </w:rPr>
                              <w:t>（</w:t>
                            </w:r>
                            <w:r w:rsidRPr="003A6375">
                              <w:rPr>
                                <w:rFonts w:ascii="標楷體" w:hAnsi="標楷體" w:hint="eastAsia"/>
                                <w:kern w:val="0"/>
                                <w:sz w:val="18"/>
                                <w:szCs w:val="18"/>
                              </w:rPr>
                              <w:t>加項</w:t>
                            </w:r>
                            <w:r w:rsidRPr="003A6375">
                              <w:rPr>
                                <w:rFonts w:ascii="標楷體" w:hAnsi="標楷體" w:cs="新細明體"/>
                                <w:kern w:val="0"/>
                                <w:sz w:val="18"/>
                                <w:szCs w:val="18"/>
                              </w:rPr>
                              <w:t>）</w:t>
                            </w:r>
                            <w:r w:rsidRPr="003A6375">
                              <w:rPr>
                                <w:rFonts w:ascii="標楷體" w:hAnsi="標楷體" w:cs="新細明體" w:hint="eastAsia"/>
                                <w:kern w:val="0"/>
                                <w:sz w:val="18"/>
                                <w:szCs w:val="18"/>
                              </w:rPr>
                              <w:t>。</w:t>
                            </w:r>
                          </w:p>
                          <w:p w14:paraId="79162657" w14:textId="77777777" w:rsidR="00931B81" w:rsidRPr="00D861F1" w:rsidRDefault="00931B81" w:rsidP="00931B81">
                            <w:pPr>
                              <w:spacing w:line="200" w:lineRule="exact"/>
                              <w:ind w:leftChars="150" w:left="536" w:hangingChars="100" w:hanging="176"/>
                              <w:jc w:val="both"/>
                              <w:rPr>
                                <w:spacing w:val="-4"/>
                              </w:rPr>
                            </w:pPr>
                            <w:r w:rsidRPr="00D861F1">
                              <w:rPr>
                                <w:rFonts w:ascii="標楷體" w:hAnsi="標楷體" w:hint="eastAsia"/>
                                <w:spacing w:val="-4"/>
                                <w:kern w:val="0"/>
                                <w:sz w:val="18"/>
                                <w:szCs w:val="18"/>
                              </w:rPr>
                              <w:t>2</w:t>
                            </w:r>
                            <w:r w:rsidRPr="00D861F1">
                              <w:rPr>
                                <w:rFonts w:ascii="標楷體" w:hAnsi="標楷體"/>
                                <w:spacing w:val="-4"/>
                                <w:kern w:val="0"/>
                                <w:sz w:val="18"/>
                                <w:szCs w:val="18"/>
                              </w:rPr>
                              <w:t>.</w:t>
                            </w:r>
                            <w:r w:rsidRPr="00D861F1">
                              <w:rPr>
                                <w:rFonts w:ascii="標楷體" w:hAnsi="標楷體" w:hint="eastAsia"/>
                                <w:spacing w:val="-4"/>
                                <w:kern w:val="0"/>
                                <w:sz w:val="18"/>
                                <w:szCs w:val="18"/>
                              </w:rPr>
                              <w:t>資料來源：整理自</w:t>
                            </w:r>
                            <w:r w:rsidRPr="00D861F1">
                              <w:rPr>
                                <w:rFonts w:ascii="標楷體" w:hAnsi="標楷體"/>
                                <w:spacing w:val="-4"/>
                                <w:kern w:val="0"/>
                                <w:sz w:val="18"/>
                                <w:szCs w:val="18"/>
                              </w:rPr>
                              <w:t>110</w:t>
                            </w:r>
                            <w:r w:rsidRPr="00D861F1">
                              <w:rPr>
                                <w:rFonts w:ascii="標楷體" w:hAnsi="標楷體" w:hint="eastAsia"/>
                                <w:spacing w:val="-4"/>
                                <w:kern w:val="0"/>
                                <w:sz w:val="18"/>
                                <w:szCs w:val="18"/>
                              </w:rPr>
                              <w:t>至1</w:t>
                            </w:r>
                            <w:r w:rsidRPr="00D861F1">
                              <w:rPr>
                                <w:rFonts w:ascii="標楷體" w:hAnsi="標楷體"/>
                                <w:spacing w:val="-4"/>
                                <w:kern w:val="0"/>
                                <w:sz w:val="18"/>
                                <w:szCs w:val="18"/>
                              </w:rPr>
                              <w:t>1</w:t>
                            </w:r>
                            <w:r>
                              <w:rPr>
                                <w:rFonts w:ascii="標楷體" w:hAnsi="標楷體"/>
                                <w:spacing w:val="-4"/>
                                <w:kern w:val="0"/>
                                <w:sz w:val="18"/>
                                <w:szCs w:val="18"/>
                              </w:rPr>
                              <w:t>4</w:t>
                            </w:r>
                            <w:r w:rsidRPr="00D861F1">
                              <w:rPr>
                                <w:rFonts w:ascii="標楷體" w:hAnsi="標楷體" w:hint="eastAsia"/>
                                <w:spacing w:val="-4"/>
                                <w:kern w:val="0"/>
                                <w:sz w:val="18"/>
                                <w:szCs w:val="18"/>
                              </w:rPr>
                              <w:t>年度連江縣審核報告。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00178" id="_x0000_s1034" type="#_x0000_t202" style="position:absolute;left:0;text-align:left;margin-left:-6.7pt;margin-top:-.1pt;width:511.2pt;height:387.1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" stroked="f">
                <v:textbox>
                  <w:txbxContent>
                    <w:p w14:paraId="19445FBD" w14:textId="77777777" w:rsidR="00931B81" w:rsidRPr="003A6375" w:rsidRDefault="00931B81" w:rsidP="00931B81">
                      <w:pPr>
                        <w:widowControl/>
                        <w:spacing w:line="240" w:lineRule="exact"/>
                        <w:jc w:val="center"/>
                        <w:rPr>
                          <w:rFonts w:ascii="標楷體" w:hAnsi="標楷體"/>
                          <w:kern w:val="0"/>
                        </w:rPr>
                      </w:pPr>
                      <w:r w:rsidRPr="003A6375">
                        <w:rPr>
                          <w:rFonts w:ascii="標楷體" w:hAnsi="標楷體" w:hint="eastAsia"/>
                          <w:b/>
                          <w:kern w:val="0"/>
                        </w:rPr>
                        <w:t>表</w:t>
                      </w:r>
                      <w:r>
                        <w:rPr>
                          <w:rFonts w:ascii="標楷體" w:hAnsi="標楷體"/>
                          <w:b/>
                          <w:kern w:val="0"/>
                        </w:rPr>
                        <w:t>6</w:t>
                      </w:r>
                      <w:r w:rsidRPr="003A6375">
                        <w:rPr>
                          <w:rFonts w:ascii="標楷體" w:hAnsi="標楷體" w:hint="eastAsia"/>
                          <w:b/>
                          <w:kern w:val="0"/>
                        </w:rPr>
                        <w:t xml:space="preserve">　各縣營事業1</w:t>
                      </w:r>
                      <w:r>
                        <w:rPr>
                          <w:rFonts w:ascii="標楷體" w:hAnsi="標楷體"/>
                          <w:b/>
                          <w:kern w:val="0"/>
                        </w:rPr>
                        <w:t>10</w:t>
                      </w:r>
                      <w:r w:rsidRPr="003A6375">
                        <w:rPr>
                          <w:rFonts w:ascii="標楷體" w:hAnsi="標楷體" w:hint="eastAsia"/>
                          <w:b/>
                          <w:kern w:val="0"/>
                        </w:rPr>
                        <w:t>至1</w:t>
                      </w:r>
                      <w:r w:rsidRPr="003A6375">
                        <w:rPr>
                          <w:rFonts w:ascii="標楷體" w:hAnsi="標楷體"/>
                          <w:b/>
                          <w:kern w:val="0"/>
                        </w:rPr>
                        <w:t>1</w:t>
                      </w:r>
                      <w:r>
                        <w:rPr>
                          <w:rFonts w:ascii="標楷體" w:hAnsi="標楷體"/>
                          <w:b/>
                          <w:kern w:val="0"/>
                        </w:rPr>
                        <w:t>4</w:t>
                      </w:r>
                      <w:r w:rsidRPr="003A6375">
                        <w:rPr>
                          <w:rFonts w:ascii="標楷體" w:hAnsi="標楷體" w:hint="eastAsia"/>
                          <w:b/>
                          <w:kern w:val="0"/>
                        </w:rPr>
                        <w:t>年度</w:t>
                      </w:r>
                      <w:r>
                        <w:rPr>
                          <w:rFonts w:ascii="標楷體" w:hAnsi="標楷體" w:hint="eastAsia"/>
                          <w:b/>
                          <w:kern w:val="0"/>
                        </w:rPr>
                        <w:t>營運統計</w:t>
                      </w:r>
                    </w:p>
                    <w:p w14:paraId="6F1984DD" w14:textId="77777777" w:rsidR="00931B81" w:rsidRPr="003A6375" w:rsidRDefault="00931B81" w:rsidP="00931B81">
                      <w:pPr>
                        <w:widowControl/>
                        <w:spacing w:line="200" w:lineRule="exact"/>
                        <w:jc w:val="right"/>
                        <w:rPr>
                          <w:rFonts w:ascii="標楷體" w:hAnsi="標楷體"/>
                          <w:kern w:val="0"/>
                          <w:sz w:val="20"/>
                        </w:rPr>
                      </w:pPr>
                      <w:r w:rsidRPr="003A6375">
                        <w:rPr>
                          <w:rFonts w:ascii="標楷體" w:hAnsi="標楷體" w:hint="eastAsia"/>
                          <w:kern w:val="0"/>
                          <w:sz w:val="20"/>
                        </w:rPr>
                        <w:t>單位：新臺幣千元</w:t>
                      </w:r>
                    </w:p>
                    <w:tbl>
                      <w:tblPr>
                        <w:tblW w:w="9918" w:type="dxa"/>
                        <w:tblCellMar>
                          <w:left w:w="28" w:type="dxa"/>
                          <w:right w:w="28" w:type="dxa"/>
                        </w:tblCellMar>
                        <w:tblLook w:val="04A0" w:firstRow="1" w:lastRow="0" w:firstColumn="1" w:lastColumn="0" w:noHBand="0" w:noVBand="1"/>
                      </w:tblPr>
                      <w:tblGrid>
                        <w:gridCol w:w="1332"/>
                        <w:gridCol w:w="1475"/>
                        <w:gridCol w:w="1422"/>
                        <w:gridCol w:w="1422"/>
                        <w:gridCol w:w="1422"/>
                        <w:gridCol w:w="1422"/>
                        <w:gridCol w:w="1423"/>
                      </w:tblGrid>
                      <w:tr w:rsidR="00931B81" w:rsidRPr="003A6375" w14:paraId="5E29A27B" w14:textId="77777777" w:rsidTr="004E4BBC">
                        <w:trPr>
                          <w:trHeight w:val="170"/>
                        </w:trPr>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AFCC2" w14:textId="77777777" w:rsidR="00931B81" w:rsidRPr="003A6375" w:rsidRDefault="00931B81" w:rsidP="009C14A8">
                            <w:pPr>
                              <w:widowControl/>
                              <w:snapToGrid w:val="0"/>
                              <w:jc w:val="distribute"/>
                              <w:rPr>
                                <w:rFonts w:ascii="標楷體" w:hAnsi="標楷體" w:cs="新細明體"/>
                                <w:kern w:val="0"/>
                                <w:sz w:val="20"/>
                              </w:rPr>
                            </w:pPr>
                            <w:r w:rsidRPr="003A6375">
                              <w:rPr>
                                <w:rFonts w:ascii="標楷體" w:hAnsi="標楷體" w:cs="新細明體" w:hint="eastAsia"/>
                                <w:kern w:val="0"/>
                                <w:sz w:val="20"/>
                              </w:rPr>
                              <w:t>基金別</w:t>
                            </w:r>
                          </w:p>
                        </w:tc>
                        <w:tc>
                          <w:tcPr>
                            <w:tcW w:w="1475"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5D8F7CA9" w14:textId="77777777" w:rsidR="00931B81" w:rsidRPr="003A6375" w:rsidRDefault="00931B81" w:rsidP="009C14A8">
                            <w:pPr>
                              <w:widowControl/>
                              <w:snapToGrid w:val="0"/>
                              <w:jc w:val="right"/>
                              <w:rPr>
                                <w:rFonts w:ascii="標楷體" w:hAnsi="標楷體" w:cs="新細明體"/>
                                <w:kern w:val="0"/>
                                <w:sz w:val="20"/>
                              </w:rPr>
                            </w:pPr>
                            <w:r w:rsidRPr="003A6375">
                              <w:rPr>
                                <w:rFonts w:ascii="標楷體" w:hAnsi="標楷體" w:cs="新細明體" w:hint="eastAsia"/>
                                <w:kern w:val="0"/>
                                <w:sz w:val="20"/>
                              </w:rPr>
                              <w:t>年度</w:t>
                            </w:r>
                          </w:p>
                          <w:p w14:paraId="64AE4598" w14:textId="77777777" w:rsidR="00931B81" w:rsidRPr="003A6375" w:rsidRDefault="00931B81" w:rsidP="009C14A8">
                            <w:pPr>
                              <w:widowControl/>
                              <w:snapToGrid w:val="0"/>
                              <w:jc w:val="both"/>
                              <w:rPr>
                                <w:rFonts w:ascii="標楷體" w:hAnsi="標楷體" w:cs="新細明體"/>
                                <w:kern w:val="0"/>
                                <w:sz w:val="20"/>
                              </w:rPr>
                            </w:pPr>
                            <w:r w:rsidRPr="003A6375">
                              <w:rPr>
                                <w:rFonts w:ascii="標楷體" w:hAnsi="標楷體" w:cs="新細明體" w:hint="eastAsia"/>
                                <w:kern w:val="0"/>
                                <w:sz w:val="20"/>
                              </w:rPr>
                              <w:t xml:space="preserve">項目　</w:t>
                            </w:r>
                          </w:p>
                        </w:tc>
                        <w:tc>
                          <w:tcPr>
                            <w:tcW w:w="1422" w:type="dxa"/>
                            <w:tcBorders>
                              <w:top w:val="single" w:sz="4" w:space="0" w:color="auto"/>
                              <w:left w:val="single" w:sz="4" w:space="0" w:color="auto"/>
                              <w:bottom w:val="single" w:sz="4" w:space="0" w:color="auto"/>
                              <w:right w:val="single" w:sz="4" w:space="0" w:color="auto"/>
                            </w:tcBorders>
                            <w:vAlign w:val="center"/>
                          </w:tcPr>
                          <w:p w14:paraId="0CB0CF22"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110</w:t>
                            </w:r>
                          </w:p>
                        </w:tc>
                        <w:tc>
                          <w:tcPr>
                            <w:tcW w:w="1422" w:type="dxa"/>
                            <w:tcBorders>
                              <w:top w:val="single" w:sz="4" w:space="0" w:color="auto"/>
                              <w:left w:val="single" w:sz="4" w:space="0" w:color="auto"/>
                              <w:bottom w:val="single" w:sz="4" w:space="0" w:color="auto"/>
                              <w:right w:val="single" w:sz="4" w:space="0" w:color="auto"/>
                            </w:tcBorders>
                            <w:vAlign w:val="center"/>
                          </w:tcPr>
                          <w:p w14:paraId="760708F1"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111</w:t>
                            </w:r>
                          </w:p>
                        </w:tc>
                        <w:tc>
                          <w:tcPr>
                            <w:tcW w:w="1422" w:type="dxa"/>
                            <w:tcBorders>
                              <w:top w:val="single" w:sz="4" w:space="0" w:color="auto"/>
                              <w:left w:val="single" w:sz="4" w:space="0" w:color="auto"/>
                              <w:bottom w:val="single" w:sz="4" w:space="0" w:color="auto"/>
                              <w:right w:val="single" w:sz="4" w:space="0" w:color="auto"/>
                            </w:tcBorders>
                            <w:vAlign w:val="center"/>
                          </w:tcPr>
                          <w:p w14:paraId="06EEEB3B"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112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6C2FCA5"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300FC" w14:textId="77777777" w:rsidR="00931B81" w:rsidRPr="003A6375" w:rsidRDefault="00931B81" w:rsidP="009C14A8">
                            <w:pPr>
                              <w:widowControl/>
                              <w:snapToGrid w:val="0"/>
                              <w:jc w:val="center"/>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w:t>
                            </w:r>
                            <w:r>
                              <w:rPr>
                                <w:rFonts w:ascii="標楷體" w:hAnsi="標楷體" w:cs="新細明體"/>
                                <w:kern w:val="0"/>
                                <w:sz w:val="20"/>
                              </w:rPr>
                              <w:t>4</w:t>
                            </w:r>
                          </w:p>
                        </w:tc>
                      </w:tr>
                      <w:tr w:rsidR="00931B81" w:rsidRPr="003A6375" w14:paraId="388094D8" w14:textId="77777777" w:rsidTr="00931B81">
                        <w:trPr>
                          <w:trHeight w:val="283"/>
                        </w:trPr>
                        <w:tc>
                          <w:tcPr>
                            <w:tcW w:w="1332" w:type="dxa"/>
                            <w:vMerge w:val="restart"/>
                            <w:tcBorders>
                              <w:top w:val="single" w:sz="4" w:space="0" w:color="auto"/>
                              <w:left w:val="single" w:sz="4" w:space="0" w:color="auto"/>
                              <w:right w:val="single" w:sz="4" w:space="0" w:color="auto"/>
                            </w:tcBorders>
                            <w:shd w:val="clear" w:color="auto" w:fill="auto"/>
                            <w:vAlign w:val="center"/>
                          </w:tcPr>
                          <w:p w14:paraId="7E4B27D7" w14:textId="77777777" w:rsidR="00931B81" w:rsidRPr="00586034" w:rsidRDefault="00931B81" w:rsidP="009C14A8">
                            <w:pPr>
                              <w:widowControl/>
                              <w:snapToGrid w:val="0"/>
                              <w:spacing w:line="280" w:lineRule="exact"/>
                              <w:jc w:val="distribute"/>
                              <w:rPr>
                                <w:rFonts w:ascii="標楷體" w:hAnsi="標楷體" w:cs="新細明體"/>
                                <w:b/>
                                <w:bCs/>
                                <w:kern w:val="0"/>
                                <w:sz w:val="20"/>
                              </w:rPr>
                            </w:pPr>
                            <w:r w:rsidRPr="00586034">
                              <w:rPr>
                                <w:rFonts w:ascii="標楷體" w:hAnsi="標楷體" w:cs="新細明體" w:hint="eastAsia"/>
                                <w:b/>
                                <w:bCs/>
                                <w:kern w:val="0"/>
                                <w:sz w:val="20"/>
                              </w:rPr>
                              <w:t>合</w:t>
                            </w:r>
                            <w:r>
                              <w:rPr>
                                <w:rFonts w:ascii="標楷體" w:hAnsi="標楷體" w:cs="新細明體" w:hint="eastAsia"/>
                                <w:b/>
                                <w:bCs/>
                                <w:kern w:val="0"/>
                                <w:sz w:val="20"/>
                              </w:rPr>
                              <w:t xml:space="preserve"> </w:t>
                            </w:r>
                            <w:r>
                              <w:rPr>
                                <w:rFonts w:ascii="標楷體" w:hAnsi="標楷體" w:cs="新細明體"/>
                                <w:b/>
                                <w:bCs/>
                                <w:kern w:val="0"/>
                                <w:sz w:val="20"/>
                              </w:rPr>
                              <w:t xml:space="preserve"> </w:t>
                            </w:r>
                            <w:r w:rsidRPr="00586034">
                              <w:rPr>
                                <w:rFonts w:ascii="標楷體" w:hAnsi="標楷體" w:cs="新細明體" w:hint="eastAsia"/>
                                <w:b/>
                                <w:bCs/>
                                <w:kern w:val="0"/>
                                <w:sz w:val="20"/>
                              </w:rPr>
                              <w:t>計</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2444572C"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nil"/>
                              <w:bottom w:val="single" w:sz="4" w:space="0" w:color="auto"/>
                              <w:right w:val="single" w:sz="4" w:space="0" w:color="auto"/>
                            </w:tcBorders>
                            <w:shd w:val="clear" w:color="auto" w:fill="auto"/>
                            <w:vAlign w:val="center"/>
                          </w:tcPr>
                          <w:p w14:paraId="6CD0F465"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3,46</w:t>
                            </w:r>
                            <w:r>
                              <w:rPr>
                                <w:rFonts w:ascii="標楷體" w:hAnsi="標楷體"/>
                                <w:b/>
                                <w:bCs/>
                                <w:color w:val="000000"/>
                                <w:sz w:val="20"/>
                              </w:rPr>
                              <w:t>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73CB67C"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38,17</w:t>
                            </w:r>
                            <w:r>
                              <w:rPr>
                                <w:rFonts w:ascii="標楷體" w:hAnsi="標楷體"/>
                                <w:b/>
                                <w:bCs/>
                                <w:color w:val="000000"/>
                                <w:sz w:val="20"/>
                              </w:rPr>
                              <w:t>2</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5F318D2F"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8,41</w:t>
                            </w:r>
                            <w:r>
                              <w:rPr>
                                <w:rFonts w:ascii="標楷體" w:hAnsi="標楷體"/>
                                <w:b/>
                                <w:bCs/>
                                <w:color w:val="000000"/>
                                <w:sz w:val="20"/>
                              </w:rPr>
                              <w:t>6</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B02319F"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50,37</w:t>
                            </w:r>
                            <w:r>
                              <w:rPr>
                                <w:rFonts w:ascii="標楷體" w:hAnsi="標楷體"/>
                                <w:b/>
                                <w:bCs/>
                                <w:color w:val="000000"/>
                                <w:sz w:val="20"/>
                              </w:rPr>
                              <w:t>1</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E3669AA"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13,</w:t>
                            </w:r>
                            <w:r>
                              <w:rPr>
                                <w:rFonts w:ascii="標楷體" w:hAnsi="標楷體"/>
                                <w:b/>
                                <w:bCs/>
                                <w:color w:val="000000"/>
                                <w:sz w:val="20"/>
                              </w:rPr>
                              <w:t>296</w:t>
                            </w:r>
                          </w:p>
                        </w:tc>
                      </w:tr>
                      <w:tr w:rsidR="00931B81" w:rsidRPr="003A6375" w14:paraId="1FE06831" w14:textId="77777777" w:rsidTr="00931B81">
                        <w:trPr>
                          <w:trHeight w:val="283"/>
                        </w:trPr>
                        <w:tc>
                          <w:tcPr>
                            <w:tcW w:w="1332" w:type="dxa"/>
                            <w:vMerge/>
                            <w:tcBorders>
                              <w:left w:val="single" w:sz="4" w:space="0" w:color="auto"/>
                              <w:right w:val="single" w:sz="4" w:space="0" w:color="auto"/>
                            </w:tcBorders>
                            <w:shd w:val="clear" w:color="auto" w:fill="auto"/>
                            <w:vAlign w:val="center"/>
                          </w:tcPr>
                          <w:p w14:paraId="37DB0680"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689522C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nil"/>
                              <w:bottom w:val="single" w:sz="4" w:space="0" w:color="auto"/>
                              <w:right w:val="single" w:sz="4" w:space="0" w:color="auto"/>
                            </w:tcBorders>
                            <w:shd w:val="clear" w:color="auto" w:fill="auto"/>
                            <w:vAlign w:val="center"/>
                          </w:tcPr>
                          <w:p w14:paraId="3C643B08"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325,515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C397CB8"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453,779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4727E60"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456,369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767197D"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490,009</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949D0E9"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519,171</w:t>
                            </w:r>
                          </w:p>
                        </w:tc>
                      </w:tr>
                      <w:tr w:rsidR="00931B81" w:rsidRPr="003A6375" w14:paraId="52E07AE5" w14:textId="77777777" w:rsidTr="00931B81">
                        <w:trPr>
                          <w:trHeight w:val="283"/>
                        </w:trPr>
                        <w:tc>
                          <w:tcPr>
                            <w:tcW w:w="1332" w:type="dxa"/>
                            <w:vMerge/>
                            <w:tcBorders>
                              <w:left w:val="single" w:sz="4" w:space="0" w:color="auto"/>
                              <w:bottom w:val="single" w:sz="4" w:space="0" w:color="auto"/>
                              <w:right w:val="single" w:sz="4" w:space="0" w:color="auto"/>
                            </w:tcBorders>
                            <w:shd w:val="clear" w:color="auto" w:fill="auto"/>
                            <w:vAlign w:val="center"/>
                          </w:tcPr>
                          <w:p w14:paraId="7F09E8DA"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tcPr>
                          <w:p w14:paraId="3A36F73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nil"/>
                              <w:bottom w:val="single" w:sz="4" w:space="0" w:color="auto"/>
                              <w:right w:val="single" w:sz="4" w:space="0" w:color="auto"/>
                            </w:tcBorders>
                            <w:shd w:val="clear" w:color="auto" w:fill="auto"/>
                            <w:vAlign w:val="center"/>
                          </w:tcPr>
                          <w:p w14:paraId="69B6FB47"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322,04</w:t>
                            </w:r>
                            <w:r>
                              <w:rPr>
                                <w:rFonts w:ascii="標楷體" w:hAnsi="標楷體"/>
                                <w:b/>
                                <w:bCs/>
                                <w:color w:val="000000"/>
                                <w:sz w:val="20"/>
                              </w:rPr>
                              <w:t>9</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BD2CE20"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491,95</w:t>
                            </w:r>
                            <w:r>
                              <w:rPr>
                                <w:rFonts w:ascii="標楷體" w:hAnsi="標楷體"/>
                                <w:b/>
                                <w:bCs/>
                                <w:color w:val="000000"/>
                                <w:sz w:val="20"/>
                              </w:rPr>
                              <w:t>1</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513A7AB7"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464,78</w:t>
                            </w:r>
                            <w:r>
                              <w:rPr>
                                <w:rFonts w:ascii="標楷體" w:hAnsi="標楷體"/>
                                <w:b/>
                                <w:bCs/>
                                <w:color w:val="000000"/>
                                <w:sz w:val="20"/>
                              </w:rPr>
                              <w:t>5</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4B829732"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540,380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BEF3566" w14:textId="77777777" w:rsidR="00931B81" w:rsidRPr="00586034" w:rsidRDefault="00931B81" w:rsidP="009C14A8">
                            <w:pPr>
                              <w:widowControl/>
                              <w:snapToGrid w:val="0"/>
                              <w:spacing w:line="260" w:lineRule="exact"/>
                              <w:ind w:rightChars="22" w:right="53"/>
                              <w:jc w:val="right"/>
                              <w:rPr>
                                <w:rFonts w:ascii="標楷體" w:hAnsi="標楷體" w:cs="新細明體"/>
                                <w:b/>
                                <w:bCs/>
                                <w:kern w:val="0"/>
                                <w:sz w:val="20"/>
                              </w:rPr>
                            </w:pPr>
                            <w:r w:rsidRPr="00586034">
                              <w:rPr>
                                <w:rFonts w:ascii="標楷體" w:hAnsi="標楷體" w:hint="eastAsia"/>
                                <w:b/>
                                <w:bCs/>
                                <w:color w:val="000000"/>
                                <w:sz w:val="20"/>
                              </w:rPr>
                              <w:t>-</w:t>
                            </w:r>
                            <w:r>
                              <w:rPr>
                                <w:rFonts w:ascii="標楷體" w:hAnsi="標楷體"/>
                                <w:b/>
                                <w:bCs/>
                                <w:color w:val="000000"/>
                                <w:sz w:val="20"/>
                              </w:rPr>
                              <w:t xml:space="preserve"> </w:t>
                            </w:r>
                            <w:r w:rsidRPr="00586034">
                              <w:rPr>
                                <w:rFonts w:ascii="標楷體" w:hAnsi="標楷體" w:hint="eastAsia"/>
                                <w:b/>
                                <w:bCs/>
                                <w:color w:val="000000"/>
                                <w:sz w:val="20"/>
                              </w:rPr>
                              <w:t>505,8</w:t>
                            </w:r>
                            <w:r>
                              <w:rPr>
                                <w:rFonts w:ascii="標楷體" w:hAnsi="標楷體"/>
                                <w:b/>
                                <w:bCs/>
                                <w:color w:val="000000"/>
                                <w:sz w:val="20"/>
                              </w:rPr>
                              <w:t>75</w:t>
                            </w:r>
                          </w:p>
                        </w:tc>
                      </w:tr>
                      <w:tr w:rsidR="00931B81" w:rsidRPr="003A6375" w14:paraId="12DD271E"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D79250"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 xml:space="preserve">馬祖酒廠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4C8D9"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56A191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562 </w:t>
                            </w:r>
                          </w:p>
                        </w:tc>
                        <w:tc>
                          <w:tcPr>
                            <w:tcW w:w="1422" w:type="dxa"/>
                            <w:tcBorders>
                              <w:top w:val="single" w:sz="4" w:space="0" w:color="auto"/>
                              <w:left w:val="single" w:sz="4" w:space="0" w:color="auto"/>
                              <w:bottom w:val="single" w:sz="4" w:space="0" w:color="auto"/>
                              <w:right w:val="single" w:sz="4" w:space="0" w:color="auto"/>
                            </w:tcBorders>
                            <w:vAlign w:val="center"/>
                          </w:tcPr>
                          <w:p w14:paraId="7251E65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424 </w:t>
                            </w:r>
                          </w:p>
                        </w:tc>
                        <w:tc>
                          <w:tcPr>
                            <w:tcW w:w="1422" w:type="dxa"/>
                            <w:tcBorders>
                              <w:top w:val="single" w:sz="4" w:space="0" w:color="auto"/>
                              <w:left w:val="single" w:sz="4" w:space="0" w:color="auto"/>
                              <w:bottom w:val="single" w:sz="4" w:space="0" w:color="auto"/>
                              <w:right w:val="single" w:sz="4" w:space="0" w:color="auto"/>
                            </w:tcBorders>
                            <w:vAlign w:val="center"/>
                          </w:tcPr>
                          <w:p w14:paraId="4AFE870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1,215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18ECEE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,146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EA4C9C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hint="eastAsia"/>
                                <w:kern w:val="0"/>
                                <w:sz w:val="20"/>
                              </w:rPr>
                              <w:t>253</w:t>
                            </w:r>
                          </w:p>
                        </w:tc>
                      </w:tr>
                      <w:tr w:rsidR="00931B81" w:rsidRPr="003A6375" w14:paraId="78A67A04"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9326551"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5AFD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311795A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159,079 </w:t>
                            </w:r>
                          </w:p>
                        </w:tc>
                        <w:tc>
                          <w:tcPr>
                            <w:tcW w:w="1422" w:type="dxa"/>
                            <w:tcBorders>
                              <w:top w:val="single" w:sz="4" w:space="0" w:color="auto"/>
                              <w:left w:val="single" w:sz="4" w:space="0" w:color="auto"/>
                              <w:bottom w:val="single" w:sz="4" w:space="0" w:color="auto"/>
                              <w:right w:val="single" w:sz="4" w:space="0" w:color="auto"/>
                            </w:tcBorders>
                            <w:vAlign w:val="center"/>
                          </w:tcPr>
                          <w:p w14:paraId="70D543F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160,453 </w:t>
                            </w:r>
                          </w:p>
                        </w:tc>
                        <w:tc>
                          <w:tcPr>
                            <w:tcW w:w="1422" w:type="dxa"/>
                            <w:tcBorders>
                              <w:top w:val="single" w:sz="4" w:space="0" w:color="auto"/>
                              <w:left w:val="single" w:sz="4" w:space="0" w:color="auto"/>
                              <w:bottom w:val="single" w:sz="4" w:space="0" w:color="auto"/>
                              <w:right w:val="single" w:sz="4" w:space="0" w:color="auto"/>
                            </w:tcBorders>
                            <w:vAlign w:val="center"/>
                          </w:tcPr>
                          <w:p w14:paraId="409D573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186,000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F269B0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68,900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71696D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Pr>
                                <w:rFonts w:ascii="標楷體" w:hAnsi="標楷體" w:cs="新細明體"/>
                                <w:kern w:val="0"/>
                                <w:sz w:val="20"/>
                              </w:rPr>
                              <w:t>85</w:t>
                            </w:r>
                            <w:r w:rsidRPr="003A6375">
                              <w:rPr>
                                <w:rFonts w:ascii="標楷體" w:hAnsi="標楷體" w:cs="新細明體"/>
                                <w:kern w:val="0"/>
                                <w:sz w:val="20"/>
                              </w:rPr>
                              <w:t>,</w:t>
                            </w:r>
                            <w:r>
                              <w:rPr>
                                <w:rFonts w:ascii="標楷體" w:hAnsi="標楷體" w:cs="新細明體"/>
                                <w:kern w:val="0"/>
                                <w:sz w:val="20"/>
                              </w:rPr>
                              <w:t>000</w:t>
                            </w:r>
                          </w:p>
                        </w:tc>
                      </w:tr>
                      <w:tr w:rsidR="00931B81" w:rsidRPr="003A6375" w14:paraId="1C911C38"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A3F493"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E7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59C948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159,641 </w:t>
                            </w:r>
                          </w:p>
                        </w:tc>
                        <w:tc>
                          <w:tcPr>
                            <w:tcW w:w="1422" w:type="dxa"/>
                            <w:tcBorders>
                              <w:top w:val="single" w:sz="4" w:space="0" w:color="auto"/>
                              <w:left w:val="single" w:sz="4" w:space="0" w:color="auto"/>
                              <w:bottom w:val="single" w:sz="4" w:space="0" w:color="auto"/>
                              <w:right w:val="single" w:sz="4" w:space="0" w:color="auto"/>
                            </w:tcBorders>
                            <w:vAlign w:val="center"/>
                          </w:tcPr>
                          <w:p w14:paraId="22FA31C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160,877 </w:t>
                            </w:r>
                          </w:p>
                        </w:tc>
                        <w:tc>
                          <w:tcPr>
                            <w:tcW w:w="1422" w:type="dxa"/>
                            <w:tcBorders>
                              <w:top w:val="single" w:sz="4" w:space="0" w:color="auto"/>
                              <w:left w:val="single" w:sz="4" w:space="0" w:color="auto"/>
                              <w:bottom w:val="single" w:sz="4" w:space="0" w:color="auto"/>
                              <w:right w:val="single" w:sz="4" w:space="0" w:color="auto"/>
                            </w:tcBorders>
                            <w:vAlign w:val="center"/>
                          </w:tcPr>
                          <w:p w14:paraId="7355082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187,215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027482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70,046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E0763E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Pr>
                                <w:rFonts w:ascii="標楷體" w:hAnsi="標楷體" w:cs="新細明體"/>
                                <w:kern w:val="0"/>
                                <w:sz w:val="20"/>
                              </w:rPr>
                              <w:t>85</w:t>
                            </w:r>
                            <w:r w:rsidRPr="003A6375">
                              <w:rPr>
                                <w:rFonts w:ascii="標楷體" w:hAnsi="標楷體" w:cs="新細明體"/>
                                <w:kern w:val="0"/>
                                <w:sz w:val="20"/>
                              </w:rPr>
                              <w:t>,</w:t>
                            </w:r>
                            <w:r>
                              <w:rPr>
                                <w:rFonts w:ascii="標楷體" w:hAnsi="標楷體" w:cs="新細明體"/>
                                <w:kern w:val="0"/>
                                <w:sz w:val="20"/>
                              </w:rPr>
                              <w:t>253</w:t>
                            </w:r>
                          </w:p>
                        </w:tc>
                      </w:tr>
                      <w:tr w:rsidR="00931B81" w:rsidRPr="003A6375" w14:paraId="1870CAE4"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44EC3"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油品供應公司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E4E1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0863AC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117 </w:t>
                            </w:r>
                          </w:p>
                        </w:tc>
                        <w:tc>
                          <w:tcPr>
                            <w:tcW w:w="1422" w:type="dxa"/>
                            <w:tcBorders>
                              <w:top w:val="single" w:sz="4" w:space="0" w:color="auto"/>
                              <w:left w:val="single" w:sz="4" w:space="0" w:color="auto"/>
                              <w:bottom w:val="single" w:sz="4" w:space="0" w:color="auto"/>
                              <w:right w:val="single" w:sz="4" w:space="0" w:color="auto"/>
                            </w:tcBorders>
                            <w:vAlign w:val="center"/>
                          </w:tcPr>
                          <w:p w14:paraId="688A5C4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56 </w:t>
                            </w:r>
                          </w:p>
                        </w:tc>
                        <w:tc>
                          <w:tcPr>
                            <w:tcW w:w="1422" w:type="dxa"/>
                            <w:tcBorders>
                              <w:top w:val="single" w:sz="4" w:space="0" w:color="auto"/>
                              <w:left w:val="single" w:sz="4" w:space="0" w:color="auto"/>
                              <w:bottom w:val="single" w:sz="4" w:space="0" w:color="auto"/>
                              <w:right w:val="single" w:sz="4" w:space="0" w:color="auto"/>
                            </w:tcBorders>
                            <w:vAlign w:val="center"/>
                          </w:tcPr>
                          <w:p w14:paraId="1F03FF2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111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760DE7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1</w:t>
                            </w:r>
                            <w:r w:rsidRPr="003A6375">
                              <w:rPr>
                                <w:rFonts w:ascii="標楷體" w:hAnsi="標楷體" w:cs="新細明體"/>
                                <w:kern w:val="0"/>
                                <w:sz w:val="20"/>
                              </w:rPr>
                              <w:t>10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A44B216" w14:textId="77777777" w:rsidR="00931B81" w:rsidRPr="00182B03" w:rsidRDefault="00931B81" w:rsidP="009C14A8">
                            <w:pPr>
                              <w:pStyle w:val="af8"/>
                              <w:widowControl/>
                              <w:snapToGrid w:val="0"/>
                              <w:spacing w:line="260" w:lineRule="exact"/>
                              <w:ind w:leftChars="0" w:left="360"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sidRPr="00182B03">
                              <w:rPr>
                                <w:rFonts w:ascii="標楷體" w:hAnsi="標楷體" w:cs="新細明體"/>
                                <w:kern w:val="0"/>
                                <w:sz w:val="20"/>
                              </w:rPr>
                              <w:t>50</w:t>
                            </w:r>
                          </w:p>
                        </w:tc>
                      </w:tr>
                      <w:tr w:rsidR="00931B81" w:rsidRPr="003A6375" w14:paraId="4072F2BA"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243896"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BAF5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61A2056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- 16,687 </w:t>
                            </w:r>
                          </w:p>
                        </w:tc>
                        <w:tc>
                          <w:tcPr>
                            <w:tcW w:w="1422" w:type="dxa"/>
                            <w:tcBorders>
                              <w:top w:val="single" w:sz="4" w:space="0" w:color="auto"/>
                              <w:left w:val="single" w:sz="4" w:space="0" w:color="auto"/>
                              <w:bottom w:val="single" w:sz="4" w:space="0" w:color="auto"/>
                              <w:right w:val="single" w:sz="4" w:space="0" w:color="auto"/>
                            </w:tcBorders>
                            <w:vAlign w:val="center"/>
                          </w:tcPr>
                          <w:p w14:paraId="1FB5283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- 17,741 </w:t>
                            </w:r>
                          </w:p>
                        </w:tc>
                        <w:tc>
                          <w:tcPr>
                            <w:tcW w:w="1422" w:type="dxa"/>
                            <w:tcBorders>
                              <w:top w:val="single" w:sz="4" w:space="0" w:color="auto"/>
                              <w:left w:val="single" w:sz="4" w:space="0" w:color="auto"/>
                              <w:bottom w:val="single" w:sz="4" w:space="0" w:color="auto"/>
                              <w:right w:val="single" w:sz="4" w:space="0" w:color="auto"/>
                            </w:tcBorders>
                            <w:vAlign w:val="center"/>
                          </w:tcPr>
                          <w:p w14:paraId="03D5896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- 19,480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3203D9D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20,007</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8C95FF4"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33</w:t>
                            </w:r>
                            <w:r w:rsidRPr="003A6375">
                              <w:rPr>
                                <w:rFonts w:ascii="標楷體" w:hAnsi="標楷體" w:cs="新細明體"/>
                                <w:kern w:val="0"/>
                                <w:sz w:val="20"/>
                              </w:rPr>
                              <w:t>,</w:t>
                            </w:r>
                            <w:r>
                              <w:rPr>
                                <w:rFonts w:ascii="標楷體" w:hAnsi="標楷體" w:cs="新細明體"/>
                                <w:kern w:val="0"/>
                                <w:sz w:val="20"/>
                              </w:rPr>
                              <w:t>974</w:t>
                            </w:r>
                          </w:p>
                        </w:tc>
                      </w:tr>
                      <w:tr w:rsidR="00931B81" w:rsidRPr="003A6375" w14:paraId="0CDBBCA2"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D6904E"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AC5CC"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932E53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- 16,569 </w:t>
                            </w:r>
                          </w:p>
                        </w:tc>
                        <w:tc>
                          <w:tcPr>
                            <w:tcW w:w="1422" w:type="dxa"/>
                            <w:tcBorders>
                              <w:top w:val="single" w:sz="4" w:space="0" w:color="auto"/>
                              <w:left w:val="single" w:sz="4" w:space="0" w:color="auto"/>
                              <w:bottom w:val="single" w:sz="4" w:space="0" w:color="auto"/>
                              <w:right w:val="single" w:sz="4" w:space="0" w:color="auto"/>
                            </w:tcBorders>
                            <w:vAlign w:val="center"/>
                          </w:tcPr>
                          <w:p w14:paraId="408F90F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- 17,684 </w:t>
                            </w:r>
                          </w:p>
                        </w:tc>
                        <w:tc>
                          <w:tcPr>
                            <w:tcW w:w="1422" w:type="dxa"/>
                            <w:tcBorders>
                              <w:top w:val="single" w:sz="4" w:space="0" w:color="auto"/>
                              <w:left w:val="single" w:sz="4" w:space="0" w:color="auto"/>
                              <w:bottom w:val="single" w:sz="4" w:space="0" w:color="auto"/>
                              <w:right w:val="single" w:sz="4" w:space="0" w:color="auto"/>
                            </w:tcBorders>
                            <w:vAlign w:val="center"/>
                          </w:tcPr>
                          <w:p w14:paraId="5EB86F5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- 19,368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493B41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19,897</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16FE61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34</w:t>
                            </w:r>
                            <w:r w:rsidRPr="003A6375">
                              <w:rPr>
                                <w:rFonts w:ascii="標楷體" w:hAnsi="標楷體" w:cs="新細明體"/>
                                <w:kern w:val="0"/>
                                <w:sz w:val="20"/>
                              </w:rPr>
                              <w:t>,</w:t>
                            </w:r>
                            <w:r>
                              <w:rPr>
                                <w:rFonts w:ascii="標楷體" w:hAnsi="標楷體" w:cs="新細明體"/>
                                <w:kern w:val="0"/>
                                <w:sz w:val="20"/>
                              </w:rPr>
                              <w:t>024</w:t>
                            </w:r>
                          </w:p>
                        </w:tc>
                      </w:tr>
                      <w:tr w:rsidR="00931B81" w:rsidRPr="003A6375" w14:paraId="2DCADEE9"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E03B03"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連江航業</w:t>
                            </w:r>
                            <w:r>
                              <w:rPr>
                                <w:rFonts w:ascii="標楷體" w:hAnsi="標楷體" w:cs="新細明體" w:hint="eastAsia"/>
                                <w:kern w:val="0"/>
                                <w:sz w:val="20"/>
                              </w:rPr>
                              <w:t>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4C9B8"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EFB535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- 20 </w:t>
                            </w:r>
                          </w:p>
                        </w:tc>
                        <w:tc>
                          <w:tcPr>
                            <w:tcW w:w="1422" w:type="dxa"/>
                            <w:tcBorders>
                              <w:top w:val="single" w:sz="4" w:space="0" w:color="auto"/>
                              <w:left w:val="single" w:sz="4" w:space="0" w:color="auto"/>
                              <w:bottom w:val="single" w:sz="4" w:space="0" w:color="auto"/>
                              <w:right w:val="single" w:sz="4" w:space="0" w:color="auto"/>
                            </w:tcBorders>
                            <w:vAlign w:val="center"/>
                          </w:tcPr>
                          <w:p w14:paraId="7AB8EC9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sidRPr="003A6375">
                              <w:rPr>
                                <w:rFonts w:ascii="標楷體" w:hAnsi="標楷體" w:cs="新細明體" w:hint="eastAsia"/>
                                <w:kern w:val="0"/>
                                <w:sz w:val="20"/>
                              </w:rPr>
                              <w:t xml:space="preserve">40,395 </w:t>
                            </w:r>
                          </w:p>
                        </w:tc>
                        <w:tc>
                          <w:tcPr>
                            <w:tcW w:w="1422" w:type="dxa"/>
                            <w:tcBorders>
                              <w:top w:val="single" w:sz="4" w:space="0" w:color="auto"/>
                              <w:left w:val="single" w:sz="4" w:space="0" w:color="auto"/>
                              <w:bottom w:val="single" w:sz="4" w:space="0" w:color="auto"/>
                              <w:right w:val="single" w:sz="4" w:space="0" w:color="auto"/>
                            </w:tcBorders>
                            <w:vAlign w:val="center"/>
                          </w:tcPr>
                          <w:p w14:paraId="235A7C8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- 12,701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16949E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53,535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F44CF2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18</w:t>
                            </w:r>
                            <w:r w:rsidRPr="003A6375">
                              <w:rPr>
                                <w:rFonts w:ascii="標楷體" w:hAnsi="標楷體" w:cs="新細明體"/>
                                <w:kern w:val="0"/>
                                <w:sz w:val="20"/>
                              </w:rPr>
                              <w:t>,</w:t>
                            </w:r>
                            <w:r>
                              <w:rPr>
                                <w:rFonts w:ascii="標楷體" w:hAnsi="標楷體" w:cs="新細明體"/>
                                <w:kern w:val="0"/>
                                <w:sz w:val="20"/>
                              </w:rPr>
                              <w:t>812</w:t>
                            </w:r>
                          </w:p>
                        </w:tc>
                      </w:tr>
                      <w:tr w:rsidR="00931B81" w:rsidRPr="003A6375" w14:paraId="4817309D"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D653C7"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8EFE7"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4DF85F5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- 270,753 </w:t>
                            </w:r>
                          </w:p>
                        </w:tc>
                        <w:tc>
                          <w:tcPr>
                            <w:tcW w:w="1422" w:type="dxa"/>
                            <w:tcBorders>
                              <w:top w:val="single" w:sz="4" w:space="0" w:color="auto"/>
                              <w:left w:val="single" w:sz="4" w:space="0" w:color="auto"/>
                              <w:bottom w:val="single" w:sz="4" w:space="0" w:color="auto"/>
                              <w:right w:val="single" w:sz="4" w:space="0" w:color="auto"/>
                            </w:tcBorders>
                            <w:vAlign w:val="center"/>
                          </w:tcPr>
                          <w:p w14:paraId="4C6F42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- 318,954 </w:t>
                            </w:r>
                          </w:p>
                        </w:tc>
                        <w:tc>
                          <w:tcPr>
                            <w:tcW w:w="1422" w:type="dxa"/>
                            <w:tcBorders>
                              <w:top w:val="single" w:sz="4" w:space="0" w:color="auto"/>
                              <w:left w:val="single" w:sz="4" w:space="0" w:color="auto"/>
                              <w:bottom w:val="single" w:sz="4" w:space="0" w:color="auto"/>
                              <w:right w:val="single" w:sz="4" w:space="0" w:color="auto"/>
                            </w:tcBorders>
                            <w:vAlign w:val="center"/>
                          </w:tcPr>
                          <w:p w14:paraId="635FF8D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- 355,775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3DB3CE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367,570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CBD5FF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3</w:t>
                            </w:r>
                            <w:r>
                              <w:rPr>
                                <w:rFonts w:ascii="標楷體" w:hAnsi="標楷體" w:cs="新細明體"/>
                                <w:kern w:val="0"/>
                                <w:sz w:val="20"/>
                              </w:rPr>
                              <w:t>81</w:t>
                            </w:r>
                            <w:r w:rsidRPr="003A6375">
                              <w:rPr>
                                <w:rFonts w:ascii="標楷體" w:hAnsi="標楷體" w:cs="新細明體"/>
                                <w:kern w:val="0"/>
                                <w:sz w:val="20"/>
                              </w:rPr>
                              <w:t>,</w:t>
                            </w:r>
                            <w:r>
                              <w:rPr>
                                <w:rFonts w:ascii="標楷體" w:hAnsi="標楷體" w:cs="新細明體"/>
                                <w:kern w:val="0"/>
                                <w:sz w:val="20"/>
                              </w:rPr>
                              <w:t>491</w:t>
                            </w:r>
                          </w:p>
                        </w:tc>
                      </w:tr>
                      <w:tr w:rsidR="00931B81" w:rsidRPr="003A6375" w14:paraId="56C01181"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B0E57B"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06F7B"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33A1ACAF"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- 270,773 </w:t>
                            </w:r>
                          </w:p>
                        </w:tc>
                        <w:tc>
                          <w:tcPr>
                            <w:tcW w:w="1422" w:type="dxa"/>
                            <w:tcBorders>
                              <w:top w:val="single" w:sz="4" w:space="0" w:color="auto"/>
                              <w:left w:val="single" w:sz="4" w:space="0" w:color="auto"/>
                              <w:bottom w:val="single" w:sz="4" w:space="0" w:color="auto"/>
                              <w:right w:val="single" w:sz="4" w:space="0" w:color="auto"/>
                            </w:tcBorders>
                            <w:vAlign w:val="center"/>
                          </w:tcPr>
                          <w:p w14:paraId="5C6A77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- 359,349 </w:t>
                            </w:r>
                          </w:p>
                        </w:tc>
                        <w:tc>
                          <w:tcPr>
                            <w:tcW w:w="1422" w:type="dxa"/>
                            <w:tcBorders>
                              <w:top w:val="single" w:sz="4" w:space="0" w:color="auto"/>
                              <w:left w:val="single" w:sz="4" w:space="0" w:color="auto"/>
                              <w:bottom w:val="single" w:sz="4" w:space="0" w:color="auto"/>
                              <w:right w:val="single" w:sz="4" w:space="0" w:color="auto"/>
                            </w:tcBorders>
                            <w:vAlign w:val="center"/>
                          </w:tcPr>
                          <w:p w14:paraId="7B80500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- 368,477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48BB3A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421,106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7E77D8A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4</w:t>
                            </w:r>
                            <w:r>
                              <w:rPr>
                                <w:rFonts w:ascii="標楷體" w:hAnsi="標楷體" w:cs="新細明體"/>
                                <w:kern w:val="0"/>
                                <w:sz w:val="20"/>
                              </w:rPr>
                              <w:t>00</w:t>
                            </w:r>
                            <w:r w:rsidRPr="003A6375">
                              <w:rPr>
                                <w:rFonts w:ascii="標楷體" w:hAnsi="標楷體" w:cs="新細明體"/>
                                <w:kern w:val="0"/>
                                <w:sz w:val="20"/>
                              </w:rPr>
                              <w:t>,</w:t>
                            </w:r>
                            <w:r>
                              <w:rPr>
                                <w:rFonts w:ascii="標楷體" w:hAnsi="標楷體" w:cs="新細明體"/>
                                <w:kern w:val="0"/>
                                <w:sz w:val="20"/>
                              </w:rPr>
                              <w:t>303</w:t>
                            </w:r>
                          </w:p>
                        </w:tc>
                      </w:tr>
                      <w:tr w:rsidR="00931B81" w:rsidRPr="003A6375" w14:paraId="6A356905"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6C6598"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 xml:space="preserve">馬祖日報社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248FE"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F370AC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- 1,335 </w:t>
                            </w:r>
                          </w:p>
                        </w:tc>
                        <w:tc>
                          <w:tcPr>
                            <w:tcW w:w="1422" w:type="dxa"/>
                            <w:tcBorders>
                              <w:top w:val="single" w:sz="4" w:space="0" w:color="auto"/>
                              <w:left w:val="single" w:sz="4" w:space="0" w:color="auto"/>
                              <w:bottom w:val="single" w:sz="4" w:space="0" w:color="auto"/>
                              <w:right w:val="single" w:sz="4" w:space="0" w:color="auto"/>
                            </w:tcBorders>
                            <w:vAlign w:val="center"/>
                          </w:tcPr>
                          <w:p w14:paraId="5DA500E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- 2,667 </w:t>
                            </w:r>
                          </w:p>
                        </w:tc>
                        <w:tc>
                          <w:tcPr>
                            <w:tcW w:w="1422" w:type="dxa"/>
                            <w:tcBorders>
                              <w:top w:val="single" w:sz="4" w:space="0" w:color="auto"/>
                              <w:left w:val="single" w:sz="4" w:space="0" w:color="auto"/>
                              <w:bottom w:val="single" w:sz="4" w:space="0" w:color="auto"/>
                              <w:right w:val="single" w:sz="4" w:space="0" w:color="auto"/>
                            </w:tcBorders>
                            <w:vAlign w:val="center"/>
                          </w:tcPr>
                          <w:p w14:paraId="1E1FA55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- 1,891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3F178A4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1,403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0521513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kern w:val="0"/>
                                <w:sz w:val="20"/>
                              </w:rPr>
                              <w:t>580</w:t>
                            </w:r>
                          </w:p>
                        </w:tc>
                      </w:tr>
                      <w:tr w:rsidR="00931B81" w:rsidRPr="003A6375" w14:paraId="1C6BDF65"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0ACDF1"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B6A53"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427AA87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vAlign w:val="center"/>
                          </w:tcPr>
                          <w:p w14:paraId="769E1E3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vAlign w:val="center"/>
                          </w:tcPr>
                          <w:p w14:paraId="2AFB2D2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- 25,000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00FF278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25,000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79C260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25,000</w:t>
                            </w:r>
                          </w:p>
                        </w:tc>
                      </w:tr>
                      <w:tr w:rsidR="00931B81" w:rsidRPr="003A6375" w14:paraId="21E32A8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65E680"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8C14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1B2B6F2D"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- 26,335 </w:t>
                            </w:r>
                          </w:p>
                        </w:tc>
                        <w:tc>
                          <w:tcPr>
                            <w:tcW w:w="1422" w:type="dxa"/>
                            <w:tcBorders>
                              <w:top w:val="single" w:sz="4" w:space="0" w:color="auto"/>
                              <w:left w:val="single" w:sz="4" w:space="0" w:color="auto"/>
                              <w:bottom w:val="single" w:sz="4" w:space="0" w:color="auto"/>
                              <w:right w:val="single" w:sz="4" w:space="0" w:color="auto"/>
                            </w:tcBorders>
                            <w:vAlign w:val="center"/>
                          </w:tcPr>
                          <w:p w14:paraId="6C54D59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- 27,667 </w:t>
                            </w:r>
                          </w:p>
                        </w:tc>
                        <w:tc>
                          <w:tcPr>
                            <w:tcW w:w="1422" w:type="dxa"/>
                            <w:tcBorders>
                              <w:top w:val="single" w:sz="4" w:space="0" w:color="auto"/>
                              <w:left w:val="single" w:sz="4" w:space="0" w:color="auto"/>
                              <w:bottom w:val="single" w:sz="4" w:space="0" w:color="auto"/>
                              <w:right w:val="single" w:sz="4" w:space="0" w:color="auto"/>
                            </w:tcBorders>
                            <w:vAlign w:val="center"/>
                          </w:tcPr>
                          <w:p w14:paraId="0D93875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- 26,891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FBC853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26,403</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2E4ED8E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w:t>
                            </w:r>
                            <w:r>
                              <w:rPr>
                                <w:rFonts w:ascii="標楷體" w:hAnsi="標楷體" w:cs="新細明體"/>
                                <w:kern w:val="0"/>
                                <w:sz w:val="20"/>
                              </w:rPr>
                              <w:t>4</w:t>
                            </w:r>
                            <w:r w:rsidRPr="003A6375">
                              <w:rPr>
                                <w:rFonts w:ascii="標楷體" w:hAnsi="標楷體" w:cs="新細明體"/>
                                <w:kern w:val="0"/>
                                <w:sz w:val="20"/>
                              </w:rPr>
                              <w:t>,</w:t>
                            </w:r>
                            <w:r>
                              <w:rPr>
                                <w:rFonts w:ascii="標楷體" w:hAnsi="標楷體" w:cs="新細明體"/>
                                <w:kern w:val="0"/>
                                <w:sz w:val="20"/>
                              </w:rPr>
                              <w:t>419</w:t>
                            </w:r>
                          </w:p>
                        </w:tc>
                      </w:tr>
                      <w:tr w:rsidR="00931B81" w:rsidRPr="003A6375" w14:paraId="6E0A816A"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E40B89"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自來水廠</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B55F9"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F3DE4B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1,988 </w:t>
                            </w:r>
                          </w:p>
                        </w:tc>
                        <w:tc>
                          <w:tcPr>
                            <w:tcW w:w="1422" w:type="dxa"/>
                            <w:tcBorders>
                              <w:top w:val="single" w:sz="4" w:space="0" w:color="auto"/>
                              <w:left w:val="single" w:sz="4" w:space="0" w:color="auto"/>
                              <w:bottom w:val="single" w:sz="4" w:space="0" w:color="auto"/>
                              <w:right w:val="single" w:sz="4" w:space="0" w:color="auto"/>
                            </w:tcBorders>
                            <w:vAlign w:val="center"/>
                          </w:tcPr>
                          <w:p w14:paraId="647BD6E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1,717 </w:t>
                            </w:r>
                          </w:p>
                        </w:tc>
                        <w:tc>
                          <w:tcPr>
                            <w:tcW w:w="1422" w:type="dxa"/>
                            <w:tcBorders>
                              <w:top w:val="single" w:sz="4" w:space="0" w:color="auto"/>
                              <w:left w:val="single" w:sz="4" w:space="0" w:color="auto"/>
                              <w:bottom w:val="single" w:sz="4" w:space="0" w:color="auto"/>
                              <w:right w:val="single" w:sz="4" w:space="0" w:color="auto"/>
                            </w:tcBorders>
                            <w:vAlign w:val="center"/>
                          </w:tcPr>
                          <w:p w14:paraId="7DEF81D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1,775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8557BA8"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2</w:t>
                            </w:r>
                            <w:r w:rsidRPr="003A6375">
                              <w:rPr>
                                <w:rFonts w:ascii="標楷體" w:hAnsi="標楷體" w:cs="新細明體"/>
                                <w:kern w:val="0"/>
                                <w:sz w:val="20"/>
                              </w:rPr>
                              <w:t>,400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3275D8C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kern w:val="0"/>
                                <w:sz w:val="20"/>
                              </w:rPr>
                              <w:t>1</w:t>
                            </w:r>
                            <w:r w:rsidRPr="003A6375">
                              <w:rPr>
                                <w:rFonts w:ascii="標楷體" w:hAnsi="標楷體" w:cs="新細明體"/>
                                <w:kern w:val="0"/>
                                <w:sz w:val="20"/>
                              </w:rPr>
                              <w:t>,</w:t>
                            </w:r>
                            <w:r>
                              <w:rPr>
                                <w:rFonts w:ascii="標楷體" w:hAnsi="標楷體" w:cs="新細明體"/>
                                <w:kern w:val="0"/>
                                <w:sz w:val="20"/>
                              </w:rPr>
                              <w:t>942</w:t>
                            </w:r>
                          </w:p>
                        </w:tc>
                      </w:tr>
                      <w:tr w:rsidR="00931B81" w:rsidRPr="003A6375" w14:paraId="559B6021"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13BD04"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6FF86"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52C56C94"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- 127,283 </w:t>
                            </w:r>
                          </w:p>
                        </w:tc>
                        <w:tc>
                          <w:tcPr>
                            <w:tcW w:w="1422" w:type="dxa"/>
                            <w:tcBorders>
                              <w:top w:val="single" w:sz="4" w:space="0" w:color="auto"/>
                              <w:left w:val="single" w:sz="4" w:space="0" w:color="auto"/>
                              <w:bottom w:val="single" w:sz="4" w:space="0" w:color="auto"/>
                              <w:right w:val="single" w:sz="4" w:space="0" w:color="auto"/>
                            </w:tcBorders>
                            <w:vAlign w:val="center"/>
                          </w:tcPr>
                          <w:p w14:paraId="7AE34CB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- 210,340 </w:t>
                            </w:r>
                          </w:p>
                        </w:tc>
                        <w:tc>
                          <w:tcPr>
                            <w:tcW w:w="1422" w:type="dxa"/>
                            <w:tcBorders>
                              <w:top w:val="single" w:sz="4" w:space="0" w:color="auto"/>
                              <w:left w:val="single" w:sz="4" w:space="0" w:color="auto"/>
                              <w:bottom w:val="single" w:sz="4" w:space="0" w:color="auto"/>
                              <w:right w:val="single" w:sz="4" w:space="0" w:color="auto"/>
                            </w:tcBorders>
                            <w:vAlign w:val="center"/>
                          </w:tcPr>
                          <w:p w14:paraId="7D04133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- 197,883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2061873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204,116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588DDE70"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198</w:t>
                            </w:r>
                            <w:r w:rsidRPr="003A6375">
                              <w:rPr>
                                <w:rFonts w:ascii="標楷體" w:hAnsi="標楷體" w:cs="新細明體"/>
                                <w:kern w:val="0"/>
                                <w:sz w:val="20"/>
                              </w:rPr>
                              <w:t>,</w:t>
                            </w:r>
                            <w:r>
                              <w:rPr>
                                <w:rFonts w:ascii="標楷體" w:hAnsi="標楷體" w:cs="新細明體"/>
                                <w:kern w:val="0"/>
                                <w:sz w:val="20"/>
                              </w:rPr>
                              <w:t>279</w:t>
                            </w:r>
                          </w:p>
                        </w:tc>
                      </w:tr>
                      <w:tr w:rsidR="00931B81" w:rsidRPr="003A6375" w14:paraId="5ABBAC0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C3ABFA" w14:textId="77777777" w:rsidR="00931B81" w:rsidRPr="003A6375" w:rsidRDefault="00931B81" w:rsidP="009C14A8">
                            <w:pPr>
                              <w:widowControl/>
                              <w:snapToGrid w:val="0"/>
                              <w:spacing w:line="280" w:lineRule="exact"/>
                              <w:jc w:val="distribute"/>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9756E"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7D0ACE1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- 125,294 </w:t>
                            </w:r>
                          </w:p>
                        </w:tc>
                        <w:tc>
                          <w:tcPr>
                            <w:tcW w:w="1422" w:type="dxa"/>
                            <w:tcBorders>
                              <w:top w:val="single" w:sz="4" w:space="0" w:color="auto"/>
                              <w:left w:val="single" w:sz="4" w:space="0" w:color="auto"/>
                              <w:bottom w:val="single" w:sz="4" w:space="0" w:color="auto"/>
                              <w:right w:val="single" w:sz="4" w:space="0" w:color="auto"/>
                            </w:tcBorders>
                            <w:vAlign w:val="center"/>
                          </w:tcPr>
                          <w:p w14:paraId="2291D72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- 208,622 </w:t>
                            </w:r>
                          </w:p>
                        </w:tc>
                        <w:tc>
                          <w:tcPr>
                            <w:tcW w:w="1422" w:type="dxa"/>
                            <w:tcBorders>
                              <w:top w:val="single" w:sz="4" w:space="0" w:color="auto"/>
                              <w:left w:val="single" w:sz="4" w:space="0" w:color="auto"/>
                              <w:bottom w:val="single" w:sz="4" w:space="0" w:color="auto"/>
                              <w:right w:val="single" w:sz="4" w:space="0" w:color="auto"/>
                            </w:tcBorders>
                            <w:vAlign w:val="center"/>
                          </w:tcPr>
                          <w:p w14:paraId="4FF791A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- 196,108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679BFDD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201,715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6656409"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w:t>
                            </w:r>
                            <w:r w:rsidRPr="003A6375">
                              <w:rPr>
                                <w:rFonts w:ascii="標楷體" w:hAnsi="標楷體" w:cs="新細明體"/>
                                <w:kern w:val="0"/>
                                <w:sz w:val="20"/>
                              </w:rPr>
                              <w:t xml:space="preserve"> </w:t>
                            </w:r>
                            <w:r>
                              <w:rPr>
                                <w:rFonts w:ascii="標楷體" w:hAnsi="標楷體" w:cs="新細明體"/>
                                <w:kern w:val="0"/>
                                <w:sz w:val="20"/>
                              </w:rPr>
                              <w:t>196</w:t>
                            </w:r>
                            <w:r w:rsidRPr="003A6375">
                              <w:rPr>
                                <w:rFonts w:ascii="標楷體" w:hAnsi="標楷體" w:cs="新細明體"/>
                                <w:kern w:val="0"/>
                                <w:sz w:val="20"/>
                              </w:rPr>
                              <w:t>,</w:t>
                            </w:r>
                            <w:r>
                              <w:rPr>
                                <w:rFonts w:ascii="標楷體" w:hAnsi="標楷體" w:cs="新細明體"/>
                                <w:kern w:val="0"/>
                                <w:sz w:val="20"/>
                              </w:rPr>
                              <w:t>336</w:t>
                            </w:r>
                          </w:p>
                        </w:tc>
                      </w:tr>
                      <w:tr w:rsidR="00931B81" w:rsidRPr="003A6375" w14:paraId="7EAFD710" w14:textId="77777777" w:rsidTr="00931B81">
                        <w:trPr>
                          <w:trHeight w:val="283"/>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C42F15" w14:textId="77777777" w:rsidR="00931B81" w:rsidRPr="003A6375" w:rsidRDefault="00931B81" w:rsidP="009C14A8">
                            <w:pPr>
                              <w:widowControl/>
                              <w:snapToGrid w:val="0"/>
                              <w:spacing w:line="280" w:lineRule="exact"/>
                              <w:jc w:val="distribute"/>
                              <w:rPr>
                                <w:rFonts w:ascii="標楷體" w:hAnsi="標楷體" w:cs="新細明體"/>
                                <w:kern w:val="0"/>
                                <w:sz w:val="20"/>
                              </w:rPr>
                            </w:pPr>
                            <w:r w:rsidRPr="003A6375">
                              <w:rPr>
                                <w:rFonts w:ascii="標楷體" w:hAnsi="標楷體" w:cs="新細明體" w:hint="eastAsia"/>
                                <w:kern w:val="0"/>
                                <w:sz w:val="20"/>
                              </w:rPr>
                              <w:t>公車處</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F39F5"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本期淨利（損</w:t>
                            </w:r>
                            <w:r w:rsidRPr="003A6375">
                              <w:rPr>
                                <w:rFonts w:ascii="標楷體" w:hAnsi="標楷體" w:cs="新細明體"/>
                                <w:kern w:val="0"/>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36F3343"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2,153 </w:t>
                            </w:r>
                          </w:p>
                        </w:tc>
                        <w:tc>
                          <w:tcPr>
                            <w:tcW w:w="1422" w:type="dxa"/>
                            <w:tcBorders>
                              <w:top w:val="single" w:sz="4" w:space="0" w:color="auto"/>
                              <w:left w:val="single" w:sz="4" w:space="0" w:color="auto"/>
                              <w:bottom w:val="single" w:sz="4" w:space="0" w:color="auto"/>
                              <w:right w:val="single" w:sz="4" w:space="0" w:color="auto"/>
                            </w:tcBorders>
                            <w:vAlign w:val="center"/>
                          </w:tcPr>
                          <w:p w14:paraId="7C0E6136"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2,692 </w:t>
                            </w:r>
                          </w:p>
                        </w:tc>
                        <w:tc>
                          <w:tcPr>
                            <w:tcW w:w="1422" w:type="dxa"/>
                            <w:tcBorders>
                              <w:top w:val="single" w:sz="4" w:space="0" w:color="auto"/>
                              <w:left w:val="single" w:sz="4" w:space="0" w:color="auto"/>
                              <w:bottom w:val="single" w:sz="4" w:space="0" w:color="auto"/>
                              <w:right w:val="single" w:sz="4" w:space="0" w:color="auto"/>
                            </w:tcBorders>
                            <w:vAlign w:val="center"/>
                          </w:tcPr>
                          <w:p w14:paraId="4EB4469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3,073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7504A69B"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9</w:t>
                            </w:r>
                            <w:r w:rsidRPr="003A6375">
                              <w:rPr>
                                <w:rFonts w:ascii="標楷體" w:hAnsi="標楷體" w:cs="新細明體"/>
                                <w:kern w:val="0"/>
                                <w:sz w:val="20"/>
                              </w:rPr>
                              <w:t>10</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4E78786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Pr>
                                <w:rFonts w:ascii="標楷體" w:hAnsi="標楷體" w:cs="新細明體" w:hint="eastAsia"/>
                                <w:kern w:val="0"/>
                                <w:sz w:val="20"/>
                              </w:rPr>
                              <w:t>2</w:t>
                            </w:r>
                            <w:r>
                              <w:rPr>
                                <w:rFonts w:ascii="標楷體" w:hAnsi="標楷體" w:cs="新細明體"/>
                                <w:kern w:val="0"/>
                                <w:sz w:val="20"/>
                              </w:rPr>
                              <w:t>9,384</w:t>
                            </w:r>
                          </w:p>
                        </w:tc>
                      </w:tr>
                      <w:tr w:rsidR="00931B81" w:rsidRPr="003A6375" w14:paraId="60BA3979"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DA843D"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FE2B6"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盈虧調整數</w:t>
                            </w:r>
                          </w:p>
                        </w:tc>
                        <w:tc>
                          <w:tcPr>
                            <w:tcW w:w="1422" w:type="dxa"/>
                            <w:tcBorders>
                              <w:top w:val="single" w:sz="4" w:space="0" w:color="auto"/>
                              <w:left w:val="single" w:sz="4" w:space="0" w:color="auto"/>
                              <w:bottom w:val="single" w:sz="4" w:space="0" w:color="auto"/>
                              <w:right w:val="single" w:sz="4" w:space="0" w:color="auto"/>
                            </w:tcBorders>
                            <w:vAlign w:val="center"/>
                          </w:tcPr>
                          <w:p w14:paraId="3879560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- 44,871 </w:t>
                            </w:r>
                          </w:p>
                        </w:tc>
                        <w:tc>
                          <w:tcPr>
                            <w:tcW w:w="1422" w:type="dxa"/>
                            <w:tcBorders>
                              <w:top w:val="single" w:sz="4" w:space="0" w:color="auto"/>
                              <w:left w:val="single" w:sz="4" w:space="0" w:color="auto"/>
                              <w:bottom w:val="single" w:sz="4" w:space="0" w:color="auto"/>
                              <w:right w:val="single" w:sz="4" w:space="0" w:color="auto"/>
                            </w:tcBorders>
                            <w:vAlign w:val="center"/>
                          </w:tcPr>
                          <w:p w14:paraId="21E72D5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- 42,197 </w:t>
                            </w:r>
                          </w:p>
                        </w:tc>
                        <w:tc>
                          <w:tcPr>
                            <w:tcW w:w="1422" w:type="dxa"/>
                            <w:tcBorders>
                              <w:top w:val="single" w:sz="4" w:space="0" w:color="auto"/>
                              <w:left w:val="single" w:sz="4" w:space="0" w:color="auto"/>
                              <w:bottom w:val="single" w:sz="4" w:space="0" w:color="auto"/>
                              <w:right w:val="single" w:sz="4" w:space="0" w:color="auto"/>
                            </w:tcBorders>
                            <w:vAlign w:val="center"/>
                          </w:tcPr>
                          <w:p w14:paraId="3CC2CBFA"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- 44,231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8181535"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sidRPr="003A6375">
                              <w:rPr>
                                <w:rFonts w:ascii="標楷體" w:hAnsi="標楷體" w:cs="新細明體" w:hint="eastAsia"/>
                                <w:kern w:val="0"/>
                                <w:sz w:val="20"/>
                              </w:rPr>
                              <w:t>4</w:t>
                            </w:r>
                            <w:r w:rsidRPr="003A6375">
                              <w:rPr>
                                <w:rFonts w:ascii="標楷體" w:hAnsi="標楷體" w:cs="新細明體"/>
                                <w:kern w:val="0"/>
                                <w:sz w:val="20"/>
                              </w:rPr>
                              <w:t>2,216</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6EF24E7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kern w:val="0"/>
                                <w:sz w:val="20"/>
                              </w:rPr>
                              <w:t xml:space="preserve">- </w:t>
                            </w:r>
                            <w:r>
                              <w:rPr>
                                <w:rFonts w:ascii="標楷體" w:hAnsi="標楷體" w:cs="新細明體"/>
                                <w:kern w:val="0"/>
                                <w:sz w:val="20"/>
                              </w:rPr>
                              <w:t>65</w:t>
                            </w:r>
                            <w:r w:rsidRPr="003A6375">
                              <w:rPr>
                                <w:rFonts w:ascii="標楷體" w:hAnsi="標楷體" w:cs="新細明體"/>
                                <w:kern w:val="0"/>
                                <w:sz w:val="20"/>
                              </w:rPr>
                              <w:t>,</w:t>
                            </w:r>
                            <w:r>
                              <w:rPr>
                                <w:rFonts w:ascii="標楷體" w:hAnsi="標楷體" w:cs="新細明體"/>
                                <w:kern w:val="0"/>
                                <w:sz w:val="20"/>
                              </w:rPr>
                              <w:t>427</w:t>
                            </w:r>
                          </w:p>
                        </w:tc>
                      </w:tr>
                      <w:tr w:rsidR="00931B81" w:rsidRPr="003A6375" w14:paraId="3EE4F36C" w14:textId="77777777" w:rsidTr="00931B81">
                        <w:trPr>
                          <w:trHeight w:val="283"/>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3BC0FB" w14:textId="77777777" w:rsidR="00931B81" w:rsidRPr="003A6375" w:rsidRDefault="00931B81" w:rsidP="009C14A8">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737DA" w14:textId="77777777" w:rsidR="00931B81" w:rsidRPr="003A6375" w:rsidRDefault="00931B81" w:rsidP="009C14A8">
                            <w:pPr>
                              <w:widowControl/>
                              <w:snapToGrid w:val="0"/>
                              <w:spacing w:line="260" w:lineRule="exact"/>
                              <w:jc w:val="both"/>
                              <w:rPr>
                                <w:rFonts w:ascii="標楷體" w:hAnsi="標楷體" w:cs="新細明體"/>
                                <w:kern w:val="0"/>
                                <w:sz w:val="20"/>
                              </w:rPr>
                            </w:pPr>
                            <w:r w:rsidRPr="003A6375">
                              <w:rPr>
                                <w:rFonts w:ascii="標楷體" w:hAnsi="標楷體" w:cs="新細明體" w:hint="eastAsia"/>
                                <w:kern w:val="0"/>
                                <w:sz w:val="20"/>
                              </w:rPr>
                              <w:t>調整後盈虧</w:t>
                            </w:r>
                          </w:p>
                        </w:tc>
                        <w:tc>
                          <w:tcPr>
                            <w:tcW w:w="1422" w:type="dxa"/>
                            <w:tcBorders>
                              <w:top w:val="single" w:sz="4" w:space="0" w:color="auto"/>
                              <w:left w:val="single" w:sz="4" w:space="0" w:color="auto"/>
                              <w:bottom w:val="single" w:sz="4" w:space="0" w:color="auto"/>
                              <w:right w:val="single" w:sz="4" w:space="0" w:color="auto"/>
                            </w:tcBorders>
                            <w:vAlign w:val="center"/>
                          </w:tcPr>
                          <w:p w14:paraId="40D6516E"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- 42,718 </w:t>
                            </w:r>
                          </w:p>
                        </w:tc>
                        <w:tc>
                          <w:tcPr>
                            <w:tcW w:w="1422" w:type="dxa"/>
                            <w:tcBorders>
                              <w:top w:val="single" w:sz="4" w:space="0" w:color="auto"/>
                              <w:left w:val="single" w:sz="4" w:space="0" w:color="auto"/>
                              <w:bottom w:val="single" w:sz="4" w:space="0" w:color="auto"/>
                              <w:right w:val="single" w:sz="4" w:space="0" w:color="auto"/>
                            </w:tcBorders>
                            <w:vAlign w:val="center"/>
                          </w:tcPr>
                          <w:p w14:paraId="78FEBB61"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- 39,505 </w:t>
                            </w:r>
                          </w:p>
                        </w:tc>
                        <w:tc>
                          <w:tcPr>
                            <w:tcW w:w="1422" w:type="dxa"/>
                            <w:tcBorders>
                              <w:top w:val="single" w:sz="4" w:space="0" w:color="auto"/>
                              <w:left w:val="single" w:sz="4" w:space="0" w:color="auto"/>
                              <w:bottom w:val="single" w:sz="4" w:space="0" w:color="auto"/>
                              <w:right w:val="single" w:sz="4" w:space="0" w:color="auto"/>
                            </w:tcBorders>
                            <w:vAlign w:val="center"/>
                          </w:tcPr>
                          <w:p w14:paraId="5F6770F2"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- 41,158 </w:t>
                            </w:r>
                          </w:p>
                        </w:tc>
                        <w:tc>
                          <w:tcPr>
                            <w:tcW w:w="1422" w:type="dxa"/>
                            <w:tcBorders>
                              <w:top w:val="single" w:sz="4" w:space="0" w:color="auto"/>
                              <w:left w:val="single" w:sz="4" w:space="0" w:color="auto"/>
                              <w:bottom w:val="single" w:sz="4" w:space="0" w:color="auto"/>
                              <w:right w:val="single" w:sz="4" w:space="0" w:color="auto"/>
                            </w:tcBorders>
                            <w:shd w:val="clear" w:color="auto" w:fill="auto"/>
                            <w:vAlign w:val="center"/>
                          </w:tcPr>
                          <w:p w14:paraId="1E64E5BC"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w:t>
                            </w:r>
                            <w:r w:rsidRPr="003A6375">
                              <w:rPr>
                                <w:rFonts w:ascii="標楷體" w:hAnsi="標楷體" w:cs="新細明體"/>
                                <w:kern w:val="0"/>
                                <w:sz w:val="20"/>
                              </w:rPr>
                              <w:t>41,305</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14:paraId="1FCE0D67" w14:textId="77777777" w:rsidR="00931B81" w:rsidRPr="003A6375" w:rsidRDefault="00931B81" w:rsidP="009C14A8">
                            <w:pPr>
                              <w:widowControl/>
                              <w:snapToGrid w:val="0"/>
                              <w:spacing w:line="260" w:lineRule="exact"/>
                              <w:ind w:rightChars="22" w:right="53"/>
                              <w:jc w:val="right"/>
                              <w:rPr>
                                <w:rFonts w:ascii="標楷體" w:hAnsi="標楷體" w:cs="新細明體"/>
                                <w:kern w:val="0"/>
                                <w:sz w:val="20"/>
                              </w:rPr>
                            </w:pPr>
                            <w:r w:rsidRPr="003A6375">
                              <w:rPr>
                                <w:rFonts w:ascii="標楷體" w:hAnsi="標楷體" w:cs="新細明體" w:hint="eastAsia"/>
                                <w:kern w:val="0"/>
                                <w:sz w:val="20"/>
                              </w:rPr>
                              <w:t xml:space="preserve">- </w:t>
                            </w:r>
                            <w:r>
                              <w:rPr>
                                <w:rFonts w:ascii="標楷體" w:hAnsi="標楷體" w:cs="新細明體"/>
                                <w:kern w:val="0"/>
                                <w:sz w:val="20"/>
                              </w:rPr>
                              <w:t>36</w:t>
                            </w:r>
                            <w:r w:rsidRPr="003A6375">
                              <w:rPr>
                                <w:rFonts w:ascii="標楷體" w:hAnsi="標楷體" w:cs="新細明體"/>
                                <w:kern w:val="0"/>
                                <w:sz w:val="20"/>
                              </w:rPr>
                              <w:t>,</w:t>
                            </w:r>
                            <w:r>
                              <w:rPr>
                                <w:rFonts w:ascii="標楷體" w:hAnsi="標楷體" w:cs="新細明體"/>
                                <w:kern w:val="0"/>
                                <w:sz w:val="20"/>
                              </w:rPr>
                              <w:t>042</w:t>
                            </w:r>
                          </w:p>
                        </w:tc>
                      </w:tr>
                    </w:tbl>
                    <w:p w14:paraId="705B4941" w14:textId="43DBA675" w:rsidR="00931B81" w:rsidRPr="003A6375" w:rsidRDefault="00931B81" w:rsidP="00931B81">
                      <w:pPr>
                        <w:widowControl/>
                        <w:snapToGrid w:val="0"/>
                        <w:spacing w:line="200" w:lineRule="exact"/>
                        <w:jc w:val="both"/>
                        <w:rPr>
                          <w:rFonts w:ascii="標楷體" w:hAnsi="標楷體"/>
                          <w:kern w:val="0"/>
                          <w:sz w:val="18"/>
                          <w:szCs w:val="18"/>
                        </w:rPr>
                      </w:pPr>
                      <w:proofErr w:type="gramStart"/>
                      <w:r w:rsidRPr="003A6375">
                        <w:rPr>
                          <w:rFonts w:ascii="標楷體" w:hAnsi="標楷體" w:hint="eastAsia"/>
                          <w:kern w:val="0"/>
                          <w:sz w:val="18"/>
                          <w:szCs w:val="18"/>
                        </w:rPr>
                        <w:t>註</w:t>
                      </w:r>
                      <w:proofErr w:type="gramEnd"/>
                      <w:r w:rsidRPr="003A6375">
                        <w:rPr>
                          <w:rFonts w:ascii="標楷體" w:hAnsi="標楷體" w:hint="eastAsia"/>
                          <w:kern w:val="0"/>
                          <w:sz w:val="18"/>
                          <w:szCs w:val="18"/>
                        </w:rPr>
                        <w:t>：1</w:t>
                      </w:r>
                      <w:r w:rsidRPr="003A6375">
                        <w:rPr>
                          <w:rFonts w:ascii="標楷體" w:hAnsi="標楷體"/>
                          <w:kern w:val="0"/>
                          <w:sz w:val="18"/>
                          <w:szCs w:val="18"/>
                        </w:rPr>
                        <w:t>.</w:t>
                      </w:r>
                      <w:r w:rsidRPr="003A6375">
                        <w:rPr>
                          <w:rFonts w:ascii="標楷體" w:hAnsi="標楷體" w:hint="eastAsia"/>
                          <w:kern w:val="0"/>
                          <w:sz w:val="18"/>
                          <w:szCs w:val="18"/>
                        </w:rPr>
                        <w:t>盈虧調整數包括來自中央政府暨</w:t>
                      </w:r>
                      <w:r>
                        <w:rPr>
                          <w:rFonts w:ascii="標楷體" w:hAnsi="標楷體" w:hint="eastAsia"/>
                          <w:kern w:val="0"/>
                          <w:sz w:val="18"/>
                          <w:szCs w:val="18"/>
                        </w:rPr>
                        <w:t>縣政</w:t>
                      </w:r>
                      <w:r w:rsidRPr="003A6375">
                        <w:rPr>
                          <w:rFonts w:ascii="標楷體" w:hAnsi="標楷體" w:hint="eastAsia"/>
                          <w:kern w:val="0"/>
                          <w:sz w:val="18"/>
                          <w:szCs w:val="18"/>
                        </w:rPr>
                        <w:t>府補助收入</w:t>
                      </w:r>
                      <w:r w:rsidRPr="003A6375">
                        <w:rPr>
                          <w:rFonts w:ascii="標楷體" w:hAnsi="標楷體" w:hint="eastAsia"/>
                          <w:color w:val="000000"/>
                          <w:kern w:val="0"/>
                          <w:sz w:val="18"/>
                          <w:szCs w:val="18"/>
                        </w:rPr>
                        <w:t>（</w:t>
                      </w:r>
                      <w:r w:rsidRPr="003A6375">
                        <w:rPr>
                          <w:rFonts w:ascii="標楷體" w:hAnsi="標楷體" w:hint="eastAsia"/>
                          <w:kern w:val="0"/>
                          <w:sz w:val="18"/>
                          <w:szCs w:val="18"/>
                        </w:rPr>
                        <w:t>減項</w:t>
                      </w:r>
                      <w:r w:rsidRPr="003A6375">
                        <w:rPr>
                          <w:rFonts w:ascii="標楷體" w:hAnsi="標楷體" w:cs="新細明體"/>
                          <w:kern w:val="0"/>
                          <w:sz w:val="18"/>
                          <w:szCs w:val="18"/>
                        </w:rPr>
                        <w:t>）</w:t>
                      </w:r>
                      <w:r w:rsidRPr="003A6375">
                        <w:rPr>
                          <w:rFonts w:ascii="標楷體" w:hAnsi="標楷體" w:hint="eastAsia"/>
                          <w:kern w:val="0"/>
                          <w:sz w:val="18"/>
                          <w:szCs w:val="18"/>
                        </w:rPr>
                        <w:t>，及基金捐獻</w:t>
                      </w:r>
                      <w:r>
                        <w:rPr>
                          <w:rFonts w:ascii="標楷體" w:hAnsi="標楷體" w:hint="eastAsia"/>
                          <w:kern w:val="0"/>
                          <w:sz w:val="18"/>
                          <w:szCs w:val="18"/>
                        </w:rPr>
                        <w:t>縣政</w:t>
                      </w:r>
                      <w:r w:rsidRPr="003A6375">
                        <w:rPr>
                          <w:rFonts w:ascii="標楷體" w:hAnsi="標楷體" w:hint="eastAsia"/>
                          <w:kern w:val="0"/>
                          <w:sz w:val="18"/>
                          <w:szCs w:val="18"/>
                        </w:rPr>
                        <w:t>府款項</w:t>
                      </w:r>
                      <w:r w:rsidRPr="003A6375">
                        <w:rPr>
                          <w:rFonts w:ascii="標楷體" w:hAnsi="標楷體" w:hint="eastAsia"/>
                          <w:color w:val="000000"/>
                          <w:kern w:val="0"/>
                          <w:sz w:val="18"/>
                          <w:szCs w:val="18"/>
                        </w:rPr>
                        <w:t>（</w:t>
                      </w:r>
                      <w:r w:rsidRPr="003A6375">
                        <w:rPr>
                          <w:rFonts w:ascii="標楷體" w:hAnsi="標楷體" w:hint="eastAsia"/>
                          <w:kern w:val="0"/>
                          <w:sz w:val="18"/>
                          <w:szCs w:val="18"/>
                        </w:rPr>
                        <w:t>加項</w:t>
                      </w:r>
                      <w:r w:rsidRPr="003A6375">
                        <w:rPr>
                          <w:rFonts w:ascii="標楷體" w:hAnsi="標楷體" w:cs="新細明體"/>
                          <w:kern w:val="0"/>
                          <w:sz w:val="18"/>
                          <w:szCs w:val="18"/>
                        </w:rPr>
                        <w:t>）</w:t>
                      </w:r>
                      <w:r w:rsidRPr="003A6375">
                        <w:rPr>
                          <w:rFonts w:ascii="標楷體" w:hAnsi="標楷體" w:cs="新細明體" w:hint="eastAsia"/>
                          <w:kern w:val="0"/>
                          <w:sz w:val="18"/>
                          <w:szCs w:val="18"/>
                        </w:rPr>
                        <w:t>。</w:t>
                      </w:r>
                    </w:p>
                    <w:p w14:paraId="79162657" w14:textId="77777777" w:rsidR="00931B81" w:rsidRPr="00D861F1" w:rsidRDefault="00931B81" w:rsidP="00931B81">
                      <w:pPr>
                        <w:spacing w:line="200" w:lineRule="exact"/>
                        <w:ind w:leftChars="150" w:left="536" w:hangingChars="100" w:hanging="176"/>
                        <w:jc w:val="both"/>
                        <w:rPr>
                          <w:spacing w:val="-4"/>
                        </w:rPr>
                      </w:pPr>
                      <w:r w:rsidRPr="00D861F1">
                        <w:rPr>
                          <w:rFonts w:ascii="標楷體" w:hAnsi="標楷體" w:hint="eastAsia"/>
                          <w:spacing w:val="-4"/>
                          <w:kern w:val="0"/>
                          <w:sz w:val="18"/>
                          <w:szCs w:val="18"/>
                        </w:rPr>
                        <w:t>2</w:t>
                      </w:r>
                      <w:r w:rsidRPr="00D861F1">
                        <w:rPr>
                          <w:rFonts w:ascii="標楷體" w:hAnsi="標楷體"/>
                          <w:spacing w:val="-4"/>
                          <w:kern w:val="0"/>
                          <w:sz w:val="18"/>
                          <w:szCs w:val="18"/>
                        </w:rPr>
                        <w:t>.</w:t>
                      </w:r>
                      <w:r w:rsidRPr="00D861F1">
                        <w:rPr>
                          <w:rFonts w:ascii="標楷體" w:hAnsi="標楷體" w:hint="eastAsia"/>
                          <w:spacing w:val="-4"/>
                          <w:kern w:val="0"/>
                          <w:sz w:val="18"/>
                          <w:szCs w:val="18"/>
                        </w:rPr>
                        <w:t>資料來源：整理自</w:t>
                      </w:r>
                      <w:r w:rsidRPr="00D861F1">
                        <w:rPr>
                          <w:rFonts w:ascii="標楷體" w:hAnsi="標楷體"/>
                          <w:spacing w:val="-4"/>
                          <w:kern w:val="0"/>
                          <w:sz w:val="18"/>
                          <w:szCs w:val="18"/>
                        </w:rPr>
                        <w:t>110</w:t>
                      </w:r>
                      <w:r w:rsidRPr="00D861F1">
                        <w:rPr>
                          <w:rFonts w:ascii="標楷體" w:hAnsi="標楷體" w:hint="eastAsia"/>
                          <w:spacing w:val="-4"/>
                          <w:kern w:val="0"/>
                          <w:sz w:val="18"/>
                          <w:szCs w:val="18"/>
                        </w:rPr>
                        <w:t>至1</w:t>
                      </w:r>
                      <w:r w:rsidRPr="00D861F1">
                        <w:rPr>
                          <w:rFonts w:ascii="標楷體" w:hAnsi="標楷體"/>
                          <w:spacing w:val="-4"/>
                          <w:kern w:val="0"/>
                          <w:sz w:val="18"/>
                          <w:szCs w:val="18"/>
                        </w:rPr>
                        <w:t>1</w:t>
                      </w:r>
                      <w:r>
                        <w:rPr>
                          <w:rFonts w:ascii="標楷體" w:hAnsi="標楷體"/>
                          <w:spacing w:val="-4"/>
                          <w:kern w:val="0"/>
                          <w:sz w:val="18"/>
                          <w:szCs w:val="18"/>
                        </w:rPr>
                        <w:t>4</w:t>
                      </w:r>
                      <w:r w:rsidRPr="00D861F1">
                        <w:rPr>
                          <w:rFonts w:ascii="標楷體" w:hAnsi="標楷體" w:hint="eastAsia"/>
                          <w:spacing w:val="-4"/>
                          <w:kern w:val="0"/>
                          <w:sz w:val="18"/>
                          <w:szCs w:val="18"/>
                        </w:rPr>
                        <w:t>年度連江縣審核報告。</w:t>
                      </w:r>
                    </w:p>
                  </w:txbxContent>
                </v:textbox>
                <w10:wrap type="square" anchorx="margin" anchory="margin"/>
              </v:shape>
            </w:pict>
          </mc:Fallback>
        </mc:AlternateContent>
      </w:r>
      <w:r w:rsidR="00EA568F" w:rsidRPr="00EA568F">
        <w:rPr>
          <w:rFonts w:ascii="標楷體" w:hAnsi="標楷體"/>
          <w:b/>
          <w:bCs/>
          <w:noProof/>
          <w:szCs w:val="24"/>
        </w:rPr>
        <w:t>2</w:t>
      </w:r>
      <w:r w:rsidR="00EA568F" w:rsidRPr="00EA568F">
        <w:rPr>
          <w:rFonts w:ascii="標楷體" w:hAnsi="標楷體" w:hint="eastAsia"/>
          <w:b/>
          <w:bCs/>
          <w:noProof/>
          <w:szCs w:val="24"/>
        </w:rPr>
        <w:t>.轄內部分水庫點位重金屬濃度高於底泥品質指標上、下限值，及未就使用中非公告之產水源辦理底泥檢測</w:t>
      </w:r>
      <w:r w:rsidR="00EA568F" w:rsidRPr="00EA568F">
        <w:rPr>
          <w:rFonts w:ascii="標楷體" w:hAnsi="標楷體" w:hint="eastAsia"/>
          <w:b/>
          <w:szCs w:val="24"/>
        </w:rPr>
        <w:t>：</w:t>
      </w:r>
      <w:r w:rsidR="00EA568F" w:rsidRPr="00EA568F">
        <w:rPr>
          <w:rFonts w:ascii="標楷體" w:hAnsi="標楷體" w:hint="eastAsia"/>
          <w:szCs w:val="24"/>
        </w:rPr>
        <w:t>連江縣轄內計有</w:t>
      </w:r>
      <w:r w:rsidR="00EA568F" w:rsidRPr="00EA568F">
        <w:rPr>
          <w:rFonts w:ascii="標楷體" w:hAnsi="標楷體"/>
          <w:szCs w:val="24"/>
        </w:rPr>
        <w:t>9</w:t>
      </w:r>
      <w:r w:rsidR="00EA568F" w:rsidRPr="00EA568F">
        <w:rPr>
          <w:rFonts w:ascii="標楷體" w:hAnsi="標楷體" w:hint="eastAsia"/>
          <w:szCs w:val="24"/>
        </w:rPr>
        <w:t>座產水源水庫，其中依水利法施行細則第</w:t>
      </w:r>
      <w:r w:rsidR="00EA568F" w:rsidRPr="00EA568F">
        <w:rPr>
          <w:rFonts w:ascii="標楷體" w:hAnsi="標楷體"/>
          <w:szCs w:val="24"/>
        </w:rPr>
        <w:t>5</w:t>
      </w:r>
      <w:r w:rsidR="00EA568F" w:rsidRPr="00EA568F">
        <w:rPr>
          <w:rFonts w:ascii="標楷體" w:hAnsi="標楷體" w:hint="eastAsia"/>
          <w:szCs w:val="24"/>
        </w:rPr>
        <w:t>條第</w:t>
      </w:r>
      <w:r w:rsidR="00EA568F" w:rsidRPr="00EA568F">
        <w:rPr>
          <w:rFonts w:ascii="標楷體" w:hAnsi="標楷體"/>
          <w:szCs w:val="24"/>
        </w:rPr>
        <w:t>1</w:t>
      </w:r>
      <w:r w:rsidR="00EA568F" w:rsidRPr="00EA568F">
        <w:rPr>
          <w:rFonts w:ascii="標楷體" w:hAnsi="標楷體" w:hint="eastAsia"/>
          <w:szCs w:val="24"/>
        </w:rPr>
        <w:t>項規定，經中央主管機關公告之8座水庫應辦理底泥</w:t>
      </w:r>
      <w:proofErr w:type="gramStart"/>
      <w:r w:rsidR="00EA568F" w:rsidRPr="00EA568F">
        <w:rPr>
          <w:rFonts w:ascii="標楷體" w:hAnsi="標楷體" w:hint="eastAsia"/>
          <w:szCs w:val="24"/>
        </w:rPr>
        <w:t>採樣及</w:t>
      </w:r>
      <w:proofErr w:type="gramEnd"/>
      <w:r w:rsidR="00EA568F" w:rsidRPr="00EA568F">
        <w:rPr>
          <w:rFonts w:ascii="標楷體" w:hAnsi="標楷體" w:hint="eastAsia"/>
          <w:szCs w:val="24"/>
        </w:rPr>
        <w:t>檢測作業（表7），據自來水廠委外</w:t>
      </w:r>
      <w:proofErr w:type="gramStart"/>
      <w:r w:rsidR="00EA568F" w:rsidRPr="00EA568F">
        <w:rPr>
          <w:rFonts w:ascii="標楷體" w:hAnsi="標楷體" w:hint="eastAsia"/>
          <w:szCs w:val="24"/>
        </w:rPr>
        <w:t>採</w:t>
      </w:r>
      <w:proofErr w:type="gramEnd"/>
      <w:r w:rsidR="00EA568F" w:rsidRPr="00EA568F">
        <w:rPr>
          <w:rFonts w:ascii="標楷體" w:hAnsi="標楷體" w:hint="eastAsia"/>
          <w:szCs w:val="24"/>
        </w:rPr>
        <w:t>樣檢測（含底泥）勞務採購案</w:t>
      </w:r>
      <w:r w:rsidR="00EA568F" w:rsidRPr="00EA568F">
        <w:rPr>
          <w:rFonts w:ascii="標楷體" w:hAnsi="標楷體"/>
          <w:szCs w:val="24"/>
        </w:rPr>
        <w:t>114</w:t>
      </w:r>
      <w:r w:rsidR="00EA568F" w:rsidRPr="00EA568F">
        <w:rPr>
          <w:rFonts w:ascii="標楷體" w:hAnsi="標楷體" w:hint="eastAsia"/>
          <w:szCs w:val="24"/>
        </w:rPr>
        <w:t>年</w:t>
      </w:r>
      <w:r w:rsidR="00EA568F" w:rsidRPr="00EA568F">
        <w:rPr>
          <w:rFonts w:ascii="標楷體" w:hAnsi="標楷體"/>
          <w:szCs w:val="24"/>
        </w:rPr>
        <w:t>7</w:t>
      </w:r>
      <w:r w:rsidR="00EA568F" w:rsidRPr="00EA568F">
        <w:rPr>
          <w:rFonts w:ascii="標楷體" w:hAnsi="標楷體" w:hint="eastAsia"/>
          <w:szCs w:val="24"/>
        </w:rPr>
        <w:t>月廠商所</w:t>
      </w:r>
      <w:proofErr w:type="gramStart"/>
      <w:r w:rsidR="00EA568F" w:rsidRPr="00EA568F">
        <w:rPr>
          <w:rFonts w:ascii="標楷體" w:hAnsi="標楷體" w:hint="eastAsia"/>
          <w:szCs w:val="24"/>
        </w:rPr>
        <w:t>提底泥</w:t>
      </w:r>
      <w:proofErr w:type="gramEnd"/>
      <w:r w:rsidR="00EA568F" w:rsidRPr="00EA568F">
        <w:rPr>
          <w:rFonts w:ascii="標楷體" w:hAnsi="標楷體" w:hint="eastAsia"/>
          <w:szCs w:val="24"/>
        </w:rPr>
        <w:t>檢測報告顯示，部分水庫點</w:t>
      </w:r>
      <w:proofErr w:type="gramStart"/>
      <w:r w:rsidR="00EA568F" w:rsidRPr="00EA568F">
        <w:rPr>
          <w:rFonts w:ascii="標楷體" w:hAnsi="標楷體" w:hint="eastAsia"/>
          <w:szCs w:val="24"/>
        </w:rPr>
        <w:t>位底泥</w:t>
      </w:r>
      <w:proofErr w:type="gramEnd"/>
      <w:r w:rsidR="00EA568F" w:rsidRPr="00EA568F">
        <w:rPr>
          <w:rFonts w:ascii="標楷體" w:hAnsi="標楷體" w:hint="eastAsia"/>
          <w:szCs w:val="24"/>
        </w:rPr>
        <w:t>重金屬類（鎘、銅、汞、鉛、鋅）濃度</w:t>
      </w:r>
      <w:proofErr w:type="gramStart"/>
      <w:r w:rsidR="00EA568F" w:rsidRPr="00EA568F">
        <w:rPr>
          <w:rFonts w:ascii="標楷體" w:hAnsi="標楷體" w:hint="eastAsia"/>
          <w:szCs w:val="24"/>
        </w:rPr>
        <w:t>介於底泥品質</w:t>
      </w:r>
      <w:proofErr w:type="gramEnd"/>
      <w:r w:rsidR="00EA568F" w:rsidRPr="00EA568F">
        <w:rPr>
          <w:rFonts w:ascii="標楷體" w:hAnsi="標楷體" w:hint="eastAsia"/>
          <w:szCs w:val="24"/>
        </w:rPr>
        <w:t>指標上、下限值間</w:t>
      </w:r>
      <w:proofErr w:type="gramStart"/>
      <w:r w:rsidR="00EA568F" w:rsidRPr="00EA568F">
        <w:rPr>
          <w:rFonts w:ascii="標楷體" w:hAnsi="標楷體" w:hint="eastAsia"/>
          <w:szCs w:val="24"/>
        </w:rPr>
        <w:t>（</w:t>
      </w:r>
      <w:proofErr w:type="gramEnd"/>
      <w:r w:rsidR="00EA568F" w:rsidRPr="00EA568F">
        <w:rPr>
          <w:rFonts w:ascii="標楷體" w:hAnsi="標楷體" w:hint="eastAsia"/>
          <w:szCs w:val="24"/>
        </w:rPr>
        <w:t>勝利、儲水沃、津沙一號、津沙及坂里水庫），甚有部分高於或臨近上限值（津沙一號及津沙水庫）（表</w:t>
      </w:r>
      <w:r w:rsidR="00EA568F" w:rsidRPr="00EA568F">
        <w:rPr>
          <w:rFonts w:ascii="標楷體" w:hAnsi="標楷體"/>
          <w:szCs w:val="24"/>
        </w:rPr>
        <w:t>8</w:t>
      </w:r>
      <w:r w:rsidR="00EA568F" w:rsidRPr="00EA568F">
        <w:rPr>
          <w:rFonts w:ascii="標楷體" w:hAnsi="標楷體" w:hint="eastAsia"/>
          <w:szCs w:val="24"/>
        </w:rPr>
        <w:t>）；另西</w:t>
      </w:r>
      <w:proofErr w:type="gramStart"/>
      <w:r w:rsidR="00EA568F" w:rsidRPr="00EA568F">
        <w:rPr>
          <w:rFonts w:ascii="標楷體" w:hAnsi="標楷體" w:hint="eastAsia"/>
          <w:szCs w:val="24"/>
        </w:rPr>
        <w:t>莒樂道沃水庫</w:t>
      </w:r>
      <w:proofErr w:type="gramEnd"/>
      <w:r w:rsidR="00EA568F" w:rsidRPr="00EA568F">
        <w:rPr>
          <w:rFonts w:ascii="標楷體" w:hAnsi="標楷體" w:hint="eastAsia"/>
          <w:szCs w:val="24"/>
        </w:rPr>
        <w:t>係為該地區民生及農業用水來源，且112至114年供水量占總供水量介於14.73％至22.79％間，惟因非屬中央主管機關公告之水庫而未辦理底泥</w:t>
      </w:r>
      <w:proofErr w:type="gramStart"/>
      <w:r w:rsidR="00EA568F" w:rsidRPr="00EA568F">
        <w:rPr>
          <w:rFonts w:ascii="標楷體" w:hAnsi="標楷體" w:hint="eastAsia"/>
          <w:szCs w:val="24"/>
        </w:rPr>
        <w:t>採樣及</w:t>
      </w:r>
      <w:proofErr w:type="gramEnd"/>
      <w:r w:rsidR="00EA568F" w:rsidRPr="00EA568F">
        <w:rPr>
          <w:rFonts w:ascii="標楷體" w:hAnsi="標楷體" w:hint="eastAsia"/>
          <w:szCs w:val="24"/>
        </w:rPr>
        <w:t>檢測作業。以上，經函請自來水廠</w:t>
      </w:r>
      <w:proofErr w:type="gramStart"/>
      <w:r w:rsidR="00EA568F" w:rsidRPr="00EA568F">
        <w:rPr>
          <w:rFonts w:ascii="標楷體" w:hAnsi="標楷體" w:hint="eastAsia"/>
          <w:szCs w:val="24"/>
        </w:rPr>
        <w:t>妥依轄</w:t>
      </w:r>
      <w:proofErr w:type="gramEnd"/>
      <w:r w:rsidR="00EA568F" w:rsidRPr="00EA568F">
        <w:rPr>
          <w:rFonts w:ascii="標楷體" w:hAnsi="標楷體" w:hint="eastAsia"/>
          <w:szCs w:val="24"/>
        </w:rPr>
        <w:t>內水庫污染程度，加強集水區</w:t>
      </w:r>
      <w:proofErr w:type="gramStart"/>
      <w:r w:rsidR="00EA568F" w:rsidRPr="00EA568F">
        <w:rPr>
          <w:rFonts w:ascii="標楷體" w:hAnsi="標楷體" w:hint="eastAsia"/>
          <w:szCs w:val="24"/>
        </w:rPr>
        <w:t>周邊環域之</w:t>
      </w:r>
      <w:proofErr w:type="gramEnd"/>
      <w:r w:rsidR="00EA568F" w:rsidRPr="00EA568F">
        <w:rPr>
          <w:rFonts w:ascii="標楷體" w:hAnsi="標楷體" w:hint="eastAsia"/>
          <w:szCs w:val="24"/>
        </w:rPr>
        <w:t>污染源管制，及</w:t>
      </w:r>
      <w:proofErr w:type="gramStart"/>
      <w:r w:rsidR="00EA568F" w:rsidRPr="00EA568F">
        <w:rPr>
          <w:rFonts w:ascii="標楷體" w:hAnsi="標楷體" w:hint="eastAsia"/>
          <w:szCs w:val="24"/>
        </w:rPr>
        <w:t>研</w:t>
      </w:r>
      <w:proofErr w:type="gramEnd"/>
      <w:r w:rsidR="00EA568F" w:rsidRPr="00EA568F">
        <w:rPr>
          <w:rFonts w:ascii="標楷體" w:hAnsi="標楷體" w:hint="eastAsia"/>
          <w:szCs w:val="24"/>
        </w:rPr>
        <w:t>議</w:t>
      </w:r>
      <w:proofErr w:type="gramStart"/>
      <w:r w:rsidR="00EA568F" w:rsidRPr="00EA568F">
        <w:rPr>
          <w:rFonts w:ascii="標楷體" w:hAnsi="標楷體" w:hint="eastAsia"/>
          <w:szCs w:val="24"/>
        </w:rPr>
        <w:t>增辦非公</w:t>
      </w:r>
      <w:proofErr w:type="gramEnd"/>
      <w:r w:rsidR="00D362F8" w:rsidRPr="00EA568F">
        <w:rPr>
          <w:rFonts w:ascii="標楷體" w:eastAsia="新細明體" w:hAnsi="標楷體" w:hint="eastAsia"/>
          <w:noProof/>
          <w:sz w:val="32"/>
          <w:szCs w:val="24"/>
        </w:rPr>
        <w:lastRenderedPageBreak/>
        <mc:AlternateContent>
          <mc:Choice Requires="wps">
            <w:drawing>
              <wp:anchor distT="0" distB="0" distL="114300" distR="114300" simplePos="0" relativeHeight="251729920" behindDoc="0" locked="0" layoutInCell="1" allowOverlap="0" wp14:anchorId="7809784A" wp14:editId="395F669A">
                <wp:simplePos x="0" y="0"/>
                <wp:positionH relativeFrom="margin">
                  <wp:posOffset>2058035</wp:posOffset>
                </wp:positionH>
                <wp:positionV relativeFrom="margin">
                  <wp:posOffset>120650</wp:posOffset>
                </wp:positionV>
                <wp:extent cx="4297680" cy="2667000"/>
                <wp:effectExtent l="0" t="0" r="7620" b="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7680" cy="2667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F1A0D4" w14:textId="4D915079" w:rsidR="00931B81" w:rsidRPr="00CF2232" w:rsidRDefault="00931B81" w:rsidP="00D362F8">
                            <w:pPr>
                              <w:snapToGrid w:val="0"/>
                              <w:spacing w:line="240" w:lineRule="exact"/>
                              <w:jc w:val="center"/>
                              <w:rPr>
                                <w:rFonts w:ascii="標楷體" w:hAnsi="標楷體"/>
                                <w:b/>
                                <w:spacing w:val="-14"/>
                              </w:rPr>
                            </w:pPr>
                            <w:r w:rsidRPr="00CF2232">
                              <w:rPr>
                                <w:rFonts w:ascii="標楷體" w:hAnsi="標楷體" w:hint="eastAsia"/>
                                <w:b/>
                                <w:spacing w:val="-14"/>
                              </w:rPr>
                              <w:t>表</w:t>
                            </w:r>
                            <w:r w:rsidRPr="00CF2232">
                              <w:rPr>
                                <w:rFonts w:ascii="標楷體" w:hAnsi="標楷體"/>
                                <w:b/>
                                <w:spacing w:val="-14"/>
                              </w:rPr>
                              <w:t>8</w:t>
                            </w:r>
                            <w:r w:rsidRPr="00CF2232">
                              <w:rPr>
                                <w:rFonts w:ascii="標楷體" w:hAnsi="標楷體" w:hint="eastAsia"/>
                                <w:b/>
                                <w:spacing w:val="-14"/>
                              </w:rPr>
                              <w:t xml:space="preserve">　連江縣公告水庫</w:t>
                            </w:r>
                            <w:r w:rsidR="00CF2232" w:rsidRPr="00CF2232">
                              <w:rPr>
                                <w:rFonts w:ascii="標楷體" w:hAnsi="標楷體" w:hint="eastAsia"/>
                                <w:b/>
                                <w:spacing w:val="-14"/>
                              </w:rPr>
                              <w:t>1</w:t>
                            </w:r>
                            <w:r w:rsidR="00CF2232" w:rsidRPr="00CF2232">
                              <w:rPr>
                                <w:rFonts w:ascii="標楷體" w:hAnsi="標楷體"/>
                                <w:b/>
                                <w:spacing w:val="-14"/>
                              </w:rPr>
                              <w:t>14</w:t>
                            </w:r>
                            <w:r w:rsidR="00CF2232" w:rsidRPr="00CF2232">
                              <w:rPr>
                                <w:rFonts w:ascii="標楷體" w:hAnsi="標楷體" w:hint="eastAsia"/>
                                <w:b/>
                                <w:spacing w:val="-14"/>
                              </w:rPr>
                              <w:t>年</w:t>
                            </w:r>
                            <w:r w:rsidRPr="00CF2232">
                              <w:rPr>
                                <w:rFonts w:ascii="標楷體" w:hAnsi="標楷體" w:hint="eastAsia"/>
                                <w:b/>
                                <w:spacing w:val="-14"/>
                              </w:rPr>
                              <w:t>底泥品質檢測重金屬濃度超（臨）標</w:t>
                            </w:r>
                          </w:p>
                          <w:p w14:paraId="12B3BBA3" w14:textId="77777777" w:rsidR="00931B81" w:rsidRPr="00EA38E2" w:rsidRDefault="00931B81" w:rsidP="00A437C9">
                            <w:pPr>
                              <w:snapToGrid w:val="0"/>
                              <w:spacing w:line="240" w:lineRule="exact"/>
                              <w:ind w:rightChars="-20" w:right="-48"/>
                              <w:jc w:val="right"/>
                              <w:rPr>
                                <w:rFonts w:ascii="標楷體" w:hAnsi="標楷體"/>
                                <w:bCs/>
                                <w:sz w:val="20"/>
                              </w:rPr>
                            </w:pPr>
                            <w:r w:rsidRPr="00EA38E2">
                              <w:rPr>
                                <w:rFonts w:ascii="標楷體" w:hAnsi="標楷體" w:hint="eastAsia"/>
                                <w:bCs/>
                                <w:sz w:val="20"/>
                              </w:rPr>
                              <w:t>單位：</w:t>
                            </w:r>
                            <w:r w:rsidRPr="00EA38E2">
                              <w:rPr>
                                <w:rFonts w:ascii="標楷體" w:hAnsi="標楷體"/>
                                <w:bCs/>
                                <w:sz w:val="20"/>
                              </w:rPr>
                              <w:t>mg/kg</w:t>
                            </w:r>
                          </w:p>
                          <w:tbl>
                            <w:tblPr>
                              <w:tblW w:w="6649"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49"/>
                              <w:gridCol w:w="1032"/>
                              <w:gridCol w:w="1068"/>
                              <w:gridCol w:w="1034"/>
                              <w:gridCol w:w="1066"/>
                            </w:tblGrid>
                            <w:tr w:rsidR="00931B81" w:rsidRPr="00EA38E2" w14:paraId="1DF2352B" w14:textId="77777777" w:rsidTr="00A437C9">
                              <w:trPr>
                                <w:trHeight w:val="335"/>
                              </w:trPr>
                              <w:tc>
                                <w:tcPr>
                                  <w:tcW w:w="2449" w:type="dxa"/>
                                  <w:vMerge w:val="restart"/>
                                  <w:tcBorders>
                                    <w:tl2br w:val="single" w:sz="4" w:space="0" w:color="auto"/>
                                  </w:tcBorders>
                                  <w:vAlign w:val="center"/>
                                  <w:hideMark/>
                                </w:tcPr>
                                <w:p w14:paraId="14320ECB" w14:textId="77777777" w:rsidR="00931B81" w:rsidRPr="00EA38E2" w:rsidRDefault="00931B81" w:rsidP="00464C74">
                                  <w:pPr>
                                    <w:snapToGrid w:val="0"/>
                                    <w:jc w:val="right"/>
                                    <w:rPr>
                                      <w:rFonts w:ascii="標楷體" w:hAnsi="標楷體" w:cs="新細明體"/>
                                      <w:color w:val="000000"/>
                                      <w:sz w:val="20"/>
                                    </w:rPr>
                                  </w:pPr>
                                  <w:r w:rsidRPr="00EA38E2">
                                    <w:rPr>
                                      <w:rFonts w:ascii="標楷體" w:hAnsi="標楷體" w:cs="新細明體" w:hint="eastAsia"/>
                                      <w:color w:val="000000"/>
                                      <w:sz w:val="20"/>
                                    </w:rPr>
                                    <w:t>檢驗項目</w:t>
                                  </w:r>
                                </w:p>
                                <w:p w14:paraId="5F6E4C86" w14:textId="77777777" w:rsidR="00931B81" w:rsidRPr="00EA38E2" w:rsidRDefault="00931B81" w:rsidP="006944B3">
                                  <w:pPr>
                                    <w:snapToGrid w:val="0"/>
                                    <w:jc w:val="center"/>
                                    <w:rPr>
                                      <w:rFonts w:ascii="標楷體" w:hAnsi="標楷體" w:cs="新細明體"/>
                                      <w:color w:val="000000"/>
                                      <w:sz w:val="20"/>
                                    </w:rPr>
                                  </w:pPr>
                                </w:p>
                                <w:p w14:paraId="257A9529" w14:textId="77777777" w:rsidR="00931B81" w:rsidRPr="00EA38E2" w:rsidRDefault="00931B81" w:rsidP="006944B3">
                                  <w:pPr>
                                    <w:snapToGrid w:val="0"/>
                                    <w:jc w:val="center"/>
                                    <w:rPr>
                                      <w:rFonts w:ascii="標楷體" w:hAnsi="標楷體" w:cs="新細明體"/>
                                      <w:color w:val="000000"/>
                                      <w:sz w:val="20"/>
                                    </w:rPr>
                                  </w:pPr>
                                </w:p>
                                <w:p w14:paraId="6AB90F9F" w14:textId="1142B4CA" w:rsidR="00931B81" w:rsidRPr="00EA38E2" w:rsidRDefault="00931B81" w:rsidP="00464C74">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採樣點</w:t>
                                  </w:r>
                                  <w:proofErr w:type="gramEnd"/>
                                </w:p>
                              </w:tc>
                              <w:tc>
                                <w:tcPr>
                                  <w:tcW w:w="2100" w:type="dxa"/>
                                  <w:gridSpan w:val="2"/>
                                  <w:vAlign w:val="center"/>
                                  <w:hideMark/>
                                </w:tcPr>
                                <w:p w14:paraId="58993CC6" w14:textId="77777777" w:rsidR="00931B81" w:rsidRDefault="00931B81" w:rsidP="004620DF">
                                  <w:pPr>
                                    <w:snapToGrid w:val="0"/>
                                    <w:jc w:val="center"/>
                                    <w:rPr>
                                      <w:rFonts w:ascii="標楷體" w:hAnsi="標楷體" w:cs="新細明體"/>
                                      <w:color w:val="000000"/>
                                      <w:sz w:val="20"/>
                                    </w:rPr>
                                  </w:pPr>
                                  <w:r w:rsidRPr="00EA38E2">
                                    <w:rPr>
                                      <w:rFonts w:ascii="標楷體" w:hAnsi="標楷體" w:cs="新細明體" w:hint="eastAsia"/>
                                      <w:color w:val="000000"/>
                                      <w:sz w:val="20"/>
                                    </w:rPr>
                                    <w:t>鉛</w:t>
                                  </w:r>
                                  <w:r w:rsidRPr="00EA38E2">
                                    <w:rPr>
                                      <w:rFonts w:ascii="標楷體" w:hAnsi="標楷體" w:cs="新細明體"/>
                                      <w:color w:val="000000"/>
                                      <w:sz w:val="20"/>
                                    </w:rPr>
                                    <w:br/>
                                  </w:r>
                                  <w:r w:rsidRPr="00EA38E2">
                                    <w:rPr>
                                      <w:rFonts w:ascii="標楷體" w:hAnsi="標楷體" w:cs="新細明體" w:hint="eastAsia"/>
                                      <w:color w:val="000000"/>
                                      <w:sz w:val="20"/>
                                    </w:rPr>
                                    <w:t>(指標上限值1</w:t>
                                  </w:r>
                                  <w:r w:rsidRPr="00EA38E2">
                                    <w:rPr>
                                      <w:rFonts w:ascii="標楷體" w:hAnsi="標楷體" w:cs="新細明體"/>
                                      <w:color w:val="000000"/>
                                      <w:sz w:val="20"/>
                                    </w:rPr>
                                    <w:t>61</w:t>
                                  </w:r>
                                  <w:r w:rsidRPr="00EA38E2">
                                    <w:rPr>
                                      <w:rFonts w:ascii="標楷體" w:hAnsi="標楷體" w:cs="新細明體" w:hint="eastAsia"/>
                                      <w:color w:val="000000"/>
                                      <w:sz w:val="20"/>
                                    </w:rPr>
                                    <w:t>，</w:t>
                                  </w:r>
                                </w:p>
                                <w:p w14:paraId="09BD54FF" w14:textId="77777777" w:rsidR="00931B81" w:rsidRPr="00EA38E2" w:rsidRDefault="00931B81" w:rsidP="004620DF">
                                  <w:pPr>
                                    <w:snapToGrid w:val="0"/>
                                    <w:jc w:val="center"/>
                                    <w:rPr>
                                      <w:rFonts w:ascii="標楷體" w:hAnsi="標楷體" w:cs="新細明體"/>
                                      <w:color w:val="000000"/>
                                      <w:sz w:val="20"/>
                                    </w:rPr>
                                  </w:pPr>
                                  <w:r w:rsidRPr="00EA38E2">
                                    <w:rPr>
                                      <w:rFonts w:ascii="標楷體" w:hAnsi="標楷體" w:cs="新細明體" w:hint="eastAsia"/>
                                      <w:color w:val="000000"/>
                                      <w:sz w:val="20"/>
                                    </w:rPr>
                                    <w:t>下限值4</w:t>
                                  </w:r>
                                  <w:r w:rsidRPr="00EA38E2">
                                    <w:rPr>
                                      <w:rFonts w:ascii="標楷體" w:hAnsi="標楷體" w:cs="新細明體"/>
                                      <w:color w:val="000000"/>
                                      <w:sz w:val="20"/>
                                    </w:rPr>
                                    <w:t>8</w:t>
                                  </w:r>
                                  <w:r w:rsidRPr="00EA38E2">
                                    <w:rPr>
                                      <w:rFonts w:ascii="標楷體" w:hAnsi="標楷體" w:cs="新細明體" w:hint="eastAsia"/>
                                      <w:color w:val="000000"/>
                                      <w:sz w:val="20"/>
                                    </w:rPr>
                                    <w:t>)</w:t>
                                  </w:r>
                                </w:p>
                              </w:tc>
                              <w:tc>
                                <w:tcPr>
                                  <w:tcW w:w="2100" w:type="dxa"/>
                                  <w:gridSpan w:val="2"/>
                                  <w:vAlign w:val="center"/>
                                  <w:hideMark/>
                                </w:tcPr>
                                <w:p w14:paraId="3F725EA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鋅</w:t>
                                  </w:r>
                                  <w:r w:rsidRPr="00EA38E2">
                                    <w:rPr>
                                      <w:rFonts w:ascii="標楷體" w:hAnsi="標楷體" w:cs="新細明體"/>
                                      <w:color w:val="000000"/>
                                      <w:sz w:val="20"/>
                                    </w:rPr>
                                    <w:br/>
                                  </w:r>
                                  <w:r w:rsidRPr="00EA38E2">
                                    <w:rPr>
                                      <w:rFonts w:ascii="標楷體" w:hAnsi="標楷體" w:cs="新細明體" w:hint="eastAsia"/>
                                      <w:color w:val="000000"/>
                                      <w:sz w:val="20"/>
                                    </w:rPr>
                                    <w:t>(指標上限值3</w:t>
                                  </w:r>
                                  <w:r w:rsidRPr="00EA38E2">
                                    <w:rPr>
                                      <w:rFonts w:ascii="標楷體" w:hAnsi="標楷體" w:cs="新細明體"/>
                                      <w:color w:val="000000"/>
                                      <w:sz w:val="20"/>
                                    </w:rPr>
                                    <w:t>84</w:t>
                                  </w:r>
                                  <w:r w:rsidRPr="00EA38E2">
                                    <w:rPr>
                                      <w:rFonts w:ascii="標楷體" w:hAnsi="標楷體" w:cs="新細明體" w:hint="eastAsia"/>
                                      <w:color w:val="000000"/>
                                      <w:sz w:val="20"/>
                                    </w:rPr>
                                    <w:t>，</w:t>
                                  </w:r>
                                </w:p>
                                <w:p w14:paraId="21A6FADA"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下限值1</w:t>
                                  </w:r>
                                  <w:r w:rsidRPr="00EA38E2">
                                    <w:rPr>
                                      <w:rFonts w:ascii="標楷體" w:hAnsi="標楷體" w:cs="新細明體"/>
                                      <w:color w:val="000000"/>
                                      <w:sz w:val="20"/>
                                    </w:rPr>
                                    <w:t>40</w:t>
                                  </w:r>
                                  <w:r w:rsidRPr="00EA38E2">
                                    <w:rPr>
                                      <w:rFonts w:ascii="標楷體" w:hAnsi="標楷體" w:cs="新細明體" w:hint="eastAsia"/>
                                      <w:color w:val="000000"/>
                                      <w:sz w:val="20"/>
                                    </w:rPr>
                                    <w:t>)</w:t>
                                  </w:r>
                                </w:p>
                              </w:tc>
                            </w:tr>
                            <w:tr w:rsidR="00931B81" w:rsidRPr="00EA38E2" w14:paraId="158AE284" w14:textId="77777777" w:rsidTr="00A437C9">
                              <w:trPr>
                                <w:trHeight w:val="380"/>
                              </w:trPr>
                              <w:tc>
                                <w:tcPr>
                                  <w:tcW w:w="2449" w:type="dxa"/>
                                  <w:vMerge/>
                                  <w:tcBorders>
                                    <w:tl2br w:val="single" w:sz="4" w:space="0" w:color="auto"/>
                                  </w:tcBorders>
                                  <w:vAlign w:val="center"/>
                                  <w:hideMark/>
                                </w:tcPr>
                                <w:p w14:paraId="6FEE8065" w14:textId="77777777" w:rsidR="00931B81" w:rsidRPr="00EA38E2" w:rsidRDefault="00931B81" w:rsidP="00E50D60">
                                  <w:pPr>
                                    <w:rPr>
                                      <w:rFonts w:ascii="標楷體" w:hAnsi="標楷體" w:cs="新細明體"/>
                                      <w:color w:val="000000"/>
                                      <w:sz w:val="20"/>
                                    </w:rPr>
                                  </w:pPr>
                                </w:p>
                              </w:tc>
                              <w:tc>
                                <w:tcPr>
                                  <w:tcW w:w="1032" w:type="dxa"/>
                                  <w:vAlign w:val="center"/>
                                  <w:hideMark/>
                                </w:tcPr>
                                <w:p w14:paraId="2BC0915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檢驗值</w:t>
                                  </w:r>
                                </w:p>
                              </w:tc>
                              <w:tc>
                                <w:tcPr>
                                  <w:tcW w:w="1068" w:type="dxa"/>
                                  <w:vAlign w:val="center"/>
                                  <w:hideMark/>
                                </w:tcPr>
                                <w:p w14:paraId="15955B34"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檢驗結果</w:t>
                                  </w:r>
                                </w:p>
                              </w:tc>
                              <w:tc>
                                <w:tcPr>
                                  <w:tcW w:w="1034" w:type="dxa"/>
                                  <w:vAlign w:val="center"/>
                                  <w:hideMark/>
                                </w:tcPr>
                                <w:p w14:paraId="1DD89922"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檢驗值</w:t>
                                  </w:r>
                                </w:p>
                              </w:tc>
                              <w:tc>
                                <w:tcPr>
                                  <w:tcW w:w="1066" w:type="dxa"/>
                                  <w:vAlign w:val="center"/>
                                  <w:hideMark/>
                                </w:tcPr>
                                <w:p w14:paraId="19776C85"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檢驗結果</w:t>
                                  </w:r>
                                </w:p>
                              </w:tc>
                            </w:tr>
                            <w:tr w:rsidR="00931B81" w:rsidRPr="00EA38E2" w14:paraId="6329EACC" w14:textId="77777777" w:rsidTr="00A437C9">
                              <w:trPr>
                                <w:trHeight w:val="414"/>
                              </w:trPr>
                              <w:tc>
                                <w:tcPr>
                                  <w:tcW w:w="2449" w:type="dxa"/>
                                  <w:vAlign w:val="center"/>
                                </w:tcPr>
                                <w:p w14:paraId="0C209E46"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水庫中心</w:t>
                                  </w:r>
                                </w:p>
                              </w:tc>
                              <w:tc>
                                <w:tcPr>
                                  <w:tcW w:w="1032" w:type="dxa"/>
                                  <w:vAlign w:val="center"/>
                                </w:tcPr>
                                <w:p w14:paraId="5A649F5F"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1</w:t>
                                  </w:r>
                                  <w:r w:rsidRPr="00EA38E2">
                                    <w:rPr>
                                      <w:rFonts w:ascii="標楷體" w:hAnsi="標楷體" w:cs="新細明體"/>
                                      <w:color w:val="000000"/>
                                      <w:sz w:val="20"/>
                                    </w:rPr>
                                    <w:t>67</w:t>
                                  </w:r>
                                </w:p>
                              </w:tc>
                              <w:tc>
                                <w:tcPr>
                                  <w:tcW w:w="1068" w:type="dxa"/>
                                  <w:vAlign w:val="center"/>
                                  <w:hideMark/>
                                </w:tcPr>
                                <w:p w14:paraId="6142E556" w14:textId="77777777" w:rsidR="00931B81" w:rsidRPr="00EA38E2" w:rsidRDefault="00931B81" w:rsidP="00ED3FE0">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5E650EAC"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83</w:t>
                                  </w:r>
                                </w:p>
                              </w:tc>
                              <w:tc>
                                <w:tcPr>
                                  <w:tcW w:w="1066" w:type="dxa"/>
                                  <w:tcBorders>
                                    <w:bottom w:val="single" w:sz="4" w:space="0" w:color="auto"/>
                                  </w:tcBorders>
                                  <w:vAlign w:val="center"/>
                                </w:tcPr>
                                <w:p w14:paraId="65F0D50B" w14:textId="77777777" w:rsidR="00931B81" w:rsidRPr="00EA38E2" w:rsidRDefault="00931B81" w:rsidP="006944B3">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r>
                            <w:tr w:rsidR="00931B81" w:rsidRPr="00EA38E2" w14:paraId="2A8DB1C3" w14:textId="77777777" w:rsidTr="00A437C9">
                              <w:trPr>
                                <w:trHeight w:val="414"/>
                              </w:trPr>
                              <w:tc>
                                <w:tcPr>
                                  <w:tcW w:w="2449" w:type="dxa"/>
                                  <w:vAlign w:val="center"/>
                                </w:tcPr>
                                <w:p w14:paraId="5A219236"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水庫取(出</w:t>
                                  </w:r>
                                  <w:r w:rsidRPr="00EA38E2">
                                    <w:rPr>
                                      <w:rFonts w:ascii="標楷體" w:hAnsi="標楷體" w:cs="新細明體"/>
                                      <w:color w:val="000000"/>
                                      <w:sz w:val="20"/>
                                    </w:rPr>
                                    <w:t>)</w:t>
                                  </w:r>
                                  <w:r w:rsidRPr="00EA38E2">
                                    <w:rPr>
                                      <w:rFonts w:ascii="標楷體" w:hAnsi="標楷體" w:cs="新細明體" w:hint="eastAsia"/>
                                      <w:color w:val="000000"/>
                                      <w:sz w:val="20"/>
                                    </w:rPr>
                                    <w:t>水口</w:t>
                                  </w:r>
                                </w:p>
                              </w:tc>
                              <w:tc>
                                <w:tcPr>
                                  <w:tcW w:w="1032" w:type="dxa"/>
                                  <w:vAlign w:val="center"/>
                                </w:tcPr>
                                <w:p w14:paraId="54F3165B"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22</w:t>
                                  </w:r>
                                </w:p>
                              </w:tc>
                              <w:tc>
                                <w:tcPr>
                                  <w:tcW w:w="1068" w:type="dxa"/>
                                  <w:vAlign w:val="center"/>
                                  <w:hideMark/>
                                </w:tcPr>
                                <w:p w14:paraId="0CAD7AC0"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764ADB7B"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40</w:t>
                                  </w:r>
                                </w:p>
                              </w:tc>
                              <w:tc>
                                <w:tcPr>
                                  <w:tcW w:w="1066" w:type="dxa"/>
                                  <w:tcBorders>
                                    <w:tl2br w:val="single" w:sz="4" w:space="0" w:color="auto"/>
                                  </w:tcBorders>
                                  <w:vAlign w:val="center"/>
                                </w:tcPr>
                                <w:p w14:paraId="30D305AE" w14:textId="77777777" w:rsidR="00931B81" w:rsidRPr="00EA38E2" w:rsidRDefault="00931B81" w:rsidP="006944B3">
                                  <w:pPr>
                                    <w:snapToGrid w:val="0"/>
                                    <w:jc w:val="center"/>
                                    <w:rPr>
                                      <w:rFonts w:ascii="標楷體" w:hAnsi="標楷體" w:cs="新細明體"/>
                                      <w:color w:val="000000"/>
                                      <w:sz w:val="20"/>
                                    </w:rPr>
                                  </w:pPr>
                                </w:p>
                              </w:tc>
                            </w:tr>
                            <w:tr w:rsidR="00931B81" w:rsidRPr="00EA38E2" w14:paraId="3D8B0E2F" w14:textId="77777777" w:rsidTr="00A437C9">
                              <w:trPr>
                                <w:trHeight w:val="414"/>
                              </w:trPr>
                              <w:tc>
                                <w:tcPr>
                                  <w:tcW w:w="2449" w:type="dxa"/>
                                  <w:vAlign w:val="center"/>
                                </w:tcPr>
                                <w:p w14:paraId="18E95F9B"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水庫入水口</w:t>
                                  </w:r>
                                </w:p>
                              </w:tc>
                              <w:tc>
                                <w:tcPr>
                                  <w:tcW w:w="1032" w:type="dxa"/>
                                  <w:vAlign w:val="center"/>
                                </w:tcPr>
                                <w:p w14:paraId="4C058803"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1</w:t>
                                  </w:r>
                                  <w:r w:rsidRPr="00EA38E2">
                                    <w:rPr>
                                      <w:rFonts w:ascii="標楷體" w:hAnsi="標楷體" w:cs="新細明體"/>
                                      <w:color w:val="000000"/>
                                      <w:sz w:val="20"/>
                                    </w:rPr>
                                    <w:t>61</w:t>
                                  </w:r>
                                </w:p>
                              </w:tc>
                              <w:tc>
                                <w:tcPr>
                                  <w:tcW w:w="1068" w:type="dxa"/>
                                  <w:vAlign w:val="center"/>
                                  <w:hideMark/>
                                </w:tcPr>
                                <w:p w14:paraId="0B3FB89B" w14:textId="77777777" w:rsidR="00931B81" w:rsidRPr="00EA38E2" w:rsidRDefault="00931B81" w:rsidP="0054505E">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c>
                                <w:tcPr>
                                  <w:tcW w:w="1034" w:type="dxa"/>
                                  <w:vAlign w:val="center"/>
                                </w:tcPr>
                                <w:p w14:paraId="2699B9CC"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83</w:t>
                                  </w:r>
                                </w:p>
                              </w:tc>
                              <w:tc>
                                <w:tcPr>
                                  <w:tcW w:w="1066" w:type="dxa"/>
                                  <w:tcBorders>
                                    <w:bottom w:val="single" w:sz="4" w:space="0" w:color="auto"/>
                                  </w:tcBorders>
                                  <w:vAlign w:val="center"/>
                                </w:tcPr>
                                <w:p w14:paraId="72799661" w14:textId="77777777" w:rsidR="00931B81" w:rsidRPr="00EA38E2" w:rsidRDefault="00931B81" w:rsidP="006944B3">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r>
                            <w:tr w:rsidR="00931B81" w:rsidRPr="00EA38E2" w14:paraId="1BD96317" w14:textId="77777777" w:rsidTr="00A437C9">
                              <w:trPr>
                                <w:trHeight w:val="414"/>
                              </w:trPr>
                              <w:tc>
                                <w:tcPr>
                                  <w:tcW w:w="2449" w:type="dxa"/>
                                  <w:vAlign w:val="center"/>
                                </w:tcPr>
                                <w:p w14:paraId="1AAC0029"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津沙水庫</w:t>
                                  </w:r>
                                  <w:proofErr w:type="gramEnd"/>
                                  <w:r w:rsidRPr="00EA38E2">
                                    <w:rPr>
                                      <w:rFonts w:ascii="標楷體" w:hAnsi="標楷體" w:cs="新細明體" w:hint="eastAsia"/>
                                      <w:color w:val="000000"/>
                                      <w:sz w:val="20"/>
                                    </w:rPr>
                                    <w:t>中心</w:t>
                                  </w:r>
                                </w:p>
                              </w:tc>
                              <w:tc>
                                <w:tcPr>
                                  <w:tcW w:w="1032" w:type="dxa"/>
                                  <w:vAlign w:val="center"/>
                                </w:tcPr>
                                <w:p w14:paraId="538EEBA0"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16</w:t>
                                  </w:r>
                                </w:p>
                              </w:tc>
                              <w:tc>
                                <w:tcPr>
                                  <w:tcW w:w="1068" w:type="dxa"/>
                                  <w:vAlign w:val="center"/>
                                  <w:hideMark/>
                                </w:tcPr>
                                <w:p w14:paraId="2CF244F3"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654BE05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05</w:t>
                                  </w:r>
                                </w:p>
                              </w:tc>
                              <w:tc>
                                <w:tcPr>
                                  <w:tcW w:w="1066" w:type="dxa"/>
                                  <w:tcBorders>
                                    <w:bottom w:val="single" w:sz="4" w:space="0" w:color="auto"/>
                                    <w:tl2br w:val="single" w:sz="4" w:space="0" w:color="auto"/>
                                  </w:tcBorders>
                                  <w:vAlign w:val="center"/>
                                </w:tcPr>
                                <w:p w14:paraId="2AEB3191" w14:textId="77777777" w:rsidR="00931B81" w:rsidRPr="00EA38E2" w:rsidRDefault="00931B81" w:rsidP="006944B3">
                                  <w:pPr>
                                    <w:snapToGrid w:val="0"/>
                                    <w:jc w:val="center"/>
                                    <w:rPr>
                                      <w:rFonts w:ascii="標楷體" w:hAnsi="標楷體" w:cs="新細明體"/>
                                      <w:color w:val="000000"/>
                                      <w:sz w:val="20"/>
                                    </w:rPr>
                                  </w:pPr>
                                </w:p>
                              </w:tc>
                            </w:tr>
                            <w:tr w:rsidR="00931B81" w:rsidRPr="00EA38E2" w14:paraId="7C2931C8" w14:textId="77777777" w:rsidTr="00A437C9">
                              <w:trPr>
                                <w:trHeight w:val="414"/>
                              </w:trPr>
                              <w:tc>
                                <w:tcPr>
                                  <w:tcW w:w="2449" w:type="dxa"/>
                                  <w:vAlign w:val="center"/>
                                </w:tcPr>
                                <w:p w14:paraId="7DBB33E8"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津沙水庫</w:t>
                                  </w:r>
                                  <w:proofErr w:type="gramEnd"/>
                                  <w:r w:rsidRPr="00EA38E2">
                                    <w:rPr>
                                      <w:rFonts w:ascii="標楷體" w:hAnsi="標楷體" w:cs="新細明體" w:hint="eastAsia"/>
                                      <w:color w:val="000000"/>
                                      <w:sz w:val="20"/>
                                    </w:rPr>
                                    <w:t>取(出)水口</w:t>
                                  </w:r>
                                </w:p>
                              </w:tc>
                              <w:tc>
                                <w:tcPr>
                                  <w:tcW w:w="1032" w:type="dxa"/>
                                  <w:vAlign w:val="center"/>
                                </w:tcPr>
                                <w:p w14:paraId="11C34139"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40</w:t>
                                  </w:r>
                                </w:p>
                              </w:tc>
                              <w:tc>
                                <w:tcPr>
                                  <w:tcW w:w="1068" w:type="dxa"/>
                                  <w:vAlign w:val="center"/>
                                </w:tcPr>
                                <w:p w14:paraId="0AA9D797"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30C071F4"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94</w:t>
                                  </w:r>
                                </w:p>
                              </w:tc>
                              <w:tc>
                                <w:tcPr>
                                  <w:tcW w:w="1066" w:type="dxa"/>
                                  <w:tcBorders>
                                    <w:tl2br w:val="single" w:sz="4" w:space="0" w:color="auto"/>
                                  </w:tcBorders>
                                  <w:vAlign w:val="center"/>
                                </w:tcPr>
                                <w:p w14:paraId="61E07D06" w14:textId="77777777" w:rsidR="00931B81" w:rsidRPr="00EA38E2" w:rsidRDefault="00931B81" w:rsidP="006944B3">
                                  <w:pPr>
                                    <w:snapToGrid w:val="0"/>
                                    <w:jc w:val="center"/>
                                    <w:rPr>
                                      <w:rFonts w:ascii="標楷體" w:hAnsi="標楷體" w:cs="新細明體"/>
                                      <w:color w:val="000000"/>
                                      <w:sz w:val="20"/>
                                    </w:rPr>
                                  </w:pPr>
                                </w:p>
                              </w:tc>
                            </w:tr>
                          </w:tbl>
                          <w:p w14:paraId="5367C75B" w14:textId="77777777" w:rsidR="00931B81" w:rsidRPr="00EA38E2" w:rsidRDefault="00931B81" w:rsidP="00D362F8">
                            <w:pPr>
                              <w:spacing w:line="240" w:lineRule="exact"/>
                              <w:ind w:leftChars="-50" w:left="-120"/>
                              <w:rPr>
                                <w:rFonts w:ascii="標楷體" w:hAnsi="標楷體"/>
                                <w:bCs/>
                                <w:sz w:val="18"/>
                                <w:szCs w:val="18"/>
                              </w:rPr>
                            </w:pPr>
                            <w:r w:rsidRPr="00EA38E2">
                              <w:rPr>
                                <w:rFonts w:ascii="標楷體" w:hAnsi="標楷體" w:hint="eastAsia"/>
                                <w:bCs/>
                                <w:sz w:val="18"/>
                                <w:szCs w:val="18"/>
                              </w:rPr>
                              <w:t>資料來源：整理自</w:t>
                            </w:r>
                            <w:r>
                              <w:rPr>
                                <w:rFonts w:ascii="標楷體" w:hAnsi="標楷體" w:hint="eastAsia"/>
                                <w:bCs/>
                                <w:sz w:val="18"/>
                                <w:szCs w:val="18"/>
                              </w:rPr>
                              <w:t>連江縣</w:t>
                            </w:r>
                            <w:r w:rsidRPr="00EA38E2">
                              <w:rPr>
                                <w:rFonts w:ascii="標楷體" w:hAnsi="標楷體" w:hint="eastAsia"/>
                                <w:bCs/>
                                <w:sz w:val="18"/>
                                <w:szCs w:val="18"/>
                              </w:rPr>
                              <w:t>自來水廠提供資料。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09784A" id="文字方塊 12" o:spid="_x0000_s1035" type="#_x0000_t202" style="position:absolute;left:0;text-align:left;margin-left:162.05pt;margin-top:9.5pt;width:338.4pt;height:210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" o:allowoverlap="f" stroked="f">
                <v:textbox>
                  <w:txbxContent>
                    <w:p w14:paraId="2AF1A0D4" w14:textId="4D915079" w:rsidR="00931B81" w:rsidRPr="00CF2232" w:rsidRDefault="00931B81" w:rsidP="00D362F8">
                      <w:pPr>
                        <w:snapToGrid w:val="0"/>
                        <w:spacing w:line="240" w:lineRule="exact"/>
                        <w:jc w:val="center"/>
                        <w:rPr>
                          <w:rFonts w:ascii="標楷體" w:hAnsi="標楷體"/>
                          <w:b/>
                          <w:spacing w:val="-14"/>
                        </w:rPr>
                      </w:pPr>
                      <w:r w:rsidRPr="00CF2232">
                        <w:rPr>
                          <w:rFonts w:ascii="標楷體" w:hAnsi="標楷體" w:hint="eastAsia"/>
                          <w:b/>
                          <w:spacing w:val="-14"/>
                        </w:rPr>
                        <w:t>表</w:t>
                      </w:r>
                      <w:r w:rsidRPr="00CF2232">
                        <w:rPr>
                          <w:rFonts w:ascii="標楷體" w:hAnsi="標楷體"/>
                          <w:b/>
                          <w:spacing w:val="-14"/>
                        </w:rPr>
                        <w:t>8</w:t>
                      </w:r>
                      <w:r w:rsidRPr="00CF2232">
                        <w:rPr>
                          <w:rFonts w:ascii="標楷體" w:hAnsi="標楷體" w:hint="eastAsia"/>
                          <w:b/>
                          <w:spacing w:val="-14"/>
                        </w:rPr>
                        <w:t xml:space="preserve">　連江縣公告水庫</w:t>
                      </w:r>
                      <w:r w:rsidR="00CF2232" w:rsidRPr="00CF2232">
                        <w:rPr>
                          <w:rFonts w:ascii="標楷體" w:hAnsi="標楷體" w:hint="eastAsia"/>
                          <w:b/>
                          <w:spacing w:val="-14"/>
                        </w:rPr>
                        <w:t>1</w:t>
                      </w:r>
                      <w:r w:rsidR="00CF2232" w:rsidRPr="00CF2232">
                        <w:rPr>
                          <w:rFonts w:ascii="標楷體" w:hAnsi="標楷體"/>
                          <w:b/>
                          <w:spacing w:val="-14"/>
                        </w:rPr>
                        <w:t>14</w:t>
                      </w:r>
                      <w:r w:rsidR="00CF2232" w:rsidRPr="00CF2232">
                        <w:rPr>
                          <w:rFonts w:ascii="標楷體" w:hAnsi="標楷體" w:hint="eastAsia"/>
                          <w:b/>
                          <w:spacing w:val="-14"/>
                        </w:rPr>
                        <w:t>年</w:t>
                      </w:r>
                      <w:r w:rsidRPr="00CF2232">
                        <w:rPr>
                          <w:rFonts w:ascii="標楷體" w:hAnsi="標楷體" w:hint="eastAsia"/>
                          <w:b/>
                          <w:spacing w:val="-14"/>
                        </w:rPr>
                        <w:t>底泥品質檢測重金屬濃度超（臨）標</w:t>
                      </w:r>
                    </w:p>
                    <w:p w14:paraId="12B3BBA3" w14:textId="77777777" w:rsidR="00931B81" w:rsidRPr="00EA38E2" w:rsidRDefault="00931B81" w:rsidP="00A437C9">
                      <w:pPr>
                        <w:snapToGrid w:val="0"/>
                        <w:spacing w:line="240" w:lineRule="exact"/>
                        <w:ind w:rightChars="-20" w:right="-48"/>
                        <w:jc w:val="right"/>
                        <w:rPr>
                          <w:rFonts w:ascii="標楷體" w:hAnsi="標楷體"/>
                          <w:bCs/>
                          <w:sz w:val="20"/>
                        </w:rPr>
                      </w:pPr>
                      <w:r w:rsidRPr="00EA38E2">
                        <w:rPr>
                          <w:rFonts w:ascii="標楷體" w:hAnsi="標楷體" w:hint="eastAsia"/>
                          <w:bCs/>
                          <w:sz w:val="20"/>
                        </w:rPr>
                        <w:t>單位：</w:t>
                      </w:r>
                      <w:r w:rsidRPr="00EA38E2">
                        <w:rPr>
                          <w:rFonts w:ascii="標楷體" w:hAnsi="標楷體"/>
                          <w:bCs/>
                          <w:sz w:val="20"/>
                        </w:rPr>
                        <w:t>mg/kg</w:t>
                      </w:r>
                    </w:p>
                    <w:tbl>
                      <w:tblPr>
                        <w:tblW w:w="6649"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49"/>
                        <w:gridCol w:w="1032"/>
                        <w:gridCol w:w="1068"/>
                        <w:gridCol w:w="1034"/>
                        <w:gridCol w:w="1066"/>
                      </w:tblGrid>
                      <w:tr w:rsidR="00931B81" w:rsidRPr="00EA38E2" w14:paraId="1DF2352B" w14:textId="77777777" w:rsidTr="00A437C9">
                        <w:trPr>
                          <w:trHeight w:val="335"/>
                        </w:trPr>
                        <w:tc>
                          <w:tcPr>
                            <w:tcW w:w="2449" w:type="dxa"/>
                            <w:vMerge w:val="restart"/>
                            <w:tcBorders>
                              <w:tl2br w:val="single" w:sz="4" w:space="0" w:color="auto"/>
                            </w:tcBorders>
                            <w:vAlign w:val="center"/>
                            <w:hideMark/>
                          </w:tcPr>
                          <w:p w14:paraId="14320ECB" w14:textId="77777777" w:rsidR="00931B81" w:rsidRPr="00EA38E2" w:rsidRDefault="00931B81" w:rsidP="00464C74">
                            <w:pPr>
                              <w:snapToGrid w:val="0"/>
                              <w:jc w:val="right"/>
                              <w:rPr>
                                <w:rFonts w:ascii="標楷體" w:hAnsi="標楷體" w:cs="新細明體"/>
                                <w:color w:val="000000"/>
                                <w:sz w:val="20"/>
                              </w:rPr>
                            </w:pPr>
                            <w:r w:rsidRPr="00EA38E2">
                              <w:rPr>
                                <w:rFonts w:ascii="標楷體" w:hAnsi="標楷體" w:cs="新細明體" w:hint="eastAsia"/>
                                <w:color w:val="000000"/>
                                <w:sz w:val="20"/>
                              </w:rPr>
                              <w:t>檢驗項目</w:t>
                            </w:r>
                          </w:p>
                          <w:p w14:paraId="5F6E4C86" w14:textId="77777777" w:rsidR="00931B81" w:rsidRPr="00EA38E2" w:rsidRDefault="00931B81" w:rsidP="006944B3">
                            <w:pPr>
                              <w:snapToGrid w:val="0"/>
                              <w:jc w:val="center"/>
                              <w:rPr>
                                <w:rFonts w:ascii="標楷體" w:hAnsi="標楷體" w:cs="新細明體"/>
                                <w:color w:val="000000"/>
                                <w:sz w:val="20"/>
                              </w:rPr>
                            </w:pPr>
                          </w:p>
                          <w:p w14:paraId="257A9529" w14:textId="77777777" w:rsidR="00931B81" w:rsidRPr="00EA38E2" w:rsidRDefault="00931B81" w:rsidP="006944B3">
                            <w:pPr>
                              <w:snapToGrid w:val="0"/>
                              <w:jc w:val="center"/>
                              <w:rPr>
                                <w:rFonts w:ascii="標楷體" w:hAnsi="標楷體" w:cs="新細明體"/>
                                <w:color w:val="000000"/>
                                <w:sz w:val="20"/>
                              </w:rPr>
                            </w:pPr>
                          </w:p>
                          <w:p w14:paraId="6AB90F9F" w14:textId="1142B4CA" w:rsidR="00931B81" w:rsidRPr="00EA38E2" w:rsidRDefault="00931B81" w:rsidP="00464C74">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採樣點</w:t>
                            </w:r>
                            <w:proofErr w:type="gramEnd"/>
                          </w:p>
                        </w:tc>
                        <w:tc>
                          <w:tcPr>
                            <w:tcW w:w="2100" w:type="dxa"/>
                            <w:gridSpan w:val="2"/>
                            <w:vAlign w:val="center"/>
                            <w:hideMark/>
                          </w:tcPr>
                          <w:p w14:paraId="58993CC6" w14:textId="77777777" w:rsidR="00931B81" w:rsidRDefault="00931B81" w:rsidP="004620DF">
                            <w:pPr>
                              <w:snapToGrid w:val="0"/>
                              <w:jc w:val="center"/>
                              <w:rPr>
                                <w:rFonts w:ascii="標楷體" w:hAnsi="標楷體" w:cs="新細明體"/>
                                <w:color w:val="000000"/>
                                <w:sz w:val="20"/>
                              </w:rPr>
                            </w:pPr>
                            <w:r w:rsidRPr="00EA38E2">
                              <w:rPr>
                                <w:rFonts w:ascii="標楷體" w:hAnsi="標楷體" w:cs="新細明體" w:hint="eastAsia"/>
                                <w:color w:val="000000"/>
                                <w:sz w:val="20"/>
                              </w:rPr>
                              <w:t>鉛</w:t>
                            </w:r>
                            <w:r w:rsidRPr="00EA38E2">
                              <w:rPr>
                                <w:rFonts w:ascii="標楷體" w:hAnsi="標楷體" w:cs="新細明體"/>
                                <w:color w:val="000000"/>
                                <w:sz w:val="20"/>
                              </w:rPr>
                              <w:br/>
                            </w:r>
                            <w:r w:rsidRPr="00EA38E2">
                              <w:rPr>
                                <w:rFonts w:ascii="標楷體" w:hAnsi="標楷體" w:cs="新細明體" w:hint="eastAsia"/>
                                <w:color w:val="000000"/>
                                <w:sz w:val="20"/>
                              </w:rPr>
                              <w:t>(指標上限值1</w:t>
                            </w:r>
                            <w:r w:rsidRPr="00EA38E2">
                              <w:rPr>
                                <w:rFonts w:ascii="標楷體" w:hAnsi="標楷體" w:cs="新細明體"/>
                                <w:color w:val="000000"/>
                                <w:sz w:val="20"/>
                              </w:rPr>
                              <w:t>61</w:t>
                            </w:r>
                            <w:r w:rsidRPr="00EA38E2">
                              <w:rPr>
                                <w:rFonts w:ascii="標楷體" w:hAnsi="標楷體" w:cs="新細明體" w:hint="eastAsia"/>
                                <w:color w:val="000000"/>
                                <w:sz w:val="20"/>
                              </w:rPr>
                              <w:t>，</w:t>
                            </w:r>
                          </w:p>
                          <w:p w14:paraId="09BD54FF" w14:textId="77777777" w:rsidR="00931B81" w:rsidRPr="00EA38E2" w:rsidRDefault="00931B81" w:rsidP="004620DF">
                            <w:pPr>
                              <w:snapToGrid w:val="0"/>
                              <w:jc w:val="center"/>
                              <w:rPr>
                                <w:rFonts w:ascii="標楷體" w:hAnsi="標楷體" w:cs="新細明體"/>
                                <w:color w:val="000000"/>
                                <w:sz w:val="20"/>
                              </w:rPr>
                            </w:pPr>
                            <w:r w:rsidRPr="00EA38E2">
                              <w:rPr>
                                <w:rFonts w:ascii="標楷體" w:hAnsi="標楷體" w:cs="新細明體" w:hint="eastAsia"/>
                                <w:color w:val="000000"/>
                                <w:sz w:val="20"/>
                              </w:rPr>
                              <w:t>下限值4</w:t>
                            </w:r>
                            <w:r w:rsidRPr="00EA38E2">
                              <w:rPr>
                                <w:rFonts w:ascii="標楷體" w:hAnsi="標楷體" w:cs="新細明體"/>
                                <w:color w:val="000000"/>
                                <w:sz w:val="20"/>
                              </w:rPr>
                              <w:t>8</w:t>
                            </w:r>
                            <w:r w:rsidRPr="00EA38E2">
                              <w:rPr>
                                <w:rFonts w:ascii="標楷體" w:hAnsi="標楷體" w:cs="新細明體" w:hint="eastAsia"/>
                                <w:color w:val="000000"/>
                                <w:sz w:val="20"/>
                              </w:rPr>
                              <w:t>)</w:t>
                            </w:r>
                          </w:p>
                        </w:tc>
                        <w:tc>
                          <w:tcPr>
                            <w:tcW w:w="2100" w:type="dxa"/>
                            <w:gridSpan w:val="2"/>
                            <w:vAlign w:val="center"/>
                            <w:hideMark/>
                          </w:tcPr>
                          <w:p w14:paraId="3F725EA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鋅</w:t>
                            </w:r>
                            <w:r w:rsidRPr="00EA38E2">
                              <w:rPr>
                                <w:rFonts w:ascii="標楷體" w:hAnsi="標楷體" w:cs="新細明體"/>
                                <w:color w:val="000000"/>
                                <w:sz w:val="20"/>
                              </w:rPr>
                              <w:br/>
                            </w:r>
                            <w:r w:rsidRPr="00EA38E2">
                              <w:rPr>
                                <w:rFonts w:ascii="標楷體" w:hAnsi="標楷體" w:cs="新細明體" w:hint="eastAsia"/>
                                <w:color w:val="000000"/>
                                <w:sz w:val="20"/>
                              </w:rPr>
                              <w:t>(指標上限值3</w:t>
                            </w:r>
                            <w:r w:rsidRPr="00EA38E2">
                              <w:rPr>
                                <w:rFonts w:ascii="標楷體" w:hAnsi="標楷體" w:cs="新細明體"/>
                                <w:color w:val="000000"/>
                                <w:sz w:val="20"/>
                              </w:rPr>
                              <w:t>84</w:t>
                            </w:r>
                            <w:r w:rsidRPr="00EA38E2">
                              <w:rPr>
                                <w:rFonts w:ascii="標楷體" w:hAnsi="標楷體" w:cs="新細明體" w:hint="eastAsia"/>
                                <w:color w:val="000000"/>
                                <w:sz w:val="20"/>
                              </w:rPr>
                              <w:t>，</w:t>
                            </w:r>
                          </w:p>
                          <w:p w14:paraId="21A6FADA"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下限值1</w:t>
                            </w:r>
                            <w:r w:rsidRPr="00EA38E2">
                              <w:rPr>
                                <w:rFonts w:ascii="標楷體" w:hAnsi="標楷體" w:cs="新細明體"/>
                                <w:color w:val="000000"/>
                                <w:sz w:val="20"/>
                              </w:rPr>
                              <w:t>40</w:t>
                            </w:r>
                            <w:r w:rsidRPr="00EA38E2">
                              <w:rPr>
                                <w:rFonts w:ascii="標楷體" w:hAnsi="標楷體" w:cs="新細明體" w:hint="eastAsia"/>
                                <w:color w:val="000000"/>
                                <w:sz w:val="20"/>
                              </w:rPr>
                              <w:t>)</w:t>
                            </w:r>
                          </w:p>
                        </w:tc>
                      </w:tr>
                      <w:tr w:rsidR="00931B81" w:rsidRPr="00EA38E2" w14:paraId="158AE284" w14:textId="77777777" w:rsidTr="00A437C9">
                        <w:trPr>
                          <w:trHeight w:val="380"/>
                        </w:trPr>
                        <w:tc>
                          <w:tcPr>
                            <w:tcW w:w="2449" w:type="dxa"/>
                            <w:vMerge/>
                            <w:tcBorders>
                              <w:tl2br w:val="single" w:sz="4" w:space="0" w:color="auto"/>
                            </w:tcBorders>
                            <w:vAlign w:val="center"/>
                            <w:hideMark/>
                          </w:tcPr>
                          <w:p w14:paraId="6FEE8065" w14:textId="77777777" w:rsidR="00931B81" w:rsidRPr="00EA38E2" w:rsidRDefault="00931B81" w:rsidP="00E50D60">
                            <w:pPr>
                              <w:rPr>
                                <w:rFonts w:ascii="標楷體" w:hAnsi="標楷體" w:cs="新細明體"/>
                                <w:color w:val="000000"/>
                                <w:sz w:val="20"/>
                              </w:rPr>
                            </w:pPr>
                          </w:p>
                        </w:tc>
                        <w:tc>
                          <w:tcPr>
                            <w:tcW w:w="1032" w:type="dxa"/>
                            <w:vAlign w:val="center"/>
                            <w:hideMark/>
                          </w:tcPr>
                          <w:p w14:paraId="2BC0915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檢驗值</w:t>
                            </w:r>
                          </w:p>
                        </w:tc>
                        <w:tc>
                          <w:tcPr>
                            <w:tcW w:w="1068" w:type="dxa"/>
                            <w:vAlign w:val="center"/>
                            <w:hideMark/>
                          </w:tcPr>
                          <w:p w14:paraId="15955B34"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檢驗結果</w:t>
                            </w:r>
                          </w:p>
                        </w:tc>
                        <w:tc>
                          <w:tcPr>
                            <w:tcW w:w="1034" w:type="dxa"/>
                            <w:vAlign w:val="center"/>
                            <w:hideMark/>
                          </w:tcPr>
                          <w:p w14:paraId="1DD89922"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檢驗值</w:t>
                            </w:r>
                          </w:p>
                        </w:tc>
                        <w:tc>
                          <w:tcPr>
                            <w:tcW w:w="1066" w:type="dxa"/>
                            <w:vAlign w:val="center"/>
                            <w:hideMark/>
                          </w:tcPr>
                          <w:p w14:paraId="19776C85"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檢驗結果</w:t>
                            </w:r>
                          </w:p>
                        </w:tc>
                      </w:tr>
                      <w:tr w:rsidR="00931B81" w:rsidRPr="00EA38E2" w14:paraId="6329EACC" w14:textId="77777777" w:rsidTr="00A437C9">
                        <w:trPr>
                          <w:trHeight w:val="414"/>
                        </w:trPr>
                        <w:tc>
                          <w:tcPr>
                            <w:tcW w:w="2449" w:type="dxa"/>
                            <w:vAlign w:val="center"/>
                          </w:tcPr>
                          <w:p w14:paraId="0C209E46"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水庫中心</w:t>
                            </w:r>
                          </w:p>
                        </w:tc>
                        <w:tc>
                          <w:tcPr>
                            <w:tcW w:w="1032" w:type="dxa"/>
                            <w:vAlign w:val="center"/>
                          </w:tcPr>
                          <w:p w14:paraId="5A649F5F"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1</w:t>
                            </w:r>
                            <w:r w:rsidRPr="00EA38E2">
                              <w:rPr>
                                <w:rFonts w:ascii="標楷體" w:hAnsi="標楷體" w:cs="新細明體"/>
                                <w:color w:val="000000"/>
                                <w:sz w:val="20"/>
                              </w:rPr>
                              <w:t>67</w:t>
                            </w:r>
                          </w:p>
                        </w:tc>
                        <w:tc>
                          <w:tcPr>
                            <w:tcW w:w="1068" w:type="dxa"/>
                            <w:vAlign w:val="center"/>
                            <w:hideMark/>
                          </w:tcPr>
                          <w:p w14:paraId="6142E556" w14:textId="77777777" w:rsidR="00931B81" w:rsidRPr="00EA38E2" w:rsidRDefault="00931B81" w:rsidP="00ED3FE0">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5E650EAC"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83</w:t>
                            </w:r>
                          </w:p>
                        </w:tc>
                        <w:tc>
                          <w:tcPr>
                            <w:tcW w:w="1066" w:type="dxa"/>
                            <w:tcBorders>
                              <w:bottom w:val="single" w:sz="4" w:space="0" w:color="auto"/>
                            </w:tcBorders>
                            <w:vAlign w:val="center"/>
                          </w:tcPr>
                          <w:p w14:paraId="65F0D50B" w14:textId="77777777" w:rsidR="00931B81" w:rsidRPr="00EA38E2" w:rsidRDefault="00931B81" w:rsidP="006944B3">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r>
                      <w:tr w:rsidR="00931B81" w:rsidRPr="00EA38E2" w14:paraId="2A8DB1C3" w14:textId="77777777" w:rsidTr="00A437C9">
                        <w:trPr>
                          <w:trHeight w:val="414"/>
                        </w:trPr>
                        <w:tc>
                          <w:tcPr>
                            <w:tcW w:w="2449" w:type="dxa"/>
                            <w:vAlign w:val="center"/>
                          </w:tcPr>
                          <w:p w14:paraId="5A219236"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水庫取(出</w:t>
                            </w:r>
                            <w:r w:rsidRPr="00EA38E2">
                              <w:rPr>
                                <w:rFonts w:ascii="標楷體" w:hAnsi="標楷體" w:cs="新細明體"/>
                                <w:color w:val="000000"/>
                                <w:sz w:val="20"/>
                              </w:rPr>
                              <w:t>)</w:t>
                            </w:r>
                            <w:r w:rsidRPr="00EA38E2">
                              <w:rPr>
                                <w:rFonts w:ascii="標楷體" w:hAnsi="標楷體" w:cs="新細明體" w:hint="eastAsia"/>
                                <w:color w:val="000000"/>
                                <w:sz w:val="20"/>
                              </w:rPr>
                              <w:t>水口</w:t>
                            </w:r>
                          </w:p>
                        </w:tc>
                        <w:tc>
                          <w:tcPr>
                            <w:tcW w:w="1032" w:type="dxa"/>
                            <w:vAlign w:val="center"/>
                          </w:tcPr>
                          <w:p w14:paraId="54F3165B"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22</w:t>
                            </w:r>
                          </w:p>
                        </w:tc>
                        <w:tc>
                          <w:tcPr>
                            <w:tcW w:w="1068" w:type="dxa"/>
                            <w:vAlign w:val="center"/>
                            <w:hideMark/>
                          </w:tcPr>
                          <w:p w14:paraId="0CAD7AC0"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764ADB7B"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40</w:t>
                            </w:r>
                          </w:p>
                        </w:tc>
                        <w:tc>
                          <w:tcPr>
                            <w:tcW w:w="1066" w:type="dxa"/>
                            <w:tcBorders>
                              <w:tl2br w:val="single" w:sz="4" w:space="0" w:color="auto"/>
                            </w:tcBorders>
                            <w:vAlign w:val="center"/>
                          </w:tcPr>
                          <w:p w14:paraId="30D305AE" w14:textId="77777777" w:rsidR="00931B81" w:rsidRPr="00EA38E2" w:rsidRDefault="00931B81" w:rsidP="006944B3">
                            <w:pPr>
                              <w:snapToGrid w:val="0"/>
                              <w:jc w:val="center"/>
                              <w:rPr>
                                <w:rFonts w:ascii="標楷體" w:hAnsi="標楷體" w:cs="新細明體"/>
                                <w:color w:val="000000"/>
                                <w:sz w:val="20"/>
                              </w:rPr>
                            </w:pPr>
                          </w:p>
                        </w:tc>
                      </w:tr>
                      <w:tr w:rsidR="00931B81" w:rsidRPr="00EA38E2" w14:paraId="3D8B0E2F" w14:textId="77777777" w:rsidTr="00A437C9">
                        <w:trPr>
                          <w:trHeight w:val="414"/>
                        </w:trPr>
                        <w:tc>
                          <w:tcPr>
                            <w:tcW w:w="2449" w:type="dxa"/>
                            <w:vAlign w:val="center"/>
                          </w:tcPr>
                          <w:p w14:paraId="18E95F9B"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津沙一號</w:t>
                            </w:r>
                            <w:proofErr w:type="gramEnd"/>
                            <w:r w:rsidRPr="00EA38E2">
                              <w:rPr>
                                <w:rFonts w:ascii="標楷體" w:hAnsi="標楷體" w:cs="新細明體" w:hint="eastAsia"/>
                                <w:color w:val="000000"/>
                                <w:sz w:val="20"/>
                              </w:rPr>
                              <w:t>水庫入水口</w:t>
                            </w:r>
                          </w:p>
                        </w:tc>
                        <w:tc>
                          <w:tcPr>
                            <w:tcW w:w="1032" w:type="dxa"/>
                            <w:vAlign w:val="center"/>
                          </w:tcPr>
                          <w:p w14:paraId="4C058803"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1</w:t>
                            </w:r>
                            <w:r w:rsidRPr="00EA38E2">
                              <w:rPr>
                                <w:rFonts w:ascii="標楷體" w:hAnsi="標楷體" w:cs="新細明體"/>
                                <w:color w:val="000000"/>
                                <w:sz w:val="20"/>
                              </w:rPr>
                              <w:t>61</w:t>
                            </w:r>
                          </w:p>
                        </w:tc>
                        <w:tc>
                          <w:tcPr>
                            <w:tcW w:w="1068" w:type="dxa"/>
                            <w:vAlign w:val="center"/>
                            <w:hideMark/>
                          </w:tcPr>
                          <w:p w14:paraId="0B3FB89B" w14:textId="77777777" w:rsidR="00931B81" w:rsidRPr="00EA38E2" w:rsidRDefault="00931B81" w:rsidP="0054505E">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c>
                          <w:tcPr>
                            <w:tcW w:w="1034" w:type="dxa"/>
                            <w:vAlign w:val="center"/>
                          </w:tcPr>
                          <w:p w14:paraId="2699B9CC"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83</w:t>
                            </w:r>
                          </w:p>
                        </w:tc>
                        <w:tc>
                          <w:tcPr>
                            <w:tcW w:w="1066" w:type="dxa"/>
                            <w:tcBorders>
                              <w:bottom w:val="single" w:sz="4" w:space="0" w:color="auto"/>
                            </w:tcBorders>
                            <w:vAlign w:val="center"/>
                          </w:tcPr>
                          <w:p w14:paraId="72799661" w14:textId="77777777" w:rsidR="00931B81" w:rsidRPr="00EA38E2" w:rsidRDefault="00931B81" w:rsidP="006944B3">
                            <w:pPr>
                              <w:snapToGrid w:val="0"/>
                              <w:jc w:val="center"/>
                              <w:rPr>
                                <w:rFonts w:ascii="標楷體" w:hAnsi="標楷體" w:cs="新細明體"/>
                                <w:color w:val="000000"/>
                                <w:sz w:val="20"/>
                              </w:rPr>
                            </w:pPr>
                            <w:proofErr w:type="gramStart"/>
                            <w:r w:rsidRPr="00EA38E2">
                              <w:rPr>
                                <w:rFonts w:ascii="標楷體" w:hAnsi="標楷體" w:cs="新細明體" w:hint="eastAsia"/>
                                <w:color w:val="000000"/>
                                <w:sz w:val="20"/>
                              </w:rPr>
                              <w:t>臨標</w:t>
                            </w:r>
                            <w:proofErr w:type="gramEnd"/>
                          </w:p>
                        </w:tc>
                      </w:tr>
                      <w:tr w:rsidR="00931B81" w:rsidRPr="00EA38E2" w14:paraId="1BD96317" w14:textId="77777777" w:rsidTr="00A437C9">
                        <w:trPr>
                          <w:trHeight w:val="414"/>
                        </w:trPr>
                        <w:tc>
                          <w:tcPr>
                            <w:tcW w:w="2449" w:type="dxa"/>
                            <w:vAlign w:val="center"/>
                          </w:tcPr>
                          <w:p w14:paraId="1AAC0029"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津沙水庫</w:t>
                            </w:r>
                            <w:proofErr w:type="gramEnd"/>
                            <w:r w:rsidRPr="00EA38E2">
                              <w:rPr>
                                <w:rFonts w:ascii="標楷體" w:hAnsi="標楷體" w:cs="新細明體" w:hint="eastAsia"/>
                                <w:color w:val="000000"/>
                                <w:sz w:val="20"/>
                              </w:rPr>
                              <w:t>中心</w:t>
                            </w:r>
                          </w:p>
                        </w:tc>
                        <w:tc>
                          <w:tcPr>
                            <w:tcW w:w="1032" w:type="dxa"/>
                            <w:vAlign w:val="center"/>
                          </w:tcPr>
                          <w:p w14:paraId="538EEBA0"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16</w:t>
                            </w:r>
                          </w:p>
                        </w:tc>
                        <w:tc>
                          <w:tcPr>
                            <w:tcW w:w="1068" w:type="dxa"/>
                            <w:vAlign w:val="center"/>
                            <w:hideMark/>
                          </w:tcPr>
                          <w:p w14:paraId="2CF244F3"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654BE05D"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3</w:t>
                            </w:r>
                            <w:r w:rsidRPr="00EA38E2">
                              <w:rPr>
                                <w:rFonts w:ascii="標楷體" w:hAnsi="標楷體" w:cs="新細明體"/>
                                <w:color w:val="000000"/>
                                <w:sz w:val="20"/>
                              </w:rPr>
                              <w:t>05</w:t>
                            </w:r>
                          </w:p>
                        </w:tc>
                        <w:tc>
                          <w:tcPr>
                            <w:tcW w:w="1066" w:type="dxa"/>
                            <w:tcBorders>
                              <w:bottom w:val="single" w:sz="4" w:space="0" w:color="auto"/>
                              <w:tl2br w:val="single" w:sz="4" w:space="0" w:color="auto"/>
                            </w:tcBorders>
                            <w:vAlign w:val="center"/>
                          </w:tcPr>
                          <w:p w14:paraId="2AEB3191" w14:textId="77777777" w:rsidR="00931B81" w:rsidRPr="00EA38E2" w:rsidRDefault="00931B81" w:rsidP="006944B3">
                            <w:pPr>
                              <w:snapToGrid w:val="0"/>
                              <w:jc w:val="center"/>
                              <w:rPr>
                                <w:rFonts w:ascii="標楷體" w:hAnsi="標楷體" w:cs="新細明體"/>
                                <w:color w:val="000000"/>
                                <w:sz w:val="20"/>
                              </w:rPr>
                            </w:pPr>
                          </w:p>
                        </w:tc>
                      </w:tr>
                      <w:tr w:rsidR="00931B81" w:rsidRPr="00EA38E2" w14:paraId="7C2931C8" w14:textId="77777777" w:rsidTr="00A437C9">
                        <w:trPr>
                          <w:trHeight w:val="414"/>
                        </w:trPr>
                        <w:tc>
                          <w:tcPr>
                            <w:tcW w:w="2449" w:type="dxa"/>
                            <w:vAlign w:val="center"/>
                          </w:tcPr>
                          <w:p w14:paraId="7DBB33E8" w14:textId="77777777" w:rsidR="00931B81" w:rsidRPr="00EA38E2" w:rsidRDefault="00931B81" w:rsidP="006944B3">
                            <w:pPr>
                              <w:snapToGrid w:val="0"/>
                              <w:rPr>
                                <w:rFonts w:ascii="標楷體" w:hAnsi="標楷體" w:cs="新細明體"/>
                                <w:color w:val="000000"/>
                                <w:sz w:val="20"/>
                              </w:rPr>
                            </w:pPr>
                            <w:proofErr w:type="gramStart"/>
                            <w:r w:rsidRPr="00EA38E2">
                              <w:rPr>
                                <w:rFonts w:ascii="標楷體" w:hAnsi="標楷體" w:cs="新細明體" w:hint="eastAsia"/>
                                <w:color w:val="000000"/>
                                <w:sz w:val="20"/>
                              </w:rPr>
                              <w:t>津沙水庫</w:t>
                            </w:r>
                            <w:proofErr w:type="gramEnd"/>
                            <w:r w:rsidRPr="00EA38E2">
                              <w:rPr>
                                <w:rFonts w:ascii="標楷體" w:hAnsi="標楷體" w:cs="新細明體" w:hint="eastAsia"/>
                                <w:color w:val="000000"/>
                                <w:sz w:val="20"/>
                              </w:rPr>
                              <w:t>取(出)水口</w:t>
                            </w:r>
                          </w:p>
                        </w:tc>
                        <w:tc>
                          <w:tcPr>
                            <w:tcW w:w="1032" w:type="dxa"/>
                            <w:vAlign w:val="center"/>
                          </w:tcPr>
                          <w:p w14:paraId="11C34139"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40</w:t>
                            </w:r>
                          </w:p>
                        </w:tc>
                        <w:tc>
                          <w:tcPr>
                            <w:tcW w:w="1068" w:type="dxa"/>
                            <w:vAlign w:val="center"/>
                          </w:tcPr>
                          <w:p w14:paraId="0AA9D797"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超標</w:t>
                            </w:r>
                          </w:p>
                        </w:tc>
                        <w:tc>
                          <w:tcPr>
                            <w:tcW w:w="1034" w:type="dxa"/>
                            <w:vAlign w:val="center"/>
                          </w:tcPr>
                          <w:p w14:paraId="30C071F4" w14:textId="77777777" w:rsidR="00931B81" w:rsidRPr="00EA38E2" w:rsidRDefault="00931B81" w:rsidP="006944B3">
                            <w:pPr>
                              <w:snapToGrid w:val="0"/>
                              <w:jc w:val="center"/>
                              <w:rPr>
                                <w:rFonts w:ascii="標楷體" w:hAnsi="標楷體" w:cs="新細明體"/>
                                <w:color w:val="000000"/>
                                <w:sz w:val="20"/>
                              </w:rPr>
                            </w:pPr>
                            <w:r w:rsidRPr="00EA38E2">
                              <w:rPr>
                                <w:rFonts w:ascii="標楷體" w:hAnsi="標楷體" w:cs="新細明體" w:hint="eastAsia"/>
                                <w:color w:val="000000"/>
                                <w:sz w:val="20"/>
                              </w:rPr>
                              <w:t>2</w:t>
                            </w:r>
                            <w:r w:rsidRPr="00EA38E2">
                              <w:rPr>
                                <w:rFonts w:ascii="標楷體" w:hAnsi="標楷體" w:cs="新細明體"/>
                                <w:color w:val="000000"/>
                                <w:sz w:val="20"/>
                              </w:rPr>
                              <w:t>94</w:t>
                            </w:r>
                          </w:p>
                        </w:tc>
                        <w:tc>
                          <w:tcPr>
                            <w:tcW w:w="1066" w:type="dxa"/>
                            <w:tcBorders>
                              <w:tl2br w:val="single" w:sz="4" w:space="0" w:color="auto"/>
                            </w:tcBorders>
                            <w:vAlign w:val="center"/>
                          </w:tcPr>
                          <w:p w14:paraId="61E07D06" w14:textId="77777777" w:rsidR="00931B81" w:rsidRPr="00EA38E2" w:rsidRDefault="00931B81" w:rsidP="006944B3">
                            <w:pPr>
                              <w:snapToGrid w:val="0"/>
                              <w:jc w:val="center"/>
                              <w:rPr>
                                <w:rFonts w:ascii="標楷體" w:hAnsi="標楷體" w:cs="新細明體"/>
                                <w:color w:val="000000"/>
                                <w:sz w:val="20"/>
                              </w:rPr>
                            </w:pPr>
                          </w:p>
                        </w:tc>
                      </w:tr>
                    </w:tbl>
                    <w:p w14:paraId="5367C75B" w14:textId="77777777" w:rsidR="00931B81" w:rsidRPr="00EA38E2" w:rsidRDefault="00931B81" w:rsidP="00D362F8">
                      <w:pPr>
                        <w:spacing w:line="240" w:lineRule="exact"/>
                        <w:ind w:leftChars="-50" w:left="-120"/>
                        <w:rPr>
                          <w:rFonts w:ascii="標楷體" w:hAnsi="標楷體"/>
                          <w:bCs/>
                          <w:sz w:val="18"/>
                          <w:szCs w:val="18"/>
                        </w:rPr>
                      </w:pPr>
                      <w:r w:rsidRPr="00EA38E2">
                        <w:rPr>
                          <w:rFonts w:ascii="標楷體" w:hAnsi="標楷體" w:hint="eastAsia"/>
                          <w:bCs/>
                          <w:sz w:val="18"/>
                          <w:szCs w:val="18"/>
                        </w:rPr>
                        <w:t>資料來源：整理自</w:t>
                      </w:r>
                      <w:r>
                        <w:rPr>
                          <w:rFonts w:ascii="標楷體" w:hAnsi="標楷體" w:hint="eastAsia"/>
                          <w:bCs/>
                          <w:sz w:val="18"/>
                          <w:szCs w:val="18"/>
                        </w:rPr>
                        <w:t>連江縣</w:t>
                      </w:r>
                      <w:r w:rsidRPr="00EA38E2">
                        <w:rPr>
                          <w:rFonts w:ascii="標楷體" w:hAnsi="標楷體" w:hint="eastAsia"/>
                          <w:bCs/>
                          <w:sz w:val="18"/>
                          <w:szCs w:val="18"/>
                        </w:rPr>
                        <w:t>自來水廠提供資料。</w:t>
                      </w:r>
                    </w:p>
                  </w:txbxContent>
                </v:textbox>
                <w10:wrap type="square" anchorx="margin" anchory="margin"/>
              </v:shape>
            </w:pict>
          </mc:Fallback>
        </mc:AlternateContent>
      </w:r>
      <w:r w:rsidR="00EA568F" w:rsidRPr="00EA568F">
        <w:rPr>
          <w:rFonts w:ascii="標楷體" w:hAnsi="標楷體" w:hint="eastAsia"/>
          <w:szCs w:val="24"/>
        </w:rPr>
        <w:t>告水庫底泥</w:t>
      </w:r>
      <w:proofErr w:type="gramStart"/>
      <w:r w:rsidR="00EA568F" w:rsidRPr="00EA568F">
        <w:rPr>
          <w:rFonts w:ascii="標楷體" w:hAnsi="標楷體" w:hint="eastAsia"/>
          <w:szCs w:val="24"/>
        </w:rPr>
        <w:t>採</w:t>
      </w:r>
      <w:proofErr w:type="gramEnd"/>
      <w:r w:rsidR="00EA568F" w:rsidRPr="00EA568F">
        <w:rPr>
          <w:rFonts w:ascii="標楷體" w:hAnsi="標楷體" w:hint="eastAsia"/>
          <w:szCs w:val="24"/>
        </w:rPr>
        <w:t>檢作業，以全面監測使用中</w:t>
      </w:r>
      <w:proofErr w:type="gramStart"/>
      <w:r w:rsidR="00EA568F" w:rsidRPr="00EA568F">
        <w:rPr>
          <w:rFonts w:ascii="標楷體" w:hAnsi="標楷體" w:hint="eastAsia"/>
          <w:szCs w:val="24"/>
        </w:rPr>
        <w:t>水庫底泥及</w:t>
      </w:r>
      <w:proofErr w:type="gramEnd"/>
      <w:r w:rsidR="00EA568F" w:rsidRPr="00EA568F">
        <w:rPr>
          <w:rFonts w:ascii="標楷體" w:hAnsi="標楷體" w:hint="eastAsia"/>
          <w:szCs w:val="24"/>
        </w:rPr>
        <w:t>水質品質</w:t>
      </w:r>
      <w:r w:rsidR="00EA568F" w:rsidRPr="00EA568F">
        <w:rPr>
          <w:rFonts w:ascii="標楷體" w:hAnsi="標楷體" w:cs="細明體" w:hint="eastAsia"/>
          <w:bCs/>
          <w:kern w:val="0"/>
          <w:szCs w:val="24"/>
        </w:rPr>
        <w:t>。</w:t>
      </w:r>
      <w:r w:rsidR="00EA568F" w:rsidRPr="00EA568F">
        <w:rPr>
          <w:rFonts w:ascii="標楷體" w:hAnsi="標楷體" w:hint="eastAsia"/>
          <w:noProof/>
          <w:szCs w:val="24"/>
        </w:rPr>
        <w:t>據復：將持續追蹤監測水庫點位底泥重金屬濃度偏高情形，以作為水源管理及污染預防參考，</w:t>
      </w:r>
      <w:r w:rsidR="00024A7F">
        <w:rPr>
          <w:rFonts w:ascii="標楷體" w:hAnsi="標楷體" w:hint="eastAsia"/>
          <w:noProof/>
          <w:szCs w:val="24"/>
        </w:rPr>
        <w:t>並</w:t>
      </w:r>
      <w:r w:rsidR="00EA568F" w:rsidRPr="00EA568F">
        <w:rPr>
          <w:rFonts w:ascii="標楷體" w:hAnsi="標楷體" w:hint="eastAsia"/>
          <w:noProof/>
          <w:szCs w:val="24"/>
        </w:rPr>
        <w:t>將視樂道沃水庫實際水源水質及風險程度，研擬增辦底泥採樣及檢測作業，以維護水源水質安全</w:t>
      </w:r>
      <w:r w:rsidR="00EA568F" w:rsidRPr="00EA568F">
        <w:rPr>
          <w:rFonts w:ascii="標楷體" w:hAnsi="標楷體" w:cs="標楷體"/>
          <w:bCs/>
          <w:szCs w:val="24"/>
          <w:lang w:eastAsia="zh-HK"/>
        </w:rPr>
        <w:t>。</w:t>
      </w:r>
    </w:p>
    <w:p w14:paraId="2F75F2B7" w14:textId="791A64EC" w:rsidR="00445F79" w:rsidRPr="00445F79" w:rsidRDefault="00445F79" w:rsidP="00BA3DEE">
      <w:pPr>
        <w:overflowPunct w:val="0"/>
        <w:snapToGrid w:val="0"/>
        <w:spacing w:beforeLines="50" w:before="180" w:line="520" w:lineRule="exact"/>
        <w:ind w:firstLineChars="100" w:firstLine="280"/>
        <w:jc w:val="both"/>
        <w:outlineLvl w:val="0"/>
        <w:rPr>
          <w:rFonts w:ascii="標楷體" w:hAnsi="標楷體"/>
          <w:b/>
          <w:color w:val="000000"/>
          <w:sz w:val="28"/>
          <w:szCs w:val="28"/>
        </w:rPr>
      </w:pPr>
      <w:r w:rsidRPr="00445F79">
        <w:rPr>
          <w:rFonts w:ascii="標楷體" w:hAnsi="標楷體" w:hint="eastAsia"/>
          <w:b/>
          <w:bCs/>
          <w:kern w:val="0"/>
          <w:sz w:val="28"/>
          <w:szCs w:val="28"/>
        </w:rPr>
        <w:t>（五）強化地區基礎建設推動各項重大計畫，惟部分案件預算執行未如預期，</w:t>
      </w:r>
      <w:proofErr w:type="gramStart"/>
      <w:r w:rsidRPr="00445F79">
        <w:rPr>
          <w:rFonts w:ascii="標楷體" w:hAnsi="標楷體" w:hint="eastAsia"/>
          <w:b/>
          <w:bCs/>
          <w:kern w:val="0"/>
          <w:sz w:val="28"/>
          <w:szCs w:val="28"/>
        </w:rPr>
        <w:t>且間有共同性</w:t>
      </w:r>
      <w:proofErr w:type="gramEnd"/>
      <w:r w:rsidRPr="00445F79">
        <w:rPr>
          <w:rFonts w:ascii="標楷體" w:hAnsi="標楷體" w:hint="eastAsia"/>
          <w:b/>
          <w:bCs/>
          <w:kern w:val="0"/>
          <w:sz w:val="28"/>
          <w:szCs w:val="28"/>
        </w:rPr>
        <w:t>缺失</w:t>
      </w:r>
      <w:r w:rsidRPr="00445F79">
        <w:rPr>
          <w:rFonts w:ascii="標楷體" w:hAnsi="標楷體" w:hint="eastAsia"/>
          <w:b/>
          <w:bCs/>
          <w:color w:val="000000"/>
          <w:sz w:val="28"/>
          <w:szCs w:val="28"/>
        </w:rPr>
        <w:t>態樣，允宜通盤檢討，以提升計畫執行成效。</w:t>
      </w:r>
    </w:p>
    <w:p w14:paraId="5AED2FCB" w14:textId="04088C30" w:rsidR="00445F79" w:rsidRPr="00445F79" w:rsidRDefault="00445F79" w:rsidP="00BA3DEE">
      <w:pPr>
        <w:overflowPunct w:val="0"/>
        <w:snapToGrid w:val="0"/>
        <w:spacing w:line="520" w:lineRule="exact"/>
        <w:ind w:firstLineChars="202" w:firstLine="483"/>
        <w:jc w:val="both"/>
        <w:rPr>
          <w:rFonts w:ascii="標楷體" w:hAnsi="標楷體"/>
          <w:bCs/>
          <w:color w:val="FF0000"/>
          <w:spacing w:val="-1"/>
        </w:rPr>
      </w:pPr>
      <w:r w:rsidRPr="00445F79">
        <w:rPr>
          <w:rFonts w:ascii="標楷體" w:hAnsi="標楷體" w:hint="eastAsia"/>
          <w:bCs/>
          <w:color w:val="000000"/>
          <w:spacing w:val="-1"/>
        </w:rPr>
        <w:t>縣政府為強化地區基礎建設，打造永續觀光城市，各年均投入鉅額經費辦理重大公共工程興建或設施改善計畫，以改善民眾居住環境</w:t>
      </w:r>
      <w:r w:rsidRPr="00445F79">
        <w:rPr>
          <w:rFonts w:ascii="標楷體" w:hAnsi="標楷體" w:hint="eastAsia"/>
          <w:bCs/>
          <w:spacing w:val="-1"/>
        </w:rPr>
        <w:t>，並促進產業發展。縣政府</w:t>
      </w:r>
      <w:r w:rsidRPr="00445F79">
        <w:rPr>
          <w:rFonts w:ascii="標楷體" w:hAnsi="標楷體"/>
          <w:bCs/>
          <w:spacing w:val="-1"/>
        </w:rPr>
        <w:t>暨所屬</w:t>
      </w:r>
      <w:r w:rsidRPr="00445F79">
        <w:rPr>
          <w:rFonts w:ascii="標楷體" w:hAnsi="標楷體" w:hint="eastAsia"/>
          <w:bCs/>
          <w:spacing w:val="-1"/>
        </w:rPr>
        <w:t>各</w:t>
      </w:r>
      <w:r w:rsidRPr="00445F79">
        <w:rPr>
          <w:rFonts w:ascii="標楷體" w:hAnsi="標楷體"/>
          <w:bCs/>
          <w:spacing w:val="-1"/>
        </w:rPr>
        <w:t>機關</w:t>
      </w:r>
      <w:proofErr w:type="gramStart"/>
      <w:r w:rsidRPr="00445F79">
        <w:rPr>
          <w:rFonts w:ascii="標楷體" w:hAnsi="標楷體" w:hint="eastAsia"/>
          <w:bCs/>
          <w:spacing w:val="-1"/>
        </w:rPr>
        <w:t>114</w:t>
      </w:r>
      <w:proofErr w:type="gramEnd"/>
      <w:r w:rsidRPr="00445F79">
        <w:rPr>
          <w:rFonts w:ascii="標楷體" w:hAnsi="標楷體" w:hint="eastAsia"/>
          <w:bCs/>
          <w:spacing w:val="-1"/>
        </w:rPr>
        <w:t>年度辦理重大公共建設計畫總經費達5</w:t>
      </w:r>
      <w:r w:rsidRPr="00445F79">
        <w:rPr>
          <w:rFonts w:ascii="標楷體" w:hAnsi="標楷體"/>
          <w:bCs/>
          <w:spacing w:val="-1"/>
        </w:rPr>
        <w:t>,</w:t>
      </w:r>
      <w:r w:rsidRPr="00445F79">
        <w:rPr>
          <w:rFonts w:ascii="標楷體" w:hAnsi="標楷體" w:hint="eastAsia"/>
          <w:bCs/>
          <w:spacing w:val="-1"/>
        </w:rPr>
        <w:t>000萬元以上者，分別由該府、衛生局、交通旅遊局及環境資源局等4個主管機關辦理，計有14項計畫，年度可支用預算數</w:t>
      </w:r>
      <w:r w:rsidRPr="00445F79">
        <w:rPr>
          <w:rFonts w:ascii="標楷體" w:hAnsi="標楷體"/>
          <w:bCs/>
          <w:spacing w:val="-1"/>
        </w:rPr>
        <w:t>26</w:t>
      </w:r>
      <w:r w:rsidRPr="00445F79">
        <w:rPr>
          <w:rFonts w:ascii="標楷體" w:hAnsi="標楷體" w:hint="eastAsia"/>
          <w:bCs/>
          <w:spacing w:val="-1"/>
        </w:rPr>
        <w:t>億</w:t>
      </w:r>
      <w:r w:rsidRPr="00445F79">
        <w:rPr>
          <w:rFonts w:ascii="標楷體" w:hAnsi="標楷體"/>
          <w:bCs/>
          <w:spacing w:val="-1"/>
        </w:rPr>
        <w:t>2</w:t>
      </w:r>
      <w:r w:rsidRPr="00445F79">
        <w:rPr>
          <w:rFonts w:ascii="標楷體" w:hAnsi="標楷體" w:hint="eastAsia"/>
          <w:bCs/>
          <w:spacing w:val="-1"/>
        </w:rPr>
        <w:t>,</w:t>
      </w:r>
      <w:r w:rsidRPr="00445F79">
        <w:rPr>
          <w:rFonts w:ascii="標楷體" w:hAnsi="標楷體"/>
          <w:bCs/>
          <w:spacing w:val="-1"/>
        </w:rPr>
        <w:t>818</w:t>
      </w:r>
      <w:r w:rsidRPr="00445F79">
        <w:rPr>
          <w:rFonts w:ascii="標楷體" w:hAnsi="標楷體" w:hint="eastAsia"/>
          <w:bCs/>
          <w:spacing w:val="-1"/>
        </w:rPr>
        <w:t>萬餘元，執行數</w:t>
      </w:r>
      <w:r w:rsidRPr="00445F79">
        <w:rPr>
          <w:rFonts w:ascii="標楷體" w:hAnsi="標楷體"/>
          <w:bCs/>
          <w:spacing w:val="-1"/>
        </w:rPr>
        <w:t>18</w:t>
      </w:r>
      <w:r w:rsidRPr="00445F79">
        <w:rPr>
          <w:rFonts w:ascii="標楷體" w:hAnsi="標楷體" w:hint="eastAsia"/>
          <w:bCs/>
          <w:spacing w:val="-1"/>
        </w:rPr>
        <w:t>億</w:t>
      </w:r>
      <w:r w:rsidRPr="00445F79">
        <w:rPr>
          <w:rFonts w:ascii="標楷體" w:hAnsi="標楷體"/>
          <w:bCs/>
          <w:spacing w:val="-1"/>
        </w:rPr>
        <w:t>9</w:t>
      </w:r>
      <w:r w:rsidRPr="00445F79">
        <w:rPr>
          <w:rFonts w:ascii="標楷體" w:hAnsi="標楷體" w:hint="eastAsia"/>
          <w:bCs/>
          <w:spacing w:val="-1"/>
        </w:rPr>
        <w:t>,</w:t>
      </w:r>
      <w:r w:rsidRPr="00445F79">
        <w:rPr>
          <w:rFonts w:ascii="標楷體" w:hAnsi="標楷體"/>
          <w:bCs/>
          <w:spacing w:val="-1"/>
        </w:rPr>
        <w:t>202</w:t>
      </w:r>
      <w:r w:rsidRPr="00445F79">
        <w:rPr>
          <w:rFonts w:ascii="標楷體" w:hAnsi="標楷體" w:hint="eastAsia"/>
          <w:bCs/>
          <w:spacing w:val="-1"/>
        </w:rPr>
        <w:t>萬餘元，執行率</w:t>
      </w:r>
      <w:r w:rsidRPr="00445F79">
        <w:rPr>
          <w:rFonts w:ascii="標楷體" w:hAnsi="標楷體"/>
          <w:bCs/>
          <w:spacing w:val="-1"/>
        </w:rPr>
        <w:t>71.99％</w:t>
      </w:r>
      <w:r w:rsidRPr="00445F79">
        <w:rPr>
          <w:rFonts w:ascii="標楷體" w:hAnsi="標楷體" w:hint="eastAsia"/>
          <w:bCs/>
          <w:spacing w:val="-1"/>
        </w:rPr>
        <w:t>。經查縣政府暨所屬機關推動各項計畫執行情形，核有下列事項：</w:t>
      </w:r>
    </w:p>
    <w:p w14:paraId="584F6C5D" w14:textId="0BB881BE" w:rsidR="00445F79" w:rsidRPr="009D2631" w:rsidRDefault="00445F79" w:rsidP="00FF6E84">
      <w:pPr>
        <w:overflowPunct w:val="0"/>
        <w:snapToGrid w:val="0"/>
        <w:spacing w:beforeLines="25" w:before="90" w:line="500" w:lineRule="exact"/>
        <w:ind w:firstLineChars="200" w:firstLine="480"/>
        <w:jc w:val="both"/>
        <w:rPr>
          <w:rFonts w:ascii="標楷體" w:hAnsi="標楷體"/>
          <w:bCs/>
          <w:color w:val="FF0000"/>
        </w:rPr>
      </w:pPr>
      <w:r w:rsidRPr="009D2631">
        <w:rPr>
          <w:rFonts w:ascii="標楷體" w:hAnsi="標楷體" w:hint="eastAsia"/>
          <w:b/>
          <w:bCs/>
        </w:rPr>
        <w:t>1.</w:t>
      </w:r>
      <w:r w:rsidR="009D2631" w:rsidRPr="009D2631">
        <w:rPr>
          <w:rFonts w:ascii="標楷體" w:hAnsi="標楷體" w:hint="eastAsia"/>
          <w:b/>
        </w:rPr>
        <w:t>多項</w:t>
      </w:r>
      <w:r w:rsidR="00A1007A" w:rsidRPr="009D2631">
        <w:rPr>
          <w:rFonts w:ascii="標楷體" w:hAnsi="標楷體"/>
          <w:b/>
        </w:rPr>
        <w:t>重大公共建設計畫</w:t>
      </w:r>
      <w:r w:rsidR="00A1007A" w:rsidRPr="009D2631">
        <w:rPr>
          <w:rFonts w:ascii="標楷體" w:hAnsi="標楷體" w:hint="eastAsia"/>
          <w:b/>
        </w:rPr>
        <w:t>執行率未達80％，甚有部分計畫悉數未執行或執行率偏低等情事</w:t>
      </w:r>
      <w:r w:rsidRPr="009D2631">
        <w:rPr>
          <w:rFonts w:ascii="標楷體" w:hAnsi="標楷體" w:hint="eastAsia"/>
          <w:b/>
        </w:rPr>
        <w:t>：</w:t>
      </w:r>
      <w:r w:rsidR="00A1007A" w:rsidRPr="009D2631">
        <w:rPr>
          <w:rFonts w:ascii="標楷體" w:hAnsi="標楷體" w:hint="eastAsia"/>
          <w:bCs/>
        </w:rPr>
        <w:t>縣政府</w:t>
      </w:r>
      <w:proofErr w:type="gramStart"/>
      <w:r w:rsidR="00A1007A" w:rsidRPr="009D2631">
        <w:rPr>
          <w:rFonts w:ascii="標楷體" w:hAnsi="標楷體" w:hint="eastAsia"/>
          <w:bCs/>
        </w:rPr>
        <w:t>114</w:t>
      </w:r>
      <w:proofErr w:type="gramEnd"/>
      <w:r w:rsidR="00A1007A" w:rsidRPr="009D2631">
        <w:rPr>
          <w:rFonts w:ascii="標楷體" w:hAnsi="標楷體" w:hint="eastAsia"/>
          <w:bCs/>
        </w:rPr>
        <w:t>年度</w:t>
      </w:r>
      <w:proofErr w:type="gramStart"/>
      <w:r w:rsidR="00A1007A" w:rsidRPr="009D2631">
        <w:rPr>
          <w:rFonts w:ascii="標楷體" w:hAnsi="標楷體" w:hint="eastAsia"/>
          <w:bCs/>
        </w:rPr>
        <w:t>列管前開</w:t>
      </w:r>
      <w:proofErr w:type="gramEnd"/>
      <w:r w:rsidR="00A1007A" w:rsidRPr="009D2631">
        <w:rPr>
          <w:rFonts w:ascii="標楷體" w:hAnsi="標楷體" w:hint="eastAsia"/>
          <w:bCs/>
        </w:rPr>
        <w:t>5,000萬元以上重大公共建設計畫中，預算執行率未達80％者，計有7項，占總項數一半，其中執行率未達40％者，計有「生活圈道路交通系統建設計畫」、「南竿</w:t>
      </w:r>
      <w:proofErr w:type="gramStart"/>
      <w:r w:rsidR="00A1007A" w:rsidRPr="009D2631">
        <w:rPr>
          <w:rFonts w:ascii="標楷體" w:hAnsi="標楷體" w:hint="eastAsia"/>
          <w:bCs/>
        </w:rPr>
        <w:t>住宿式長照</w:t>
      </w:r>
      <w:proofErr w:type="gramEnd"/>
      <w:r w:rsidR="00A1007A" w:rsidRPr="009D2631">
        <w:rPr>
          <w:rFonts w:ascii="標楷體" w:hAnsi="標楷體" w:hint="eastAsia"/>
          <w:bCs/>
        </w:rPr>
        <w:t>機構新建工程規劃設計及監造技術服務案」及「中山國中遷校計畫」等3項，占總項數21.4</w:t>
      </w:r>
      <w:r w:rsidR="00635A41">
        <w:rPr>
          <w:rFonts w:ascii="標楷體" w:hAnsi="標楷體"/>
          <w:bCs/>
        </w:rPr>
        <w:t>3</w:t>
      </w:r>
      <w:r w:rsidR="00A1007A" w:rsidRPr="009D2631">
        <w:rPr>
          <w:rFonts w:ascii="標楷體" w:hAnsi="標楷體" w:hint="eastAsia"/>
          <w:bCs/>
        </w:rPr>
        <w:t>％，甚有「南竿</w:t>
      </w:r>
      <w:proofErr w:type="gramStart"/>
      <w:r w:rsidR="00A1007A" w:rsidRPr="009D2631">
        <w:rPr>
          <w:rFonts w:ascii="標楷體" w:hAnsi="標楷體" w:hint="eastAsia"/>
          <w:bCs/>
        </w:rPr>
        <w:t>住宿式長照</w:t>
      </w:r>
      <w:proofErr w:type="gramEnd"/>
      <w:r w:rsidR="00A1007A" w:rsidRPr="009D2631">
        <w:rPr>
          <w:rFonts w:ascii="標楷體" w:hAnsi="標楷體" w:hint="eastAsia"/>
          <w:bCs/>
        </w:rPr>
        <w:t>機構新建工程規劃設計及監造技術服務案」執行率約</w:t>
      </w:r>
      <w:proofErr w:type="gramStart"/>
      <w:r w:rsidR="00A1007A" w:rsidRPr="009D2631">
        <w:rPr>
          <w:rFonts w:ascii="標楷體" w:hAnsi="標楷體" w:hint="eastAsia"/>
          <w:bCs/>
        </w:rPr>
        <w:t>1成</w:t>
      </w:r>
      <w:proofErr w:type="gramEnd"/>
      <w:r w:rsidR="00A1007A" w:rsidRPr="009D2631">
        <w:rPr>
          <w:rFonts w:ascii="標楷體" w:hAnsi="標楷體" w:hint="eastAsia"/>
          <w:bCs/>
        </w:rPr>
        <w:t>情事。又</w:t>
      </w:r>
      <w:proofErr w:type="gramStart"/>
      <w:r w:rsidR="00A1007A" w:rsidRPr="009D2631">
        <w:rPr>
          <w:rFonts w:ascii="標楷體" w:hAnsi="標楷體" w:hint="eastAsia"/>
          <w:bCs/>
        </w:rPr>
        <w:t>上開尚待</w:t>
      </w:r>
      <w:proofErr w:type="gramEnd"/>
      <w:r w:rsidR="00A1007A" w:rsidRPr="009D2631">
        <w:rPr>
          <w:rFonts w:ascii="標楷體" w:hAnsi="標楷體" w:hint="eastAsia"/>
          <w:bCs/>
        </w:rPr>
        <w:t>執行計畫經轉入</w:t>
      </w:r>
      <w:proofErr w:type="gramStart"/>
      <w:r w:rsidR="00A1007A" w:rsidRPr="009D2631">
        <w:rPr>
          <w:rFonts w:ascii="標楷體" w:hAnsi="標楷體" w:hint="eastAsia"/>
          <w:bCs/>
        </w:rPr>
        <w:t>115</w:t>
      </w:r>
      <w:proofErr w:type="gramEnd"/>
      <w:r w:rsidR="00A1007A" w:rsidRPr="009D2631">
        <w:rPr>
          <w:rFonts w:ascii="標楷體" w:hAnsi="標楷體" w:hint="eastAsia"/>
          <w:bCs/>
        </w:rPr>
        <w:t>年度繼續辦理，連同新增計畫達5,000萬元以上者，計有12項，截至115年2月底止，年度可支用預算數25億8,011萬餘元，累計分配數13億1,939萬餘元，累計執行數9億2,641萬餘元，整體執行率為70.21％，惟仍有「生活圈道路交通系統建設計畫」、「連江縣政府聯合辦公大樓新建計畫」、「南竿</w:t>
      </w:r>
      <w:proofErr w:type="gramStart"/>
      <w:r w:rsidR="00A1007A" w:rsidRPr="009D2631">
        <w:rPr>
          <w:rFonts w:ascii="標楷體" w:hAnsi="標楷體" w:hint="eastAsia"/>
          <w:bCs/>
        </w:rPr>
        <w:t>住宿式長照</w:t>
      </w:r>
      <w:proofErr w:type="gramEnd"/>
      <w:r w:rsidR="00A1007A" w:rsidRPr="009D2631">
        <w:rPr>
          <w:rFonts w:ascii="標楷體" w:hAnsi="標楷體" w:hint="eastAsia"/>
          <w:bCs/>
        </w:rPr>
        <w:t>機構新建工程規劃設計及監造技術服務案」、「北竿鄉大</w:t>
      </w:r>
      <w:proofErr w:type="gramStart"/>
      <w:r w:rsidR="00A1007A" w:rsidRPr="009D2631">
        <w:rPr>
          <w:rFonts w:ascii="標楷體" w:hAnsi="標楷體" w:hint="eastAsia"/>
          <w:bCs/>
        </w:rPr>
        <w:t>坵</w:t>
      </w:r>
      <w:proofErr w:type="gramEnd"/>
      <w:r w:rsidR="00A1007A" w:rsidRPr="009D2631">
        <w:rPr>
          <w:rFonts w:ascii="標楷體" w:hAnsi="標楷體" w:hint="eastAsia"/>
          <w:bCs/>
        </w:rPr>
        <w:t>遊客中心興建工程」、「國民中小學改善校園環境老舊校舍整建計畫」及「中山國中遷校計畫」等6項執行率未達80％，甚有「生活圈道路交通系統建設計畫」、「連江</w:t>
      </w:r>
      <w:r w:rsidR="00A1007A" w:rsidRPr="009D2631">
        <w:rPr>
          <w:rFonts w:ascii="標楷體" w:hAnsi="標楷體" w:hint="eastAsia"/>
          <w:bCs/>
        </w:rPr>
        <w:lastRenderedPageBreak/>
        <w:t>縣政府聯合辦公大樓新建計畫」及「北竿鄉大</w:t>
      </w:r>
      <w:proofErr w:type="gramStart"/>
      <w:r w:rsidR="00A1007A" w:rsidRPr="009D2631">
        <w:rPr>
          <w:rFonts w:ascii="標楷體" w:hAnsi="標楷體" w:hint="eastAsia"/>
          <w:bCs/>
        </w:rPr>
        <w:t>坵</w:t>
      </w:r>
      <w:proofErr w:type="gramEnd"/>
      <w:r w:rsidR="00A1007A" w:rsidRPr="009D2631">
        <w:rPr>
          <w:rFonts w:ascii="標楷體" w:hAnsi="標楷體" w:hint="eastAsia"/>
          <w:bCs/>
        </w:rPr>
        <w:t>遊客中心興建工程」等3項悉數未執行情事，經函請縣政府逐項檢討計畫落後原因，督促各機關妥擬改善對策加強辦理，並注意列管追蹤長期落後計畫改善情形，以提升各項計畫執行成效。據復：執行進度落後主要係離島地區環境特殊及海象氣候因素影響施工、或配合中央審查計畫進度、或配合建築執照及水保計畫審查進度等，將加強辦理</w:t>
      </w:r>
      <w:proofErr w:type="gramStart"/>
      <w:r w:rsidR="00A1007A" w:rsidRPr="009D2631">
        <w:rPr>
          <w:rFonts w:ascii="標楷體" w:hAnsi="標楷體" w:hint="eastAsia"/>
          <w:bCs/>
        </w:rPr>
        <w:t>審查與估驗</w:t>
      </w:r>
      <w:proofErr w:type="gramEnd"/>
      <w:r w:rsidR="00A1007A" w:rsidRPr="009D2631">
        <w:rPr>
          <w:rFonts w:ascii="標楷體" w:hAnsi="標楷體" w:hint="eastAsia"/>
          <w:bCs/>
        </w:rPr>
        <w:t>付款等作業，並督促廠商積極</w:t>
      </w:r>
      <w:proofErr w:type="gramStart"/>
      <w:r w:rsidR="00A1007A" w:rsidRPr="009D2631">
        <w:rPr>
          <w:rFonts w:ascii="標楷體" w:hAnsi="標楷體" w:hint="eastAsia"/>
          <w:bCs/>
        </w:rPr>
        <w:t>趲</w:t>
      </w:r>
      <w:proofErr w:type="gramEnd"/>
      <w:r w:rsidR="00A1007A" w:rsidRPr="009D2631">
        <w:rPr>
          <w:rFonts w:ascii="標楷體" w:hAnsi="標楷體" w:hint="eastAsia"/>
          <w:bCs/>
        </w:rPr>
        <w:t>趕工進</w:t>
      </w:r>
      <w:r w:rsidRPr="009D2631">
        <w:rPr>
          <w:rFonts w:ascii="標楷體" w:hAnsi="標楷體" w:hint="eastAsia"/>
          <w:bCs/>
        </w:rPr>
        <w:t>。</w:t>
      </w:r>
    </w:p>
    <w:p w14:paraId="1133A87A" w14:textId="1D346336" w:rsidR="00024A7F" w:rsidRPr="00024A7F" w:rsidRDefault="00445F79" w:rsidP="00E4752C">
      <w:pPr>
        <w:overflowPunct w:val="0"/>
        <w:snapToGrid w:val="0"/>
        <w:spacing w:line="500" w:lineRule="exact"/>
        <w:ind w:firstLineChars="200" w:firstLine="480"/>
        <w:jc w:val="both"/>
        <w:rPr>
          <w:rFonts w:ascii="標楷體" w:hAnsi="標楷體"/>
          <w:bCs/>
          <w:color w:val="FF0000"/>
        </w:rPr>
      </w:pPr>
      <w:r w:rsidRPr="00445F79">
        <w:rPr>
          <w:rFonts w:ascii="標楷體" w:hAnsi="標楷體" w:hint="eastAsia"/>
          <w:b/>
          <w:bCs/>
        </w:rPr>
        <w:t>2.</w:t>
      </w:r>
      <w:r w:rsidRPr="00445F79">
        <w:rPr>
          <w:rFonts w:ascii="標楷體" w:hAnsi="標楷體" w:hint="eastAsia"/>
          <w:b/>
        </w:rPr>
        <w:t>辦理公共建設自規劃設計、招標決標、履約管理及結算驗收暨使用管理等階段，</w:t>
      </w:r>
      <w:proofErr w:type="gramStart"/>
      <w:r w:rsidRPr="00445F79">
        <w:rPr>
          <w:rFonts w:ascii="標楷體" w:hAnsi="標楷體" w:hint="eastAsia"/>
          <w:b/>
        </w:rPr>
        <w:t>間有共同性</w:t>
      </w:r>
      <w:proofErr w:type="gramEnd"/>
      <w:r w:rsidRPr="00445F79">
        <w:rPr>
          <w:rFonts w:ascii="標楷體" w:hAnsi="標楷體" w:hint="eastAsia"/>
          <w:b/>
        </w:rPr>
        <w:t>缺失態樣：</w:t>
      </w:r>
      <w:r w:rsidR="00A1007A">
        <w:rPr>
          <w:rFonts w:ascii="標楷體" w:hAnsi="標楷體" w:hint="eastAsia"/>
          <w:bCs/>
        </w:rPr>
        <w:t>縣政府所屬機關</w:t>
      </w:r>
      <w:r w:rsidR="00A1007A" w:rsidRPr="002534B3">
        <w:rPr>
          <w:rFonts w:ascii="標楷體" w:hAnsi="標楷體" w:hint="eastAsia"/>
          <w:bCs/>
        </w:rPr>
        <w:t>辦理重大公共建設計畫經費達5,000萬元以上者，經依規劃設計、招標決標、履約管理及結算驗收暨使用管理等辦理階段，彙</w:t>
      </w:r>
      <w:proofErr w:type="gramStart"/>
      <w:r w:rsidR="00A1007A" w:rsidRPr="002534B3">
        <w:rPr>
          <w:rFonts w:ascii="標楷體" w:hAnsi="標楷體" w:hint="eastAsia"/>
          <w:bCs/>
        </w:rPr>
        <w:t>整本室查核</w:t>
      </w:r>
      <w:proofErr w:type="gramEnd"/>
      <w:r w:rsidR="00A1007A" w:rsidRPr="002534B3">
        <w:rPr>
          <w:rFonts w:ascii="標楷體" w:hAnsi="標楷體" w:hint="eastAsia"/>
          <w:bCs/>
        </w:rPr>
        <w:t>發現共同性缺失態樣，包括：</w:t>
      </w:r>
      <w:r w:rsidR="009D2631">
        <w:rPr>
          <w:rFonts w:ascii="標楷體" w:hAnsi="標楷體" w:hint="eastAsia"/>
          <w:bCs/>
        </w:rPr>
        <w:t>（1）</w:t>
      </w:r>
      <w:r w:rsidR="00A1007A" w:rsidRPr="002534B3">
        <w:rPr>
          <w:rFonts w:ascii="標楷體" w:hAnsi="標楷體" w:hint="eastAsia"/>
          <w:bCs/>
        </w:rPr>
        <w:t>規劃設計及招標決標階段：</w:t>
      </w:r>
      <w:proofErr w:type="gramStart"/>
      <w:r w:rsidR="00A1007A" w:rsidRPr="002534B3">
        <w:rPr>
          <w:rFonts w:ascii="標楷體" w:hAnsi="標楷體" w:hint="eastAsia"/>
          <w:bCs/>
        </w:rPr>
        <w:t>囿</w:t>
      </w:r>
      <w:proofErr w:type="gramEnd"/>
      <w:r w:rsidR="00A1007A" w:rsidRPr="002534B3">
        <w:rPr>
          <w:rFonts w:ascii="標楷體" w:hAnsi="標楷體" w:hint="eastAsia"/>
          <w:bCs/>
        </w:rPr>
        <w:t>於預算不足</w:t>
      </w:r>
      <w:proofErr w:type="gramStart"/>
      <w:r w:rsidR="00A1007A" w:rsidRPr="002534B3">
        <w:rPr>
          <w:rFonts w:ascii="標楷體" w:hAnsi="標楷體" w:hint="eastAsia"/>
          <w:bCs/>
        </w:rPr>
        <w:t>採</w:t>
      </w:r>
      <w:proofErr w:type="gramEnd"/>
      <w:r w:rsidR="00A1007A" w:rsidRPr="002534B3">
        <w:rPr>
          <w:rFonts w:ascii="標楷體" w:hAnsi="標楷體" w:hint="eastAsia"/>
          <w:bCs/>
        </w:rPr>
        <w:t>減項招標，</w:t>
      </w:r>
      <w:proofErr w:type="gramStart"/>
      <w:r w:rsidR="00A1007A" w:rsidRPr="002534B3">
        <w:rPr>
          <w:rFonts w:ascii="標楷體" w:hAnsi="標楷體" w:hint="eastAsia"/>
          <w:bCs/>
        </w:rPr>
        <w:t>惟減項</w:t>
      </w:r>
      <w:proofErr w:type="gramEnd"/>
      <w:r w:rsidR="00A1007A" w:rsidRPr="002534B3">
        <w:rPr>
          <w:rFonts w:ascii="標楷體" w:hAnsi="標楷體" w:hint="eastAsia"/>
          <w:bCs/>
        </w:rPr>
        <w:t>內容已影響建築物功能需求；</w:t>
      </w:r>
      <w:r w:rsidR="009D2631" w:rsidRPr="009D2631">
        <w:rPr>
          <w:rFonts w:ascii="標楷體" w:hAnsi="標楷體" w:hint="eastAsia"/>
          <w:bCs/>
        </w:rPr>
        <w:t>（</w:t>
      </w:r>
      <w:r w:rsidR="009D2631">
        <w:rPr>
          <w:rFonts w:ascii="標楷體" w:hAnsi="標楷體" w:hint="eastAsia"/>
          <w:bCs/>
        </w:rPr>
        <w:t>2</w:t>
      </w:r>
      <w:r w:rsidR="009D2631" w:rsidRPr="009D2631">
        <w:rPr>
          <w:rFonts w:ascii="標楷體" w:hAnsi="標楷體" w:hint="eastAsia"/>
          <w:bCs/>
        </w:rPr>
        <w:t>）</w:t>
      </w:r>
      <w:r w:rsidR="00A1007A" w:rsidRPr="002534B3">
        <w:rPr>
          <w:rFonts w:ascii="標楷體" w:hAnsi="標楷體" w:hint="eastAsia"/>
          <w:bCs/>
        </w:rPr>
        <w:t>履約管理階段：未依規定檢核開工前要件事項、未</w:t>
      </w:r>
      <w:proofErr w:type="gramStart"/>
      <w:r w:rsidR="00A1007A" w:rsidRPr="002534B3">
        <w:rPr>
          <w:rFonts w:ascii="標楷體" w:hAnsi="標楷體" w:hint="eastAsia"/>
          <w:bCs/>
        </w:rPr>
        <w:t>釐</w:t>
      </w:r>
      <w:proofErr w:type="gramEnd"/>
      <w:r w:rsidR="00A1007A" w:rsidRPr="002534B3">
        <w:rPr>
          <w:rFonts w:ascii="標楷體" w:hAnsi="標楷體" w:hint="eastAsia"/>
          <w:bCs/>
        </w:rPr>
        <w:t>清廠商有</w:t>
      </w:r>
      <w:proofErr w:type="gramStart"/>
      <w:r w:rsidR="00A1007A" w:rsidRPr="002534B3">
        <w:rPr>
          <w:rFonts w:ascii="標楷體" w:hAnsi="標楷體" w:hint="eastAsia"/>
          <w:bCs/>
        </w:rPr>
        <w:t>無確依</w:t>
      </w:r>
      <w:proofErr w:type="gramEnd"/>
      <w:r w:rsidR="00A1007A" w:rsidRPr="002534B3">
        <w:rPr>
          <w:rFonts w:ascii="標楷體" w:hAnsi="標楷體" w:hint="eastAsia"/>
          <w:bCs/>
        </w:rPr>
        <w:t>營造業法規定設置專業技術士，以及未竣工及驗收完成，即開放人車通行等；</w:t>
      </w:r>
      <w:r w:rsidR="009D2631" w:rsidRPr="009D2631">
        <w:rPr>
          <w:rFonts w:ascii="標楷體" w:hAnsi="標楷體" w:hint="eastAsia"/>
          <w:bCs/>
        </w:rPr>
        <w:t>（</w:t>
      </w:r>
      <w:r w:rsidR="009D2631">
        <w:rPr>
          <w:rFonts w:ascii="標楷體" w:hAnsi="標楷體" w:hint="eastAsia"/>
          <w:bCs/>
        </w:rPr>
        <w:t>3</w:t>
      </w:r>
      <w:r w:rsidR="009D2631" w:rsidRPr="009D2631">
        <w:rPr>
          <w:rFonts w:ascii="標楷體" w:hAnsi="標楷體" w:hint="eastAsia"/>
          <w:bCs/>
        </w:rPr>
        <w:t>）</w:t>
      </w:r>
      <w:r w:rsidR="00A1007A" w:rsidRPr="002534B3">
        <w:rPr>
          <w:rFonts w:ascii="標楷體" w:hAnsi="標楷體" w:hint="eastAsia"/>
          <w:bCs/>
        </w:rPr>
        <w:t>結算驗收暨使用管理階段：未能完成使用執照申辦事宜、完工後建築物多處於閒置狀態等。上開部分共同性缺失與往年缺失類似，一再重複發生，且涉及不同主辦機關，經函請縣政府督促各主辦機關注意檢討改進。據復：將積極透過中央管道爭取後續工程經費，</w:t>
      </w:r>
      <w:proofErr w:type="gramStart"/>
      <w:r w:rsidR="00A1007A" w:rsidRPr="002534B3">
        <w:rPr>
          <w:rFonts w:ascii="標楷體" w:hAnsi="標楷體" w:hint="eastAsia"/>
          <w:bCs/>
        </w:rPr>
        <w:t>以利原減</w:t>
      </w:r>
      <w:proofErr w:type="gramEnd"/>
      <w:r w:rsidR="00A1007A" w:rsidRPr="002534B3">
        <w:rPr>
          <w:rFonts w:ascii="標楷體" w:hAnsi="標楷體" w:hint="eastAsia"/>
          <w:bCs/>
        </w:rPr>
        <w:t>項內容納入辦理，並優先完成與使用執照相關之必要工項，以達成計畫預期目標；另將確實辦理開工前檢核項目及督促廠商設置專業技術士等，且工程查核小組已將未經驗收查驗即開放人車通行部分，納入工程錯誤態樣宣導，以避免類似缺失再次發生</w:t>
      </w:r>
      <w:r w:rsidR="00024A7F" w:rsidRPr="00024A7F">
        <w:rPr>
          <w:rFonts w:ascii="標楷體" w:hAnsi="標楷體" w:hint="eastAsia"/>
          <w:bCs/>
        </w:rPr>
        <w:t>。</w:t>
      </w:r>
    </w:p>
    <w:p w14:paraId="6CE70B79" w14:textId="0DE14BDB" w:rsidR="00674338" w:rsidRPr="00674338" w:rsidRDefault="00674338" w:rsidP="00E4752C">
      <w:pPr>
        <w:overflowPunct w:val="0"/>
        <w:snapToGrid w:val="0"/>
        <w:spacing w:line="500" w:lineRule="exact"/>
        <w:ind w:firstLineChars="100" w:firstLine="280"/>
        <w:jc w:val="both"/>
        <w:outlineLvl w:val="0"/>
        <w:rPr>
          <w:rFonts w:ascii="標楷體" w:hAnsi="標楷體"/>
          <w:b/>
          <w:bCs/>
          <w:kern w:val="0"/>
          <w:sz w:val="28"/>
          <w:szCs w:val="28"/>
        </w:rPr>
      </w:pPr>
      <w:r w:rsidRPr="00674338">
        <w:rPr>
          <w:rFonts w:ascii="標楷體" w:hAnsi="標楷體" w:hint="eastAsia"/>
          <w:b/>
          <w:bCs/>
          <w:kern w:val="0"/>
          <w:sz w:val="28"/>
          <w:szCs w:val="28"/>
        </w:rPr>
        <w:t>（六）</w:t>
      </w:r>
      <w:r w:rsidR="00A1007A" w:rsidRPr="00A1007A">
        <w:rPr>
          <w:rFonts w:ascii="標楷體" w:hAnsi="標楷體" w:hint="eastAsia"/>
          <w:b/>
          <w:bCs/>
          <w:kern w:val="0"/>
          <w:sz w:val="28"/>
          <w:szCs w:val="28"/>
        </w:rPr>
        <w:t>縣政府暨所屬機關訂定採購案投標廠商資格，以確保履約能力，惟部分採購案存有限制競爭情事，恐影響政府採購公平性，允宜加強宣導與稽核，</w:t>
      </w:r>
      <w:proofErr w:type="gramStart"/>
      <w:r w:rsidR="00A1007A" w:rsidRPr="00A1007A">
        <w:rPr>
          <w:rFonts w:ascii="標楷體" w:hAnsi="標楷體" w:hint="eastAsia"/>
          <w:b/>
          <w:bCs/>
          <w:kern w:val="0"/>
          <w:sz w:val="28"/>
          <w:szCs w:val="28"/>
        </w:rPr>
        <w:t>俾</w:t>
      </w:r>
      <w:proofErr w:type="gramEnd"/>
      <w:r w:rsidR="00A1007A" w:rsidRPr="00A1007A">
        <w:rPr>
          <w:rFonts w:ascii="標楷體" w:hAnsi="標楷體" w:hint="eastAsia"/>
          <w:b/>
          <w:bCs/>
          <w:kern w:val="0"/>
          <w:sz w:val="28"/>
          <w:szCs w:val="28"/>
        </w:rPr>
        <w:t>促使依法執行，匡正政府採購秩序</w:t>
      </w:r>
      <w:r w:rsidRPr="00674338">
        <w:rPr>
          <w:rFonts w:ascii="標楷體" w:hAnsi="標楷體" w:hint="eastAsia"/>
          <w:b/>
          <w:bCs/>
          <w:kern w:val="0"/>
          <w:sz w:val="28"/>
          <w:szCs w:val="28"/>
        </w:rPr>
        <w:t>。</w:t>
      </w:r>
    </w:p>
    <w:p w14:paraId="36120C04" w14:textId="400AA15E" w:rsidR="00024A7F" w:rsidRPr="00EA568F" w:rsidRDefault="00A1007A" w:rsidP="00E4752C">
      <w:pPr>
        <w:overflowPunct w:val="0"/>
        <w:snapToGrid w:val="0"/>
        <w:spacing w:line="500" w:lineRule="exact"/>
        <w:ind w:firstLineChars="200" w:firstLine="480"/>
        <w:jc w:val="both"/>
        <w:rPr>
          <w:rFonts w:ascii="標楷體" w:hAnsi="標楷體" w:cs="標楷體"/>
          <w:bCs/>
          <w:color w:val="FF0000"/>
          <w:szCs w:val="24"/>
          <w:lang w:eastAsia="zh-HK"/>
        </w:rPr>
      </w:pPr>
      <w:r w:rsidRPr="00423724">
        <w:rPr>
          <w:rFonts w:ascii="標楷體" w:hAnsi="標楷體" w:hint="eastAsia"/>
          <w:bCs/>
        </w:rPr>
        <w:t>依</w:t>
      </w:r>
      <w:r w:rsidRPr="00FA51E2">
        <w:rPr>
          <w:rFonts w:ascii="標楷體" w:hAnsi="標楷體" w:hint="eastAsia"/>
          <w:bCs/>
          <w:color w:val="000000" w:themeColor="text1"/>
          <w:spacing w:val="-1"/>
        </w:rPr>
        <w:t>政府採購法第37條第1項規定，機關訂定投標廠商之資格，不得不當限制競爭，並以確認廠商具備履行契約所必須之能力者為限</w:t>
      </w:r>
      <w:r>
        <w:rPr>
          <w:rFonts w:ascii="標楷體" w:hAnsi="標楷體" w:hint="eastAsia"/>
          <w:bCs/>
          <w:color w:val="000000" w:themeColor="text1"/>
          <w:spacing w:val="-1"/>
        </w:rPr>
        <w:t>，</w:t>
      </w:r>
      <w:proofErr w:type="gramStart"/>
      <w:r>
        <w:rPr>
          <w:rFonts w:ascii="標楷體" w:hAnsi="標楷體" w:hint="eastAsia"/>
          <w:bCs/>
          <w:color w:val="000000" w:themeColor="text1"/>
          <w:spacing w:val="-1"/>
        </w:rPr>
        <w:t>爰</w:t>
      </w:r>
      <w:proofErr w:type="gramEnd"/>
      <w:r w:rsidRPr="00FA51E2">
        <w:rPr>
          <w:rFonts w:ascii="標楷體" w:hAnsi="標楷體" w:hint="eastAsia"/>
          <w:bCs/>
          <w:color w:val="000000" w:themeColor="text1"/>
          <w:spacing w:val="-1"/>
        </w:rPr>
        <w:t>縣政府暨所屬機關辦理採購案件，</w:t>
      </w:r>
      <w:proofErr w:type="gramStart"/>
      <w:r w:rsidRPr="00FA51E2">
        <w:rPr>
          <w:rFonts w:ascii="標楷體" w:hAnsi="標楷體" w:hint="eastAsia"/>
          <w:bCs/>
          <w:color w:val="000000" w:themeColor="text1"/>
          <w:spacing w:val="-1"/>
        </w:rPr>
        <w:t>均應妥適訂</w:t>
      </w:r>
      <w:proofErr w:type="gramEnd"/>
      <w:r w:rsidRPr="00FA51E2">
        <w:rPr>
          <w:rFonts w:ascii="標楷體" w:hAnsi="標楷體" w:hint="eastAsia"/>
          <w:bCs/>
          <w:color w:val="000000" w:themeColor="text1"/>
          <w:spacing w:val="-1"/>
        </w:rPr>
        <w:t>定投標廠商資格，</w:t>
      </w:r>
      <w:r>
        <w:rPr>
          <w:rFonts w:ascii="標楷體" w:hAnsi="標楷體" w:hint="eastAsia"/>
          <w:bCs/>
          <w:color w:val="000000" w:themeColor="text1"/>
          <w:spacing w:val="-1"/>
        </w:rPr>
        <w:t>以確保</w:t>
      </w:r>
      <w:r w:rsidRPr="00FA51E2">
        <w:rPr>
          <w:rFonts w:ascii="標楷體" w:hAnsi="標楷體" w:hint="eastAsia"/>
          <w:bCs/>
          <w:color w:val="000000" w:themeColor="text1"/>
          <w:spacing w:val="-1"/>
        </w:rPr>
        <w:t>政府採購公平性</w:t>
      </w:r>
      <w:r>
        <w:rPr>
          <w:rFonts w:ascii="標楷體" w:hAnsi="標楷體" w:hint="eastAsia"/>
          <w:bCs/>
          <w:color w:val="000000" w:themeColor="text1"/>
          <w:spacing w:val="-1"/>
        </w:rPr>
        <w:t>。經抽查</w:t>
      </w:r>
      <w:r w:rsidRPr="00FA51E2">
        <w:rPr>
          <w:rFonts w:ascii="標楷體" w:hAnsi="標楷體" w:hint="eastAsia"/>
          <w:bCs/>
          <w:color w:val="000000" w:themeColor="text1"/>
          <w:spacing w:val="-1"/>
        </w:rPr>
        <w:t>縣政府暨所屬機關110年1月至114年8月公告金額以上之政府採購決標資訊，核有3件採購案投標廠商資格涉資格限制競爭情事，總決標金額963萬餘元</w:t>
      </w:r>
      <w:r w:rsidR="000927A8" w:rsidRPr="000927A8">
        <w:rPr>
          <w:rFonts w:ascii="標楷體" w:hAnsi="標楷體" w:hint="eastAsia"/>
          <w:bCs/>
          <w:color w:val="000000" w:themeColor="text1"/>
          <w:spacing w:val="-1"/>
        </w:rPr>
        <w:t>（</w:t>
      </w:r>
      <w:r w:rsidR="000927A8">
        <w:rPr>
          <w:rFonts w:ascii="標楷體" w:hAnsi="標楷體" w:hint="eastAsia"/>
          <w:bCs/>
          <w:color w:val="000000" w:themeColor="text1"/>
          <w:spacing w:val="-1"/>
        </w:rPr>
        <w:t>表9</w:t>
      </w:r>
      <w:r w:rsidR="000927A8" w:rsidRPr="000927A8">
        <w:rPr>
          <w:rFonts w:ascii="標楷體" w:hAnsi="標楷體" w:hint="eastAsia"/>
          <w:bCs/>
          <w:color w:val="000000" w:themeColor="text1"/>
          <w:spacing w:val="-1"/>
        </w:rPr>
        <w:t>）</w:t>
      </w:r>
      <w:r>
        <w:rPr>
          <w:rFonts w:ascii="標楷體" w:hAnsi="標楷體" w:hint="eastAsia"/>
          <w:bCs/>
          <w:color w:val="000000" w:themeColor="text1"/>
          <w:spacing w:val="-1"/>
        </w:rPr>
        <w:t>，諸如：</w:t>
      </w:r>
      <w:r w:rsidR="00724F0B">
        <w:rPr>
          <w:rFonts w:ascii="標楷體" w:hAnsi="標楷體" w:hint="eastAsia"/>
          <w:bCs/>
          <w:color w:val="000000" w:themeColor="text1"/>
          <w:spacing w:val="-1"/>
        </w:rPr>
        <w:t>連江縣</w:t>
      </w:r>
      <w:r w:rsidRPr="00FA51E2">
        <w:rPr>
          <w:rFonts w:ascii="標楷體" w:hAnsi="標楷體" w:hint="eastAsia"/>
          <w:bCs/>
          <w:color w:val="000000" w:themeColor="text1"/>
          <w:spacing w:val="-1"/>
        </w:rPr>
        <w:t>馬祖油品供應有限公司</w:t>
      </w:r>
      <w:r w:rsidR="00724F0B">
        <w:rPr>
          <w:rFonts w:ascii="標楷體" w:hAnsi="標楷體" w:hint="eastAsia"/>
          <w:bCs/>
          <w:color w:val="000000" w:themeColor="text1"/>
          <w:spacing w:val="-1"/>
        </w:rPr>
        <w:t>（下稱油品供應公司）</w:t>
      </w:r>
      <w:r w:rsidRPr="00FA51E2">
        <w:rPr>
          <w:rFonts w:ascii="標楷體" w:hAnsi="標楷體" w:hint="eastAsia"/>
          <w:bCs/>
          <w:color w:val="000000" w:themeColor="text1"/>
          <w:spacing w:val="-1"/>
        </w:rPr>
        <w:t>辦理「連江縣各加油站加油機與油槽設備檢測工作</w:t>
      </w:r>
      <w:r>
        <w:rPr>
          <w:rFonts w:ascii="標楷體" w:hAnsi="標楷體" w:hint="eastAsia"/>
          <w:bCs/>
          <w:color w:val="000000" w:themeColor="text1"/>
          <w:spacing w:val="-1"/>
        </w:rPr>
        <w:t>（3</w:t>
      </w:r>
      <w:r w:rsidRPr="00FA51E2">
        <w:rPr>
          <w:rFonts w:ascii="標楷體" w:hAnsi="標楷體" w:hint="eastAsia"/>
          <w:bCs/>
          <w:color w:val="000000" w:themeColor="text1"/>
          <w:spacing w:val="-1"/>
        </w:rPr>
        <w:t>年長約</w:t>
      </w:r>
      <w:r>
        <w:rPr>
          <w:rFonts w:ascii="標楷體" w:hAnsi="標楷體" w:hint="eastAsia"/>
          <w:bCs/>
          <w:color w:val="000000" w:themeColor="text1"/>
          <w:spacing w:val="-1"/>
        </w:rPr>
        <w:t>）</w:t>
      </w:r>
      <w:r w:rsidRPr="00FA51E2">
        <w:rPr>
          <w:rFonts w:ascii="標楷體" w:hAnsi="標楷體" w:hint="eastAsia"/>
          <w:bCs/>
          <w:color w:val="000000" w:themeColor="text1"/>
          <w:spacing w:val="-1"/>
        </w:rPr>
        <w:t>」採購案，招標公告所載投標廠商資格包含</w:t>
      </w:r>
      <w:proofErr w:type="gramStart"/>
      <w:r>
        <w:rPr>
          <w:rFonts w:ascii="標楷體" w:hAnsi="標楷體" w:hint="eastAsia"/>
          <w:bCs/>
          <w:color w:val="000000" w:themeColor="text1"/>
          <w:spacing w:val="-1"/>
        </w:rPr>
        <w:t>環境部</w:t>
      </w:r>
      <w:r w:rsidRPr="00FA51E2">
        <w:rPr>
          <w:rFonts w:ascii="標楷體" w:hAnsi="標楷體" w:hint="eastAsia"/>
          <w:bCs/>
          <w:color w:val="000000" w:themeColor="text1"/>
          <w:spacing w:val="-1"/>
        </w:rPr>
        <w:t>所核發</w:t>
      </w:r>
      <w:proofErr w:type="gramEnd"/>
      <w:r w:rsidRPr="00FA51E2">
        <w:rPr>
          <w:rFonts w:ascii="標楷體" w:hAnsi="標楷體" w:hint="eastAsia"/>
          <w:bCs/>
          <w:color w:val="000000" w:themeColor="text1"/>
          <w:spacing w:val="-1"/>
        </w:rPr>
        <w:t>之油氣回收檢測人員合格證2人</w:t>
      </w:r>
      <w:r>
        <w:rPr>
          <w:rFonts w:ascii="標楷體" w:hAnsi="標楷體" w:hint="eastAsia"/>
          <w:bCs/>
          <w:color w:val="000000" w:themeColor="text1"/>
          <w:spacing w:val="-1"/>
        </w:rPr>
        <w:t>（</w:t>
      </w:r>
      <w:r w:rsidRPr="00FA51E2">
        <w:rPr>
          <w:rFonts w:ascii="標楷體" w:hAnsi="標楷體" w:hint="eastAsia"/>
          <w:bCs/>
          <w:color w:val="000000" w:themeColor="text1"/>
          <w:spacing w:val="-1"/>
        </w:rPr>
        <w:t>含）</w:t>
      </w:r>
      <w:r>
        <w:rPr>
          <w:rFonts w:ascii="標楷體" w:hAnsi="標楷體" w:hint="eastAsia"/>
          <w:bCs/>
          <w:color w:val="000000" w:themeColor="text1"/>
          <w:spacing w:val="-1"/>
        </w:rPr>
        <w:t>以上等；</w:t>
      </w:r>
      <w:r w:rsidR="00652E5E">
        <w:rPr>
          <w:rFonts w:ascii="標楷體" w:hAnsi="標楷體" w:hint="eastAsia"/>
          <w:bCs/>
          <w:color w:val="000000" w:themeColor="text1"/>
          <w:spacing w:val="-1"/>
        </w:rPr>
        <w:t>連江縣</w:t>
      </w:r>
      <w:r w:rsidRPr="00FA51E2">
        <w:rPr>
          <w:rFonts w:ascii="標楷體" w:hAnsi="標楷體" w:hint="eastAsia"/>
          <w:bCs/>
          <w:color w:val="000000" w:themeColor="text1"/>
          <w:spacing w:val="-1"/>
        </w:rPr>
        <w:t>公共汽車管理處</w:t>
      </w:r>
      <w:r w:rsidR="00652E5E">
        <w:rPr>
          <w:rFonts w:ascii="標楷體" w:hAnsi="標楷體" w:hint="eastAsia"/>
          <w:bCs/>
          <w:color w:val="000000" w:themeColor="text1"/>
          <w:spacing w:val="-1"/>
        </w:rPr>
        <w:t>（下稱公車處）</w:t>
      </w:r>
      <w:r w:rsidRPr="00FA51E2">
        <w:rPr>
          <w:rFonts w:ascii="標楷體" w:hAnsi="標楷體" w:hint="eastAsia"/>
          <w:bCs/>
          <w:color w:val="000000" w:themeColor="text1"/>
          <w:spacing w:val="-1"/>
        </w:rPr>
        <w:t>辦理</w:t>
      </w:r>
      <w:r w:rsidRPr="00797472">
        <w:rPr>
          <w:rFonts w:ascii="標楷體" w:hAnsi="標楷體" w:hint="eastAsia"/>
          <w:bCs/>
          <w:color w:val="000000" w:themeColor="text1"/>
          <w:spacing w:val="-1"/>
        </w:rPr>
        <w:t>「110年台灣好行@馬祖公車委託操作服務案」及「112年台灣好行@馬祖公車委託操作服務</w:t>
      </w:r>
      <w:r w:rsidRPr="00797472">
        <w:rPr>
          <w:rFonts w:ascii="標楷體" w:hAnsi="標楷體" w:hint="eastAsia"/>
          <w:bCs/>
          <w:color w:val="000000" w:themeColor="text1"/>
          <w:spacing w:val="-1"/>
        </w:rPr>
        <w:lastRenderedPageBreak/>
        <w:t>案」等2件採購案，招標公告所載投標廠商資格包含需有適格</w:t>
      </w:r>
      <w:r w:rsidR="009D2631" w:rsidRPr="009D2631">
        <w:rPr>
          <w:rFonts w:ascii="標楷體" w:eastAsia="新細明體" w:hAnsi="標楷體"/>
          <w:b/>
          <w:bCs/>
          <w:noProof/>
          <w:szCs w:val="22"/>
        </w:rPr>
        <mc:AlternateContent>
          <mc:Choice Requires="wps">
            <w:drawing>
              <wp:anchor distT="45720" distB="45720" distL="114300" distR="114300" simplePos="0" relativeHeight="251750400" behindDoc="0" locked="0" layoutInCell="1" allowOverlap="1" wp14:anchorId="6D4BC00E" wp14:editId="58571803">
                <wp:simplePos x="0" y="0"/>
                <wp:positionH relativeFrom="margin">
                  <wp:posOffset>1320800</wp:posOffset>
                </wp:positionH>
                <wp:positionV relativeFrom="paragraph">
                  <wp:posOffset>115570</wp:posOffset>
                </wp:positionV>
                <wp:extent cx="4974590" cy="205867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4590" cy="2058670"/>
                        </a:xfrm>
                        <a:prstGeom prst="rect">
                          <a:avLst/>
                        </a:prstGeom>
                        <a:solidFill>
                          <a:srgbClr val="FFFFFF"/>
                        </a:solidFill>
                        <a:ln w="9525">
                          <a:noFill/>
                          <a:miter lim="800000"/>
                          <a:headEnd/>
                          <a:tailEnd/>
                        </a:ln>
                      </wps:spPr>
                      <wps:txbx>
                        <w:txbxContent>
                          <w:tbl>
                            <w:tblPr>
                              <w:tblW w:w="10057" w:type="dxa"/>
                              <w:tblLayout w:type="fixed"/>
                              <w:tblCellMar>
                                <w:left w:w="28" w:type="dxa"/>
                                <w:right w:w="28" w:type="dxa"/>
                              </w:tblCellMar>
                              <w:tblLook w:val="04A0" w:firstRow="1" w:lastRow="0" w:firstColumn="1" w:lastColumn="0" w:noHBand="0" w:noVBand="1"/>
                            </w:tblPr>
                            <w:tblGrid>
                              <w:gridCol w:w="567"/>
                              <w:gridCol w:w="1559"/>
                              <w:gridCol w:w="2830"/>
                              <w:gridCol w:w="1701"/>
                              <w:gridCol w:w="993"/>
                              <w:gridCol w:w="2407"/>
                            </w:tblGrid>
                            <w:tr w:rsidR="009D2631" w:rsidRPr="00DE5FB8" w14:paraId="36362291" w14:textId="77777777" w:rsidTr="00824F26">
                              <w:trPr>
                                <w:gridAfter w:val="1"/>
                                <w:wAfter w:w="2407" w:type="dxa"/>
                                <w:trHeight w:val="360"/>
                              </w:trPr>
                              <w:tc>
                                <w:tcPr>
                                  <w:tcW w:w="7650" w:type="dxa"/>
                                  <w:gridSpan w:val="5"/>
                                  <w:shd w:val="clear" w:color="auto" w:fill="auto"/>
                                  <w:noWrap/>
                                  <w:vAlign w:val="center"/>
                                </w:tcPr>
                                <w:p w14:paraId="54A0C1C2" w14:textId="77777777" w:rsidR="009D2631" w:rsidRPr="00987F74" w:rsidRDefault="009D2631" w:rsidP="00824F26">
                                  <w:pPr>
                                    <w:widowControl/>
                                    <w:spacing w:line="240" w:lineRule="exact"/>
                                    <w:jc w:val="center"/>
                                    <w:rPr>
                                      <w:rFonts w:ascii="標楷體" w:hAnsi="標楷體"/>
                                      <w:color w:val="000000"/>
                                      <w:sz w:val="20"/>
                                    </w:rPr>
                                  </w:pPr>
                                  <w:r w:rsidRPr="00DE5FB8">
                                    <w:rPr>
                                      <w:rFonts w:ascii="標楷體" w:hAnsi="標楷體" w:cs="新細明體" w:hint="eastAsia"/>
                                      <w:b/>
                                      <w:color w:val="000000"/>
                                      <w:kern w:val="0"/>
                                    </w:rPr>
                                    <w:t>表</w:t>
                                  </w:r>
                                  <w:r>
                                    <w:rPr>
                                      <w:rFonts w:ascii="標楷體" w:hAnsi="標楷體" w:cs="新細明體" w:hint="eastAsia"/>
                                      <w:b/>
                                      <w:color w:val="000000"/>
                                      <w:kern w:val="0"/>
                                    </w:rPr>
                                    <w:t>9　連江</w:t>
                                  </w:r>
                                  <w:r w:rsidRPr="00E314E9">
                                    <w:rPr>
                                      <w:rFonts w:ascii="標楷體" w:hAnsi="標楷體" w:cs="新細明體" w:hint="eastAsia"/>
                                      <w:b/>
                                      <w:color w:val="000000"/>
                                      <w:kern w:val="0"/>
                                    </w:rPr>
                                    <w:t>縣政府所屬機關</w:t>
                                  </w:r>
                                  <w:r w:rsidRPr="009F0B52">
                                    <w:rPr>
                                      <w:rFonts w:ascii="標楷體" w:hAnsi="標楷體" w:hint="eastAsia"/>
                                      <w:b/>
                                      <w:snapToGrid w:val="0"/>
                                      <w:spacing w:val="-4"/>
                                    </w:rPr>
                                    <w:t>採購案</w:t>
                                  </w:r>
                                  <w:r>
                                    <w:rPr>
                                      <w:rFonts w:ascii="標楷體" w:hAnsi="標楷體" w:hint="eastAsia"/>
                                      <w:b/>
                                      <w:snapToGrid w:val="0"/>
                                      <w:spacing w:val="-4"/>
                                    </w:rPr>
                                    <w:t>執行</w:t>
                                  </w:r>
                                  <w:r w:rsidRPr="009F0B52">
                                    <w:rPr>
                                      <w:rFonts w:ascii="標楷體" w:hAnsi="標楷體" w:hint="eastAsia"/>
                                      <w:b/>
                                      <w:snapToGrid w:val="0"/>
                                      <w:spacing w:val="-4"/>
                                    </w:rPr>
                                    <w:t>概況</w:t>
                                  </w:r>
                                </w:p>
                              </w:tc>
                            </w:tr>
                            <w:tr w:rsidR="009D2631" w:rsidRPr="00DE5FB8" w14:paraId="7E430F9F" w14:textId="77777777" w:rsidTr="001611EA">
                              <w:trPr>
                                <w:gridAfter w:val="1"/>
                                <w:wAfter w:w="2407" w:type="dxa"/>
                                <w:trHeight w:val="283"/>
                              </w:trPr>
                              <w:tc>
                                <w:tcPr>
                                  <w:tcW w:w="7650" w:type="dxa"/>
                                  <w:gridSpan w:val="5"/>
                                  <w:tcBorders>
                                    <w:bottom w:val="single" w:sz="4" w:space="0" w:color="auto"/>
                                  </w:tcBorders>
                                  <w:shd w:val="clear" w:color="auto" w:fill="auto"/>
                                  <w:noWrap/>
                                  <w:vAlign w:val="center"/>
                                </w:tcPr>
                                <w:p w14:paraId="55D8EE84" w14:textId="77777777" w:rsidR="009D2631" w:rsidRPr="007F4984" w:rsidRDefault="009D2631" w:rsidP="00824F26">
                                  <w:pPr>
                                    <w:widowControl/>
                                    <w:spacing w:line="200" w:lineRule="exact"/>
                                    <w:jc w:val="right"/>
                                    <w:rPr>
                                      <w:rFonts w:ascii="標楷體" w:hAnsi="標楷體" w:cs="新細明體"/>
                                      <w:color w:val="000000"/>
                                      <w:kern w:val="0"/>
                                      <w:sz w:val="20"/>
                                    </w:rPr>
                                  </w:pPr>
                                  <w:r w:rsidRPr="007F4984">
                                    <w:rPr>
                                      <w:rFonts w:ascii="標楷體" w:hAnsi="標楷體" w:cs="新細明體" w:hint="eastAsia"/>
                                      <w:color w:val="000000"/>
                                      <w:kern w:val="0"/>
                                      <w:sz w:val="20"/>
                                    </w:rPr>
                                    <w:t>單位：</w:t>
                                  </w:r>
                                  <w:r w:rsidRPr="009F0B52">
                                    <w:rPr>
                                      <w:rFonts w:ascii="標楷體" w:hAnsi="標楷體" w:hint="eastAsia"/>
                                      <w:bCs/>
                                      <w:snapToGrid w:val="0"/>
                                      <w:spacing w:val="-8"/>
                                      <w:sz w:val="20"/>
                                    </w:rPr>
                                    <w:t>新臺幣</w:t>
                                  </w:r>
                                  <w:r>
                                    <w:rPr>
                                      <w:rFonts w:ascii="標楷體" w:hAnsi="標楷體" w:hint="eastAsia"/>
                                      <w:bCs/>
                                      <w:snapToGrid w:val="0"/>
                                      <w:spacing w:val="-8"/>
                                      <w:sz w:val="20"/>
                                    </w:rPr>
                                    <w:t>千</w:t>
                                  </w:r>
                                  <w:r w:rsidRPr="009F0B52">
                                    <w:rPr>
                                      <w:rFonts w:ascii="標楷體" w:hAnsi="標楷體" w:hint="eastAsia"/>
                                      <w:bCs/>
                                      <w:snapToGrid w:val="0"/>
                                      <w:spacing w:val="-8"/>
                                      <w:sz w:val="20"/>
                                    </w:rPr>
                                    <w:t>元</w:t>
                                  </w:r>
                                </w:p>
                              </w:tc>
                            </w:tr>
                            <w:tr w:rsidR="009D2631" w:rsidRPr="00DE5FB8" w14:paraId="4643A1CE" w14:textId="77777777" w:rsidTr="00EE2F9E">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B4683"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項次</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D0441" w14:textId="77777777" w:rsidR="009D2631" w:rsidRDefault="009D2631" w:rsidP="008669F0">
                                  <w:pPr>
                                    <w:widowControl/>
                                    <w:spacing w:line="240" w:lineRule="exact"/>
                                    <w:jc w:val="center"/>
                                    <w:rPr>
                                      <w:rFonts w:ascii="標楷體" w:hAnsi="標楷體"/>
                                      <w:color w:val="000000"/>
                                      <w:sz w:val="20"/>
                                    </w:rPr>
                                  </w:pPr>
                                  <w:r>
                                    <w:rPr>
                                      <w:rFonts w:ascii="標楷體" w:hAnsi="標楷體" w:hint="eastAsia"/>
                                      <w:color w:val="000000"/>
                                      <w:sz w:val="20"/>
                                    </w:rPr>
                                    <w:t>採購機關</w:t>
                                  </w:r>
                                </w:p>
                              </w:tc>
                              <w:tc>
                                <w:tcPr>
                                  <w:tcW w:w="2830" w:type="dxa"/>
                                  <w:tcBorders>
                                    <w:top w:val="single" w:sz="4" w:space="0" w:color="auto"/>
                                    <w:left w:val="single" w:sz="4" w:space="0" w:color="auto"/>
                                    <w:bottom w:val="single" w:sz="4" w:space="0" w:color="auto"/>
                                    <w:right w:val="single" w:sz="4" w:space="0" w:color="auto"/>
                                  </w:tcBorders>
                                  <w:vAlign w:val="center"/>
                                </w:tcPr>
                                <w:p w14:paraId="70E90468"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採購</w:t>
                                  </w:r>
                                  <w:r>
                                    <w:rPr>
                                      <w:rFonts w:ascii="標楷體" w:hAnsi="標楷體" w:hint="eastAsia"/>
                                      <w:color w:val="000000"/>
                                      <w:sz w:val="20"/>
                                    </w:rPr>
                                    <w:t>案</w:t>
                                  </w:r>
                                  <w:r w:rsidRPr="009F0B52">
                                    <w:rPr>
                                      <w:rFonts w:ascii="標楷體" w:hAnsi="標楷體" w:hint="eastAsia"/>
                                      <w:color w:val="000000"/>
                                      <w:sz w:val="20"/>
                                    </w:rPr>
                                    <w:t>名稱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AFEF8"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決標時間</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44D3A"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color w:val="000000"/>
                                      <w:sz w:val="20"/>
                                    </w:rPr>
                                    <w:t>決標金額</w:t>
                                  </w:r>
                                </w:p>
                              </w:tc>
                            </w:tr>
                            <w:tr w:rsidR="009D2631" w:rsidRPr="00DE5FB8" w14:paraId="3D88D80E" w14:textId="77777777" w:rsidTr="001611EA">
                              <w:trPr>
                                <w:gridAfter w:val="1"/>
                                <w:wAfter w:w="2407" w:type="dxa"/>
                                <w:trHeight w:val="385"/>
                              </w:trPr>
                              <w:tc>
                                <w:tcPr>
                                  <w:tcW w:w="6657" w:type="dxa"/>
                                  <w:gridSpan w:val="4"/>
                                  <w:tcBorders>
                                    <w:top w:val="single" w:sz="4" w:space="0" w:color="auto"/>
                                    <w:left w:val="single" w:sz="4" w:space="0" w:color="auto"/>
                                    <w:bottom w:val="single" w:sz="4" w:space="0" w:color="auto"/>
                                    <w:right w:val="single" w:sz="4" w:space="0" w:color="auto"/>
                                  </w:tcBorders>
                                  <w:vAlign w:val="center"/>
                                </w:tcPr>
                                <w:p w14:paraId="2BA33FB8" w14:textId="77777777" w:rsidR="009D2631" w:rsidRPr="00FE2A5F" w:rsidRDefault="009D2631" w:rsidP="008669F0">
                                  <w:pPr>
                                    <w:widowControl/>
                                    <w:spacing w:line="240" w:lineRule="exact"/>
                                    <w:jc w:val="center"/>
                                    <w:rPr>
                                      <w:rFonts w:ascii="標楷體" w:hAnsi="標楷體"/>
                                      <w:b/>
                                      <w:color w:val="000000"/>
                                      <w:sz w:val="20"/>
                                    </w:rPr>
                                  </w:pPr>
                                  <w:r w:rsidRPr="00FE2A5F">
                                    <w:rPr>
                                      <w:rFonts w:ascii="標楷體" w:hAnsi="標楷體" w:hint="eastAsia"/>
                                      <w:b/>
                                      <w:color w:val="00000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30D02E31" w14:textId="77777777" w:rsidR="009D2631" w:rsidRPr="00FE2A5F" w:rsidRDefault="009D2631" w:rsidP="005D39D4">
                                  <w:pPr>
                                    <w:widowControl/>
                                    <w:spacing w:line="240" w:lineRule="exact"/>
                                    <w:jc w:val="right"/>
                                    <w:rPr>
                                      <w:rFonts w:ascii="標楷體" w:hAnsi="標楷體"/>
                                      <w:b/>
                                      <w:color w:val="000000"/>
                                      <w:sz w:val="20"/>
                                    </w:rPr>
                                  </w:pPr>
                                  <w:r w:rsidRPr="00FE2A5F">
                                    <w:rPr>
                                      <w:rFonts w:ascii="標楷體" w:hAnsi="標楷體" w:hint="eastAsia"/>
                                      <w:b/>
                                      <w:color w:val="000000"/>
                                      <w:sz w:val="20"/>
                                    </w:rPr>
                                    <w:t>9</w:t>
                                  </w:r>
                                  <w:r w:rsidRPr="00FE2A5F">
                                    <w:rPr>
                                      <w:rFonts w:ascii="標楷體" w:hAnsi="標楷體"/>
                                      <w:b/>
                                      <w:color w:val="000000"/>
                                      <w:sz w:val="20"/>
                                    </w:rPr>
                                    <w:t>,</w:t>
                                  </w:r>
                                  <w:r w:rsidRPr="00FE2A5F">
                                    <w:rPr>
                                      <w:rFonts w:ascii="標楷體" w:hAnsi="標楷體" w:hint="eastAsia"/>
                                      <w:b/>
                                      <w:color w:val="000000"/>
                                      <w:sz w:val="20"/>
                                    </w:rPr>
                                    <w:t>639</w:t>
                                  </w:r>
                                </w:p>
                              </w:tc>
                            </w:tr>
                            <w:tr w:rsidR="009D2631" w:rsidRPr="00DE5FB8" w14:paraId="71C1A701"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56B26"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77C7762" w14:textId="72ECAA8D" w:rsidR="009D2631" w:rsidRPr="00987F74" w:rsidRDefault="009D2631" w:rsidP="003F0FA3">
                                  <w:pPr>
                                    <w:widowControl/>
                                    <w:spacing w:line="240" w:lineRule="exact"/>
                                    <w:jc w:val="center"/>
                                    <w:rPr>
                                      <w:rFonts w:ascii="標楷體" w:hAnsi="標楷體"/>
                                      <w:color w:val="000000"/>
                                      <w:sz w:val="20"/>
                                    </w:rPr>
                                  </w:pPr>
                                  <w:r w:rsidRPr="00987F74">
                                    <w:rPr>
                                      <w:rFonts w:ascii="標楷體" w:hAnsi="標楷體" w:hint="eastAsia"/>
                                      <w:color w:val="000000"/>
                                      <w:sz w:val="20"/>
                                    </w:rPr>
                                    <w:t>油品供應公司</w:t>
                                  </w:r>
                                </w:p>
                              </w:tc>
                              <w:tc>
                                <w:tcPr>
                                  <w:tcW w:w="2830" w:type="dxa"/>
                                  <w:tcBorders>
                                    <w:top w:val="single" w:sz="4" w:space="0" w:color="auto"/>
                                    <w:left w:val="nil"/>
                                    <w:bottom w:val="single" w:sz="4" w:space="0" w:color="auto"/>
                                    <w:right w:val="single" w:sz="4" w:space="0" w:color="auto"/>
                                  </w:tcBorders>
                                  <w:vAlign w:val="center"/>
                                </w:tcPr>
                                <w:p w14:paraId="6CFCB7A0"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連江縣各加油站加油機與油槽設備檢測工作</w:t>
                                  </w:r>
                                  <w:r>
                                    <w:rPr>
                                      <w:rFonts w:ascii="標楷體" w:hAnsi="標楷體" w:hint="eastAsia"/>
                                      <w:color w:val="000000"/>
                                      <w:sz w:val="20"/>
                                    </w:rPr>
                                    <w:t>（3</w:t>
                                  </w:r>
                                  <w:r w:rsidRPr="00987F74">
                                    <w:rPr>
                                      <w:rFonts w:ascii="標楷體" w:hAnsi="標楷體" w:hint="eastAsia"/>
                                      <w:color w:val="000000"/>
                                      <w:sz w:val="20"/>
                                    </w:rPr>
                                    <w:t>年長約</w:t>
                                  </w:r>
                                  <w:r>
                                    <w:rPr>
                                      <w:rFonts w:ascii="標楷體" w:hAnsi="標楷體" w:hint="eastAsia"/>
                                      <w:color w:val="000000"/>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6AD7"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112</w:t>
                                  </w:r>
                                  <w:r>
                                    <w:rPr>
                                      <w:rFonts w:ascii="標楷體" w:hAnsi="標楷體" w:hint="eastAsia"/>
                                      <w:color w:val="000000"/>
                                      <w:sz w:val="20"/>
                                    </w:rPr>
                                    <w:t>年8月</w:t>
                                  </w:r>
                                  <w:r w:rsidRPr="00987F74">
                                    <w:rPr>
                                      <w:rFonts w:ascii="標楷體" w:hAnsi="標楷體" w:hint="eastAsia"/>
                                      <w:color w:val="000000"/>
                                      <w:sz w:val="20"/>
                                    </w:rPr>
                                    <w:t>30</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1987B5F"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hint="eastAsia"/>
                                      <w:color w:val="000000"/>
                                      <w:sz w:val="20"/>
                                    </w:rPr>
                                    <w:t>2,179</w:t>
                                  </w:r>
                                </w:p>
                              </w:tc>
                            </w:tr>
                            <w:tr w:rsidR="009D2631" w:rsidRPr="00DE5FB8" w14:paraId="46A746D9"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D30B3BF"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2</w:t>
                                  </w:r>
                                </w:p>
                              </w:tc>
                              <w:tc>
                                <w:tcPr>
                                  <w:tcW w:w="1559" w:type="dxa"/>
                                  <w:vMerge w:val="restart"/>
                                  <w:tcBorders>
                                    <w:top w:val="single" w:sz="4" w:space="0" w:color="auto"/>
                                    <w:left w:val="nil"/>
                                    <w:right w:val="single" w:sz="4" w:space="0" w:color="auto"/>
                                  </w:tcBorders>
                                  <w:shd w:val="clear" w:color="auto" w:fill="auto"/>
                                  <w:noWrap/>
                                  <w:vAlign w:val="center"/>
                                  <w:hideMark/>
                                </w:tcPr>
                                <w:p w14:paraId="406C6CE5" w14:textId="36438C93" w:rsidR="009D2631" w:rsidRPr="00987F74" w:rsidRDefault="009D2631" w:rsidP="003F0FA3">
                                  <w:pPr>
                                    <w:widowControl/>
                                    <w:spacing w:line="240" w:lineRule="exact"/>
                                    <w:jc w:val="center"/>
                                    <w:rPr>
                                      <w:rFonts w:ascii="標楷體" w:hAnsi="標楷體"/>
                                      <w:color w:val="000000"/>
                                      <w:sz w:val="20"/>
                                    </w:rPr>
                                  </w:pPr>
                                  <w:r w:rsidRPr="00987F74">
                                    <w:rPr>
                                      <w:rFonts w:ascii="標楷體" w:hAnsi="標楷體" w:hint="eastAsia"/>
                                      <w:color w:val="000000"/>
                                      <w:sz w:val="20"/>
                                    </w:rPr>
                                    <w:t>公車處</w:t>
                                  </w:r>
                                </w:p>
                              </w:tc>
                              <w:tc>
                                <w:tcPr>
                                  <w:tcW w:w="2830" w:type="dxa"/>
                                  <w:tcBorders>
                                    <w:top w:val="single" w:sz="4" w:space="0" w:color="auto"/>
                                    <w:left w:val="nil"/>
                                    <w:bottom w:val="single" w:sz="4" w:space="0" w:color="auto"/>
                                    <w:right w:val="single" w:sz="4" w:space="0" w:color="auto"/>
                                  </w:tcBorders>
                                  <w:vAlign w:val="center"/>
                                </w:tcPr>
                                <w:p w14:paraId="1A9A641C"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110年台灣好行@馬祖公車委託操作服務案</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54A0"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111</w:t>
                                  </w:r>
                                  <w:r>
                                    <w:rPr>
                                      <w:rFonts w:ascii="標楷體" w:hAnsi="標楷體" w:hint="eastAsia"/>
                                      <w:color w:val="000000"/>
                                      <w:sz w:val="20"/>
                                    </w:rPr>
                                    <w:t>年</w:t>
                                  </w:r>
                                  <w:r w:rsidRPr="00987F74">
                                    <w:rPr>
                                      <w:rFonts w:ascii="標楷體" w:hAnsi="標楷體" w:hint="eastAsia"/>
                                      <w:color w:val="000000"/>
                                      <w:sz w:val="20"/>
                                    </w:rPr>
                                    <w:t>3</w:t>
                                  </w:r>
                                  <w:r>
                                    <w:rPr>
                                      <w:rFonts w:ascii="標楷體" w:hAnsi="標楷體" w:hint="eastAsia"/>
                                      <w:color w:val="000000"/>
                                      <w:sz w:val="20"/>
                                    </w:rPr>
                                    <w:t>月</w:t>
                                  </w:r>
                                  <w:r w:rsidRPr="00987F74">
                                    <w:rPr>
                                      <w:rFonts w:ascii="標楷體" w:hAnsi="標楷體" w:hint="eastAsia"/>
                                      <w:color w:val="000000"/>
                                      <w:sz w:val="20"/>
                                    </w:rPr>
                                    <w:t>25</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15E386B"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color w:val="000000"/>
                                      <w:sz w:val="20"/>
                                    </w:rPr>
                                    <w:t>3,500</w:t>
                                  </w:r>
                                </w:p>
                              </w:tc>
                            </w:tr>
                            <w:tr w:rsidR="009D2631" w:rsidRPr="00DE5FB8" w14:paraId="25F17FF3"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5D4EA"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3</w:t>
                                  </w:r>
                                </w:p>
                              </w:tc>
                              <w:tc>
                                <w:tcPr>
                                  <w:tcW w:w="1559" w:type="dxa"/>
                                  <w:vMerge/>
                                  <w:tcBorders>
                                    <w:left w:val="nil"/>
                                    <w:bottom w:val="single" w:sz="4" w:space="0" w:color="auto"/>
                                    <w:right w:val="single" w:sz="4" w:space="0" w:color="auto"/>
                                  </w:tcBorders>
                                  <w:shd w:val="clear" w:color="auto" w:fill="auto"/>
                                  <w:noWrap/>
                                  <w:vAlign w:val="center"/>
                                  <w:hideMark/>
                                </w:tcPr>
                                <w:p w14:paraId="69D5E5EE" w14:textId="77777777" w:rsidR="009D2631" w:rsidRPr="00987F74" w:rsidRDefault="009D2631" w:rsidP="00824F26">
                                  <w:pPr>
                                    <w:widowControl/>
                                    <w:spacing w:line="240" w:lineRule="exact"/>
                                    <w:jc w:val="both"/>
                                    <w:rPr>
                                      <w:rFonts w:ascii="標楷體" w:hAnsi="標楷體"/>
                                      <w:color w:val="000000"/>
                                      <w:sz w:val="20"/>
                                    </w:rPr>
                                  </w:pPr>
                                </w:p>
                              </w:tc>
                              <w:tc>
                                <w:tcPr>
                                  <w:tcW w:w="2830" w:type="dxa"/>
                                  <w:tcBorders>
                                    <w:top w:val="single" w:sz="4" w:space="0" w:color="auto"/>
                                    <w:left w:val="nil"/>
                                    <w:bottom w:val="single" w:sz="4" w:space="0" w:color="auto"/>
                                    <w:right w:val="single" w:sz="4" w:space="0" w:color="auto"/>
                                  </w:tcBorders>
                                  <w:vAlign w:val="center"/>
                                </w:tcPr>
                                <w:p w14:paraId="4DE2BBE5"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112年台灣好行@馬祖公車委託操作服務案</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F1144"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112</w:t>
                                  </w:r>
                                  <w:r>
                                    <w:rPr>
                                      <w:rFonts w:ascii="標楷體" w:hAnsi="標楷體" w:hint="eastAsia"/>
                                      <w:color w:val="000000"/>
                                      <w:sz w:val="20"/>
                                    </w:rPr>
                                    <w:t>年</w:t>
                                  </w:r>
                                  <w:r w:rsidRPr="00987F74">
                                    <w:rPr>
                                      <w:rFonts w:ascii="標楷體" w:hAnsi="標楷體" w:hint="eastAsia"/>
                                      <w:color w:val="000000"/>
                                      <w:sz w:val="20"/>
                                    </w:rPr>
                                    <w:t>3</w:t>
                                  </w:r>
                                  <w:r>
                                    <w:rPr>
                                      <w:rFonts w:ascii="標楷體" w:hAnsi="標楷體" w:hint="eastAsia"/>
                                      <w:color w:val="000000"/>
                                      <w:sz w:val="20"/>
                                    </w:rPr>
                                    <w:t>月</w:t>
                                  </w:r>
                                  <w:r w:rsidRPr="00987F74">
                                    <w:rPr>
                                      <w:rFonts w:ascii="標楷體" w:hAnsi="標楷體" w:hint="eastAsia"/>
                                      <w:color w:val="000000"/>
                                      <w:sz w:val="20"/>
                                    </w:rPr>
                                    <w:t>8</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A5625B6"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color w:val="000000"/>
                                      <w:sz w:val="20"/>
                                    </w:rPr>
                                    <w:t>3,960</w:t>
                                  </w:r>
                                </w:p>
                              </w:tc>
                            </w:tr>
                            <w:tr w:rsidR="009D2631" w:rsidRPr="00B07AFC" w14:paraId="1FDF590F" w14:textId="77777777" w:rsidTr="001611EA">
                              <w:trPr>
                                <w:trHeight w:val="283"/>
                              </w:trPr>
                              <w:tc>
                                <w:tcPr>
                                  <w:tcW w:w="10057" w:type="dxa"/>
                                  <w:gridSpan w:val="6"/>
                                  <w:tcBorders>
                                    <w:top w:val="nil"/>
                                    <w:left w:val="nil"/>
                                    <w:bottom w:val="nil"/>
                                    <w:right w:val="nil"/>
                                  </w:tcBorders>
                                </w:tcPr>
                                <w:p w14:paraId="3CC65609" w14:textId="77777777" w:rsidR="009D2631" w:rsidRPr="00DE5FB8" w:rsidRDefault="009D2631" w:rsidP="00D85E6E">
                                  <w:pPr>
                                    <w:widowControl/>
                                    <w:spacing w:line="240" w:lineRule="exact"/>
                                    <w:rPr>
                                      <w:rFonts w:ascii="標楷體" w:hAnsi="標楷體" w:cs="新細明體"/>
                                      <w:color w:val="000000"/>
                                      <w:kern w:val="0"/>
                                      <w:sz w:val="20"/>
                                    </w:rPr>
                                  </w:pPr>
                                  <w:r w:rsidRPr="00DE5FB8">
                                    <w:rPr>
                                      <w:rFonts w:ascii="標楷體" w:hAnsi="標楷體" w:cs="新細明體" w:hint="eastAsia"/>
                                      <w:color w:val="000000"/>
                                      <w:kern w:val="0"/>
                                      <w:sz w:val="18"/>
                                      <w:szCs w:val="18"/>
                                    </w:rPr>
                                    <w:t>資料來源：</w:t>
                                  </w:r>
                                  <w:r w:rsidRPr="00D85E6E">
                                    <w:rPr>
                                      <w:rFonts w:ascii="標楷體" w:hAnsi="標楷體" w:cs="新細明體" w:hint="eastAsia"/>
                                      <w:color w:val="000000"/>
                                      <w:kern w:val="0"/>
                                      <w:sz w:val="18"/>
                                      <w:szCs w:val="18"/>
                                    </w:rPr>
                                    <w:t>整理自行政院公共工程委員會政府電子採購網下載資料。</w:t>
                                  </w:r>
                                </w:p>
                              </w:tc>
                            </w:tr>
                          </w:tbl>
                          <w:p w14:paraId="56685A5B" w14:textId="77777777" w:rsidR="009D2631" w:rsidRPr="00DE5FB8" w:rsidRDefault="009D2631" w:rsidP="009D2631"/>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BC00E" id="文字方塊 23" o:spid="_x0000_s1036" type="#_x0000_t202" style="position:absolute;left:0;text-align:left;margin-left:104pt;margin-top:9.1pt;width:391.7pt;height:162.1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" stroked="f">
                <v:textbox inset=",0,,0">
                  <w:txbxContent>
                    <w:tbl>
                      <w:tblPr>
                        <w:tblW w:w="10057" w:type="dxa"/>
                        <w:tblLayout w:type="fixed"/>
                        <w:tblCellMar>
                          <w:left w:w="28" w:type="dxa"/>
                          <w:right w:w="28" w:type="dxa"/>
                        </w:tblCellMar>
                        <w:tblLook w:val="04A0" w:firstRow="1" w:lastRow="0" w:firstColumn="1" w:lastColumn="0" w:noHBand="0" w:noVBand="1"/>
                      </w:tblPr>
                      <w:tblGrid>
                        <w:gridCol w:w="567"/>
                        <w:gridCol w:w="1559"/>
                        <w:gridCol w:w="2830"/>
                        <w:gridCol w:w="1701"/>
                        <w:gridCol w:w="993"/>
                        <w:gridCol w:w="2407"/>
                      </w:tblGrid>
                      <w:tr w:rsidR="009D2631" w:rsidRPr="00DE5FB8" w14:paraId="36362291" w14:textId="77777777" w:rsidTr="00824F26">
                        <w:trPr>
                          <w:gridAfter w:val="1"/>
                          <w:wAfter w:w="2407" w:type="dxa"/>
                          <w:trHeight w:val="360"/>
                        </w:trPr>
                        <w:tc>
                          <w:tcPr>
                            <w:tcW w:w="7650" w:type="dxa"/>
                            <w:gridSpan w:val="5"/>
                            <w:shd w:val="clear" w:color="auto" w:fill="auto"/>
                            <w:noWrap/>
                            <w:vAlign w:val="center"/>
                          </w:tcPr>
                          <w:p w14:paraId="54A0C1C2" w14:textId="77777777" w:rsidR="009D2631" w:rsidRPr="00987F74" w:rsidRDefault="009D2631" w:rsidP="00824F26">
                            <w:pPr>
                              <w:widowControl/>
                              <w:spacing w:line="240" w:lineRule="exact"/>
                              <w:jc w:val="center"/>
                              <w:rPr>
                                <w:rFonts w:ascii="標楷體" w:hAnsi="標楷體"/>
                                <w:color w:val="000000"/>
                                <w:sz w:val="20"/>
                              </w:rPr>
                            </w:pPr>
                            <w:r w:rsidRPr="00DE5FB8">
                              <w:rPr>
                                <w:rFonts w:ascii="標楷體" w:hAnsi="標楷體" w:cs="新細明體" w:hint="eastAsia"/>
                                <w:b/>
                                <w:color w:val="000000"/>
                                <w:kern w:val="0"/>
                              </w:rPr>
                              <w:t>表</w:t>
                            </w:r>
                            <w:r>
                              <w:rPr>
                                <w:rFonts w:ascii="標楷體" w:hAnsi="標楷體" w:cs="新細明體" w:hint="eastAsia"/>
                                <w:b/>
                                <w:color w:val="000000"/>
                                <w:kern w:val="0"/>
                              </w:rPr>
                              <w:t>9　連江</w:t>
                            </w:r>
                            <w:r w:rsidRPr="00E314E9">
                              <w:rPr>
                                <w:rFonts w:ascii="標楷體" w:hAnsi="標楷體" w:cs="新細明體" w:hint="eastAsia"/>
                                <w:b/>
                                <w:color w:val="000000"/>
                                <w:kern w:val="0"/>
                              </w:rPr>
                              <w:t>縣政府所屬機關</w:t>
                            </w:r>
                            <w:r w:rsidRPr="009F0B52">
                              <w:rPr>
                                <w:rFonts w:ascii="標楷體" w:hAnsi="標楷體" w:hint="eastAsia"/>
                                <w:b/>
                                <w:snapToGrid w:val="0"/>
                                <w:spacing w:val="-4"/>
                              </w:rPr>
                              <w:t>採購案</w:t>
                            </w:r>
                            <w:r>
                              <w:rPr>
                                <w:rFonts w:ascii="標楷體" w:hAnsi="標楷體" w:hint="eastAsia"/>
                                <w:b/>
                                <w:snapToGrid w:val="0"/>
                                <w:spacing w:val="-4"/>
                              </w:rPr>
                              <w:t>執行</w:t>
                            </w:r>
                            <w:r w:rsidRPr="009F0B52">
                              <w:rPr>
                                <w:rFonts w:ascii="標楷體" w:hAnsi="標楷體" w:hint="eastAsia"/>
                                <w:b/>
                                <w:snapToGrid w:val="0"/>
                                <w:spacing w:val="-4"/>
                              </w:rPr>
                              <w:t>概況</w:t>
                            </w:r>
                          </w:p>
                        </w:tc>
                      </w:tr>
                      <w:tr w:rsidR="009D2631" w:rsidRPr="00DE5FB8" w14:paraId="7E430F9F" w14:textId="77777777" w:rsidTr="001611EA">
                        <w:trPr>
                          <w:gridAfter w:val="1"/>
                          <w:wAfter w:w="2407" w:type="dxa"/>
                          <w:trHeight w:val="283"/>
                        </w:trPr>
                        <w:tc>
                          <w:tcPr>
                            <w:tcW w:w="7650" w:type="dxa"/>
                            <w:gridSpan w:val="5"/>
                            <w:tcBorders>
                              <w:bottom w:val="single" w:sz="4" w:space="0" w:color="auto"/>
                            </w:tcBorders>
                            <w:shd w:val="clear" w:color="auto" w:fill="auto"/>
                            <w:noWrap/>
                            <w:vAlign w:val="center"/>
                          </w:tcPr>
                          <w:p w14:paraId="55D8EE84" w14:textId="77777777" w:rsidR="009D2631" w:rsidRPr="007F4984" w:rsidRDefault="009D2631" w:rsidP="00824F26">
                            <w:pPr>
                              <w:widowControl/>
                              <w:spacing w:line="200" w:lineRule="exact"/>
                              <w:jc w:val="right"/>
                              <w:rPr>
                                <w:rFonts w:ascii="標楷體" w:hAnsi="標楷體" w:cs="新細明體"/>
                                <w:color w:val="000000"/>
                                <w:kern w:val="0"/>
                                <w:sz w:val="20"/>
                              </w:rPr>
                            </w:pPr>
                            <w:r w:rsidRPr="007F4984">
                              <w:rPr>
                                <w:rFonts w:ascii="標楷體" w:hAnsi="標楷體" w:cs="新細明體" w:hint="eastAsia"/>
                                <w:color w:val="000000"/>
                                <w:kern w:val="0"/>
                                <w:sz w:val="20"/>
                              </w:rPr>
                              <w:t>單位：</w:t>
                            </w:r>
                            <w:r w:rsidRPr="009F0B52">
                              <w:rPr>
                                <w:rFonts w:ascii="標楷體" w:hAnsi="標楷體" w:hint="eastAsia"/>
                                <w:bCs/>
                                <w:snapToGrid w:val="0"/>
                                <w:spacing w:val="-8"/>
                                <w:sz w:val="20"/>
                              </w:rPr>
                              <w:t>新臺幣</w:t>
                            </w:r>
                            <w:r>
                              <w:rPr>
                                <w:rFonts w:ascii="標楷體" w:hAnsi="標楷體" w:hint="eastAsia"/>
                                <w:bCs/>
                                <w:snapToGrid w:val="0"/>
                                <w:spacing w:val="-8"/>
                                <w:sz w:val="20"/>
                              </w:rPr>
                              <w:t>千</w:t>
                            </w:r>
                            <w:r w:rsidRPr="009F0B52">
                              <w:rPr>
                                <w:rFonts w:ascii="標楷體" w:hAnsi="標楷體" w:hint="eastAsia"/>
                                <w:bCs/>
                                <w:snapToGrid w:val="0"/>
                                <w:spacing w:val="-8"/>
                                <w:sz w:val="20"/>
                              </w:rPr>
                              <w:t>元</w:t>
                            </w:r>
                          </w:p>
                        </w:tc>
                      </w:tr>
                      <w:tr w:rsidR="009D2631" w:rsidRPr="00DE5FB8" w14:paraId="4643A1CE" w14:textId="77777777" w:rsidTr="00EE2F9E">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BB4683"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項次</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8D0441" w14:textId="77777777" w:rsidR="009D2631" w:rsidRDefault="009D2631" w:rsidP="008669F0">
                            <w:pPr>
                              <w:widowControl/>
                              <w:spacing w:line="240" w:lineRule="exact"/>
                              <w:jc w:val="center"/>
                              <w:rPr>
                                <w:rFonts w:ascii="標楷體" w:hAnsi="標楷體"/>
                                <w:color w:val="000000"/>
                                <w:sz w:val="20"/>
                              </w:rPr>
                            </w:pPr>
                            <w:r>
                              <w:rPr>
                                <w:rFonts w:ascii="標楷體" w:hAnsi="標楷體" w:hint="eastAsia"/>
                                <w:color w:val="000000"/>
                                <w:sz w:val="20"/>
                              </w:rPr>
                              <w:t>採購機關</w:t>
                            </w:r>
                          </w:p>
                        </w:tc>
                        <w:tc>
                          <w:tcPr>
                            <w:tcW w:w="2830" w:type="dxa"/>
                            <w:tcBorders>
                              <w:top w:val="single" w:sz="4" w:space="0" w:color="auto"/>
                              <w:left w:val="single" w:sz="4" w:space="0" w:color="auto"/>
                              <w:bottom w:val="single" w:sz="4" w:space="0" w:color="auto"/>
                              <w:right w:val="single" w:sz="4" w:space="0" w:color="auto"/>
                            </w:tcBorders>
                            <w:vAlign w:val="center"/>
                          </w:tcPr>
                          <w:p w14:paraId="70E90468"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採購</w:t>
                            </w:r>
                            <w:r>
                              <w:rPr>
                                <w:rFonts w:ascii="標楷體" w:hAnsi="標楷體" w:hint="eastAsia"/>
                                <w:color w:val="000000"/>
                                <w:sz w:val="20"/>
                              </w:rPr>
                              <w:t>案</w:t>
                            </w:r>
                            <w:r w:rsidRPr="009F0B52">
                              <w:rPr>
                                <w:rFonts w:ascii="標楷體" w:hAnsi="標楷體" w:hint="eastAsia"/>
                                <w:color w:val="000000"/>
                                <w:sz w:val="20"/>
                              </w:rPr>
                              <w:t>名稱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AFEF8"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決標時間</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F44D3A" w14:textId="77777777" w:rsidR="009D2631" w:rsidRPr="009F0B52" w:rsidRDefault="009D2631" w:rsidP="008669F0">
                            <w:pPr>
                              <w:widowControl/>
                              <w:spacing w:line="240" w:lineRule="exact"/>
                              <w:jc w:val="center"/>
                              <w:rPr>
                                <w:rFonts w:ascii="標楷體" w:hAnsi="標楷體"/>
                                <w:color w:val="000000"/>
                                <w:sz w:val="20"/>
                              </w:rPr>
                            </w:pPr>
                            <w:r w:rsidRPr="009F0B52">
                              <w:rPr>
                                <w:rFonts w:ascii="標楷體" w:hAnsi="標楷體"/>
                                <w:color w:val="000000"/>
                                <w:sz w:val="20"/>
                              </w:rPr>
                              <w:t>決標金額</w:t>
                            </w:r>
                          </w:p>
                        </w:tc>
                      </w:tr>
                      <w:tr w:rsidR="009D2631" w:rsidRPr="00DE5FB8" w14:paraId="3D88D80E" w14:textId="77777777" w:rsidTr="001611EA">
                        <w:trPr>
                          <w:gridAfter w:val="1"/>
                          <w:wAfter w:w="2407" w:type="dxa"/>
                          <w:trHeight w:val="385"/>
                        </w:trPr>
                        <w:tc>
                          <w:tcPr>
                            <w:tcW w:w="6657" w:type="dxa"/>
                            <w:gridSpan w:val="4"/>
                            <w:tcBorders>
                              <w:top w:val="single" w:sz="4" w:space="0" w:color="auto"/>
                              <w:left w:val="single" w:sz="4" w:space="0" w:color="auto"/>
                              <w:bottom w:val="single" w:sz="4" w:space="0" w:color="auto"/>
                              <w:right w:val="single" w:sz="4" w:space="0" w:color="auto"/>
                            </w:tcBorders>
                            <w:vAlign w:val="center"/>
                          </w:tcPr>
                          <w:p w14:paraId="2BA33FB8" w14:textId="77777777" w:rsidR="009D2631" w:rsidRPr="00FE2A5F" w:rsidRDefault="009D2631" w:rsidP="008669F0">
                            <w:pPr>
                              <w:widowControl/>
                              <w:spacing w:line="240" w:lineRule="exact"/>
                              <w:jc w:val="center"/>
                              <w:rPr>
                                <w:rFonts w:ascii="標楷體" w:hAnsi="標楷體"/>
                                <w:b/>
                                <w:color w:val="000000"/>
                                <w:sz w:val="20"/>
                              </w:rPr>
                            </w:pPr>
                            <w:r w:rsidRPr="00FE2A5F">
                              <w:rPr>
                                <w:rFonts w:ascii="標楷體" w:hAnsi="標楷體" w:hint="eastAsia"/>
                                <w:b/>
                                <w:color w:val="00000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30D02E31" w14:textId="77777777" w:rsidR="009D2631" w:rsidRPr="00FE2A5F" w:rsidRDefault="009D2631" w:rsidP="005D39D4">
                            <w:pPr>
                              <w:widowControl/>
                              <w:spacing w:line="240" w:lineRule="exact"/>
                              <w:jc w:val="right"/>
                              <w:rPr>
                                <w:rFonts w:ascii="標楷體" w:hAnsi="標楷體"/>
                                <w:b/>
                                <w:color w:val="000000"/>
                                <w:sz w:val="20"/>
                              </w:rPr>
                            </w:pPr>
                            <w:r w:rsidRPr="00FE2A5F">
                              <w:rPr>
                                <w:rFonts w:ascii="標楷體" w:hAnsi="標楷體" w:hint="eastAsia"/>
                                <w:b/>
                                <w:color w:val="000000"/>
                                <w:sz w:val="20"/>
                              </w:rPr>
                              <w:t>9</w:t>
                            </w:r>
                            <w:r w:rsidRPr="00FE2A5F">
                              <w:rPr>
                                <w:rFonts w:ascii="標楷體" w:hAnsi="標楷體"/>
                                <w:b/>
                                <w:color w:val="000000"/>
                                <w:sz w:val="20"/>
                              </w:rPr>
                              <w:t>,</w:t>
                            </w:r>
                            <w:r w:rsidRPr="00FE2A5F">
                              <w:rPr>
                                <w:rFonts w:ascii="標楷體" w:hAnsi="標楷體" w:hint="eastAsia"/>
                                <w:b/>
                                <w:color w:val="000000"/>
                                <w:sz w:val="20"/>
                              </w:rPr>
                              <w:t>639</w:t>
                            </w:r>
                          </w:p>
                        </w:tc>
                      </w:tr>
                      <w:tr w:rsidR="009D2631" w:rsidRPr="00DE5FB8" w14:paraId="71C1A701"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56B26"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77C7762" w14:textId="72ECAA8D" w:rsidR="009D2631" w:rsidRPr="00987F74" w:rsidRDefault="009D2631" w:rsidP="003F0FA3">
                            <w:pPr>
                              <w:widowControl/>
                              <w:spacing w:line="240" w:lineRule="exact"/>
                              <w:jc w:val="center"/>
                              <w:rPr>
                                <w:rFonts w:ascii="標楷體" w:hAnsi="標楷體"/>
                                <w:color w:val="000000"/>
                                <w:sz w:val="20"/>
                              </w:rPr>
                            </w:pPr>
                            <w:r w:rsidRPr="00987F74">
                              <w:rPr>
                                <w:rFonts w:ascii="標楷體" w:hAnsi="標楷體" w:hint="eastAsia"/>
                                <w:color w:val="000000"/>
                                <w:sz w:val="20"/>
                              </w:rPr>
                              <w:t>油品供應公司</w:t>
                            </w:r>
                          </w:p>
                        </w:tc>
                        <w:tc>
                          <w:tcPr>
                            <w:tcW w:w="2830" w:type="dxa"/>
                            <w:tcBorders>
                              <w:top w:val="single" w:sz="4" w:space="0" w:color="auto"/>
                              <w:left w:val="nil"/>
                              <w:bottom w:val="single" w:sz="4" w:space="0" w:color="auto"/>
                              <w:right w:val="single" w:sz="4" w:space="0" w:color="auto"/>
                            </w:tcBorders>
                            <w:vAlign w:val="center"/>
                          </w:tcPr>
                          <w:p w14:paraId="6CFCB7A0"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連江縣各加油站加油機與油槽設備檢測工作</w:t>
                            </w:r>
                            <w:r>
                              <w:rPr>
                                <w:rFonts w:ascii="標楷體" w:hAnsi="標楷體" w:hint="eastAsia"/>
                                <w:color w:val="000000"/>
                                <w:sz w:val="20"/>
                              </w:rPr>
                              <w:t>（3</w:t>
                            </w:r>
                            <w:r w:rsidRPr="00987F74">
                              <w:rPr>
                                <w:rFonts w:ascii="標楷體" w:hAnsi="標楷體" w:hint="eastAsia"/>
                                <w:color w:val="000000"/>
                                <w:sz w:val="20"/>
                              </w:rPr>
                              <w:t>年長約</w:t>
                            </w:r>
                            <w:r>
                              <w:rPr>
                                <w:rFonts w:ascii="標楷體" w:hAnsi="標楷體" w:hint="eastAsia"/>
                                <w:color w:val="000000"/>
                                <w:sz w:val="20"/>
                              </w:rPr>
                              <w:t>）</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6AD7"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112</w:t>
                            </w:r>
                            <w:r>
                              <w:rPr>
                                <w:rFonts w:ascii="標楷體" w:hAnsi="標楷體" w:hint="eastAsia"/>
                                <w:color w:val="000000"/>
                                <w:sz w:val="20"/>
                              </w:rPr>
                              <w:t>年8月</w:t>
                            </w:r>
                            <w:r w:rsidRPr="00987F74">
                              <w:rPr>
                                <w:rFonts w:ascii="標楷體" w:hAnsi="標楷體" w:hint="eastAsia"/>
                                <w:color w:val="000000"/>
                                <w:sz w:val="20"/>
                              </w:rPr>
                              <w:t>30</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1987B5F"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hint="eastAsia"/>
                                <w:color w:val="000000"/>
                                <w:sz w:val="20"/>
                              </w:rPr>
                              <w:t>2,179</w:t>
                            </w:r>
                          </w:p>
                        </w:tc>
                      </w:tr>
                      <w:tr w:rsidR="009D2631" w:rsidRPr="00DE5FB8" w14:paraId="46A746D9"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2D30B3BF"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2</w:t>
                            </w:r>
                          </w:p>
                        </w:tc>
                        <w:tc>
                          <w:tcPr>
                            <w:tcW w:w="1559" w:type="dxa"/>
                            <w:vMerge w:val="restart"/>
                            <w:tcBorders>
                              <w:top w:val="single" w:sz="4" w:space="0" w:color="auto"/>
                              <w:left w:val="nil"/>
                              <w:right w:val="single" w:sz="4" w:space="0" w:color="auto"/>
                            </w:tcBorders>
                            <w:shd w:val="clear" w:color="auto" w:fill="auto"/>
                            <w:noWrap/>
                            <w:vAlign w:val="center"/>
                            <w:hideMark/>
                          </w:tcPr>
                          <w:p w14:paraId="406C6CE5" w14:textId="36438C93" w:rsidR="009D2631" w:rsidRPr="00987F74" w:rsidRDefault="009D2631" w:rsidP="003F0FA3">
                            <w:pPr>
                              <w:widowControl/>
                              <w:spacing w:line="240" w:lineRule="exact"/>
                              <w:jc w:val="center"/>
                              <w:rPr>
                                <w:rFonts w:ascii="標楷體" w:hAnsi="標楷體"/>
                                <w:color w:val="000000"/>
                                <w:sz w:val="20"/>
                              </w:rPr>
                            </w:pPr>
                            <w:r w:rsidRPr="00987F74">
                              <w:rPr>
                                <w:rFonts w:ascii="標楷體" w:hAnsi="標楷體" w:hint="eastAsia"/>
                                <w:color w:val="000000"/>
                                <w:sz w:val="20"/>
                              </w:rPr>
                              <w:t>公車處</w:t>
                            </w:r>
                          </w:p>
                        </w:tc>
                        <w:tc>
                          <w:tcPr>
                            <w:tcW w:w="2830" w:type="dxa"/>
                            <w:tcBorders>
                              <w:top w:val="single" w:sz="4" w:space="0" w:color="auto"/>
                              <w:left w:val="nil"/>
                              <w:bottom w:val="single" w:sz="4" w:space="0" w:color="auto"/>
                              <w:right w:val="single" w:sz="4" w:space="0" w:color="auto"/>
                            </w:tcBorders>
                            <w:vAlign w:val="center"/>
                          </w:tcPr>
                          <w:p w14:paraId="1A9A641C"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110年台灣好行@馬祖公車委託操作服務案</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F54A0"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111</w:t>
                            </w:r>
                            <w:r>
                              <w:rPr>
                                <w:rFonts w:ascii="標楷體" w:hAnsi="標楷體" w:hint="eastAsia"/>
                                <w:color w:val="000000"/>
                                <w:sz w:val="20"/>
                              </w:rPr>
                              <w:t>年</w:t>
                            </w:r>
                            <w:r w:rsidRPr="00987F74">
                              <w:rPr>
                                <w:rFonts w:ascii="標楷體" w:hAnsi="標楷體" w:hint="eastAsia"/>
                                <w:color w:val="000000"/>
                                <w:sz w:val="20"/>
                              </w:rPr>
                              <w:t>3</w:t>
                            </w:r>
                            <w:r>
                              <w:rPr>
                                <w:rFonts w:ascii="標楷體" w:hAnsi="標楷體" w:hint="eastAsia"/>
                                <w:color w:val="000000"/>
                                <w:sz w:val="20"/>
                              </w:rPr>
                              <w:t>月</w:t>
                            </w:r>
                            <w:r w:rsidRPr="00987F74">
                              <w:rPr>
                                <w:rFonts w:ascii="標楷體" w:hAnsi="標楷體" w:hint="eastAsia"/>
                                <w:color w:val="000000"/>
                                <w:sz w:val="20"/>
                              </w:rPr>
                              <w:t>25</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15E386B"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color w:val="000000"/>
                                <w:sz w:val="20"/>
                              </w:rPr>
                              <w:t>3,500</w:t>
                            </w:r>
                          </w:p>
                        </w:tc>
                      </w:tr>
                      <w:tr w:rsidR="009D2631" w:rsidRPr="00DE5FB8" w14:paraId="25F17FF3" w14:textId="77777777" w:rsidTr="00824F26">
                        <w:trPr>
                          <w:gridAfter w:val="1"/>
                          <w:wAfter w:w="2407" w:type="dxa"/>
                          <w:trHeight w:val="34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5D4EA"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3</w:t>
                            </w:r>
                          </w:p>
                        </w:tc>
                        <w:tc>
                          <w:tcPr>
                            <w:tcW w:w="1559" w:type="dxa"/>
                            <w:vMerge/>
                            <w:tcBorders>
                              <w:left w:val="nil"/>
                              <w:bottom w:val="single" w:sz="4" w:space="0" w:color="auto"/>
                              <w:right w:val="single" w:sz="4" w:space="0" w:color="auto"/>
                            </w:tcBorders>
                            <w:shd w:val="clear" w:color="auto" w:fill="auto"/>
                            <w:noWrap/>
                            <w:vAlign w:val="center"/>
                            <w:hideMark/>
                          </w:tcPr>
                          <w:p w14:paraId="69D5E5EE" w14:textId="77777777" w:rsidR="009D2631" w:rsidRPr="00987F74" w:rsidRDefault="009D2631" w:rsidP="00824F26">
                            <w:pPr>
                              <w:widowControl/>
                              <w:spacing w:line="240" w:lineRule="exact"/>
                              <w:jc w:val="both"/>
                              <w:rPr>
                                <w:rFonts w:ascii="標楷體" w:hAnsi="標楷體"/>
                                <w:color w:val="000000"/>
                                <w:sz w:val="20"/>
                              </w:rPr>
                            </w:pPr>
                          </w:p>
                        </w:tc>
                        <w:tc>
                          <w:tcPr>
                            <w:tcW w:w="2830" w:type="dxa"/>
                            <w:tcBorders>
                              <w:top w:val="single" w:sz="4" w:space="0" w:color="auto"/>
                              <w:left w:val="nil"/>
                              <w:bottom w:val="single" w:sz="4" w:space="0" w:color="auto"/>
                              <w:right w:val="single" w:sz="4" w:space="0" w:color="auto"/>
                            </w:tcBorders>
                            <w:vAlign w:val="center"/>
                          </w:tcPr>
                          <w:p w14:paraId="4DE2BBE5" w14:textId="77777777" w:rsidR="009D2631" w:rsidRPr="00987F74" w:rsidRDefault="009D2631" w:rsidP="00824F26">
                            <w:pPr>
                              <w:widowControl/>
                              <w:spacing w:line="240" w:lineRule="exact"/>
                              <w:jc w:val="both"/>
                              <w:rPr>
                                <w:rFonts w:ascii="標楷體" w:hAnsi="標楷體"/>
                                <w:color w:val="000000"/>
                                <w:sz w:val="20"/>
                              </w:rPr>
                            </w:pPr>
                            <w:r w:rsidRPr="00987F74">
                              <w:rPr>
                                <w:rFonts w:ascii="標楷體" w:hAnsi="標楷體" w:hint="eastAsia"/>
                                <w:color w:val="000000"/>
                                <w:sz w:val="20"/>
                              </w:rPr>
                              <w:t>112年台灣好行@馬祖公車委託操作服務案</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F1144" w14:textId="77777777" w:rsidR="009D2631" w:rsidRPr="00987F74" w:rsidRDefault="009D2631" w:rsidP="00824F26">
                            <w:pPr>
                              <w:widowControl/>
                              <w:spacing w:line="240" w:lineRule="exact"/>
                              <w:jc w:val="center"/>
                              <w:rPr>
                                <w:rFonts w:ascii="標楷體" w:hAnsi="標楷體"/>
                                <w:color w:val="000000"/>
                                <w:sz w:val="20"/>
                              </w:rPr>
                            </w:pPr>
                            <w:r w:rsidRPr="00987F74">
                              <w:rPr>
                                <w:rFonts w:ascii="標楷體" w:hAnsi="標楷體" w:hint="eastAsia"/>
                                <w:color w:val="000000"/>
                                <w:sz w:val="20"/>
                              </w:rPr>
                              <w:t>112</w:t>
                            </w:r>
                            <w:r>
                              <w:rPr>
                                <w:rFonts w:ascii="標楷體" w:hAnsi="標楷體" w:hint="eastAsia"/>
                                <w:color w:val="000000"/>
                                <w:sz w:val="20"/>
                              </w:rPr>
                              <w:t>年</w:t>
                            </w:r>
                            <w:r w:rsidRPr="00987F74">
                              <w:rPr>
                                <w:rFonts w:ascii="標楷體" w:hAnsi="標楷體" w:hint="eastAsia"/>
                                <w:color w:val="000000"/>
                                <w:sz w:val="20"/>
                              </w:rPr>
                              <w:t>3</w:t>
                            </w:r>
                            <w:r>
                              <w:rPr>
                                <w:rFonts w:ascii="標楷體" w:hAnsi="標楷體" w:hint="eastAsia"/>
                                <w:color w:val="000000"/>
                                <w:sz w:val="20"/>
                              </w:rPr>
                              <w:t>月</w:t>
                            </w:r>
                            <w:r w:rsidRPr="00987F74">
                              <w:rPr>
                                <w:rFonts w:ascii="標楷體" w:hAnsi="標楷體" w:hint="eastAsia"/>
                                <w:color w:val="000000"/>
                                <w:sz w:val="20"/>
                              </w:rPr>
                              <w:t>8</w:t>
                            </w:r>
                            <w:r>
                              <w:rPr>
                                <w:rFonts w:ascii="標楷體" w:hAnsi="標楷體" w:hint="eastAsia"/>
                                <w:color w:val="000000"/>
                                <w:sz w:val="20"/>
                              </w:rPr>
                              <w:t>日</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A5625B6" w14:textId="77777777" w:rsidR="009D2631" w:rsidRPr="00987F74" w:rsidRDefault="009D2631" w:rsidP="00824F26">
                            <w:pPr>
                              <w:widowControl/>
                              <w:spacing w:line="240" w:lineRule="exact"/>
                              <w:jc w:val="right"/>
                              <w:rPr>
                                <w:rFonts w:ascii="標楷體" w:hAnsi="標楷體"/>
                                <w:color w:val="000000"/>
                                <w:sz w:val="20"/>
                              </w:rPr>
                            </w:pPr>
                            <w:r w:rsidRPr="00987F74">
                              <w:rPr>
                                <w:rFonts w:ascii="標楷體" w:hAnsi="標楷體"/>
                                <w:color w:val="000000"/>
                                <w:sz w:val="20"/>
                              </w:rPr>
                              <w:t>3,960</w:t>
                            </w:r>
                          </w:p>
                        </w:tc>
                      </w:tr>
                      <w:tr w:rsidR="009D2631" w:rsidRPr="00B07AFC" w14:paraId="1FDF590F" w14:textId="77777777" w:rsidTr="001611EA">
                        <w:trPr>
                          <w:trHeight w:val="283"/>
                        </w:trPr>
                        <w:tc>
                          <w:tcPr>
                            <w:tcW w:w="10057" w:type="dxa"/>
                            <w:gridSpan w:val="6"/>
                            <w:tcBorders>
                              <w:top w:val="nil"/>
                              <w:left w:val="nil"/>
                              <w:bottom w:val="nil"/>
                              <w:right w:val="nil"/>
                            </w:tcBorders>
                          </w:tcPr>
                          <w:p w14:paraId="3CC65609" w14:textId="77777777" w:rsidR="009D2631" w:rsidRPr="00DE5FB8" w:rsidRDefault="009D2631" w:rsidP="00D85E6E">
                            <w:pPr>
                              <w:widowControl/>
                              <w:spacing w:line="240" w:lineRule="exact"/>
                              <w:rPr>
                                <w:rFonts w:ascii="標楷體" w:hAnsi="標楷體" w:cs="新細明體"/>
                                <w:color w:val="000000"/>
                                <w:kern w:val="0"/>
                                <w:sz w:val="20"/>
                              </w:rPr>
                            </w:pPr>
                            <w:r w:rsidRPr="00DE5FB8">
                              <w:rPr>
                                <w:rFonts w:ascii="標楷體" w:hAnsi="標楷體" w:cs="新細明體" w:hint="eastAsia"/>
                                <w:color w:val="000000"/>
                                <w:kern w:val="0"/>
                                <w:sz w:val="18"/>
                                <w:szCs w:val="18"/>
                              </w:rPr>
                              <w:t>資料來源：</w:t>
                            </w:r>
                            <w:r w:rsidRPr="00D85E6E">
                              <w:rPr>
                                <w:rFonts w:ascii="標楷體" w:hAnsi="標楷體" w:cs="新細明體" w:hint="eastAsia"/>
                                <w:color w:val="000000"/>
                                <w:kern w:val="0"/>
                                <w:sz w:val="18"/>
                                <w:szCs w:val="18"/>
                              </w:rPr>
                              <w:t>整理自行政院公共工程委員會政府電子採購網下載資料。</w:t>
                            </w:r>
                          </w:p>
                        </w:tc>
                      </w:tr>
                    </w:tbl>
                    <w:p w14:paraId="56685A5B" w14:textId="77777777" w:rsidR="009D2631" w:rsidRPr="00DE5FB8" w:rsidRDefault="009D2631" w:rsidP="009D2631"/>
                  </w:txbxContent>
                </v:textbox>
                <w10:wrap type="square" anchorx="margin"/>
              </v:shape>
            </w:pict>
          </mc:Fallback>
        </mc:AlternateContent>
      </w:r>
      <w:r w:rsidRPr="00797472">
        <w:rPr>
          <w:rFonts w:ascii="標楷體" w:hAnsi="標楷體" w:hint="eastAsia"/>
          <w:bCs/>
          <w:color w:val="000000" w:themeColor="text1"/>
          <w:spacing w:val="-1"/>
        </w:rPr>
        <w:t>之職業大客車及導</w:t>
      </w:r>
      <w:proofErr w:type="gramStart"/>
      <w:r w:rsidRPr="00797472">
        <w:rPr>
          <w:rFonts w:ascii="標楷體" w:hAnsi="標楷體" w:hint="eastAsia"/>
          <w:bCs/>
          <w:color w:val="000000" w:themeColor="text1"/>
          <w:spacing w:val="-1"/>
        </w:rPr>
        <w:t>覽</w:t>
      </w:r>
      <w:proofErr w:type="gramEnd"/>
      <w:r w:rsidRPr="00797472">
        <w:rPr>
          <w:rFonts w:ascii="標楷體" w:hAnsi="標楷體" w:hint="eastAsia"/>
          <w:bCs/>
          <w:color w:val="000000" w:themeColor="text1"/>
          <w:spacing w:val="-1"/>
        </w:rPr>
        <w:t>證照人員各2人以上等，前揭招標</w:t>
      </w:r>
      <w:proofErr w:type="gramStart"/>
      <w:r w:rsidRPr="00797472">
        <w:rPr>
          <w:rFonts w:ascii="標楷體" w:hAnsi="標楷體" w:hint="eastAsia"/>
          <w:bCs/>
          <w:color w:val="000000" w:themeColor="text1"/>
          <w:spacing w:val="-1"/>
        </w:rPr>
        <w:t>資訊均與</w:t>
      </w:r>
      <w:proofErr w:type="gramEnd"/>
      <w:r w:rsidRPr="00797472">
        <w:rPr>
          <w:rFonts w:ascii="標楷體" w:hAnsi="標楷體" w:hint="eastAsia"/>
          <w:bCs/>
          <w:color w:val="000000" w:themeColor="text1"/>
          <w:spacing w:val="-1"/>
        </w:rPr>
        <w:t>「投標廠商資格與特殊或巨額採購認定標準」第4條第2</w:t>
      </w:r>
      <w:r>
        <w:rPr>
          <w:rFonts w:ascii="標楷體" w:hAnsi="標楷體" w:hint="eastAsia"/>
          <w:bCs/>
          <w:color w:val="000000" w:themeColor="text1"/>
          <w:spacing w:val="-1"/>
        </w:rPr>
        <w:t>項，</w:t>
      </w:r>
      <w:r w:rsidRPr="00797472">
        <w:rPr>
          <w:rFonts w:ascii="標楷體" w:hAnsi="標楷體" w:hint="eastAsia"/>
          <w:bCs/>
          <w:color w:val="000000" w:themeColor="text1"/>
          <w:spacing w:val="-1"/>
        </w:rPr>
        <w:t>不得對專門技能人員之人數予以限制之規定不符，涉有限制採購資格競爭之情事。按政府採購案之招標資訊是否公平合理，</w:t>
      </w:r>
      <w:proofErr w:type="gramStart"/>
      <w:r w:rsidRPr="00797472">
        <w:rPr>
          <w:rFonts w:ascii="標楷體" w:hAnsi="標楷體" w:hint="eastAsia"/>
          <w:bCs/>
          <w:color w:val="000000" w:themeColor="text1"/>
          <w:spacing w:val="-1"/>
        </w:rPr>
        <w:t>攸</w:t>
      </w:r>
      <w:proofErr w:type="gramEnd"/>
      <w:r w:rsidRPr="00797472">
        <w:rPr>
          <w:rFonts w:ascii="標楷體" w:hAnsi="標楷體" w:hint="eastAsia"/>
          <w:bCs/>
          <w:color w:val="000000" w:themeColor="text1"/>
          <w:spacing w:val="-1"/>
        </w:rPr>
        <w:t>關決標結果與公共利益，經函請縣政府就採購資格限制競爭錯誤行為態樣加強宣導與稽核，以促使各級機關確實依規定辦理採購作業，避免影響政府採購公平性。據復：未來相關採購將注意不得對專門技能人員之人數予以限制，並加強招標文件審查及法令檢核作業，避免類似情形再度發生，另將本案例相關缺失納入「年度稽核監督所見錯誤行為態</w:t>
      </w:r>
      <w:proofErr w:type="gramStart"/>
      <w:r w:rsidRPr="00797472">
        <w:rPr>
          <w:rFonts w:ascii="標楷體" w:hAnsi="標楷體" w:hint="eastAsia"/>
          <w:bCs/>
          <w:color w:val="000000" w:themeColor="text1"/>
          <w:spacing w:val="-1"/>
        </w:rPr>
        <w:t>樣彙整表</w:t>
      </w:r>
      <w:proofErr w:type="gramEnd"/>
      <w:r w:rsidRPr="00797472">
        <w:rPr>
          <w:rFonts w:ascii="標楷體" w:hAnsi="標楷體" w:hint="eastAsia"/>
          <w:bCs/>
          <w:color w:val="000000" w:themeColor="text1"/>
          <w:spacing w:val="-1"/>
        </w:rPr>
        <w:t>」函送各單位知悉</w:t>
      </w:r>
      <w:r w:rsidR="00024A7F" w:rsidRPr="00024A7F">
        <w:rPr>
          <w:rFonts w:ascii="標楷體" w:hAnsi="標楷體" w:hint="eastAsia"/>
          <w:bCs/>
          <w:color w:val="000000"/>
        </w:rPr>
        <w:t>。</w:t>
      </w:r>
    </w:p>
    <w:p w14:paraId="17E83AD6" w14:textId="5D0BB058" w:rsidR="00EA568F" w:rsidRPr="00EA568F" w:rsidRDefault="00EA568F" w:rsidP="00E4752C">
      <w:pPr>
        <w:overflowPunct w:val="0"/>
        <w:autoSpaceDE w:val="0"/>
        <w:snapToGrid w:val="0"/>
        <w:spacing w:line="500" w:lineRule="exact"/>
        <w:ind w:firstLineChars="100" w:firstLine="280"/>
        <w:jc w:val="both"/>
        <w:outlineLvl w:val="0"/>
        <w:rPr>
          <w:rFonts w:ascii="標楷體" w:hAnsi="標楷體"/>
          <w:b/>
          <w:sz w:val="28"/>
          <w:szCs w:val="28"/>
        </w:rPr>
      </w:pPr>
      <w:r w:rsidRPr="00EA568F">
        <w:rPr>
          <w:rFonts w:ascii="標楷體" w:hAnsi="標楷體" w:hint="eastAsia"/>
          <w:b/>
          <w:sz w:val="28"/>
          <w:szCs w:val="28"/>
        </w:rPr>
        <w:t>（七）為解決縣內住宅供給不足及滿足縣民居住需求，興建示範及社會住宅，惟示範住宅未妥</w:t>
      </w:r>
      <w:proofErr w:type="gramStart"/>
      <w:r w:rsidRPr="00EA568F">
        <w:rPr>
          <w:rFonts w:ascii="標楷體" w:hAnsi="標楷體" w:hint="eastAsia"/>
          <w:b/>
          <w:sz w:val="28"/>
          <w:szCs w:val="28"/>
        </w:rPr>
        <w:t>適</w:t>
      </w:r>
      <w:proofErr w:type="gramEnd"/>
      <w:r w:rsidRPr="00EA568F">
        <w:rPr>
          <w:rFonts w:ascii="標楷體" w:hAnsi="標楷體" w:hint="eastAsia"/>
          <w:b/>
          <w:sz w:val="28"/>
          <w:szCs w:val="28"/>
        </w:rPr>
        <w:t>評估修正售價，且將應有償撥用土地改為無償撥用，又有社會住宅轉供外語教師使用等情事，允宜</w:t>
      </w:r>
      <w:proofErr w:type="gramStart"/>
      <w:r w:rsidRPr="00EA568F">
        <w:rPr>
          <w:rFonts w:ascii="標楷體" w:hAnsi="標楷體" w:hint="eastAsia"/>
          <w:b/>
          <w:sz w:val="28"/>
          <w:szCs w:val="28"/>
        </w:rPr>
        <w:t>研</w:t>
      </w:r>
      <w:proofErr w:type="gramEnd"/>
      <w:r w:rsidRPr="00EA568F">
        <w:rPr>
          <w:rFonts w:ascii="標楷體" w:hAnsi="標楷體" w:hint="eastAsia"/>
          <w:b/>
          <w:sz w:val="28"/>
          <w:szCs w:val="28"/>
        </w:rPr>
        <w:t>謀改善，以維持財政健全及契合政策目標。</w:t>
      </w:r>
    </w:p>
    <w:p w14:paraId="4325E468" w14:textId="58AA7C5F" w:rsidR="00EA568F" w:rsidRPr="00A15C56" w:rsidRDefault="00824F26" w:rsidP="00824F26">
      <w:pPr>
        <w:overflowPunct w:val="0"/>
        <w:spacing w:line="500" w:lineRule="exact"/>
        <w:ind w:firstLineChars="200" w:firstLine="640"/>
        <w:jc w:val="both"/>
        <w:rPr>
          <w:rFonts w:ascii="標楷體" w:hAnsi="標楷體"/>
          <w:bCs/>
          <w:szCs w:val="24"/>
        </w:rPr>
      </w:pPr>
      <w:r w:rsidRPr="00A15C56">
        <w:rPr>
          <w:rFonts w:ascii="標楷體" w:eastAsia="新細明體" w:hAnsi="標楷體" w:hint="eastAsia"/>
          <w:noProof/>
          <w:sz w:val="32"/>
          <w:szCs w:val="24"/>
        </w:rPr>
        <mc:AlternateContent>
          <mc:Choice Requires="wps">
            <w:drawing>
              <wp:anchor distT="0" distB="0" distL="114300" distR="114300" simplePos="0" relativeHeight="251703296" behindDoc="0" locked="0" layoutInCell="1" allowOverlap="0" wp14:anchorId="709552DF" wp14:editId="452EEFD5">
                <wp:simplePos x="0" y="0"/>
                <wp:positionH relativeFrom="margin">
                  <wp:posOffset>2638425</wp:posOffset>
                </wp:positionH>
                <wp:positionV relativeFrom="margin">
                  <wp:posOffset>5832475</wp:posOffset>
                </wp:positionV>
                <wp:extent cx="3733200" cy="2347200"/>
                <wp:effectExtent l="0" t="0" r="635"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200" cy="234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580263" w14:textId="43A163DA" w:rsidR="00024A7F" w:rsidRPr="00E07D7D" w:rsidRDefault="00024A7F" w:rsidP="00A15C56">
                            <w:pPr>
                              <w:snapToGrid w:val="0"/>
                              <w:spacing w:afterLines="10" w:after="36" w:line="240" w:lineRule="exact"/>
                              <w:ind w:leftChars="-50" w:left="-120"/>
                              <w:jc w:val="center"/>
                              <w:rPr>
                                <w:rFonts w:ascii="標楷體" w:hAnsi="標楷體"/>
                                <w:b/>
                              </w:rPr>
                            </w:pPr>
                            <w:bookmarkStart w:id="7" w:name="_Hlk232692544"/>
                            <w:bookmarkEnd w:id="7"/>
                            <w:r>
                              <w:rPr>
                                <w:rFonts w:ascii="標楷體" w:hAnsi="標楷體" w:hint="eastAsia"/>
                                <w:b/>
                              </w:rPr>
                              <w:t>圖</w:t>
                            </w:r>
                            <w:r w:rsidR="00D81FCC">
                              <w:rPr>
                                <w:rFonts w:ascii="標楷體" w:hAnsi="標楷體"/>
                                <w:b/>
                              </w:rPr>
                              <w:t>3</w:t>
                            </w:r>
                            <w:r w:rsidRPr="00E07D7D">
                              <w:rPr>
                                <w:rFonts w:ascii="標楷體" w:hAnsi="標楷體" w:hint="eastAsia"/>
                                <w:b/>
                              </w:rPr>
                              <w:t xml:space="preserve">　連江縣南竿鄉仁愛段147地號示範及社會住宅</w:t>
                            </w:r>
                          </w:p>
                          <w:p w14:paraId="202C70FC" w14:textId="77777777" w:rsidR="00024A7F" w:rsidRDefault="00024A7F" w:rsidP="00024A7F">
                            <w:pPr>
                              <w:spacing w:line="240" w:lineRule="exact"/>
                              <w:ind w:leftChars="-50" w:left="-120"/>
                            </w:pPr>
                          </w:p>
                          <w:p w14:paraId="63F72FCA" w14:textId="77777777" w:rsidR="00024A7F" w:rsidRDefault="00024A7F" w:rsidP="00024A7F">
                            <w:pPr>
                              <w:spacing w:line="240" w:lineRule="exact"/>
                              <w:ind w:leftChars="-50" w:left="-120"/>
                            </w:pPr>
                          </w:p>
                          <w:p w14:paraId="1CF133B9" w14:textId="77777777" w:rsidR="00024A7F" w:rsidRDefault="00024A7F" w:rsidP="00024A7F">
                            <w:pPr>
                              <w:spacing w:line="240" w:lineRule="exact"/>
                              <w:ind w:leftChars="-50" w:left="-120"/>
                            </w:pPr>
                          </w:p>
                          <w:p w14:paraId="6C5A03CA" w14:textId="77777777" w:rsidR="00024A7F" w:rsidRDefault="00024A7F" w:rsidP="00024A7F">
                            <w:pPr>
                              <w:spacing w:line="240" w:lineRule="exact"/>
                              <w:ind w:leftChars="-50" w:left="-120"/>
                            </w:pPr>
                          </w:p>
                          <w:p w14:paraId="54505671" w14:textId="77777777" w:rsidR="00024A7F" w:rsidRDefault="00024A7F" w:rsidP="00024A7F">
                            <w:pPr>
                              <w:spacing w:line="240" w:lineRule="exact"/>
                              <w:ind w:leftChars="-50" w:left="-120"/>
                            </w:pPr>
                          </w:p>
                          <w:p w14:paraId="291102D8" w14:textId="77777777" w:rsidR="00024A7F" w:rsidRDefault="00024A7F" w:rsidP="00024A7F">
                            <w:pPr>
                              <w:spacing w:line="240" w:lineRule="exact"/>
                              <w:ind w:leftChars="-50" w:left="-120"/>
                            </w:pPr>
                          </w:p>
                          <w:p w14:paraId="0CA6F17D" w14:textId="77777777" w:rsidR="00024A7F" w:rsidRDefault="00024A7F" w:rsidP="00024A7F">
                            <w:pPr>
                              <w:spacing w:line="240" w:lineRule="exact"/>
                              <w:ind w:leftChars="-50" w:left="-120"/>
                            </w:pPr>
                          </w:p>
                          <w:p w14:paraId="7B8AF3CA" w14:textId="77777777" w:rsidR="00024A7F" w:rsidRDefault="00024A7F" w:rsidP="00024A7F">
                            <w:pPr>
                              <w:spacing w:line="240" w:lineRule="exact"/>
                              <w:ind w:leftChars="-50" w:left="-120"/>
                            </w:pPr>
                          </w:p>
                          <w:p w14:paraId="1CB7931B" w14:textId="77777777" w:rsidR="00024A7F" w:rsidRDefault="00024A7F" w:rsidP="00024A7F">
                            <w:pPr>
                              <w:spacing w:line="240" w:lineRule="exact"/>
                              <w:ind w:leftChars="-50" w:left="-120"/>
                            </w:pPr>
                          </w:p>
                          <w:p w14:paraId="49933D10" w14:textId="77777777" w:rsidR="00024A7F" w:rsidRDefault="00024A7F" w:rsidP="00024A7F">
                            <w:pPr>
                              <w:spacing w:line="240" w:lineRule="exact"/>
                              <w:ind w:leftChars="-50" w:left="-120"/>
                              <w:rPr>
                                <w:rFonts w:ascii="標楷體" w:hAnsi="標楷體"/>
                                <w:bCs/>
                                <w:sz w:val="18"/>
                                <w:szCs w:val="18"/>
                              </w:rPr>
                            </w:pPr>
                          </w:p>
                          <w:p w14:paraId="309A68E1" w14:textId="77777777" w:rsidR="00024A7F" w:rsidRDefault="00024A7F" w:rsidP="00024A7F">
                            <w:pPr>
                              <w:spacing w:line="240" w:lineRule="exact"/>
                              <w:ind w:leftChars="-50" w:left="-120"/>
                              <w:rPr>
                                <w:rFonts w:ascii="標楷體" w:hAnsi="標楷體"/>
                                <w:bCs/>
                                <w:sz w:val="18"/>
                                <w:szCs w:val="18"/>
                              </w:rPr>
                            </w:pPr>
                          </w:p>
                          <w:p w14:paraId="2EB63FF4" w14:textId="77777777" w:rsidR="00024A7F" w:rsidRDefault="00024A7F" w:rsidP="00024A7F">
                            <w:pPr>
                              <w:spacing w:line="240" w:lineRule="exact"/>
                              <w:ind w:leftChars="-50" w:left="-120"/>
                              <w:rPr>
                                <w:rFonts w:ascii="標楷體" w:hAnsi="標楷體"/>
                                <w:bCs/>
                                <w:sz w:val="18"/>
                                <w:szCs w:val="18"/>
                              </w:rPr>
                            </w:pPr>
                          </w:p>
                          <w:p w14:paraId="20C040AB" w14:textId="77777777" w:rsidR="00024A7F" w:rsidRDefault="00024A7F" w:rsidP="00024A7F">
                            <w:pPr>
                              <w:spacing w:line="240" w:lineRule="exact"/>
                              <w:ind w:leftChars="-50" w:left="-120"/>
                              <w:jc w:val="center"/>
                              <w:rPr>
                                <w:rFonts w:ascii="標楷體" w:hAnsi="標楷體"/>
                                <w:bCs/>
                                <w:sz w:val="18"/>
                                <w:szCs w:val="18"/>
                              </w:rPr>
                            </w:pPr>
                            <w:r w:rsidRPr="00E07D7D">
                              <w:rPr>
                                <w:noProof/>
                              </w:rPr>
                              <w:drawing>
                                <wp:inline distT="0" distB="0" distL="0" distR="0" wp14:anchorId="12C17626" wp14:editId="7726D726">
                                  <wp:extent cx="3642360" cy="1935480"/>
                                  <wp:effectExtent l="0" t="0" r="0" b="762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42360" cy="1935480"/>
                                          </a:xfrm>
                                          <a:prstGeom prst="rect">
                                            <a:avLst/>
                                          </a:prstGeom>
                                          <a:noFill/>
                                          <a:ln>
                                            <a:noFill/>
                                          </a:ln>
                                        </pic:spPr>
                                      </pic:pic>
                                    </a:graphicData>
                                  </a:graphic>
                                </wp:inline>
                              </w:drawing>
                            </w:r>
                          </w:p>
                          <w:p w14:paraId="0A7DAF79" w14:textId="77777777" w:rsidR="00024A7F" w:rsidRPr="00E07D7D" w:rsidRDefault="00024A7F" w:rsidP="00A15C56">
                            <w:pPr>
                              <w:spacing w:line="160" w:lineRule="exact"/>
                              <w:rPr>
                                <w:rFonts w:ascii="標楷體" w:hAnsi="標楷體"/>
                                <w:bCs/>
                                <w:sz w:val="18"/>
                                <w:szCs w:val="18"/>
                              </w:rPr>
                            </w:pPr>
                            <w:r w:rsidRPr="00E07D7D">
                              <w:rPr>
                                <w:rFonts w:ascii="標楷體" w:hAnsi="標楷體" w:hint="eastAsia"/>
                                <w:bCs/>
                                <w:sz w:val="18"/>
                                <w:szCs w:val="18"/>
                              </w:rPr>
                              <w:t>資料來源：</w:t>
                            </w:r>
                            <w:r>
                              <w:rPr>
                                <w:rFonts w:ascii="標楷體" w:hAnsi="標楷體" w:hint="eastAsia"/>
                                <w:bCs/>
                                <w:sz w:val="18"/>
                                <w:szCs w:val="18"/>
                              </w:rPr>
                              <w:t>整理自</w:t>
                            </w:r>
                            <w:r w:rsidRPr="00E07D7D">
                              <w:rPr>
                                <w:rFonts w:ascii="標楷體" w:hAnsi="標楷體" w:hint="eastAsia"/>
                                <w:bCs/>
                                <w:sz w:val="18"/>
                                <w:szCs w:val="18"/>
                              </w:rPr>
                              <w:t>連江縣</w:t>
                            </w:r>
                            <w:proofErr w:type="gramStart"/>
                            <w:r w:rsidRPr="00E07D7D">
                              <w:rPr>
                                <w:rFonts w:ascii="標楷體" w:hAnsi="標楷體" w:hint="eastAsia"/>
                                <w:bCs/>
                                <w:sz w:val="18"/>
                                <w:szCs w:val="18"/>
                              </w:rPr>
                              <w:t>政府產發處</w:t>
                            </w:r>
                            <w:proofErr w:type="gramEnd"/>
                            <w:r w:rsidRPr="00E07D7D">
                              <w:rPr>
                                <w:rFonts w:ascii="標楷體" w:hAnsi="標楷體" w:hint="eastAsia"/>
                                <w:bCs/>
                                <w:sz w:val="18"/>
                                <w:szCs w:val="18"/>
                              </w:rPr>
                              <w:t>提供</w:t>
                            </w:r>
                            <w:r>
                              <w:rPr>
                                <w:rFonts w:ascii="標楷體" w:hAnsi="標楷體" w:hint="eastAsia"/>
                                <w:bCs/>
                                <w:sz w:val="18"/>
                                <w:szCs w:val="18"/>
                              </w:rPr>
                              <w:t>資料</w:t>
                            </w:r>
                            <w:r w:rsidRPr="00E07D7D">
                              <w:rPr>
                                <w:rFonts w:ascii="標楷體" w:hAnsi="標楷體" w:hint="eastAsia"/>
                                <w:bCs/>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9552DF" id="文字方塊 14" o:spid="_x0000_s1037" type="#_x0000_t202" style="position:absolute;left:0;text-align:left;margin-left:207.75pt;margin-top:459.25pt;width:293.95pt;height:184.8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" o:allowoverlap="f" stroked="f">
                <v:textbox>
                  <w:txbxContent>
                    <w:p w14:paraId="3B580263" w14:textId="43A163DA" w:rsidR="00024A7F" w:rsidRPr="00E07D7D" w:rsidRDefault="00024A7F" w:rsidP="00A15C56">
                      <w:pPr>
                        <w:snapToGrid w:val="0"/>
                        <w:spacing w:afterLines="10" w:after="36" w:line="240" w:lineRule="exact"/>
                        <w:ind w:leftChars="-50" w:left="-120"/>
                        <w:jc w:val="center"/>
                        <w:rPr>
                          <w:rFonts w:ascii="標楷體" w:hAnsi="標楷體"/>
                          <w:b/>
                        </w:rPr>
                      </w:pPr>
                      <w:bookmarkStart w:id="8" w:name="_Hlk232692544"/>
                      <w:bookmarkEnd w:id="8"/>
                      <w:r>
                        <w:rPr>
                          <w:rFonts w:ascii="標楷體" w:hAnsi="標楷體" w:hint="eastAsia"/>
                          <w:b/>
                        </w:rPr>
                        <w:t>圖</w:t>
                      </w:r>
                      <w:r w:rsidR="00D81FCC">
                        <w:rPr>
                          <w:rFonts w:ascii="標楷體" w:hAnsi="標楷體"/>
                          <w:b/>
                        </w:rPr>
                        <w:t>3</w:t>
                      </w:r>
                      <w:r w:rsidRPr="00E07D7D">
                        <w:rPr>
                          <w:rFonts w:ascii="標楷體" w:hAnsi="標楷體" w:hint="eastAsia"/>
                          <w:b/>
                        </w:rPr>
                        <w:t xml:space="preserve">　連江縣南竿鄉仁愛段147地號示範及社會住宅</w:t>
                      </w:r>
                    </w:p>
                    <w:p w14:paraId="202C70FC" w14:textId="77777777" w:rsidR="00024A7F" w:rsidRDefault="00024A7F" w:rsidP="00024A7F">
                      <w:pPr>
                        <w:spacing w:line="240" w:lineRule="exact"/>
                        <w:ind w:leftChars="-50" w:left="-120"/>
                      </w:pPr>
                    </w:p>
                    <w:p w14:paraId="63F72FCA" w14:textId="77777777" w:rsidR="00024A7F" w:rsidRDefault="00024A7F" w:rsidP="00024A7F">
                      <w:pPr>
                        <w:spacing w:line="240" w:lineRule="exact"/>
                        <w:ind w:leftChars="-50" w:left="-120"/>
                      </w:pPr>
                    </w:p>
                    <w:p w14:paraId="1CF133B9" w14:textId="77777777" w:rsidR="00024A7F" w:rsidRDefault="00024A7F" w:rsidP="00024A7F">
                      <w:pPr>
                        <w:spacing w:line="240" w:lineRule="exact"/>
                        <w:ind w:leftChars="-50" w:left="-120"/>
                      </w:pPr>
                    </w:p>
                    <w:p w14:paraId="6C5A03CA" w14:textId="77777777" w:rsidR="00024A7F" w:rsidRDefault="00024A7F" w:rsidP="00024A7F">
                      <w:pPr>
                        <w:spacing w:line="240" w:lineRule="exact"/>
                        <w:ind w:leftChars="-50" w:left="-120"/>
                      </w:pPr>
                    </w:p>
                    <w:p w14:paraId="54505671" w14:textId="77777777" w:rsidR="00024A7F" w:rsidRDefault="00024A7F" w:rsidP="00024A7F">
                      <w:pPr>
                        <w:spacing w:line="240" w:lineRule="exact"/>
                        <w:ind w:leftChars="-50" w:left="-120"/>
                      </w:pPr>
                    </w:p>
                    <w:p w14:paraId="291102D8" w14:textId="77777777" w:rsidR="00024A7F" w:rsidRDefault="00024A7F" w:rsidP="00024A7F">
                      <w:pPr>
                        <w:spacing w:line="240" w:lineRule="exact"/>
                        <w:ind w:leftChars="-50" w:left="-120"/>
                      </w:pPr>
                    </w:p>
                    <w:p w14:paraId="0CA6F17D" w14:textId="77777777" w:rsidR="00024A7F" w:rsidRDefault="00024A7F" w:rsidP="00024A7F">
                      <w:pPr>
                        <w:spacing w:line="240" w:lineRule="exact"/>
                        <w:ind w:leftChars="-50" w:left="-120"/>
                      </w:pPr>
                    </w:p>
                    <w:p w14:paraId="7B8AF3CA" w14:textId="77777777" w:rsidR="00024A7F" w:rsidRDefault="00024A7F" w:rsidP="00024A7F">
                      <w:pPr>
                        <w:spacing w:line="240" w:lineRule="exact"/>
                        <w:ind w:leftChars="-50" w:left="-120"/>
                      </w:pPr>
                    </w:p>
                    <w:p w14:paraId="1CB7931B" w14:textId="77777777" w:rsidR="00024A7F" w:rsidRDefault="00024A7F" w:rsidP="00024A7F">
                      <w:pPr>
                        <w:spacing w:line="240" w:lineRule="exact"/>
                        <w:ind w:leftChars="-50" w:left="-120"/>
                      </w:pPr>
                    </w:p>
                    <w:p w14:paraId="49933D10" w14:textId="77777777" w:rsidR="00024A7F" w:rsidRDefault="00024A7F" w:rsidP="00024A7F">
                      <w:pPr>
                        <w:spacing w:line="240" w:lineRule="exact"/>
                        <w:ind w:leftChars="-50" w:left="-120"/>
                        <w:rPr>
                          <w:rFonts w:ascii="標楷體" w:hAnsi="標楷體"/>
                          <w:bCs/>
                          <w:sz w:val="18"/>
                          <w:szCs w:val="18"/>
                        </w:rPr>
                      </w:pPr>
                    </w:p>
                    <w:p w14:paraId="309A68E1" w14:textId="77777777" w:rsidR="00024A7F" w:rsidRDefault="00024A7F" w:rsidP="00024A7F">
                      <w:pPr>
                        <w:spacing w:line="240" w:lineRule="exact"/>
                        <w:ind w:leftChars="-50" w:left="-120"/>
                        <w:rPr>
                          <w:rFonts w:ascii="標楷體" w:hAnsi="標楷體"/>
                          <w:bCs/>
                          <w:sz w:val="18"/>
                          <w:szCs w:val="18"/>
                        </w:rPr>
                      </w:pPr>
                    </w:p>
                    <w:p w14:paraId="2EB63FF4" w14:textId="77777777" w:rsidR="00024A7F" w:rsidRDefault="00024A7F" w:rsidP="00024A7F">
                      <w:pPr>
                        <w:spacing w:line="240" w:lineRule="exact"/>
                        <w:ind w:leftChars="-50" w:left="-120"/>
                        <w:rPr>
                          <w:rFonts w:ascii="標楷體" w:hAnsi="標楷體"/>
                          <w:bCs/>
                          <w:sz w:val="18"/>
                          <w:szCs w:val="18"/>
                        </w:rPr>
                      </w:pPr>
                    </w:p>
                    <w:p w14:paraId="20C040AB" w14:textId="77777777" w:rsidR="00024A7F" w:rsidRDefault="00024A7F" w:rsidP="00024A7F">
                      <w:pPr>
                        <w:spacing w:line="240" w:lineRule="exact"/>
                        <w:ind w:leftChars="-50" w:left="-120"/>
                        <w:jc w:val="center"/>
                        <w:rPr>
                          <w:rFonts w:ascii="標楷體" w:hAnsi="標楷體"/>
                          <w:bCs/>
                          <w:sz w:val="18"/>
                          <w:szCs w:val="18"/>
                        </w:rPr>
                      </w:pPr>
                      <w:r w:rsidRPr="00E07D7D">
                        <w:rPr>
                          <w:noProof/>
                        </w:rPr>
                        <w:drawing>
                          <wp:inline distT="0" distB="0" distL="0" distR="0" wp14:anchorId="12C17626" wp14:editId="7726D726">
                            <wp:extent cx="3642360" cy="1935480"/>
                            <wp:effectExtent l="0" t="0" r="0" b="762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42360" cy="1935480"/>
                                    </a:xfrm>
                                    <a:prstGeom prst="rect">
                                      <a:avLst/>
                                    </a:prstGeom>
                                    <a:noFill/>
                                    <a:ln>
                                      <a:noFill/>
                                    </a:ln>
                                  </pic:spPr>
                                </pic:pic>
                              </a:graphicData>
                            </a:graphic>
                          </wp:inline>
                        </w:drawing>
                      </w:r>
                    </w:p>
                    <w:p w14:paraId="0A7DAF79" w14:textId="77777777" w:rsidR="00024A7F" w:rsidRPr="00E07D7D" w:rsidRDefault="00024A7F" w:rsidP="00A15C56">
                      <w:pPr>
                        <w:spacing w:line="160" w:lineRule="exact"/>
                        <w:rPr>
                          <w:rFonts w:ascii="標楷體" w:hAnsi="標楷體"/>
                          <w:bCs/>
                          <w:sz w:val="18"/>
                          <w:szCs w:val="18"/>
                        </w:rPr>
                      </w:pPr>
                      <w:r w:rsidRPr="00E07D7D">
                        <w:rPr>
                          <w:rFonts w:ascii="標楷體" w:hAnsi="標楷體" w:hint="eastAsia"/>
                          <w:bCs/>
                          <w:sz w:val="18"/>
                          <w:szCs w:val="18"/>
                        </w:rPr>
                        <w:t>資料來源：</w:t>
                      </w:r>
                      <w:r>
                        <w:rPr>
                          <w:rFonts w:ascii="標楷體" w:hAnsi="標楷體" w:hint="eastAsia"/>
                          <w:bCs/>
                          <w:sz w:val="18"/>
                          <w:szCs w:val="18"/>
                        </w:rPr>
                        <w:t>整理自</w:t>
                      </w:r>
                      <w:r w:rsidRPr="00E07D7D">
                        <w:rPr>
                          <w:rFonts w:ascii="標楷體" w:hAnsi="標楷體" w:hint="eastAsia"/>
                          <w:bCs/>
                          <w:sz w:val="18"/>
                          <w:szCs w:val="18"/>
                        </w:rPr>
                        <w:t>連江縣</w:t>
                      </w:r>
                      <w:proofErr w:type="gramStart"/>
                      <w:r w:rsidRPr="00E07D7D">
                        <w:rPr>
                          <w:rFonts w:ascii="標楷體" w:hAnsi="標楷體" w:hint="eastAsia"/>
                          <w:bCs/>
                          <w:sz w:val="18"/>
                          <w:szCs w:val="18"/>
                        </w:rPr>
                        <w:t>政府產發處</w:t>
                      </w:r>
                      <w:proofErr w:type="gramEnd"/>
                      <w:r w:rsidRPr="00E07D7D">
                        <w:rPr>
                          <w:rFonts w:ascii="標楷體" w:hAnsi="標楷體" w:hint="eastAsia"/>
                          <w:bCs/>
                          <w:sz w:val="18"/>
                          <w:szCs w:val="18"/>
                        </w:rPr>
                        <w:t>提供</w:t>
                      </w:r>
                      <w:r>
                        <w:rPr>
                          <w:rFonts w:ascii="標楷體" w:hAnsi="標楷體" w:hint="eastAsia"/>
                          <w:bCs/>
                          <w:sz w:val="18"/>
                          <w:szCs w:val="18"/>
                        </w:rPr>
                        <w:t>資料</w:t>
                      </w:r>
                      <w:r w:rsidRPr="00E07D7D">
                        <w:rPr>
                          <w:rFonts w:ascii="標楷體" w:hAnsi="標楷體" w:hint="eastAsia"/>
                          <w:bCs/>
                          <w:sz w:val="18"/>
                          <w:szCs w:val="18"/>
                        </w:rPr>
                        <w:t>。</w:t>
                      </w:r>
                    </w:p>
                  </w:txbxContent>
                </v:textbox>
                <w10:wrap type="square" anchorx="margin" anchory="margin"/>
              </v:shape>
            </w:pict>
          </mc:Fallback>
        </mc:AlternateContent>
      </w:r>
      <w:r w:rsidR="00EA568F" w:rsidRPr="00A15C56">
        <w:rPr>
          <w:rFonts w:ascii="標楷體" w:hAnsi="標楷體" w:hint="eastAsia"/>
          <w:bCs/>
          <w:szCs w:val="24"/>
        </w:rPr>
        <w:t>縣政府為解決縣內住宅供給不足及滿足不同縣民居住需求，於105年間擇定南竿鄉仁愛段147</w:t>
      </w:r>
      <w:proofErr w:type="gramStart"/>
      <w:r w:rsidR="00EA568F" w:rsidRPr="00A15C56">
        <w:rPr>
          <w:rFonts w:ascii="標楷體" w:hAnsi="標楷體" w:hint="eastAsia"/>
          <w:bCs/>
          <w:szCs w:val="24"/>
        </w:rPr>
        <w:t>地號縣有</w:t>
      </w:r>
      <w:proofErr w:type="gramEnd"/>
      <w:r w:rsidR="00EA568F" w:rsidRPr="00A15C56">
        <w:rPr>
          <w:rFonts w:ascii="標楷體" w:hAnsi="標楷體" w:hint="eastAsia"/>
          <w:bCs/>
          <w:szCs w:val="24"/>
        </w:rPr>
        <w:t>土地，規劃興建示範及社會住宅（圖</w:t>
      </w:r>
      <w:r w:rsidR="00D81FCC">
        <w:rPr>
          <w:rFonts w:ascii="標楷體" w:hAnsi="標楷體"/>
          <w:bCs/>
          <w:szCs w:val="24"/>
        </w:rPr>
        <w:t>3</w:t>
      </w:r>
      <w:r w:rsidR="00EA568F" w:rsidRPr="00A15C56">
        <w:rPr>
          <w:rFonts w:ascii="標楷體" w:hAnsi="標楷體" w:hint="eastAsia"/>
          <w:bCs/>
          <w:szCs w:val="24"/>
        </w:rPr>
        <w:t>），並</w:t>
      </w:r>
      <w:proofErr w:type="gramStart"/>
      <w:r w:rsidR="00EA568F" w:rsidRPr="00A15C56">
        <w:rPr>
          <w:rFonts w:ascii="標楷體" w:hAnsi="標楷體" w:hint="eastAsia"/>
          <w:bCs/>
          <w:szCs w:val="24"/>
        </w:rPr>
        <w:t>移撥縣有</w:t>
      </w:r>
      <w:proofErr w:type="gramEnd"/>
      <w:r w:rsidR="00EA568F" w:rsidRPr="00A15C56">
        <w:rPr>
          <w:rFonts w:ascii="標楷體" w:hAnsi="標楷體" w:hint="eastAsia"/>
          <w:bCs/>
          <w:szCs w:val="24"/>
        </w:rPr>
        <w:t>土地予連江縣住宅基金推動興建案（下稱仁愛147住宅計畫案），由工務處及產業發展處（下稱產發處）辦理，執行結果，工程實際於112年底竣工，結算金額13億5,096萬餘元，示範住宅（含店鋪）1</w:t>
      </w:r>
      <w:r w:rsidR="00EA568F" w:rsidRPr="00A15C56">
        <w:rPr>
          <w:rFonts w:ascii="標楷體" w:hAnsi="標楷體"/>
          <w:bCs/>
          <w:szCs w:val="24"/>
        </w:rPr>
        <w:t>94</w:t>
      </w:r>
      <w:r w:rsidR="00EA568F" w:rsidRPr="00A15C56">
        <w:rPr>
          <w:rFonts w:ascii="標楷體" w:hAnsi="標楷體" w:hint="eastAsia"/>
          <w:bCs/>
          <w:szCs w:val="24"/>
        </w:rPr>
        <w:t>戶已全數出售並於113年10月完成交屋，社會住宅2</w:t>
      </w:r>
      <w:r w:rsidR="00EA568F" w:rsidRPr="00A15C56">
        <w:rPr>
          <w:rFonts w:ascii="標楷體" w:hAnsi="標楷體"/>
          <w:bCs/>
          <w:szCs w:val="24"/>
        </w:rPr>
        <w:t>0</w:t>
      </w:r>
      <w:r w:rsidR="00EA568F" w:rsidRPr="00A15C56">
        <w:rPr>
          <w:rFonts w:ascii="標楷體" w:hAnsi="標楷體" w:hint="eastAsia"/>
          <w:bCs/>
          <w:szCs w:val="24"/>
        </w:rPr>
        <w:t>戶則自同年11月起對外出租。經查本案執行情形，核有下列事項：</w:t>
      </w:r>
    </w:p>
    <w:p w14:paraId="1FB83A42" w14:textId="100FD41C" w:rsidR="00EA568F" w:rsidRPr="00EA568F" w:rsidRDefault="00EA568F" w:rsidP="00E4752C">
      <w:pPr>
        <w:overflowPunct w:val="0"/>
        <w:snapToGrid w:val="0"/>
        <w:spacing w:beforeLines="10" w:before="36" w:line="500" w:lineRule="exact"/>
        <w:ind w:firstLineChars="200" w:firstLine="480"/>
        <w:contextualSpacing/>
        <w:jc w:val="both"/>
        <w:rPr>
          <w:rFonts w:ascii="標楷體" w:hAnsi="標楷體"/>
          <w:b/>
          <w:szCs w:val="24"/>
        </w:rPr>
      </w:pPr>
      <w:r w:rsidRPr="00EA568F">
        <w:rPr>
          <w:rFonts w:ascii="標楷體" w:hAnsi="標楷體"/>
          <w:b/>
          <w:szCs w:val="24"/>
        </w:rPr>
        <w:t>1.</w:t>
      </w:r>
      <w:proofErr w:type="gramStart"/>
      <w:r w:rsidRPr="00FF6E84">
        <w:rPr>
          <w:rFonts w:ascii="標楷體" w:hAnsi="標楷體" w:hint="eastAsia"/>
          <w:b/>
          <w:spacing w:val="4"/>
          <w:szCs w:val="24"/>
        </w:rPr>
        <w:t>未衡酌</w:t>
      </w:r>
      <w:proofErr w:type="gramEnd"/>
      <w:r w:rsidRPr="00FF6E84">
        <w:rPr>
          <w:rFonts w:ascii="標楷體" w:hAnsi="標楷體" w:hint="eastAsia"/>
          <w:b/>
          <w:spacing w:val="4"/>
          <w:szCs w:val="24"/>
        </w:rPr>
        <w:t>物價漲幅趨勢及興建成本變動，妥適評估修正原規劃及基本設計報告書之建議售價，致示範住宅結算之銷貨成本</w:t>
      </w:r>
      <w:proofErr w:type="gramStart"/>
      <w:r w:rsidRPr="00FF6E84">
        <w:rPr>
          <w:rFonts w:ascii="標楷體" w:hAnsi="標楷體" w:hint="eastAsia"/>
          <w:b/>
          <w:spacing w:val="4"/>
          <w:szCs w:val="24"/>
        </w:rPr>
        <w:t>超逾銷貨</w:t>
      </w:r>
      <w:proofErr w:type="gramEnd"/>
      <w:r w:rsidRPr="00FF6E84">
        <w:rPr>
          <w:rFonts w:ascii="標楷體" w:hAnsi="標楷體" w:hint="eastAsia"/>
          <w:b/>
          <w:spacing w:val="4"/>
          <w:szCs w:val="24"/>
        </w:rPr>
        <w:t>收入，且</w:t>
      </w:r>
      <w:proofErr w:type="gramStart"/>
      <w:r w:rsidRPr="00FF6E84">
        <w:rPr>
          <w:rFonts w:ascii="標楷體" w:hAnsi="標楷體" w:hint="eastAsia"/>
          <w:b/>
          <w:spacing w:val="4"/>
          <w:szCs w:val="24"/>
        </w:rPr>
        <w:t>逕</w:t>
      </w:r>
      <w:proofErr w:type="gramEnd"/>
      <w:r w:rsidRPr="00FF6E84">
        <w:rPr>
          <w:rFonts w:ascii="標楷體" w:hAnsi="標楷體" w:hint="eastAsia"/>
          <w:b/>
          <w:spacing w:val="4"/>
          <w:szCs w:val="24"/>
        </w:rPr>
        <w:t>將應有償撥用之示範住宅土地改為無償撥</w:t>
      </w:r>
      <w:r w:rsidRPr="00FF6E84">
        <w:rPr>
          <w:rFonts w:ascii="標楷體" w:hAnsi="標楷體" w:hint="eastAsia"/>
          <w:b/>
          <w:spacing w:val="4"/>
          <w:szCs w:val="24"/>
        </w:rPr>
        <w:lastRenderedPageBreak/>
        <w:t>用，影響縣庫收入：</w:t>
      </w:r>
      <w:r w:rsidRPr="00FF6E84">
        <w:rPr>
          <w:rFonts w:ascii="標楷體" w:hAnsi="標楷體" w:hint="eastAsia"/>
          <w:bCs/>
          <w:spacing w:val="4"/>
          <w:szCs w:val="24"/>
        </w:rPr>
        <w:t>工務處於105年12月間辦理「南竿鄉仁愛段147地號示範住宅、社會住宅新建工程委託專案管理（含監造）」技術服務案，依106年12月廠商所提並經該處備查之委託專案管理案規劃及基本設計報告書（下稱專案管理報告書）列載，整體開發成本（包含建築、土地及利息成本）及收入分別為12億4,233萬餘元及12億4,290萬餘元，又</w:t>
      </w:r>
      <w:proofErr w:type="gramStart"/>
      <w:r w:rsidRPr="00FF6E84">
        <w:rPr>
          <w:rFonts w:ascii="標楷體" w:hAnsi="標楷體" w:hint="eastAsia"/>
          <w:bCs/>
          <w:spacing w:val="4"/>
          <w:szCs w:val="24"/>
        </w:rPr>
        <w:t>依產發處</w:t>
      </w:r>
      <w:proofErr w:type="gramEnd"/>
      <w:r w:rsidRPr="00FF6E84">
        <w:rPr>
          <w:rFonts w:ascii="標楷體" w:hAnsi="標楷體" w:hint="eastAsia"/>
          <w:bCs/>
          <w:spacing w:val="4"/>
          <w:szCs w:val="24"/>
        </w:rPr>
        <w:t>提送「連江縣政府自償性債務舉借及償還計畫案－連江縣南竿鄉仁愛段147地號示範住宅」（107年6月版）列載，示範住宅銷售後預計盈餘為5,484萬餘元，具備完全自償能力。</w:t>
      </w:r>
      <w:proofErr w:type="gramStart"/>
      <w:r w:rsidR="00A15C56" w:rsidRPr="00FF6E84">
        <w:rPr>
          <w:rFonts w:ascii="標楷體" w:hAnsi="標楷體" w:hint="eastAsia"/>
          <w:bCs/>
          <w:spacing w:val="4"/>
          <w:szCs w:val="24"/>
        </w:rPr>
        <w:t>嗣</w:t>
      </w:r>
      <w:proofErr w:type="gramEnd"/>
      <w:r w:rsidRPr="00FF6E84">
        <w:rPr>
          <w:rFonts w:ascii="標楷體" w:hAnsi="標楷體" w:hint="eastAsia"/>
          <w:bCs/>
          <w:spacing w:val="4"/>
          <w:szCs w:val="24"/>
        </w:rPr>
        <w:t>因工程施工期間營造工程物價總指數（下稱營造物價指數）大幅調漲，增加工程款達1億4,433萬餘元，較107年1月備查之專案管理報告書原預估工程調整款879萬餘元增加1億3,553萬餘元，復因2次變更設計增加工程款及利息費用，致本案結算金額高達13億5,096萬餘元（包含示範住宅土地價款4,087萬餘元），惟工務處未能衡酌營造物價指數漲幅趨勢及興建成本變動情形，於簽訂買賣契約前擬訂合理售價，導致示範住宅銷售後產生虧損3,434萬餘元，無法達成興建計畫原訂產生盈餘目標</w:t>
      </w:r>
      <w:r w:rsidR="0063335E" w:rsidRPr="00FF6E84">
        <w:rPr>
          <w:rFonts w:ascii="標楷體" w:hAnsi="標楷體" w:hint="eastAsia"/>
          <w:bCs/>
          <w:spacing w:val="4"/>
          <w:szCs w:val="24"/>
        </w:rPr>
        <w:t>；</w:t>
      </w:r>
      <w:r w:rsidRPr="00FF6E84">
        <w:rPr>
          <w:rFonts w:ascii="標楷體" w:hAnsi="標楷體" w:hint="eastAsia"/>
          <w:bCs/>
          <w:spacing w:val="4"/>
          <w:szCs w:val="24"/>
        </w:rPr>
        <w:t>又縣政府考量住宅基金虧損嚴重，</w:t>
      </w:r>
      <w:proofErr w:type="gramStart"/>
      <w:r w:rsidRPr="00FF6E84">
        <w:rPr>
          <w:rFonts w:ascii="標楷體" w:hAnsi="標楷體" w:hint="eastAsia"/>
          <w:bCs/>
          <w:spacing w:val="4"/>
          <w:szCs w:val="24"/>
        </w:rPr>
        <w:t>逕</w:t>
      </w:r>
      <w:proofErr w:type="gramEnd"/>
      <w:r w:rsidRPr="00FF6E84">
        <w:rPr>
          <w:rFonts w:ascii="標楷體" w:hAnsi="標楷體" w:hint="eastAsia"/>
          <w:bCs/>
          <w:spacing w:val="4"/>
          <w:szCs w:val="24"/>
        </w:rPr>
        <w:t>將應有償撥用之示範住宅土地改為無償撥用，致該基金無須將土地價款4,087萬餘元解繳縣庫，造成政府公庫損失，亦與各級政府機關互相撥用公有不動產之有償與無償劃分原則第1項第6款第2目規定有違。以上，經函請連江縣縣長督促</w:t>
      </w:r>
      <w:proofErr w:type="gramStart"/>
      <w:r w:rsidRPr="00FF6E84">
        <w:rPr>
          <w:rFonts w:ascii="標楷體" w:hAnsi="標楷體" w:hint="eastAsia"/>
          <w:bCs/>
          <w:spacing w:val="4"/>
          <w:szCs w:val="24"/>
        </w:rPr>
        <w:t>研</w:t>
      </w:r>
      <w:proofErr w:type="gramEnd"/>
      <w:r w:rsidRPr="00FF6E84">
        <w:rPr>
          <w:rFonts w:ascii="標楷體" w:hAnsi="標楷體" w:hint="eastAsia"/>
          <w:bCs/>
          <w:spacing w:val="4"/>
          <w:szCs w:val="24"/>
        </w:rPr>
        <w:t>謀具體改善措施，以確保未來公共建設推動符合法規並維持財政健全。</w:t>
      </w:r>
    </w:p>
    <w:p w14:paraId="799FAC99" w14:textId="07CFD597" w:rsidR="00EA568F" w:rsidRPr="00EA568F" w:rsidRDefault="00EA568F" w:rsidP="00824F26">
      <w:pPr>
        <w:overflowPunct w:val="0"/>
        <w:snapToGrid w:val="0"/>
        <w:spacing w:line="500" w:lineRule="exact"/>
        <w:ind w:firstLineChars="200" w:firstLine="480"/>
        <w:jc w:val="both"/>
        <w:rPr>
          <w:rFonts w:ascii="標楷體" w:hAnsi="標楷體" w:cs="標楷體"/>
          <w:bCs/>
          <w:szCs w:val="24"/>
          <w:lang w:eastAsia="zh-HK"/>
        </w:rPr>
      </w:pPr>
      <w:r w:rsidRPr="00EA568F">
        <w:rPr>
          <w:rFonts w:ascii="標楷體" w:hAnsi="標楷體"/>
          <w:b/>
          <w:bCs/>
          <w:noProof/>
          <w:szCs w:val="24"/>
        </w:rPr>
        <w:t>2</w:t>
      </w:r>
      <w:r w:rsidRPr="00EA568F">
        <w:rPr>
          <w:rFonts w:ascii="標楷體" w:hAnsi="標楷體" w:hint="eastAsia"/>
          <w:b/>
          <w:bCs/>
          <w:noProof/>
          <w:szCs w:val="24"/>
        </w:rPr>
        <w:t>.</w:t>
      </w:r>
      <w:r w:rsidRPr="00EA568F">
        <w:rPr>
          <w:rFonts w:ascii="標楷體" w:hAnsi="標楷體" w:hint="eastAsia"/>
          <w:b/>
          <w:szCs w:val="24"/>
        </w:rPr>
        <w:t>買賣契約未規定承購人有租賃行為得強制買回，</w:t>
      </w:r>
      <w:proofErr w:type="gramStart"/>
      <w:r w:rsidRPr="00EA568F">
        <w:rPr>
          <w:rFonts w:ascii="標楷體" w:hAnsi="標楷體" w:hint="eastAsia"/>
          <w:b/>
          <w:szCs w:val="24"/>
        </w:rPr>
        <w:t>致交</w:t>
      </w:r>
      <w:proofErr w:type="gramEnd"/>
      <w:r w:rsidRPr="00EA568F">
        <w:rPr>
          <w:rFonts w:ascii="標楷體" w:hAnsi="標楷體" w:hint="eastAsia"/>
          <w:b/>
          <w:szCs w:val="24"/>
        </w:rPr>
        <w:t>屋後旋即對外出租，及社會住宅未符民眾租賃需求轉供外語教師使用：</w:t>
      </w:r>
      <w:r w:rsidRPr="00EA568F">
        <w:rPr>
          <w:rFonts w:ascii="標楷體" w:hAnsi="標楷體" w:hint="eastAsia"/>
          <w:bCs/>
          <w:szCs w:val="24"/>
        </w:rPr>
        <w:t>縣政府公告仁愛147住宅計畫案目標包括：（1）因應多元居住需求，規劃適切之住宅型態及開發模式，形塑優質住宅環境；（2）提供經濟或社會弱勢者之適足住房權，以捍衛其和平、安全而有尊嚴之居住權利；（3）</w:t>
      </w:r>
      <w:proofErr w:type="gramStart"/>
      <w:r w:rsidRPr="00EA568F">
        <w:rPr>
          <w:rFonts w:ascii="標楷體" w:hAnsi="標楷體" w:hint="eastAsia"/>
          <w:bCs/>
          <w:szCs w:val="24"/>
        </w:rPr>
        <w:t>研</w:t>
      </w:r>
      <w:proofErr w:type="gramEnd"/>
      <w:r w:rsidRPr="00EA568F">
        <w:rPr>
          <w:rFonts w:ascii="標楷體" w:hAnsi="標楷體" w:hint="eastAsia"/>
          <w:bCs/>
          <w:szCs w:val="24"/>
        </w:rPr>
        <w:t>擬</w:t>
      </w:r>
      <w:proofErr w:type="gramStart"/>
      <w:r w:rsidRPr="00EA568F">
        <w:rPr>
          <w:rFonts w:ascii="標楷體" w:hAnsi="標楷體" w:hint="eastAsia"/>
          <w:bCs/>
          <w:szCs w:val="24"/>
        </w:rPr>
        <w:t>最</w:t>
      </w:r>
      <w:proofErr w:type="gramEnd"/>
      <w:r w:rsidRPr="00EA568F">
        <w:rPr>
          <w:rFonts w:ascii="標楷體" w:hAnsi="標楷體" w:hint="eastAsia"/>
          <w:bCs/>
          <w:szCs w:val="24"/>
        </w:rPr>
        <w:t>適開發方案及永續之管理維護辦法，以確保社會住宅公共利益目的之延續。</w:t>
      </w:r>
      <w:proofErr w:type="gramStart"/>
      <w:r w:rsidRPr="00EA568F">
        <w:rPr>
          <w:rFonts w:ascii="標楷體" w:hAnsi="標楷體" w:hint="eastAsia"/>
          <w:bCs/>
          <w:szCs w:val="24"/>
        </w:rPr>
        <w:t>依產發處</w:t>
      </w:r>
      <w:proofErr w:type="gramEnd"/>
      <w:r w:rsidRPr="00EA568F">
        <w:rPr>
          <w:rFonts w:ascii="標楷體" w:hAnsi="標楷體" w:hint="eastAsia"/>
          <w:bCs/>
          <w:szCs w:val="24"/>
        </w:rPr>
        <w:t>106年1月間核定公告「連江縣政府仁愛示範住宅承購資格申請作業須知」規定，承購房屋所有權人於簽約日起10年內有租賃行為者，縣政府得依原售價強制買回之規定，</w:t>
      </w:r>
      <w:proofErr w:type="gramStart"/>
      <w:r w:rsidRPr="00EA568F">
        <w:rPr>
          <w:rFonts w:ascii="標楷體" w:hAnsi="標楷體" w:hint="eastAsia"/>
          <w:bCs/>
          <w:szCs w:val="24"/>
        </w:rPr>
        <w:t>惟產發</w:t>
      </w:r>
      <w:proofErr w:type="gramEnd"/>
      <w:r w:rsidRPr="00EA568F">
        <w:rPr>
          <w:rFonts w:ascii="標楷體" w:hAnsi="標楷體" w:hint="eastAsia"/>
          <w:bCs/>
          <w:szCs w:val="24"/>
        </w:rPr>
        <w:t>處未將一定期間不得租賃之限制納入買賣契約，致部分房屋承購人於交屋後旋即對外出租；另本計畫規劃興建20戶作為社會住宅，提供經濟或社會弱勢者之適足住房權，截至114年6月底止，尚有1戶4</w:t>
      </w:r>
      <w:proofErr w:type="gramStart"/>
      <w:r w:rsidRPr="00EA568F">
        <w:rPr>
          <w:rFonts w:ascii="標楷體" w:hAnsi="標楷體" w:hint="eastAsia"/>
          <w:bCs/>
          <w:szCs w:val="24"/>
        </w:rPr>
        <w:t>房型逾8個月</w:t>
      </w:r>
      <w:proofErr w:type="gramEnd"/>
      <w:r w:rsidRPr="00EA568F">
        <w:rPr>
          <w:rFonts w:ascii="標楷體" w:hAnsi="標楷體" w:hint="eastAsia"/>
          <w:bCs/>
          <w:szCs w:val="24"/>
        </w:rPr>
        <w:t>未能出租，經教育處提報「英語輕鬆學：社區快樂角落」社區回饋計畫書後，於</w:t>
      </w:r>
      <w:proofErr w:type="gramStart"/>
      <w:r w:rsidRPr="00EA568F">
        <w:rPr>
          <w:rFonts w:ascii="標楷體" w:hAnsi="標楷體" w:hint="eastAsia"/>
          <w:bCs/>
          <w:szCs w:val="24"/>
        </w:rPr>
        <w:t>114年7月間將該</w:t>
      </w:r>
      <w:proofErr w:type="gramEnd"/>
      <w:r w:rsidRPr="00EA568F">
        <w:rPr>
          <w:rFonts w:ascii="標楷體" w:hAnsi="標楷體" w:hint="eastAsia"/>
          <w:bCs/>
          <w:szCs w:val="24"/>
        </w:rPr>
        <w:t>社會住宅轉供出租外語教師使用，未能達成提供自住及協助解決縣民居住需求之住宅興建目的</w:t>
      </w:r>
      <w:r w:rsidRPr="00EA568F">
        <w:rPr>
          <w:rFonts w:ascii="標楷體" w:hAnsi="標楷體" w:cs="標楷體"/>
          <w:bCs/>
          <w:szCs w:val="24"/>
          <w:lang w:eastAsia="zh-HK"/>
        </w:rPr>
        <w:t>。</w:t>
      </w:r>
      <w:r w:rsidRPr="00EA568F">
        <w:rPr>
          <w:rFonts w:ascii="標楷體" w:hAnsi="標楷體" w:cs="標楷體" w:hint="eastAsia"/>
          <w:bCs/>
          <w:szCs w:val="24"/>
          <w:lang w:eastAsia="zh-HK"/>
        </w:rPr>
        <w:t>以上，經函請連江縣縣長督促加強制度設計與需求調查，及建立動態調整機制，定期檢視使用效能，避免閒置</w:t>
      </w:r>
      <w:r w:rsidRPr="00EA568F">
        <w:rPr>
          <w:rFonts w:ascii="標楷體" w:hAnsi="標楷體" w:cs="標楷體" w:hint="eastAsia"/>
          <w:bCs/>
          <w:szCs w:val="24"/>
          <w:lang w:eastAsia="zh-HK"/>
        </w:rPr>
        <w:lastRenderedPageBreak/>
        <w:t>或用途偏離政策初衷，使示範及社會住宅真正發揮保障居住權之功能。</w:t>
      </w:r>
    </w:p>
    <w:p w14:paraId="7DAD5361" w14:textId="1749DF95" w:rsidR="00EA568F" w:rsidRPr="00EA568F" w:rsidRDefault="00EA568F" w:rsidP="00824F26">
      <w:pPr>
        <w:overflowPunct w:val="0"/>
        <w:autoSpaceDE w:val="0"/>
        <w:snapToGrid w:val="0"/>
        <w:spacing w:line="500" w:lineRule="exact"/>
        <w:ind w:firstLineChars="100" w:firstLine="280"/>
        <w:jc w:val="both"/>
        <w:outlineLvl w:val="0"/>
        <w:rPr>
          <w:rFonts w:ascii="標楷體" w:hAnsi="標楷體"/>
          <w:b/>
          <w:sz w:val="28"/>
          <w:szCs w:val="28"/>
        </w:rPr>
      </w:pPr>
      <w:bookmarkStart w:id="9" w:name="_Hlk231373591"/>
      <w:r w:rsidRPr="00EA568F">
        <w:rPr>
          <w:rFonts w:ascii="標楷體" w:hAnsi="標楷體" w:hint="eastAsia"/>
          <w:b/>
          <w:sz w:val="28"/>
          <w:szCs w:val="28"/>
        </w:rPr>
        <w:t>（八）為促進觀光產業發展及建構國際級旅遊環境，辦理十年期馬祖國際藝術島活動，惟官方行程參與人數、體驗結果與表演節目</w:t>
      </w:r>
      <w:proofErr w:type="gramStart"/>
      <w:r w:rsidRPr="00EA568F">
        <w:rPr>
          <w:rFonts w:ascii="標楷體" w:hAnsi="標楷體" w:hint="eastAsia"/>
          <w:b/>
          <w:sz w:val="28"/>
          <w:szCs w:val="28"/>
        </w:rPr>
        <w:t>上座率容有</w:t>
      </w:r>
      <w:proofErr w:type="gramEnd"/>
      <w:r w:rsidRPr="00EA568F">
        <w:rPr>
          <w:rFonts w:ascii="標楷體" w:hAnsi="標楷體" w:hint="eastAsia"/>
          <w:b/>
          <w:sz w:val="28"/>
          <w:szCs w:val="28"/>
        </w:rPr>
        <w:t>精進空間，及成果報告未呈現預期效益達成結果，允宜</w:t>
      </w:r>
      <w:proofErr w:type="gramStart"/>
      <w:r w:rsidRPr="00EA568F">
        <w:rPr>
          <w:rFonts w:ascii="標楷體" w:hAnsi="標楷體" w:hint="eastAsia"/>
          <w:b/>
          <w:sz w:val="28"/>
          <w:szCs w:val="28"/>
        </w:rPr>
        <w:t>優化策</w:t>
      </w:r>
      <w:proofErr w:type="gramEnd"/>
      <w:r w:rsidRPr="00EA568F">
        <w:rPr>
          <w:rFonts w:ascii="標楷體" w:hAnsi="標楷體" w:hint="eastAsia"/>
          <w:b/>
          <w:sz w:val="28"/>
          <w:szCs w:val="28"/>
        </w:rPr>
        <w:t>進，以提升參與成效與意願。</w:t>
      </w:r>
    </w:p>
    <w:p w14:paraId="7D649C5B" w14:textId="79914F97" w:rsidR="00EA568F" w:rsidRPr="00EA568F" w:rsidRDefault="00EA568F" w:rsidP="00E4752C">
      <w:pPr>
        <w:overflowPunct w:val="0"/>
        <w:snapToGrid w:val="0"/>
        <w:spacing w:line="500" w:lineRule="exact"/>
        <w:ind w:firstLineChars="200" w:firstLine="480"/>
        <w:jc w:val="both"/>
        <w:rPr>
          <w:rFonts w:ascii="標楷體" w:hAnsi="標楷體"/>
          <w:bCs/>
          <w:szCs w:val="24"/>
        </w:rPr>
      </w:pPr>
      <w:r w:rsidRPr="00EA568F">
        <w:rPr>
          <w:rFonts w:ascii="標楷體" w:hAnsi="標楷體" w:hint="eastAsia"/>
          <w:bCs/>
          <w:szCs w:val="24"/>
        </w:rPr>
        <w:t>縣政府為促進離島藝術觀光產業發展及建構國際級友善旅遊環境，配合行政院「觀光立國」及交通部觀光署「用觀光創造</w:t>
      </w:r>
      <w:proofErr w:type="gramStart"/>
      <w:r w:rsidRPr="00EA568F">
        <w:rPr>
          <w:rFonts w:ascii="標楷體" w:hAnsi="標楷體" w:hint="eastAsia"/>
          <w:bCs/>
          <w:szCs w:val="24"/>
        </w:rPr>
        <w:t>繁榮」</w:t>
      </w:r>
      <w:proofErr w:type="gramEnd"/>
      <w:r w:rsidRPr="00EA568F">
        <w:rPr>
          <w:rFonts w:ascii="標楷體" w:hAnsi="標楷體" w:hint="eastAsia"/>
          <w:bCs/>
          <w:szCs w:val="24"/>
        </w:rPr>
        <w:t>之發展願景，由文化處以「拍</w:t>
      </w:r>
      <w:proofErr w:type="gramStart"/>
      <w:r w:rsidRPr="00EA568F">
        <w:rPr>
          <w:rFonts w:ascii="標楷體" w:hAnsi="標楷體" w:hint="eastAsia"/>
          <w:bCs/>
          <w:szCs w:val="24"/>
        </w:rPr>
        <w:t>楸</w:t>
      </w:r>
      <w:proofErr w:type="gramEnd"/>
      <w:r w:rsidRPr="00EA568F">
        <w:rPr>
          <w:rFonts w:ascii="標楷體" w:hAnsi="標楷體" w:hint="eastAsia"/>
          <w:bCs/>
          <w:szCs w:val="24"/>
        </w:rPr>
        <w:t>－你的海洋，我的陸」為主題，辦理第三屆馬祖國際藝術島活動，展期自114年9月5日至11月16日</w:t>
      </w:r>
      <w:r w:rsidR="00EE66D2">
        <w:rPr>
          <w:rFonts w:ascii="標楷體" w:hAnsi="標楷體" w:hint="eastAsia"/>
          <w:bCs/>
          <w:szCs w:val="24"/>
        </w:rPr>
        <w:t>止</w:t>
      </w:r>
      <w:r w:rsidRPr="00EA568F">
        <w:rPr>
          <w:rFonts w:ascii="標楷體" w:hAnsi="標楷體" w:hint="eastAsia"/>
          <w:bCs/>
          <w:szCs w:val="24"/>
        </w:rPr>
        <w:t>，為期73天為歷屆之最，相關委託專業服務案計列支經費3,720萬元，其中交通部觀光署補助3,030萬元，餘690萬元由縣政府自籌款支應。經查其執行情形，核有下列事項：</w:t>
      </w:r>
    </w:p>
    <w:p w14:paraId="17CF5376" w14:textId="08A694BD" w:rsidR="00EA568F" w:rsidRPr="00EA568F" w:rsidRDefault="00D738BF" w:rsidP="00E4752C">
      <w:pPr>
        <w:overflowPunct w:val="0"/>
        <w:snapToGrid w:val="0"/>
        <w:spacing w:line="500" w:lineRule="exact"/>
        <w:ind w:firstLineChars="150" w:firstLine="360"/>
        <w:jc w:val="both"/>
        <w:rPr>
          <w:rFonts w:ascii="標楷體" w:hAnsi="標楷體"/>
          <w:bCs/>
          <w:szCs w:val="24"/>
        </w:rPr>
      </w:pPr>
      <w:r w:rsidRPr="00EA568F">
        <w:rPr>
          <w:rFonts w:ascii="標楷體" w:eastAsia="新細明體" w:hAnsi="標楷體" w:hint="eastAsia"/>
          <w:noProof/>
          <w:spacing w:val="-1"/>
          <w:szCs w:val="24"/>
        </w:rPr>
        <mc:AlternateContent>
          <mc:Choice Requires="wps">
            <w:drawing>
              <wp:anchor distT="0" distB="0" distL="114300" distR="114300" simplePos="0" relativeHeight="251688960" behindDoc="1" locked="0" layoutInCell="1" allowOverlap="0" wp14:anchorId="43FEBA80" wp14:editId="5AB5C60D">
                <wp:simplePos x="0" y="0"/>
                <wp:positionH relativeFrom="margin">
                  <wp:posOffset>2271395</wp:posOffset>
                </wp:positionH>
                <wp:positionV relativeFrom="paragraph">
                  <wp:posOffset>1710690</wp:posOffset>
                </wp:positionV>
                <wp:extent cx="4085590" cy="2337435"/>
                <wp:effectExtent l="0" t="0" r="0" b="5715"/>
                <wp:wrapTight wrapText="bothSides">
                  <wp:wrapPolygon edited="0">
                    <wp:start x="0" y="0"/>
                    <wp:lineTo x="0" y="21477"/>
                    <wp:lineTo x="21452" y="21477"/>
                    <wp:lineTo x="21452" y="0"/>
                    <wp:lineTo x="0" y="0"/>
                  </wp:wrapPolygon>
                </wp:wrapTight>
                <wp:docPr id="732714920" name="文字方塊 1"/>
                <wp:cNvGraphicFramePr/>
                <a:graphic xmlns:a="http://schemas.openxmlformats.org/drawingml/2006/main">
                  <a:graphicData uri="http://schemas.microsoft.com/office/word/2010/wordprocessingShape">
                    <wps:wsp>
                      <wps:cNvSpPr txBox="1"/>
                      <wps:spPr>
                        <a:xfrm>
                          <a:off x="0" y="0"/>
                          <a:ext cx="4085590" cy="2337435"/>
                        </a:xfrm>
                        <a:prstGeom prst="rect">
                          <a:avLst/>
                        </a:prstGeom>
                        <a:solidFill>
                          <a:sysClr val="window" lastClr="FFFFFF"/>
                        </a:solidFill>
                        <a:ln w="6350">
                          <a:noFill/>
                        </a:ln>
                      </wps:spPr>
                      <wps:txbx>
                        <w:txbxContent>
                          <w:tbl>
                            <w:tblPr>
                              <w:tblStyle w:val="113"/>
                              <w:tblW w:w="6180" w:type="dxa"/>
                              <w:tblLook w:val="04A0" w:firstRow="1" w:lastRow="0" w:firstColumn="1" w:lastColumn="0" w:noHBand="0" w:noVBand="1"/>
                            </w:tblPr>
                            <w:tblGrid>
                              <w:gridCol w:w="1134"/>
                              <w:gridCol w:w="1276"/>
                              <w:gridCol w:w="708"/>
                              <w:gridCol w:w="1134"/>
                              <w:gridCol w:w="1276"/>
                              <w:gridCol w:w="652"/>
                            </w:tblGrid>
                            <w:tr w:rsidR="0082119E" w:rsidRPr="00270408" w14:paraId="7E8260C5" w14:textId="77777777" w:rsidTr="00D17614">
                              <w:tc>
                                <w:tcPr>
                                  <w:tcW w:w="6180" w:type="dxa"/>
                                  <w:gridSpan w:val="6"/>
                                  <w:tcBorders>
                                    <w:top w:val="nil"/>
                                    <w:left w:val="nil"/>
                                    <w:bottom w:val="nil"/>
                                    <w:right w:val="nil"/>
                                  </w:tcBorders>
                                </w:tcPr>
                                <w:p w14:paraId="2EE767B5" w14:textId="77777777" w:rsidR="0082119E" w:rsidRPr="0082119E" w:rsidRDefault="0082119E" w:rsidP="00EB116B">
                                  <w:pPr>
                                    <w:snapToGrid w:val="0"/>
                                    <w:jc w:val="center"/>
                                    <w:rPr>
                                      <w:rFonts w:hAnsi="標楷體"/>
                                      <w:spacing w:val="-12"/>
                                      <w:sz w:val="24"/>
                                      <w:szCs w:val="24"/>
                                    </w:rPr>
                                  </w:pPr>
                                  <w:bookmarkStart w:id="10" w:name="RANGE!A1:K9"/>
                                  <w:r w:rsidRPr="0082119E">
                                    <w:rPr>
                                      <w:rFonts w:ascii="標楷體" w:hAnsi="標楷體" w:cs="新細明體" w:hint="eastAsia"/>
                                      <w:b/>
                                      <w:bCs/>
                                      <w:sz w:val="24"/>
                                      <w:szCs w:val="24"/>
                                    </w:rPr>
                                    <w:t>表</w:t>
                                  </w:r>
                                  <w:bookmarkEnd w:id="10"/>
                                  <w:r w:rsidRPr="0082119E">
                                    <w:rPr>
                                      <w:rFonts w:ascii="標楷體" w:hAnsi="標楷體" w:cs="新細明體" w:hint="eastAsia"/>
                                      <w:b/>
                                      <w:bCs/>
                                      <w:sz w:val="24"/>
                                      <w:szCs w:val="24"/>
                                    </w:rPr>
                                    <w:t>1</w:t>
                                  </w:r>
                                  <w:r w:rsidRPr="0082119E">
                                    <w:rPr>
                                      <w:rFonts w:ascii="標楷體" w:hAnsi="標楷體" w:cs="新細明體"/>
                                      <w:b/>
                                      <w:bCs/>
                                      <w:sz w:val="24"/>
                                      <w:szCs w:val="24"/>
                                    </w:rPr>
                                    <w:t>0</w:t>
                                  </w:r>
                                  <w:r w:rsidRPr="0082119E">
                                    <w:rPr>
                                      <w:rFonts w:hAnsi="標楷體" w:cs="新細明體" w:hint="eastAsia"/>
                                      <w:b/>
                                      <w:bCs/>
                                      <w:color w:val="000000"/>
                                      <w:sz w:val="24"/>
                                      <w:szCs w:val="24"/>
                                    </w:rPr>
                                    <w:t xml:space="preserve">　第三屆馬祖國際藝術島官方行程參與人數</w:t>
                                  </w:r>
                                </w:p>
                              </w:tc>
                            </w:tr>
                            <w:tr w:rsidR="0082119E" w:rsidRPr="00270408" w14:paraId="7BDAA7DE" w14:textId="77777777" w:rsidTr="00D17614">
                              <w:trPr>
                                <w:trHeight w:val="283"/>
                              </w:trPr>
                              <w:tc>
                                <w:tcPr>
                                  <w:tcW w:w="6180" w:type="dxa"/>
                                  <w:gridSpan w:val="6"/>
                                  <w:tcBorders>
                                    <w:top w:val="nil"/>
                                    <w:left w:val="nil"/>
                                    <w:bottom w:val="single" w:sz="4" w:space="0" w:color="auto"/>
                                    <w:right w:val="nil"/>
                                  </w:tcBorders>
                                </w:tcPr>
                                <w:p w14:paraId="6AC7537C" w14:textId="77777777" w:rsidR="0082119E" w:rsidRPr="00270408" w:rsidRDefault="0082119E" w:rsidP="00DC04B4">
                                  <w:pPr>
                                    <w:snapToGrid w:val="0"/>
                                    <w:ind w:rightChars="-30" w:right="-72"/>
                                    <w:jc w:val="right"/>
                                    <w:rPr>
                                      <w:rFonts w:hAnsi="標楷體"/>
                                      <w:spacing w:val="-12"/>
                                    </w:rPr>
                                  </w:pPr>
                                  <w:bookmarkStart w:id="11" w:name="_Hlk137976722"/>
                                  <w:r w:rsidRPr="00270408">
                                    <w:rPr>
                                      <w:rFonts w:hAnsi="標楷體" w:cs="新細明體" w:hint="eastAsia"/>
                                      <w:color w:val="000000"/>
                                    </w:rPr>
                                    <w:t>單位：人</w:t>
                                  </w:r>
                                </w:p>
                              </w:tc>
                            </w:tr>
                            <w:tr w:rsidR="0082119E" w:rsidRPr="00270408" w14:paraId="65CCA6B5" w14:textId="77777777" w:rsidTr="0082119E">
                              <w:trPr>
                                <w:trHeight w:val="312"/>
                              </w:trPr>
                              <w:tc>
                                <w:tcPr>
                                  <w:tcW w:w="1134" w:type="dxa"/>
                                  <w:tcBorders>
                                    <w:top w:val="single" w:sz="4" w:space="0" w:color="auto"/>
                                    <w:tl2br w:val="nil"/>
                                  </w:tcBorders>
                                  <w:vAlign w:val="center"/>
                                </w:tcPr>
                                <w:p w14:paraId="0E66D82D" w14:textId="77777777" w:rsidR="0082119E" w:rsidRPr="00B5458C" w:rsidRDefault="0082119E" w:rsidP="000277EC">
                                  <w:pPr>
                                    <w:snapToGrid w:val="0"/>
                                    <w:spacing w:line="240" w:lineRule="exact"/>
                                    <w:jc w:val="center"/>
                                    <w:rPr>
                                      <w:rFonts w:ascii="標楷體" w:hAnsi="標楷體"/>
                                    </w:rPr>
                                  </w:pPr>
                                  <w:bookmarkStart w:id="12" w:name="_Hlk164243105"/>
                                  <w:bookmarkEnd w:id="11"/>
                                  <w:r w:rsidRPr="00B5458C">
                                    <w:rPr>
                                      <w:rFonts w:ascii="標楷體" w:hAnsi="標楷體" w:hint="eastAsia"/>
                                    </w:rPr>
                                    <w:t>行程</w:t>
                                  </w:r>
                                </w:p>
                              </w:tc>
                              <w:tc>
                                <w:tcPr>
                                  <w:tcW w:w="1276" w:type="dxa"/>
                                  <w:tcBorders>
                                    <w:top w:val="single" w:sz="4" w:space="0" w:color="auto"/>
                                  </w:tcBorders>
                                  <w:vAlign w:val="center"/>
                                </w:tcPr>
                                <w:p w14:paraId="1A7FF8D0" w14:textId="77777777" w:rsidR="0082119E" w:rsidRPr="00B5458C" w:rsidRDefault="0082119E" w:rsidP="00D17614">
                                  <w:pPr>
                                    <w:snapToGrid w:val="0"/>
                                    <w:spacing w:line="240" w:lineRule="exact"/>
                                    <w:jc w:val="center"/>
                                    <w:rPr>
                                      <w:rFonts w:ascii="標楷體" w:hAnsi="標楷體"/>
                                    </w:rPr>
                                  </w:pPr>
                                  <w:r w:rsidRPr="00B5458C">
                                    <w:rPr>
                                      <w:rFonts w:ascii="標楷體" w:hAnsi="標楷體" w:hint="eastAsia"/>
                                    </w:rPr>
                                    <w:t>日期</w:t>
                                  </w:r>
                                </w:p>
                              </w:tc>
                              <w:tc>
                                <w:tcPr>
                                  <w:tcW w:w="708" w:type="dxa"/>
                                  <w:tcBorders>
                                    <w:top w:val="single" w:sz="4" w:space="0" w:color="auto"/>
                                    <w:right w:val="double" w:sz="4" w:space="0" w:color="auto"/>
                                  </w:tcBorders>
                                  <w:vAlign w:val="center"/>
                                </w:tcPr>
                                <w:p w14:paraId="3A78FB76"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人數</w:t>
                                  </w:r>
                                </w:p>
                              </w:tc>
                              <w:tc>
                                <w:tcPr>
                                  <w:tcW w:w="1134" w:type="dxa"/>
                                  <w:tcBorders>
                                    <w:top w:val="single" w:sz="4" w:space="0" w:color="auto"/>
                                    <w:left w:val="double" w:sz="4" w:space="0" w:color="auto"/>
                                  </w:tcBorders>
                                  <w:vAlign w:val="center"/>
                                </w:tcPr>
                                <w:p w14:paraId="4E53A4AD"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行程</w:t>
                                  </w:r>
                                </w:p>
                              </w:tc>
                              <w:tc>
                                <w:tcPr>
                                  <w:tcW w:w="1276" w:type="dxa"/>
                                  <w:tcBorders>
                                    <w:top w:val="single" w:sz="4" w:space="0" w:color="auto"/>
                                  </w:tcBorders>
                                  <w:vAlign w:val="center"/>
                                </w:tcPr>
                                <w:p w14:paraId="79E14D45"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日期</w:t>
                                  </w:r>
                                </w:p>
                              </w:tc>
                              <w:tc>
                                <w:tcPr>
                                  <w:tcW w:w="652" w:type="dxa"/>
                                  <w:tcBorders>
                                    <w:top w:val="single" w:sz="4" w:space="0" w:color="auto"/>
                                  </w:tcBorders>
                                  <w:vAlign w:val="center"/>
                                </w:tcPr>
                                <w:p w14:paraId="535E5AC2"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人數</w:t>
                                  </w:r>
                                </w:p>
                              </w:tc>
                            </w:tr>
                            <w:tr w:rsidR="0082119E" w:rsidRPr="00270408" w14:paraId="271FB168" w14:textId="77777777" w:rsidTr="0082119E">
                              <w:trPr>
                                <w:trHeight w:val="312"/>
                              </w:trPr>
                              <w:tc>
                                <w:tcPr>
                                  <w:tcW w:w="1134" w:type="dxa"/>
                                  <w:vAlign w:val="center"/>
                                </w:tcPr>
                                <w:p w14:paraId="77244C9C" w14:textId="77777777" w:rsidR="0082119E" w:rsidRPr="00B5458C" w:rsidRDefault="0082119E" w:rsidP="00A619B2">
                                  <w:pPr>
                                    <w:snapToGrid w:val="0"/>
                                    <w:spacing w:line="240" w:lineRule="exact"/>
                                    <w:jc w:val="center"/>
                                    <w:rPr>
                                      <w:rFonts w:ascii="標楷體" w:hAnsi="標楷體"/>
                                      <w:b/>
                                      <w:bCs/>
                                    </w:rPr>
                                  </w:pPr>
                                  <w:r w:rsidRPr="00B5458C">
                                    <w:rPr>
                                      <w:rFonts w:ascii="標楷體" w:hAnsi="標楷體" w:hint="eastAsia"/>
                                      <w:b/>
                                      <w:bCs/>
                                    </w:rPr>
                                    <w:t>合計</w:t>
                                  </w:r>
                                </w:p>
                              </w:tc>
                              <w:tc>
                                <w:tcPr>
                                  <w:tcW w:w="1984" w:type="dxa"/>
                                  <w:gridSpan w:val="2"/>
                                  <w:tcBorders>
                                    <w:right w:val="double" w:sz="4" w:space="0" w:color="auto"/>
                                  </w:tcBorders>
                                  <w:vAlign w:val="center"/>
                                </w:tcPr>
                                <w:p w14:paraId="469BFB3A" w14:textId="77777777" w:rsidR="0082119E" w:rsidRPr="00B5458C" w:rsidRDefault="0082119E" w:rsidP="00BA3DEE">
                                  <w:pPr>
                                    <w:snapToGrid w:val="0"/>
                                    <w:spacing w:line="240" w:lineRule="exact"/>
                                    <w:ind w:rightChars="50" w:right="120"/>
                                    <w:jc w:val="right"/>
                                    <w:rPr>
                                      <w:rFonts w:ascii="標楷體" w:hAnsi="標楷體" w:cs="新細明體"/>
                                      <w:b/>
                                      <w:bCs/>
                                      <w:color w:val="000000"/>
                                    </w:rPr>
                                  </w:pPr>
                                  <w:r w:rsidRPr="00B5458C">
                                    <w:rPr>
                                      <w:rFonts w:ascii="標楷體" w:hAnsi="標楷體" w:cs="新細明體" w:hint="eastAsia"/>
                                      <w:b/>
                                      <w:bCs/>
                                      <w:color w:val="000000"/>
                                    </w:rPr>
                                    <w:t>5</w:t>
                                  </w:r>
                                  <w:r w:rsidRPr="00B5458C">
                                    <w:rPr>
                                      <w:rFonts w:ascii="標楷體" w:hAnsi="標楷體" w:cs="新細明體"/>
                                      <w:b/>
                                      <w:bCs/>
                                      <w:color w:val="000000"/>
                                    </w:rPr>
                                    <w:t>5</w:t>
                                  </w:r>
                                </w:p>
                              </w:tc>
                              <w:tc>
                                <w:tcPr>
                                  <w:tcW w:w="1134" w:type="dxa"/>
                                  <w:tcBorders>
                                    <w:left w:val="double" w:sz="4" w:space="0" w:color="auto"/>
                                  </w:tcBorders>
                                  <w:vAlign w:val="center"/>
                                </w:tcPr>
                                <w:p w14:paraId="6901B1F7" w14:textId="77777777" w:rsidR="0082119E" w:rsidRPr="00B5458C" w:rsidRDefault="0082119E" w:rsidP="00FB521C">
                                  <w:pPr>
                                    <w:snapToGrid w:val="0"/>
                                    <w:spacing w:line="240" w:lineRule="exact"/>
                                    <w:jc w:val="center"/>
                                    <w:rPr>
                                      <w:rFonts w:ascii="標楷體" w:hAnsi="標楷體" w:cs="新細明體"/>
                                      <w:b/>
                                      <w:bCs/>
                                      <w:color w:val="000000"/>
                                    </w:rPr>
                                  </w:pPr>
                                  <w:r w:rsidRPr="00B5458C">
                                    <w:rPr>
                                      <w:rFonts w:ascii="標楷體" w:hAnsi="標楷體" w:hint="eastAsia"/>
                                      <w:b/>
                                      <w:bCs/>
                                    </w:rPr>
                                    <w:t>合計</w:t>
                                  </w:r>
                                </w:p>
                              </w:tc>
                              <w:tc>
                                <w:tcPr>
                                  <w:tcW w:w="1928" w:type="dxa"/>
                                  <w:gridSpan w:val="2"/>
                                  <w:vAlign w:val="center"/>
                                </w:tcPr>
                                <w:p w14:paraId="01153F07" w14:textId="77777777" w:rsidR="0082119E" w:rsidRPr="00B5458C" w:rsidRDefault="0082119E" w:rsidP="00A619B2">
                                  <w:pPr>
                                    <w:snapToGrid w:val="0"/>
                                    <w:spacing w:line="240" w:lineRule="exact"/>
                                    <w:ind w:rightChars="50" w:right="120"/>
                                    <w:jc w:val="right"/>
                                    <w:rPr>
                                      <w:rFonts w:ascii="標楷體" w:hAnsi="標楷體" w:cs="新細明體"/>
                                      <w:b/>
                                      <w:bCs/>
                                      <w:color w:val="000000"/>
                                    </w:rPr>
                                  </w:pPr>
                                  <w:r w:rsidRPr="00B5458C">
                                    <w:rPr>
                                      <w:rFonts w:ascii="標楷體" w:hAnsi="標楷體" w:cs="新細明體" w:hint="eastAsia"/>
                                      <w:b/>
                                      <w:bCs/>
                                      <w:color w:val="000000"/>
                                    </w:rPr>
                                    <w:t>9</w:t>
                                  </w:r>
                                  <w:r w:rsidRPr="00B5458C">
                                    <w:rPr>
                                      <w:rFonts w:ascii="標楷體" w:hAnsi="標楷體" w:cs="新細明體"/>
                                      <w:b/>
                                      <w:bCs/>
                                      <w:color w:val="000000"/>
                                    </w:rPr>
                                    <w:t>5</w:t>
                                  </w:r>
                                </w:p>
                              </w:tc>
                            </w:tr>
                            <w:tr w:rsidR="0082119E" w:rsidRPr="00270408" w14:paraId="15C3BF18" w14:textId="77777777" w:rsidTr="0082119E">
                              <w:trPr>
                                <w:trHeight w:val="312"/>
                              </w:trPr>
                              <w:tc>
                                <w:tcPr>
                                  <w:tcW w:w="1134" w:type="dxa"/>
                                  <w:vMerge w:val="restart"/>
                                  <w:vAlign w:val="center"/>
                                </w:tcPr>
                                <w:p w14:paraId="05E5AFAA"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南竿一日</w:t>
                                  </w:r>
                                </w:p>
                              </w:tc>
                              <w:tc>
                                <w:tcPr>
                                  <w:tcW w:w="1276" w:type="dxa"/>
                                  <w:vAlign w:val="center"/>
                                </w:tcPr>
                                <w:p w14:paraId="5790B34F" w14:textId="77777777" w:rsidR="0082119E" w:rsidRPr="00B5458C" w:rsidRDefault="0082119E" w:rsidP="00D17614">
                                  <w:pPr>
                                    <w:snapToGrid w:val="0"/>
                                    <w:spacing w:line="240" w:lineRule="exact"/>
                                    <w:ind w:firstLineChars="7" w:firstLine="14"/>
                                    <w:jc w:val="right"/>
                                    <w:rPr>
                                      <w:rFonts w:ascii="標楷體" w:hAnsi="標楷體" w:cs="新細明體"/>
                                      <w:color w:val="000000"/>
                                    </w:rPr>
                                  </w:pPr>
                                  <w:r w:rsidRPr="00B5458C">
                                    <w:rPr>
                                      <w:rFonts w:ascii="標楷體" w:hAnsi="標楷體" w:cs="新細明體" w:hint="eastAsia"/>
                                      <w:color w:val="000000"/>
                                    </w:rPr>
                                    <w:t>9月1</w:t>
                                  </w:r>
                                  <w:r w:rsidRPr="00B5458C">
                                    <w:rPr>
                                      <w:rFonts w:ascii="標楷體" w:hAnsi="標楷體" w:cs="新細明體"/>
                                      <w:color w:val="000000"/>
                                    </w:rPr>
                                    <w:t>3</w:t>
                                  </w:r>
                                  <w:r w:rsidRPr="00B5458C">
                                    <w:rPr>
                                      <w:rFonts w:ascii="標楷體" w:hAnsi="標楷體" w:cs="新細明體" w:hint="eastAsia"/>
                                      <w:color w:val="000000"/>
                                    </w:rPr>
                                    <w:t>日</w:t>
                                  </w:r>
                                </w:p>
                              </w:tc>
                              <w:tc>
                                <w:tcPr>
                                  <w:tcW w:w="708" w:type="dxa"/>
                                  <w:tcBorders>
                                    <w:right w:val="double" w:sz="4" w:space="0" w:color="auto"/>
                                  </w:tcBorders>
                                  <w:vAlign w:val="center"/>
                                </w:tcPr>
                                <w:p w14:paraId="653BB5C7"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w:t>
                                  </w:r>
                                </w:p>
                              </w:tc>
                              <w:tc>
                                <w:tcPr>
                                  <w:tcW w:w="1134" w:type="dxa"/>
                                  <w:vMerge w:val="restart"/>
                                  <w:tcBorders>
                                    <w:left w:val="double" w:sz="4" w:space="0" w:color="auto"/>
                                  </w:tcBorders>
                                  <w:vAlign w:val="center"/>
                                </w:tcPr>
                                <w:p w14:paraId="3EB96DCF"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北竿一日</w:t>
                                  </w:r>
                                </w:p>
                              </w:tc>
                              <w:tc>
                                <w:tcPr>
                                  <w:tcW w:w="1276" w:type="dxa"/>
                                  <w:vAlign w:val="center"/>
                                </w:tcPr>
                                <w:p w14:paraId="6AB661DB"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9月1</w:t>
                                  </w:r>
                                  <w:r w:rsidRPr="00B5458C">
                                    <w:rPr>
                                      <w:rFonts w:ascii="標楷體" w:hAnsi="標楷體" w:cs="新細明體"/>
                                      <w:color w:val="000000"/>
                                    </w:rPr>
                                    <w:t>4</w:t>
                                  </w:r>
                                  <w:r w:rsidRPr="00B5458C">
                                    <w:rPr>
                                      <w:rFonts w:ascii="標楷體" w:hAnsi="標楷體" w:cs="新細明體" w:hint="eastAsia"/>
                                      <w:color w:val="000000"/>
                                    </w:rPr>
                                    <w:t>日</w:t>
                                  </w:r>
                                </w:p>
                              </w:tc>
                              <w:tc>
                                <w:tcPr>
                                  <w:tcW w:w="652" w:type="dxa"/>
                                  <w:vAlign w:val="center"/>
                                </w:tcPr>
                                <w:p w14:paraId="71D50F95"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3</w:t>
                                  </w:r>
                                </w:p>
                              </w:tc>
                            </w:tr>
                            <w:tr w:rsidR="0082119E" w:rsidRPr="00270408" w14:paraId="145F5169" w14:textId="77777777" w:rsidTr="0082119E">
                              <w:trPr>
                                <w:trHeight w:val="312"/>
                              </w:trPr>
                              <w:tc>
                                <w:tcPr>
                                  <w:tcW w:w="1134" w:type="dxa"/>
                                  <w:vMerge/>
                                  <w:vAlign w:val="center"/>
                                </w:tcPr>
                                <w:p w14:paraId="1186A7DB"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75E22F82"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9月27日</w:t>
                                  </w:r>
                                </w:p>
                              </w:tc>
                              <w:tc>
                                <w:tcPr>
                                  <w:tcW w:w="708" w:type="dxa"/>
                                  <w:tcBorders>
                                    <w:right w:val="double" w:sz="4" w:space="0" w:color="auto"/>
                                  </w:tcBorders>
                                  <w:vAlign w:val="center"/>
                                </w:tcPr>
                                <w:p w14:paraId="01457BDA" w14:textId="77777777" w:rsidR="0082119E" w:rsidRPr="00B5458C" w:rsidRDefault="0082119E" w:rsidP="006662E4">
                                  <w:pPr>
                                    <w:snapToGrid w:val="0"/>
                                    <w:spacing w:line="240" w:lineRule="exact"/>
                                    <w:ind w:left="116" w:rightChars="50" w:right="120" w:hangingChars="58" w:hanging="116"/>
                                    <w:jc w:val="right"/>
                                    <w:rPr>
                                      <w:rFonts w:ascii="標楷體" w:hAnsi="標楷體" w:cs="新細明體"/>
                                      <w:color w:val="000000"/>
                                    </w:rPr>
                                  </w:pPr>
                                  <w:r w:rsidRPr="00B5458C">
                                    <w:rPr>
                                      <w:rFonts w:ascii="標楷體" w:hAnsi="標楷體" w:cs="新細明體" w:hint="eastAsia"/>
                                      <w:color w:val="000000"/>
                                    </w:rPr>
                                    <w:t>8</w:t>
                                  </w:r>
                                </w:p>
                              </w:tc>
                              <w:tc>
                                <w:tcPr>
                                  <w:tcW w:w="1134" w:type="dxa"/>
                                  <w:vMerge/>
                                  <w:tcBorders>
                                    <w:left w:val="double" w:sz="4" w:space="0" w:color="auto"/>
                                  </w:tcBorders>
                                  <w:vAlign w:val="center"/>
                                </w:tcPr>
                                <w:p w14:paraId="61AD03C7"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4576E23A"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9月2</w:t>
                                  </w:r>
                                  <w:r w:rsidRPr="00B5458C">
                                    <w:rPr>
                                      <w:rFonts w:ascii="標楷體" w:hAnsi="標楷體" w:cs="新細明體"/>
                                      <w:color w:val="000000"/>
                                    </w:rPr>
                                    <w:t>8</w:t>
                                  </w:r>
                                  <w:r w:rsidRPr="00B5458C">
                                    <w:rPr>
                                      <w:rFonts w:ascii="標楷體" w:hAnsi="標楷體" w:cs="新細明體" w:hint="eastAsia"/>
                                      <w:color w:val="000000"/>
                                    </w:rPr>
                                    <w:t>日</w:t>
                                  </w:r>
                                </w:p>
                              </w:tc>
                              <w:tc>
                                <w:tcPr>
                                  <w:tcW w:w="652" w:type="dxa"/>
                                  <w:vAlign w:val="center"/>
                                </w:tcPr>
                                <w:p w14:paraId="7CD1B6D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2</w:t>
                                  </w:r>
                                </w:p>
                              </w:tc>
                            </w:tr>
                            <w:tr w:rsidR="0082119E" w:rsidRPr="00270408" w14:paraId="1A24AD13" w14:textId="77777777" w:rsidTr="0082119E">
                              <w:trPr>
                                <w:trHeight w:val="312"/>
                              </w:trPr>
                              <w:tc>
                                <w:tcPr>
                                  <w:tcW w:w="1134" w:type="dxa"/>
                                  <w:vMerge/>
                                  <w:vAlign w:val="center"/>
                                </w:tcPr>
                                <w:p w14:paraId="27C2E8C3"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7B683C7B"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月11日</w:t>
                                  </w:r>
                                </w:p>
                              </w:tc>
                              <w:tc>
                                <w:tcPr>
                                  <w:tcW w:w="708" w:type="dxa"/>
                                  <w:tcBorders>
                                    <w:right w:val="double" w:sz="4" w:space="0" w:color="auto"/>
                                  </w:tcBorders>
                                  <w:vAlign w:val="center"/>
                                </w:tcPr>
                                <w:p w14:paraId="68E52B0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7</w:t>
                                  </w:r>
                                </w:p>
                              </w:tc>
                              <w:tc>
                                <w:tcPr>
                                  <w:tcW w:w="1134" w:type="dxa"/>
                                  <w:vMerge/>
                                  <w:tcBorders>
                                    <w:left w:val="double" w:sz="4" w:space="0" w:color="auto"/>
                                  </w:tcBorders>
                                  <w:vAlign w:val="center"/>
                                </w:tcPr>
                                <w:p w14:paraId="3AAF83A1"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7A598F27"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月1</w:t>
                                  </w:r>
                                  <w:r w:rsidRPr="00B5458C">
                                    <w:rPr>
                                      <w:rFonts w:ascii="標楷體" w:hAnsi="標楷體" w:cs="新細明體"/>
                                      <w:color w:val="000000"/>
                                    </w:rPr>
                                    <w:t>2</w:t>
                                  </w:r>
                                  <w:r w:rsidRPr="00B5458C">
                                    <w:rPr>
                                      <w:rFonts w:ascii="標楷體" w:hAnsi="標楷體" w:cs="新細明體" w:hint="eastAsia"/>
                                      <w:color w:val="000000"/>
                                    </w:rPr>
                                    <w:t>日</w:t>
                                  </w:r>
                                </w:p>
                              </w:tc>
                              <w:tc>
                                <w:tcPr>
                                  <w:tcW w:w="652" w:type="dxa"/>
                                  <w:vAlign w:val="center"/>
                                </w:tcPr>
                                <w:p w14:paraId="58D5B8F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8</w:t>
                                  </w:r>
                                </w:p>
                              </w:tc>
                            </w:tr>
                            <w:tr w:rsidR="0082119E" w:rsidRPr="00270408" w14:paraId="4D824E4F" w14:textId="77777777" w:rsidTr="0082119E">
                              <w:trPr>
                                <w:trHeight w:val="312"/>
                              </w:trPr>
                              <w:tc>
                                <w:tcPr>
                                  <w:tcW w:w="1134" w:type="dxa"/>
                                  <w:vMerge/>
                                  <w:vAlign w:val="center"/>
                                </w:tcPr>
                                <w:p w14:paraId="0C107C3C"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6F7AC477"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月25日</w:t>
                                  </w:r>
                                </w:p>
                              </w:tc>
                              <w:tc>
                                <w:tcPr>
                                  <w:tcW w:w="708" w:type="dxa"/>
                                  <w:tcBorders>
                                    <w:right w:val="double" w:sz="4" w:space="0" w:color="auto"/>
                                  </w:tcBorders>
                                  <w:vAlign w:val="center"/>
                                </w:tcPr>
                                <w:p w14:paraId="53CFEBAF" w14:textId="77777777" w:rsidR="0082119E" w:rsidRPr="00B5458C" w:rsidRDefault="0082119E" w:rsidP="006662E4">
                                  <w:pPr>
                                    <w:snapToGrid w:val="0"/>
                                    <w:spacing w:line="240" w:lineRule="exact"/>
                                    <w:ind w:rightChars="50" w:right="120"/>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5</w:t>
                                  </w:r>
                                </w:p>
                              </w:tc>
                              <w:tc>
                                <w:tcPr>
                                  <w:tcW w:w="1134" w:type="dxa"/>
                                  <w:vMerge/>
                                  <w:tcBorders>
                                    <w:left w:val="double" w:sz="4" w:space="0" w:color="auto"/>
                                  </w:tcBorders>
                                  <w:vAlign w:val="center"/>
                                </w:tcPr>
                                <w:p w14:paraId="6A918C7C"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6CC7712C"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月2</w:t>
                                  </w:r>
                                  <w:r w:rsidRPr="00B5458C">
                                    <w:rPr>
                                      <w:rFonts w:ascii="標楷體" w:hAnsi="標楷體" w:cs="新細明體"/>
                                      <w:color w:val="000000"/>
                                    </w:rPr>
                                    <w:t>6</w:t>
                                  </w:r>
                                  <w:r w:rsidRPr="00B5458C">
                                    <w:rPr>
                                      <w:rFonts w:ascii="標楷體" w:hAnsi="標楷體" w:cs="新細明體" w:hint="eastAsia"/>
                                      <w:color w:val="000000"/>
                                    </w:rPr>
                                    <w:t>日</w:t>
                                  </w:r>
                                </w:p>
                              </w:tc>
                              <w:tc>
                                <w:tcPr>
                                  <w:tcW w:w="652" w:type="dxa"/>
                                  <w:vAlign w:val="center"/>
                                </w:tcPr>
                                <w:p w14:paraId="3A4D960D"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8</w:t>
                                  </w:r>
                                </w:p>
                              </w:tc>
                            </w:tr>
                            <w:tr w:rsidR="0082119E" w:rsidRPr="00270408" w14:paraId="59F8EB43" w14:textId="77777777" w:rsidTr="0082119E">
                              <w:trPr>
                                <w:trHeight w:val="312"/>
                              </w:trPr>
                              <w:tc>
                                <w:tcPr>
                                  <w:tcW w:w="1134" w:type="dxa"/>
                                  <w:vMerge/>
                                  <w:vAlign w:val="center"/>
                                </w:tcPr>
                                <w:p w14:paraId="1B030185" w14:textId="77777777" w:rsidR="0082119E" w:rsidRPr="00B5458C" w:rsidRDefault="0082119E" w:rsidP="00945322">
                                  <w:pPr>
                                    <w:snapToGrid w:val="0"/>
                                    <w:spacing w:line="240" w:lineRule="exact"/>
                                    <w:jc w:val="center"/>
                                    <w:rPr>
                                      <w:rFonts w:ascii="標楷體" w:hAnsi="標楷體"/>
                                    </w:rPr>
                                  </w:pPr>
                                </w:p>
                              </w:tc>
                              <w:tc>
                                <w:tcPr>
                                  <w:tcW w:w="1276" w:type="dxa"/>
                                  <w:tcBorders>
                                    <w:bottom w:val="single" w:sz="4" w:space="0" w:color="auto"/>
                                  </w:tcBorders>
                                  <w:vAlign w:val="center"/>
                                </w:tcPr>
                                <w:p w14:paraId="5D5E1678"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月8日</w:t>
                                  </w:r>
                                </w:p>
                              </w:tc>
                              <w:tc>
                                <w:tcPr>
                                  <w:tcW w:w="708" w:type="dxa"/>
                                  <w:tcBorders>
                                    <w:bottom w:val="single" w:sz="4" w:space="0" w:color="auto"/>
                                    <w:right w:val="double" w:sz="4" w:space="0" w:color="auto"/>
                                  </w:tcBorders>
                                  <w:vAlign w:val="center"/>
                                </w:tcPr>
                                <w:p w14:paraId="7D90DA8C" w14:textId="77777777" w:rsidR="0082119E" w:rsidRPr="00B5458C" w:rsidRDefault="0082119E" w:rsidP="006662E4">
                                  <w:pPr>
                                    <w:snapToGrid w:val="0"/>
                                    <w:spacing w:line="240" w:lineRule="exact"/>
                                    <w:ind w:rightChars="50" w:right="120"/>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5</w:t>
                                  </w:r>
                                </w:p>
                              </w:tc>
                              <w:tc>
                                <w:tcPr>
                                  <w:tcW w:w="1134" w:type="dxa"/>
                                  <w:vMerge/>
                                  <w:tcBorders>
                                    <w:left w:val="double" w:sz="4" w:space="0" w:color="auto"/>
                                  </w:tcBorders>
                                  <w:vAlign w:val="center"/>
                                </w:tcPr>
                                <w:p w14:paraId="391D2EB6"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2F95CDB7"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月2日</w:t>
                                  </w:r>
                                </w:p>
                              </w:tc>
                              <w:tc>
                                <w:tcPr>
                                  <w:tcW w:w="652" w:type="dxa"/>
                                  <w:vAlign w:val="center"/>
                                </w:tcPr>
                                <w:p w14:paraId="2101B7E7"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4</w:t>
                                  </w:r>
                                </w:p>
                              </w:tc>
                            </w:tr>
                            <w:tr w:rsidR="0082119E" w:rsidRPr="00270408" w14:paraId="5D122D9D" w14:textId="77777777" w:rsidTr="0082119E">
                              <w:trPr>
                                <w:trHeight w:val="312"/>
                              </w:trPr>
                              <w:tc>
                                <w:tcPr>
                                  <w:tcW w:w="1134" w:type="dxa"/>
                                  <w:vMerge/>
                                  <w:vAlign w:val="center"/>
                                </w:tcPr>
                                <w:p w14:paraId="3D665B15" w14:textId="77777777" w:rsidR="0082119E" w:rsidRPr="00B5458C" w:rsidRDefault="0082119E" w:rsidP="00945322">
                                  <w:pPr>
                                    <w:snapToGrid w:val="0"/>
                                    <w:spacing w:line="240" w:lineRule="exact"/>
                                    <w:jc w:val="center"/>
                                    <w:rPr>
                                      <w:rFonts w:ascii="標楷體" w:hAnsi="標楷體"/>
                                    </w:rPr>
                                  </w:pPr>
                                </w:p>
                              </w:tc>
                              <w:tc>
                                <w:tcPr>
                                  <w:tcW w:w="1984" w:type="dxa"/>
                                  <w:gridSpan w:val="2"/>
                                  <w:tcBorders>
                                    <w:right w:val="double" w:sz="4" w:space="0" w:color="auto"/>
                                    <w:tl2br w:val="single" w:sz="4" w:space="0" w:color="auto"/>
                                  </w:tcBorders>
                                  <w:vAlign w:val="center"/>
                                </w:tcPr>
                                <w:p w14:paraId="1AC10421" w14:textId="77777777" w:rsidR="0082119E" w:rsidRPr="00B5458C" w:rsidRDefault="0082119E" w:rsidP="000277EC">
                                  <w:pPr>
                                    <w:snapToGrid w:val="0"/>
                                    <w:spacing w:line="240" w:lineRule="exact"/>
                                    <w:jc w:val="right"/>
                                    <w:rPr>
                                      <w:rFonts w:ascii="標楷體" w:hAnsi="標楷體" w:cs="新細明體"/>
                                      <w:color w:val="000000"/>
                                    </w:rPr>
                                  </w:pPr>
                                </w:p>
                              </w:tc>
                              <w:tc>
                                <w:tcPr>
                                  <w:tcW w:w="1134" w:type="dxa"/>
                                  <w:vMerge/>
                                  <w:tcBorders>
                                    <w:left w:val="double" w:sz="4" w:space="0" w:color="auto"/>
                                  </w:tcBorders>
                                  <w:vAlign w:val="center"/>
                                </w:tcPr>
                                <w:p w14:paraId="79C8351C"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10AA6C2F"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月9日</w:t>
                                  </w:r>
                                </w:p>
                              </w:tc>
                              <w:tc>
                                <w:tcPr>
                                  <w:tcW w:w="652" w:type="dxa"/>
                                  <w:vAlign w:val="center"/>
                                </w:tcPr>
                                <w:p w14:paraId="75050809"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2</w:t>
                                  </w:r>
                                  <w:r w:rsidRPr="00B5458C">
                                    <w:rPr>
                                      <w:rFonts w:ascii="標楷體" w:hAnsi="標楷體"/>
                                    </w:rPr>
                                    <w:t>0</w:t>
                                  </w:r>
                                </w:p>
                              </w:tc>
                            </w:tr>
                            <w:bookmarkEnd w:id="12"/>
                            <w:tr w:rsidR="0082119E" w:rsidRPr="00270408" w14:paraId="72E96C97" w14:textId="77777777" w:rsidTr="00D17614">
                              <w:trPr>
                                <w:trHeight w:val="340"/>
                              </w:trPr>
                              <w:tc>
                                <w:tcPr>
                                  <w:tcW w:w="6180" w:type="dxa"/>
                                  <w:gridSpan w:val="6"/>
                                  <w:tcBorders>
                                    <w:top w:val="single" w:sz="4" w:space="0" w:color="auto"/>
                                    <w:left w:val="nil"/>
                                    <w:bottom w:val="nil"/>
                                    <w:right w:val="nil"/>
                                  </w:tcBorders>
                                </w:tcPr>
                                <w:p w14:paraId="1D6CD30D" w14:textId="77777777" w:rsidR="0082119E" w:rsidRPr="00270408" w:rsidRDefault="0082119E" w:rsidP="00BA3DEE">
                                  <w:pPr>
                                    <w:snapToGrid w:val="0"/>
                                    <w:spacing w:line="240" w:lineRule="exact"/>
                                    <w:ind w:leftChars="-50" w:left="-52" w:rightChars="100" w:right="240" w:hangingChars="38" w:hanging="68"/>
                                    <w:rPr>
                                      <w:rFonts w:hAnsi="標楷體" w:cs="新細明體"/>
                                      <w:color w:val="000000"/>
                                      <w:sz w:val="18"/>
                                      <w:szCs w:val="18"/>
                                    </w:rPr>
                                  </w:pPr>
                                  <w:r w:rsidRPr="00270408">
                                    <w:rPr>
                                      <w:rFonts w:hAnsi="標楷體" w:cs="新細明體" w:hint="eastAsia"/>
                                      <w:color w:val="000000"/>
                                      <w:sz w:val="18"/>
                                      <w:szCs w:val="18"/>
                                    </w:rPr>
                                    <w:t>資料來源：整理自</w:t>
                                  </w:r>
                                  <w:r>
                                    <w:rPr>
                                      <w:rFonts w:hAnsi="標楷體" w:cs="新細明體" w:hint="eastAsia"/>
                                      <w:color w:val="000000"/>
                                      <w:sz w:val="18"/>
                                      <w:szCs w:val="18"/>
                                    </w:rPr>
                                    <w:t>連江縣政</w:t>
                                  </w:r>
                                  <w:r w:rsidRPr="00270408">
                                    <w:rPr>
                                      <w:rFonts w:hAnsi="標楷體" w:cs="新細明體" w:hint="eastAsia"/>
                                      <w:color w:val="000000"/>
                                      <w:sz w:val="18"/>
                                      <w:szCs w:val="18"/>
                                    </w:rPr>
                                    <w:t>府文化處提供資料。</w:t>
                                  </w:r>
                                </w:p>
                              </w:tc>
                            </w:tr>
                          </w:tbl>
                          <w:p w14:paraId="7FF7D902" w14:textId="77777777" w:rsidR="0082119E" w:rsidRPr="00F33214" w:rsidRDefault="0082119E" w:rsidP="008211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EBA80" id="文字方塊 1" o:spid="_x0000_s1038" type="#_x0000_t202" style="position:absolute;left:0;text-align:left;margin-left:178.85pt;margin-top:134.7pt;width:321.7pt;height:184.05pt;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" o:allowoverlap="f" fillcolor="window" stroked="f" strokeweight=".5pt">
                <v:textbox>
                  <w:txbxContent>
                    <w:tbl>
                      <w:tblPr>
                        <w:tblStyle w:val="113"/>
                        <w:tblW w:w="6180" w:type="dxa"/>
                        <w:tblLook w:val="04A0" w:firstRow="1" w:lastRow="0" w:firstColumn="1" w:lastColumn="0" w:noHBand="0" w:noVBand="1"/>
                      </w:tblPr>
                      <w:tblGrid>
                        <w:gridCol w:w="1134"/>
                        <w:gridCol w:w="1276"/>
                        <w:gridCol w:w="708"/>
                        <w:gridCol w:w="1134"/>
                        <w:gridCol w:w="1276"/>
                        <w:gridCol w:w="652"/>
                      </w:tblGrid>
                      <w:tr w:rsidR="0082119E" w:rsidRPr="00270408" w14:paraId="7E8260C5" w14:textId="77777777" w:rsidTr="00D17614">
                        <w:tc>
                          <w:tcPr>
                            <w:tcW w:w="6180" w:type="dxa"/>
                            <w:gridSpan w:val="6"/>
                            <w:tcBorders>
                              <w:top w:val="nil"/>
                              <w:left w:val="nil"/>
                              <w:bottom w:val="nil"/>
                              <w:right w:val="nil"/>
                            </w:tcBorders>
                          </w:tcPr>
                          <w:p w14:paraId="2EE767B5" w14:textId="77777777" w:rsidR="0082119E" w:rsidRPr="0082119E" w:rsidRDefault="0082119E" w:rsidP="00EB116B">
                            <w:pPr>
                              <w:snapToGrid w:val="0"/>
                              <w:jc w:val="center"/>
                              <w:rPr>
                                <w:rFonts w:hAnsi="標楷體"/>
                                <w:spacing w:val="-12"/>
                                <w:sz w:val="24"/>
                                <w:szCs w:val="24"/>
                              </w:rPr>
                            </w:pPr>
                            <w:bookmarkStart w:id="13" w:name="RANGE!A1:K9"/>
                            <w:r w:rsidRPr="0082119E">
                              <w:rPr>
                                <w:rFonts w:ascii="標楷體" w:hAnsi="標楷體" w:cs="新細明體" w:hint="eastAsia"/>
                                <w:b/>
                                <w:bCs/>
                                <w:sz w:val="24"/>
                                <w:szCs w:val="24"/>
                              </w:rPr>
                              <w:t>表</w:t>
                            </w:r>
                            <w:bookmarkEnd w:id="13"/>
                            <w:r w:rsidRPr="0082119E">
                              <w:rPr>
                                <w:rFonts w:ascii="標楷體" w:hAnsi="標楷體" w:cs="新細明體" w:hint="eastAsia"/>
                                <w:b/>
                                <w:bCs/>
                                <w:sz w:val="24"/>
                                <w:szCs w:val="24"/>
                              </w:rPr>
                              <w:t>1</w:t>
                            </w:r>
                            <w:r w:rsidRPr="0082119E">
                              <w:rPr>
                                <w:rFonts w:ascii="標楷體" w:hAnsi="標楷體" w:cs="新細明體"/>
                                <w:b/>
                                <w:bCs/>
                                <w:sz w:val="24"/>
                                <w:szCs w:val="24"/>
                              </w:rPr>
                              <w:t>0</w:t>
                            </w:r>
                            <w:r w:rsidRPr="0082119E">
                              <w:rPr>
                                <w:rFonts w:hAnsi="標楷體" w:cs="新細明體" w:hint="eastAsia"/>
                                <w:b/>
                                <w:bCs/>
                                <w:color w:val="000000"/>
                                <w:sz w:val="24"/>
                                <w:szCs w:val="24"/>
                              </w:rPr>
                              <w:t xml:space="preserve">　第三屆馬祖國際藝術島官方行程參與人數</w:t>
                            </w:r>
                          </w:p>
                        </w:tc>
                      </w:tr>
                      <w:tr w:rsidR="0082119E" w:rsidRPr="00270408" w14:paraId="7BDAA7DE" w14:textId="77777777" w:rsidTr="00D17614">
                        <w:trPr>
                          <w:trHeight w:val="283"/>
                        </w:trPr>
                        <w:tc>
                          <w:tcPr>
                            <w:tcW w:w="6180" w:type="dxa"/>
                            <w:gridSpan w:val="6"/>
                            <w:tcBorders>
                              <w:top w:val="nil"/>
                              <w:left w:val="nil"/>
                              <w:bottom w:val="single" w:sz="4" w:space="0" w:color="auto"/>
                              <w:right w:val="nil"/>
                            </w:tcBorders>
                          </w:tcPr>
                          <w:p w14:paraId="6AC7537C" w14:textId="77777777" w:rsidR="0082119E" w:rsidRPr="00270408" w:rsidRDefault="0082119E" w:rsidP="00DC04B4">
                            <w:pPr>
                              <w:snapToGrid w:val="0"/>
                              <w:ind w:rightChars="-30" w:right="-72"/>
                              <w:jc w:val="right"/>
                              <w:rPr>
                                <w:rFonts w:hAnsi="標楷體"/>
                                <w:spacing w:val="-12"/>
                              </w:rPr>
                            </w:pPr>
                            <w:bookmarkStart w:id="14" w:name="_Hlk137976722"/>
                            <w:r w:rsidRPr="00270408">
                              <w:rPr>
                                <w:rFonts w:hAnsi="標楷體" w:cs="新細明體" w:hint="eastAsia"/>
                                <w:color w:val="000000"/>
                              </w:rPr>
                              <w:t>單位：人</w:t>
                            </w:r>
                          </w:p>
                        </w:tc>
                      </w:tr>
                      <w:tr w:rsidR="0082119E" w:rsidRPr="00270408" w14:paraId="65CCA6B5" w14:textId="77777777" w:rsidTr="0082119E">
                        <w:trPr>
                          <w:trHeight w:val="312"/>
                        </w:trPr>
                        <w:tc>
                          <w:tcPr>
                            <w:tcW w:w="1134" w:type="dxa"/>
                            <w:tcBorders>
                              <w:top w:val="single" w:sz="4" w:space="0" w:color="auto"/>
                              <w:tl2br w:val="nil"/>
                            </w:tcBorders>
                            <w:vAlign w:val="center"/>
                          </w:tcPr>
                          <w:p w14:paraId="0E66D82D" w14:textId="77777777" w:rsidR="0082119E" w:rsidRPr="00B5458C" w:rsidRDefault="0082119E" w:rsidP="000277EC">
                            <w:pPr>
                              <w:snapToGrid w:val="0"/>
                              <w:spacing w:line="240" w:lineRule="exact"/>
                              <w:jc w:val="center"/>
                              <w:rPr>
                                <w:rFonts w:ascii="標楷體" w:hAnsi="標楷體"/>
                              </w:rPr>
                            </w:pPr>
                            <w:bookmarkStart w:id="15" w:name="_Hlk164243105"/>
                            <w:bookmarkEnd w:id="14"/>
                            <w:r w:rsidRPr="00B5458C">
                              <w:rPr>
                                <w:rFonts w:ascii="標楷體" w:hAnsi="標楷體" w:hint="eastAsia"/>
                              </w:rPr>
                              <w:t>行程</w:t>
                            </w:r>
                          </w:p>
                        </w:tc>
                        <w:tc>
                          <w:tcPr>
                            <w:tcW w:w="1276" w:type="dxa"/>
                            <w:tcBorders>
                              <w:top w:val="single" w:sz="4" w:space="0" w:color="auto"/>
                            </w:tcBorders>
                            <w:vAlign w:val="center"/>
                          </w:tcPr>
                          <w:p w14:paraId="1A7FF8D0" w14:textId="77777777" w:rsidR="0082119E" w:rsidRPr="00B5458C" w:rsidRDefault="0082119E" w:rsidP="00D17614">
                            <w:pPr>
                              <w:snapToGrid w:val="0"/>
                              <w:spacing w:line="240" w:lineRule="exact"/>
                              <w:jc w:val="center"/>
                              <w:rPr>
                                <w:rFonts w:ascii="標楷體" w:hAnsi="標楷體"/>
                              </w:rPr>
                            </w:pPr>
                            <w:r w:rsidRPr="00B5458C">
                              <w:rPr>
                                <w:rFonts w:ascii="標楷體" w:hAnsi="標楷體" w:hint="eastAsia"/>
                              </w:rPr>
                              <w:t>日期</w:t>
                            </w:r>
                          </w:p>
                        </w:tc>
                        <w:tc>
                          <w:tcPr>
                            <w:tcW w:w="708" w:type="dxa"/>
                            <w:tcBorders>
                              <w:top w:val="single" w:sz="4" w:space="0" w:color="auto"/>
                              <w:right w:val="double" w:sz="4" w:space="0" w:color="auto"/>
                            </w:tcBorders>
                            <w:vAlign w:val="center"/>
                          </w:tcPr>
                          <w:p w14:paraId="3A78FB76"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人數</w:t>
                            </w:r>
                          </w:p>
                        </w:tc>
                        <w:tc>
                          <w:tcPr>
                            <w:tcW w:w="1134" w:type="dxa"/>
                            <w:tcBorders>
                              <w:top w:val="single" w:sz="4" w:space="0" w:color="auto"/>
                              <w:left w:val="double" w:sz="4" w:space="0" w:color="auto"/>
                            </w:tcBorders>
                            <w:vAlign w:val="center"/>
                          </w:tcPr>
                          <w:p w14:paraId="4E53A4AD"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行程</w:t>
                            </w:r>
                          </w:p>
                        </w:tc>
                        <w:tc>
                          <w:tcPr>
                            <w:tcW w:w="1276" w:type="dxa"/>
                            <w:tcBorders>
                              <w:top w:val="single" w:sz="4" w:space="0" w:color="auto"/>
                            </w:tcBorders>
                            <w:vAlign w:val="center"/>
                          </w:tcPr>
                          <w:p w14:paraId="79E14D45"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日期</w:t>
                            </w:r>
                          </w:p>
                        </w:tc>
                        <w:tc>
                          <w:tcPr>
                            <w:tcW w:w="652" w:type="dxa"/>
                            <w:tcBorders>
                              <w:top w:val="single" w:sz="4" w:space="0" w:color="auto"/>
                            </w:tcBorders>
                            <w:vAlign w:val="center"/>
                          </w:tcPr>
                          <w:p w14:paraId="535E5AC2"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人數</w:t>
                            </w:r>
                          </w:p>
                        </w:tc>
                      </w:tr>
                      <w:tr w:rsidR="0082119E" w:rsidRPr="00270408" w14:paraId="271FB168" w14:textId="77777777" w:rsidTr="0082119E">
                        <w:trPr>
                          <w:trHeight w:val="312"/>
                        </w:trPr>
                        <w:tc>
                          <w:tcPr>
                            <w:tcW w:w="1134" w:type="dxa"/>
                            <w:vAlign w:val="center"/>
                          </w:tcPr>
                          <w:p w14:paraId="77244C9C" w14:textId="77777777" w:rsidR="0082119E" w:rsidRPr="00B5458C" w:rsidRDefault="0082119E" w:rsidP="00A619B2">
                            <w:pPr>
                              <w:snapToGrid w:val="0"/>
                              <w:spacing w:line="240" w:lineRule="exact"/>
                              <w:jc w:val="center"/>
                              <w:rPr>
                                <w:rFonts w:ascii="標楷體" w:hAnsi="標楷體"/>
                                <w:b/>
                                <w:bCs/>
                              </w:rPr>
                            </w:pPr>
                            <w:r w:rsidRPr="00B5458C">
                              <w:rPr>
                                <w:rFonts w:ascii="標楷體" w:hAnsi="標楷體" w:hint="eastAsia"/>
                                <w:b/>
                                <w:bCs/>
                              </w:rPr>
                              <w:t>合計</w:t>
                            </w:r>
                          </w:p>
                        </w:tc>
                        <w:tc>
                          <w:tcPr>
                            <w:tcW w:w="1984" w:type="dxa"/>
                            <w:gridSpan w:val="2"/>
                            <w:tcBorders>
                              <w:right w:val="double" w:sz="4" w:space="0" w:color="auto"/>
                            </w:tcBorders>
                            <w:vAlign w:val="center"/>
                          </w:tcPr>
                          <w:p w14:paraId="469BFB3A" w14:textId="77777777" w:rsidR="0082119E" w:rsidRPr="00B5458C" w:rsidRDefault="0082119E" w:rsidP="00BA3DEE">
                            <w:pPr>
                              <w:snapToGrid w:val="0"/>
                              <w:spacing w:line="240" w:lineRule="exact"/>
                              <w:ind w:rightChars="50" w:right="120"/>
                              <w:jc w:val="right"/>
                              <w:rPr>
                                <w:rFonts w:ascii="標楷體" w:hAnsi="標楷體" w:cs="新細明體"/>
                                <w:b/>
                                <w:bCs/>
                                <w:color w:val="000000"/>
                              </w:rPr>
                            </w:pPr>
                            <w:r w:rsidRPr="00B5458C">
                              <w:rPr>
                                <w:rFonts w:ascii="標楷體" w:hAnsi="標楷體" w:cs="新細明體" w:hint="eastAsia"/>
                                <w:b/>
                                <w:bCs/>
                                <w:color w:val="000000"/>
                              </w:rPr>
                              <w:t>5</w:t>
                            </w:r>
                            <w:r w:rsidRPr="00B5458C">
                              <w:rPr>
                                <w:rFonts w:ascii="標楷體" w:hAnsi="標楷體" w:cs="新細明體"/>
                                <w:b/>
                                <w:bCs/>
                                <w:color w:val="000000"/>
                              </w:rPr>
                              <w:t>5</w:t>
                            </w:r>
                          </w:p>
                        </w:tc>
                        <w:tc>
                          <w:tcPr>
                            <w:tcW w:w="1134" w:type="dxa"/>
                            <w:tcBorders>
                              <w:left w:val="double" w:sz="4" w:space="0" w:color="auto"/>
                            </w:tcBorders>
                            <w:vAlign w:val="center"/>
                          </w:tcPr>
                          <w:p w14:paraId="6901B1F7" w14:textId="77777777" w:rsidR="0082119E" w:rsidRPr="00B5458C" w:rsidRDefault="0082119E" w:rsidP="00FB521C">
                            <w:pPr>
                              <w:snapToGrid w:val="0"/>
                              <w:spacing w:line="240" w:lineRule="exact"/>
                              <w:jc w:val="center"/>
                              <w:rPr>
                                <w:rFonts w:ascii="標楷體" w:hAnsi="標楷體" w:cs="新細明體"/>
                                <w:b/>
                                <w:bCs/>
                                <w:color w:val="000000"/>
                              </w:rPr>
                            </w:pPr>
                            <w:r w:rsidRPr="00B5458C">
                              <w:rPr>
                                <w:rFonts w:ascii="標楷體" w:hAnsi="標楷體" w:hint="eastAsia"/>
                                <w:b/>
                                <w:bCs/>
                              </w:rPr>
                              <w:t>合計</w:t>
                            </w:r>
                          </w:p>
                        </w:tc>
                        <w:tc>
                          <w:tcPr>
                            <w:tcW w:w="1928" w:type="dxa"/>
                            <w:gridSpan w:val="2"/>
                            <w:vAlign w:val="center"/>
                          </w:tcPr>
                          <w:p w14:paraId="01153F07" w14:textId="77777777" w:rsidR="0082119E" w:rsidRPr="00B5458C" w:rsidRDefault="0082119E" w:rsidP="00A619B2">
                            <w:pPr>
                              <w:snapToGrid w:val="0"/>
                              <w:spacing w:line="240" w:lineRule="exact"/>
                              <w:ind w:rightChars="50" w:right="120"/>
                              <w:jc w:val="right"/>
                              <w:rPr>
                                <w:rFonts w:ascii="標楷體" w:hAnsi="標楷體" w:cs="新細明體"/>
                                <w:b/>
                                <w:bCs/>
                                <w:color w:val="000000"/>
                              </w:rPr>
                            </w:pPr>
                            <w:r w:rsidRPr="00B5458C">
                              <w:rPr>
                                <w:rFonts w:ascii="標楷體" w:hAnsi="標楷體" w:cs="新細明體" w:hint="eastAsia"/>
                                <w:b/>
                                <w:bCs/>
                                <w:color w:val="000000"/>
                              </w:rPr>
                              <w:t>9</w:t>
                            </w:r>
                            <w:r w:rsidRPr="00B5458C">
                              <w:rPr>
                                <w:rFonts w:ascii="標楷體" w:hAnsi="標楷體" w:cs="新細明體"/>
                                <w:b/>
                                <w:bCs/>
                                <w:color w:val="000000"/>
                              </w:rPr>
                              <w:t>5</w:t>
                            </w:r>
                          </w:p>
                        </w:tc>
                      </w:tr>
                      <w:tr w:rsidR="0082119E" w:rsidRPr="00270408" w14:paraId="15C3BF18" w14:textId="77777777" w:rsidTr="0082119E">
                        <w:trPr>
                          <w:trHeight w:val="312"/>
                        </w:trPr>
                        <w:tc>
                          <w:tcPr>
                            <w:tcW w:w="1134" w:type="dxa"/>
                            <w:vMerge w:val="restart"/>
                            <w:vAlign w:val="center"/>
                          </w:tcPr>
                          <w:p w14:paraId="05E5AFAA" w14:textId="77777777" w:rsidR="0082119E" w:rsidRPr="00B5458C" w:rsidRDefault="0082119E" w:rsidP="00945322">
                            <w:pPr>
                              <w:snapToGrid w:val="0"/>
                              <w:spacing w:line="240" w:lineRule="exact"/>
                              <w:jc w:val="center"/>
                              <w:rPr>
                                <w:rFonts w:ascii="標楷體" w:hAnsi="標楷體"/>
                              </w:rPr>
                            </w:pPr>
                            <w:r w:rsidRPr="00B5458C">
                              <w:rPr>
                                <w:rFonts w:ascii="標楷體" w:hAnsi="標楷體" w:hint="eastAsia"/>
                              </w:rPr>
                              <w:t>南竿一日</w:t>
                            </w:r>
                          </w:p>
                        </w:tc>
                        <w:tc>
                          <w:tcPr>
                            <w:tcW w:w="1276" w:type="dxa"/>
                            <w:vAlign w:val="center"/>
                          </w:tcPr>
                          <w:p w14:paraId="5790B34F" w14:textId="77777777" w:rsidR="0082119E" w:rsidRPr="00B5458C" w:rsidRDefault="0082119E" w:rsidP="00D17614">
                            <w:pPr>
                              <w:snapToGrid w:val="0"/>
                              <w:spacing w:line="240" w:lineRule="exact"/>
                              <w:ind w:firstLineChars="7" w:firstLine="14"/>
                              <w:jc w:val="right"/>
                              <w:rPr>
                                <w:rFonts w:ascii="標楷體" w:hAnsi="標楷體" w:cs="新細明體"/>
                                <w:color w:val="000000"/>
                              </w:rPr>
                            </w:pPr>
                            <w:r w:rsidRPr="00B5458C">
                              <w:rPr>
                                <w:rFonts w:ascii="標楷體" w:hAnsi="標楷體" w:cs="新細明體" w:hint="eastAsia"/>
                                <w:color w:val="000000"/>
                              </w:rPr>
                              <w:t>9月1</w:t>
                            </w:r>
                            <w:r w:rsidRPr="00B5458C">
                              <w:rPr>
                                <w:rFonts w:ascii="標楷體" w:hAnsi="標楷體" w:cs="新細明體"/>
                                <w:color w:val="000000"/>
                              </w:rPr>
                              <w:t>3</w:t>
                            </w:r>
                            <w:r w:rsidRPr="00B5458C">
                              <w:rPr>
                                <w:rFonts w:ascii="標楷體" w:hAnsi="標楷體" w:cs="新細明體" w:hint="eastAsia"/>
                                <w:color w:val="000000"/>
                              </w:rPr>
                              <w:t>日</w:t>
                            </w:r>
                          </w:p>
                        </w:tc>
                        <w:tc>
                          <w:tcPr>
                            <w:tcW w:w="708" w:type="dxa"/>
                            <w:tcBorders>
                              <w:right w:val="double" w:sz="4" w:space="0" w:color="auto"/>
                            </w:tcBorders>
                            <w:vAlign w:val="center"/>
                          </w:tcPr>
                          <w:p w14:paraId="653BB5C7"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w:t>
                            </w:r>
                          </w:p>
                        </w:tc>
                        <w:tc>
                          <w:tcPr>
                            <w:tcW w:w="1134" w:type="dxa"/>
                            <w:vMerge w:val="restart"/>
                            <w:tcBorders>
                              <w:left w:val="double" w:sz="4" w:space="0" w:color="auto"/>
                            </w:tcBorders>
                            <w:vAlign w:val="center"/>
                          </w:tcPr>
                          <w:p w14:paraId="3EB96DCF" w14:textId="77777777" w:rsidR="0082119E" w:rsidRPr="00B5458C" w:rsidRDefault="0082119E" w:rsidP="000277EC">
                            <w:pPr>
                              <w:snapToGrid w:val="0"/>
                              <w:spacing w:line="240" w:lineRule="exact"/>
                              <w:jc w:val="center"/>
                              <w:rPr>
                                <w:rFonts w:ascii="標楷體" w:hAnsi="標楷體"/>
                              </w:rPr>
                            </w:pPr>
                            <w:r w:rsidRPr="00B5458C">
                              <w:rPr>
                                <w:rFonts w:ascii="標楷體" w:hAnsi="標楷體" w:hint="eastAsia"/>
                              </w:rPr>
                              <w:t>北竿一日</w:t>
                            </w:r>
                          </w:p>
                        </w:tc>
                        <w:tc>
                          <w:tcPr>
                            <w:tcW w:w="1276" w:type="dxa"/>
                            <w:vAlign w:val="center"/>
                          </w:tcPr>
                          <w:p w14:paraId="6AB661DB"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9月1</w:t>
                            </w:r>
                            <w:r w:rsidRPr="00B5458C">
                              <w:rPr>
                                <w:rFonts w:ascii="標楷體" w:hAnsi="標楷體" w:cs="新細明體"/>
                                <w:color w:val="000000"/>
                              </w:rPr>
                              <w:t>4</w:t>
                            </w:r>
                            <w:r w:rsidRPr="00B5458C">
                              <w:rPr>
                                <w:rFonts w:ascii="標楷體" w:hAnsi="標楷體" w:cs="新細明體" w:hint="eastAsia"/>
                                <w:color w:val="000000"/>
                              </w:rPr>
                              <w:t>日</w:t>
                            </w:r>
                          </w:p>
                        </w:tc>
                        <w:tc>
                          <w:tcPr>
                            <w:tcW w:w="652" w:type="dxa"/>
                            <w:vAlign w:val="center"/>
                          </w:tcPr>
                          <w:p w14:paraId="71D50F95"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3</w:t>
                            </w:r>
                          </w:p>
                        </w:tc>
                      </w:tr>
                      <w:tr w:rsidR="0082119E" w:rsidRPr="00270408" w14:paraId="145F5169" w14:textId="77777777" w:rsidTr="0082119E">
                        <w:trPr>
                          <w:trHeight w:val="312"/>
                        </w:trPr>
                        <w:tc>
                          <w:tcPr>
                            <w:tcW w:w="1134" w:type="dxa"/>
                            <w:vMerge/>
                            <w:vAlign w:val="center"/>
                          </w:tcPr>
                          <w:p w14:paraId="1186A7DB"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75E22F82"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9月27日</w:t>
                            </w:r>
                          </w:p>
                        </w:tc>
                        <w:tc>
                          <w:tcPr>
                            <w:tcW w:w="708" w:type="dxa"/>
                            <w:tcBorders>
                              <w:right w:val="double" w:sz="4" w:space="0" w:color="auto"/>
                            </w:tcBorders>
                            <w:vAlign w:val="center"/>
                          </w:tcPr>
                          <w:p w14:paraId="01457BDA" w14:textId="77777777" w:rsidR="0082119E" w:rsidRPr="00B5458C" w:rsidRDefault="0082119E" w:rsidP="006662E4">
                            <w:pPr>
                              <w:snapToGrid w:val="0"/>
                              <w:spacing w:line="240" w:lineRule="exact"/>
                              <w:ind w:left="116" w:rightChars="50" w:right="120" w:hangingChars="58" w:hanging="116"/>
                              <w:jc w:val="right"/>
                              <w:rPr>
                                <w:rFonts w:ascii="標楷體" w:hAnsi="標楷體" w:cs="新細明體"/>
                                <w:color w:val="000000"/>
                              </w:rPr>
                            </w:pPr>
                            <w:r w:rsidRPr="00B5458C">
                              <w:rPr>
                                <w:rFonts w:ascii="標楷體" w:hAnsi="標楷體" w:cs="新細明體" w:hint="eastAsia"/>
                                <w:color w:val="000000"/>
                              </w:rPr>
                              <w:t>8</w:t>
                            </w:r>
                          </w:p>
                        </w:tc>
                        <w:tc>
                          <w:tcPr>
                            <w:tcW w:w="1134" w:type="dxa"/>
                            <w:vMerge/>
                            <w:tcBorders>
                              <w:left w:val="double" w:sz="4" w:space="0" w:color="auto"/>
                            </w:tcBorders>
                            <w:vAlign w:val="center"/>
                          </w:tcPr>
                          <w:p w14:paraId="61AD03C7"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4576E23A"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9月2</w:t>
                            </w:r>
                            <w:r w:rsidRPr="00B5458C">
                              <w:rPr>
                                <w:rFonts w:ascii="標楷體" w:hAnsi="標楷體" w:cs="新細明體"/>
                                <w:color w:val="000000"/>
                              </w:rPr>
                              <w:t>8</w:t>
                            </w:r>
                            <w:r w:rsidRPr="00B5458C">
                              <w:rPr>
                                <w:rFonts w:ascii="標楷體" w:hAnsi="標楷體" w:cs="新細明體" w:hint="eastAsia"/>
                                <w:color w:val="000000"/>
                              </w:rPr>
                              <w:t>日</w:t>
                            </w:r>
                          </w:p>
                        </w:tc>
                        <w:tc>
                          <w:tcPr>
                            <w:tcW w:w="652" w:type="dxa"/>
                            <w:vAlign w:val="center"/>
                          </w:tcPr>
                          <w:p w14:paraId="7CD1B6D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2</w:t>
                            </w:r>
                          </w:p>
                        </w:tc>
                      </w:tr>
                      <w:tr w:rsidR="0082119E" w:rsidRPr="00270408" w14:paraId="1A24AD13" w14:textId="77777777" w:rsidTr="0082119E">
                        <w:trPr>
                          <w:trHeight w:val="312"/>
                        </w:trPr>
                        <w:tc>
                          <w:tcPr>
                            <w:tcW w:w="1134" w:type="dxa"/>
                            <w:vMerge/>
                            <w:vAlign w:val="center"/>
                          </w:tcPr>
                          <w:p w14:paraId="27C2E8C3"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7B683C7B"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月11日</w:t>
                            </w:r>
                          </w:p>
                        </w:tc>
                        <w:tc>
                          <w:tcPr>
                            <w:tcW w:w="708" w:type="dxa"/>
                            <w:tcBorders>
                              <w:right w:val="double" w:sz="4" w:space="0" w:color="auto"/>
                            </w:tcBorders>
                            <w:vAlign w:val="center"/>
                          </w:tcPr>
                          <w:p w14:paraId="68E52B0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7</w:t>
                            </w:r>
                          </w:p>
                        </w:tc>
                        <w:tc>
                          <w:tcPr>
                            <w:tcW w:w="1134" w:type="dxa"/>
                            <w:vMerge/>
                            <w:tcBorders>
                              <w:left w:val="double" w:sz="4" w:space="0" w:color="auto"/>
                            </w:tcBorders>
                            <w:vAlign w:val="center"/>
                          </w:tcPr>
                          <w:p w14:paraId="3AAF83A1"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7A598F27"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月1</w:t>
                            </w:r>
                            <w:r w:rsidRPr="00B5458C">
                              <w:rPr>
                                <w:rFonts w:ascii="標楷體" w:hAnsi="標楷體" w:cs="新細明體"/>
                                <w:color w:val="000000"/>
                              </w:rPr>
                              <w:t>2</w:t>
                            </w:r>
                            <w:r w:rsidRPr="00B5458C">
                              <w:rPr>
                                <w:rFonts w:ascii="標楷體" w:hAnsi="標楷體" w:cs="新細明體" w:hint="eastAsia"/>
                                <w:color w:val="000000"/>
                              </w:rPr>
                              <w:t>日</w:t>
                            </w:r>
                          </w:p>
                        </w:tc>
                        <w:tc>
                          <w:tcPr>
                            <w:tcW w:w="652" w:type="dxa"/>
                            <w:vAlign w:val="center"/>
                          </w:tcPr>
                          <w:p w14:paraId="58D5B8F0"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8</w:t>
                            </w:r>
                          </w:p>
                        </w:tc>
                      </w:tr>
                      <w:tr w:rsidR="0082119E" w:rsidRPr="00270408" w14:paraId="4D824E4F" w14:textId="77777777" w:rsidTr="0082119E">
                        <w:trPr>
                          <w:trHeight w:val="312"/>
                        </w:trPr>
                        <w:tc>
                          <w:tcPr>
                            <w:tcW w:w="1134" w:type="dxa"/>
                            <w:vMerge/>
                            <w:vAlign w:val="center"/>
                          </w:tcPr>
                          <w:p w14:paraId="0C107C3C" w14:textId="77777777" w:rsidR="0082119E" w:rsidRPr="00B5458C" w:rsidRDefault="0082119E" w:rsidP="00945322">
                            <w:pPr>
                              <w:snapToGrid w:val="0"/>
                              <w:spacing w:line="240" w:lineRule="exact"/>
                              <w:jc w:val="center"/>
                              <w:rPr>
                                <w:rFonts w:ascii="標楷體" w:hAnsi="標楷體"/>
                              </w:rPr>
                            </w:pPr>
                          </w:p>
                        </w:tc>
                        <w:tc>
                          <w:tcPr>
                            <w:tcW w:w="1276" w:type="dxa"/>
                            <w:vAlign w:val="center"/>
                          </w:tcPr>
                          <w:p w14:paraId="6F7AC477"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月25日</w:t>
                            </w:r>
                          </w:p>
                        </w:tc>
                        <w:tc>
                          <w:tcPr>
                            <w:tcW w:w="708" w:type="dxa"/>
                            <w:tcBorders>
                              <w:right w:val="double" w:sz="4" w:space="0" w:color="auto"/>
                            </w:tcBorders>
                            <w:vAlign w:val="center"/>
                          </w:tcPr>
                          <w:p w14:paraId="53CFEBAF" w14:textId="77777777" w:rsidR="0082119E" w:rsidRPr="00B5458C" w:rsidRDefault="0082119E" w:rsidP="006662E4">
                            <w:pPr>
                              <w:snapToGrid w:val="0"/>
                              <w:spacing w:line="240" w:lineRule="exact"/>
                              <w:ind w:rightChars="50" w:right="120"/>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5</w:t>
                            </w:r>
                          </w:p>
                        </w:tc>
                        <w:tc>
                          <w:tcPr>
                            <w:tcW w:w="1134" w:type="dxa"/>
                            <w:vMerge/>
                            <w:tcBorders>
                              <w:left w:val="double" w:sz="4" w:space="0" w:color="auto"/>
                            </w:tcBorders>
                            <w:vAlign w:val="center"/>
                          </w:tcPr>
                          <w:p w14:paraId="6A918C7C"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6CC7712C"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0</w:t>
                            </w:r>
                            <w:r w:rsidRPr="00B5458C">
                              <w:rPr>
                                <w:rFonts w:ascii="標楷體" w:hAnsi="標楷體" w:cs="新細明體" w:hint="eastAsia"/>
                                <w:color w:val="000000"/>
                              </w:rPr>
                              <w:t>月2</w:t>
                            </w:r>
                            <w:r w:rsidRPr="00B5458C">
                              <w:rPr>
                                <w:rFonts w:ascii="標楷體" w:hAnsi="標楷體" w:cs="新細明體"/>
                                <w:color w:val="000000"/>
                              </w:rPr>
                              <w:t>6</w:t>
                            </w:r>
                            <w:r w:rsidRPr="00B5458C">
                              <w:rPr>
                                <w:rFonts w:ascii="標楷體" w:hAnsi="標楷體" w:cs="新細明體" w:hint="eastAsia"/>
                                <w:color w:val="000000"/>
                              </w:rPr>
                              <w:t>日</w:t>
                            </w:r>
                          </w:p>
                        </w:tc>
                        <w:tc>
                          <w:tcPr>
                            <w:tcW w:w="652" w:type="dxa"/>
                            <w:vAlign w:val="center"/>
                          </w:tcPr>
                          <w:p w14:paraId="3A4D960D"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8</w:t>
                            </w:r>
                          </w:p>
                        </w:tc>
                      </w:tr>
                      <w:tr w:rsidR="0082119E" w:rsidRPr="00270408" w14:paraId="59F8EB43" w14:textId="77777777" w:rsidTr="0082119E">
                        <w:trPr>
                          <w:trHeight w:val="312"/>
                        </w:trPr>
                        <w:tc>
                          <w:tcPr>
                            <w:tcW w:w="1134" w:type="dxa"/>
                            <w:vMerge/>
                            <w:vAlign w:val="center"/>
                          </w:tcPr>
                          <w:p w14:paraId="1B030185" w14:textId="77777777" w:rsidR="0082119E" w:rsidRPr="00B5458C" w:rsidRDefault="0082119E" w:rsidP="00945322">
                            <w:pPr>
                              <w:snapToGrid w:val="0"/>
                              <w:spacing w:line="240" w:lineRule="exact"/>
                              <w:jc w:val="center"/>
                              <w:rPr>
                                <w:rFonts w:ascii="標楷體" w:hAnsi="標楷體"/>
                              </w:rPr>
                            </w:pPr>
                          </w:p>
                        </w:tc>
                        <w:tc>
                          <w:tcPr>
                            <w:tcW w:w="1276" w:type="dxa"/>
                            <w:tcBorders>
                              <w:bottom w:val="single" w:sz="4" w:space="0" w:color="auto"/>
                            </w:tcBorders>
                            <w:vAlign w:val="center"/>
                          </w:tcPr>
                          <w:p w14:paraId="5D5E1678" w14:textId="77777777" w:rsidR="0082119E" w:rsidRPr="00B5458C" w:rsidRDefault="0082119E" w:rsidP="00D17614">
                            <w:pPr>
                              <w:snapToGrid w:val="0"/>
                              <w:spacing w:line="240" w:lineRule="exact"/>
                              <w:ind w:left="116" w:hangingChars="58" w:hanging="116"/>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月8日</w:t>
                            </w:r>
                          </w:p>
                        </w:tc>
                        <w:tc>
                          <w:tcPr>
                            <w:tcW w:w="708" w:type="dxa"/>
                            <w:tcBorders>
                              <w:bottom w:val="single" w:sz="4" w:space="0" w:color="auto"/>
                              <w:right w:val="double" w:sz="4" w:space="0" w:color="auto"/>
                            </w:tcBorders>
                            <w:vAlign w:val="center"/>
                          </w:tcPr>
                          <w:p w14:paraId="7D90DA8C" w14:textId="77777777" w:rsidR="0082119E" w:rsidRPr="00B5458C" w:rsidRDefault="0082119E" w:rsidP="006662E4">
                            <w:pPr>
                              <w:snapToGrid w:val="0"/>
                              <w:spacing w:line="240" w:lineRule="exact"/>
                              <w:ind w:rightChars="50" w:right="120"/>
                              <w:jc w:val="right"/>
                              <w:rPr>
                                <w:rFonts w:ascii="標楷體" w:hAnsi="標楷體" w:cs="新細明體"/>
                                <w:color w:val="000000"/>
                              </w:rPr>
                            </w:pPr>
                            <w:r w:rsidRPr="00B5458C">
                              <w:rPr>
                                <w:rFonts w:ascii="標楷體" w:hAnsi="標楷體" w:cs="新細明體" w:hint="eastAsia"/>
                                <w:color w:val="000000"/>
                              </w:rPr>
                              <w:t>1</w:t>
                            </w:r>
                            <w:r w:rsidRPr="00B5458C">
                              <w:rPr>
                                <w:rFonts w:ascii="標楷體" w:hAnsi="標楷體" w:cs="新細明體"/>
                                <w:color w:val="000000"/>
                              </w:rPr>
                              <w:t>5</w:t>
                            </w:r>
                          </w:p>
                        </w:tc>
                        <w:tc>
                          <w:tcPr>
                            <w:tcW w:w="1134" w:type="dxa"/>
                            <w:vMerge/>
                            <w:tcBorders>
                              <w:left w:val="double" w:sz="4" w:space="0" w:color="auto"/>
                            </w:tcBorders>
                            <w:vAlign w:val="center"/>
                          </w:tcPr>
                          <w:p w14:paraId="391D2EB6"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2F95CDB7"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月2日</w:t>
                            </w:r>
                          </w:p>
                        </w:tc>
                        <w:tc>
                          <w:tcPr>
                            <w:tcW w:w="652" w:type="dxa"/>
                            <w:vAlign w:val="center"/>
                          </w:tcPr>
                          <w:p w14:paraId="2101B7E7"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1</w:t>
                            </w:r>
                            <w:r w:rsidRPr="00B5458C">
                              <w:rPr>
                                <w:rFonts w:ascii="標楷體" w:hAnsi="標楷體"/>
                              </w:rPr>
                              <w:t>4</w:t>
                            </w:r>
                          </w:p>
                        </w:tc>
                      </w:tr>
                      <w:tr w:rsidR="0082119E" w:rsidRPr="00270408" w14:paraId="5D122D9D" w14:textId="77777777" w:rsidTr="0082119E">
                        <w:trPr>
                          <w:trHeight w:val="312"/>
                        </w:trPr>
                        <w:tc>
                          <w:tcPr>
                            <w:tcW w:w="1134" w:type="dxa"/>
                            <w:vMerge/>
                            <w:vAlign w:val="center"/>
                          </w:tcPr>
                          <w:p w14:paraId="3D665B15" w14:textId="77777777" w:rsidR="0082119E" w:rsidRPr="00B5458C" w:rsidRDefault="0082119E" w:rsidP="00945322">
                            <w:pPr>
                              <w:snapToGrid w:val="0"/>
                              <w:spacing w:line="240" w:lineRule="exact"/>
                              <w:jc w:val="center"/>
                              <w:rPr>
                                <w:rFonts w:ascii="標楷體" w:hAnsi="標楷體"/>
                              </w:rPr>
                            </w:pPr>
                          </w:p>
                        </w:tc>
                        <w:tc>
                          <w:tcPr>
                            <w:tcW w:w="1984" w:type="dxa"/>
                            <w:gridSpan w:val="2"/>
                            <w:tcBorders>
                              <w:right w:val="double" w:sz="4" w:space="0" w:color="auto"/>
                              <w:tl2br w:val="single" w:sz="4" w:space="0" w:color="auto"/>
                            </w:tcBorders>
                            <w:vAlign w:val="center"/>
                          </w:tcPr>
                          <w:p w14:paraId="1AC10421" w14:textId="77777777" w:rsidR="0082119E" w:rsidRPr="00B5458C" w:rsidRDefault="0082119E" w:rsidP="000277EC">
                            <w:pPr>
                              <w:snapToGrid w:val="0"/>
                              <w:spacing w:line="240" w:lineRule="exact"/>
                              <w:jc w:val="right"/>
                              <w:rPr>
                                <w:rFonts w:ascii="標楷體" w:hAnsi="標楷體" w:cs="新細明體"/>
                                <w:color w:val="000000"/>
                              </w:rPr>
                            </w:pPr>
                          </w:p>
                        </w:tc>
                        <w:tc>
                          <w:tcPr>
                            <w:tcW w:w="1134" w:type="dxa"/>
                            <w:vMerge/>
                            <w:tcBorders>
                              <w:left w:val="double" w:sz="4" w:space="0" w:color="auto"/>
                            </w:tcBorders>
                            <w:vAlign w:val="center"/>
                          </w:tcPr>
                          <w:p w14:paraId="79C8351C" w14:textId="77777777" w:rsidR="0082119E" w:rsidRPr="00B5458C" w:rsidRDefault="0082119E" w:rsidP="00945322">
                            <w:pPr>
                              <w:snapToGrid w:val="0"/>
                              <w:spacing w:line="240" w:lineRule="exact"/>
                              <w:ind w:rightChars="50" w:right="120" w:firstLineChars="7" w:firstLine="14"/>
                              <w:jc w:val="right"/>
                              <w:rPr>
                                <w:rFonts w:ascii="標楷體" w:hAnsi="標楷體" w:cs="新細明體"/>
                                <w:color w:val="000000"/>
                              </w:rPr>
                            </w:pPr>
                          </w:p>
                        </w:tc>
                        <w:tc>
                          <w:tcPr>
                            <w:tcW w:w="1276" w:type="dxa"/>
                            <w:vAlign w:val="center"/>
                          </w:tcPr>
                          <w:p w14:paraId="10AA6C2F" w14:textId="77777777" w:rsidR="0082119E" w:rsidRPr="00B5458C" w:rsidRDefault="0082119E" w:rsidP="00D17614">
                            <w:pPr>
                              <w:snapToGrid w:val="0"/>
                              <w:spacing w:line="240" w:lineRule="exact"/>
                              <w:jc w:val="right"/>
                              <w:rPr>
                                <w:rFonts w:ascii="標楷體" w:hAnsi="標楷體"/>
                              </w:rPr>
                            </w:pPr>
                            <w:r w:rsidRPr="00B5458C">
                              <w:rPr>
                                <w:rFonts w:ascii="標楷體" w:hAnsi="標楷體" w:cs="新細明體" w:hint="eastAsia"/>
                                <w:color w:val="000000"/>
                              </w:rPr>
                              <w:t>1</w:t>
                            </w:r>
                            <w:r w:rsidRPr="00B5458C">
                              <w:rPr>
                                <w:rFonts w:ascii="標楷體" w:hAnsi="標楷體" w:cs="新細明體"/>
                                <w:color w:val="000000"/>
                              </w:rPr>
                              <w:t>1</w:t>
                            </w:r>
                            <w:r w:rsidRPr="00B5458C">
                              <w:rPr>
                                <w:rFonts w:ascii="標楷體" w:hAnsi="標楷體" w:cs="新細明體" w:hint="eastAsia"/>
                                <w:color w:val="000000"/>
                              </w:rPr>
                              <w:t>月9日</w:t>
                            </w:r>
                          </w:p>
                        </w:tc>
                        <w:tc>
                          <w:tcPr>
                            <w:tcW w:w="652" w:type="dxa"/>
                            <w:vAlign w:val="center"/>
                          </w:tcPr>
                          <w:p w14:paraId="75050809" w14:textId="77777777" w:rsidR="0082119E" w:rsidRPr="00B5458C" w:rsidRDefault="0082119E" w:rsidP="006662E4">
                            <w:pPr>
                              <w:snapToGrid w:val="0"/>
                              <w:spacing w:line="240" w:lineRule="exact"/>
                              <w:ind w:rightChars="50" w:right="120"/>
                              <w:jc w:val="right"/>
                              <w:rPr>
                                <w:rFonts w:ascii="標楷體" w:hAnsi="標楷體"/>
                              </w:rPr>
                            </w:pPr>
                            <w:r w:rsidRPr="00B5458C">
                              <w:rPr>
                                <w:rFonts w:ascii="標楷體" w:hAnsi="標楷體" w:hint="eastAsia"/>
                              </w:rPr>
                              <w:t>2</w:t>
                            </w:r>
                            <w:r w:rsidRPr="00B5458C">
                              <w:rPr>
                                <w:rFonts w:ascii="標楷體" w:hAnsi="標楷體"/>
                              </w:rPr>
                              <w:t>0</w:t>
                            </w:r>
                          </w:p>
                        </w:tc>
                      </w:tr>
                      <w:bookmarkEnd w:id="15"/>
                      <w:tr w:rsidR="0082119E" w:rsidRPr="00270408" w14:paraId="72E96C97" w14:textId="77777777" w:rsidTr="00D17614">
                        <w:trPr>
                          <w:trHeight w:val="340"/>
                        </w:trPr>
                        <w:tc>
                          <w:tcPr>
                            <w:tcW w:w="6180" w:type="dxa"/>
                            <w:gridSpan w:val="6"/>
                            <w:tcBorders>
                              <w:top w:val="single" w:sz="4" w:space="0" w:color="auto"/>
                              <w:left w:val="nil"/>
                              <w:bottom w:val="nil"/>
                              <w:right w:val="nil"/>
                            </w:tcBorders>
                          </w:tcPr>
                          <w:p w14:paraId="1D6CD30D" w14:textId="77777777" w:rsidR="0082119E" w:rsidRPr="00270408" w:rsidRDefault="0082119E" w:rsidP="00BA3DEE">
                            <w:pPr>
                              <w:snapToGrid w:val="0"/>
                              <w:spacing w:line="240" w:lineRule="exact"/>
                              <w:ind w:leftChars="-50" w:left="-52" w:rightChars="100" w:right="240" w:hangingChars="38" w:hanging="68"/>
                              <w:rPr>
                                <w:rFonts w:hAnsi="標楷體" w:cs="新細明體"/>
                                <w:color w:val="000000"/>
                                <w:sz w:val="18"/>
                                <w:szCs w:val="18"/>
                              </w:rPr>
                            </w:pPr>
                            <w:r w:rsidRPr="00270408">
                              <w:rPr>
                                <w:rFonts w:hAnsi="標楷體" w:cs="新細明體" w:hint="eastAsia"/>
                                <w:color w:val="000000"/>
                                <w:sz w:val="18"/>
                                <w:szCs w:val="18"/>
                              </w:rPr>
                              <w:t>資料來源：整理自</w:t>
                            </w:r>
                            <w:r>
                              <w:rPr>
                                <w:rFonts w:hAnsi="標楷體" w:cs="新細明體" w:hint="eastAsia"/>
                                <w:color w:val="000000"/>
                                <w:sz w:val="18"/>
                                <w:szCs w:val="18"/>
                              </w:rPr>
                              <w:t>連江縣政</w:t>
                            </w:r>
                            <w:r w:rsidRPr="00270408">
                              <w:rPr>
                                <w:rFonts w:hAnsi="標楷體" w:cs="新細明體" w:hint="eastAsia"/>
                                <w:color w:val="000000"/>
                                <w:sz w:val="18"/>
                                <w:szCs w:val="18"/>
                              </w:rPr>
                              <w:t>府文化處提供資料。</w:t>
                            </w:r>
                          </w:p>
                        </w:tc>
                      </w:tr>
                    </w:tbl>
                    <w:p w14:paraId="7FF7D902" w14:textId="77777777" w:rsidR="0082119E" w:rsidRPr="00F33214" w:rsidRDefault="0082119E" w:rsidP="0082119E"/>
                  </w:txbxContent>
                </v:textbox>
                <w10:wrap type="tight" anchorx="margin"/>
              </v:shape>
            </w:pict>
          </mc:Fallback>
        </mc:AlternateContent>
      </w:r>
      <w:r w:rsidR="00824F26" w:rsidRPr="00EA568F">
        <w:rPr>
          <w:rFonts w:ascii="新細明體" w:hAnsi="新細明體" w:cs="新細明體"/>
          <w:noProof/>
          <w:kern w:val="0"/>
          <w:sz w:val="32"/>
          <w:szCs w:val="32"/>
        </w:rPr>
        <mc:AlternateContent>
          <mc:Choice Requires="wps">
            <w:drawing>
              <wp:anchor distT="0" distB="0" distL="114300" distR="114300" simplePos="0" relativeHeight="251676672" behindDoc="1" locked="0" layoutInCell="1" allowOverlap="1" wp14:anchorId="13B0B40D" wp14:editId="0D306811">
                <wp:simplePos x="0" y="0"/>
                <wp:positionH relativeFrom="margin">
                  <wp:posOffset>2992120</wp:posOffset>
                </wp:positionH>
                <wp:positionV relativeFrom="margin">
                  <wp:posOffset>6972300</wp:posOffset>
                </wp:positionV>
                <wp:extent cx="3322320" cy="1920240"/>
                <wp:effectExtent l="0" t="0" r="0" b="3810"/>
                <wp:wrapSquare wrapText="bothSides"/>
                <wp:docPr id="3"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1920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8742C9" w14:textId="77777777" w:rsidR="00EA568F" w:rsidRPr="003D3EB9" w:rsidRDefault="00EA568F" w:rsidP="00EA568F">
                            <w:pPr>
                              <w:ind w:left="550" w:hangingChars="229" w:hanging="550"/>
                              <w:jc w:val="center"/>
                              <w:rPr>
                                <w:rFonts w:ascii="標楷體" w:hAnsi="標楷體"/>
                                <w:b/>
                                <w:szCs w:val="24"/>
                              </w:rPr>
                            </w:pPr>
                            <w:r w:rsidRPr="003D3EB9">
                              <w:rPr>
                                <w:rFonts w:ascii="標楷體" w:hAnsi="標楷體" w:hint="eastAsia"/>
                                <w:b/>
                                <w:szCs w:val="24"/>
                              </w:rPr>
                              <w:t>表</w:t>
                            </w:r>
                            <w:r>
                              <w:rPr>
                                <w:rFonts w:ascii="標楷體" w:hAnsi="標楷體"/>
                                <w:b/>
                                <w:szCs w:val="24"/>
                              </w:rPr>
                              <w:t>11</w:t>
                            </w:r>
                            <w:r w:rsidRPr="003D3EB9">
                              <w:rPr>
                                <w:rFonts w:ascii="標楷體" w:hAnsi="標楷體" w:hint="eastAsia"/>
                                <w:b/>
                                <w:szCs w:val="24"/>
                              </w:rPr>
                              <w:t xml:space="preserve">　第三屆馬祖國際藝術島合作驛站</w:t>
                            </w:r>
                          </w:p>
                          <w:p w14:paraId="1719E719" w14:textId="77777777" w:rsidR="00EA568F" w:rsidRPr="00B745C5" w:rsidRDefault="00EA568F" w:rsidP="00EA568F">
                            <w:pPr>
                              <w:spacing w:line="200" w:lineRule="exact"/>
                              <w:ind w:left="458" w:rightChars="20" w:right="48" w:hangingChars="229" w:hanging="458"/>
                              <w:jc w:val="right"/>
                              <w:rPr>
                                <w:rFonts w:ascii="標楷體" w:hAnsi="標楷體"/>
                                <w:bCs/>
                                <w:sz w:val="20"/>
                              </w:rPr>
                            </w:pPr>
                            <w:r w:rsidRPr="00CA4420">
                              <w:rPr>
                                <w:rFonts w:ascii="標楷體" w:hAnsi="標楷體" w:hint="eastAsia"/>
                                <w:bCs/>
                                <w:sz w:val="20"/>
                              </w:rPr>
                              <w:t>單位：</w:t>
                            </w:r>
                            <w:r w:rsidRPr="003D3EB9">
                              <w:rPr>
                                <w:rFonts w:ascii="標楷體" w:hAnsi="標楷體" w:hint="eastAsia"/>
                                <w:bCs/>
                                <w:sz w:val="20"/>
                              </w:rPr>
                              <w:t>家、％</w:t>
                            </w:r>
                          </w:p>
                          <w:tbl>
                            <w:tblPr>
                              <w:tblStyle w:val="212"/>
                              <w:tblW w:w="5180" w:type="dxa"/>
                              <w:tblInd w:w="-5" w:type="dxa"/>
                              <w:tblLook w:val="04A0" w:firstRow="1" w:lastRow="0" w:firstColumn="1" w:lastColumn="0" w:noHBand="0" w:noVBand="1"/>
                            </w:tblPr>
                            <w:tblGrid>
                              <w:gridCol w:w="1307"/>
                              <w:gridCol w:w="1267"/>
                              <w:gridCol w:w="1267"/>
                              <w:gridCol w:w="1339"/>
                            </w:tblGrid>
                            <w:tr w:rsidR="00EA568F" w:rsidRPr="003D3EB9" w14:paraId="65B240BA" w14:textId="77777777" w:rsidTr="00E81FAD">
                              <w:trPr>
                                <w:trHeight w:val="283"/>
                              </w:trPr>
                              <w:tc>
                                <w:tcPr>
                                  <w:tcW w:w="1307" w:type="dxa"/>
                                  <w:tcBorders>
                                    <w:tl2br w:val="single" w:sz="4" w:space="0" w:color="auto"/>
                                  </w:tcBorders>
                                  <w:vAlign w:val="center"/>
                                </w:tcPr>
                                <w:p w14:paraId="57C367E6" w14:textId="77777777" w:rsidR="00EA568F" w:rsidRPr="003D3EB9" w:rsidRDefault="00EA568F" w:rsidP="003D3EB9">
                                  <w:pPr>
                                    <w:snapToGrid w:val="0"/>
                                    <w:spacing w:line="240" w:lineRule="exact"/>
                                    <w:ind w:rightChars="10" w:right="24"/>
                                    <w:jc w:val="right"/>
                                    <w:rPr>
                                      <w:rFonts w:ascii="標楷體" w:hAnsi="標楷體" w:cs="新細明體"/>
                                      <w:color w:val="000000"/>
                                    </w:rPr>
                                  </w:pPr>
                                  <w:r w:rsidRPr="003D3EB9">
                                    <w:rPr>
                                      <w:rFonts w:ascii="標楷體" w:hAnsi="標楷體" w:cs="新細明體" w:hint="eastAsia"/>
                                      <w:color w:val="000000"/>
                                    </w:rPr>
                                    <w:t>項目</w:t>
                                  </w:r>
                                </w:p>
                                <w:p w14:paraId="7E75B6C5" w14:textId="77777777" w:rsidR="00EA568F" w:rsidRPr="003D3EB9" w:rsidRDefault="00EA568F" w:rsidP="003D3EB9">
                                  <w:pPr>
                                    <w:snapToGrid w:val="0"/>
                                    <w:spacing w:line="240" w:lineRule="exact"/>
                                    <w:ind w:rightChars="10" w:right="24"/>
                                    <w:rPr>
                                      <w:rFonts w:ascii="標楷體" w:hAnsi="標楷體" w:cs="新細明體"/>
                                      <w:color w:val="000000"/>
                                    </w:rPr>
                                  </w:pPr>
                                  <w:r w:rsidRPr="003D3EB9">
                                    <w:rPr>
                                      <w:rFonts w:ascii="標楷體" w:hAnsi="標楷體" w:cs="新細明體" w:hint="eastAsia"/>
                                      <w:color w:val="000000"/>
                                    </w:rPr>
                                    <w:t>行政區</w:t>
                                  </w:r>
                                </w:p>
                              </w:tc>
                              <w:tc>
                                <w:tcPr>
                                  <w:tcW w:w="1267" w:type="dxa"/>
                                  <w:tcBorders>
                                    <w:top w:val="single" w:sz="4" w:space="0" w:color="auto"/>
                                  </w:tcBorders>
                                  <w:vAlign w:val="center"/>
                                </w:tcPr>
                                <w:p w14:paraId="04F1AA11"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hint="eastAsia"/>
                                    </w:rPr>
                                    <w:t>合作驛站</w:t>
                                  </w:r>
                                  <w:r>
                                    <w:rPr>
                                      <w:rFonts w:ascii="標楷體" w:hAnsi="標楷體" w:hint="eastAsia"/>
                                    </w:rPr>
                                    <w:t>(</w:t>
                                  </w:r>
                                  <w:r>
                                    <w:rPr>
                                      <w:rFonts w:ascii="標楷體" w:hAnsi="標楷體"/>
                                    </w:rPr>
                                    <w:t>A)</w:t>
                                  </w:r>
                                </w:p>
                              </w:tc>
                              <w:tc>
                                <w:tcPr>
                                  <w:tcW w:w="1267" w:type="dxa"/>
                                  <w:tcBorders>
                                    <w:top w:val="single" w:sz="4" w:space="0" w:color="auto"/>
                                  </w:tcBorders>
                                  <w:vAlign w:val="center"/>
                                </w:tcPr>
                                <w:p w14:paraId="46160373" w14:textId="77777777" w:rsidR="00EA568F" w:rsidRPr="003D3EB9" w:rsidRDefault="00EA568F" w:rsidP="003D3EB9">
                                  <w:pPr>
                                    <w:snapToGrid w:val="0"/>
                                    <w:spacing w:line="240" w:lineRule="exact"/>
                                    <w:jc w:val="center"/>
                                    <w:rPr>
                                      <w:rFonts w:ascii="標楷體" w:hAnsi="標楷體"/>
                                    </w:rPr>
                                  </w:pPr>
                                  <w:proofErr w:type="gramStart"/>
                                  <w:r w:rsidRPr="003D3EB9">
                                    <w:rPr>
                                      <w:rFonts w:ascii="標楷體" w:hAnsi="標楷體" w:hint="eastAsia"/>
                                    </w:rPr>
                                    <w:t>旅宿業者</w:t>
                                  </w:r>
                                  <w:proofErr w:type="gramEnd"/>
                                  <w:r>
                                    <w:rPr>
                                      <w:rFonts w:ascii="標楷體" w:hAnsi="標楷體" w:hint="eastAsia"/>
                                    </w:rPr>
                                    <w:t>(</w:t>
                                  </w:r>
                                  <w:r>
                                    <w:rPr>
                                      <w:rFonts w:ascii="標楷體" w:hAnsi="標楷體"/>
                                    </w:rPr>
                                    <w:t>B)</w:t>
                                  </w:r>
                                </w:p>
                              </w:tc>
                              <w:tc>
                                <w:tcPr>
                                  <w:tcW w:w="1339" w:type="dxa"/>
                                  <w:tcBorders>
                                    <w:top w:val="single" w:sz="4" w:space="0" w:color="auto"/>
                                  </w:tcBorders>
                                  <w:vAlign w:val="center"/>
                                </w:tcPr>
                                <w:p w14:paraId="558F323C" w14:textId="77777777" w:rsidR="00EA568F" w:rsidRDefault="00EA568F" w:rsidP="003D3EB9">
                                  <w:pPr>
                                    <w:snapToGrid w:val="0"/>
                                    <w:spacing w:line="240" w:lineRule="exact"/>
                                    <w:jc w:val="center"/>
                                    <w:rPr>
                                      <w:rFonts w:ascii="標楷體" w:hAnsi="標楷體"/>
                                    </w:rPr>
                                  </w:pPr>
                                  <w:r w:rsidRPr="003D3EB9">
                                    <w:rPr>
                                      <w:rFonts w:ascii="標楷體" w:hAnsi="標楷體" w:hint="eastAsia"/>
                                    </w:rPr>
                                    <w:t>占比</w:t>
                                  </w:r>
                                </w:p>
                                <w:p w14:paraId="7187115E" w14:textId="77777777" w:rsidR="00EA568F" w:rsidRPr="003D3EB9" w:rsidRDefault="00EA568F" w:rsidP="003D3EB9">
                                  <w:pPr>
                                    <w:snapToGrid w:val="0"/>
                                    <w:spacing w:line="240" w:lineRule="exact"/>
                                    <w:jc w:val="center"/>
                                    <w:rPr>
                                      <w:rFonts w:ascii="標楷體" w:hAnsi="標楷體"/>
                                    </w:rPr>
                                  </w:pPr>
                                  <w:r>
                                    <w:rPr>
                                      <w:rFonts w:ascii="標楷體" w:hAnsi="標楷體" w:hint="eastAsia"/>
                                    </w:rPr>
                                    <w:t>(</w:t>
                                  </w:r>
                                  <w:r>
                                    <w:rPr>
                                      <w:rFonts w:ascii="標楷體" w:hAnsi="標楷體"/>
                                    </w:rPr>
                                    <w:t>A/B×100)</w:t>
                                  </w:r>
                                </w:p>
                              </w:tc>
                            </w:tr>
                            <w:tr w:rsidR="00EA568F" w:rsidRPr="003D3EB9" w14:paraId="2B7DB9E6" w14:textId="77777777" w:rsidTr="00E81FAD">
                              <w:trPr>
                                <w:trHeight w:val="283"/>
                              </w:trPr>
                              <w:tc>
                                <w:tcPr>
                                  <w:tcW w:w="1307" w:type="dxa"/>
                                  <w:vAlign w:val="center"/>
                                </w:tcPr>
                                <w:p w14:paraId="026A09E6" w14:textId="77777777" w:rsidR="00EA568F" w:rsidRPr="003D3EB9" w:rsidRDefault="00EA568F" w:rsidP="003D3EB9">
                                  <w:pPr>
                                    <w:snapToGrid w:val="0"/>
                                    <w:spacing w:line="240" w:lineRule="exact"/>
                                    <w:jc w:val="center"/>
                                    <w:rPr>
                                      <w:rFonts w:ascii="標楷體" w:hAnsi="標楷體"/>
                                      <w:b/>
                                      <w:bCs/>
                                    </w:rPr>
                                  </w:pPr>
                                  <w:r w:rsidRPr="003D3EB9">
                                    <w:rPr>
                                      <w:rFonts w:ascii="標楷體" w:hAnsi="標楷體" w:hint="eastAsia"/>
                                      <w:b/>
                                      <w:bCs/>
                                    </w:rPr>
                                    <w:t>合  計</w:t>
                                  </w:r>
                                </w:p>
                              </w:tc>
                              <w:tc>
                                <w:tcPr>
                                  <w:tcW w:w="1267" w:type="dxa"/>
                                  <w:vAlign w:val="center"/>
                                </w:tcPr>
                                <w:p w14:paraId="390A665E" w14:textId="77777777" w:rsidR="00EA568F" w:rsidRPr="003D3EB9" w:rsidRDefault="00EA568F" w:rsidP="00DC04B4">
                                  <w:pPr>
                                    <w:snapToGrid w:val="0"/>
                                    <w:spacing w:line="240" w:lineRule="exact"/>
                                    <w:ind w:rightChars="170" w:right="408" w:firstLineChars="7" w:firstLine="14"/>
                                    <w:jc w:val="right"/>
                                    <w:rPr>
                                      <w:rFonts w:ascii="標楷體" w:hAnsi="標楷體" w:cs="新細明體"/>
                                      <w:b/>
                                      <w:bCs/>
                                      <w:color w:val="000000"/>
                                    </w:rPr>
                                  </w:pPr>
                                  <w:r w:rsidRPr="003D3EB9">
                                    <w:rPr>
                                      <w:rFonts w:ascii="標楷體" w:hAnsi="標楷體" w:cs="新細明體" w:hint="eastAsia"/>
                                      <w:b/>
                                      <w:bCs/>
                                      <w:color w:val="000000"/>
                                    </w:rPr>
                                    <w:t>3</w:t>
                                  </w:r>
                                  <w:r w:rsidRPr="003D3EB9">
                                    <w:rPr>
                                      <w:rFonts w:ascii="標楷體" w:hAnsi="標楷體" w:cs="新細明體"/>
                                      <w:b/>
                                      <w:bCs/>
                                      <w:color w:val="000000"/>
                                    </w:rPr>
                                    <w:t>0</w:t>
                                  </w:r>
                                </w:p>
                              </w:tc>
                              <w:tc>
                                <w:tcPr>
                                  <w:tcW w:w="1267" w:type="dxa"/>
                                  <w:vAlign w:val="center"/>
                                </w:tcPr>
                                <w:p w14:paraId="5F05E543" w14:textId="77777777" w:rsidR="00EA568F" w:rsidRPr="003D3EB9" w:rsidRDefault="00EA568F" w:rsidP="00DC04B4">
                                  <w:pPr>
                                    <w:snapToGrid w:val="0"/>
                                    <w:spacing w:line="240" w:lineRule="exact"/>
                                    <w:ind w:rightChars="150" w:right="360"/>
                                    <w:jc w:val="right"/>
                                    <w:rPr>
                                      <w:rFonts w:ascii="標楷體" w:hAnsi="標楷體"/>
                                      <w:b/>
                                      <w:bCs/>
                                    </w:rPr>
                                  </w:pPr>
                                  <w:r w:rsidRPr="003D3EB9">
                                    <w:rPr>
                                      <w:rFonts w:ascii="標楷體" w:hAnsi="標楷體" w:hint="eastAsia"/>
                                      <w:b/>
                                      <w:bCs/>
                                    </w:rPr>
                                    <w:t>2</w:t>
                                  </w:r>
                                  <w:r w:rsidRPr="003D3EB9">
                                    <w:rPr>
                                      <w:rFonts w:ascii="標楷體" w:hAnsi="標楷體"/>
                                      <w:b/>
                                      <w:bCs/>
                                    </w:rPr>
                                    <w:t>40</w:t>
                                  </w:r>
                                </w:p>
                              </w:tc>
                              <w:tc>
                                <w:tcPr>
                                  <w:tcW w:w="1339" w:type="dxa"/>
                                  <w:vAlign w:val="center"/>
                                </w:tcPr>
                                <w:p w14:paraId="00392644" w14:textId="77777777" w:rsidR="00EA568F" w:rsidRPr="003D3EB9" w:rsidRDefault="00EA568F" w:rsidP="00DC04B4">
                                  <w:pPr>
                                    <w:snapToGrid w:val="0"/>
                                    <w:spacing w:line="240" w:lineRule="exact"/>
                                    <w:ind w:rightChars="120" w:right="288"/>
                                    <w:jc w:val="right"/>
                                    <w:rPr>
                                      <w:rFonts w:ascii="標楷體" w:hAnsi="標楷體" w:cs="新細明體"/>
                                      <w:b/>
                                      <w:bCs/>
                                      <w:color w:val="000000"/>
                                    </w:rPr>
                                  </w:pPr>
                                  <w:r w:rsidRPr="003D3EB9">
                                    <w:rPr>
                                      <w:rFonts w:ascii="標楷體" w:hAnsi="標楷體" w:cs="新細明體" w:hint="eastAsia"/>
                                      <w:b/>
                                      <w:bCs/>
                                      <w:color w:val="000000"/>
                                    </w:rPr>
                                    <w:t>1</w:t>
                                  </w:r>
                                  <w:r w:rsidRPr="003D3EB9">
                                    <w:rPr>
                                      <w:rFonts w:ascii="標楷體" w:hAnsi="標楷體" w:cs="新細明體"/>
                                      <w:b/>
                                      <w:bCs/>
                                      <w:color w:val="000000"/>
                                    </w:rPr>
                                    <w:t>2.50</w:t>
                                  </w:r>
                                </w:p>
                              </w:tc>
                            </w:tr>
                            <w:tr w:rsidR="00EA568F" w:rsidRPr="003D3EB9" w14:paraId="533BA3C1" w14:textId="77777777" w:rsidTr="00E81FAD">
                              <w:trPr>
                                <w:trHeight w:val="283"/>
                              </w:trPr>
                              <w:tc>
                                <w:tcPr>
                                  <w:tcW w:w="1307" w:type="dxa"/>
                                  <w:vAlign w:val="center"/>
                                </w:tcPr>
                                <w:p w14:paraId="11517311"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南竿鄉</w:t>
                                  </w:r>
                                </w:p>
                              </w:tc>
                              <w:tc>
                                <w:tcPr>
                                  <w:tcW w:w="1267" w:type="dxa"/>
                                  <w:vAlign w:val="center"/>
                                </w:tcPr>
                                <w:p w14:paraId="7CB8121D"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3</w:t>
                                  </w:r>
                                </w:p>
                              </w:tc>
                              <w:tc>
                                <w:tcPr>
                                  <w:tcW w:w="1267" w:type="dxa"/>
                                  <w:vAlign w:val="center"/>
                                </w:tcPr>
                                <w:p w14:paraId="3C9BD28E" w14:textId="77777777" w:rsidR="00EA568F" w:rsidRPr="003D3EB9" w:rsidRDefault="00EA568F" w:rsidP="00DC04B4">
                                  <w:pPr>
                                    <w:snapToGrid w:val="0"/>
                                    <w:spacing w:line="240" w:lineRule="exact"/>
                                    <w:ind w:left="116" w:rightChars="150" w:right="360"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04</w:t>
                                  </w:r>
                                </w:p>
                              </w:tc>
                              <w:tc>
                                <w:tcPr>
                                  <w:tcW w:w="1339" w:type="dxa"/>
                                  <w:vAlign w:val="center"/>
                                </w:tcPr>
                                <w:p w14:paraId="40E95A57" w14:textId="77777777" w:rsidR="00EA568F" w:rsidRPr="003D3EB9" w:rsidRDefault="00EA568F" w:rsidP="00DC04B4">
                                  <w:pPr>
                                    <w:snapToGrid w:val="0"/>
                                    <w:spacing w:line="240" w:lineRule="exact"/>
                                    <w:ind w:left="116" w:rightChars="120" w:right="28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2.50</w:t>
                                  </w:r>
                                </w:p>
                              </w:tc>
                            </w:tr>
                            <w:tr w:rsidR="00EA568F" w:rsidRPr="003D3EB9" w14:paraId="370CF2D3" w14:textId="77777777" w:rsidTr="00E81FAD">
                              <w:trPr>
                                <w:trHeight w:val="283"/>
                              </w:trPr>
                              <w:tc>
                                <w:tcPr>
                                  <w:tcW w:w="1307" w:type="dxa"/>
                                  <w:vAlign w:val="center"/>
                                </w:tcPr>
                                <w:p w14:paraId="32060F63"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北竿鄉</w:t>
                                  </w:r>
                                </w:p>
                              </w:tc>
                              <w:tc>
                                <w:tcPr>
                                  <w:tcW w:w="1267" w:type="dxa"/>
                                  <w:vAlign w:val="center"/>
                                </w:tcPr>
                                <w:p w14:paraId="2D890E80"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0</w:t>
                                  </w:r>
                                </w:p>
                              </w:tc>
                              <w:tc>
                                <w:tcPr>
                                  <w:tcW w:w="1267" w:type="dxa"/>
                                  <w:vAlign w:val="center"/>
                                </w:tcPr>
                                <w:p w14:paraId="7DFE0D8D" w14:textId="77777777" w:rsidR="00EA568F" w:rsidRPr="003D3EB9" w:rsidRDefault="00EA568F" w:rsidP="00DC04B4">
                                  <w:pPr>
                                    <w:snapToGrid w:val="0"/>
                                    <w:spacing w:line="240" w:lineRule="exact"/>
                                    <w:ind w:rightChars="150" w:right="360"/>
                                    <w:jc w:val="right"/>
                                    <w:rPr>
                                      <w:rFonts w:ascii="標楷體" w:hAnsi="標楷體"/>
                                    </w:rPr>
                                  </w:pPr>
                                  <w:r w:rsidRPr="003D3EB9">
                                    <w:rPr>
                                      <w:rFonts w:ascii="標楷體" w:hAnsi="標楷體" w:hint="eastAsia"/>
                                    </w:rPr>
                                    <w:t>7</w:t>
                                  </w:r>
                                  <w:r w:rsidRPr="003D3EB9">
                                    <w:rPr>
                                      <w:rFonts w:ascii="標楷體" w:hAnsi="標楷體"/>
                                    </w:rPr>
                                    <w:t>2</w:t>
                                  </w:r>
                                </w:p>
                              </w:tc>
                              <w:tc>
                                <w:tcPr>
                                  <w:tcW w:w="1339" w:type="dxa"/>
                                  <w:vAlign w:val="center"/>
                                </w:tcPr>
                                <w:p w14:paraId="165ADE40"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3.89</w:t>
                                  </w:r>
                                </w:p>
                              </w:tc>
                            </w:tr>
                            <w:tr w:rsidR="00EA568F" w:rsidRPr="003D3EB9" w14:paraId="18BABA96" w14:textId="77777777" w:rsidTr="00E81FAD">
                              <w:trPr>
                                <w:trHeight w:val="283"/>
                              </w:trPr>
                              <w:tc>
                                <w:tcPr>
                                  <w:tcW w:w="1307" w:type="dxa"/>
                                  <w:vAlign w:val="center"/>
                                </w:tcPr>
                                <w:p w14:paraId="06CC5DA0"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莒光鄉</w:t>
                                  </w:r>
                                </w:p>
                              </w:tc>
                              <w:tc>
                                <w:tcPr>
                                  <w:tcW w:w="1267" w:type="dxa"/>
                                  <w:vAlign w:val="center"/>
                                </w:tcPr>
                                <w:p w14:paraId="693075D9"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5</w:t>
                                  </w:r>
                                </w:p>
                              </w:tc>
                              <w:tc>
                                <w:tcPr>
                                  <w:tcW w:w="1267" w:type="dxa"/>
                                  <w:vAlign w:val="center"/>
                                </w:tcPr>
                                <w:p w14:paraId="032604EA" w14:textId="77777777" w:rsidR="00EA568F" w:rsidRPr="003D3EB9" w:rsidRDefault="00EA568F" w:rsidP="00DC04B4">
                                  <w:pPr>
                                    <w:snapToGrid w:val="0"/>
                                    <w:spacing w:line="240" w:lineRule="exact"/>
                                    <w:ind w:rightChars="150" w:right="360"/>
                                    <w:jc w:val="right"/>
                                    <w:rPr>
                                      <w:rFonts w:ascii="標楷體" w:hAnsi="標楷體" w:cs="新細明體"/>
                                      <w:color w:val="000000"/>
                                    </w:rPr>
                                  </w:pPr>
                                  <w:r w:rsidRPr="003D3EB9">
                                    <w:rPr>
                                      <w:rFonts w:ascii="標楷體" w:hAnsi="標楷體" w:cs="新細明體" w:hint="eastAsia"/>
                                      <w:color w:val="000000"/>
                                    </w:rPr>
                                    <w:t>2</w:t>
                                  </w:r>
                                  <w:r w:rsidRPr="003D3EB9">
                                    <w:rPr>
                                      <w:rFonts w:ascii="標楷體" w:hAnsi="標楷體" w:cs="新細明體"/>
                                      <w:color w:val="000000"/>
                                    </w:rPr>
                                    <w:t>9</w:t>
                                  </w:r>
                                </w:p>
                              </w:tc>
                              <w:tc>
                                <w:tcPr>
                                  <w:tcW w:w="1339" w:type="dxa"/>
                                  <w:vAlign w:val="center"/>
                                </w:tcPr>
                                <w:p w14:paraId="64973AE1"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7.24</w:t>
                                  </w:r>
                                </w:p>
                              </w:tc>
                            </w:tr>
                            <w:tr w:rsidR="00EA568F" w:rsidRPr="003D3EB9" w14:paraId="5A629794" w14:textId="77777777" w:rsidTr="00E81FAD">
                              <w:trPr>
                                <w:trHeight w:val="283"/>
                              </w:trPr>
                              <w:tc>
                                <w:tcPr>
                                  <w:tcW w:w="1307" w:type="dxa"/>
                                  <w:vAlign w:val="center"/>
                                </w:tcPr>
                                <w:p w14:paraId="4E94C5BD"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東引鄉</w:t>
                                  </w:r>
                                </w:p>
                              </w:tc>
                              <w:tc>
                                <w:tcPr>
                                  <w:tcW w:w="1267" w:type="dxa"/>
                                  <w:vAlign w:val="center"/>
                                </w:tcPr>
                                <w:p w14:paraId="3C72B4CF"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2</w:t>
                                  </w:r>
                                </w:p>
                              </w:tc>
                              <w:tc>
                                <w:tcPr>
                                  <w:tcW w:w="1267" w:type="dxa"/>
                                  <w:vAlign w:val="center"/>
                                </w:tcPr>
                                <w:p w14:paraId="178F382D" w14:textId="77777777" w:rsidR="00EA568F" w:rsidRPr="003D3EB9" w:rsidRDefault="00EA568F" w:rsidP="00DC04B4">
                                  <w:pPr>
                                    <w:snapToGrid w:val="0"/>
                                    <w:spacing w:line="240" w:lineRule="exact"/>
                                    <w:ind w:rightChars="150" w:right="360"/>
                                    <w:jc w:val="right"/>
                                    <w:rPr>
                                      <w:rFonts w:ascii="標楷體" w:hAnsi="標楷體" w:cs="新細明體"/>
                                      <w:color w:val="000000"/>
                                    </w:rPr>
                                  </w:pPr>
                                  <w:r w:rsidRPr="003D3EB9">
                                    <w:rPr>
                                      <w:rFonts w:ascii="標楷體" w:hAnsi="標楷體" w:cs="新細明體" w:hint="eastAsia"/>
                                      <w:color w:val="000000"/>
                                    </w:rPr>
                                    <w:t>3</w:t>
                                  </w:r>
                                  <w:r w:rsidRPr="003D3EB9">
                                    <w:rPr>
                                      <w:rFonts w:ascii="標楷體" w:hAnsi="標楷體" w:cs="新細明體"/>
                                      <w:color w:val="000000"/>
                                    </w:rPr>
                                    <w:t>5</w:t>
                                  </w:r>
                                </w:p>
                              </w:tc>
                              <w:tc>
                                <w:tcPr>
                                  <w:tcW w:w="1339" w:type="dxa"/>
                                  <w:vAlign w:val="center"/>
                                </w:tcPr>
                                <w:p w14:paraId="6C6ADB0E"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5</w:t>
                                  </w:r>
                                  <w:r w:rsidRPr="003D3EB9">
                                    <w:rPr>
                                      <w:rFonts w:ascii="標楷體" w:hAnsi="標楷體" w:cs="新細明體"/>
                                      <w:color w:val="000000"/>
                                    </w:rPr>
                                    <w:t>.71</w:t>
                                  </w:r>
                                </w:p>
                              </w:tc>
                            </w:tr>
                            <w:tr w:rsidR="00EA568F" w:rsidRPr="003D3EB9" w14:paraId="1569135C" w14:textId="77777777" w:rsidTr="00E81FAD">
                              <w:trPr>
                                <w:trHeight w:val="340"/>
                              </w:trPr>
                              <w:tc>
                                <w:tcPr>
                                  <w:tcW w:w="5180" w:type="dxa"/>
                                  <w:gridSpan w:val="4"/>
                                  <w:tcBorders>
                                    <w:top w:val="single" w:sz="4" w:space="0" w:color="auto"/>
                                    <w:left w:val="nil"/>
                                    <w:bottom w:val="nil"/>
                                    <w:right w:val="nil"/>
                                  </w:tcBorders>
                                </w:tcPr>
                                <w:p w14:paraId="135DED66" w14:textId="77777777" w:rsidR="00EA568F" w:rsidRPr="003D3EB9" w:rsidRDefault="00EA568F" w:rsidP="00BA3DEE">
                                  <w:pPr>
                                    <w:snapToGrid w:val="0"/>
                                    <w:spacing w:line="240" w:lineRule="exact"/>
                                    <w:ind w:leftChars="-50" w:left="744" w:rightChars="-30" w:right="-72" w:hangingChars="480" w:hanging="864"/>
                                    <w:jc w:val="both"/>
                                    <w:rPr>
                                      <w:rFonts w:ascii="標楷體" w:hAnsi="標楷體" w:cs="新細明體"/>
                                      <w:color w:val="000000"/>
                                      <w:sz w:val="18"/>
                                      <w:szCs w:val="18"/>
                                    </w:rPr>
                                  </w:pPr>
                                  <w:r w:rsidRPr="003D3EB9">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w:t>
                                  </w:r>
                                  <w:r w:rsidRPr="003D3EB9">
                                    <w:rPr>
                                      <w:rFonts w:ascii="標楷體" w:hAnsi="標楷體" w:cs="新細明體" w:hint="eastAsia"/>
                                      <w:color w:val="000000"/>
                                      <w:sz w:val="18"/>
                                      <w:szCs w:val="18"/>
                                    </w:rPr>
                                    <w:t>府文化處提供資料，及交通部觀光</w:t>
                                  </w:r>
                                  <w:proofErr w:type="gramStart"/>
                                  <w:r w:rsidRPr="003D3EB9">
                                    <w:rPr>
                                      <w:rFonts w:ascii="標楷體" w:hAnsi="標楷體" w:cs="新細明體" w:hint="eastAsia"/>
                                      <w:color w:val="000000"/>
                                      <w:sz w:val="18"/>
                                      <w:szCs w:val="18"/>
                                    </w:rPr>
                                    <w:t>署旅宿</w:t>
                                  </w:r>
                                  <w:proofErr w:type="gramEnd"/>
                                  <w:r w:rsidRPr="003D3EB9">
                                    <w:rPr>
                                      <w:rFonts w:ascii="標楷體" w:hAnsi="標楷體" w:cs="新細明體" w:hint="eastAsia"/>
                                      <w:color w:val="000000"/>
                                      <w:sz w:val="18"/>
                                      <w:szCs w:val="18"/>
                                    </w:rPr>
                                    <w:t>網</w:t>
                                  </w:r>
                                  <w:r>
                                    <w:rPr>
                                      <w:rFonts w:ascii="標楷體" w:hAnsi="標楷體" w:cs="新細明體" w:hint="eastAsia"/>
                                      <w:color w:val="000000"/>
                                      <w:sz w:val="18"/>
                                      <w:szCs w:val="18"/>
                                    </w:rPr>
                                    <w:t>站</w:t>
                                  </w:r>
                                  <w:r w:rsidRPr="003D3EB9">
                                    <w:rPr>
                                      <w:rFonts w:ascii="標楷體" w:hAnsi="標楷體" w:cs="新細明體" w:hint="eastAsia"/>
                                      <w:color w:val="000000"/>
                                      <w:sz w:val="18"/>
                                      <w:szCs w:val="18"/>
                                    </w:rPr>
                                    <w:t>1</w:t>
                                  </w:r>
                                  <w:r w:rsidRPr="003D3EB9">
                                    <w:rPr>
                                      <w:rFonts w:ascii="標楷體" w:hAnsi="標楷體" w:cs="新細明體"/>
                                      <w:color w:val="000000"/>
                                      <w:sz w:val="18"/>
                                      <w:szCs w:val="18"/>
                                    </w:rPr>
                                    <w:t>15</w:t>
                                  </w:r>
                                  <w:r w:rsidRPr="003D3EB9">
                                    <w:rPr>
                                      <w:rFonts w:ascii="標楷體" w:hAnsi="標楷體" w:cs="新細明體" w:hint="eastAsia"/>
                                      <w:color w:val="000000"/>
                                      <w:sz w:val="18"/>
                                      <w:szCs w:val="18"/>
                                    </w:rPr>
                                    <w:t>年4月7日</w:t>
                                  </w:r>
                                  <w:r>
                                    <w:rPr>
                                      <w:rFonts w:ascii="標楷體" w:hAnsi="標楷體" w:cs="新細明體" w:hint="eastAsia"/>
                                      <w:color w:val="000000"/>
                                      <w:sz w:val="18"/>
                                      <w:szCs w:val="18"/>
                                    </w:rPr>
                                    <w:t>資料</w:t>
                                  </w:r>
                                  <w:r w:rsidRPr="003D3EB9">
                                    <w:rPr>
                                      <w:rFonts w:ascii="標楷體" w:hAnsi="標楷體" w:cs="新細明體" w:hint="eastAsia"/>
                                      <w:color w:val="000000"/>
                                      <w:sz w:val="18"/>
                                      <w:szCs w:val="18"/>
                                    </w:rPr>
                                    <w:t>。</w:t>
                                  </w:r>
                                </w:p>
                              </w:tc>
                            </w:tr>
                          </w:tbl>
                          <w:p w14:paraId="7B1877D3" w14:textId="77777777" w:rsidR="00EA568F" w:rsidRPr="003D3EB9" w:rsidRDefault="00EA568F" w:rsidP="00EA568F">
                            <w:pPr>
                              <w:spacing w:line="240" w:lineRule="exact"/>
                              <w:ind w:left="412" w:hangingChars="229" w:hanging="412"/>
                              <w:rPr>
                                <w:rFonts w:hAnsi="標楷體"/>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B0B40D" id="Text Box 49" o:spid="_x0000_s1039" type="#_x0000_t202" style="position:absolute;left:0;text-align:left;margin-left:235.6pt;margin-top:549pt;width:261.6pt;height:151.2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" stroked="f">
                <v:textbox inset="0,0,0,0">
                  <w:txbxContent>
                    <w:p w14:paraId="238742C9" w14:textId="77777777" w:rsidR="00EA568F" w:rsidRPr="003D3EB9" w:rsidRDefault="00EA568F" w:rsidP="00EA568F">
                      <w:pPr>
                        <w:ind w:left="550" w:hangingChars="229" w:hanging="550"/>
                        <w:jc w:val="center"/>
                        <w:rPr>
                          <w:rFonts w:ascii="標楷體" w:hAnsi="標楷體"/>
                          <w:b/>
                          <w:szCs w:val="24"/>
                        </w:rPr>
                      </w:pPr>
                      <w:r w:rsidRPr="003D3EB9">
                        <w:rPr>
                          <w:rFonts w:ascii="標楷體" w:hAnsi="標楷體" w:hint="eastAsia"/>
                          <w:b/>
                          <w:szCs w:val="24"/>
                        </w:rPr>
                        <w:t>表</w:t>
                      </w:r>
                      <w:r>
                        <w:rPr>
                          <w:rFonts w:ascii="標楷體" w:hAnsi="標楷體"/>
                          <w:b/>
                          <w:szCs w:val="24"/>
                        </w:rPr>
                        <w:t>11</w:t>
                      </w:r>
                      <w:r w:rsidRPr="003D3EB9">
                        <w:rPr>
                          <w:rFonts w:ascii="標楷體" w:hAnsi="標楷體" w:hint="eastAsia"/>
                          <w:b/>
                          <w:szCs w:val="24"/>
                        </w:rPr>
                        <w:t xml:space="preserve">　第三屆馬祖國際藝術島合作驛站</w:t>
                      </w:r>
                    </w:p>
                    <w:p w14:paraId="1719E719" w14:textId="77777777" w:rsidR="00EA568F" w:rsidRPr="00B745C5" w:rsidRDefault="00EA568F" w:rsidP="00EA568F">
                      <w:pPr>
                        <w:spacing w:line="200" w:lineRule="exact"/>
                        <w:ind w:left="458" w:rightChars="20" w:right="48" w:hangingChars="229" w:hanging="458"/>
                        <w:jc w:val="right"/>
                        <w:rPr>
                          <w:rFonts w:ascii="標楷體" w:hAnsi="標楷體"/>
                          <w:bCs/>
                          <w:sz w:val="20"/>
                        </w:rPr>
                      </w:pPr>
                      <w:r w:rsidRPr="00CA4420">
                        <w:rPr>
                          <w:rFonts w:ascii="標楷體" w:hAnsi="標楷體" w:hint="eastAsia"/>
                          <w:bCs/>
                          <w:sz w:val="20"/>
                        </w:rPr>
                        <w:t>單位：</w:t>
                      </w:r>
                      <w:r w:rsidRPr="003D3EB9">
                        <w:rPr>
                          <w:rFonts w:ascii="標楷體" w:hAnsi="標楷體" w:hint="eastAsia"/>
                          <w:bCs/>
                          <w:sz w:val="20"/>
                        </w:rPr>
                        <w:t>家、％</w:t>
                      </w:r>
                    </w:p>
                    <w:tbl>
                      <w:tblPr>
                        <w:tblStyle w:val="212"/>
                        <w:tblW w:w="5180" w:type="dxa"/>
                        <w:tblInd w:w="-5" w:type="dxa"/>
                        <w:tblLook w:val="04A0" w:firstRow="1" w:lastRow="0" w:firstColumn="1" w:lastColumn="0" w:noHBand="0" w:noVBand="1"/>
                      </w:tblPr>
                      <w:tblGrid>
                        <w:gridCol w:w="1307"/>
                        <w:gridCol w:w="1267"/>
                        <w:gridCol w:w="1267"/>
                        <w:gridCol w:w="1339"/>
                      </w:tblGrid>
                      <w:tr w:rsidR="00EA568F" w:rsidRPr="003D3EB9" w14:paraId="65B240BA" w14:textId="77777777" w:rsidTr="00E81FAD">
                        <w:trPr>
                          <w:trHeight w:val="283"/>
                        </w:trPr>
                        <w:tc>
                          <w:tcPr>
                            <w:tcW w:w="1307" w:type="dxa"/>
                            <w:tcBorders>
                              <w:tl2br w:val="single" w:sz="4" w:space="0" w:color="auto"/>
                            </w:tcBorders>
                            <w:vAlign w:val="center"/>
                          </w:tcPr>
                          <w:p w14:paraId="57C367E6" w14:textId="77777777" w:rsidR="00EA568F" w:rsidRPr="003D3EB9" w:rsidRDefault="00EA568F" w:rsidP="003D3EB9">
                            <w:pPr>
                              <w:snapToGrid w:val="0"/>
                              <w:spacing w:line="240" w:lineRule="exact"/>
                              <w:ind w:rightChars="10" w:right="24"/>
                              <w:jc w:val="right"/>
                              <w:rPr>
                                <w:rFonts w:ascii="標楷體" w:hAnsi="標楷體" w:cs="新細明體"/>
                                <w:color w:val="000000"/>
                              </w:rPr>
                            </w:pPr>
                            <w:r w:rsidRPr="003D3EB9">
                              <w:rPr>
                                <w:rFonts w:ascii="標楷體" w:hAnsi="標楷體" w:cs="新細明體" w:hint="eastAsia"/>
                                <w:color w:val="000000"/>
                              </w:rPr>
                              <w:t>項目</w:t>
                            </w:r>
                          </w:p>
                          <w:p w14:paraId="7E75B6C5" w14:textId="77777777" w:rsidR="00EA568F" w:rsidRPr="003D3EB9" w:rsidRDefault="00EA568F" w:rsidP="003D3EB9">
                            <w:pPr>
                              <w:snapToGrid w:val="0"/>
                              <w:spacing w:line="240" w:lineRule="exact"/>
                              <w:ind w:rightChars="10" w:right="24"/>
                              <w:rPr>
                                <w:rFonts w:ascii="標楷體" w:hAnsi="標楷體" w:cs="新細明體"/>
                                <w:color w:val="000000"/>
                              </w:rPr>
                            </w:pPr>
                            <w:r w:rsidRPr="003D3EB9">
                              <w:rPr>
                                <w:rFonts w:ascii="標楷體" w:hAnsi="標楷體" w:cs="新細明體" w:hint="eastAsia"/>
                                <w:color w:val="000000"/>
                              </w:rPr>
                              <w:t>行政區</w:t>
                            </w:r>
                          </w:p>
                        </w:tc>
                        <w:tc>
                          <w:tcPr>
                            <w:tcW w:w="1267" w:type="dxa"/>
                            <w:tcBorders>
                              <w:top w:val="single" w:sz="4" w:space="0" w:color="auto"/>
                            </w:tcBorders>
                            <w:vAlign w:val="center"/>
                          </w:tcPr>
                          <w:p w14:paraId="04F1AA11"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hint="eastAsia"/>
                              </w:rPr>
                              <w:t>合作驛站</w:t>
                            </w:r>
                            <w:r>
                              <w:rPr>
                                <w:rFonts w:ascii="標楷體" w:hAnsi="標楷體" w:hint="eastAsia"/>
                              </w:rPr>
                              <w:t>(</w:t>
                            </w:r>
                            <w:r>
                              <w:rPr>
                                <w:rFonts w:ascii="標楷體" w:hAnsi="標楷體"/>
                              </w:rPr>
                              <w:t>A)</w:t>
                            </w:r>
                          </w:p>
                        </w:tc>
                        <w:tc>
                          <w:tcPr>
                            <w:tcW w:w="1267" w:type="dxa"/>
                            <w:tcBorders>
                              <w:top w:val="single" w:sz="4" w:space="0" w:color="auto"/>
                            </w:tcBorders>
                            <w:vAlign w:val="center"/>
                          </w:tcPr>
                          <w:p w14:paraId="46160373" w14:textId="77777777" w:rsidR="00EA568F" w:rsidRPr="003D3EB9" w:rsidRDefault="00EA568F" w:rsidP="003D3EB9">
                            <w:pPr>
                              <w:snapToGrid w:val="0"/>
                              <w:spacing w:line="240" w:lineRule="exact"/>
                              <w:jc w:val="center"/>
                              <w:rPr>
                                <w:rFonts w:ascii="標楷體" w:hAnsi="標楷體"/>
                              </w:rPr>
                            </w:pPr>
                            <w:proofErr w:type="gramStart"/>
                            <w:r w:rsidRPr="003D3EB9">
                              <w:rPr>
                                <w:rFonts w:ascii="標楷體" w:hAnsi="標楷體" w:hint="eastAsia"/>
                              </w:rPr>
                              <w:t>旅宿業者</w:t>
                            </w:r>
                            <w:proofErr w:type="gramEnd"/>
                            <w:r>
                              <w:rPr>
                                <w:rFonts w:ascii="標楷體" w:hAnsi="標楷體" w:hint="eastAsia"/>
                              </w:rPr>
                              <w:t>(</w:t>
                            </w:r>
                            <w:r>
                              <w:rPr>
                                <w:rFonts w:ascii="標楷體" w:hAnsi="標楷體"/>
                              </w:rPr>
                              <w:t>B)</w:t>
                            </w:r>
                          </w:p>
                        </w:tc>
                        <w:tc>
                          <w:tcPr>
                            <w:tcW w:w="1339" w:type="dxa"/>
                            <w:tcBorders>
                              <w:top w:val="single" w:sz="4" w:space="0" w:color="auto"/>
                            </w:tcBorders>
                            <w:vAlign w:val="center"/>
                          </w:tcPr>
                          <w:p w14:paraId="558F323C" w14:textId="77777777" w:rsidR="00EA568F" w:rsidRDefault="00EA568F" w:rsidP="003D3EB9">
                            <w:pPr>
                              <w:snapToGrid w:val="0"/>
                              <w:spacing w:line="240" w:lineRule="exact"/>
                              <w:jc w:val="center"/>
                              <w:rPr>
                                <w:rFonts w:ascii="標楷體" w:hAnsi="標楷體"/>
                              </w:rPr>
                            </w:pPr>
                            <w:r w:rsidRPr="003D3EB9">
                              <w:rPr>
                                <w:rFonts w:ascii="標楷體" w:hAnsi="標楷體" w:hint="eastAsia"/>
                              </w:rPr>
                              <w:t>占比</w:t>
                            </w:r>
                          </w:p>
                          <w:p w14:paraId="7187115E" w14:textId="77777777" w:rsidR="00EA568F" w:rsidRPr="003D3EB9" w:rsidRDefault="00EA568F" w:rsidP="003D3EB9">
                            <w:pPr>
                              <w:snapToGrid w:val="0"/>
                              <w:spacing w:line="240" w:lineRule="exact"/>
                              <w:jc w:val="center"/>
                              <w:rPr>
                                <w:rFonts w:ascii="標楷體" w:hAnsi="標楷體"/>
                              </w:rPr>
                            </w:pPr>
                            <w:r>
                              <w:rPr>
                                <w:rFonts w:ascii="標楷體" w:hAnsi="標楷體" w:hint="eastAsia"/>
                              </w:rPr>
                              <w:t>(</w:t>
                            </w:r>
                            <w:r>
                              <w:rPr>
                                <w:rFonts w:ascii="標楷體" w:hAnsi="標楷體"/>
                              </w:rPr>
                              <w:t>A/B×100)</w:t>
                            </w:r>
                          </w:p>
                        </w:tc>
                      </w:tr>
                      <w:tr w:rsidR="00EA568F" w:rsidRPr="003D3EB9" w14:paraId="2B7DB9E6" w14:textId="77777777" w:rsidTr="00E81FAD">
                        <w:trPr>
                          <w:trHeight w:val="283"/>
                        </w:trPr>
                        <w:tc>
                          <w:tcPr>
                            <w:tcW w:w="1307" w:type="dxa"/>
                            <w:vAlign w:val="center"/>
                          </w:tcPr>
                          <w:p w14:paraId="026A09E6" w14:textId="77777777" w:rsidR="00EA568F" w:rsidRPr="003D3EB9" w:rsidRDefault="00EA568F" w:rsidP="003D3EB9">
                            <w:pPr>
                              <w:snapToGrid w:val="0"/>
                              <w:spacing w:line="240" w:lineRule="exact"/>
                              <w:jc w:val="center"/>
                              <w:rPr>
                                <w:rFonts w:ascii="標楷體" w:hAnsi="標楷體"/>
                                <w:b/>
                                <w:bCs/>
                              </w:rPr>
                            </w:pPr>
                            <w:r w:rsidRPr="003D3EB9">
                              <w:rPr>
                                <w:rFonts w:ascii="標楷體" w:hAnsi="標楷體" w:hint="eastAsia"/>
                                <w:b/>
                                <w:bCs/>
                              </w:rPr>
                              <w:t>合  計</w:t>
                            </w:r>
                          </w:p>
                        </w:tc>
                        <w:tc>
                          <w:tcPr>
                            <w:tcW w:w="1267" w:type="dxa"/>
                            <w:vAlign w:val="center"/>
                          </w:tcPr>
                          <w:p w14:paraId="390A665E" w14:textId="77777777" w:rsidR="00EA568F" w:rsidRPr="003D3EB9" w:rsidRDefault="00EA568F" w:rsidP="00DC04B4">
                            <w:pPr>
                              <w:snapToGrid w:val="0"/>
                              <w:spacing w:line="240" w:lineRule="exact"/>
                              <w:ind w:rightChars="170" w:right="408" w:firstLineChars="7" w:firstLine="14"/>
                              <w:jc w:val="right"/>
                              <w:rPr>
                                <w:rFonts w:ascii="標楷體" w:hAnsi="標楷體" w:cs="新細明體"/>
                                <w:b/>
                                <w:bCs/>
                                <w:color w:val="000000"/>
                              </w:rPr>
                            </w:pPr>
                            <w:r w:rsidRPr="003D3EB9">
                              <w:rPr>
                                <w:rFonts w:ascii="標楷體" w:hAnsi="標楷體" w:cs="新細明體" w:hint="eastAsia"/>
                                <w:b/>
                                <w:bCs/>
                                <w:color w:val="000000"/>
                              </w:rPr>
                              <w:t>3</w:t>
                            </w:r>
                            <w:r w:rsidRPr="003D3EB9">
                              <w:rPr>
                                <w:rFonts w:ascii="標楷體" w:hAnsi="標楷體" w:cs="新細明體"/>
                                <w:b/>
                                <w:bCs/>
                                <w:color w:val="000000"/>
                              </w:rPr>
                              <w:t>0</w:t>
                            </w:r>
                          </w:p>
                        </w:tc>
                        <w:tc>
                          <w:tcPr>
                            <w:tcW w:w="1267" w:type="dxa"/>
                            <w:vAlign w:val="center"/>
                          </w:tcPr>
                          <w:p w14:paraId="5F05E543" w14:textId="77777777" w:rsidR="00EA568F" w:rsidRPr="003D3EB9" w:rsidRDefault="00EA568F" w:rsidP="00DC04B4">
                            <w:pPr>
                              <w:snapToGrid w:val="0"/>
                              <w:spacing w:line="240" w:lineRule="exact"/>
                              <w:ind w:rightChars="150" w:right="360"/>
                              <w:jc w:val="right"/>
                              <w:rPr>
                                <w:rFonts w:ascii="標楷體" w:hAnsi="標楷體"/>
                                <w:b/>
                                <w:bCs/>
                              </w:rPr>
                            </w:pPr>
                            <w:r w:rsidRPr="003D3EB9">
                              <w:rPr>
                                <w:rFonts w:ascii="標楷體" w:hAnsi="標楷體" w:hint="eastAsia"/>
                                <w:b/>
                                <w:bCs/>
                              </w:rPr>
                              <w:t>2</w:t>
                            </w:r>
                            <w:r w:rsidRPr="003D3EB9">
                              <w:rPr>
                                <w:rFonts w:ascii="標楷體" w:hAnsi="標楷體"/>
                                <w:b/>
                                <w:bCs/>
                              </w:rPr>
                              <w:t>40</w:t>
                            </w:r>
                          </w:p>
                        </w:tc>
                        <w:tc>
                          <w:tcPr>
                            <w:tcW w:w="1339" w:type="dxa"/>
                            <w:vAlign w:val="center"/>
                          </w:tcPr>
                          <w:p w14:paraId="00392644" w14:textId="77777777" w:rsidR="00EA568F" w:rsidRPr="003D3EB9" w:rsidRDefault="00EA568F" w:rsidP="00DC04B4">
                            <w:pPr>
                              <w:snapToGrid w:val="0"/>
                              <w:spacing w:line="240" w:lineRule="exact"/>
                              <w:ind w:rightChars="120" w:right="288"/>
                              <w:jc w:val="right"/>
                              <w:rPr>
                                <w:rFonts w:ascii="標楷體" w:hAnsi="標楷體" w:cs="新細明體"/>
                                <w:b/>
                                <w:bCs/>
                                <w:color w:val="000000"/>
                              </w:rPr>
                            </w:pPr>
                            <w:r w:rsidRPr="003D3EB9">
                              <w:rPr>
                                <w:rFonts w:ascii="標楷體" w:hAnsi="標楷體" w:cs="新細明體" w:hint="eastAsia"/>
                                <w:b/>
                                <w:bCs/>
                                <w:color w:val="000000"/>
                              </w:rPr>
                              <w:t>1</w:t>
                            </w:r>
                            <w:r w:rsidRPr="003D3EB9">
                              <w:rPr>
                                <w:rFonts w:ascii="標楷體" w:hAnsi="標楷體" w:cs="新細明體"/>
                                <w:b/>
                                <w:bCs/>
                                <w:color w:val="000000"/>
                              </w:rPr>
                              <w:t>2.50</w:t>
                            </w:r>
                          </w:p>
                        </w:tc>
                      </w:tr>
                      <w:tr w:rsidR="00EA568F" w:rsidRPr="003D3EB9" w14:paraId="533BA3C1" w14:textId="77777777" w:rsidTr="00E81FAD">
                        <w:trPr>
                          <w:trHeight w:val="283"/>
                        </w:trPr>
                        <w:tc>
                          <w:tcPr>
                            <w:tcW w:w="1307" w:type="dxa"/>
                            <w:vAlign w:val="center"/>
                          </w:tcPr>
                          <w:p w14:paraId="11517311"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南竿鄉</w:t>
                            </w:r>
                          </w:p>
                        </w:tc>
                        <w:tc>
                          <w:tcPr>
                            <w:tcW w:w="1267" w:type="dxa"/>
                            <w:vAlign w:val="center"/>
                          </w:tcPr>
                          <w:p w14:paraId="7CB8121D"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3</w:t>
                            </w:r>
                          </w:p>
                        </w:tc>
                        <w:tc>
                          <w:tcPr>
                            <w:tcW w:w="1267" w:type="dxa"/>
                            <w:vAlign w:val="center"/>
                          </w:tcPr>
                          <w:p w14:paraId="3C9BD28E" w14:textId="77777777" w:rsidR="00EA568F" w:rsidRPr="003D3EB9" w:rsidRDefault="00EA568F" w:rsidP="00DC04B4">
                            <w:pPr>
                              <w:snapToGrid w:val="0"/>
                              <w:spacing w:line="240" w:lineRule="exact"/>
                              <w:ind w:left="116" w:rightChars="150" w:right="360"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04</w:t>
                            </w:r>
                          </w:p>
                        </w:tc>
                        <w:tc>
                          <w:tcPr>
                            <w:tcW w:w="1339" w:type="dxa"/>
                            <w:vAlign w:val="center"/>
                          </w:tcPr>
                          <w:p w14:paraId="40E95A57" w14:textId="77777777" w:rsidR="00EA568F" w:rsidRPr="003D3EB9" w:rsidRDefault="00EA568F" w:rsidP="00DC04B4">
                            <w:pPr>
                              <w:snapToGrid w:val="0"/>
                              <w:spacing w:line="240" w:lineRule="exact"/>
                              <w:ind w:left="116" w:rightChars="120" w:right="28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2.50</w:t>
                            </w:r>
                          </w:p>
                        </w:tc>
                      </w:tr>
                      <w:tr w:rsidR="00EA568F" w:rsidRPr="003D3EB9" w14:paraId="370CF2D3" w14:textId="77777777" w:rsidTr="00E81FAD">
                        <w:trPr>
                          <w:trHeight w:val="283"/>
                        </w:trPr>
                        <w:tc>
                          <w:tcPr>
                            <w:tcW w:w="1307" w:type="dxa"/>
                            <w:vAlign w:val="center"/>
                          </w:tcPr>
                          <w:p w14:paraId="32060F63"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北竿鄉</w:t>
                            </w:r>
                          </w:p>
                        </w:tc>
                        <w:tc>
                          <w:tcPr>
                            <w:tcW w:w="1267" w:type="dxa"/>
                            <w:vAlign w:val="center"/>
                          </w:tcPr>
                          <w:p w14:paraId="2D890E80"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0</w:t>
                            </w:r>
                          </w:p>
                        </w:tc>
                        <w:tc>
                          <w:tcPr>
                            <w:tcW w:w="1267" w:type="dxa"/>
                            <w:vAlign w:val="center"/>
                          </w:tcPr>
                          <w:p w14:paraId="7DFE0D8D" w14:textId="77777777" w:rsidR="00EA568F" w:rsidRPr="003D3EB9" w:rsidRDefault="00EA568F" w:rsidP="00DC04B4">
                            <w:pPr>
                              <w:snapToGrid w:val="0"/>
                              <w:spacing w:line="240" w:lineRule="exact"/>
                              <w:ind w:rightChars="150" w:right="360"/>
                              <w:jc w:val="right"/>
                              <w:rPr>
                                <w:rFonts w:ascii="標楷體" w:hAnsi="標楷體"/>
                              </w:rPr>
                            </w:pPr>
                            <w:r w:rsidRPr="003D3EB9">
                              <w:rPr>
                                <w:rFonts w:ascii="標楷體" w:hAnsi="標楷體" w:hint="eastAsia"/>
                              </w:rPr>
                              <w:t>7</w:t>
                            </w:r>
                            <w:r w:rsidRPr="003D3EB9">
                              <w:rPr>
                                <w:rFonts w:ascii="標楷體" w:hAnsi="標楷體"/>
                              </w:rPr>
                              <w:t>2</w:t>
                            </w:r>
                          </w:p>
                        </w:tc>
                        <w:tc>
                          <w:tcPr>
                            <w:tcW w:w="1339" w:type="dxa"/>
                            <w:vAlign w:val="center"/>
                          </w:tcPr>
                          <w:p w14:paraId="165ADE40"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3.89</w:t>
                            </w:r>
                          </w:p>
                        </w:tc>
                      </w:tr>
                      <w:tr w:rsidR="00EA568F" w:rsidRPr="003D3EB9" w14:paraId="18BABA96" w14:textId="77777777" w:rsidTr="00E81FAD">
                        <w:trPr>
                          <w:trHeight w:val="283"/>
                        </w:trPr>
                        <w:tc>
                          <w:tcPr>
                            <w:tcW w:w="1307" w:type="dxa"/>
                            <w:vAlign w:val="center"/>
                          </w:tcPr>
                          <w:p w14:paraId="06CC5DA0"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莒光鄉</w:t>
                            </w:r>
                          </w:p>
                        </w:tc>
                        <w:tc>
                          <w:tcPr>
                            <w:tcW w:w="1267" w:type="dxa"/>
                            <w:vAlign w:val="center"/>
                          </w:tcPr>
                          <w:p w14:paraId="693075D9"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5</w:t>
                            </w:r>
                          </w:p>
                        </w:tc>
                        <w:tc>
                          <w:tcPr>
                            <w:tcW w:w="1267" w:type="dxa"/>
                            <w:vAlign w:val="center"/>
                          </w:tcPr>
                          <w:p w14:paraId="032604EA" w14:textId="77777777" w:rsidR="00EA568F" w:rsidRPr="003D3EB9" w:rsidRDefault="00EA568F" w:rsidP="00DC04B4">
                            <w:pPr>
                              <w:snapToGrid w:val="0"/>
                              <w:spacing w:line="240" w:lineRule="exact"/>
                              <w:ind w:rightChars="150" w:right="360"/>
                              <w:jc w:val="right"/>
                              <w:rPr>
                                <w:rFonts w:ascii="標楷體" w:hAnsi="標楷體" w:cs="新細明體"/>
                                <w:color w:val="000000"/>
                              </w:rPr>
                            </w:pPr>
                            <w:r w:rsidRPr="003D3EB9">
                              <w:rPr>
                                <w:rFonts w:ascii="標楷體" w:hAnsi="標楷體" w:cs="新細明體" w:hint="eastAsia"/>
                                <w:color w:val="000000"/>
                              </w:rPr>
                              <w:t>2</w:t>
                            </w:r>
                            <w:r w:rsidRPr="003D3EB9">
                              <w:rPr>
                                <w:rFonts w:ascii="標楷體" w:hAnsi="標楷體" w:cs="新細明體"/>
                                <w:color w:val="000000"/>
                              </w:rPr>
                              <w:t>9</w:t>
                            </w:r>
                          </w:p>
                        </w:tc>
                        <w:tc>
                          <w:tcPr>
                            <w:tcW w:w="1339" w:type="dxa"/>
                            <w:vAlign w:val="center"/>
                          </w:tcPr>
                          <w:p w14:paraId="64973AE1"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1</w:t>
                            </w:r>
                            <w:r w:rsidRPr="003D3EB9">
                              <w:rPr>
                                <w:rFonts w:ascii="標楷體" w:hAnsi="標楷體" w:cs="新細明體"/>
                                <w:color w:val="000000"/>
                              </w:rPr>
                              <w:t>7.24</w:t>
                            </w:r>
                          </w:p>
                        </w:tc>
                      </w:tr>
                      <w:tr w:rsidR="00EA568F" w:rsidRPr="003D3EB9" w14:paraId="5A629794" w14:textId="77777777" w:rsidTr="00E81FAD">
                        <w:trPr>
                          <w:trHeight w:val="283"/>
                        </w:trPr>
                        <w:tc>
                          <w:tcPr>
                            <w:tcW w:w="1307" w:type="dxa"/>
                            <w:vAlign w:val="center"/>
                          </w:tcPr>
                          <w:p w14:paraId="4E94C5BD" w14:textId="77777777" w:rsidR="00EA568F" w:rsidRPr="003D3EB9" w:rsidRDefault="00EA568F" w:rsidP="003D3EB9">
                            <w:pPr>
                              <w:snapToGrid w:val="0"/>
                              <w:spacing w:line="240" w:lineRule="exact"/>
                              <w:jc w:val="center"/>
                              <w:rPr>
                                <w:rFonts w:ascii="標楷體" w:hAnsi="標楷體"/>
                              </w:rPr>
                            </w:pPr>
                            <w:r w:rsidRPr="003D3EB9">
                              <w:rPr>
                                <w:rFonts w:ascii="標楷體" w:hAnsi="標楷體" w:cs="新細明體" w:hint="eastAsia"/>
                                <w:color w:val="000000"/>
                              </w:rPr>
                              <w:t>東引鄉</w:t>
                            </w:r>
                          </w:p>
                        </w:tc>
                        <w:tc>
                          <w:tcPr>
                            <w:tcW w:w="1267" w:type="dxa"/>
                            <w:vAlign w:val="center"/>
                          </w:tcPr>
                          <w:p w14:paraId="3C72B4CF" w14:textId="77777777" w:rsidR="00EA568F" w:rsidRPr="003D3EB9" w:rsidRDefault="00EA568F" w:rsidP="00DC04B4">
                            <w:pPr>
                              <w:snapToGrid w:val="0"/>
                              <w:spacing w:line="240" w:lineRule="exact"/>
                              <w:ind w:left="116" w:rightChars="170" w:right="408" w:hangingChars="58" w:hanging="116"/>
                              <w:jc w:val="right"/>
                              <w:rPr>
                                <w:rFonts w:ascii="標楷體" w:hAnsi="標楷體" w:cs="新細明體"/>
                                <w:color w:val="000000"/>
                              </w:rPr>
                            </w:pPr>
                            <w:r w:rsidRPr="003D3EB9">
                              <w:rPr>
                                <w:rFonts w:ascii="標楷體" w:hAnsi="標楷體" w:cs="新細明體" w:hint="eastAsia"/>
                                <w:color w:val="000000"/>
                              </w:rPr>
                              <w:t>2</w:t>
                            </w:r>
                          </w:p>
                        </w:tc>
                        <w:tc>
                          <w:tcPr>
                            <w:tcW w:w="1267" w:type="dxa"/>
                            <w:vAlign w:val="center"/>
                          </w:tcPr>
                          <w:p w14:paraId="178F382D" w14:textId="77777777" w:rsidR="00EA568F" w:rsidRPr="003D3EB9" w:rsidRDefault="00EA568F" w:rsidP="00DC04B4">
                            <w:pPr>
                              <w:snapToGrid w:val="0"/>
                              <w:spacing w:line="240" w:lineRule="exact"/>
                              <w:ind w:rightChars="150" w:right="360"/>
                              <w:jc w:val="right"/>
                              <w:rPr>
                                <w:rFonts w:ascii="標楷體" w:hAnsi="標楷體" w:cs="新細明體"/>
                                <w:color w:val="000000"/>
                              </w:rPr>
                            </w:pPr>
                            <w:r w:rsidRPr="003D3EB9">
                              <w:rPr>
                                <w:rFonts w:ascii="標楷體" w:hAnsi="標楷體" w:cs="新細明體" w:hint="eastAsia"/>
                                <w:color w:val="000000"/>
                              </w:rPr>
                              <w:t>3</w:t>
                            </w:r>
                            <w:r w:rsidRPr="003D3EB9">
                              <w:rPr>
                                <w:rFonts w:ascii="標楷體" w:hAnsi="標楷體" w:cs="新細明體"/>
                                <w:color w:val="000000"/>
                              </w:rPr>
                              <w:t>5</w:t>
                            </w:r>
                          </w:p>
                        </w:tc>
                        <w:tc>
                          <w:tcPr>
                            <w:tcW w:w="1339" w:type="dxa"/>
                            <w:vAlign w:val="center"/>
                          </w:tcPr>
                          <w:p w14:paraId="6C6ADB0E" w14:textId="77777777" w:rsidR="00EA568F" w:rsidRPr="003D3EB9" w:rsidRDefault="00EA568F" w:rsidP="00DC04B4">
                            <w:pPr>
                              <w:snapToGrid w:val="0"/>
                              <w:spacing w:line="240" w:lineRule="exact"/>
                              <w:ind w:rightChars="120" w:right="288"/>
                              <w:jc w:val="right"/>
                              <w:rPr>
                                <w:rFonts w:ascii="標楷體" w:hAnsi="標楷體" w:cs="新細明體"/>
                                <w:color w:val="000000"/>
                              </w:rPr>
                            </w:pPr>
                            <w:r w:rsidRPr="003D3EB9">
                              <w:rPr>
                                <w:rFonts w:ascii="標楷體" w:hAnsi="標楷體" w:cs="新細明體" w:hint="eastAsia"/>
                                <w:color w:val="000000"/>
                              </w:rPr>
                              <w:t>5</w:t>
                            </w:r>
                            <w:r w:rsidRPr="003D3EB9">
                              <w:rPr>
                                <w:rFonts w:ascii="標楷體" w:hAnsi="標楷體" w:cs="新細明體"/>
                                <w:color w:val="000000"/>
                              </w:rPr>
                              <w:t>.71</w:t>
                            </w:r>
                          </w:p>
                        </w:tc>
                      </w:tr>
                      <w:tr w:rsidR="00EA568F" w:rsidRPr="003D3EB9" w14:paraId="1569135C" w14:textId="77777777" w:rsidTr="00E81FAD">
                        <w:trPr>
                          <w:trHeight w:val="340"/>
                        </w:trPr>
                        <w:tc>
                          <w:tcPr>
                            <w:tcW w:w="5180" w:type="dxa"/>
                            <w:gridSpan w:val="4"/>
                            <w:tcBorders>
                              <w:top w:val="single" w:sz="4" w:space="0" w:color="auto"/>
                              <w:left w:val="nil"/>
                              <w:bottom w:val="nil"/>
                              <w:right w:val="nil"/>
                            </w:tcBorders>
                          </w:tcPr>
                          <w:p w14:paraId="135DED66" w14:textId="77777777" w:rsidR="00EA568F" w:rsidRPr="003D3EB9" w:rsidRDefault="00EA568F" w:rsidP="00BA3DEE">
                            <w:pPr>
                              <w:snapToGrid w:val="0"/>
                              <w:spacing w:line="240" w:lineRule="exact"/>
                              <w:ind w:leftChars="-50" w:left="744" w:rightChars="-30" w:right="-72" w:hangingChars="480" w:hanging="864"/>
                              <w:jc w:val="both"/>
                              <w:rPr>
                                <w:rFonts w:ascii="標楷體" w:hAnsi="標楷體" w:cs="新細明體"/>
                                <w:color w:val="000000"/>
                                <w:sz w:val="18"/>
                                <w:szCs w:val="18"/>
                              </w:rPr>
                            </w:pPr>
                            <w:r w:rsidRPr="003D3EB9">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w:t>
                            </w:r>
                            <w:r w:rsidRPr="003D3EB9">
                              <w:rPr>
                                <w:rFonts w:ascii="標楷體" w:hAnsi="標楷體" w:cs="新細明體" w:hint="eastAsia"/>
                                <w:color w:val="000000"/>
                                <w:sz w:val="18"/>
                                <w:szCs w:val="18"/>
                              </w:rPr>
                              <w:t>府文化處提供資料，及交通部觀光</w:t>
                            </w:r>
                            <w:proofErr w:type="gramStart"/>
                            <w:r w:rsidRPr="003D3EB9">
                              <w:rPr>
                                <w:rFonts w:ascii="標楷體" w:hAnsi="標楷體" w:cs="新細明體" w:hint="eastAsia"/>
                                <w:color w:val="000000"/>
                                <w:sz w:val="18"/>
                                <w:szCs w:val="18"/>
                              </w:rPr>
                              <w:t>署旅宿</w:t>
                            </w:r>
                            <w:proofErr w:type="gramEnd"/>
                            <w:r w:rsidRPr="003D3EB9">
                              <w:rPr>
                                <w:rFonts w:ascii="標楷體" w:hAnsi="標楷體" w:cs="新細明體" w:hint="eastAsia"/>
                                <w:color w:val="000000"/>
                                <w:sz w:val="18"/>
                                <w:szCs w:val="18"/>
                              </w:rPr>
                              <w:t>網</w:t>
                            </w:r>
                            <w:r>
                              <w:rPr>
                                <w:rFonts w:ascii="標楷體" w:hAnsi="標楷體" w:cs="新細明體" w:hint="eastAsia"/>
                                <w:color w:val="000000"/>
                                <w:sz w:val="18"/>
                                <w:szCs w:val="18"/>
                              </w:rPr>
                              <w:t>站</w:t>
                            </w:r>
                            <w:r w:rsidRPr="003D3EB9">
                              <w:rPr>
                                <w:rFonts w:ascii="標楷體" w:hAnsi="標楷體" w:cs="新細明體" w:hint="eastAsia"/>
                                <w:color w:val="000000"/>
                                <w:sz w:val="18"/>
                                <w:szCs w:val="18"/>
                              </w:rPr>
                              <w:t>1</w:t>
                            </w:r>
                            <w:r w:rsidRPr="003D3EB9">
                              <w:rPr>
                                <w:rFonts w:ascii="標楷體" w:hAnsi="標楷體" w:cs="新細明體"/>
                                <w:color w:val="000000"/>
                                <w:sz w:val="18"/>
                                <w:szCs w:val="18"/>
                              </w:rPr>
                              <w:t>15</w:t>
                            </w:r>
                            <w:r w:rsidRPr="003D3EB9">
                              <w:rPr>
                                <w:rFonts w:ascii="標楷體" w:hAnsi="標楷體" w:cs="新細明體" w:hint="eastAsia"/>
                                <w:color w:val="000000"/>
                                <w:sz w:val="18"/>
                                <w:szCs w:val="18"/>
                              </w:rPr>
                              <w:t>年4月7日</w:t>
                            </w:r>
                            <w:r>
                              <w:rPr>
                                <w:rFonts w:ascii="標楷體" w:hAnsi="標楷體" w:cs="新細明體" w:hint="eastAsia"/>
                                <w:color w:val="000000"/>
                                <w:sz w:val="18"/>
                                <w:szCs w:val="18"/>
                              </w:rPr>
                              <w:t>資料</w:t>
                            </w:r>
                            <w:r w:rsidRPr="003D3EB9">
                              <w:rPr>
                                <w:rFonts w:ascii="標楷體" w:hAnsi="標楷體" w:cs="新細明體" w:hint="eastAsia"/>
                                <w:color w:val="000000"/>
                                <w:sz w:val="18"/>
                                <w:szCs w:val="18"/>
                              </w:rPr>
                              <w:t>。</w:t>
                            </w:r>
                          </w:p>
                        </w:tc>
                      </w:tr>
                    </w:tbl>
                    <w:p w14:paraId="7B1877D3" w14:textId="77777777" w:rsidR="00EA568F" w:rsidRPr="003D3EB9" w:rsidRDefault="00EA568F" w:rsidP="00EA568F">
                      <w:pPr>
                        <w:spacing w:line="240" w:lineRule="exact"/>
                        <w:ind w:left="412" w:hangingChars="229" w:hanging="412"/>
                        <w:rPr>
                          <w:rFonts w:hAnsi="標楷體"/>
                          <w:sz w:val="18"/>
                          <w:szCs w:val="18"/>
                        </w:rPr>
                      </w:pPr>
                    </w:p>
                  </w:txbxContent>
                </v:textbox>
                <w10:wrap type="square" anchorx="margin" anchory="margin"/>
              </v:shape>
            </w:pict>
          </mc:Fallback>
        </mc:AlternateContent>
      </w:r>
      <w:r w:rsidR="00EA568F" w:rsidRPr="00EA568F">
        <w:rPr>
          <w:rFonts w:ascii="標楷體" w:hAnsi="標楷體"/>
          <w:b/>
          <w:szCs w:val="24"/>
        </w:rPr>
        <w:t>1.</w:t>
      </w:r>
      <w:r w:rsidR="00EA568F" w:rsidRPr="00EA568F">
        <w:rPr>
          <w:rFonts w:ascii="標楷體" w:hAnsi="標楷體" w:hint="eastAsia"/>
          <w:b/>
          <w:szCs w:val="24"/>
        </w:rPr>
        <w:t>首度規劃官方行程參與人數</w:t>
      </w:r>
      <w:r w:rsidR="00BA3DEE">
        <w:rPr>
          <w:rFonts w:ascii="標楷體" w:hAnsi="標楷體" w:hint="eastAsia"/>
          <w:b/>
          <w:szCs w:val="24"/>
        </w:rPr>
        <w:t>尚</w:t>
      </w:r>
      <w:r w:rsidR="00EA568F" w:rsidRPr="00EA568F">
        <w:rPr>
          <w:rFonts w:ascii="標楷體" w:hAnsi="標楷體" w:hint="eastAsia"/>
          <w:b/>
          <w:szCs w:val="24"/>
        </w:rPr>
        <w:t>有提升空間，及參與者體驗結果存有流程與交通品質待改善情事：</w:t>
      </w:r>
      <w:r w:rsidR="00EA568F" w:rsidRPr="00EA568F">
        <w:rPr>
          <w:rFonts w:ascii="標楷體" w:hAnsi="標楷體" w:hint="eastAsia"/>
          <w:bCs/>
          <w:szCs w:val="24"/>
        </w:rPr>
        <w:t>文化處辦理之總體營運整備及國際觀光品質提升委託專業服務採購案（決標金額700萬元），首度結合重點作品導</w:t>
      </w:r>
      <w:proofErr w:type="gramStart"/>
      <w:r w:rsidR="00EA568F" w:rsidRPr="00EA568F">
        <w:rPr>
          <w:rFonts w:ascii="標楷體" w:hAnsi="標楷體" w:hint="eastAsia"/>
          <w:bCs/>
          <w:szCs w:val="24"/>
        </w:rPr>
        <w:t>覽</w:t>
      </w:r>
      <w:proofErr w:type="gramEnd"/>
      <w:r w:rsidR="00EA568F" w:rsidRPr="00EA568F">
        <w:rPr>
          <w:rFonts w:ascii="標楷體" w:hAnsi="標楷體" w:hint="eastAsia"/>
          <w:bCs/>
          <w:szCs w:val="24"/>
        </w:rPr>
        <w:t>、交通</w:t>
      </w:r>
      <w:proofErr w:type="gramStart"/>
      <w:r w:rsidR="00EA568F" w:rsidRPr="00EA568F">
        <w:rPr>
          <w:rFonts w:ascii="標楷體" w:hAnsi="標楷體" w:hint="eastAsia"/>
          <w:bCs/>
          <w:szCs w:val="24"/>
        </w:rPr>
        <w:t>接駁與特色</w:t>
      </w:r>
      <w:proofErr w:type="gramEnd"/>
      <w:r w:rsidR="00EA568F" w:rsidRPr="00EA568F">
        <w:rPr>
          <w:rFonts w:ascii="標楷體" w:hAnsi="標楷體" w:hint="eastAsia"/>
          <w:bCs/>
          <w:szCs w:val="24"/>
        </w:rPr>
        <w:t>餐飲，規劃南竿及北竿一日遊之2條官方旅遊路線，共計11場次（表</w:t>
      </w:r>
      <w:r w:rsidR="00EA568F" w:rsidRPr="00EA568F">
        <w:rPr>
          <w:rFonts w:ascii="標楷體" w:hAnsi="標楷體"/>
          <w:bCs/>
          <w:szCs w:val="24"/>
        </w:rPr>
        <w:t>10</w:t>
      </w:r>
      <w:r w:rsidR="00EA568F" w:rsidRPr="00EA568F">
        <w:rPr>
          <w:rFonts w:ascii="標楷體" w:hAnsi="標楷體" w:hint="eastAsia"/>
          <w:bCs/>
          <w:szCs w:val="24"/>
        </w:rPr>
        <w:t>），除</w:t>
      </w:r>
      <w:proofErr w:type="gramStart"/>
      <w:r w:rsidR="00EA568F" w:rsidRPr="00EA568F">
        <w:rPr>
          <w:rFonts w:ascii="標楷體" w:hAnsi="標楷體" w:hint="eastAsia"/>
          <w:bCs/>
          <w:szCs w:val="24"/>
        </w:rPr>
        <w:t>南竿首場</w:t>
      </w:r>
      <w:proofErr w:type="gramEnd"/>
      <w:r w:rsidR="00EA568F" w:rsidRPr="00EA568F">
        <w:rPr>
          <w:rFonts w:ascii="標楷體" w:hAnsi="標楷體" w:hint="eastAsia"/>
          <w:bCs/>
          <w:szCs w:val="24"/>
        </w:rPr>
        <w:t>因無人報名未</w:t>
      </w:r>
      <w:proofErr w:type="gramStart"/>
      <w:r w:rsidR="00EA568F" w:rsidRPr="00EA568F">
        <w:rPr>
          <w:rFonts w:ascii="標楷體" w:hAnsi="標楷體" w:hint="eastAsia"/>
          <w:bCs/>
          <w:szCs w:val="24"/>
        </w:rPr>
        <w:t>成團外</w:t>
      </w:r>
      <w:proofErr w:type="gramEnd"/>
      <w:r w:rsidR="00EA568F" w:rsidRPr="00EA568F">
        <w:rPr>
          <w:rFonts w:ascii="標楷體" w:hAnsi="標楷體" w:hint="eastAsia"/>
          <w:bCs/>
          <w:szCs w:val="24"/>
        </w:rPr>
        <w:t>，其餘均達成團人數，總計參與人數150人</w:t>
      </w:r>
      <w:r w:rsidR="00EA568F" w:rsidRPr="00EA568F">
        <w:rPr>
          <w:rFonts w:ascii="標楷體" w:hAnsi="標楷體" w:hint="eastAsia"/>
          <w:szCs w:val="24"/>
        </w:rPr>
        <w:t>，僅占</w:t>
      </w:r>
      <w:proofErr w:type="gramStart"/>
      <w:r w:rsidR="00EA568F" w:rsidRPr="00EA568F">
        <w:rPr>
          <w:rFonts w:ascii="標楷體" w:hAnsi="標楷體" w:hint="eastAsia"/>
          <w:szCs w:val="24"/>
        </w:rPr>
        <w:t>第三屆亮點</w:t>
      </w:r>
      <w:proofErr w:type="gramEnd"/>
      <w:r w:rsidR="00EA568F" w:rsidRPr="00EA568F">
        <w:rPr>
          <w:rFonts w:ascii="標楷體" w:hAnsi="標楷體" w:hint="eastAsia"/>
          <w:szCs w:val="24"/>
        </w:rPr>
        <w:t>作品「生命之網」及「哥吉拉計畫－健康島嶼幸福馬祖」觀展</w:t>
      </w:r>
      <w:proofErr w:type="gramStart"/>
      <w:r w:rsidR="00EA568F" w:rsidRPr="00EA568F">
        <w:rPr>
          <w:rFonts w:ascii="標楷體" w:hAnsi="標楷體" w:hint="eastAsia"/>
          <w:szCs w:val="24"/>
        </w:rPr>
        <w:t>統計均數</w:t>
      </w:r>
      <w:proofErr w:type="gramEnd"/>
      <w:r w:rsidR="00EA568F" w:rsidRPr="00EA568F">
        <w:rPr>
          <w:rFonts w:ascii="標楷體" w:hAnsi="標楷體" w:hint="eastAsia"/>
          <w:szCs w:val="24"/>
        </w:rPr>
        <w:t>7,846人次之1.91％，參與旅客人數比率偏低，另依116份有效問卷之分析結果，參與者整體具高度</w:t>
      </w:r>
      <w:proofErr w:type="gramStart"/>
      <w:r w:rsidR="00EA568F" w:rsidRPr="00EA568F">
        <w:rPr>
          <w:rFonts w:ascii="標楷體" w:hAnsi="標楷體" w:hint="eastAsia"/>
          <w:szCs w:val="24"/>
        </w:rPr>
        <w:t>滿意，</w:t>
      </w:r>
      <w:proofErr w:type="gramEnd"/>
      <w:r w:rsidR="00EA568F" w:rsidRPr="00EA568F">
        <w:rPr>
          <w:rFonts w:ascii="標楷體" w:hAnsi="標楷體" w:hint="eastAsia"/>
          <w:szCs w:val="24"/>
        </w:rPr>
        <w:t>惟對於報名及行前通知流程存有資訊混亂、訊息通知未及時明確，及</w:t>
      </w:r>
      <w:proofErr w:type="gramStart"/>
      <w:r w:rsidR="00EA568F" w:rsidRPr="00EA568F">
        <w:rPr>
          <w:rFonts w:ascii="標楷體" w:hAnsi="標楷體" w:hint="eastAsia"/>
          <w:szCs w:val="24"/>
        </w:rPr>
        <w:t>採</w:t>
      </w:r>
      <w:proofErr w:type="gramEnd"/>
      <w:r w:rsidR="00EA568F" w:rsidRPr="00EA568F">
        <w:rPr>
          <w:rFonts w:ascii="標楷體" w:hAnsi="標楷體" w:hint="eastAsia"/>
          <w:szCs w:val="24"/>
        </w:rPr>
        <w:t>定點交通接駁方式需頻繁換車與冷氣運作等待改善情事；又文化處招募</w:t>
      </w:r>
      <w:proofErr w:type="gramStart"/>
      <w:r w:rsidR="00EA568F" w:rsidRPr="00EA568F">
        <w:rPr>
          <w:rFonts w:ascii="標楷體" w:hAnsi="標楷體" w:hint="eastAsia"/>
          <w:szCs w:val="24"/>
        </w:rPr>
        <w:t>當地旅宿業者</w:t>
      </w:r>
      <w:proofErr w:type="gramEnd"/>
      <w:r w:rsidR="00EA568F" w:rsidRPr="00EA568F">
        <w:rPr>
          <w:rFonts w:ascii="標楷體" w:hAnsi="標楷體" w:hint="eastAsia"/>
          <w:szCs w:val="24"/>
        </w:rPr>
        <w:t>成為拍</w:t>
      </w:r>
      <w:proofErr w:type="gramStart"/>
      <w:r w:rsidR="00EA568F" w:rsidRPr="00EA568F">
        <w:rPr>
          <w:rFonts w:ascii="標楷體" w:hAnsi="標楷體" w:hint="eastAsia"/>
          <w:szCs w:val="24"/>
        </w:rPr>
        <w:t>楸</w:t>
      </w:r>
      <w:proofErr w:type="gramEnd"/>
      <w:r w:rsidR="00EA568F" w:rsidRPr="00EA568F">
        <w:rPr>
          <w:rFonts w:ascii="標楷體" w:hAnsi="標楷體" w:hint="eastAsia"/>
          <w:szCs w:val="24"/>
        </w:rPr>
        <w:t>驛站，協助優化服務及強化推廣效益，經統計全縣計有</w:t>
      </w:r>
      <w:proofErr w:type="gramStart"/>
      <w:r w:rsidR="00EA568F" w:rsidRPr="00EA568F">
        <w:rPr>
          <w:rFonts w:ascii="標楷體" w:hAnsi="標楷體" w:hint="eastAsia"/>
          <w:szCs w:val="24"/>
        </w:rPr>
        <w:t>30家旅宿業者</w:t>
      </w:r>
      <w:proofErr w:type="gramEnd"/>
      <w:r w:rsidR="00EA568F" w:rsidRPr="00EA568F">
        <w:rPr>
          <w:rFonts w:ascii="標楷體" w:hAnsi="標楷體" w:hint="eastAsia"/>
          <w:szCs w:val="24"/>
        </w:rPr>
        <w:t>參與，僅占交通部觀光</w:t>
      </w:r>
      <w:proofErr w:type="gramStart"/>
      <w:r w:rsidR="00EA568F" w:rsidRPr="00EA568F">
        <w:rPr>
          <w:rFonts w:ascii="標楷體" w:hAnsi="標楷體" w:hint="eastAsia"/>
          <w:szCs w:val="24"/>
        </w:rPr>
        <w:t>署旅宿</w:t>
      </w:r>
      <w:proofErr w:type="gramEnd"/>
      <w:r w:rsidR="00EA568F" w:rsidRPr="00EA568F">
        <w:rPr>
          <w:rFonts w:ascii="標楷體" w:hAnsi="標楷體" w:hint="eastAsia"/>
          <w:szCs w:val="24"/>
        </w:rPr>
        <w:t>網公告連江縣</w:t>
      </w:r>
      <w:proofErr w:type="gramStart"/>
      <w:r w:rsidR="00EA568F" w:rsidRPr="00EA568F">
        <w:rPr>
          <w:rFonts w:ascii="標楷體" w:hAnsi="標楷體" w:hint="eastAsia"/>
          <w:szCs w:val="24"/>
        </w:rPr>
        <w:t>合法旅宿業者</w:t>
      </w:r>
      <w:proofErr w:type="gramEnd"/>
      <w:r w:rsidR="00EA568F" w:rsidRPr="00EA568F">
        <w:rPr>
          <w:rFonts w:ascii="標楷體" w:hAnsi="標楷體" w:hint="eastAsia"/>
          <w:szCs w:val="24"/>
        </w:rPr>
        <w:t>240家之12.50％（表</w:t>
      </w:r>
      <w:r w:rsidR="00EA568F" w:rsidRPr="00EA568F">
        <w:rPr>
          <w:rFonts w:ascii="標楷體" w:hAnsi="標楷體"/>
          <w:szCs w:val="24"/>
        </w:rPr>
        <w:t>11</w:t>
      </w:r>
      <w:r w:rsidR="00EA568F" w:rsidRPr="00EA568F">
        <w:rPr>
          <w:rFonts w:ascii="標楷體" w:hAnsi="標楷體" w:hint="eastAsia"/>
          <w:szCs w:val="24"/>
        </w:rPr>
        <w:t>），</w:t>
      </w:r>
      <w:proofErr w:type="gramStart"/>
      <w:r w:rsidR="00EA568F" w:rsidRPr="00EA568F">
        <w:rPr>
          <w:rFonts w:ascii="標楷體" w:hAnsi="標楷體" w:hint="eastAsia"/>
          <w:szCs w:val="24"/>
        </w:rPr>
        <w:t>旅宿業者</w:t>
      </w:r>
      <w:proofErr w:type="gramEnd"/>
      <w:r w:rsidR="00EA568F" w:rsidRPr="00EA568F">
        <w:rPr>
          <w:rFonts w:ascii="標楷體" w:hAnsi="標楷體" w:hint="eastAsia"/>
          <w:szCs w:val="24"/>
        </w:rPr>
        <w:t>參與家數偏低，且僅有4家業者成功推薦14位旅客參加馬祖國際藝術島官方</w:t>
      </w:r>
      <w:r w:rsidR="00EA568F" w:rsidRPr="00EA568F">
        <w:rPr>
          <w:rFonts w:ascii="標楷體" w:hAnsi="標楷體" w:hint="eastAsia"/>
          <w:szCs w:val="24"/>
        </w:rPr>
        <w:lastRenderedPageBreak/>
        <w:t>旅遊路線等情，經函請縣政府持續優化宣傳策略及活動規劃，並針對旅客回饋意見，妥為</w:t>
      </w:r>
      <w:proofErr w:type="gramStart"/>
      <w:r w:rsidR="00EA568F" w:rsidRPr="00EA568F">
        <w:rPr>
          <w:rFonts w:ascii="標楷體" w:hAnsi="標楷體" w:hint="eastAsia"/>
          <w:szCs w:val="24"/>
        </w:rPr>
        <w:t>研議策</w:t>
      </w:r>
      <w:proofErr w:type="gramEnd"/>
      <w:r w:rsidR="00EA568F" w:rsidRPr="00EA568F">
        <w:rPr>
          <w:rFonts w:ascii="標楷體" w:hAnsi="標楷體" w:hint="eastAsia"/>
          <w:szCs w:val="24"/>
        </w:rPr>
        <w:t>進未來執行方向，以有效提升參與成效</w:t>
      </w:r>
      <w:r w:rsidR="00EA568F" w:rsidRPr="00EA568F">
        <w:rPr>
          <w:rFonts w:ascii="標楷體" w:hAnsi="標楷體" w:cs="細明體" w:hint="eastAsia"/>
          <w:bCs/>
          <w:kern w:val="0"/>
          <w:szCs w:val="24"/>
        </w:rPr>
        <w:t>。</w:t>
      </w:r>
      <w:r w:rsidR="00EA568F" w:rsidRPr="00EA568F">
        <w:rPr>
          <w:rFonts w:ascii="標楷體" w:hAnsi="標楷體" w:hint="eastAsia"/>
          <w:noProof/>
          <w:szCs w:val="24"/>
        </w:rPr>
        <w:t>據復：持續研擬後續策進作為，如：擴大行銷通路與優化遊程規劃，提早啟動宣傳與串聯旅行業者、建立交通應變與接駁機制，優化活動動線與數位化服務等，以有效提升參與人數及全面提升觀光品質，並持續滾動檢討與追蹤辦理成效</w:t>
      </w:r>
      <w:r w:rsidR="00EA568F" w:rsidRPr="00EA568F">
        <w:rPr>
          <w:rFonts w:ascii="標楷體" w:hAnsi="標楷體" w:cs="標楷體"/>
          <w:bCs/>
          <w:szCs w:val="24"/>
          <w:lang w:eastAsia="zh-HK"/>
        </w:rPr>
        <w:t>。</w:t>
      </w:r>
    </w:p>
    <w:p w14:paraId="07C187D9" w14:textId="1B34803C" w:rsidR="00EA568F" w:rsidRPr="00D04CD8" w:rsidRDefault="00EA568F" w:rsidP="00E4752C">
      <w:pPr>
        <w:overflowPunct w:val="0"/>
        <w:autoSpaceDE w:val="0"/>
        <w:snapToGrid w:val="0"/>
        <w:spacing w:line="500" w:lineRule="exact"/>
        <w:ind w:firstLineChars="200" w:firstLine="480"/>
        <w:jc w:val="both"/>
        <w:rPr>
          <w:rFonts w:ascii="標楷體" w:hAnsi="標楷體"/>
          <w:b/>
          <w:spacing w:val="2"/>
          <w:sz w:val="28"/>
          <w:szCs w:val="28"/>
        </w:rPr>
      </w:pPr>
      <w:r w:rsidRPr="00EA568F">
        <w:rPr>
          <w:rFonts w:ascii="標楷體" w:hAnsi="標楷體"/>
          <w:b/>
          <w:bCs/>
          <w:noProof/>
          <w:szCs w:val="24"/>
        </w:rPr>
        <w:t>2</w:t>
      </w:r>
      <w:r w:rsidRPr="00EA568F">
        <w:rPr>
          <w:rFonts w:ascii="標楷體" w:hAnsi="標楷體" w:hint="eastAsia"/>
          <w:b/>
          <w:bCs/>
          <w:noProof/>
          <w:szCs w:val="24"/>
        </w:rPr>
        <w:t>.</w:t>
      </w:r>
      <w:r w:rsidRPr="00DC04B4">
        <w:rPr>
          <w:rFonts w:ascii="標楷體" w:hAnsi="標楷體" w:hint="eastAsia"/>
          <w:b/>
          <w:spacing w:val="-2"/>
          <w:szCs w:val="24"/>
        </w:rPr>
        <w:t>成果報告書未能量化敘明預期效益達成結果，及辦理大型演出節目上座率</w:t>
      </w:r>
      <w:r w:rsidR="00CD643C" w:rsidRPr="00DC04B4">
        <w:rPr>
          <w:rFonts w:ascii="標楷體" w:hAnsi="標楷體" w:hint="eastAsia"/>
          <w:b/>
          <w:spacing w:val="-2"/>
          <w:szCs w:val="24"/>
        </w:rPr>
        <w:t>仍</w:t>
      </w:r>
      <w:r w:rsidRPr="00DC04B4">
        <w:rPr>
          <w:rFonts w:ascii="標楷體" w:hAnsi="標楷體" w:hint="eastAsia"/>
          <w:b/>
          <w:spacing w:val="-2"/>
          <w:szCs w:val="24"/>
        </w:rPr>
        <w:t>有精進空間：</w:t>
      </w:r>
      <w:r w:rsidRPr="00DC04B4">
        <w:rPr>
          <w:rFonts w:ascii="標楷體" w:hAnsi="標楷體" w:hint="eastAsia"/>
          <w:bCs/>
          <w:spacing w:val="-2"/>
          <w:szCs w:val="24"/>
        </w:rPr>
        <w:t>依廠商所提表演節目規劃與執行委託專業服務採購案（決標金額505萬餘元）服務建議書之預期效益列載，包括：（1）觀光推動與品牌提升－節慶帶動人流項目，預期可提升旅遊人次與停留天數；（2）在地參與</w:t>
      </w:r>
      <w:proofErr w:type="gramStart"/>
      <w:r w:rsidRPr="00DC04B4">
        <w:rPr>
          <w:rFonts w:ascii="標楷體" w:hAnsi="標楷體" w:hint="eastAsia"/>
          <w:bCs/>
          <w:spacing w:val="-2"/>
          <w:szCs w:val="24"/>
        </w:rPr>
        <w:t>與</w:t>
      </w:r>
      <w:proofErr w:type="gramEnd"/>
      <w:r w:rsidRPr="00DC04B4">
        <w:rPr>
          <w:rFonts w:ascii="標楷體" w:hAnsi="標楷體" w:hint="eastAsia"/>
          <w:bCs/>
          <w:spacing w:val="-2"/>
          <w:szCs w:val="24"/>
        </w:rPr>
        <w:t>文化連結－促進共創與交流項目，預計邀請在地藝術家參與演出，串聯本地與專業製作團隊；（3）永續發展與文化</w:t>
      </w:r>
      <w:proofErr w:type="gramStart"/>
      <w:r w:rsidRPr="00DC04B4">
        <w:rPr>
          <w:rFonts w:ascii="標楷體" w:hAnsi="標楷體" w:hint="eastAsia"/>
          <w:bCs/>
          <w:spacing w:val="-2"/>
          <w:szCs w:val="24"/>
        </w:rPr>
        <w:t>傳承－建構</w:t>
      </w:r>
      <w:proofErr w:type="gramEnd"/>
      <w:r w:rsidRPr="00DC04B4">
        <w:rPr>
          <w:rFonts w:ascii="標楷體" w:hAnsi="標楷體" w:hint="eastAsia"/>
          <w:bCs/>
          <w:spacing w:val="-2"/>
          <w:szCs w:val="24"/>
        </w:rPr>
        <w:t>島嶼藝術平台項目，預期累積策展成果，發展長期藝文機制等可量化及</w:t>
      </w:r>
      <w:proofErr w:type="gramStart"/>
      <w:r w:rsidRPr="00DC04B4">
        <w:rPr>
          <w:rFonts w:ascii="標楷體" w:hAnsi="標楷體" w:hint="eastAsia"/>
          <w:bCs/>
          <w:spacing w:val="-2"/>
          <w:szCs w:val="24"/>
        </w:rPr>
        <w:t>可述性事項</w:t>
      </w:r>
      <w:proofErr w:type="gramEnd"/>
      <w:r w:rsidRPr="00DC04B4">
        <w:rPr>
          <w:rFonts w:ascii="標楷體" w:hAnsi="標楷體" w:hint="eastAsia"/>
          <w:bCs/>
          <w:spacing w:val="-2"/>
          <w:szCs w:val="24"/>
        </w:rPr>
        <w:t>。</w:t>
      </w:r>
      <w:proofErr w:type="gramStart"/>
      <w:r w:rsidRPr="00DC04B4">
        <w:rPr>
          <w:rFonts w:ascii="標楷體" w:hAnsi="標楷體" w:hint="eastAsia"/>
          <w:bCs/>
          <w:spacing w:val="-2"/>
          <w:szCs w:val="24"/>
        </w:rPr>
        <w:t>惟查廠商</w:t>
      </w:r>
      <w:proofErr w:type="gramEnd"/>
      <w:r w:rsidRPr="00DC04B4">
        <w:rPr>
          <w:rFonts w:ascii="標楷體" w:hAnsi="標楷體" w:hint="eastAsia"/>
          <w:bCs/>
          <w:spacing w:val="-2"/>
          <w:szCs w:val="24"/>
        </w:rPr>
        <w:t>期末成果報告書並未敘明實際量化統計及執行情形，無法審視所訂預期效益達成情形，文化處</w:t>
      </w:r>
      <w:proofErr w:type="gramStart"/>
      <w:r w:rsidRPr="00DC04B4">
        <w:rPr>
          <w:rFonts w:ascii="標楷體" w:hAnsi="標楷體" w:hint="eastAsia"/>
          <w:bCs/>
          <w:spacing w:val="-2"/>
          <w:szCs w:val="24"/>
        </w:rPr>
        <w:t>亦未督請</w:t>
      </w:r>
      <w:proofErr w:type="gramEnd"/>
      <w:r w:rsidRPr="00DC04B4">
        <w:rPr>
          <w:rFonts w:ascii="標楷體" w:hAnsi="標楷體" w:hint="eastAsia"/>
          <w:bCs/>
          <w:spacing w:val="-2"/>
          <w:szCs w:val="24"/>
        </w:rPr>
        <w:t>廠商補正即同意驗收結案；又據該服務案</w:t>
      </w:r>
      <w:proofErr w:type="gramStart"/>
      <w:r w:rsidRPr="00DC04B4">
        <w:rPr>
          <w:rFonts w:ascii="標楷體" w:hAnsi="標楷體" w:hint="eastAsia"/>
          <w:bCs/>
          <w:spacing w:val="-2"/>
          <w:szCs w:val="24"/>
        </w:rPr>
        <w:t>於梅石</w:t>
      </w:r>
      <w:proofErr w:type="gramEnd"/>
      <w:r w:rsidRPr="00DC04B4">
        <w:rPr>
          <w:rFonts w:ascii="標楷體" w:hAnsi="標楷體" w:hint="eastAsia"/>
          <w:bCs/>
          <w:spacing w:val="-2"/>
          <w:szCs w:val="24"/>
        </w:rPr>
        <w:t>藝文中心舉辦之6場大型演出及參與式工作坊進場人次顯示，其中2場表演節目入夜山嵐</w:t>
      </w:r>
      <w:proofErr w:type="gramStart"/>
      <w:r w:rsidRPr="00DC04B4">
        <w:rPr>
          <w:rFonts w:ascii="標楷體" w:hAnsi="標楷體" w:hint="eastAsia"/>
          <w:bCs/>
          <w:spacing w:val="-2"/>
          <w:szCs w:val="24"/>
        </w:rPr>
        <w:t>近乎滿席</w:t>
      </w:r>
      <w:proofErr w:type="gramEnd"/>
      <w:r w:rsidRPr="00DC04B4">
        <w:rPr>
          <w:rFonts w:ascii="標楷體" w:hAnsi="標楷體" w:hint="eastAsia"/>
          <w:bCs/>
          <w:spacing w:val="-2"/>
          <w:szCs w:val="24"/>
        </w:rPr>
        <w:t>（座位600席），餘4場次介於80至320人次間，上座率介於13.33％至53.33％間</w:t>
      </w:r>
      <w:r w:rsidRPr="00DC04B4">
        <w:rPr>
          <w:rFonts w:ascii="標楷體" w:hAnsi="標楷體" w:hint="eastAsia"/>
          <w:spacing w:val="-2"/>
          <w:szCs w:val="24"/>
        </w:rPr>
        <w:t>，經函請縣政府強化表演活動行銷策略，及善用意見回饋擇定演出內容，以提高民眾參與意願與活動吸引力，並落實執行成效驗收機制</w:t>
      </w:r>
      <w:r w:rsidRPr="00DC04B4">
        <w:rPr>
          <w:rFonts w:ascii="標楷體" w:hAnsi="標楷體" w:cs="細明體" w:hint="eastAsia"/>
          <w:bCs/>
          <w:spacing w:val="-2"/>
          <w:kern w:val="0"/>
          <w:szCs w:val="24"/>
        </w:rPr>
        <w:t>。</w:t>
      </w:r>
      <w:r w:rsidRPr="00DC04B4">
        <w:rPr>
          <w:rFonts w:ascii="標楷體" w:hAnsi="標楷體" w:hint="eastAsia"/>
          <w:noProof/>
          <w:spacing w:val="-2"/>
          <w:szCs w:val="24"/>
        </w:rPr>
        <w:t>據復：持續研擬後續策進作為，如：落實量化效益評估，制度化量化指標規範、強化多元行銷與串聯在地產業及旅遊通路機制等，以利後續成效追蹤及提升大型演出參與率</w:t>
      </w:r>
      <w:r w:rsidRPr="00DC04B4">
        <w:rPr>
          <w:rFonts w:ascii="標楷體" w:hAnsi="標楷體" w:cs="標楷體"/>
          <w:bCs/>
          <w:spacing w:val="-2"/>
          <w:szCs w:val="24"/>
          <w:lang w:eastAsia="zh-HK"/>
        </w:rPr>
        <w:t>。</w:t>
      </w:r>
    </w:p>
    <w:p w14:paraId="2685493B" w14:textId="29CF2C8F" w:rsidR="00EA568F" w:rsidRPr="00EA568F" w:rsidRDefault="00EA568F" w:rsidP="00FC38A1">
      <w:pPr>
        <w:overflowPunct w:val="0"/>
        <w:snapToGrid w:val="0"/>
        <w:spacing w:line="500" w:lineRule="exact"/>
        <w:ind w:firstLineChars="100" w:firstLine="280"/>
        <w:jc w:val="both"/>
        <w:outlineLvl w:val="0"/>
        <w:rPr>
          <w:rFonts w:ascii="標楷體" w:hAnsi="標楷體"/>
          <w:b/>
          <w:bCs/>
          <w:color w:val="000000"/>
          <w:sz w:val="28"/>
          <w:szCs w:val="28"/>
        </w:rPr>
      </w:pPr>
      <w:bookmarkStart w:id="16" w:name="_Hlk198385790"/>
      <w:r w:rsidRPr="00EA568F">
        <w:rPr>
          <w:rFonts w:ascii="標楷體" w:hAnsi="標楷體" w:hint="eastAsia"/>
          <w:b/>
          <w:bCs/>
          <w:color w:val="000000"/>
          <w:sz w:val="28"/>
          <w:szCs w:val="28"/>
        </w:rPr>
        <w:t>（九）辦理清水水綠遊憩空間營造計畫，增加地方休憩環境，惟部分項目未提報補助機關核</w:t>
      </w:r>
      <w:proofErr w:type="gramStart"/>
      <w:r w:rsidRPr="00EA568F">
        <w:rPr>
          <w:rFonts w:ascii="標楷體" w:hAnsi="標楷體" w:hint="eastAsia"/>
          <w:b/>
          <w:bCs/>
          <w:color w:val="000000"/>
          <w:sz w:val="28"/>
          <w:szCs w:val="28"/>
        </w:rPr>
        <w:t>備即行施</w:t>
      </w:r>
      <w:proofErr w:type="gramEnd"/>
      <w:r w:rsidRPr="00EA568F">
        <w:rPr>
          <w:rFonts w:ascii="標楷體" w:hAnsi="標楷體" w:hint="eastAsia"/>
          <w:b/>
          <w:bCs/>
          <w:color w:val="000000"/>
          <w:sz w:val="28"/>
          <w:szCs w:val="28"/>
        </w:rPr>
        <w:t>作，</w:t>
      </w:r>
      <w:proofErr w:type="gramStart"/>
      <w:r w:rsidRPr="00EA568F">
        <w:rPr>
          <w:rFonts w:ascii="標楷體" w:hAnsi="標楷體" w:hint="eastAsia"/>
          <w:b/>
          <w:bCs/>
          <w:color w:val="000000"/>
          <w:sz w:val="28"/>
          <w:szCs w:val="28"/>
        </w:rPr>
        <w:t>致須繳</w:t>
      </w:r>
      <w:proofErr w:type="gramEnd"/>
      <w:r w:rsidRPr="00EA568F">
        <w:rPr>
          <w:rFonts w:ascii="標楷體" w:hAnsi="標楷體" w:hint="eastAsia"/>
          <w:b/>
          <w:bCs/>
          <w:color w:val="000000"/>
          <w:sz w:val="28"/>
          <w:szCs w:val="28"/>
        </w:rPr>
        <w:t>回近半數補助款，又有多棟已報廢建物尚未拆除等情事，允宜檢討改善</w:t>
      </w:r>
      <w:r w:rsidR="00E96B0A">
        <w:rPr>
          <w:rFonts w:ascii="標楷體" w:hAnsi="標楷體" w:hint="eastAsia"/>
          <w:b/>
          <w:bCs/>
          <w:color w:val="000000" w:themeColor="text1"/>
          <w:sz w:val="28"/>
          <w:szCs w:val="28"/>
        </w:rPr>
        <w:t>，以遵循法令及健全政府財政，並強化財產管理</w:t>
      </w:r>
      <w:r w:rsidR="00E96B0A" w:rsidRPr="001E65CE">
        <w:rPr>
          <w:rFonts w:ascii="標楷體" w:hAnsi="標楷體" w:hint="eastAsia"/>
          <w:b/>
          <w:bCs/>
          <w:color w:val="000000" w:themeColor="text1"/>
          <w:sz w:val="28"/>
          <w:szCs w:val="28"/>
        </w:rPr>
        <w:t>。</w:t>
      </w:r>
    </w:p>
    <w:p w14:paraId="62571527" w14:textId="3F885D8A" w:rsidR="00EA568F" w:rsidRPr="00EA568F" w:rsidRDefault="008B0741" w:rsidP="00E4752C">
      <w:pPr>
        <w:overflowPunct w:val="0"/>
        <w:snapToGrid w:val="0"/>
        <w:spacing w:line="500" w:lineRule="exact"/>
        <w:ind w:firstLineChars="200" w:firstLine="480"/>
        <w:jc w:val="both"/>
        <w:rPr>
          <w:rFonts w:ascii="標楷體" w:hAnsi="標楷體"/>
          <w:noProof/>
          <w:spacing w:val="6"/>
          <w:szCs w:val="24"/>
        </w:rPr>
      </w:pPr>
      <w:r w:rsidRPr="00635A41">
        <w:rPr>
          <w:rFonts w:ascii="標楷體" w:hAnsi="標楷體" w:hint="eastAsia"/>
          <w:szCs w:val="24"/>
        </w:rPr>
        <w:t>產業發展處（下稱</w:t>
      </w:r>
      <w:r w:rsidR="00EA568F" w:rsidRPr="00635A41">
        <w:rPr>
          <w:rFonts w:ascii="標楷體" w:hAnsi="標楷體"/>
          <w:szCs w:val="24"/>
        </w:rPr>
        <w:t>產發處</w:t>
      </w:r>
      <w:r w:rsidRPr="00635A41">
        <w:rPr>
          <w:rFonts w:ascii="標楷體" w:hAnsi="標楷體" w:hint="eastAsia"/>
          <w:szCs w:val="24"/>
        </w:rPr>
        <w:t>）</w:t>
      </w:r>
      <w:proofErr w:type="gramStart"/>
      <w:r w:rsidR="00EA568F" w:rsidRPr="00EA568F">
        <w:rPr>
          <w:rFonts w:ascii="標楷體" w:hAnsi="標楷體" w:hint="eastAsia"/>
          <w:snapToGrid w:val="0"/>
          <w:szCs w:val="32"/>
        </w:rPr>
        <w:t>為讓毛蟹</w:t>
      </w:r>
      <w:proofErr w:type="gramEnd"/>
      <w:r w:rsidR="00EA568F" w:rsidRPr="00EA568F">
        <w:rPr>
          <w:rFonts w:ascii="標楷體" w:hAnsi="標楷體" w:hint="eastAsia"/>
          <w:snapToGrid w:val="0"/>
          <w:szCs w:val="32"/>
        </w:rPr>
        <w:t>找到回家的路，及為地方居民營造水綠遊憩環境，辦理「110年連江縣南竿清水水綠遊憩空間營造計畫」，</w:t>
      </w:r>
      <w:r w:rsidR="00EA568F" w:rsidRPr="00EA568F">
        <w:rPr>
          <w:rFonts w:ascii="標楷體" w:hAnsi="標楷體"/>
          <w:snapToGrid w:val="0"/>
          <w:szCs w:val="32"/>
        </w:rPr>
        <w:t>計</w:t>
      </w:r>
      <w:r w:rsidR="00EA568F" w:rsidRPr="00EA568F">
        <w:rPr>
          <w:rFonts w:ascii="標楷體" w:hAnsi="標楷體" w:hint="eastAsia"/>
          <w:snapToGrid w:val="0"/>
          <w:szCs w:val="32"/>
        </w:rPr>
        <w:t>畫</w:t>
      </w:r>
      <w:r w:rsidR="00EA568F" w:rsidRPr="00EA568F">
        <w:rPr>
          <w:rFonts w:ascii="標楷體" w:hAnsi="標楷體"/>
          <w:snapToGrid w:val="0"/>
          <w:szCs w:val="32"/>
        </w:rPr>
        <w:t>總經費</w:t>
      </w:r>
      <w:r w:rsidR="00EA568F" w:rsidRPr="00EA568F">
        <w:rPr>
          <w:rFonts w:ascii="標楷體" w:hAnsi="標楷體" w:hint="eastAsia"/>
          <w:snapToGrid w:val="0"/>
          <w:szCs w:val="32"/>
        </w:rPr>
        <w:t>750萬</w:t>
      </w:r>
      <w:r w:rsidR="00EA568F" w:rsidRPr="00EA568F">
        <w:rPr>
          <w:rFonts w:ascii="標楷體" w:hAnsi="標楷體"/>
          <w:snapToGrid w:val="0"/>
          <w:szCs w:val="32"/>
        </w:rPr>
        <w:t>元</w:t>
      </w:r>
      <w:r w:rsidR="00EA568F" w:rsidRPr="00EA568F">
        <w:rPr>
          <w:rFonts w:ascii="標楷體" w:hAnsi="標楷體" w:hint="eastAsia"/>
          <w:snapToGrid w:val="0"/>
          <w:szCs w:val="32"/>
        </w:rPr>
        <w:t>（內政部補助675萬元及地方自籌75萬元）。經查其</w:t>
      </w:r>
      <w:r w:rsidR="00EA568F" w:rsidRPr="00EA568F">
        <w:rPr>
          <w:rFonts w:ascii="標楷體" w:hAnsi="標楷體"/>
          <w:snapToGrid w:val="0"/>
          <w:szCs w:val="32"/>
        </w:rPr>
        <w:t>辦理</w:t>
      </w:r>
      <w:r w:rsidR="00EA568F" w:rsidRPr="00EA568F">
        <w:rPr>
          <w:rFonts w:ascii="標楷體" w:hAnsi="標楷體" w:hint="eastAsia"/>
          <w:snapToGrid w:val="0"/>
          <w:szCs w:val="32"/>
        </w:rPr>
        <w:t>情形，核有下列事項：</w:t>
      </w:r>
      <w:bookmarkEnd w:id="16"/>
    </w:p>
    <w:p w14:paraId="41D36644" w14:textId="342440D8" w:rsidR="00EA568F" w:rsidRPr="0081326E" w:rsidRDefault="00EA568F" w:rsidP="00824F26">
      <w:pPr>
        <w:snapToGrid w:val="0"/>
        <w:spacing w:line="500" w:lineRule="exact"/>
        <w:ind w:firstLineChars="200" w:firstLine="480"/>
        <w:jc w:val="both"/>
        <w:rPr>
          <w:rFonts w:ascii="標楷體" w:hAnsi="標楷體"/>
          <w:szCs w:val="24"/>
        </w:rPr>
      </w:pPr>
      <w:r w:rsidRPr="0081326E">
        <w:rPr>
          <w:rFonts w:ascii="標楷體" w:hAnsi="標楷體" w:hint="eastAsia"/>
          <w:b/>
          <w:szCs w:val="24"/>
        </w:rPr>
        <w:t>1.修正</w:t>
      </w:r>
      <w:r w:rsidRPr="0081326E">
        <w:rPr>
          <w:rFonts w:ascii="標楷體" w:hAnsi="標楷體" w:hint="eastAsia"/>
          <w:b/>
          <w:bCs/>
          <w:color w:val="000000"/>
          <w:szCs w:val="32"/>
        </w:rPr>
        <w:t>清水水綠</w:t>
      </w:r>
      <w:r w:rsidRPr="0081326E">
        <w:rPr>
          <w:rFonts w:ascii="標楷體" w:hAnsi="標楷體" w:hint="eastAsia"/>
          <w:b/>
          <w:bCs/>
          <w:kern w:val="0"/>
          <w:szCs w:val="24"/>
        </w:rPr>
        <w:t>遊憩</w:t>
      </w:r>
      <w:r w:rsidRPr="0081326E">
        <w:rPr>
          <w:rFonts w:ascii="標楷體" w:hAnsi="標楷體" w:hint="eastAsia"/>
          <w:b/>
          <w:bCs/>
          <w:color w:val="000000"/>
          <w:szCs w:val="32"/>
        </w:rPr>
        <w:t>空間營造計畫設計內容，惟部分項目未提報補助機關核</w:t>
      </w:r>
      <w:proofErr w:type="gramStart"/>
      <w:r w:rsidRPr="0081326E">
        <w:rPr>
          <w:rFonts w:ascii="標楷體" w:hAnsi="標楷體" w:hint="eastAsia"/>
          <w:b/>
          <w:bCs/>
          <w:color w:val="000000"/>
          <w:szCs w:val="32"/>
        </w:rPr>
        <w:t>備即行施</w:t>
      </w:r>
      <w:proofErr w:type="gramEnd"/>
      <w:r w:rsidRPr="0081326E">
        <w:rPr>
          <w:rFonts w:ascii="標楷體" w:hAnsi="標楷體" w:hint="eastAsia"/>
          <w:b/>
          <w:bCs/>
          <w:color w:val="000000"/>
          <w:szCs w:val="32"/>
        </w:rPr>
        <w:t>作，</w:t>
      </w:r>
      <w:proofErr w:type="gramStart"/>
      <w:r w:rsidRPr="0081326E">
        <w:rPr>
          <w:rFonts w:ascii="標楷體" w:hAnsi="標楷體" w:hint="eastAsia"/>
          <w:b/>
          <w:bCs/>
          <w:color w:val="000000"/>
          <w:szCs w:val="32"/>
        </w:rPr>
        <w:t>致須繳</w:t>
      </w:r>
      <w:proofErr w:type="gramEnd"/>
      <w:r w:rsidRPr="0081326E">
        <w:rPr>
          <w:rFonts w:ascii="標楷體" w:hAnsi="標楷體" w:hint="eastAsia"/>
          <w:b/>
          <w:bCs/>
          <w:color w:val="000000"/>
          <w:szCs w:val="32"/>
        </w:rPr>
        <w:t>回近半數補助款</w:t>
      </w:r>
      <w:r w:rsidRPr="0081326E">
        <w:rPr>
          <w:rFonts w:ascii="標楷體" w:hAnsi="標楷體" w:hint="eastAsia"/>
          <w:b/>
          <w:szCs w:val="24"/>
        </w:rPr>
        <w:t>：</w:t>
      </w:r>
      <w:r w:rsidRPr="0081326E">
        <w:rPr>
          <w:rFonts w:ascii="標楷體" w:hAnsi="標楷體" w:hint="eastAsia"/>
          <w:szCs w:val="24"/>
        </w:rPr>
        <w:t>依「城鄉風貌</w:t>
      </w:r>
      <w:proofErr w:type="gramStart"/>
      <w:r w:rsidRPr="0081326E">
        <w:rPr>
          <w:rFonts w:ascii="標楷體" w:hAnsi="標楷體" w:hint="eastAsia"/>
          <w:szCs w:val="24"/>
        </w:rPr>
        <w:t>及創生環境</w:t>
      </w:r>
      <w:proofErr w:type="gramEnd"/>
      <w:r w:rsidRPr="0081326E">
        <w:rPr>
          <w:rFonts w:ascii="標楷體" w:hAnsi="標楷體" w:hint="eastAsia"/>
          <w:szCs w:val="24"/>
        </w:rPr>
        <w:t>營造計畫補助執行要點」第4點第4款規定，</w:t>
      </w:r>
      <w:r w:rsidRPr="0081326E">
        <w:rPr>
          <w:rFonts w:ascii="標楷體" w:hAnsi="標楷體"/>
          <w:bCs/>
          <w:snapToGrid w:val="0"/>
          <w:szCs w:val="32"/>
        </w:rPr>
        <w:t>獲補助之提案計畫應依計畫核定函所定期限內檢具修正計畫書送</w:t>
      </w:r>
      <w:r w:rsidRPr="0081326E">
        <w:rPr>
          <w:rFonts w:ascii="標楷體" w:hAnsi="標楷體" w:hint="eastAsia"/>
          <w:bCs/>
          <w:snapToGrid w:val="0"/>
          <w:szCs w:val="32"/>
        </w:rPr>
        <w:t>內政</w:t>
      </w:r>
      <w:r w:rsidRPr="0081326E">
        <w:rPr>
          <w:rFonts w:ascii="標楷體" w:hAnsi="標楷體"/>
          <w:bCs/>
          <w:snapToGrid w:val="0"/>
          <w:szCs w:val="32"/>
        </w:rPr>
        <w:t>部營建署</w:t>
      </w:r>
      <w:r w:rsidRPr="0081326E">
        <w:rPr>
          <w:rFonts w:ascii="標楷體" w:hAnsi="標楷體" w:hint="eastAsia"/>
          <w:bCs/>
          <w:snapToGrid w:val="0"/>
          <w:szCs w:val="32"/>
        </w:rPr>
        <w:t>（</w:t>
      </w:r>
      <w:r w:rsidRPr="0081326E">
        <w:rPr>
          <w:rFonts w:ascii="標楷體" w:hAnsi="標楷體" w:hint="eastAsia"/>
          <w:bCs/>
          <w:szCs w:val="24"/>
        </w:rPr>
        <w:t>112年9月20日改制為內政部國土管理署，下稱國</w:t>
      </w:r>
      <w:proofErr w:type="gramStart"/>
      <w:r w:rsidRPr="0081326E">
        <w:rPr>
          <w:rFonts w:ascii="標楷體" w:hAnsi="標楷體" w:hint="eastAsia"/>
          <w:bCs/>
          <w:szCs w:val="24"/>
        </w:rPr>
        <w:t>土署</w:t>
      </w:r>
      <w:proofErr w:type="gramEnd"/>
      <w:r w:rsidRPr="0081326E">
        <w:rPr>
          <w:rFonts w:ascii="標楷體" w:hAnsi="標楷體" w:hint="eastAsia"/>
          <w:bCs/>
          <w:szCs w:val="24"/>
        </w:rPr>
        <w:t>）</w:t>
      </w:r>
      <w:r w:rsidRPr="0081326E">
        <w:rPr>
          <w:rFonts w:ascii="標楷體" w:hAnsi="標楷體"/>
          <w:bCs/>
          <w:snapToGrid w:val="0"/>
          <w:szCs w:val="32"/>
        </w:rPr>
        <w:t>備查</w:t>
      </w:r>
      <w:r w:rsidRPr="0081326E">
        <w:rPr>
          <w:rFonts w:ascii="標楷體" w:hAnsi="標楷體" w:hint="eastAsia"/>
          <w:bCs/>
          <w:snapToGrid w:val="0"/>
          <w:szCs w:val="32"/>
        </w:rPr>
        <w:t>，</w:t>
      </w:r>
      <w:r w:rsidRPr="0081326E">
        <w:rPr>
          <w:rFonts w:ascii="標楷體" w:hAnsi="標楷體"/>
          <w:bCs/>
          <w:snapToGrid w:val="0"/>
          <w:szCs w:val="32"/>
        </w:rPr>
        <w:t>並同步辦理相關招標先期作業</w:t>
      </w:r>
      <w:r w:rsidRPr="0081326E">
        <w:rPr>
          <w:rFonts w:ascii="標楷體" w:hAnsi="標楷體" w:hint="eastAsia"/>
          <w:bCs/>
          <w:snapToGrid w:val="0"/>
          <w:szCs w:val="32"/>
        </w:rPr>
        <w:t>；</w:t>
      </w:r>
      <w:r w:rsidRPr="0081326E">
        <w:rPr>
          <w:rFonts w:ascii="標楷體" w:hAnsi="標楷體" w:hint="eastAsia"/>
          <w:szCs w:val="24"/>
        </w:rPr>
        <w:t>第8款規定，工</w:t>
      </w:r>
      <w:r w:rsidRPr="0081326E">
        <w:rPr>
          <w:rFonts w:ascii="標楷體" w:hAnsi="標楷體"/>
          <w:szCs w:val="24"/>
        </w:rPr>
        <w:t>程計畫</w:t>
      </w:r>
      <w:r w:rsidRPr="0081326E">
        <w:rPr>
          <w:rFonts w:ascii="標楷體" w:hAnsi="標楷體" w:hint="eastAsia"/>
          <w:szCs w:val="24"/>
        </w:rPr>
        <w:t>辦</w:t>
      </w:r>
      <w:r w:rsidRPr="0081326E">
        <w:rPr>
          <w:rFonts w:ascii="標楷體" w:hAnsi="標楷體"/>
          <w:szCs w:val="24"/>
        </w:rPr>
        <w:t>理變更設計應以不超過原核定補助總額、符合原核定計畫目的與實施範圍及</w:t>
      </w:r>
      <w:r w:rsidRPr="0081326E">
        <w:rPr>
          <w:rFonts w:ascii="標楷體" w:hAnsi="標楷體" w:hint="eastAsia"/>
          <w:szCs w:val="24"/>
        </w:rPr>
        <w:t>內政</w:t>
      </w:r>
      <w:r w:rsidRPr="0081326E">
        <w:rPr>
          <w:rFonts w:ascii="標楷體" w:hAnsi="標楷體"/>
          <w:szCs w:val="24"/>
        </w:rPr>
        <w:t>部</w:t>
      </w:r>
      <w:proofErr w:type="gramStart"/>
      <w:r w:rsidRPr="0081326E">
        <w:rPr>
          <w:rFonts w:ascii="標楷體" w:hAnsi="標楷體"/>
          <w:szCs w:val="24"/>
        </w:rPr>
        <w:lastRenderedPageBreak/>
        <w:t>複</w:t>
      </w:r>
      <w:proofErr w:type="gramEnd"/>
      <w:r w:rsidRPr="0081326E">
        <w:rPr>
          <w:rFonts w:ascii="標楷體" w:hAnsi="標楷體" w:hint="eastAsia"/>
          <w:szCs w:val="24"/>
        </w:rPr>
        <w:t>審</w:t>
      </w:r>
      <w:r w:rsidRPr="0081326E">
        <w:rPr>
          <w:rFonts w:ascii="標楷體" w:hAnsi="標楷體"/>
          <w:szCs w:val="24"/>
        </w:rPr>
        <w:t>意見原則下，由各該直</w:t>
      </w:r>
      <w:r w:rsidRPr="0081326E">
        <w:rPr>
          <w:rFonts w:ascii="標楷體" w:hAnsi="標楷體" w:hint="eastAsia"/>
          <w:szCs w:val="24"/>
        </w:rPr>
        <w:t>轄</w:t>
      </w:r>
      <w:r w:rsidRPr="0081326E">
        <w:rPr>
          <w:rFonts w:ascii="標楷體" w:hAnsi="標楷體"/>
          <w:szCs w:val="24"/>
        </w:rPr>
        <w:t>市、縣</w:t>
      </w:r>
      <w:r w:rsidRPr="0081326E">
        <w:rPr>
          <w:rFonts w:ascii="標楷體" w:hAnsi="標楷體" w:hint="eastAsia"/>
          <w:szCs w:val="24"/>
        </w:rPr>
        <w:t>（市）政</w:t>
      </w:r>
      <w:r w:rsidRPr="0081326E">
        <w:rPr>
          <w:rFonts w:ascii="標楷體" w:hAnsi="標楷體"/>
          <w:szCs w:val="24"/>
        </w:rPr>
        <w:t>府自行核處，並將變更設計差異對照表副知</w:t>
      </w:r>
      <w:r w:rsidRPr="0081326E">
        <w:rPr>
          <w:rFonts w:ascii="標楷體" w:hAnsi="標楷體" w:hint="eastAsia"/>
          <w:szCs w:val="24"/>
        </w:rPr>
        <w:t>國</w:t>
      </w:r>
      <w:proofErr w:type="gramStart"/>
      <w:r w:rsidRPr="0081326E">
        <w:rPr>
          <w:rFonts w:ascii="標楷體" w:hAnsi="標楷體" w:hint="eastAsia"/>
          <w:szCs w:val="24"/>
        </w:rPr>
        <w:t>土</w:t>
      </w:r>
      <w:r w:rsidRPr="0081326E">
        <w:rPr>
          <w:rFonts w:ascii="標楷體" w:hAnsi="標楷體"/>
          <w:szCs w:val="24"/>
        </w:rPr>
        <w:t>署</w:t>
      </w:r>
      <w:proofErr w:type="gramEnd"/>
      <w:r w:rsidRPr="0081326E">
        <w:rPr>
          <w:rFonts w:ascii="標楷體" w:hAnsi="標楷體"/>
          <w:szCs w:val="24"/>
        </w:rPr>
        <w:t>。</w:t>
      </w:r>
      <w:r w:rsidRPr="0081326E">
        <w:rPr>
          <w:rFonts w:ascii="標楷體" w:hAnsi="標楷體" w:hint="eastAsia"/>
          <w:szCs w:val="24"/>
        </w:rPr>
        <w:t>經</w:t>
      </w:r>
      <w:r w:rsidRPr="0081326E">
        <w:rPr>
          <w:rFonts w:ascii="標楷體" w:hAnsi="標楷體"/>
          <w:szCs w:val="24"/>
        </w:rPr>
        <w:t>查</w:t>
      </w:r>
      <w:r w:rsidRPr="0081326E">
        <w:rPr>
          <w:rFonts w:ascii="標楷體" w:hAnsi="標楷體" w:hint="eastAsia"/>
          <w:szCs w:val="24"/>
        </w:rPr>
        <w:t>內</w:t>
      </w:r>
      <w:r w:rsidRPr="0081326E">
        <w:rPr>
          <w:rFonts w:ascii="標楷體" w:hAnsi="標楷體"/>
          <w:szCs w:val="24"/>
        </w:rPr>
        <w:t>政部</w:t>
      </w:r>
      <w:r w:rsidRPr="0081326E">
        <w:rPr>
          <w:rFonts w:ascii="標楷體" w:hAnsi="標楷體" w:hint="eastAsia"/>
          <w:szCs w:val="24"/>
        </w:rPr>
        <w:t>110年3月3日核定「</w:t>
      </w:r>
      <w:r w:rsidRPr="0081326E">
        <w:rPr>
          <w:rFonts w:ascii="標楷體" w:hAnsi="標楷體" w:hint="eastAsia"/>
          <w:snapToGrid w:val="0"/>
          <w:szCs w:val="32"/>
        </w:rPr>
        <w:t>110年連江縣南竿清水水綠遊憩空間營造計畫」，</w:t>
      </w:r>
      <w:proofErr w:type="gramStart"/>
      <w:r w:rsidRPr="0081326E">
        <w:rPr>
          <w:rFonts w:ascii="標楷體" w:hAnsi="標楷體" w:hint="eastAsia"/>
          <w:snapToGrid w:val="0"/>
          <w:szCs w:val="32"/>
        </w:rPr>
        <w:t>嗣</w:t>
      </w:r>
      <w:r w:rsidRPr="0081326E">
        <w:rPr>
          <w:rFonts w:ascii="標楷體" w:hAnsi="標楷體"/>
          <w:snapToGrid w:val="0"/>
          <w:szCs w:val="32"/>
        </w:rPr>
        <w:t>產發</w:t>
      </w:r>
      <w:proofErr w:type="gramEnd"/>
      <w:r w:rsidRPr="0081326E">
        <w:rPr>
          <w:rFonts w:ascii="標楷體" w:hAnsi="標楷體"/>
          <w:snapToGrid w:val="0"/>
          <w:szCs w:val="32"/>
        </w:rPr>
        <w:t>處委託</w:t>
      </w:r>
      <w:r w:rsidRPr="0081326E">
        <w:rPr>
          <w:rFonts w:ascii="標楷體" w:hAnsi="標楷體" w:hint="eastAsia"/>
          <w:snapToGrid w:val="0"/>
          <w:szCs w:val="32"/>
        </w:rPr>
        <w:t>廠商</w:t>
      </w:r>
      <w:r w:rsidRPr="0081326E">
        <w:rPr>
          <w:rFonts w:ascii="標楷體" w:hAnsi="標楷體"/>
          <w:snapToGrid w:val="0"/>
          <w:szCs w:val="32"/>
        </w:rPr>
        <w:t>辦理設計作業，</w:t>
      </w:r>
      <w:r w:rsidRPr="0081326E">
        <w:rPr>
          <w:rFonts w:ascii="標楷體" w:hAnsi="標楷體" w:hint="eastAsia"/>
          <w:snapToGrid w:val="0"/>
          <w:szCs w:val="32"/>
        </w:rPr>
        <w:t>並依同</w:t>
      </w:r>
      <w:r w:rsidRPr="0081326E">
        <w:rPr>
          <w:rFonts w:ascii="標楷體" w:hAnsi="標楷體"/>
          <w:snapToGrid w:val="0"/>
          <w:szCs w:val="32"/>
        </w:rPr>
        <w:t>年</w:t>
      </w:r>
      <w:r w:rsidRPr="0081326E">
        <w:rPr>
          <w:rFonts w:ascii="標楷體" w:hAnsi="標楷體" w:hint="eastAsia"/>
          <w:snapToGrid w:val="0"/>
          <w:szCs w:val="32"/>
        </w:rPr>
        <w:t>5月25日細</w:t>
      </w:r>
      <w:r w:rsidRPr="0081326E">
        <w:rPr>
          <w:rFonts w:ascii="標楷體" w:hAnsi="標楷體"/>
          <w:snapToGrid w:val="0"/>
          <w:szCs w:val="32"/>
        </w:rPr>
        <w:t>部設計審查會議</w:t>
      </w:r>
      <w:r w:rsidRPr="0081326E">
        <w:rPr>
          <w:rFonts w:ascii="標楷體" w:hAnsi="標楷體" w:hint="eastAsia"/>
          <w:snapToGrid w:val="0"/>
          <w:szCs w:val="32"/>
        </w:rPr>
        <w:t>委員建議事項，</w:t>
      </w:r>
      <w:r w:rsidRPr="0081326E">
        <w:rPr>
          <w:rFonts w:ascii="標楷體" w:hAnsi="標楷體"/>
          <w:snapToGrid w:val="0"/>
          <w:szCs w:val="32"/>
        </w:rPr>
        <w:t>增加「解說場域工程」</w:t>
      </w:r>
      <w:r w:rsidRPr="0081326E">
        <w:rPr>
          <w:rFonts w:ascii="標楷體" w:hAnsi="標楷體" w:hint="eastAsia"/>
          <w:snapToGrid w:val="0"/>
          <w:szCs w:val="32"/>
        </w:rPr>
        <w:t>及</w:t>
      </w:r>
      <w:r w:rsidRPr="0081326E">
        <w:rPr>
          <w:rFonts w:ascii="標楷體" w:hAnsi="標楷體"/>
          <w:snapToGrid w:val="0"/>
          <w:szCs w:val="32"/>
        </w:rPr>
        <w:t>「公廁工程」</w:t>
      </w:r>
      <w:r w:rsidRPr="0081326E">
        <w:rPr>
          <w:rFonts w:ascii="標楷體" w:hAnsi="標楷體" w:hint="eastAsia"/>
          <w:snapToGrid w:val="0"/>
          <w:szCs w:val="32"/>
        </w:rPr>
        <w:t>等</w:t>
      </w:r>
      <w:r w:rsidRPr="0081326E">
        <w:rPr>
          <w:rFonts w:ascii="標楷體" w:hAnsi="標楷體"/>
          <w:snapToGrid w:val="0"/>
          <w:szCs w:val="32"/>
        </w:rPr>
        <w:t>項目，</w:t>
      </w:r>
      <w:proofErr w:type="gramStart"/>
      <w:r w:rsidRPr="0081326E">
        <w:rPr>
          <w:rFonts w:ascii="標楷體" w:hAnsi="標楷體" w:hint="eastAsia"/>
          <w:snapToGrid w:val="0"/>
          <w:szCs w:val="32"/>
        </w:rPr>
        <w:t>嗣</w:t>
      </w:r>
      <w:proofErr w:type="gramEnd"/>
      <w:r w:rsidRPr="0081326E">
        <w:rPr>
          <w:rFonts w:ascii="標楷體" w:hAnsi="標楷體"/>
          <w:snapToGrid w:val="0"/>
          <w:szCs w:val="32"/>
        </w:rPr>
        <w:t>於</w:t>
      </w:r>
      <w:r w:rsidRPr="0081326E">
        <w:rPr>
          <w:rFonts w:ascii="標楷體" w:hAnsi="標楷體" w:hint="eastAsia"/>
          <w:snapToGrid w:val="0"/>
          <w:szCs w:val="32"/>
        </w:rPr>
        <w:t>同</w:t>
      </w:r>
      <w:r w:rsidRPr="0081326E">
        <w:rPr>
          <w:rFonts w:ascii="標楷體" w:hAnsi="標楷體"/>
          <w:snapToGrid w:val="0"/>
          <w:szCs w:val="32"/>
        </w:rPr>
        <w:t>年</w:t>
      </w:r>
      <w:r w:rsidRPr="0081326E">
        <w:rPr>
          <w:rFonts w:ascii="標楷體" w:hAnsi="標楷體" w:hint="eastAsia"/>
          <w:snapToGrid w:val="0"/>
          <w:szCs w:val="32"/>
        </w:rPr>
        <w:t>9月28日完成工程</w:t>
      </w:r>
      <w:r w:rsidRPr="0081326E">
        <w:rPr>
          <w:rFonts w:ascii="標楷體" w:hAnsi="標楷體"/>
          <w:snapToGrid w:val="0"/>
          <w:szCs w:val="32"/>
        </w:rPr>
        <w:t>決標</w:t>
      </w:r>
      <w:r w:rsidRPr="0081326E">
        <w:rPr>
          <w:rFonts w:ascii="標楷體" w:hAnsi="標楷體" w:hint="eastAsia"/>
          <w:snapToGrid w:val="0"/>
          <w:szCs w:val="32"/>
        </w:rPr>
        <w:t>，</w:t>
      </w:r>
      <w:proofErr w:type="gramStart"/>
      <w:r w:rsidRPr="0081326E">
        <w:rPr>
          <w:rFonts w:ascii="標楷體" w:hAnsi="標楷體" w:hint="eastAsia"/>
          <w:snapToGrid w:val="0"/>
          <w:szCs w:val="32"/>
        </w:rPr>
        <w:t>然產發</w:t>
      </w:r>
      <w:proofErr w:type="gramEnd"/>
      <w:r w:rsidRPr="0081326E">
        <w:rPr>
          <w:rFonts w:ascii="標楷體" w:hAnsi="標楷體" w:hint="eastAsia"/>
          <w:snapToGrid w:val="0"/>
          <w:szCs w:val="32"/>
        </w:rPr>
        <w:t>處卻未依國</w:t>
      </w:r>
      <w:proofErr w:type="gramStart"/>
      <w:r w:rsidRPr="0081326E">
        <w:rPr>
          <w:rFonts w:ascii="標楷體" w:hAnsi="標楷體" w:hint="eastAsia"/>
          <w:snapToGrid w:val="0"/>
          <w:szCs w:val="32"/>
        </w:rPr>
        <w:t>土署</w:t>
      </w:r>
      <w:proofErr w:type="gramEnd"/>
      <w:r w:rsidRPr="0081326E">
        <w:rPr>
          <w:rFonts w:ascii="標楷體" w:hAnsi="標楷體" w:hint="eastAsia"/>
          <w:snapToGrid w:val="0"/>
          <w:szCs w:val="32"/>
        </w:rPr>
        <w:t>核定函所定期限檢具修正計畫，遲至</w:t>
      </w:r>
      <w:proofErr w:type="gramStart"/>
      <w:r w:rsidRPr="0081326E">
        <w:rPr>
          <w:rFonts w:ascii="標楷體" w:hAnsi="標楷體" w:hint="eastAsia"/>
          <w:snapToGrid w:val="0"/>
          <w:szCs w:val="32"/>
        </w:rPr>
        <w:t>110年9月29日始檢</w:t>
      </w:r>
      <w:r w:rsidRPr="0081326E">
        <w:rPr>
          <w:rFonts w:ascii="標楷體" w:hAnsi="標楷體"/>
          <w:snapToGrid w:val="0"/>
          <w:szCs w:val="32"/>
        </w:rPr>
        <w:t>送</w:t>
      </w:r>
      <w:proofErr w:type="gramEnd"/>
      <w:r w:rsidRPr="0081326E">
        <w:rPr>
          <w:rFonts w:ascii="標楷體" w:hAnsi="標楷體"/>
          <w:snapToGrid w:val="0"/>
          <w:szCs w:val="32"/>
        </w:rPr>
        <w:t>修正計畫予</w:t>
      </w:r>
      <w:r w:rsidRPr="0081326E">
        <w:rPr>
          <w:rFonts w:ascii="標楷體" w:hAnsi="標楷體" w:hint="eastAsia"/>
          <w:snapToGrid w:val="0"/>
          <w:szCs w:val="32"/>
        </w:rPr>
        <w:t>國</w:t>
      </w:r>
      <w:proofErr w:type="gramStart"/>
      <w:r w:rsidRPr="0081326E">
        <w:rPr>
          <w:rFonts w:ascii="標楷體" w:hAnsi="標楷體" w:hint="eastAsia"/>
          <w:snapToGrid w:val="0"/>
          <w:szCs w:val="32"/>
        </w:rPr>
        <w:t>土</w:t>
      </w:r>
      <w:r w:rsidRPr="0081326E">
        <w:rPr>
          <w:rFonts w:ascii="標楷體" w:hAnsi="標楷體"/>
          <w:snapToGrid w:val="0"/>
          <w:szCs w:val="32"/>
        </w:rPr>
        <w:t>署</w:t>
      </w:r>
      <w:proofErr w:type="gramEnd"/>
      <w:r w:rsidRPr="0081326E">
        <w:rPr>
          <w:rFonts w:ascii="標楷體" w:hAnsi="標楷體" w:hint="eastAsia"/>
          <w:snapToGrid w:val="0"/>
          <w:szCs w:val="32"/>
        </w:rPr>
        <w:t>，並於同年10月13日經該署備查，且</w:t>
      </w:r>
      <w:r w:rsidRPr="0081326E">
        <w:rPr>
          <w:rFonts w:ascii="標楷體" w:hAnsi="標楷體"/>
          <w:snapToGrid w:val="0"/>
          <w:szCs w:val="32"/>
        </w:rPr>
        <w:t>該修正計畫內容並未</w:t>
      </w:r>
      <w:r w:rsidRPr="0081326E">
        <w:rPr>
          <w:rFonts w:ascii="標楷體" w:hAnsi="標楷體" w:hint="eastAsia"/>
          <w:snapToGrid w:val="0"/>
          <w:szCs w:val="32"/>
        </w:rPr>
        <w:t>述</w:t>
      </w:r>
      <w:r w:rsidRPr="0081326E">
        <w:rPr>
          <w:rFonts w:ascii="標楷體" w:hAnsi="標楷體"/>
          <w:snapToGrid w:val="0"/>
          <w:szCs w:val="32"/>
        </w:rPr>
        <w:t>及增加「解說場域工程」及「公廁工程」</w:t>
      </w:r>
      <w:r w:rsidRPr="0081326E">
        <w:rPr>
          <w:rFonts w:ascii="標楷體" w:hAnsi="標楷體" w:hint="eastAsia"/>
          <w:snapToGrid w:val="0"/>
          <w:szCs w:val="32"/>
        </w:rPr>
        <w:t>等</w:t>
      </w:r>
      <w:r w:rsidRPr="0081326E">
        <w:rPr>
          <w:rFonts w:ascii="標楷體" w:hAnsi="標楷體"/>
          <w:snapToGrid w:val="0"/>
          <w:szCs w:val="32"/>
        </w:rPr>
        <w:t>工項</w:t>
      </w:r>
      <w:r w:rsidRPr="0081326E">
        <w:rPr>
          <w:rFonts w:ascii="標楷體" w:hAnsi="標楷體" w:hint="eastAsia"/>
          <w:snapToGrid w:val="0"/>
          <w:szCs w:val="32"/>
        </w:rPr>
        <w:t>，僅刪除原計畫所列「</w:t>
      </w:r>
      <w:r w:rsidRPr="0081326E">
        <w:rPr>
          <w:rFonts w:ascii="標楷體" w:hAnsi="標楷體"/>
          <w:snapToGrid w:val="0"/>
          <w:szCs w:val="32"/>
        </w:rPr>
        <w:t>構造物結構整理與補強工程</w:t>
      </w:r>
      <w:r w:rsidRPr="0081326E">
        <w:rPr>
          <w:rFonts w:ascii="標楷體" w:hAnsi="標楷體" w:hint="eastAsia"/>
          <w:snapToGrid w:val="0"/>
          <w:szCs w:val="32"/>
        </w:rPr>
        <w:t>」工項，</w:t>
      </w:r>
      <w:proofErr w:type="gramStart"/>
      <w:r w:rsidRPr="0081326E">
        <w:rPr>
          <w:rFonts w:ascii="標楷體" w:hAnsi="標楷體" w:hint="eastAsia"/>
          <w:snapToGrid w:val="0"/>
          <w:szCs w:val="32"/>
        </w:rPr>
        <w:t>均與前述</w:t>
      </w:r>
      <w:proofErr w:type="gramEnd"/>
      <w:r w:rsidRPr="0081326E">
        <w:rPr>
          <w:rFonts w:ascii="標楷體" w:hAnsi="標楷體" w:hint="eastAsia"/>
          <w:snapToGrid w:val="0"/>
          <w:szCs w:val="32"/>
        </w:rPr>
        <w:t>要點規定未合。復查工程開工後，</w:t>
      </w:r>
      <w:proofErr w:type="gramStart"/>
      <w:r w:rsidRPr="0081326E">
        <w:rPr>
          <w:rFonts w:ascii="標楷體" w:hAnsi="標楷體" w:hint="eastAsia"/>
          <w:snapToGrid w:val="0"/>
          <w:szCs w:val="32"/>
        </w:rPr>
        <w:t>產發處於</w:t>
      </w:r>
      <w:proofErr w:type="gramEnd"/>
      <w:r w:rsidR="0081326E" w:rsidRPr="0081326E">
        <w:rPr>
          <w:rFonts w:ascii="標楷體" w:hAnsi="標楷體" w:hint="eastAsia"/>
          <w:snapToGrid w:val="0"/>
          <w:szCs w:val="32"/>
        </w:rPr>
        <w:t>1</w:t>
      </w:r>
      <w:r w:rsidR="0081326E" w:rsidRPr="0081326E">
        <w:rPr>
          <w:rFonts w:ascii="標楷體" w:hAnsi="標楷體"/>
          <w:snapToGrid w:val="0"/>
          <w:szCs w:val="32"/>
        </w:rPr>
        <w:t>10</w:t>
      </w:r>
      <w:r w:rsidRPr="0081326E">
        <w:rPr>
          <w:rFonts w:ascii="標楷體" w:hAnsi="標楷體" w:hint="eastAsia"/>
          <w:snapToGrid w:val="0"/>
          <w:szCs w:val="32"/>
        </w:rPr>
        <w:t>年12月29日函知工程承攬廠商同意變更設計並副知國</w:t>
      </w:r>
      <w:proofErr w:type="gramStart"/>
      <w:r w:rsidRPr="0081326E">
        <w:rPr>
          <w:rFonts w:ascii="標楷體" w:hAnsi="標楷體" w:hint="eastAsia"/>
          <w:snapToGrid w:val="0"/>
          <w:szCs w:val="32"/>
        </w:rPr>
        <w:t>土</w:t>
      </w:r>
      <w:r w:rsidRPr="0081326E">
        <w:rPr>
          <w:rFonts w:ascii="標楷體" w:hAnsi="標楷體"/>
          <w:snapToGrid w:val="0"/>
          <w:szCs w:val="32"/>
        </w:rPr>
        <w:t>署</w:t>
      </w:r>
      <w:proofErr w:type="gramEnd"/>
      <w:r w:rsidRPr="0081326E">
        <w:rPr>
          <w:rFonts w:ascii="標楷體" w:hAnsi="標楷體" w:hint="eastAsia"/>
          <w:snapToGrid w:val="0"/>
          <w:szCs w:val="32"/>
        </w:rPr>
        <w:t>，即自行認定國</w:t>
      </w:r>
      <w:proofErr w:type="gramStart"/>
      <w:r w:rsidRPr="0081326E">
        <w:rPr>
          <w:rFonts w:ascii="標楷體" w:hAnsi="標楷體" w:hint="eastAsia"/>
          <w:snapToGrid w:val="0"/>
          <w:szCs w:val="32"/>
        </w:rPr>
        <w:t>土署</w:t>
      </w:r>
      <w:proofErr w:type="gramEnd"/>
      <w:r w:rsidRPr="0081326E">
        <w:rPr>
          <w:rFonts w:ascii="標楷體" w:hAnsi="標楷體" w:hint="eastAsia"/>
          <w:snapToGrid w:val="0"/>
          <w:szCs w:val="32"/>
        </w:rPr>
        <w:t>已核備同意變更內容，惟該處111年10月20日</w:t>
      </w:r>
      <w:r w:rsidRPr="0081326E">
        <w:rPr>
          <w:rFonts w:ascii="標楷體" w:hAnsi="標楷體"/>
          <w:snapToGrid w:val="0"/>
          <w:szCs w:val="32"/>
        </w:rPr>
        <w:t>函報結案</w:t>
      </w:r>
      <w:r w:rsidRPr="0081326E">
        <w:rPr>
          <w:rFonts w:ascii="標楷體" w:hAnsi="標楷體" w:hint="eastAsia"/>
          <w:snapToGrid w:val="0"/>
          <w:szCs w:val="32"/>
        </w:rPr>
        <w:t>資</w:t>
      </w:r>
      <w:r w:rsidRPr="0081326E">
        <w:rPr>
          <w:rFonts w:ascii="標楷體" w:hAnsi="標楷體"/>
          <w:snapToGrid w:val="0"/>
          <w:szCs w:val="32"/>
        </w:rPr>
        <w:t>料，</w:t>
      </w:r>
      <w:r w:rsidRPr="0081326E">
        <w:rPr>
          <w:rFonts w:ascii="標楷體" w:hAnsi="標楷體" w:hint="eastAsia"/>
          <w:snapToGrid w:val="0"/>
          <w:szCs w:val="32"/>
        </w:rPr>
        <w:t>遭</w:t>
      </w:r>
      <w:proofErr w:type="gramStart"/>
      <w:r w:rsidRPr="0081326E">
        <w:rPr>
          <w:rFonts w:ascii="標楷體" w:hAnsi="標楷體" w:hint="eastAsia"/>
          <w:snapToGrid w:val="0"/>
          <w:szCs w:val="32"/>
        </w:rPr>
        <w:t>該</w:t>
      </w:r>
      <w:r w:rsidRPr="0081326E">
        <w:rPr>
          <w:rFonts w:ascii="標楷體" w:hAnsi="標楷體"/>
          <w:snapToGrid w:val="0"/>
          <w:szCs w:val="32"/>
        </w:rPr>
        <w:t>署審認</w:t>
      </w:r>
      <w:proofErr w:type="gramEnd"/>
      <w:r w:rsidRPr="0081326E">
        <w:rPr>
          <w:rFonts w:ascii="標楷體" w:hAnsi="標楷體"/>
          <w:snapToGrid w:val="0"/>
          <w:szCs w:val="32"/>
        </w:rPr>
        <w:t>「解說場域工程」及「公廁工程」</w:t>
      </w:r>
      <w:r w:rsidRPr="0081326E">
        <w:rPr>
          <w:rFonts w:ascii="標楷體" w:hAnsi="標楷體" w:hint="eastAsia"/>
          <w:snapToGrid w:val="0"/>
          <w:szCs w:val="32"/>
        </w:rPr>
        <w:t>等</w:t>
      </w:r>
      <w:r w:rsidRPr="0081326E">
        <w:rPr>
          <w:rFonts w:ascii="標楷體" w:hAnsi="標楷體"/>
          <w:snapToGrid w:val="0"/>
          <w:szCs w:val="32"/>
        </w:rPr>
        <w:t>工項非屬計畫補助範疇，</w:t>
      </w:r>
      <w:r w:rsidRPr="0081326E">
        <w:rPr>
          <w:rFonts w:ascii="標楷體" w:hAnsi="標楷體" w:hint="eastAsia"/>
          <w:snapToGrid w:val="0"/>
          <w:szCs w:val="32"/>
        </w:rPr>
        <w:t>雙</w:t>
      </w:r>
      <w:r w:rsidRPr="0081326E">
        <w:rPr>
          <w:rFonts w:ascii="標楷體" w:hAnsi="標楷體"/>
          <w:snapToGrid w:val="0"/>
          <w:szCs w:val="32"/>
        </w:rPr>
        <w:t>方多次公文往返</w:t>
      </w:r>
      <w:r w:rsidRPr="0081326E">
        <w:rPr>
          <w:rFonts w:ascii="標楷體" w:hAnsi="標楷體" w:hint="eastAsia"/>
          <w:snapToGrid w:val="0"/>
          <w:szCs w:val="32"/>
        </w:rPr>
        <w:t>溝</w:t>
      </w:r>
      <w:r w:rsidRPr="0081326E">
        <w:rPr>
          <w:rFonts w:ascii="標楷體" w:hAnsi="標楷體"/>
          <w:snapToGrid w:val="0"/>
          <w:szCs w:val="32"/>
        </w:rPr>
        <w:t>通未果，</w:t>
      </w:r>
      <w:r w:rsidRPr="0081326E">
        <w:rPr>
          <w:rFonts w:ascii="標楷體" w:hAnsi="標楷體" w:hint="eastAsia"/>
          <w:snapToGrid w:val="0"/>
          <w:szCs w:val="32"/>
        </w:rPr>
        <w:t>縣政</w:t>
      </w:r>
      <w:r w:rsidRPr="0081326E">
        <w:rPr>
          <w:rFonts w:ascii="標楷體" w:hAnsi="標楷體"/>
          <w:snapToGrid w:val="0"/>
          <w:szCs w:val="32"/>
        </w:rPr>
        <w:t>府</w:t>
      </w:r>
      <w:r w:rsidRPr="0081326E">
        <w:rPr>
          <w:rFonts w:ascii="標楷體" w:hAnsi="標楷體" w:hint="eastAsia"/>
          <w:snapToGrid w:val="0"/>
          <w:szCs w:val="32"/>
        </w:rPr>
        <w:t>始</w:t>
      </w:r>
      <w:r w:rsidRPr="0081326E">
        <w:rPr>
          <w:rFonts w:ascii="標楷體" w:hAnsi="標楷體"/>
          <w:snapToGrid w:val="0"/>
          <w:szCs w:val="32"/>
        </w:rPr>
        <w:t>於</w:t>
      </w:r>
      <w:r w:rsidRPr="0081326E">
        <w:rPr>
          <w:rFonts w:ascii="標楷體" w:hAnsi="標楷體" w:hint="eastAsia"/>
          <w:snapToGrid w:val="0"/>
          <w:szCs w:val="32"/>
        </w:rPr>
        <w:t>113年6月7日</w:t>
      </w:r>
      <w:r w:rsidRPr="0081326E">
        <w:rPr>
          <w:rFonts w:ascii="標楷體" w:hAnsi="標楷體"/>
          <w:snapToGrid w:val="0"/>
          <w:szCs w:val="32"/>
        </w:rPr>
        <w:t>繳回補助款</w:t>
      </w:r>
      <w:r w:rsidRPr="0081326E">
        <w:rPr>
          <w:rFonts w:ascii="標楷體" w:hAnsi="標楷體" w:hint="eastAsia"/>
          <w:snapToGrid w:val="0"/>
          <w:szCs w:val="32"/>
        </w:rPr>
        <w:t>320萬餘元，</w:t>
      </w:r>
      <w:proofErr w:type="gramStart"/>
      <w:r w:rsidRPr="0081326E">
        <w:rPr>
          <w:rFonts w:ascii="標楷體" w:hAnsi="標楷體" w:hint="eastAsia"/>
          <w:snapToGrid w:val="0"/>
          <w:szCs w:val="32"/>
        </w:rPr>
        <w:t>占原</w:t>
      </w:r>
      <w:r w:rsidRPr="0081326E">
        <w:rPr>
          <w:rFonts w:ascii="標楷體" w:hAnsi="標楷體"/>
          <w:snapToGrid w:val="0"/>
          <w:szCs w:val="32"/>
        </w:rPr>
        <w:t>補助</w:t>
      </w:r>
      <w:proofErr w:type="gramEnd"/>
      <w:r w:rsidRPr="0081326E">
        <w:rPr>
          <w:rFonts w:ascii="標楷體" w:hAnsi="標楷體"/>
          <w:snapToGrid w:val="0"/>
          <w:szCs w:val="32"/>
        </w:rPr>
        <w:t>經費</w:t>
      </w:r>
      <w:r w:rsidRPr="0081326E">
        <w:rPr>
          <w:rFonts w:ascii="標楷體" w:hAnsi="標楷體" w:hint="eastAsia"/>
          <w:snapToGrid w:val="0"/>
          <w:szCs w:val="32"/>
        </w:rPr>
        <w:t>675萬元</w:t>
      </w:r>
      <w:r w:rsidRPr="0081326E">
        <w:rPr>
          <w:rFonts w:ascii="標楷體" w:hAnsi="標楷體"/>
          <w:snapToGrid w:val="0"/>
          <w:szCs w:val="32"/>
        </w:rPr>
        <w:t>之</w:t>
      </w:r>
      <w:r w:rsidRPr="0081326E">
        <w:rPr>
          <w:rFonts w:ascii="標楷體" w:hAnsi="標楷體" w:hint="eastAsia"/>
          <w:snapToGrid w:val="0"/>
          <w:szCs w:val="32"/>
        </w:rPr>
        <w:t>47.42％</w:t>
      </w:r>
      <w:r w:rsidRPr="0081326E">
        <w:rPr>
          <w:rFonts w:ascii="標楷體" w:hAnsi="標楷體"/>
          <w:snapToGrid w:val="0"/>
          <w:szCs w:val="32"/>
        </w:rPr>
        <w:t>，</w:t>
      </w:r>
      <w:r w:rsidRPr="0081326E">
        <w:rPr>
          <w:rFonts w:ascii="標楷體" w:hAnsi="標楷體" w:hint="eastAsia"/>
          <w:snapToGrid w:val="0"/>
          <w:szCs w:val="32"/>
        </w:rPr>
        <w:t>幾</w:t>
      </w:r>
      <w:r w:rsidRPr="0081326E">
        <w:rPr>
          <w:rFonts w:ascii="標楷體" w:hAnsi="標楷體"/>
          <w:snapToGrid w:val="0"/>
          <w:szCs w:val="32"/>
        </w:rPr>
        <w:t>近半數施作項目之經費</w:t>
      </w:r>
      <w:r w:rsidRPr="0081326E">
        <w:rPr>
          <w:rFonts w:ascii="標楷體" w:hAnsi="標楷體" w:hint="eastAsia"/>
          <w:snapToGrid w:val="0"/>
          <w:szCs w:val="32"/>
        </w:rPr>
        <w:t>顯未涵</w:t>
      </w:r>
      <w:proofErr w:type="gramStart"/>
      <w:r w:rsidRPr="0081326E">
        <w:rPr>
          <w:rFonts w:ascii="標楷體" w:hAnsi="標楷體" w:hint="eastAsia"/>
          <w:snapToGrid w:val="0"/>
          <w:szCs w:val="32"/>
        </w:rPr>
        <w:t>括</w:t>
      </w:r>
      <w:proofErr w:type="gramEnd"/>
      <w:r w:rsidRPr="0081326E">
        <w:rPr>
          <w:rFonts w:ascii="標楷體" w:hAnsi="標楷體"/>
          <w:snapToGrid w:val="0"/>
          <w:szCs w:val="32"/>
        </w:rPr>
        <w:t>於原核定計畫</w:t>
      </w:r>
      <w:r w:rsidRPr="0081326E">
        <w:rPr>
          <w:rFonts w:ascii="標楷體" w:hAnsi="標楷體" w:hint="eastAsia"/>
          <w:snapToGrid w:val="0"/>
          <w:szCs w:val="32"/>
        </w:rPr>
        <w:t>範</w:t>
      </w:r>
      <w:r w:rsidRPr="0081326E">
        <w:rPr>
          <w:rFonts w:ascii="標楷體" w:hAnsi="標楷體"/>
          <w:snapToGrid w:val="0"/>
          <w:szCs w:val="32"/>
        </w:rPr>
        <w:t>疇</w:t>
      </w:r>
      <w:r w:rsidRPr="0081326E">
        <w:rPr>
          <w:rFonts w:ascii="標楷體" w:hAnsi="標楷體" w:hint="eastAsia"/>
          <w:snapToGrid w:val="0"/>
          <w:szCs w:val="32"/>
        </w:rPr>
        <w:t>內，經函請縣政府注意</w:t>
      </w:r>
      <w:proofErr w:type="gramStart"/>
      <w:r w:rsidRPr="0081326E">
        <w:rPr>
          <w:rFonts w:ascii="標楷體" w:hAnsi="標楷體" w:hint="eastAsia"/>
          <w:snapToGrid w:val="0"/>
          <w:szCs w:val="32"/>
        </w:rPr>
        <w:t>嗣後確依實務</w:t>
      </w:r>
      <w:proofErr w:type="gramEnd"/>
      <w:r w:rsidRPr="0081326E">
        <w:rPr>
          <w:rFonts w:ascii="標楷體" w:hAnsi="標楷體" w:hint="eastAsia"/>
          <w:snapToGrid w:val="0"/>
          <w:szCs w:val="32"/>
        </w:rPr>
        <w:t>需求提報計畫，如</w:t>
      </w:r>
      <w:r w:rsidRPr="0081326E">
        <w:rPr>
          <w:rFonts w:ascii="標楷體" w:hAnsi="標楷體"/>
          <w:snapToGrid w:val="0"/>
          <w:szCs w:val="32"/>
        </w:rPr>
        <w:t>需變更</w:t>
      </w:r>
      <w:r w:rsidRPr="0081326E">
        <w:rPr>
          <w:rFonts w:ascii="標楷體" w:hAnsi="標楷體" w:hint="eastAsia"/>
          <w:snapToGrid w:val="0"/>
          <w:szCs w:val="32"/>
        </w:rPr>
        <w:t>設計或調整施工項目</w:t>
      </w:r>
      <w:r w:rsidRPr="0081326E">
        <w:rPr>
          <w:rFonts w:ascii="標楷體" w:hAnsi="標楷體"/>
          <w:snapToGrid w:val="0"/>
          <w:szCs w:val="32"/>
        </w:rPr>
        <w:t>，</w:t>
      </w:r>
      <w:r w:rsidRPr="0081326E">
        <w:rPr>
          <w:rFonts w:ascii="標楷體" w:hAnsi="標楷體" w:hint="eastAsia"/>
          <w:snapToGrid w:val="0"/>
          <w:szCs w:val="32"/>
        </w:rPr>
        <w:t>應依規定提報相關修正計畫</w:t>
      </w:r>
      <w:r w:rsidRPr="0081326E">
        <w:rPr>
          <w:rFonts w:ascii="標楷體" w:hAnsi="標楷體"/>
          <w:snapToGrid w:val="0"/>
          <w:szCs w:val="32"/>
        </w:rPr>
        <w:t>，</w:t>
      </w:r>
      <w:r w:rsidRPr="0081326E">
        <w:rPr>
          <w:rFonts w:ascii="標楷體" w:hAnsi="標楷體" w:hint="eastAsia"/>
          <w:snapToGrid w:val="0"/>
          <w:szCs w:val="32"/>
        </w:rPr>
        <w:t>以</w:t>
      </w:r>
      <w:r w:rsidRPr="0081326E">
        <w:rPr>
          <w:rFonts w:ascii="標楷體" w:hAnsi="標楷體"/>
          <w:snapToGrid w:val="0"/>
          <w:szCs w:val="32"/>
        </w:rPr>
        <w:t>免</w:t>
      </w:r>
      <w:proofErr w:type="gramStart"/>
      <w:r w:rsidRPr="0081326E">
        <w:rPr>
          <w:rFonts w:ascii="標楷體" w:hAnsi="標楷體" w:hint="eastAsia"/>
          <w:snapToGrid w:val="0"/>
          <w:szCs w:val="32"/>
        </w:rPr>
        <w:t>肇致須繳</w:t>
      </w:r>
      <w:proofErr w:type="gramEnd"/>
      <w:r w:rsidRPr="0081326E">
        <w:rPr>
          <w:rFonts w:ascii="標楷體" w:hAnsi="標楷體" w:hint="eastAsia"/>
          <w:snapToGrid w:val="0"/>
          <w:szCs w:val="32"/>
        </w:rPr>
        <w:t>回補助款改以自有財源支應</w:t>
      </w:r>
      <w:r w:rsidRPr="0081326E">
        <w:rPr>
          <w:rFonts w:ascii="標楷體" w:hAnsi="標楷體"/>
          <w:snapToGrid w:val="0"/>
          <w:szCs w:val="32"/>
        </w:rPr>
        <w:t>情事再度發生</w:t>
      </w:r>
      <w:r w:rsidRPr="0081326E">
        <w:rPr>
          <w:rFonts w:ascii="標楷體" w:hAnsi="標楷體" w:hint="eastAsia"/>
          <w:color w:val="000000"/>
          <w:szCs w:val="32"/>
        </w:rPr>
        <w:t>。</w:t>
      </w:r>
      <w:r w:rsidRPr="0081326E">
        <w:rPr>
          <w:rFonts w:ascii="標楷體" w:hAnsi="標楷體" w:hint="eastAsia"/>
          <w:bCs/>
        </w:rPr>
        <w:t>據復：已借鏡本案協調之經驗，於</w:t>
      </w:r>
      <w:proofErr w:type="gramStart"/>
      <w:r w:rsidRPr="0081326E">
        <w:rPr>
          <w:rFonts w:ascii="標楷體" w:hAnsi="標楷體" w:hint="eastAsia"/>
          <w:bCs/>
        </w:rPr>
        <w:t>後續類案設計</w:t>
      </w:r>
      <w:proofErr w:type="gramEnd"/>
      <w:r w:rsidRPr="0081326E">
        <w:rPr>
          <w:rFonts w:ascii="標楷體" w:hAnsi="標楷體" w:hint="eastAsia"/>
          <w:bCs/>
        </w:rPr>
        <w:t>或變更設計時，</w:t>
      </w:r>
      <w:r w:rsidR="0081326E" w:rsidRPr="0081326E">
        <w:rPr>
          <w:rFonts w:ascii="標楷體" w:hAnsi="標楷體" w:hint="eastAsia"/>
          <w:bCs/>
        </w:rPr>
        <w:t>將</w:t>
      </w:r>
      <w:r w:rsidRPr="0081326E">
        <w:rPr>
          <w:rFonts w:ascii="標楷體" w:hAnsi="標楷體" w:hint="eastAsia"/>
          <w:bCs/>
        </w:rPr>
        <w:t>謹慎確認是否符合補助原則，以避免發生補助款繳回之情形。</w:t>
      </w:r>
    </w:p>
    <w:p w14:paraId="66070429" w14:textId="41FE9ABB" w:rsidR="00EA568F" w:rsidRPr="00EA568F" w:rsidRDefault="00824F26" w:rsidP="00E4752C">
      <w:pPr>
        <w:snapToGrid w:val="0"/>
        <w:spacing w:beforeLines="10" w:before="36" w:line="500" w:lineRule="exact"/>
        <w:ind w:firstLineChars="200" w:firstLine="640"/>
        <w:jc w:val="both"/>
        <w:rPr>
          <w:rFonts w:ascii="標楷體" w:hAnsi="標楷體"/>
          <w:bCs/>
        </w:rPr>
      </w:pPr>
      <w:r w:rsidRPr="00824F26">
        <w:rPr>
          <w:rFonts w:ascii="標楷體" w:eastAsia="新細明體" w:hAnsi="標楷體" w:hint="eastAsia"/>
          <w:noProof/>
          <w:kern w:val="0"/>
          <w:sz w:val="32"/>
          <w:szCs w:val="24"/>
        </w:rPr>
        <mc:AlternateContent>
          <mc:Choice Requires="wps">
            <w:drawing>
              <wp:anchor distT="0" distB="0" distL="0" distR="0" simplePos="0" relativeHeight="251717632" behindDoc="0" locked="0" layoutInCell="1" allowOverlap="1" wp14:anchorId="0B440ED2" wp14:editId="342767AE">
                <wp:simplePos x="0" y="0"/>
                <wp:positionH relativeFrom="margin">
                  <wp:posOffset>-71120</wp:posOffset>
                </wp:positionH>
                <wp:positionV relativeFrom="margin">
                  <wp:posOffset>7083425</wp:posOffset>
                </wp:positionV>
                <wp:extent cx="6346190" cy="1842770"/>
                <wp:effectExtent l="0" t="0" r="0" b="508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190" cy="18427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90445E" w14:textId="72BC6B57" w:rsidR="00824F26" w:rsidRPr="00E07D7D" w:rsidRDefault="00824F26" w:rsidP="00824F26">
                            <w:pPr>
                              <w:snapToGrid w:val="0"/>
                              <w:ind w:leftChars="-50" w:left="-120"/>
                              <w:jc w:val="center"/>
                              <w:rPr>
                                <w:rFonts w:ascii="標楷體" w:hAnsi="標楷體"/>
                                <w:b/>
                              </w:rPr>
                            </w:pPr>
                            <w:r>
                              <w:rPr>
                                <w:rFonts w:ascii="標楷體" w:hAnsi="標楷體" w:hint="eastAsia"/>
                                <w:b/>
                              </w:rPr>
                              <w:t>圖</w:t>
                            </w:r>
                            <w:r w:rsidR="00D81FCC">
                              <w:rPr>
                                <w:rFonts w:ascii="標楷體" w:hAnsi="標楷體"/>
                                <w:b/>
                              </w:rPr>
                              <w:t>4</w:t>
                            </w:r>
                            <w:r w:rsidRPr="00E07D7D">
                              <w:rPr>
                                <w:rFonts w:ascii="標楷體" w:hAnsi="標楷體" w:hint="eastAsia"/>
                                <w:b/>
                              </w:rPr>
                              <w:t xml:space="preserve">　</w:t>
                            </w:r>
                            <w:r w:rsidRPr="00F40943">
                              <w:rPr>
                                <w:rFonts w:ascii="標楷體" w:hAnsi="標楷體" w:hint="eastAsia"/>
                                <w:b/>
                              </w:rPr>
                              <w:t>已報廢之閒置房舍尚未拆除情形</w:t>
                            </w:r>
                          </w:p>
                          <w:tbl>
                            <w:tblPr>
                              <w:tblStyle w:val="710"/>
                              <w:tblW w:w="98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87"/>
                              <w:gridCol w:w="3287"/>
                              <w:gridCol w:w="3288"/>
                            </w:tblGrid>
                            <w:tr w:rsidR="00824F26" w14:paraId="38C07310" w14:textId="77777777" w:rsidTr="00FA6BAB">
                              <w:tc>
                                <w:tcPr>
                                  <w:tcW w:w="3287" w:type="dxa"/>
                                  <w:vAlign w:val="center"/>
                                </w:tcPr>
                                <w:p w14:paraId="039B9C6C" w14:textId="77777777" w:rsidR="00824F26" w:rsidRDefault="00824F26" w:rsidP="00FA6BAB">
                                  <w:pPr>
                                    <w:ind w:leftChars="-50" w:hangingChars="60" w:hanging="120"/>
                                    <w:jc w:val="both"/>
                                    <w:rPr>
                                      <w:rFonts w:ascii="Calibri" w:hAnsi="Calibri"/>
                                      <w:noProof/>
                                      <w:szCs w:val="22"/>
                                    </w:rPr>
                                  </w:pPr>
                                  <w:r>
                                    <w:rPr>
                                      <w:noProof/>
                                    </w:rPr>
                                    <w:drawing>
                                      <wp:inline distT="0" distB="0" distL="0" distR="0" wp14:anchorId="1362F333" wp14:editId="561896FC">
                                        <wp:extent cx="2016000" cy="1205230"/>
                                        <wp:effectExtent l="19050" t="19050" r="22860" b="13970"/>
                                        <wp:docPr id="4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376701" name=""/>
                                                <pic:cNvPicPr/>
                                              </pic:nvPicPr>
                                              <pic:blipFill rotWithShape="1">
                                                <a:blip r:embed="rId11"/>
                                                <a:srcRect l="4179" r="4179"/>
                                                <a:stretch/>
                                              </pic:blipFill>
                                              <pic:spPr bwMode="auto">
                                                <a:xfrm>
                                                  <a:off x="0" y="0"/>
                                                  <a:ext cx="2016000" cy="120523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c>
                                <w:tcPr>
                                  <w:tcW w:w="3287" w:type="dxa"/>
                                  <w:vAlign w:val="center"/>
                                </w:tcPr>
                                <w:p w14:paraId="03CC9FA6" w14:textId="77777777" w:rsidR="00824F26" w:rsidRDefault="00824F26" w:rsidP="00FA6BAB">
                                  <w:pPr>
                                    <w:ind w:leftChars="-42" w:left="-101" w:firstLineChars="8" w:firstLine="16"/>
                                    <w:jc w:val="center"/>
                                    <w:rPr>
                                      <w:rFonts w:ascii="Calibri" w:hAnsi="Calibri"/>
                                      <w:noProof/>
                                      <w:szCs w:val="22"/>
                                    </w:rPr>
                                  </w:pPr>
                                  <w:r>
                                    <w:rPr>
                                      <w:rFonts w:ascii="Calibri" w:hAnsi="Calibri"/>
                                      <w:noProof/>
                                      <w:szCs w:val="22"/>
                                    </w:rPr>
                                    <w:drawing>
                                      <wp:inline distT="0" distB="0" distL="0" distR="0" wp14:anchorId="086528E0" wp14:editId="2BDDDF5C">
                                        <wp:extent cx="2016000" cy="1198379"/>
                                        <wp:effectExtent l="19050" t="19050" r="22860" b="2095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13673" name="圖片 1019013673"/>
                                                <pic:cNvPicPr/>
                                              </pic:nvPicPr>
                                              <pic:blipFill rotWithShape="1">
                                                <a:blip r:embed="rId12">
                                                  <a:extLst>
                                                    <a:ext uri="{28A0092B-C50C-407E-A947-70E740481C1C}">
                                                      <a14:useLocalDpi xmlns:a14="http://schemas.microsoft.com/office/drawing/2010/main" val="0"/>
                                                    </a:ext>
                                                  </a:extLst>
                                                </a:blip>
                                                <a:srcRect l="23370" t="18290" r="8975" b="25565"/>
                                                <a:stretch>
                                                  <a:fillRect/>
                                                </a:stretch>
                                              </pic:blipFill>
                                              <pic:spPr bwMode="auto">
                                                <a:xfrm>
                                                  <a:off x="0" y="0"/>
                                                  <a:ext cx="2016000" cy="1198379"/>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c>
                                <w:tcPr>
                                  <w:tcW w:w="3288" w:type="dxa"/>
                                  <w:vAlign w:val="center"/>
                                </w:tcPr>
                                <w:p w14:paraId="5C15508F" w14:textId="77777777" w:rsidR="00824F26" w:rsidRDefault="00824F26" w:rsidP="00FA6BAB">
                                  <w:pPr>
                                    <w:ind w:leftChars="-42" w:left="-101" w:firstLineChars="26" w:firstLine="52"/>
                                    <w:jc w:val="right"/>
                                    <w:rPr>
                                      <w:rFonts w:ascii="Calibri" w:hAnsi="Calibri"/>
                                      <w:noProof/>
                                      <w:szCs w:val="22"/>
                                    </w:rPr>
                                  </w:pPr>
                                  <w:r>
                                    <w:rPr>
                                      <w:rFonts w:ascii="Calibri" w:hAnsi="Calibri"/>
                                      <w:noProof/>
                                      <w:szCs w:val="22"/>
                                    </w:rPr>
                                    <w:drawing>
                                      <wp:inline distT="0" distB="0" distL="0" distR="0" wp14:anchorId="79CE98EC" wp14:editId="05CD8109">
                                        <wp:extent cx="2016000" cy="1190817"/>
                                        <wp:effectExtent l="19050" t="19050" r="2286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46994" name="圖片 896346994"/>
                                                <pic:cNvPicPr/>
                                              </pic:nvPicPr>
                                              <pic:blipFill rotWithShape="1">
                                                <a:blip r:embed="rId13">
                                                  <a:extLst>
                                                    <a:ext uri="{28A0092B-C50C-407E-A947-70E740481C1C}">
                                                      <a14:useLocalDpi xmlns:a14="http://schemas.microsoft.com/office/drawing/2010/main" val="0"/>
                                                    </a:ext>
                                                  </a:extLst>
                                                </a:blip>
                                                <a:srcRect l="37559" t="11789" r="7617" b="36299"/>
                                                <a:stretch>
                                                  <a:fillRect/>
                                                </a:stretch>
                                              </pic:blipFill>
                                              <pic:spPr bwMode="auto">
                                                <a:xfrm>
                                                  <a:off x="0" y="0"/>
                                                  <a:ext cx="2016000" cy="119081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824F26" w14:paraId="13A07AEE" w14:textId="77777777" w:rsidTr="00FA6BAB">
                              <w:tc>
                                <w:tcPr>
                                  <w:tcW w:w="3287" w:type="dxa"/>
                                </w:tcPr>
                                <w:p w14:paraId="4A0B02FB"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入口處房舍</w:t>
                                  </w:r>
                                </w:p>
                              </w:tc>
                              <w:tc>
                                <w:tcPr>
                                  <w:tcW w:w="3287" w:type="dxa"/>
                                </w:tcPr>
                                <w:p w14:paraId="237E2CAE"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B棟</w:t>
                                  </w:r>
                                </w:p>
                              </w:tc>
                              <w:tc>
                                <w:tcPr>
                                  <w:tcW w:w="3288" w:type="dxa"/>
                                </w:tcPr>
                                <w:p w14:paraId="3A84CC5A"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B棟後方房舍</w:t>
                                  </w:r>
                                </w:p>
                              </w:tc>
                            </w:tr>
                          </w:tbl>
                          <w:p w14:paraId="0E98B4F6" w14:textId="77777777" w:rsidR="00824F26" w:rsidRPr="00E07D7D" w:rsidRDefault="00824F26" w:rsidP="00824F26">
                            <w:pPr>
                              <w:spacing w:line="240" w:lineRule="exact"/>
                              <w:rPr>
                                <w:rFonts w:ascii="標楷體" w:hAnsi="標楷體"/>
                                <w:bCs/>
                                <w:sz w:val="18"/>
                                <w:szCs w:val="18"/>
                              </w:rPr>
                            </w:pPr>
                            <w:r w:rsidRPr="00E07D7D">
                              <w:rPr>
                                <w:rFonts w:ascii="標楷體" w:hAnsi="標楷體" w:hint="eastAsia"/>
                                <w:bCs/>
                                <w:sz w:val="18"/>
                                <w:szCs w:val="18"/>
                              </w:rPr>
                              <w:t>資料來源：</w:t>
                            </w:r>
                            <w:r>
                              <w:rPr>
                                <w:rFonts w:ascii="標楷體" w:hAnsi="標楷體" w:hint="eastAsia"/>
                                <w:bCs/>
                                <w:sz w:val="18"/>
                                <w:szCs w:val="18"/>
                              </w:rPr>
                              <w:t>整理自</w:t>
                            </w:r>
                            <w:r w:rsidRPr="00E07D7D">
                              <w:rPr>
                                <w:rFonts w:ascii="標楷體" w:hAnsi="標楷體" w:hint="eastAsia"/>
                                <w:bCs/>
                                <w:sz w:val="18"/>
                                <w:szCs w:val="18"/>
                              </w:rPr>
                              <w:t>連江縣</w:t>
                            </w:r>
                            <w:proofErr w:type="gramStart"/>
                            <w:r w:rsidRPr="00E07D7D">
                              <w:rPr>
                                <w:rFonts w:ascii="標楷體" w:hAnsi="標楷體" w:hint="eastAsia"/>
                                <w:bCs/>
                                <w:sz w:val="18"/>
                                <w:szCs w:val="18"/>
                              </w:rPr>
                              <w:t>政府產發處</w:t>
                            </w:r>
                            <w:proofErr w:type="gramEnd"/>
                            <w:r w:rsidRPr="00E07D7D">
                              <w:rPr>
                                <w:rFonts w:ascii="標楷體" w:hAnsi="標楷體" w:hint="eastAsia"/>
                                <w:bCs/>
                                <w:sz w:val="18"/>
                                <w:szCs w:val="18"/>
                              </w:rPr>
                              <w:t>提供</w:t>
                            </w:r>
                            <w:r>
                              <w:rPr>
                                <w:rFonts w:ascii="標楷體" w:hAnsi="標楷體" w:hint="eastAsia"/>
                                <w:bCs/>
                                <w:sz w:val="18"/>
                                <w:szCs w:val="18"/>
                              </w:rPr>
                              <w:t>資料</w:t>
                            </w:r>
                            <w:r w:rsidRPr="00E07D7D">
                              <w:rPr>
                                <w:rFonts w:ascii="標楷體" w:hAnsi="標楷體" w:hint="eastAsia"/>
                                <w:bCs/>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440ED2" id="文字方塊 16" o:spid="_x0000_s1040" type="#_x0000_t202" style="position:absolute;left:0;text-align:left;margin-left:-5.6pt;margin-top:557.75pt;width:499.7pt;height:145.1pt;z-index:251717632;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" stroked="f">
                <v:textbox>
                  <w:txbxContent>
                    <w:p w14:paraId="5290445E" w14:textId="72BC6B57" w:rsidR="00824F26" w:rsidRPr="00E07D7D" w:rsidRDefault="00824F26" w:rsidP="00824F26">
                      <w:pPr>
                        <w:snapToGrid w:val="0"/>
                        <w:ind w:leftChars="-50" w:left="-120"/>
                        <w:jc w:val="center"/>
                        <w:rPr>
                          <w:rFonts w:ascii="標楷體" w:hAnsi="標楷體"/>
                          <w:b/>
                        </w:rPr>
                      </w:pPr>
                      <w:r>
                        <w:rPr>
                          <w:rFonts w:ascii="標楷體" w:hAnsi="標楷體" w:hint="eastAsia"/>
                          <w:b/>
                        </w:rPr>
                        <w:t>圖</w:t>
                      </w:r>
                      <w:r w:rsidR="00D81FCC">
                        <w:rPr>
                          <w:rFonts w:ascii="標楷體" w:hAnsi="標楷體"/>
                          <w:b/>
                        </w:rPr>
                        <w:t>4</w:t>
                      </w:r>
                      <w:r w:rsidRPr="00E07D7D">
                        <w:rPr>
                          <w:rFonts w:ascii="標楷體" w:hAnsi="標楷體" w:hint="eastAsia"/>
                          <w:b/>
                        </w:rPr>
                        <w:t xml:space="preserve">　</w:t>
                      </w:r>
                      <w:r w:rsidRPr="00F40943">
                        <w:rPr>
                          <w:rFonts w:ascii="標楷體" w:hAnsi="標楷體" w:hint="eastAsia"/>
                          <w:b/>
                        </w:rPr>
                        <w:t>已報廢之閒置房舍尚未拆除情形</w:t>
                      </w:r>
                    </w:p>
                    <w:tbl>
                      <w:tblPr>
                        <w:tblStyle w:val="710"/>
                        <w:tblW w:w="98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87"/>
                        <w:gridCol w:w="3287"/>
                        <w:gridCol w:w="3288"/>
                      </w:tblGrid>
                      <w:tr w:rsidR="00824F26" w14:paraId="38C07310" w14:textId="77777777" w:rsidTr="00FA6BAB">
                        <w:tc>
                          <w:tcPr>
                            <w:tcW w:w="3287" w:type="dxa"/>
                            <w:vAlign w:val="center"/>
                          </w:tcPr>
                          <w:p w14:paraId="039B9C6C" w14:textId="77777777" w:rsidR="00824F26" w:rsidRDefault="00824F26" w:rsidP="00FA6BAB">
                            <w:pPr>
                              <w:ind w:leftChars="-50" w:hangingChars="60" w:hanging="120"/>
                              <w:jc w:val="both"/>
                              <w:rPr>
                                <w:rFonts w:ascii="Calibri" w:hAnsi="Calibri"/>
                                <w:noProof/>
                                <w:szCs w:val="22"/>
                              </w:rPr>
                            </w:pPr>
                            <w:r>
                              <w:rPr>
                                <w:noProof/>
                              </w:rPr>
                              <w:drawing>
                                <wp:inline distT="0" distB="0" distL="0" distR="0" wp14:anchorId="1362F333" wp14:editId="561896FC">
                                  <wp:extent cx="2016000" cy="1205230"/>
                                  <wp:effectExtent l="19050" t="19050" r="22860" b="13970"/>
                                  <wp:docPr id="44" name="圖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2376701" name=""/>
                                          <pic:cNvPicPr/>
                                        </pic:nvPicPr>
                                        <pic:blipFill rotWithShape="1">
                                          <a:blip r:embed="rId11"/>
                                          <a:srcRect l="4179" r="4179"/>
                                          <a:stretch/>
                                        </pic:blipFill>
                                        <pic:spPr bwMode="auto">
                                          <a:xfrm>
                                            <a:off x="0" y="0"/>
                                            <a:ext cx="2016000" cy="120523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c>
                          <w:tcPr>
                            <w:tcW w:w="3287" w:type="dxa"/>
                            <w:vAlign w:val="center"/>
                          </w:tcPr>
                          <w:p w14:paraId="03CC9FA6" w14:textId="77777777" w:rsidR="00824F26" w:rsidRDefault="00824F26" w:rsidP="00FA6BAB">
                            <w:pPr>
                              <w:ind w:leftChars="-42" w:left="-101" w:firstLineChars="8" w:firstLine="16"/>
                              <w:jc w:val="center"/>
                              <w:rPr>
                                <w:rFonts w:ascii="Calibri" w:hAnsi="Calibri"/>
                                <w:noProof/>
                                <w:szCs w:val="22"/>
                              </w:rPr>
                            </w:pPr>
                            <w:r>
                              <w:rPr>
                                <w:rFonts w:ascii="Calibri" w:hAnsi="Calibri"/>
                                <w:noProof/>
                                <w:szCs w:val="22"/>
                              </w:rPr>
                              <w:drawing>
                                <wp:inline distT="0" distB="0" distL="0" distR="0" wp14:anchorId="086528E0" wp14:editId="2BDDDF5C">
                                  <wp:extent cx="2016000" cy="1198379"/>
                                  <wp:effectExtent l="19050" t="19050" r="22860" b="2095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13673" name="圖片 1019013673"/>
                                          <pic:cNvPicPr/>
                                        </pic:nvPicPr>
                                        <pic:blipFill rotWithShape="1">
                                          <a:blip r:embed="rId12">
                                            <a:extLst>
                                              <a:ext uri="{28A0092B-C50C-407E-A947-70E740481C1C}">
                                                <a14:useLocalDpi xmlns:a14="http://schemas.microsoft.com/office/drawing/2010/main" val="0"/>
                                              </a:ext>
                                            </a:extLst>
                                          </a:blip>
                                          <a:srcRect l="23370" t="18290" r="8975" b="25565"/>
                                          <a:stretch>
                                            <a:fillRect/>
                                          </a:stretch>
                                        </pic:blipFill>
                                        <pic:spPr bwMode="auto">
                                          <a:xfrm>
                                            <a:off x="0" y="0"/>
                                            <a:ext cx="2016000" cy="1198379"/>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c>
                          <w:tcPr>
                            <w:tcW w:w="3288" w:type="dxa"/>
                            <w:vAlign w:val="center"/>
                          </w:tcPr>
                          <w:p w14:paraId="5C15508F" w14:textId="77777777" w:rsidR="00824F26" w:rsidRDefault="00824F26" w:rsidP="00FA6BAB">
                            <w:pPr>
                              <w:ind w:leftChars="-42" w:left="-101" w:firstLineChars="26" w:firstLine="52"/>
                              <w:jc w:val="right"/>
                              <w:rPr>
                                <w:rFonts w:ascii="Calibri" w:hAnsi="Calibri"/>
                                <w:noProof/>
                                <w:szCs w:val="22"/>
                              </w:rPr>
                            </w:pPr>
                            <w:r>
                              <w:rPr>
                                <w:rFonts w:ascii="Calibri" w:hAnsi="Calibri"/>
                                <w:noProof/>
                                <w:szCs w:val="22"/>
                              </w:rPr>
                              <w:drawing>
                                <wp:inline distT="0" distB="0" distL="0" distR="0" wp14:anchorId="79CE98EC" wp14:editId="05CD8109">
                                  <wp:extent cx="2016000" cy="1190817"/>
                                  <wp:effectExtent l="19050" t="19050" r="22860" b="952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46994" name="圖片 896346994"/>
                                          <pic:cNvPicPr/>
                                        </pic:nvPicPr>
                                        <pic:blipFill rotWithShape="1">
                                          <a:blip r:embed="rId13">
                                            <a:extLst>
                                              <a:ext uri="{28A0092B-C50C-407E-A947-70E740481C1C}">
                                                <a14:useLocalDpi xmlns:a14="http://schemas.microsoft.com/office/drawing/2010/main" val="0"/>
                                              </a:ext>
                                            </a:extLst>
                                          </a:blip>
                                          <a:srcRect l="37559" t="11789" r="7617" b="36299"/>
                                          <a:stretch>
                                            <a:fillRect/>
                                          </a:stretch>
                                        </pic:blipFill>
                                        <pic:spPr bwMode="auto">
                                          <a:xfrm>
                                            <a:off x="0" y="0"/>
                                            <a:ext cx="2016000" cy="1190817"/>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824F26" w14:paraId="13A07AEE" w14:textId="77777777" w:rsidTr="00FA6BAB">
                        <w:tc>
                          <w:tcPr>
                            <w:tcW w:w="3287" w:type="dxa"/>
                          </w:tcPr>
                          <w:p w14:paraId="4A0B02FB"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入口處房舍</w:t>
                            </w:r>
                          </w:p>
                        </w:tc>
                        <w:tc>
                          <w:tcPr>
                            <w:tcW w:w="3287" w:type="dxa"/>
                          </w:tcPr>
                          <w:p w14:paraId="237E2CAE"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B棟</w:t>
                            </w:r>
                          </w:p>
                        </w:tc>
                        <w:tc>
                          <w:tcPr>
                            <w:tcW w:w="3288" w:type="dxa"/>
                          </w:tcPr>
                          <w:p w14:paraId="3A84CC5A" w14:textId="77777777" w:rsidR="00824F26" w:rsidRPr="00F40943" w:rsidRDefault="00824F26" w:rsidP="00F40943">
                            <w:pPr>
                              <w:snapToGrid w:val="0"/>
                              <w:jc w:val="center"/>
                              <w:rPr>
                                <w:rFonts w:ascii="標楷體" w:hAnsi="標楷體"/>
                                <w:noProof/>
                              </w:rPr>
                            </w:pPr>
                            <w:r w:rsidRPr="00F40943">
                              <w:rPr>
                                <w:rFonts w:ascii="標楷體" w:hAnsi="標楷體" w:hint="eastAsia"/>
                                <w:noProof/>
                              </w:rPr>
                              <w:t>B棟後方房舍</w:t>
                            </w:r>
                          </w:p>
                        </w:tc>
                      </w:tr>
                    </w:tbl>
                    <w:p w14:paraId="0E98B4F6" w14:textId="77777777" w:rsidR="00824F26" w:rsidRPr="00E07D7D" w:rsidRDefault="00824F26" w:rsidP="00824F26">
                      <w:pPr>
                        <w:spacing w:line="240" w:lineRule="exact"/>
                        <w:rPr>
                          <w:rFonts w:ascii="標楷體" w:hAnsi="標楷體"/>
                          <w:bCs/>
                          <w:sz w:val="18"/>
                          <w:szCs w:val="18"/>
                        </w:rPr>
                      </w:pPr>
                      <w:r w:rsidRPr="00E07D7D">
                        <w:rPr>
                          <w:rFonts w:ascii="標楷體" w:hAnsi="標楷體" w:hint="eastAsia"/>
                          <w:bCs/>
                          <w:sz w:val="18"/>
                          <w:szCs w:val="18"/>
                        </w:rPr>
                        <w:t>資料來源：</w:t>
                      </w:r>
                      <w:r>
                        <w:rPr>
                          <w:rFonts w:ascii="標楷體" w:hAnsi="標楷體" w:hint="eastAsia"/>
                          <w:bCs/>
                          <w:sz w:val="18"/>
                          <w:szCs w:val="18"/>
                        </w:rPr>
                        <w:t>整理自</w:t>
                      </w:r>
                      <w:r w:rsidRPr="00E07D7D">
                        <w:rPr>
                          <w:rFonts w:ascii="標楷體" w:hAnsi="標楷體" w:hint="eastAsia"/>
                          <w:bCs/>
                          <w:sz w:val="18"/>
                          <w:szCs w:val="18"/>
                        </w:rPr>
                        <w:t>連江縣</w:t>
                      </w:r>
                      <w:proofErr w:type="gramStart"/>
                      <w:r w:rsidRPr="00E07D7D">
                        <w:rPr>
                          <w:rFonts w:ascii="標楷體" w:hAnsi="標楷體" w:hint="eastAsia"/>
                          <w:bCs/>
                          <w:sz w:val="18"/>
                          <w:szCs w:val="18"/>
                        </w:rPr>
                        <w:t>政府產發處</w:t>
                      </w:r>
                      <w:proofErr w:type="gramEnd"/>
                      <w:r w:rsidRPr="00E07D7D">
                        <w:rPr>
                          <w:rFonts w:ascii="標楷體" w:hAnsi="標楷體" w:hint="eastAsia"/>
                          <w:bCs/>
                          <w:sz w:val="18"/>
                          <w:szCs w:val="18"/>
                        </w:rPr>
                        <w:t>提供</w:t>
                      </w:r>
                      <w:r>
                        <w:rPr>
                          <w:rFonts w:ascii="標楷體" w:hAnsi="標楷體" w:hint="eastAsia"/>
                          <w:bCs/>
                          <w:sz w:val="18"/>
                          <w:szCs w:val="18"/>
                        </w:rPr>
                        <w:t>資料</w:t>
                      </w:r>
                      <w:r w:rsidRPr="00E07D7D">
                        <w:rPr>
                          <w:rFonts w:ascii="標楷體" w:hAnsi="標楷體" w:hint="eastAsia"/>
                          <w:bCs/>
                          <w:sz w:val="18"/>
                          <w:szCs w:val="18"/>
                        </w:rPr>
                        <w:t>。</w:t>
                      </w:r>
                    </w:p>
                  </w:txbxContent>
                </v:textbox>
                <w10:wrap type="square" anchorx="margin" anchory="margin"/>
              </v:shape>
            </w:pict>
          </mc:Fallback>
        </mc:AlternateContent>
      </w:r>
      <w:r w:rsidR="00EA568F" w:rsidRPr="00EA568F">
        <w:rPr>
          <w:rFonts w:ascii="標楷體" w:hAnsi="標楷體" w:hint="eastAsia"/>
          <w:b/>
          <w:spacing w:val="4"/>
          <w:szCs w:val="24"/>
        </w:rPr>
        <w:t>2.</w:t>
      </w:r>
      <w:r w:rsidR="00EA568F" w:rsidRPr="00EA568F">
        <w:rPr>
          <w:rFonts w:ascii="標楷體" w:hAnsi="標楷體" w:hint="eastAsia"/>
          <w:b/>
          <w:bCs/>
          <w:spacing w:val="2"/>
          <w:szCs w:val="32"/>
        </w:rPr>
        <w:t>民間團體對於認養之</w:t>
      </w:r>
      <w:r w:rsidR="00EA568F" w:rsidRPr="00EA568F">
        <w:rPr>
          <w:rFonts w:ascii="標楷體" w:hAnsi="標楷體" w:hint="eastAsia"/>
          <w:b/>
          <w:bCs/>
          <w:snapToGrid w:val="0"/>
          <w:szCs w:val="32"/>
        </w:rPr>
        <w:t>清水水綠遊憩空間管理維護有待改進，且有多棟建物已完成報廢程序尚未拆除</w:t>
      </w:r>
      <w:r w:rsidR="00EA568F" w:rsidRPr="00EA568F">
        <w:rPr>
          <w:rFonts w:ascii="標楷體" w:hAnsi="標楷體" w:hint="eastAsia"/>
          <w:b/>
          <w:bCs/>
          <w:szCs w:val="24"/>
        </w:rPr>
        <w:t>：</w:t>
      </w:r>
      <w:r w:rsidR="00EA568F" w:rsidRPr="00EA568F">
        <w:rPr>
          <w:rFonts w:ascii="標楷體" w:hAnsi="標楷體" w:hint="eastAsia"/>
          <w:szCs w:val="24"/>
        </w:rPr>
        <w:t>依連江縣縣有財產報廢處理作業要點第7點規定，建物奉准報廢，應即請照拆除。</w:t>
      </w:r>
      <w:proofErr w:type="gramStart"/>
      <w:r w:rsidR="00EA568F" w:rsidRPr="00EA568F">
        <w:rPr>
          <w:rFonts w:ascii="標楷體" w:hAnsi="標楷體" w:hint="eastAsia"/>
          <w:szCs w:val="24"/>
        </w:rPr>
        <w:t>產發</w:t>
      </w:r>
      <w:r w:rsidR="00EA568F" w:rsidRPr="00EA568F">
        <w:rPr>
          <w:rFonts w:ascii="標楷體" w:hAnsi="標楷體"/>
          <w:szCs w:val="24"/>
        </w:rPr>
        <w:t>處</w:t>
      </w:r>
      <w:proofErr w:type="gramEnd"/>
      <w:r w:rsidR="00EA568F" w:rsidRPr="00EA568F">
        <w:rPr>
          <w:rFonts w:ascii="標楷體" w:hAnsi="標楷體"/>
          <w:szCs w:val="24"/>
        </w:rPr>
        <w:t>為</w:t>
      </w:r>
      <w:r w:rsidR="00EA568F" w:rsidRPr="00EA568F">
        <w:rPr>
          <w:rFonts w:ascii="標楷體" w:hAnsi="標楷體" w:hint="eastAsia"/>
          <w:szCs w:val="24"/>
        </w:rPr>
        <w:t>有效</w:t>
      </w:r>
      <w:r w:rsidR="00EA568F" w:rsidRPr="00EA568F">
        <w:rPr>
          <w:rFonts w:ascii="標楷體" w:hAnsi="標楷體"/>
          <w:szCs w:val="24"/>
        </w:rPr>
        <w:t>活化清水村</w:t>
      </w:r>
      <w:r w:rsidR="00EA568F" w:rsidRPr="00EA568F">
        <w:rPr>
          <w:rFonts w:ascii="標楷體" w:hAnsi="標楷體" w:hint="eastAsia"/>
          <w:szCs w:val="24"/>
        </w:rPr>
        <w:t>水</w:t>
      </w:r>
      <w:r w:rsidR="00EA568F" w:rsidRPr="00EA568F">
        <w:rPr>
          <w:rFonts w:ascii="標楷體" w:hAnsi="標楷體"/>
          <w:szCs w:val="24"/>
        </w:rPr>
        <w:t>綠遊</w:t>
      </w:r>
      <w:r w:rsidR="00EA568F" w:rsidRPr="00EA568F">
        <w:rPr>
          <w:rFonts w:ascii="標楷體" w:hAnsi="標楷體" w:hint="eastAsia"/>
          <w:szCs w:val="24"/>
        </w:rPr>
        <w:t>憩</w:t>
      </w:r>
      <w:r w:rsidR="00EA568F" w:rsidRPr="00EA568F">
        <w:rPr>
          <w:rFonts w:ascii="標楷體" w:hAnsi="標楷體"/>
          <w:szCs w:val="24"/>
        </w:rPr>
        <w:t>閒置空間，</w:t>
      </w:r>
      <w:r w:rsidR="00EA568F" w:rsidRPr="00EA568F">
        <w:rPr>
          <w:rFonts w:ascii="標楷體" w:hAnsi="標楷體" w:hint="eastAsia"/>
          <w:szCs w:val="24"/>
        </w:rPr>
        <w:t>同意由連江</w:t>
      </w:r>
      <w:r w:rsidR="00EA568F" w:rsidRPr="00EA568F">
        <w:rPr>
          <w:rFonts w:ascii="標楷體" w:hAnsi="標楷體"/>
          <w:szCs w:val="24"/>
        </w:rPr>
        <w:t>縣退休公教人員協會</w:t>
      </w:r>
      <w:r w:rsidR="00EA568F" w:rsidRPr="00EA568F">
        <w:rPr>
          <w:rFonts w:ascii="標楷體" w:hAnsi="標楷體" w:hint="eastAsia"/>
          <w:szCs w:val="24"/>
        </w:rPr>
        <w:t>認養A棟房舍及廁所等範圍，</w:t>
      </w:r>
      <w:proofErr w:type="gramStart"/>
      <w:r w:rsidR="00EA568F" w:rsidRPr="00EA568F">
        <w:rPr>
          <w:rFonts w:ascii="標楷體" w:hAnsi="標楷體" w:hint="eastAsia"/>
          <w:snapToGrid w:val="0"/>
          <w:szCs w:val="32"/>
        </w:rPr>
        <w:t>惟</w:t>
      </w:r>
      <w:r w:rsidR="00EA568F" w:rsidRPr="00EA568F">
        <w:rPr>
          <w:rFonts w:ascii="標楷體" w:hAnsi="標楷體" w:hint="eastAsia"/>
          <w:szCs w:val="24"/>
        </w:rPr>
        <w:t>本室於</w:t>
      </w:r>
      <w:proofErr w:type="gramEnd"/>
      <w:r w:rsidR="00EA568F" w:rsidRPr="00EA568F">
        <w:rPr>
          <w:rFonts w:ascii="標楷體" w:hAnsi="標楷體" w:hint="eastAsia"/>
          <w:szCs w:val="24"/>
        </w:rPr>
        <w:t>114年11月5日偕同該處人員現地勘查，發現生態池及邊坡未見良好維護、認養A棟房舍大門深鎖、現地空無一人，管理維護情形有待改善，又計畫區域尚</w:t>
      </w:r>
      <w:proofErr w:type="gramStart"/>
      <w:r w:rsidR="00EA568F" w:rsidRPr="00EA568F">
        <w:rPr>
          <w:rFonts w:ascii="標楷體" w:hAnsi="標楷體" w:hint="eastAsia"/>
          <w:szCs w:val="24"/>
        </w:rPr>
        <w:t>有數棟</w:t>
      </w:r>
      <w:proofErr w:type="gramEnd"/>
      <w:r w:rsidR="00EA568F" w:rsidRPr="00EA568F">
        <w:rPr>
          <w:rFonts w:ascii="標楷體" w:hAnsi="標楷體" w:hint="eastAsia"/>
          <w:szCs w:val="24"/>
        </w:rPr>
        <w:t>閒置房舍（圖</w:t>
      </w:r>
      <w:r w:rsidR="00D81FCC">
        <w:rPr>
          <w:rFonts w:ascii="標楷體" w:hAnsi="標楷體"/>
          <w:szCs w:val="24"/>
        </w:rPr>
        <w:t>4</w:t>
      </w:r>
      <w:r w:rsidR="00EA568F" w:rsidRPr="00EA568F">
        <w:rPr>
          <w:rFonts w:ascii="標楷體" w:hAnsi="標楷體" w:hint="eastAsia"/>
          <w:szCs w:val="24"/>
        </w:rPr>
        <w:t>），據稱該</w:t>
      </w:r>
      <w:proofErr w:type="gramStart"/>
      <w:r w:rsidR="00EA568F" w:rsidRPr="00EA568F">
        <w:rPr>
          <w:rFonts w:ascii="標楷體" w:hAnsi="標楷體" w:hint="eastAsia"/>
          <w:szCs w:val="24"/>
        </w:rPr>
        <w:t>等房舍業</w:t>
      </w:r>
      <w:proofErr w:type="gramEnd"/>
      <w:r w:rsidR="00EA568F" w:rsidRPr="00EA568F">
        <w:rPr>
          <w:rFonts w:ascii="標楷體" w:hAnsi="標楷體" w:hint="eastAsia"/>
          <w:szCs w:val="24"/>
        </w:rPr>
        <w:t>於109年報廢在案，顯有完成報廢程序之建物逾</w:t>
      </w:r>
      <w:r w:rsidR="00DC04B4">
        <w:rPr>
          <w:rFonts w:ascii="標楷體" w:hAnsi="標楷體" w:hint="eastAsia"/>
          <w:szCs w:val="24"/>
        </w:rPr>
        <w:t>多</w:t>
      </w:r>
      <w:r w:rsidR="00EA568F" w:rsidRPr="00EA568F">
        <w:rPr>
          <w:rFonts w:ascii="標楷體" w:hAnsi="標楷體" w:hint="eastAsia"/>
          <w:szCs w:val="24"/>
        </w:rPr>
        <w:t>年仍未拆除之情事，經函請縣政府注意依法檢討並</w:t>
      </w:r>
      <w:proofErr w:type="gramStart"/>
      <w:r w:rsidR="00EA568F" w:rsidRPr="00EA568F">
        <w:rPr>
          <w:rFonts w:ascii="標楷體" w:hAnsi="標楷體" w:hint="eastAsia"/>
          <w:szCs w:val="24"/>
        </w:rPr>
        <w:t>研</w:t>
      </w:r>
      <w:proofErr w:type="gramEnd"/>
      <w:r w:rsidR="00EA568F" w:rsidRPr="00EA568F">
        <w:rPr>
          <w:rFonts w:ascii="標楷體" w:hAnsi="標楷體" w:hint="eastAsia"/>
          <w:szCs w:val="24"/>
        </w:rPr>
        <w:t>謀改善措施</w:t>
      </w:r>
      <w:r w:rsidR="00E96B0A">
        <w:rPr>
          <w:rFonts w:ascii="標楷體" w:hAnsi="標楷體" w:hint="eastAsia"/>
          <w:szCs w:val="24"/>
        </w:rPr>
        <w:t>，以強化財產管理</w:t>
      </w:r>
      <w:r w:rsidR="00EA568F" w:rsidRPr="00EA568F">
        <w:rPr>
          <w:rFonts w:ascii="標楷體" w:hAnsi="標楷體" w:hint="eastAsia"/>
          <w:color w:val="000000"/>
          <w:szCs w:val="32"/>
        </w:rPr>
        <w:t>。</w:t>
      </w:r>
      <w:r w:rsidR="00EA568F" w:rsidRPr="00EA568F">
        <w:rPr>
          <w:rFonts w:ascii="標楷體" w:hAnsi="標楷體" w:hint="eastAsia"/>
          <w:bCs/>
        </w:rPr>
        <w:t>據復：有關管理維護</w:t>
      </w:r>
      <w:r w:rsidR="00EA568F" w:rsidRPr="00EA568F">
        <w:rPr>
          <w:rFonts w:ascii="標楷體" w:hAnsi="標楷體" w:hint="eastAsia"/>
          <w:bCs/>
        </w:rPr>
        <w:lastRenderedPageBreak/>
        <w:t>情形待改善部分，將請認養單位加強管理及使用機制；</w:t>
      </w:r>
      <w:proofErr w:type="gramStart"/>
      <w:r w:rsidR="00EA568F" w:rsidRPr="00EA568F">
        <w:rPr>
          <w:rFonts w:ascii="標楷體" w:hAnsi="標楷體" w:hint="eastAsia"/>
          <w:bCs/>
        </w:rPr>
        <w:t>又現留已</w:t>
      </w:r>
      <w:proofErr w:type="gramEnd"/>
      <w:r w:rsidR="00EA568F" w:rsidRPr="00EA568F">
        <w:rPr>
          <w:rFonts w:ascii="標楷體" w:hAnsi="標楷體" w:hint="eastAsia"/>
          <w:bCs/>
        </w:rPr>
        <w:t>報廢尚未拆除之閒置建物，經評估尚具結構安全、再利用價值及地方實際需求，已另行規劃部分空間作為倉庫及樂齡中心使用，促進空間活化並服務在地民眾，</w:t>
      </w:r>
      <w:proofErr w:type="gramStart"/>
      <w:r w:rsidR="00EA568F" w:rsidRPr="00EA568F">
        <w:rPr>
          <w:rFonts w:ascii="標楷體" w:hAnsi="標楷體" w:hint="eastAsia"/>
          <w:bCs/>
        </w:rPr>
        <w:t>爰</w:t>
      </w:r>
      <w:proofErr w:type="gramEnd"/>
      <w:r w:rsidR="00EA568F" w:rsidRPr="00EA568F">
        <w:rPr>
          <w:rFonts w:ascii="標楷體" w:hAnsi="標楷體" w:hint="eastAsia"/>
          <w:bCs/>
        </w:rPr>
        <w:t>暫未辦理拆除，以避免資源浪費並兼顧公共使用效益，未來將加強建築物報廢及再利用評估審查機制，</w:t>
      </w:r>
      <w:proofErr w:type="gramStart"/>
      <w:r w:rsidR="00EA568F" w:rsidRPr="00EA568F">
        <w:rPr>
          <w:rFonts w:ascii="標楷體" w:hAnsi="標楷體" w:hint="eastAsia"/>
          <w:bCs/>
        </w:rPr>
        <w:t>俾使類</w:t>
      </w:r>
      <w:proofErr w:type="gramEnd"/>
      <w:r w:rsidR="00932C89">
        <w:rPr>
          <w:rFonts w:ascii="標楷體" w:hAnsi="標楷體" w:hint="eastAsia"/>
          <w:bCs/>
        </w:rPr>
        <w:t>此</w:t>
      </w:r>
      <w:r w:rsidR="00EA568F" w:rsidRPr="00EA568F">
        <w:rPr>
          <w:rFonts w:ascii="標楷體" w:hAnsi="標楷體" w:hint="eastAsia"/>
          <w:bCs/>
        </w:rPr>
        <w:t>案</w:t>
      </w:r>
      <w:r w:rsidR="0081326E">
        <w:rPr>
          <w:rFonts w:ascii="標楷體" w:hAnsi="標楷體" w:hint="eastAsia"/>
          <w:bCs/>
        </w:rPr>
        <w:t>件</w:t>
      </w:r>
      <w:r w:rsidR="00EA568F" w:rsidRPr="00EA568F">
        <w:rPr>
          <w:rFonts w:ascii="標楷體" w:hAnsi="標楷體" w:hint="eastAsia"/>
          <w:bCs/>
        </w:rPr>
        <w:t>處理更</w:t>
      </w:r>
      <w:proofErr w:type="gramStart"/>
      <w:r w:rsidR="00EA568F" w:rsidRPr="00EA568F">
        <w:rPr>
          <w:rFonts w:ascii="標楷體" w:hAnsi="標楷體" w:hint="eastAsia"/>
          <w:bCs/>
        </w:rPr>
        <w:t>臻</w:t>
      </w:r>
      <w:proofErr w:type="gramEnd"/>
      <w:r w:rsidR="00EA568F" w:rsidRPr="00EA568F">
        <w:rPr>
          <w:rFonts w:ascii="標楷體" w:hAnsi="標楷體" w:hint="eastAsia"/>
          <w:bCs/>
        </w:rPr>
        <w:t>周延審慎。</w:t>
      </w:r>
    </w:p>
    <w:p w14:paraId="6DFFC461" w14:textId="7B8216A8" w:rsidR="007241DF" w:rsidRPr="0007612D" w:rsidRDefault="007241DF" w:rsidP="00E4752C">
      <w:pPr>
        <w:overflowPunct w:val="0"/>
        <w:snapToGrid w:val="0"/>
        <w:spacing w:line="500" w:lineRule="exact"/>
        <w:ind w:firstLineChars="100" w:firstLine="280"/>
        <w:jc w:val="both"/>
        <w:outlineLvl w:val="0"/>
        <w:rPr>
          <w:rFonts w:ascii="標楷體" w:hAnsi="標楷體"/>
          <w:b/>
          <w:bCs/>
          <w:color w:val="000000"/>
          <w:sz w:val="28"/>
          <w:szCs w:val="28"/>
        </w:rPr>
      </w:pPr>
      <w:r w:rsidRPr="0007612D">
        <w:rPr>
          <w:rFonts w:ascii="標楷體" w:hAnsi="標楷體" w:hint="eastAsia"/>
          <w:b/>
          <w:bCs/>
          <w:kern w:val="0"/>
          <w:sz w:val="28"/>
          <w:szCs w:val="28"/>
        </w:rPr>
        <w:t>（十）為提升旅遊</w:t>
      </w:r>
      <w:r w:rsidRPr="0007612D">
        <w:rPr>
          <w:rFonts w:ascii="標楷體" w:hAnsi="標楷體" w:hint="eastAsia"/>
          <w:b/>
          <w:bCs/>
          <w:color w:val="000000"/>
          <w:sz w:val="28"/>
          <w:szCs w:val="28"/>
        </w:rPr>
        <w:t>服務品質，辦理北竿鄉大</w:t>
      </w:r>
      <w:proofErr w:type="gramStart"/>
      <w:r w:rsidRPr="0007612D">
        <w:rPr>
          <w:rFonts w:ascii="標楷體" w:hAnsi="標楷體" w:hint="eastAsia"/>
          <w:b/>
          <w:bCs/>
          <w:color w:val="000000"/>
          <w:sz w:val="28"/>
          <w:szCs w:val="28"/>
        </w:rPr>
        <w:t>坵</w:t>
      </w:r>
      <w:proofErr w:type="gramEnd"/>
      <w:r w:rsidRPr="0007612D">
        <w:rPr>
          <w:rFonts w:ascii="標楷體" w:hAnsi="標楷體" w:hint="eastAsia"/>
          <w:b/>
          <w:bCs/>
          <w:color w:val="000000"/>
          <w:sz w:val="28"/>
          <w:szCs w:val="28"/>
        </w:rPr>
        <w:t>遊客中心興建工程，惟未妥謀財源辦理增購原減項內容，又未確實督促廠商積極</w:t>
      </w:r>
      <w:proofErr w:type="gramStart"/>
      <w:r w:rsidRPr="0007612D">
        <w:rPr>
          <w:rFonts w:ascii="標楷體" w:hAnsi="標楷體" w:hint="eastAsia"/>
          <w:b/>
          <w:bCs/>
          <w:color w:val="000000"/>
          <w:sz w:val="28"/>
          <w:szCs w:val="28"/>
        </w:rPr>
        <w:t>趲</w:t>
      </w:r>
      <w:proofErr w:type="gramEnd"/>
      <w:r w:rsidRPr="0007612D">
        <w:rPr>
          <w:rFonts w:ascii="標楷體" w:hAnsi="標楷體" w:hint="eastAsia"/>
          <w:b/>
          <w:bCs/>
          <w:color w:val="000000"/>
          <w:sz w:val="28"/>
          <w:szCs w:val="28"/>
        </w:rPr>
        <w:t>趕工進，落後情形有持續擴大等情事，允宜</w:t>
      </w:r>
      <w:proofErr w:type="gramStart"/>
      <w:r w:rsidRPr="0007612D">
        <w:rPr>
          <w:rFonts w:ascii="標楷體" w:hAnsi="標楷體" w:hint="eastAsia"/>
          <w:b/>
          <w:bCs/>
          <w:color w:val="000000"/>
          <w:sz w:val="28"/>
          <w:szCs w:val="28"/>
        </w:rPr>
        <w:t>研</w:t>
      </w:r>
      <w:proofErr w:type="gramEnd"/>
      <w:r w:rsidRPr="0007612D">
        <w:rPr>
          <w:rFonts w:ascii="標楷體" w:hAnsi="標楷體" w:hint="eastAsia"/>
          <w:b/>
          <w:bCs/>
          <w:color w:val="000000"/>
          <w:sz w:val="28"/>
          <w:szCs w:val="28"/>
        </w:rPr>
        <w:t>謀改善，以發揮計畫預期效益。</w:t>
      </w:r>
    </w:p>
    <w:p w14:paraId="081DB20E" w14:textId="77777777" w:rsidR="007241DF" w:rsidRPr="0007612D" w:rsidRDefault="007241DF" w:rsidP="00E4752C">
      <w:pPr>
        <w:overflowPunct w:val="0"/>
        <w:snapToGrid w:val="0"/>
        <w:spacing w:line="500" w:lineRule="exact"/>
        <w:ind w:firstLineChars="202" w:firstLine="483"/>
        <w:jc w:val="both"/>
        <w:rPr>
          <w:rFonts w:ascii="標楷體" w:hAnsi="標楷體"/>
          <w:bCs/>
          <w:color w:val="000000"/>
          <w:spacing w:val="-1"/>
        </w:rPr>
      </w:pPr>
      <w:r w:rsidRPr="0007612D">
        <w:rPr>
          <w:rFonts w:ascii="標楷體" w:hAnsi="標楷體" w:hint="eastAsia"/>
          <w:bCs/>
          <w:color w:val="000000"/>
          <w:spacing w:val="-1"/>
        </w:rPr>
        <w:t>交通旅遊局為發展北竿鄉大</w:t>
      </w:r>
      <w:proofErr w:type="gramStart"/>
      <w:r w:rsidRPr="0007612D">
        <w:rPr>
          <w:rFonts w:ascii="標楷體" w:hAnsi="標楷體" w:hint="eastAsia"/>
          <w:bCs/>
          <w:color w:val="000000"/>
          <w:spacing w:val="-1"/>
        </w:rPr>
        <w:t>坵地區賞鹿觀光</w:t>
      </w:r>
      <w:proofErr w:type="gramEnd"/>
      <w:r w:rsidRPr="0007612D">
        <w:rPr>
          <w:rFonts w:ascii="標楷體" w:hAnsi="標楷體" w:hint="eastAsia"/>
          <w:bCs/>
          <w:color w:val="000000"/>
          <w:spacing w:val="-1"/>
        </w:rPr>
        <w:t>旅遊，提升服務品質，促進大</w:t>
      </w:r>
      <w:proofErr w:type="gramStart"/>
      <w:r w:rsidRPr="0007612D">
        <w:rPr>
          <w:rFonts w:ascii="標楷體" w:hAnsi="標楷體" w:hint="eastAsia"/>
          <w:bCs/>
          <w:color w:val="000000"/>
          <w:spacing w:val="-1"/>
        </w:rPr>
        <w:t>坵</w:t>
      </w:r>
      <w:proofErr w:type="gramEnd"/>
      <w:r w:rsidRPr="0007612D">
        <w:rPr>
          <w:rFonts w:ascii="標楷體" w:hAnsi="標楷體" w:hint="eastAsia"/>
          <w:bCs/>
          <w:color w:val="000000"/>
          <w:spacing w:val="-1"/>
        </w:rPr>
        <w:t>整體觀光經濟，向交通部觀光署申請「魅力旅遊據點營造」補助經費，辦理「北竿鄉大</w:t>
      </w:r>
      <w:proofErr w:type="gramStart"/>
      <w:r w:rsidRPr="0007612D">
        <w:rPr>
          <w:rFonts w:ascii="標楷體" w:hAnsi="標楷體" w:hint="eastAsia"/>
          <w:bCs/>
          <w:color w:val="000000"/>
          <w:spacing w:val="-1"/>
        </w:rPr>
        <w:t>坵</w:t>
      </w:r>
      <w:proofErr w:type="gramEnd"/>
      <w:r w:rsidRPr="0007612D">
        <w:rPr>
          <w:rFonts w:ascii="標楷體" w:hAnsi="標楷體" w:hint="eastAsia"/>
          <w:bCs/>
          <w:color w:val="000000"/>
          <w:spacing w:val="-1"/>
        </w:rPr>
        <w:t>遊客中心興建工程」，計畫總經費1億2</w:t>
      </w:r>
      <w:r w:rsidRPr="0007612D">
        <w:rPr>
          <w:rFonts w:ascii="標楷體" w:hAnsi="標楷體"/>
          <w:bCs/>
          <w:color w:val="000000"/>
          <w:spacing w:val="-1"/>
        </w:rPr>
        <w:t>,</w:t>
      </w:r>
      <w:r w:rsidRPr="0007612D">
        <w:rPr>
          <w:rFonts w:ascii="標楷體" w:hAnsi="標楷體" w:hint="eastAsia"/>
          <w:bCs/>
          <w:color w:val="000000"/>
          <w:spacing w:val="-1"/>
        </w:rPr>
        <w:t>756萬餘元（中央補助9</w:t>
      </w:r>
      <w:r w:rsidRPr="0007612D">
        <w:rPr>
          <w:rFonts w:ascii="標楷體" w:hAnsi="標楷體"/>
          <w:bCs/>
          <w:color w:val="000000"/>
          <w:spacing w:val="-1"/>
        </w:rPr>
        <w:t>,</w:t>
      </w:r>
      <w:r w:rsidRPr="0007612D">
        <w:rPr>
          <w:rFonts w:ascii="標楷體" w:hAnsi="標楷體" w:hint="eastAsia"/>
          <w:bCs/>
          <w:color w:val="000000"/>
          <w:spacing w:val="-1"/>
        </w:rPr>
        <w:t>694萬餘元，縣政府自籌3</w:t>
      </w:r>
      <w:r w:rsidRPr="0007612D">
        <w:rPr>
          <w:rFonts w:ascii="標楷體" w:hAnsi="標楷體"/>
          <w:bCs/>
          <w:color w:val="000000"/>
          <w:spacing w:val="-1"/>
        </w:rPr>
        <w:t>,</w:t>
      </w:r>
      <w:r w:rsidRPr="0007612D">
        <w:rPr>
          <w:rFonts w:ascii="標楷體" w:hAnsi="標楷體" w:hint="eastAsia"/>
          <w:bCs/>
          <w:color w:val="000000"/>
          <w:spacing w:val="-1"/>
        </w:rPr>
        <w:t>061萬餘元），原預計於113年底前完成竣工驗收作業。經查其執行情形，核有下列事項：</w:t>
      </w:r>
    </w:p>
    <w:p w14:paraId="76447D74" w14:textId="77777777" w:rsidR="007241DF" w:rsidRPr="0007612D" w:rsidRDefault="007241DF" w:rsidP="00824F26">
      <w:pPr>
        <w:overflowPunct w:val="0"/>
        <w:snapToGrid w:val="0"/>
        <w:spacing w:line="500" w:lineRule="exact"/>
        <w:ind w:firstLineChars="202" w:firstLine="483"/>
        <w:jc w:val="both"/>
        <w:rPr>
          <w:rFonts w:ascii="標楷體" w:hAnsi="標楷體"/>
          <w:b/>
          <w:color w:val="000000"/>
          <w:spacing w:val="-1"/>
        </w:rPr>
      </w:pPr>
      <w:r w:rsidRPr="0007612D">
        <w:rPr>
          <w:rFonts w:ascii="標楷體" w:hAnsi="標楷體" w:hint="eastAsia"/>
          <w:b/>
          <w:color w:val="000000"/>
          <w:spacing w:val="-1"/>
        </w:rPr>
        <w:t>1.</w:t>
      </w:r>
      <w:proofErr w:type="gramStart"/>
      <w:r w:rsidRPr="0007612D">
        <w:rPr>
          <w:rFonts w:ascii="標楷體" w:hAnsi="標楷體" w:hint="eastAsia"/>
          <w:b/>
          <w:color w:val="000000"/>
          <w:spacing w:val="-1"/>
        </w:rPr>
        <w:t>囿</w:t>
      </w:r>
      <w:proofErr w:type="gramEnd"/>
      <w:r w:rsidRPr="0007612D">
        <w:rPr>
          <w:rFonts w:ascii="標楷體" w:hAnsi="標楷體" w:hint="eastAsia"/>
          <w:b/>
          <w:color w:val="000000"/>
          <w:spacing w:val="-1"/>
        </w:rPr>
        <w:t>於預算不足，將原規劃設計內容減項發包，其減項內容涉及與建築物營運需求</w:t>
      </w:r>
      <w:r w:rsidRPr="0007612D">
        <w:rPr>
          <w:rFonts w:ascii="標楷體" w:hAnsi="標楷體"/>
          <w:b/>
          <w:color w:val="000000"/>
          <w:spacing w:val="-1"/>
        </w:rPr>
        <w:t>相關</w:t>
      </w:r>
      <w:r w:rsidRPr="0007612D">
        <w:rPr>
          <w:rFonts w:ascii="標楷體" w:hAnsi="標楷體" w:hint="eastAsia"/>
          <w:b/>
          <w:color w:val="000000"/>
          <w:spacing w:val="-1"/>
        </w:rPr>
        <w:t>之空調系統設備，及與取得使用執照有關之停車場工程（含候車亭）等工項，且嗣後亦未妥謀財源辦理增購原減項內容</w:t>
      </w:r>
      <w:r w:rsidRPr="0007612D">
        <w:rPr>
          <w:rFonts w:ascii="標楷體" w:hAnsi="標楷體" w:hint="eastAsia"/>
          <w:b/>
          <w:color w:val="000000"/>
        </w:rPr>
        <w:t>：</w:t>
      </w:r>
      <w:r w:rsidRPr="0007612D">
        <w:rPr>
          <w:rFonts w:ascii="標楷體" w:hAnsi="標楷體" w:hint="eastAsia"/>
          <w:bCs/>
          <w:color w:val="000000"/>
        </w:rPr>
        <w:t>經查</w:t>
      </w:r>
      <w:r w:rsidRPr="0007612D">
        <w:rPr>
          <w:rFonts w:ascii="標楷體" w:hAnsi="標楷體" w:hint="eastAsia"/>
          <w:bCs/>
          <w:color w:val="000000"/>
          <w:spacing w:val="-1"/>
        </w:rPr>
        <w:t>交通旅遊局</w:t>
      </w:r>
      <w:r w:rsidRPr="0007612D">
        <w:rPr>
          <w:rFonts w:ascii="標楷體" w:hAnsi="標楷體" w:hint="eastAsia"/>
          <w:bCs/>
          <w:color w:val="000000"/>
        </w:rPr>
        <w:t>辦理北竿鄉大</w:t>
      </w:r>
      <w:proofErr w:type="gramStart"/>
      <w:r w:rsidRPr="0007612D">
        <w:rPr>
          <w:rFonts w:ascii="標楷體" w:hAnsi="標楷體" w:hint="eastAsia"/>
          <w:bCs/>
          <w:color w:val="000000"/>
        </w:rPr>
        <w:t>坵</w:t>
      </w:r>
      <w:proofErr w:type="gramEnd"/>
      <w:r w:rsidRPr="0007612D">
        <w:rPr>
          <w:rFonts w:ascii="標楷體" w:hAnsi="標楷體" w:hint="eastAsia"/>
          <w:bCs/>
          <w:color w:val="000000"/>
        </w:rPr>
        <w:t>遊客中心興建工程，於110年11月2日辦理委託規劃設計服務採購案招標，同年11月18日決標，依據該局核定設計單位提出之工程預算書所載，工程項目包含遊客中心主體建築（地上3層、地下1層）、停車場及擋土牆工程等，預算金額為1億3,588萬餘元，其後該局因中央補助經費不足，刪減部分工項後辦理招標，刪減後預算金額調降至1億2,435萬餘元，</w:t>
      </w:r>
      <w:proofErr w:type="gramStart"/>
      <w:r w:rsidRPr="0007612D">
        <w:rPr>
          <w:rFonts w:ascii="標楷體" w:hAnsi="標楷體" w:hint="eastAsia"/>
          <w:bCs/>
          <w:color w:val="000000"/>
        </w:rPr>
        <w:t>嗣</w:t>
      </w:r>
      <w:proofErr w:type="gramEnd"/>
      <w:r w:rsidRPr="0007612D">
        <w:rPr>
          <w:rFonts w:ascii="標楷體" w:hAnsi="標楷體" w:hint="eastAsia"/>
          <w:bCs/>
          <w:color w:val="000000"/>
        </w:rPr>
        <w:t>於111年11月11日及同年月30日辦理2次工程公開招標，同年12月16日決標，契約金額1億2,000萬元。經檢視本案工程刪減發包工項中，包含刪減涉及與建築物營運需求相關之空調系統設備，另刪減停車場工程（含候車亭），則與建造執照</w:t>
      </w:r>
      <w:proofErr w:type="gramStart"/>
      <w:r w:rsidRPr="0007612D">
        <w:rPr>
          <w:rFonts w:ascii="標楷體" w:hAnsi="標楷體" w:hint="eastAsia"/>
          <w:bCs/>
          <w:color w:val="000000"/>
        </w:rPr>
        <w:t>所載應完成</w:t>
      </w:r>
      <w:proofErr w:type="gramEnd"/>
      <w:r w:rsidRPr="0007612D">
        <w:rPr>
          <w:rFonts w:ascii="標楷體" w:hAnsi="標楷體" w:hint="eastAsia"/>
          <w:bCs/>
          <w:color w:val="000000"/>
        </w:rPr>
        <w:t>項目包含停車空間不符，且</w:t>
      </w:r>
      <w:r w:rsidRPr="0007612D">
        <w:rPr>
          <w:rFonts w:ascii="標楷體" w:hAnsi="標楷體" w:hint="eastAsia"/>
          <w:bCs/>
          <w:color w:val="000000"/>
          <w:spacing w:val="-1"/>
        </w:rPr>
        <w:t>交通旅遊局</w:t>
      </w:r>
      <w:r w:rsidRPr="0007612D">
        <w:rPr>
          <w:rFonts w:ascii="標楷體" w:hAnsi="標楷體" w:hint="eastAsia"/>
          <w:bCs/>
          <w:color w:val="000000"/>
        </w:rPr>
        <w:t>未妥謀財源辦理增購與建築物營運需求</w:t>
      </w:r>
      <w:r w:rsidRPr="0007612D">
        <w:rPr>
          <w:rFonts w:ascii="標楷體" w:hAnsi="標楷體"/>
          <w:bCs/>
          <w:color w:val="000000"/>
        </w:rPr>
        <w:t>相關</w:t>
      </w:r>
      <w:r w:rsidRPr="0007612D">
        <w:rPr>
          <w:rFonts w:ascii="標楷體" w:hAnsi="標楷體" w:hint="eastAsia"/>
          <w:bCs/>
          <w:color w:val="000000"/>
        </w:rPr>
        <w:t>之空調系統設備，及與取得使用執照有關之停車場工程（含候車亭）等工項，亦無法確定工程經費</w:t>
      </w:r>
      <w:proofErr w:type="gramStart"/>
      <w:r w:rsidRPr="0007612D">
        <w:rPr>
          <w:rFonts w:ascii="標楷體" w:hAnsi="標楷體" w:hint="eastAsia"/>
          <w:bCs/>
          <w:color w:val="000000"/>
        </w:rPr>
        <w:t>到位期程</w:t>
      </w:r>
      <w:proofErr w:type="gramEnd"/>
      <w:r w:rsidRPr="0007612D">
        <w:rPr>
          <w:rFonts w:ascii="標楷體" w:hAnsi="標楷體" w:hint="eastAsia"/>
          <w:bCs/>
          <w:color w:val="000000"/>
        </w:rPr>
        <w:t>，核與行政院公共工程委員會（下稱工程會）96年12月7日及98年10月6日函示，應於設計階段</w:t>
      </w:r>
      <w:proofErr w:type="gramStart"/>
      <w:r w:rsidRPr="0007612D">
        <w:rPr>
          <w:rFonts w:ascii="標楷體" w:hAnsi="標楷體" w:hint="eastAsia"/>
          <w:bCs/>
          <w:color w:val="000000"/>
        </w:rPr>
        <w:t>覈</w:t>
      </w:r>
      <w:proofErr w:type="gramEnd"/>
      <w:r w:rsidRPr="0007612D">
        <w:rPr>
          <w:rFonts w:ascii="標楷體" w:hAnsi="標楷體" w:hint="eastAsia"/>
          <w:bCs/>
          <w:color w:val="000000"/>
        </w:rPr>
        <w:t>實估算與掌握工程經費</w:t>
      </w:r>
      <w:proofErr w:type="gramStart"/>
      <w:r w:rsidRPr="0007612D">
        <w:rPr>
          <w:rFonts w:ascii="標楷體" w:hAnsi="標楷體" w:hint="eastAsia"/>
          <w:bCs/>
          <w:color w:val="000000"/>
        </w:rPr>
        <w:t>到位期程</w:t>
      </w:r>
      <w:proofErr w:type="gramEnd"/>
      <w:r w:rsidRPr="0007612D">
        <w:rPr>
          <w:rFonts w:ascii="標楷體" w:hAnsi="標楷體" w:hint="eastAsia"/>
          <w:bCs/>
          <w:color w:val="000000"/>
        </w:rPr>
        <w:t>，</w:t>
      </w:r>
      <w:r w:rsidRPr="0007612D">
        <w:rPr>
          <w:rFonts w:ascii="標楷體" w:hAnsi="標楷體" w:hint="eastAsia"/>
          <w:bCs/>
        </w:rPr>
        <w:t>及減項招標</w:t>
      </w:r>
      <w:r w:rsidRPr="0007612D">
        <w:rPr>
          <w:rFonts w:ascii="標楷體" w:hAnsi="標楷體" w:hint="eastAsia"/>
          <w:bCs/>
          <w:color w:val="000000"/>
        </w:rPr>
        <w:t>不應影響功能需求之規定有間。按</w:t>
      </w:r>
      <w:r w:rsidRPr="0007612D">
        <w:rPr>
          <w:rFonts w:ascii="標楷體" w:hAnsi="標楷體" w:hint="eastAsia"/>
          <w:bCs/>
          <w:color w:val="000000"/>
          <w:spacing w:val="-1"/>
        </w:rPr>
        <w:t>交通旅遊局</w:t>
      </w:r>
      <w:r w:rsidRPr="0007612D">
        <w:rPr>
          <w:rFonts w:ascii="標楷體" w:hAnsi="標楷體" w:hint="eastAsia"/>
          <w:bCs/>
          <w:color w:val="000000"/>
        </w:rPr>
        <w:t>辦理大</w:t>
      </w:r>
      <w:proofErr w:type="gramStart"/>
      <w:r w:rsidRPr="0007612D">
        <w:rPr>
          <w:rFonts w:ascii="標楷體" w:hAnsi="標楷體" w:hint="eastAsia"/>
          <w:bCs/>
          <w:color w:val="000000"/>
        </w:rPr>
        <w:t>坵</w:t>
      </w:r>
      <w:proofErr w:type="gramEnd"/>
      <w:r w:rsidRPr="0007612D">
        <w:rPr>
          <w:rFonts w:ascii="標楷體" w:hAnsi="標楷體" w:hint="eastAsia"/>
          <w:bCs/>
          <w:color w:val="000000"/>
        </w:rPr>
        <w:t>遊客中心興建工程，原為北竿鄉大</w:t>
      </w:r>
      <w:proofErr w:type="gramStart"/>
      <w:r w:rsidRPr="0007612D">
        <w:rPr>
          <w:rFonts w:ascii="標楷體" w:hAnsi="標楷體" w:hint="eastAsia"/>
          <w:bCs/>
          <w:color w:val="000000"/>
        </w:rPr>
        <w:t>坵</w:t>
      </w:r>
      <w:proofErr w:type="gramEnd"/>
      <w:r w:rsidRPr="0007612D">
        <w:rPr>
          <w:rFonts w:ascii="標楷體" w:hAnsi="標楷體" w:hint="eastAsia"/>
          <w:bCs/>
          <w:color w:val="000000"/>
        </w:rPr>
        <w:t>地區觀光旅遊發展，惟</w:t>
      </w:r>
      <w:proofErr w:type="gramStart"/>
      <w:r w:rsidRPr="0007612D">
        <w:rPr>
          <w:rFonts w:ascii="標楷體" w:hAnsi="標楷體" w:hint="eastAsia"/>
          <w:bCs/>
          <w:color w:val="000000"/>
        </w:rPr>
        <w:t>囿</w:t>
      </w:r>
      <w:proofErr w:type="gramEnd"/>
      <w:r w:rsidRPr="0007612D">
        <w:rPr>
          <w:rFonts w:ascii="標楷體" w:hAnsi="標楷體" w:hint="eastAsia"/>
          <w:bCs/>
          <w:color w:val="000000"/>
        </w:rPr>
        <w:t>於預算而將原規劃設計部分內容減項招標，且嗣後未妥謀財源辦理增購原減項內容，除造成無法按原規劃期程啟用，亦將使主體工程完工後無法即時取得使用執照，衍生閒置之風險，經函請縣政府注意督促檢討改進，並</w:t>
      </w:r>
      <w:proofErr w:type="gramStart"/>
      <w:r w:rsidRPr="0007612D">
        <w:rPr>
          <w:rFonts w:ascii="標楷體" w:hAnsi="標楷體" w:hint="eastAsia"/>
          <w:bCs/>
          <w:color w:val="000000"/>
        </w:rPr>
        <w:t>妥籌減項</w:t>
      </w:r>
      <w:proofErr w:type="gramEnd"/>
      <w:r w:rsidRPr="0007612D">
        <w:rPr>
          <w:rFonts w:ascii="標楷體" w:hAnsi="標楷體" w:hint="eastAsia"/>
          <w:bCs/>
          <w:color w:val="000000"/>
        </w:rPr>
        <w:t>工程經費，儘速完備採購作業，</w:t>
      </w:r>
      <w:proofErr w:type="gramStart"/>
      <w:r w:rsidRPr="0007612D">
        <w:rPr>
          <w:rFonts w:ascii="標楷體" w:hAnsi="標楷體" w:hint="eastAsia"/>
          <w:bCs/>
          <w:color w:val="000000"/>
        </w:rPr>
        <w:t>俾</w:t>
      </w:r>
      <w:proofErr w:type="gramEnd"/>
      <w:r w:rsidRPr="0007612D">
        <w:rPr>
          <w:rFonts w:ascii="標楷體" w:hAnsi="標楷體" w:hint="eastAsia"/>
          <w:bCs/>
          <w:color w:val="000000"/>
        </w:rPr>
        <w:t>達成原訂提升大</w:t>
      </w:r>
      <w:proofErr w:type="gramStart"/>
      <w:r w:rsidRPr="0007612D">
        <w:rPr>
          <w:rFonts w:ascii="標楷體" w:hAnsi="標楷體" w:hint="eastAsia"/>
          <w:bCs/>
          <w:color w:val="000000"/>
        </w:rPr>
        <w:t>坵</w:t>
      </w:r>
      <w:proofErr w:type="gramEnd"/>
      <w:r w:rsidRPr="0007612D">
        <w:rPr>
          <w:rFonts w:ascii="標楷體" w:hAnsi="標楷體" w:hint="eastAsia"/>
          <w:bCs/>
          <w:color w:val="000000"/>
        </w:rPr>
        <w:t>地區觀</w:t>
      </w:r>
      <w:r w:rsidRPr="0007612D">
        <w:rPr>
          <w:rFonts w:ascii="標楷體" w:hAnsi="標楷體" w:hint="eastAsia"/>
          <w:bCs/>
          <w:color w:val="000000"/>
        </w:rPr>
        <w:lastRenderedPageBreak/>
        <w:t>光發展之計畫目標。據復：將積極辦理2期工程補助計畫書申請事宜</w:t>
      </w:r>
      <w:r w:rsidRPr="0007612D">
        <w:rPr>
          <w:rFonts w:ascii="標楷體" w:hAnsi="標楷體" w:cs="標楷體"/>
          <w:color w:val="000000"/>
        </w:rPr>
        <w:t>，並優先完成與使用執照相關之必要工項</w:t>
      </w:r>
      <w:r w:rsidRPr="0007612D">
        <w:rPr>
          <w:rFonts w:ascii="標楷體" w:hAnsi="標楷體" w:hint="eastAsia"/>
          <w:bCs/>
          <w:color w:val="000000"/>
        </w:rPr>
        <w:t>，</w:t>
      </w:r>
      <w:proofErr w:type="gramStart"/>
      <w:r w:rsidRPr="0007612D">
        <w:rPr>
          <w:rFonts w:ascii="標楷體" w:hAnsi="標楷體" w:hint="eastAsia"/>
          <w:bCs/>
          <w:color w:val="000000"/>
        </w:rPr>
        <w:t>俾</w:t>
      </w:r>
      <w:proofErr w:type="gramEnd"/>
      <w:r w:rsidRPr="0007612D">
        <w:rPr>
          <w:rFonts w:ascii="標楷體" w:hAnsi="標楷體" w:hint="eastAsia"/>
          <w:bCs/>
          <w:color w:val="000000"/>
        </w:rPr>
        <w:t>利後續建物使用執照順利取得，</w:t>
      </w:r>
      <w:r w:rsidRPr="0007612D">
        <w:rPr>
          <w:rFonts w:ascii="標楷體" w:hAnsi="標楷體" w:cs="標楷體"/>
          <w:color w:val="000000"/>
        </w:rPr>
        <w:t>另未來將於工程規劃階段</w:t>
      </w:r>
      <w:r w:rsidRPr="0007612D">
        <w:rPr>
          <w:rFonts w:ascii="標楷體" w:hAnsi="標楷體" w:cs="標楷體" w:hint="eastAsia"/>
          <w:color w:val="000000"/>
        </w:rPr>
        <w:t>，</w:t>
      </w:r>
      <w:r w:rsidRPr="0007612D">
        <w:rPr>
          <w:rFonts w:ascii="標楷體" w:hAnsi="標楷體" w:cs="標楷體"/>
          <w:color w:val="000000"/>
        </w:rPr>
        <w:t>強化整體經費評估及減項影響審查機制，避免</w:t>
      </w:r>
      <w:r w:rsidRPr="0007612D">
        <w:rPr>
          <w:rFonts w:ascii="標楷體" w:hAnsi="標楷體" w:cs="標楷體" w:hint="eastAsia"/>
          <w:color w:val="000000"/>
        </w:rPr>
        <w:t>發生類似情事</w:t>
      </w:r>
      <w:r w:rsidRPr="0007612D">
        <w:rPr>
          <w:rFonts w:ascii="標楷體" w:hAnsi="標楷體" w:hint="eastAsia"/>
          <w:bCs/>
          <w:color w:val="000000"/>
        </w:rPr>
        <w:t>。</w:t>
      </w:r>
    </w:p>
    <w:p w14:paraId="3C8DB816" w14:textId="46C2C07E" w:rsidR="007241DF" w:rsidRPr="0007612D" w:rsidRDefault="007241DF" w:rsidP="00DC04B4">
      <w:pPr>
        <w:overflowPunct w:val="0"/>
        <w:snapToGrid w:val="0"/>
        <w:spacing w:beforeLines="5" w:before="18" w:line="480" w:lineRule="exact"/>
        <w:ind w:firstLineChars="202" w:firstLine="483"/>
        <w:jc w:val="both"/>
        <w:rPr>
          <w:rFonts w:ascii="標楷體" w:hAnsi="標楷體"/>
          <w:color w:val="000000"/>
          <w:spacing w:val="-1"/>
        </w:rPr>
      </w:pPr>
      <w:r w:rsidRPr="0007612D">
        <w:rPr>
          <w:rFonts w:ascii="標楷體" w:hAnsi="標楷體" w:hint="eastAsia"/>
          <w:b/>
          <w:color w:val="000000"/>
          <w:spacing w:val="-1"/>
        </w:rPr>
        <w:t>2</w:t>
      </w:r>
      <w:r w:rsidRPr="0007612D">
        <w:rPr>
          <w:rFonts w:ascii="標楷體" w:hAnsi="標楷體"/>
          <w:b/>
          <w:color w:val="000000"/>
          <w:spacing w:val="-1"/>
        </w:rPr>
        <w:t>.</w:t>
      </w:r>
      <w:r w:rsidRPr="0007612D">
        <w:rPr>
          <w:rFonts w:ascii="標楷體" w:hAnsi="標楷體" w:hint="eastAsia"/>
          <w:b/>
          <w:color w:val="000000"/>
          <w:spacing w:val="-1"/>
        </w:rPr>
        <w:t>未及早因應辦理山坡地配置審查作業，影響建造執照取得，於開工後因尚未完成山坡地配置審查作業程序，無法取得建造執照而停工，復未確實督促廠商積極</w:t>
      </w:r>
      <w:proofErr w:type="gramStart"/>
      <w:r w:rsidRPr="0007612D">
        <w:rPr>
          <w:rFonts w:ascii="標楷體" w:hAnsi="標楷體" w:hint="eastAsia"/>
          <w:b/>
          <w:color w:val="000000"/>
          <w:spacing w:val="-1"/>
        </w:rPr>
        <w:t>趲</w:t>
      </w:r>
      <w:proofErr w:type="gramEnd"/>
      <w:r w:rsidRPr="0007612D">
        <w:rPr>
          <w:rFonts w:ascii="標楷體" w:hAnsi="標楷體" w:hint="eastAsia"/>
          <w:b/>
          <w:color w:val="000000"/>
          <w:spacing w:val="-1"/>
        </w:rPr>
        <w:t>趕工進，致落後情形持續擴大</w:t>
      </w:r>
      <w:r w:rsidRPr="0007612D">
        <w:rPr>
          <w:rFonts w:ascii="標楷體" w:hAnsi="標楷體" w:hint="eastAsia"/>
          <w:b/>
          <w:color w:val="000000"/>
        </w:rPr>
        <w:t>：</w:t>
      </w:r>
      <w:r w:rsidRPr="00DC04B4">
        <w:rPr>
          <w:rFonts w:ascii="標楷體" w:hAnsi="標楷體" w:hint="eastAsia"/>
          <w:color w:val="000000"/>
          <w:spacing w:val="2"/>
        </w:rPr>
        <w:t>經查北竿鄉大</w:t>
      </w:r>
      <w:proofErr w:type="gramStart"/>
      <w:r w:rsidRPr="00DC04B4">
        <w:rPr>
          <w:rFonts w:ascii="標楷體" w:hAnsi="標楷體" w:hint="eastAsia"/>
          <w:color w:val="000000"/>
          <w:spacing w:val="2"/>
        </w:rPr>
        <w:t>坵</w:t>
      </w:r>
      <w:proofErr w:type="gramEnd"/>
      <w:r w:rsidRPr="00DC04B4">
        <w:rPr>
          <w:rFonts w:ascii="標楷體" w:hAnsi="標楷體" w:hint="eastAsia"/>
          <w:color w:val="000000"/>
          <w:spacing w:val="2"/>
        </w:rPr>
        <w:t>遊客中心興建工程於111年6月27日申請建造執照時，適逢</w:t>
      </w:r>
      <w:r w:rsidR="00DC04B4" w:rsidRPr="00DC04B4">
        <w:rPr>
          <w:rFonts w:ascii="標楷體" w:hAnsi="標楷體" w:hint="eastAsia"/>
          <w:color w:val="000000"/>
          <w:spacing w:val="2"/>
        </w:rPr>
        <w:t>農業委員會（1</w:t>
      </w:r>
      <w:r w:rsidR="00DC04B4" w:rsidRPr="00DC04B4">
        <w:rPr>
          <w:rFonts w:ascii="標楷體" w:hAnsi="標楷體"/>
          <w:color w:val="000000"/>
          <w:spacing w:val="2"/>
        </w:rPr>
        <w:t>12</w:t>
      </w:r>
      <w:r w:rsidR="00DC04B4" w:rsidRPr="00DC04B4">
        <w:rPr>
          <w:rFonts w:ascii="標楷體" w:hAnsi="標楷體" w:hint="eastAsia"/>
          <w:color w:val="000000"/>
          <w:spacing w:val="2"/>
        </w:rPr>
        <w:t>年8月1日改制為</w:t>
      </w:r>
      <w:r w:rsidRPr="00DC04B4">
        <w:rPr>
          <w:rFonts w:ascii="標楷體" w:hAnsi="標楷體" w:hint="eastAsia"/>
          <w:color w:val="000000"/>
          <w:spacing w:val="2"/>
        </w:rPr>
        <w:t>農業部</w:t>
      </w:r>
      <w:r w:rsidR="00DC04B4" w:rsidRPr="00DC04B4">
        <w:rPr>
          <w:rFonts w:ascii="標楷體" w:hAnsi="標楷體" w:hint="eastAsia"/>
          <w:color w:val="000000"/>
          <w:spacing w:val="2"/>
        </w:rPr>
        <w:t>）</w:t>
      </w:r>
      <w:r w:rsidRPr="00DC04B4">
        <w:rPr>
          <w:rFonts w:ascii="標楷體" w:hAnsi="標楷體" w:hint="eastAsia"/>
          <w:color w:val="000000"/>
          <w:spacing w:val="2"/>
        </w:rPr>
        <w:t>111年4月18日公告「連江縣山坡地範圍</w:t>
      </w:r>
      <w:proofErr w:type="gramStart"/>
      <w:r w:rsidRPr="00DC04B4">
        <w:rPr>
          <w:rFonts w:ascii="標楷體" w:hAnsi="標楷體" w:hint="eastAsia"/>
          <w:color w:val="000000"/>
          <w:spacing w:val="2"/>
        </w:rPr>
        <w:t>界址圖</w:t>
      </w:r>
      <w:proofErr w:type="gramEnd"/>
      <w:r w:rsidRPr="00DC04B4">
        <w:rPr>
          <w:rFonts w:ascii="標楷體" w:hAnsi="標楷體" w:hint="eastAsia"/>
          <w:color w:val="000000"/>
          <w:spacing w:val="2"/>
        </w:rPr>
        <w:t>」，縣政府為因應上開公告，並於同年4月28日公告連江縣山坡地開發建築基地條件特殊，免適用建築技術規則建築設計施工編第262條第3項規定之認定標準，另行訂定適用規範。依縣政府自訂規範，規定山坡地</w:t>
      </w:r>
      <w:proofErr w:type="gramStart"/>
      <w:r w:rsidRPr="00DC04B4">
        <w:rPr>
          <w:rFonts w:ascii="標楷體" w:hAnsi="標楷體" w:hint="eastAsia"/>
          <w:color w:val="000000"/>
          <w:spacing w:val="2"/>
        </w:rPr>
        <w:t>施工須擬具</w:t>
      </w:r>
      <w:proofErr w:type="gramEnd"/>
      <w:r w:rsidRPr="00DC04B4">
        <w:rPr>
          <w:rFonts w:ascii="標楷體" w:hAnsi="標楷體" w:hint="eastAsia"/>
          <w:color w:val="000000"/>
          <w:spacing w:val="2"/>
        </w:rPr>
        <w:t>坡面穩定設計，該工程建造執照審查作業須納入坡地審查程序，以確認是否可作為開發建築，惟</w:t>
      </w:r>
      <w:r w:rsidRPr="00DC04B4">
        <w:rPr>
          <w:rFonts w:ascii="標楷體" w:hAnsi="標楷體" w:hint="eastAsia"/>
          <w:bCs/>
          <w:color w:val="000000"/>
          <w:spacing w:val="2"/>
        </w:rPr>
        <w:t>交通</w:t>
      </w:r>
      <w:proofErr w:type="gramStart"/>
      <w:r w:rsidRPr="00DC04B4">
        <w:rPr>
          <w:rFonts w:ascii="標楷體" w:hAnsi="標楷體" w:hint="eastAsia"/>
          <w:bCs/>
          <w:color w:val="000000"/>
          <w:spacing w:val="2"/>
        </w:rPr>
        <w:t>旅遊局直</w:t>
      </w:r>
      <w:r w:rsidRPr="00DC04B4">
        <w:rPr>
          <w:rFonts w:ascii="標楷體" w:hAnsi="標楷體" w:hint="eastAsia"/>
          <w:color w:val="000000"/>
          <w:spacing w:val="2"/>
        </w:rPr>
        <w:t>至</w:t>
      </w:r>
      <w:proofErr w:type="gramEnd"/>
      <w:r w:rsidRPr="00DC04B4">
        <w:rPr>
          <w:rFonts w:ascii="標楷體" w:hAnsi="標楷體" w:hint="eastAsia"/>
          <w:color w:val="000000"/>
          <w:spacing w:val="2"/>
        </w:rPr>
        <w:t>111年10月6日始辦理委託技術服務契約變更，新增山坡地配置審查作業，</w:t>
      </w:r>
      <w:proofErr w:type="gramStart"/>
      <w:r w:rsidRPr="00DC04B4">
        <w:rPr>
          <w:rFonts w:ascii="標楷體" w:hAnsi="標楷體" w:hint="eastAsia"/>
          <w:color w:val="000000"/>
          <w:spacing w:val="2"/>
        </w:rPr>
        <w:t>俟</w:t>
      </w:r>
      <w:proofErr w:type="gramEnd"/>
      <w:r w:rsidRPr="00DC04B4">
        <w:rPr>
          <w:rFonts w:ascii="標楷體" w:hAnsi="標楷體" w:hint="eastAsia"/>
          <w:color w:val="000000"/>
          <w:spacing w:val="2"/>
        </w:rPr>
        <w:t>於112年1月18日開工後，因尚未完成山坡地配置審查作業程序而無法取得建造執照，</w:t>
      </w:r>
      <w:proofErr w:type="gramStart"/>
      <w:r w:rsidRPr="00DC04B4">
        <w:rPr>
          <w:rFonts w:ascii="標楷體" w:hAnsi="標楷體" w:hint="eastAsia"/>
          <w:color w:val="000000"/>
          <w:spacing w:val="2"/>
        </w:rPr>
        <w:t>爰</w:t>
      </w:r>
      <w:proofErr w:type="gramEnd"/>
      <w:r w:rsidRPr="00DC04B4">
        <w:rPr>
          <w:rFonts w:ascii="標楷體" w:hAnsi="標楷體" w:hint="eastAsia"/>
          <w:color w:val="000000"/>
          <w:spacing w:val="2"/>
        </w:rPr>
        <w:t>自同年4月24日起停工，待縣政府同年8月18日核發建造執照，同年8月21日始復工，延宕工程進度約4個月，經同意展延契約完工期限至114年12月5日，已影響</w:t>
      </w:r>
      <w:proofErr w:type="gramStart"/>
      <w:r w:rsidRPr="00DC04B4">
        <w:rPr>
          <w:rFonts w:ascii="標楷體" w:hAnsi="標楷體" w:hint="eastAsia"/>
          <w:color w:val="000000"/>
          <w:spacing w:val="2"/>
        </w:rPr>
        <w:t>整體工進</w:t>
      </w:r>
      <w:proofErr w:type="gramEnd"/>
      <w:r w:rsidRPr="00DC04B4">
        <w:rPr>
          <w:rFonts w:ascii="標楷體" w:hAnsi="標楷體" w:hint="eastAsia"/>
          <w:color w:val="000000"/>
          <w:spacing w:val="2"/>
        </w:rPr>
        <w:t>。又查該工程自113年1月起即因施工廠商人力及機具動員能力不足，延誤工程進度，據</w:t>
      </w:r>
      <w:r w:rsidRPr="00DC04B4">
        <w:rPr>
          <w:rFonts w:ascii="標楷體" w:hAnsi="標楷體" w:hint="eastAsia"/>
          <w:bCs/>
          <w:color w:val="000000"/>
          <w:spacing w:val="2"/>
        </w:rPr>
        <w:t>交通旅遊局同</w:t>
      </w:r>
      <w:r w:rsidRPr="00DC04B4">
        <w:rPr>
          <w:rFonts w:ascii="標楷體" w:hAnsi="標楷體" w:hint="eastAsia"/>
          <w:color w:val="000000"/>
          <w:spacing w:val="2"/>
        </w:rPr>
        <w:t>年12月19日施工進度檢討會議紀錄所載，截至該日工程進度已落後9.00％，經決議請施工廠商提出趕工計畫，</w:t>
      </w:r>
      <w:proofErr w:type="gramStart"/>
      <w:r w:rsidRPr="00DC04B4">
        <w:rPr>
          <w:rFonts w:ascii="標楷體" w:hAnsi="標楷體" w:hint="eastAsia"/>
          <w:color w:val="000000"/>
          <w:spacing w:val="2"/>
        </w:rPr>
        <w:t>嗣</w:t>
      </w:r>
      <w:proofErr w:type="gramEnd"/>
      <w:r w:rsidRPr="00DC04B4">
        <w:rPr>
          <w:rFonts w:ascii="標楷體" w:hAnsi="標楷體" w:hint="eastAsia"/>
          <w:color w:val="000000"/>
          <w:spacing w:val="2"/>
        </w:rPr>
        <w:t>施工廠商提出將採取增加施工人力、加速材料運輸、天氣預測應對等多項具體措施，預計於114年9月7日前完成全部施工內容，惟截至1</w:t>
      </w:r>
      <w:r w:rsidRPr="00DC04B4">
        <w:rPr>
          <w:rFonts w:ascii="標楷體" w:hAnsi="標楷體"/>
          <w:color w:val="000000"/>
          <w:spacing w:val="2"/>
        </w:rPr>
        <w:t>14</w:t>
      </w:r>
      <w:r w:rsidRPr="00DC04B4">
        <w:rPr>
          <w:rFonts w:ascii="標楷體" w:hAnsi="標楷體" w:hint="eastAsia"/>
          <w:color w:val="000000"/>
          <w:spacing w:val="2"/>
        </w:rPr>
        <w:t>年11月底止，工程實際進度僅76.95％，亦較預定進度落後21.53</w:t>
      </w:r>
      <w:r w:rsidR="00294CBE" w:rsidRPr="00DC04B4">
        <w:rPr>
          <w:rFonts w:ascii="標楷體" w:hAnsi="標楷體" w:hint="eastAsia"/>
          <w:color w:val="000000"/>
          <w:spacing w:val="2"/>
        </w:rPr>
        <w:t>個百分點</w:t>
      </w:r>
      <w:r w:rsidRPr="00DC04B4">
        <w:rPr>
          <w:rFonts w:ascii="標楷體" w:hAnsi="標楷體" w:hint="eastAsia"/>
          <w:color w:val="000000"/>
          <w:spacing w:val="2"/>
        </w:rPr>
        <w:t>，期間該局未依規定就當時工程之進展情形、廠商之履約能力及意願、工程之急迫性等事項綜合評估，據以提出檢討報告，作出是否應通知廠商限期改善、終止或解除契約，或依契約第5條第1項第5款規定，暫停估驗計價等作為，核與公共工程廠商延誤履約進度處理要點之規定不符。又</w:t>
      </w:r>
      <w:r w:rsidRPr="00DC04B4">
        <w:rPr>
          <w:rFonts w:ascii="標楷體" w:hAnsi="標楷體" w:hint="eastAsia"/>
          <w:bCs/>
          <w:color w:val="000000"/>
          <w:spacing w:val="2"/>
        </w:rPr>
        <w:t>交通旅遊</w:t>
      </w:r>
      <w:r w:rsidRPr="00DC04B4">
        <w:rPr>
          <w:rFonts w:ascii="標楷體" w:hAnsi="標楷體" w:hint="eastAsia"/>
          <w:color w:val="000000"/>
          <w:spacing w:val="2"/>
        </w:rPr>
        <w:t>局雖設置專責計畫管考單位，</w:t>
      </w:r>
      <w:proofErr w:type="gramStart"/>
      <w:r w:rsidRPr="00DC04B4">
        <w:rPr>
          <w:rFonts w:ascii="標楷體" w:hAnsi="標楷體" w:hint="eastAsia"/>
          <w:color w:val="000000"/>
          <w:spacing w:val="2"/>
        </w:rPr>
        <w:t>然未見</w:t>
      </w:r>
      <w:proofErr w:type="gramEnd"/>
      <w:r w:rsidRPr="00DC04B4">
        <w:rPr>
          <w:rFonts w:ascii="標楷體" w:hAnsi="標楷體" w:hint="eastAsia"/>
          <w:color w:val="000000"/>
          <w:spacing w:val="2"/>
        </w:rPr>
        <w:t>負責管控計畫時程及督導施工單位改善落後項目，僅由1名約</w:t>
      </w:r>
      <w:proofErr w:type="gramStart"/>
      <w:r w:rsidRPr="00DC04B4">
        <w:rPr>
          <w:rFonts w:ascii="標楷體" w:hAnsi="標楷體" w:hint="eastAsia"/>
          <w:color w:val="000000"/>
          <w:spacing w:val="2"/>
        </w:rPr>
        <w:t>僱</w:t>
      </w:r>
      <w:proofErr w:type="gramEnd"/>
      <w:r w:rsidRPr="00DC04B4">
        <w:rPr>
          <w:rFonts w:ascii="標楷體" w:hAnsi="標楷體" w:hint="eastAsia"/>
          <w:color w:val="000000"/>
          <w:spacing w:val="2"/>
        </w:rPr>
        <w:t>人員兼辦工程履約管理業務，核與</w:t>
      </w:r>
      <w:r w:rsidRPr="00DC04B4">
        <w:rPr>
          <w:rFonts w:ascii="標楷體" w:hAnsi="標楷體" w:hint="eastAsia"/>
          <w:bCs/>
          <w:color w:val="000000"/>
          <w:spacing w:val="2"/>
        </w:rPr>
        <w:t>工程會</w:t>
      </w:r>
      <w:r w:rsidRPr="00DC04B4">
        <w:rPr>
          <w:rFonts w:ascii="標楷體" w:hAnsi="標楷體" w:hint="eastAsia"/>
          <w:color w:val="000000"/>
          <w:spacing w:val="2"/>
        </w:rPr>
        <w:t>108年1月25日函送「公共建設計畫或工程常見進度落後原因及因應對策一覽表」，主辦</w:t>
      </w:r>
      <w:proofErr w:type="gramStart"/>
      <w:r w:rsidRPr="00DC04B4">
        <w:rPr>
          <w:rFonts w:ascii="標楷體" w:hAnsi="標楷體" w:hint="eastAsia"/>
          <w:color w:val="000000"/>
          <w:spacing w:val="2"/>
        </w:rPr>
        <w:t>機關應管控</w:t>
      </w:r>
      <w:proofErr w:type="gramEnd"/>
      <w:r w:rsidRPr="00DC04B4">
        <w:rPr>
          <w:rFonts w:ascii="標楷體" w:hAnsi="標楷體" w:hint="eastAsia"/>
          <w:color w:val="000000"/>
          <w:spacing w:val="2"/>
        </w:rPr>
        <w:t>督導施工單位改善落後項目之規範有間，</w:t>
      </w:r>
      <w:r w:rsidRPr="00DC04B4">
        <w:rPr>
          <w:rFonts w:ascii="標楷體" w:hAnsi="標楷體" w:hint="eastAsia"/>
          <w:bCs/>
          <w:color w:val="000000"/>
          <w:spacing w:val="2"/>
        </w:rPr>
        <w:t>經函請縣政府注意督促檢討改進</w:t>
      </w:r>
      <w:r w:rsidRPr="00DC04B4">
        <w:rPr>
          <w:rFonts w:ascii="標楷體" w:hAnsi="標楷體" w:hint="eastAsia"/>
          <w:color w:val="000000"/>
          <w:spacing w:val="2"/>
        </w:rPr>
        <w:t>，強化工程履約管理機制，並督促施工廠商儘速趕辦未完成之工作項目，</w:t>
      </w:r>
      <w:proofErr w:type="gramStart"/>
      <w:r w:rsidRPr="00DC04B4">
        <w:rPr>
          <w:rFonts w:ascii="標楷體" w:hAnsi="標楷體" w:hint="eastAsia"/>
          <w:color w:val="000000"/>
          <w:spacing w:val="2"/>
        </w:rPr>
        <w:t>俾</w:t>
      </w:r>
      <w:proofErr w:type="gramEnd"/>
      <w:r w:rsidRPr="00DC04B4">
        <w:rPr>
          <w:rFonts w:ascii="標楷體" w:hAnsi="標楷體" w:hint="eastAsia"/>
          <w:color w:val="000000"/>
          <w:spacing w:val="2"/>
        </w:rPr>
        <w:t>早日達成工程計畫效益。</w:t>
      </w:r>
      <w:r w:rsidRPr="00DC04B4">
        <w:rPr>
          <w:rFonts w:ascii="標楷體" w:hAnsi="標楷體" w:hint="eastAsia"/>
          <w:bCs/>
          <w:color w:val="000000"/>
          <w:spacing w:val="2"/>
        </w:rPr>
        <w:t>據復：已推動進度預警制度，召開進度檢討及專案管理會議，要求廠商提出趕工計畫</w:t>
      </w:r>
      <w:proofErr w:type="gramStart"/>
      <w:r w:rsidRPr="00DC04B4">
        <w:rPr>
          <w:rFonts w:ascii="標楷體" w:hAnsi="標楷體" w:hint="eastAsia"/>
          <w:bCs/>
          <w:color w:val="000000"/>
          <w:spacing w:val="2"/>
        </w:rPr>
        <w:t>俾</w:t>
      </w:r>
      <w:proofErr w:type="gramEnd"/>
      <w:r w:rsidRPr="00DC04B4">
        <w:rPr>
          <w:rFonts w:ascii="標楷體" w:hAnsi="標楷體" w:hint="eastAsia"/>
          <w:bCs/>
          <w:color w:val="000000"/>
          <w:spacing w:val="2"/>
        </w:rPr>
        <w:t>作後續檢核，並執行</w:t>
      </w:r>
      <w:r w:rsidRPr="00DC04B4">
        <w:rPr>
          <w:rFonts w:ascii="標楷體" w:hAnsi="標楷體" w:hint="eastAsia"/>
          <w:color w:val="000000"/>
          <w:spacing w:val="2"/>
        </w:rPr>
        <w:t>契約管理機制，</w:t>
      </w:r>
      <w:r w:rsidRPr="00DC04B4">
        <w:rPr>
          <w:rFonts w:ascii="標楷體" w:hAnsi="標楷體" w:hint="eastAsia"/>
          <w:bCs/>
          <w:color w:val="000000"/>
          <w:spacing w:val="2"/>
        </w:rPr>
        <w:t>截至115年5月底止，工程進度為98.50％，</w:t>
      </w:r>
      <w:r w:rsidRPr="00DC04B4">
        <w:rPr>
          <w:rFonts w:ascii="標楷體" w:hAnsi="標楷體" w:hint="eastAsia"/>
          <w:color w:val="000000"/>
          <w:spacing w:val="2"/>
        </w:rPr>
        <w:t>將</w:t>
      </w:r>
      <w:proofErr w:type="gramStart"/>
      <w:r w:rsidRPr="00DC04B4">
        <w:rPr>
          <w:rFonts w:ascii="標楷體" w:hAnsi="標楷體" w:hint="eastAsia"/>
          <w:color w:val="000000"/>
          <w:spacing w:val="2"/>
        </w:rPr>
        <w:t>賡續管</w:t>
      </w:r>
      <w:proofErr w:type="gramEnd"/>
      <w:r w:rsidRPr="00DC04B4">
        <w:rPr>
          <w:rFonts w:ascii="標楷體" w:hAnsi="標楷體" w:hint="eastAsia"/>
          <w:color w:val="000000"/>
          <w:spacing w:val="2"/>
        </w:rPr>
        <w:t>控工程進度及強化監督作為，以確保工程順利完成。</w:t>
      </w:r>
    </w:p>
    <w:p w14:paraId="72BEEAD8" w14:textId="2518765D" w:rsidR="007241DF" w:rsidRPr="0007612D" w:rsidRDefault="007241DF" w:rsidP="00E4752C">
      <w:pPr>
        <w:overflowPunct w:val="0"/>
        <w:snapToGrid w:val="0"/>
        <w:spacing w:line="500" w:lineRule="exact"/>
        <w:ind w:firstLineChars="100" w:firstLine="280"/>
        <w:jc w:val="both"/>
        <w:outlineLvl w:val="0"/>
        <w:rPr>
          <w:rFonts w:ascii="標楷體" w:hAnsi="標楷體"/>
          <w:b/>
          <w:bCs/>
          <w:color w:val="FF0000"/>
          <w:sz w:val="32"/>
          <w:szCs w:val="32"/>
        </w:rPr>
      </w:pPr>
      <w:r w:rsidRPr="0007612D">
        <w:rPr>
          <w:rFonts w:ascii="標楷體" w:hAnsi="標楷體" w:hint="eastAsia"/>
          <w:b/>
          <w:bCs/>
          <w:kern w:val="0"/>
          <w:sz w:val="28"/>
          <w:szCs w:val="28"/>
        </w:rPr>
        <w:lastRenderedPageBreak/>
        <w:t>（十</w:t>
      </w:r>
      <w:r>
        <w:rPr>
          <w:rFonts w:ascii="標楷體" w:hAnsi="標楷體" w:hint="eastAsia"/>
          <w:b/>
          <w:bCs/>
          <w:kern w:val="0"/>
          <w:sz w:val="28"/>
          <w:szCs w:val="28"/>
        </w:rPr>
        <w:t>一</w:t>
      </w:r>
      <w:r w:rsidRPr="0007612D">
        <w:rPr>
          <w:rFonts w:ascii="標楷體" w:hAnsi="標楷體" w:hint="eastAsia"/>
          <w:b/>
          <w:bCs/>
          <w:kern w:val="0"/>
          <w:sz w:val="28"/>
          <w:szCs w:val="28"/>
        </w:rPr>
        <w:t>）為利民眾交通便捷，辦理北竿鄉塘</w:t>
      </w:r>
      <w:proofErr w:type="gramStart"/>
      <w:r w:rsidRPr="0007612D">
        <w:rPr>
          <w:rFonts w:ascii="標楷體" w:hAnsi="標楷體" w:hint="eastAsia"/>
          <w:b/>
          <w:bCs/>
          <w:kern w:val="0"/>
          <w:sz w:val="28"/>
          <w:szCs w:val="28"/>
        </w:rPr>
        <w:t>后</w:t>
      </w:r>
      <w:proofErr w:type="gramEnd"/>
      <w:r w:rsidRPr="0007612D">
        <w:rPr>
          <w:rFonts w:ascii="標楷體" w:hAnsi="標楷體" w:hint="eastAsia"/>
          <w:b/>
          <w:bCs/>
          <w:kern w:val="0"/>
          <w:sz w:val="28"/>
          <w:szCs w:val="28"/>
        </w:rPr>
        <w:t>道道路工程，</w:t>
      </w:r>
      <w:proofErr w:type="gramStart"/>
      <w:r w:rsidRPr="0007612D">
        <w:rPr>
          <w:rFonts w:ascii="標楷體" w:hAnsi="標楷體" w:hint="eastAsia"/>
          <w:b/>
          <w:bCs/>
          <w:kern w:val="0"/>
          <w:sz w:val="28"/>
          <w:szCs w:val="28"/>
        </w:rPr>
        <w:t>惟招決</w:t>
      </w:r>
      <w:proofErr w:type="gramEnd"/>
      <w:r w:rsidRPr="0007612D">
        <w:rPr>
          <w:rFonts w:ascii="標楷體" w:hAnsi="標楷體" w:hint="eastAsia"/>
          <w:b/>
          <w:bCs/>
          <w:kern w:val="0"/>
          <w:sz w:val="28"/>
          <w:szCs w:val="28"/>
        </w:rPr>
        <w:t>標及履約管理作業未</w:t>
      </w:r>
      <w:proofErr w:type="gramStart"/>
      <w:r w:rsidRPr="0007612D">
        <w:rPr>
          <w:rFonts w:ascii="標楷體" w:hAnsi="標楷體" w:hint="eastAsia"/>
          <w:b/>
          <w:bCs/>
          <w:kern w:val="0"/>
          <w:sz w:val="28"/>
          <w:szCs w:val="28"/>
        </w:rPr>
        <w:t>臻</w:t>
      </w:r>
      <w:proofErr w:type="gramEnd"/>
      <w:r w:rsidRPr="0007612D">
        <w:rPr>
          <w:rFonts w:ascii="標楷體" w:hAnsi="標楷體" w:hint="eastAsia"/>
          <w:b/>
          <w:bCs/>
          <w:kern w:val="0"/>
          <w:sz w:val="28"/>
          <w:szCs w:val="28"/>
        </w:rPr>
        <w:t>完善，允宜檢討改進</w:t>
      </w:r>
      <w:r w:rsidRPr="009C4AE7">
        <w:rPr>
          <w:rFonts w:ascii="標楷體" w:hAnsi="標楷體" w:hint="eastAsia"/>
          <w:b/>
          <w:bCs/>
          <w:kern w:val="0"/>
          <w:sz w:val="28"/>
          <w:szCs w:val="28"/>
        </w:rPr>
        <w:t>，以提升公共工程執行效能</w:t>
      </w:r>
      <w:r w:rsidRPr="0007612D">
        <w:rPr>
          <w:rFonts w:ascii="標楷體" w:hAnsi="標楷體" w:hint="eastAsia"/>
          <w:b/>
          <w:bCs/>
          <w:kern w:val="0"/>
          <w:sz w:val="28"/>
          <w:szCs w:val="28"/>
        </w:rPr>
        <w:t>。</w:t>
      </w:r>
    </w:p>
    <w:p w14:paraId="21444E51" w14:textId="77777777" w:rsidR="007241DF" w:rsidRPr="0007612D" w:rsidRDefault="007241DF" w:rsidP="00E4752C">
      <w:pPr>
        <w:overflowPunct w:val="0"/>
        <w:snapToGrid w:val="0"/>
        <w:spacing w:line="500" w:lineRule="exact"/>
        <w:ind w:firstLineChars="202" w:firstLine="483"/>
        <w:jc w:val="both"/>
        <w:rPr>
          <w:rFonts w:ascii="標楷體" w:hAnsi="標楷體"/>
          <w:color w:val="000000"/>
        </w:rPr>
      </w:pPr>
      <w:r w:rsidRPr="0007612D">
        <w:rPr>
          <w:rFonts w:ascii="標楷體" w:hAnsi="標楷體" w:hint="eastAsia"/>
          <w:bCs/>
          <w:color w:val="000000"/>
          <w:spacing w:val="-1"/>
        </w:rPr>
        <w:t>工務處為利北竿鄉塘岐村與</w:t>
      </w:r>
      <w:proofErr w:type="gramStart"/>
      <w:r w:rsidRPr="0007612D">
        <w:rPr>
          <w:rFonts w:ascii="標楷體" w:hAnsi="標楷體" w:hint="eastAsia"/>
          <w:bCs/>
          <w:color w:val="000000"/>
          <w:spacing w:val="-1"/>
        </w:rPr>
        <w:t>后澳村</w:t>
      </w:r>
      <w:proofErr w:type="gramEnd"/>
      <w:r w:rsidRPr="0007612D">
        <w:rPr>
          <w:rFonts w:ascii="標楷體" w:hAnsi="標楷體" w:hint="eastAsia"/>
          <w:bCs/>
          <w:color w:val="000000"/>
          <w:spacing w:val="-1"/>
        </w:rPr>
        <w:t>民眾交通便捷，規劃修建塘</w:t>
      </w:r>
      <w:proofErr w:type="gramStart"/>
      <w:r w:rsidRPr="0007612D">
        <w:rPr>
          <w:rFonts w:ascii="標楷體" w:hAnsi="標楷體" w:hint="eastAsia"/>
          <w:bCs/>
          <w:color w:val="000000"/>
          <w:spacing w:val="-1"/>
        </w:rPr>
        <w:t>后</w:t>
      </w:r>
      <w:proofErr w:type="gramEnd"/>
      <w:r w:rsidRPr="0007612D">
        <w:rPr>
          <w:rFonts w:ascii="標楷體" w:hAnsi="標楷體" w:hint="eastAsia"/>
          <w:bCs/>
          <w:color w:val="000000"/>
          <w:spacing w:val="-1"/>
        </w:rPr>
        <w:t>道道路，以滿足兩村往返交通，經向內政部國土管理署申請「生活圈道路系統計畫」補助經費，計畫總經費3億1,220萬元</w:t>
      </w:r>
      <w:r w:rsidRPr="0007612D">
        <w:rPr>
          <w:rFonts w:ascii="標楷體" w:hAnsi="標楷體" w:hint="eastAsia"/>
          <w:bCs/>
          <w:color w:val="000000"/>
        </w:rPr>
        <w:t>（中央</w:t>
      </w:r>
      <w:r w:rsidRPr="0007612D">
        <w:rPr>
          <w:rFonts w:ascii="標楷體" w:hAnsi="標楷體" w:hint="eastAsia"/>
          <w:bCs/>
          <w:color w:val="000000"/>
          <w:spacing w:val="-1"/>
        </w:rPr>
        <w:t>補助2億6,849萬餘元，縣政府自籌4,370萬餘元），於107年7月辦理「北竿鄉塘</w:t>
      </w:r>
      <w:proofErr w:type="gramStart"/>
      <w:r w:rsidRPr="0007612D">
        <w:rPr>
          <w:rFonts w:ascii="標楷體" w:hAnsi="標楷體" w:hint="eastAsia"/>
          <w:bCs/>
          <w:color w:val="000000"/>
          <w:spacing w:val="-1"/>
        </w:rPr>
        <w:t>后</w:t>
      </w:r>
      <w:proofErr w:type="gramEnd"/>
      <w:r w:rsidRPr="0007612D">
        <w:rPr>
          <w:rFonts w:ascii="標楷體" w:hAnsi="標楷體" w:hint="eastAsia"/>
          <w:bCs/>
          <w:color w:val="000000"/>
          <w:spacing w:val="-1"/>
        </w:rPr>
        <w:t>道道路工程監造案」，決標金額823萬餘元，108年辦理「北竿鄉塘</w:t>
      </w:r>
      <w:proofErr w:type="gramStart"/>
      <w:r w:rsidRPr="0007612D">
        <w:rPr>
          <w:rFonts w:ascii="標楷體" w:hAnsi="標楷體" w:hint="eastAsia"/>
          <w:bCs/>
          <w:color w:val="000000"/>
          <w:spacing w:val="-1"/>
        </w:rPr>
        <w:t>后</w:t>
      </w:r>
      <w:proofErr w:type="gramEnd"/>
      <w:r w:rsidRPr="0007612D">
        <w:rPr>
          <w:rFonts w:ascii="標楷體" w:hAnsi="標楷體" w:hint="eastAsia"/>
          <w:bCs/>
          <w:color w:val="000000"/>
          <w:spacing w:val="-1"/>
        </w:rPr>
        <w:t>道道路工程」公開招標，經5次流標，</w:t>
      </w:r>
      <w:proofErr w:type="gramStart"/>
      <w:r w:rsidRPr="0007612D">
        <w:rPr>
          <w:rFonts w:ascii="標楷體" w:hAnsi="標楷體" w:hint="eastAsia"/>
          <w:bCs/>
          <w:color w:val="000000"/>
          <w:spacing w:val="-1"/>
        </w:rPr>
        <w:t>嗣</w:t>
      </w:r>
      <w:proofErr w:type="gramEnd"/>
      <w:r w:rsidRPr="0007612D">
        <w:rPr>
          <w:rFonts w:ascii="標楷體" w:hAnsi="標楷體" w:hint="eastAsia"/>
          <w:bCs/>
          <w:color w:val="000000"/>
          <w:spacing w:val="-1"/>
        </w:rPr>
        <w:t>於109年7月決標，決標金額</w:t>
      </w:r>
      <w:r w:rsidRPr="0007612D">
        <w:rPr>
          <w:rFonts w:ascii="標楷體" w:hAnsi="標楷體"/>
          <w:bCs/>
          <w:color w:val="000000"/>
          <w:spacing w:val="-1"/>
        </w:rPr>
        <w:t>2</w:t>
      </w:r>
      <w:r w:rsidRPr="0007612D">
        <w:rPr>
          <w:rFonts w:ascii="標楷體" w:hAnsi="標楷體" w:hint="eastAsia"/>
          <w:bCs/>
          <w:color w:val="000000"/>
          <w:spacing w:val="-1"/>
        </w:rPr>
        <w:t>億</w:t>
      </w:r>
      <w:r w:rsidRPr="0007612D">
        <w:rPr>
          <w:rFonts w:ascii="標楷體" w:hAnsi="標楷體"/>
          <w:bCs/>
          <w:color w:val="000000"/>
          <w:spacing w:val="-1"/>
        </w:rPr>
        <w:t>9,100</w:t>
      </w:r>
      <w:r w:rsidRPr="0007612D">
        <w:rPr>
          <w:rFonts w:ascii="標楷體" w:hAnsi="標楷體" w:hint="eastAsia"/>
          <w:bCs/>
          <w:color w:val="000000"/>
          <w:spacing w:val="-1"/>
        </w:rPr>
        <w:t>萬元，並於109年9月21日開工，契約工期為900日曆天，原訂於112年3月10日完工，因受預拌混凝土廠用地取得、</w:t>
      </w:r>
      <w:proofErr w:type="gramStart"/>
      <w:r w:rsidRPr="0007612D">
        <w:rPr>
          <w:rFonts w:ascii="標楷體" w:hAnsi="標楷體" w:hint="eastAsia"/>
          <w:bCs/>
          <w:color w:val="000000"/>
          <w:spacing w:val="-1"/>
        </w:rPr>
        <w:t>缺工缺料</w:t>
      </w:r>
      <w:proofErr w:type="gramEnd"/>
      <w:r w:rsidRPr="0007612D">
        <w:rPr>
          <w:rFonts w:ascii="標楷體" w:hAnsi="標楷體" w:hint="eastAsia"/>
          <w:bCs/>
          <w:color w:val="000000"/>
          <w:spacing w:val="-1"/>
        </w:rPr>
        <w:t>、</w:t>
      </w:r>
      <w:proofErr w:type="gramStart"/>
      <w:r w:rsidRPr="0007612D">
        <w:rPr>
          <w:rFonts w:ascii="標楷體" w:hAnsi="標楷體" w:hint="eastAsia"/>
          <w:bCs/>
          <w:color w:val="000000"/>
          <w:spacing w:val="-1"/>
        </w:rPr>
        <w:t>疫</w:t>
      </w:r>
      <w:proofErr w:type="gramEnd"/>
      <w:r w:rsidRPr="0007612D">
        <w:rPr>
          <w:rFonts w:ascii="標楷體" w:hAnsi="標楷體" w:hint="eastAsia"/>
          <w:bCs/>
          <w:color w:val="000000"/>
          <w:spacing w:val="-1"/>
        </w:rPr>
        <w:t>情、管線衝突及居民陳情等情，歷經12次展延工期，修正契約工期至114年6月17日前完工，惟截至114年10月底止，實際施工進度為98.84％。經查其執行情形，核有：</w:t>
      </w:r>
      <w:r w:rsidRPr="0007612D">
        <w:rPr>
          <w:rFonts w:ascii="標楷體" w:hAnsi="標楷體" w:hint="eastAsia"/>
          <w:color w:val="000000"/>
          <w:spacing w:val="-1"/>
        </w:rPr>
        <w:t>1.主辦機關未於公共工程雲端服務網填報技術士資料，且未督促施工廠商於施工日誌記載技術士相關資訊；2.工程招標前未確實評估開工前置檢核事項及</w:t>
      </w:r>
      <w:proofErr w:type="gramStart"/>
      <w:r w:rsidRPr="0007612D">
        <w:rPr>
          <w:rFonts w:ascii="標楷體" w:hAnsi="標楷體" w:hint="eastAsia"/>
          <w:color w:val="000000"/>
          <w:spacing w:val="-1"/>
        </w:rPr>
        <w:t>研</w:t>
      </w:r>
      <w:proofErr w:type="gramEnd"/>
      <w:r w:rsidRPr="0007612D">
        <w:rPr>
          <w:rFonts w:ascii="標楷體" w:hAnsi="標楷體" w:hint="eastAsia"/>
          <w:color w:val="000000"/>
          <w:spacing w:val="-1"/>
        </w:rPr>
        <w:t>擬相關因應措施，造成開工後工期展延；3.技術服務採購案已決標</w:t>
      </w:r>
      <w:proofErr w:type="gramStart"/>
      <w:r w:rsidRPr="0007612D">
        <w:rPr>
          <w:rFonts w:ascii="標楷體" w:hAnsi="標楷體" w:hint="eastAsia"/>
          <w:color w:val="000000"/>
          <w:spacing w:val="-1"/>
        </w:rPr>
        <w:t>多時，</w:t>
      </w:r>
      <w:proofErr w:type="gramEnd"/>
      <w:r w:rsidRPr="0007612D">
        <w:rPr>
          <w:rFonts w:ascii="標楷體" w:hAnsi="標楷體" w:hint="eastAsia"/>
          <w:color w:val="000000"/>
          <w:spacing w:val="-1"/>
        </w:rPr>
        <w:t>仍未於政府採購網站刊登決標公告</w:t>
      </w:r>
      <w:r w:rsidRPr="0007612D">
        <w:rPr>
          <w:rFonts w:ascii="標楷體" w:hAnsi="標楷體" w:hint="eastAsia"/>
          <w:color w:val="000000"/>
          <w:spacing w:val="-4"/>
          <w:szCs w:val="24"/>
        </w:rPr>
        <w:t>等情事，經函請縣政府督促</w:t>
      </w:r>
      <w:proofErr w:type="gramStart"/>
      <w:r w:rsidRPr="0007612D">
        <w:rPr>
          <w:rFonts w:ascii="標楷體" w:hAnsi="標楷體" w:hint="eastAsia"/>
          <w:color w:val="000000"/>
          <w:spacing w:val="-4"/>
          <w:szCs w:val="24"/>
        </w:rPr>
        <w:t>檢討妥處</w:t>
      </w:r>
      <w:proofErr w:type="gramEnd"/>
      <w:r>
        <w:rPr>
          <w:rFonts w:ascii="標楷體" w:hAnsi="標楷體" w:hint="eastAsia"/>
          <w:color w:val="000000"/>
          <w:spacing w:val="-4"/>
          <w:szCs w:val="24"/>
        </w:rPr>
        <w:t>，以提升公共工程執行效能</w:t>
      </w:r>
      <w:r w:rsidRPr="0007612D">
        <w:rPr>
          <w:rFonts w:ascii="標楷體" w:hAnsi="標楷體" w:hint="eastAsia"/>
          <w:color w:val="000000"/>
          <w:spacing w:val="-4"/>
          <w:szCs w:val="24"/>
        </w:rPr>
        <w:t>。據復：1</w:t>
      </w:r>
      <w:r w:rsidRPr="0007612D">
        <w:rPr>
          <w:rFonts w:ascii="標楷體" w:hAnsi="標楷體"/>
          <w:bCs/>
          <w:color w:val="000000"/>
        </w:rPr>
        <w:t>.</w:t>
      </w:r>
      <w:r w:rsidRPr="0007612D">
        <w:rPr>
          <w:rFonts w:ascii="標楷體" w:hAnsi="標楷體" w:hint="eastAsia"/>
          <w:bCs/>
          <w:color w:val="000000"/>
        </w:rPr>
        <w:t>已將技術士資料填報於</w:t>
      </w:r>
      <w:r w:rsidRPr="0007612D">
        <w:rPr>
          <w:rFonts w:ascii="標楷體" w:hAnsi="標楷體" w:hint="eastAsia"/>
          <w:color w:val="000000"/>
        </w:rPr>
        <w:t>公共工程雲端服務網</w:t>
      </w:r>
      <w:r w:rsidRPr="0007612D">
        <w:rPr>
          <w:rFonts w:ascii="標楷體" w:hAnsi="標楷體" w:hint="eastAsia"/>
          <w:bCs/>
          <w:color w:val="000000"/>
        </w:rPr>
        <w:t>，後續</w:t>
      </w:r>
      <w:r w:rsidRPr="0007612D">
        <w:rPr>
          <w:rFonts w:ascii="標楷體" w:hAnsi="標楷體" w:hint="eastAsia"/>
          <w:color w:val="000000"/>
        </w:rPr>
        <w:t>將督促施工廠商於施工日誌記載技術士相關資訊並由技術士簽名或蓋章</w:t>
      </w:r>
      <w:r w:rsidRPr="0007612D">
        <w:rPr>
          <w:rFonts w:ascii="標楷體" w:hAnsi="標楷體" w:hint="eastAsia"/>
          <w:bCs/>
          <w:color w:val="000000"/>
        </w:rPr>
        <w:t>；2</w:t>
      </w:r>
      <w:r w:rsidRPr="0007612D">
        <w:rPr>
          <w:rFonts w:ascii="標楷體" w:hAnsi="標楷體"/>
          <w:bCs/>
          <w:color w:val="000000"/>
        </w:rPr>
        <w:t>.</w:t>
      </w:r>
      <w:r w:rsidRPr="0007612D">
        <w:rPr>
          <w:rFonts w:ascii="標楷體" w:hAnsi="標楷體" w:hint="eastAsia"/>
          <w:bCs/>
          <w:color w:val="000000"/>
        </w:rPr>
        <w:t>未依規定檢核開工前要件事項，致施工期間因管線遷移協調等延宕工程進度，爾後將注意改進，</w:t>
      </w:r>
      <w:proofErr w:type="gramStart"/>
      <w:r w:rsidRPr="0007612D">
        <w:rPr>
          <w:rFonts w:ascii="標楷體" w:hAnsi="標楷體" w:hint="eastAsia"/>
          <w:bCs/>
          <w:color w:val="000000"/>
        </w:rPr>
        <w:t>俾</w:t>
      </w:r>
      <w:proofErr w:type="gramEnd"/>
      <w:r w:rsidRPr="0007612D">
        <w:rPr>
          <w:rFonts w:ascii="標楷體" w:hAnsi="標楷體" w:hint="eastAsia"/>
          <w:bCs/>
          <w:color w:val="000000"/>
        </w:rPr>
        <w:t>提升公共工程執行效能；3</w:t>
      </w:r>
      <w:r w:rsidRPr="0007612D">
        <w:rPr>
          <w:rFonts w:ascii="標楷體" w:hAnsi="標楷體"/>
          <w:bCs/>
          <w:color w:val="000000"/>
        </w:rPr>
        <w:t>.</w:t>
      </w:r>
      <w:r w:rsidRPr="0007612D">
        <w:rPr>
          <w:rFonts w:ascii="標楷體" w:hAnsi="標楷體" w:hint="eastAsia"/>
          <w:bCs/>
          <w:color w:val="000000"/>
        </w:rPr>
        <w:t>已督促業務單位加強注意，爾後新契約將納入決標公告為契約附件，避免類似情事再次發生。</w:t>
      </w:r>
    </w:p>
    <w:p w14:paraId="308A31AA" w14:textId="5EB45CB1" w:rsidR="007241DF" w:rsidRPr="0007612D" w:rsidRDefault="007241DF" w:rsidP="00E558E4">
      <w:pPr>
        <w:overflowPunct w:val="0"/>
        <w:snapToGrid w:val="0"/>
        <w:spacing w:line="500" w:lineRule="exact"/>
        <w:ind w:firstLineChars="100" w:firstLine="280"/>
        <w:jc w:val="both"/>
        <w:outlineLvl w:val="0"/>
        <w:rPr>
          <w:rFonts w:ascii="標楷體" w:hAnsi="標楷體"/>
          <w:b/>
          <w:bCs/>
          <w:kern w:val="0"/>
          <w:sz w:val="28"/>
          <w:szCs w:val="28"/>
        </w:rPr>
      </w:pPr>
      <w:r w:rsidRPr="0007612D">
        <w:rPr>
          <w:rFonts w:ascii="標楷體" w:hAnsi="標楷體" w:hint="eastAsia"/>
          <w:b/>
          <w:bCs/>
          <w:kern w:val="0"/>
          <w:sz w:val="28"/>
          <w:szCs w:val="28"/>
        </w:rPr>
        <w:t>（十</w:t>
      </w:r>
      <w:r>
        <w:rPr>
          <w:rFonts w:ascii="標楷體" w:hAnsi="標楷體" w:hint="eastAsia"/>
          <w:b/>
          <w:bCs/>
          <w:kern w:val="0"/>
          <w:sz w:val="28"/>
          <w:szCs w:val="28"/>
        </w:rPr>
        <w:t>二</w:t>
      </w:r>
      <w:r w:rsidRPr="0007612D">
        <w:rPr>
          <w:rFonts w:ascii="標楷體" w:hAnsi="標楷體" w:hint="eastAsia"/>
          <w:b/>
          <w:bCs/>
          <w:kern w:val="0"/>
          <w:sz w:val="28"/>
          <w:szCs w:val="28"/>
        </w:rPr>
        <w:t>）為帶動地方觀光效益，辦理莒光地區在地農業展售推廣中心計畫，惟完工後建築物多處於閒置狀態，且部分空間維護管理欠周，允宜檢討改進，以提升設施使用效益。</w:t>
      </w:r>
    </w:p>
    <w:p w14:paraId="40A01DFA" w14:textId="5458ACEA" w:rsidR="007241DF" w:rsidRPr="00EA568F" w:rsidRDefault="00C76C29" w:rsidP="00E4752C">
      <w:pPr>
        <w:kinsoku w:val="0"/>
        <w:overflowPunct w:val="0"/>
        <w:snapToGrid w:val="0"/>
        <w:spacing w:line="500" w:lineRule="exact"/>
        <w:ind w:firstLineChars="200" w:firstLine="476"/>
        <w:jc w:val="both"/>
        <w:rPr>
          <w:rFonts w:ascii="標楷體" w:hAnsi="標楷體"/>
          <w:snapToGrid w:val="0"/>
          <w:kern w:val="0"/>
        </w:rPr>
      </w:pPr>
      <w:r w:rsidRPr="00635A41">
        <w:rPr>
          <w:rFonts w:ascii="標楷體" w:hAnsi="標楷體" w:hint="eastAsia"/>
          <w:bCs/>
          <w:spacing w:val="-2"/>
        </w:rPr>
        <w:t>產業發展處（下稱</w:t>
      </w:r>
      <w:r w:rsidR="007241DF" w:rsidRPr="00635A41">
        <w:rPr>
          <w:rFonts w:ascii="標楷體" w:hAnsi="標楷體" w:hint="eastAsia"/>
          <w:bCs/>
          <w:spacing w:val="-2"/>
        </w:rPr>
        <w:t>產發處</w:t>
      </w:r>
      <w:r w:rsidRPr="00635A41">
        <w:rPr>
          <w:rFonts w:ascii="標楷體" w:hAnsi="標楷體" w:hint="eastAsia"/>
          <w:bCs/>
          <w:spacing w:val="-2"/>
        </w:rPr>
        <w:t>）</w:t>
      </w:r>
      <w:r w:rsidR="007241DF" w:rsidRPr="0007612D">
        <w:rPr>
          <w:rFonts w:ascii="標楷體" w:hAnsi="標楷體" w:hint="eastAsia"/>
          <w:bCs/>
          <w:color w:val="000000"/>
          <w:spacing w:val="-2"/>
        </w:rPr>
        <w:t>為帶動地方觀光產能及經濟效益，並活化廢棄營區，規劃將軍方據點東</w:t>
      </w:r>
      <w:proofErr w:type="gramStart"/>
      <w:r w:rsidR="007241DF" w:rsidRPr="0007612D">
        <w:rPr>
          <w:rFonts w:ascii="標楷體" w:hAnsi="標楷體" w:hint="eastAsia"/>
          <w:bCs/>
          <w:color w:val="000000"/>
          <w:spacing w:val="-2"/>
        </w:rPr>
        <w:t>莒</w:t>
      </w:r>
      <w:proofErr w:type="gramEnd"/>
      <w:r w:rsidR="007241DF" w:rsidRPr="0007612D">
        <w:rPr>
          <w:rFonts w:ascii="標楷體" w:hAnsi="標楷體" w:hint="eastAsia"/>
          <w:bCs/>
          <w:color w:val="000000"/>
          <w:spacing w:val="-2"/>
        </w:rPr>
        <w:t>坪西西營區基地改建為在地農業推動中心，包含整建3棟閒置營區作為「農業推廣中心」、「乾貨</w:t>
      </w:r>
      <w:proofErr w:type="gramStart"/>
      <w:r w:rsidR="007241DF" w:rsidRPr="0007612D">
        <w:rPr>
          <w:rFonts w:ascii="標楷體" w:hAnsi="標楷體" w:hint="eastAsia"/>
          <w:bCs/>
          <w:color w:val="000000"/>
          <w:spacing w:val="-2"/>
        </w:rPr>
        <w:t>儲放室</w:t>
      </w:r>
      <w:proofErr w:type="gramEnd"/>
      <w:r w:rsidR="007241DF" w:rsidRPr="0007612D">
        <w:rPr>
          <w:rFonts w:ascii="標楷體" w:hAnsi="標楷體" w:hint="eastAsia"/>
          <w:bCs/>
          <w:color w:val="000000"/>
          <w:spacing w:val="-2"/>
        </w:rPr>
        <w:t>」及「農產品冷凍庫」等，</w:t>
      </w:r>
      <w:r w:rsidR="007241DF" w:rsidRPr="0007612D">
        <w:rPr>
          <w:rFonts w:ascii="標楷體" w:hAnsi="標楷體" w:hint="eastAsia"/>
          <w:color w:val="000000"/>
        </w:rPr>
        <w:t>該</w:t>
      </w:r>
      <w:r w:rsidR="007241DF" w:rsidRPr="0007612D">
        <w:rPr>
          <w:rFonts w:ascii="標楷體" w:hAnsi="標楷體" w:hint="eastAsia"/>
          <w:bCs/>
          <w:color w:val="000000"/>
          <w:spacing w:val="-2"/>
        </w:rPr>
        <w:t>工程於111年11月30日決標，同年12月12日開工，112年10月26日完工，同年11月17日驗收完成。經</w:t>
      </w:r>
      <w:proofErr w:type="gramStart"/>
      <w:r w:rsidR="007241DF" w:rsidRPr="0007612D">
        <w:rPr>
          <w:rFonts w:ascii="標楷體" w:hAnsi="標楷體" w:hint="eastAsia"/>
          <w:bCs/>
          <w:color w:val="000000"/>
          <w:spacing w:val="-2"/>
        </w:rPr>
        <w:t>查產發</w:t>
      </w:r>
      <w:proofErr w:type="gramEnd"/>
      <w:r w:rsidR="007241DF" w:rsidRPr="0007612D">
        <w:rPr>
          <w:rFonts w:ascii="標楷體" w:hAnsi="標楷體" w:hint="eastAsia"/>
          <w:bCs/>
          <w:color w:val="000000"/>
          <w:spacing w:val="-2"/>
        </w:rPr>
        <w:t>處於112年10月1</w:t>
      </w:r>
      <w:r w:rsidR="007241DF" w:rsidRPr="0007612D">
        <w:rPr>
          <w:rFonts w:ascii="標楷體" w:hAnsi="標楷體"/>
          <w:bCs/>
          <w:color w:val="000000"/>
          <w:spacing w:val="-2"/>
        </w:rPr>
        <w:t>3</w:t>
      </w:r>
      <w:r w:rsidR="007241DF" w:rsidRPr="0007612D">
        <w:rPr>
          <w:rFonts w:ascii="標楷體" w:hAnsi="標楷體" w:hint="eastAsia"/>
          <w:bCs/>
          <w:color w:val="000000"/>
          <w:spacing w:val="-2"/>
        </w:rPr>
        <w:t>日工程即將完工前，即先行辦理「</w:t>
      </w:r>
      <w:r w:rsidR="007241DF" w:rsidRPr="0007612D">
        <w:rPr>
          <w:rFonts w:ascii="標楷體" w:hAnsi="標楷體"/>
          <w:bCs/>
          <w:color w:val="000000"/>
          <w:spacing w:val="-2"/>
        </w:rPr>
        <w:t>莒光地區在地農業展售推廣中</w:t>
      </w:r>
      <w:r w:rsidR="007241DF" w:rsidRPr="0007612D">
        <w:rPr>
          <w:rFonts w:ascii="標楷體" w:hAnsi="標楷體" w:hint="eastAsia"/>
          <w:bCs/>
          <w:color w:val="000000"/>
          <w:spacing w:val="-2"/>
        </w:rPr>
        <w:t>心委外經營</w:t>
      </w:r>
      <w:r w:rsidR="007241DF" w:rsidRPr="0007612D">
        <w:rPr>
          <w:rFonts w:ascii="標楷體" w:hAnsi="標楷體"/>
          <w:bCs/>
          <w:color w:val="000000"/>
          <w:spacing w:val="-2"/>
        </w:rPr>
        <w:t>出租案</w:t>
      </w:r>
      <w:r w:rsidR="007241DF" w:rsidRPr="0007612D">
        <w:rPr>
          <w:rFonts w:ascii="標楷體" w:hAnsi="標楷體" w:hint="eastAsia"/>
          <w:bCs/>
          <w:color w:val="000000"/>
          <w:spacing w:val="-2"/>
        </w:rPr>
        <w:t>」，規劃租賃期間3年，標案底價40萬餘元，平均年租金</w:t>
      </w:r>
      <w:r w:rsidR="007241DF" w:rsidRPr="0007612D">
        <w:rPr>
          <w:rFonts w:ascii="標楷體" w:hAnsi="標楷體"/>
          <w:bCs/>
          <w:color w:val="000000"/>
          <w:spacing w:val="-2"/>
        </w:rPr>
        <w:t>為13</w:t>
      </w:r>
      <w:r w:rsidR="007241DF" w:rsidRPr="0007612D">
        <w:rPr>
          <w:rFonts w:ascii="標楷體" w:hAnsi="標楷體" w:hint="eastAsia"/>
          <w:bCs/>
          <w:color w:val="000000"/>
          <w:spacing w:val="-2"/>
        </w:rPr>
        <w:t>萬餘</w:t>
      </w:r>
      <w:r w:rsidR="007241DF" w:rsidRPr="0007612D">
        <w:rPr>
          <w:rFonts w:ascii="標楷體" w:hAnsi="標楷體"/>
          <w:bCs/>
          <w:color w:val="000000"/>
          <w:spacing w:val="-2"/>
        </w:rPr>
        <w:t>元</w:t>
      </w:r>
      <w:r w:rsidR="007241DF" w:rsidRPr="0007612D">
        <w:rPr>
          <w:rFonts w:ascii="標楷體" w:hAnsi="標楷體" w:hint="eastAsia"/>
          <w:bCs/>
          <w:color w:val="000000"/>
          <w:spacing w:val="-2"/>
        </w:rPr>
        <w:t>，惟並無廠商投標，其後於112年1</w:t>
      </w:r>
      <w:r w:rsidR="007241DF" w:rsidRPr="0007612D">
        <w:rPr>
          <w:rFonts w:ascii="標楷體" w:hAnsi="標楷體"/>
          <w:bCs/>
          <w:color w:val="000000"/>
          <w:spacing w:val="-2"/>
        </w:rPr>
        <w:t>1</w:t>
      </w:r>
      <w:r w:rsidR="007241DF" w:rsidRPr="0007612D">
        <w:rPr>
          <w:rFonts w:ascii="標楷體" w:hAnsi="標楷體" w:hint="eastAsia"/>
          <w:bCs/>
          <w:color w:val="000000"/>
          <w:spacing w:val="-2"/>
        </w:rPr>
        <w:t>月至113年3月陸續辦理第2至6次公開招租，仍無廠商投標而流標，</w:t>
      </w:r>
      <w:proofErr w:type="gramStart"/>
      <w:r w:rsidR="007241DF" w:rsidRPr="0007612D">
        <w:rPr>
          <w:rFonts w:ascii="標楷體" w:hAnsi="標楷體" w:hint="eastAsia"/>
          <w:bCs/>
          <w:color w:val="000000"/>
          <w:spacing w:val="-2"/>
        </w:rPr>
        <w:t>嗣</w:t>
      </w:r>
      <w:proofErr w:type="gramEnd"/>
      <w:r w:rsidR="007241DF" w:rsidRPr="0007612D">
        <w:rPr>
          <w:rFonts w:ascii="標楷體" w:hAnsi="標楷體" w:hint="eastAsia"/>
          <w:bCs/>
          <w:color w:val="000000"/>
          <w:spacing w:val="-2"/>
        </w:rPr>
        <w:t>該處修改招標條件，</w:t>
      </w:r>
      <w:proofErr w:type="gramStart"/>
      <w:r w:rsidR="007241DF" w:rsidRPr="0007612D">
        <w:rPr>
          <w:rFonts w:ascii="標楷體" w:hAnsi="標楷體" w:hint="eastAsia"/>
          <w:bCs/>
          <w:color w:val="000000"/>
          <w:spacing w:val="-2"/>
        </w:rPr>
        <w:t>採</w:t>
      </w:r>
      <w:proofErr w:type="gramEnd"/>
      <w:r w:rsidR="007241DF" w:rsidRPr="0007612D">
        <w:rPr>
          <w:rFonts w:ascii="標楷體" w:hAnsi="標楷體" w:hint="eastAsia"/>
          <w:bCs/>
          <w:color w:val="000000"/>
          <w:spacing w:val="-2"/>
        </w:rPr>
        <w:t>租賃期間1年，標案底價13萬餘元，於113年4月18日至114年4月24日辦理第7至10次公開招租，</w:t>
      </w:r>
      <w:r w:rsidR="007241DF" w:rsidRPr="0007612D">
        <w:rPr>
          <w:rFonts w:ascii="標楷體" w:hAnsi="標楷體" w:hint="eastAsia"/>
          <w:bCs/>
          <w:color w:val="000000"/>
          <w:spacing w:val="-2"/>
        </w:rPr>
        <w:lastRenderedPageBreak/>
        <w:t>亦無廠商投標致流標，截至114年10月底止已完工2年，多處於閒置狀態。復查</w:t>
      </w:r>
      <w:r w:rsidR="007241DF" w:rsidRPr="0007612D">
        <w:rPr>
          <w:rFonts w:ascii="標楷體" w:hAnsi="標楷體" w:hint="eastAsia"/>
          <w:color w:val="000000"/>
        </w:rPr>
        <w:t>該</w:t>
      </w:r>
      <w:r w:rsidR="007241DF" w:rsidRPr="0007612D">
        <w:rPr>
          <w:rFonts w:ascii="標楷體" w:hAnsi="標楷體" w:hint="eastAsia"/>
          <w:bCs/>
          <w:color w:val="000000"/>
          <w:spacing w:val="-2"/>
        </w:rPr>
        <w:t>工程整建3棟閒置營區規劃作為農業推廣中心等，惟</w:t>
      </w:r>
      <w:proofErr w:type="gramStart"/>
      <w:r w:rsidR="007241DF" w:rsidRPr="0007612D">
        <w:rPr>
          <w:rFonts w:ascii="標楷體" w:hAnsi="標楷體" w:hint="eastAsia"/>
          <w:bCs/>
          <w:color w:val="000000"/>
          <w:spacing w:val="-2"/>
        </w:rPr>
        <w:t>經本室現場</w:t>
      </w:r>
      <w:proofErr w:type="gramEnd"/>
      <w:r w:rsidR="007241DF" w:rsidRPr="0007612D">
        <w:rPr>
          <w:rFonts w:ascii="標楷體" w:hAnsi="標楷體" w:hint="eastAsia"/>
          <w:bCs/>
          <w:color w:val="000000"/>
          <w:spacing w:val="-2"/>
        </w:rPr>
        <w:t>勘查發現多處空間及電器設備未妥</w:t>
      </w:r>
      <w:proofErr w:type="gramStart"/>
      <w:r w:rsidR="007241DF" w:rsidRPr="0007612D">
        <w:rPr>
          <w:rFonts w:ascii="標楷體" w:hAnsi="標楷體" w:hint="eastAsia"/>
          <w:bCs/>
          <w:color w:val="000000"/>
          <w:spacing w:val="-2"/>
        </w:rPr>
        <w:t>適</w:t>
      </w:r>
      <w:proofErr w:type="gramEnd"/>
      <w:r w:rsidR="007241DF" w:rsidRPr="0007612D">
        <w:rPr>
          <w:rFonts w:ascii="標楷體" w:hAnsi="標楷體" w:hint="eastAsia"/>
          <w:bCs/>
          <w:color w:val="000000"/>
          <w:spacing w:val="-2"/>
        </w:rPr>
        <w:t>利用及維護管理欠周，諸如：「農業推廣中心」多處空間閒置，牆面防水性不佳，地面多處積水；「乾貨</w:t>
      </w:r>
      <w:proofErr w:type="gramStart"/>
      <w:r w:rsidR="007241DF" w:rsidRPr="0007612D">
        <w:rPr>
          <w:rFonts w:ascii="標楷體" w:hAnsi="標楷體" w:hint="eastAsia"/>
          <w:bCs/>
          <w:color w:val="000000"/>
          <w:spacing w:val="-2"/>
        </w:rPr>
        <w:t>儲放室</w:t>
      </w:r>
      <w:proofErr w:type="gramEnd"/>
      <w:r w:rsidR="007241DF" w:rsidRPr="0007612D">
        <w:rPr>
          <w:rFonts w:ascii="標楷體" w:hAnsi="標楷體" w:hint="eastAsia"/>
          <w:bCs/>
          <w:color w:val="000000"/>
          <w:spacing w:val="-2"/>
        </w:rPr>
        <w:t>」牆壁斑駁發霉、空間閒置、照明設備損壞；「農產品冷凍庫」淪為堆置雜物使用，甚有部分購置液晶顯示器、冷凍櫃及烤箱等電器設備堆置或閒置逾2年仍未拆封使用，</w:t>
      </w:r>
      <w:proofErr w:type="gramStart"/>
      <w:r w:rsidR="007241DF" w:rsidRPr="0007612D">
        <w:rPr>
          <w:rFonts w:ascii="標楷體" w:hAnsi="標楷體" w:hint="eastAsia"/>
          <w:bCs/>
          <w:color w:val="000000"/>
          <w:spacing w:val="-2"/>
        </w:rPr>
        <w:t>然產發處遲</w:t>
      </w:r>
      <w:proofErr w:type="gramEnd"/>
      <w:r w:rsidR="007241DF" w:rsidRPr="0007612D">
        <w:rPr>
          <w:rFonts w:ascii="標楷體" w:hAnsi="標楷體" w:hint="eastAsia"/>
          <w:bCs/>
          <w:color w:val="000000"/>
          <w:spacing w:val="-2"/>
        </w:rPr>
        <w:t>未依</w:t>
      </w:r>
      <w:r w:rsidR="007241DF" w:rsidRPr="0007612D">
        <w:rPr>
          <w:rFonts w:ascii="標楷體" w:hAnsi="標楷體" w:hint="eastAsia"/>
          <w:bCs/>
          <w:spacing w:val="-2"/>
        </w:rPr>
        <w:t>工程會</w:t>
      </w:r>
      <w:r w:rsidR="007241DF" w:rsidRPr="0007612D">
        <w:rPr>
          <w:rFonts w:ascii="標楷體" w:hAnsi="標楷體" w:hint="eastAsia"/>
          <w:bCs/>
          <w:color w:val="000000"/>
          <w:spacing w:val="-2"/>
        </w:rPr>
        <w:t>98年10月6日函示，針對該設施</w:t>
      </w:r>
      <w:proofErr w:type="gramStart"/>
      <w:r w:rsidR="007241DF" w:rsidRPr="0007612D">
        <w:rPr>
          <w:rFonts w:ascii="標楷體" w:hAnsi="標楷體" w:hint="eastAsia"/>
          <w:bCs/>
          <w:color w:val="000000"/>
          <w:spacing w:val="-2"/>
        </w:rPr>
        <w:t>研</w:t>
      </w:r>
      <w:proofErr w:type="gramEnd"/>
      <w:r w:rsidR="007241DF" w:rsidRPr="0007612D">
        <w:rPr>
          <w:rFonts w:ascii="標楷體" w:hAnsi="標楷體" w:hint="eastAsia"/>
          <w:bCs/>
          <w:color w:val="000000"/>
          <w:spacing w:val="-2"/>
        </w:rPr>
        <w:t>擬有效因應措施，並因應外在環境變更妥適檢討調整營運計畫，致相關資產仍長期低度利用，經函請縣政府督促檢討改進，並積極妥謀有效活化措施，提升閒置空間利用效益。</w:t>
      </w:r>
      <w:r w:rsidR="007241DF" w:rsidRPr="0007612D">
        <w:rPr>
          <w:rFonts w:ascii="標楷體" w:hAnsi="標楷體" w:hint="eastAsia"/>
          <w:bCs/>
          <w:spacing w:val="-2"/>
        </w:rPr>
        <w:t>據復：</w:t>
      </w:r>
      <w:r w:rsidR="007241DF">
        <w:rPr>
          <w:rFonts w:ascii="標楷體" w:hAnsi="標楷體" w:hint="eastAsia"/>
          <w:bCs/>
          <w:spacing w:val="-2"/>
        </w:rPr>
        <w:t>業</w:t>
      </w:r>
      <w:r w:rsidR="007241DF" w:rsidRPr="00C12A40">
        <w:rPr>
          <w:rFonts w:ascii="標楷體" w:hAnsi="標楷體" w:hint="eastAsia"/>
          <w:bCs/>
          <w:spacing w:val="-2"/>
        </w:rPr>
        <w:t>辦理農村再生主題展，期間吸引地方團體表達承租意願</w:t>
      </w:r>
      <w:r w:rsidR="007241DF">
        <w:rPr>
          <w:rFonts w:ascii="標楷體" w:hAnsi="標楷體" w:hint="eastAsia"/>
          <w:bCs/>
          <w:spacing w:val="-2"/>
        </w:rPr>
        <w:t>，並已上網辦理委外經營出租，後續將</w:t>
      </w:r>
      <w:proofErr w:type="gramStart"/>
      <w:r w:rsidR="007241DF">
        <w:rPr>
          <w:rFonts w:ascii="標楷體" w:hAnsi="標楷體" w:hint="eastAsia"/>
          <w:bCs/>
          <w:spacing w:val="-2"/>
        </w:rPr>
        <w:t>強化維管機制</w:t>
      </w:r>
      <w:proofErr w:type="gramEnd"/>
      <w:r w:rsidR="007241DF">
        <w:rPr>
          <w:rFonts w:ascii="標楷體" w:hAnsi="標楷體" w:hint="eastAsia"/>
          <w:bCs/>
          <w:spacing w:val="-2"/>
        </w:rPr>
        <w:t>，以改善使用率偏低情形</w:t>
      </w:r>
      <w:r w:rsidR="007241DF" w:rsidRPr="00C12A40">
        <w:rPr>
          <w:rFonts w:ascii="標楷體" w:hAnsi="標楷體" w:hint="eastAsia"/>
          <w:bCs/>
          <w:spacing w:val="-2"/>
        </w:rPr>
        <w:t>。</w:t>
      </w:r>
    </w:p>
    <w:p w14:paraId="36378158" w14:textId="64D4A817" w:rsidR="00EA568F" w:rsidRPr="00EA568F" w:rsidRDefault="00EA568F" w:rsidP="00E4752C">
      <w:pPr>
        <w:snapToGrid w:val="0"/>
        <w:spacing w:line="500" w:lineRule="exact"/>
        <w:ind w:firstLineChars="100" w:firstLine="280"/>
        <w:jc w:val="both"/>
        <w:outlineLvl w:val="0"/>
        <w:rPr>
          <w:rFonts w:ascii="標楷體" w:hAnsi="標楷體"/>
          <w:b/>
          <w:bCs/>
          <w:color w:val="000000"/>
          <w:sz w:val="28"/>
          <w:szCs w:val="28"/>
        </w:rPr>
      </w:pPr>
      <w:r w:rsidRPr="00EA568F">
        <w:rPr>
          <w:rFonts w:ascii="標楷體" w:hAnsi="標楷體" w:hint="eastAsia"/>
          <w:b/>
          <w:bCs/>
          <w:color w:val="000000"/>
          <w:sz w:val="28"/>
          <w:szCs w:val="28"/>
        </w:rPr>
        <w:t>（十</w:t>
      </w:r>
      <w:r w:rsidR="007241DF">
        <w:rPr>
          <w:rFonts w:ascii="標楷體" w:hAnsi="標楷體" w:hint="eastAsia"/>
          <w:b/>
          <w:bCs/>
          <w:color w:val="000000"/>
          <w:sz w:val="28"/>
          <w:szCs w:val="28"/>
        </w:rPr>
        <w:t>三</w:t>
      </w:r>
      <w:r w:rsidRPr="00EA568F">
        <w:rPr>
          <w:rFonts w:ascii="標楷體" w:hAnsi="標楷體" w:hint="eastAsia"/>
          <w:b/>
          <w:bCs/>
          <w:color w:val="000000"/>
          <w:sz w:val="28"/>
          <w:szCs w:val="28"/>
        </w:rPr>
        <w:t>）陸續撥用軍方閒置營舍及土地，以發展戰地文化特色觀光之用，惟部分土地仍無具體運用方案，允宜擬訂整體規劃策略，提升財產運用效能。</w:t>
      </w:r>
    </w:p>
    <w:p w14:paraId="0A69EEC1" w14:textId="7397428A" w:rsidR="00EA568F" w:rsidRPr="00EA568F" w:rsidRDefault="009C3910" w:rsidP="00E4752C">
      <w:pPr>
        <w:overflowPunct w:val="0"/>
        <w:snapToGrid w:val="0"/>
        <w:spacing w:line="500" w:lineRule="exact"/>
        <w:ind w:firstLineChars="200" w:firstLine="640"/>
        <w:jc w:val="both"/>
        <w:rPr>
          <w:rFonts w:ascii="標楷體" w:hAnsi="標楷體"/>
          <w:b/>
          <w:szCs w:val="24"/>
        </w:rPr>
      </w:pPr>
      <w:r w:rsidRPr="009C3910">
        <w:rPr>
          <w:rFonts w:ascii="新細明體" w:eastAsia="新細明體" w:hAnsi="新細明體" w:cs="新細明體"/>
          <w:noProof/>
          <w:kern w:val="0"/>
          <w:sz w:val="32"/>
          <w:szCs w:val="32"/>
        </w:rPr>
        <mc:AlternateContent>
          <mc:Choice Requires="wps">
            <w:drawing>
              <wp:anchor distT="0" distB="0" distL="114300" distR="114300" simplePos="0" relativeHeight="251693056" behindDoc="1" locked="0" layoutInCell="1" allowOverlap="1" wp14:anchorId="621CACD8" wp14:editId="24F58035">
                <wp:simplePos x="0" y="0"/>
                <wp:positionH relativeFrom="margin">
                  <wp:posOffset>1537970</wp:posOffset>
                </wp:positionH>
                <wp:positionV relativeFrom="margin">
                  <wp:posOffset>5977255</wp:posOffset>
                </wp:positionV>
                <wp:extent cx="4857750" cy="2941320"/>
                <wp:effectExtent l="0" t="0" r="0" b="0"/>
                <wp:wrapSquare wrapText="bothSides"/>
                <wp:docPr id="8"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2941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3F8467" w14:textId="77777777" w:rsidR="009C3910" w:rsidRDefault="009C3910" w:rsidP="009C3910">
                            <w:pPr>
                              <w:spacing w:line="240" w:lineRule="exact"/>
                              <w:ind w:left="550" w:hangingChars="229" w:hanging="550"/>
                              <w:jc w:val="center"/>
                              <w:rPr>
                                <w:rFonts w:ascii="標楷體" w:hAnsi="標楷體"/>
                                <w:b/>
                                <w:szCs w:val="24"/>
                              </w:rPr>
                            </w:pPr>
                            <w:r w:rsidRPr="003D3EB9">
                              <w:rPr>
                                <w:rFonts w:ascii="標楷體" w:hAnsi="標楷體" w:hint="eastAsia"/>
                                <w:b/>
                                <w:szCs w:val="24"/>
                              </w:rPr>
                              <w:t>表</w:t>
                            </w:r>
                            <w:r>
                              <w:rPr>
                                <w:rFonts w:ascii="標楷體" w:hAnsi="標楷體"/>
                                <w:b/>
                                <w:szCs w:val="24"/>
                              </w:rPr>
                              <w:t>12</w:t>
                            </w:r>
                            <w:r w:rsidRPr="003D3EB9">
                              <w:rPr>
                                <w:rFonts w:ascii="標楷體" w:hAnsi="標楷體" w:hint="eastAsia"/>
                                <w:b/>
                                <w:szCs w:val="24"/>
                              </w:rPr>
                              <w:t xml:space="preserve">　</w:t>
                            </w:r>
                            <w:r>
                              <w:rPr>
                                <w:rFonts w:ascii="標楷體" w:hAnsi="標楷體" w:hint="eastAsia"/>
                                <w:b/>
                                <w:szCs w:val="24"/>
                              </w:rPr>
                              <w:t>接管軍方閒置營區仍無具體方案或與原撥用目的未符</w:t>
                            </w:r>
                          </w:p>
                          <w:p w14:paraId="54C7292D" w14:textId="77777777" w:rsidR="009C3910" w:rsidRPr="003D3EB9" w:rsidRDefault="009C3910" w:rsidP="009C3910">
                            <w:pPr>
                              <w:wordWrap w:val="0"/>
                              <w:spacing w:line="240" w:lineRule="exact"/>
                              <w:ind w:left="560" w:hangingChars="280" w:hanging="560"/>
                              <w:jc w:val="right"/>
                              <w:rPr>
                                <w:rFonts w:ascii="標楷體" w:hAnsi="標楷體"/>
                                <w:b/>
                                <w:szCs w:val="24"/>
                              </w:rPr>
                            </w:pPr>
                            <w:r w:rsidRPr="00A022DF">
                              <w:rPr>
                                <w:rFonts w:ascii="標楷體" w:hAnsi="標楷體" w:hint="eastAsia"/>
                                <w:sz w:val="20"/>
                                <w:szCs w:val="16"/>
                              </w:rPr>
                              <w:t>單位：</w:t>
                            </w:r>
                            <w:r>
                              <w:rPr>
                                <w:rFonts w:ascii="標楷體" w:hAnsi="標楷體" w:hint="eastAsia"/>
                                <w:sz w:val="20"/>
                                <w:szCs w:val="16"/>
                              </w:rPr>
                              <w:t>筆、</w:t>
                            </w:r>
                            <w:proofErr w:type="gramStart"/>
                            <w:r w:rsidRPr="0066328C">
                              <w:rPr>
                                <w:rFonts w:ascii="標楷體" w:hAnsi="標楷體" w:cs="微軟正黑體" w:hint="eastAsia"/>
                                <w:color w:val="000000"/>
                                <w:sz w:val="20"/>
                              </w:rPr>
                              <w:t>㎡</w:t>
                            </w:r>
                            <w:proofErr w:type="gramEnd"/>
                            <w:r w:rsidRPr="00A022DF">
                              <w:rPr>
                                <w:rFonts w:ascii="標楷體" w:hAnsi="標楷體" w:hint="eastAsia"/>
                                <w:sz w:val="20"/>
                                <w:szCs w:val="16"/>
                              </w:rPr>
                              <w:t>、</w:t>
                            </w:r>
                            <w:r>
                              <w:rPr>
                                <w:rFonts w:ascii="標楷體" w:hAnsi="標楷體" w:hint="eastAsia"/>
                                <w:sz w:val="20"/>
                                <w:szCs w:val="16"/>
                              </w:rPr>
                              <w:t xml:space="preserve">棟　</w:t>
                            </w:r>
                          </w:p>
                          <w:tbl>
                            <w:tblPr>
                              <w:tblStyle w:val="212"/>
                              <w:tblW w:w="7508" w:type="dxa"/>
                              <w:tblLook w:val="04A0" w:firstRow="1" w:lastRow="0" w:firstColumn="1" w:lastColumn="0" w:noHBand="0" w:noVBand="1"/>
                            </w:tblPr>
                            <w:tblGrid>
                              <w:gridCol w:w="423"/>
                              <w:gridCol w:w="1415"/>
                              <w:gridCol w:w="1963"/>
                              <w:gridCol w:w="1146"/>
                              <w:gridCol w:w="695"/>
                              <w:gridCol w:w="1146"/>
                              <w:gridCol w:w="706"/>
                              <w:gridCol w:w="14"/>
                            </w:tblGrid>
                            <w:tr w:rsidR="009C3910" w:rsidRPr="003D3EB9" w14:paraId="6C1FAC05" w14:textId="77777777" w:rsidTr="001B43CA">
                              <w:trPr>
                                <w:gridAfter w:val="1"/>
                                <w:wAfter w:w="14" w:type="dxa"/>
                                <w:trHeight w:val="283"/>
                              </w:trPr>
                              <w:tc>
                                <w:tcPr>
                                  <w:tcW w:w="423" w:type="dxa"/>
                                  <w:vAlign w:val="center"/>
                                </w:tcPr>
                                <w:p w14:paraId="7783814E" w14:textId="77777777" w:rsidR="009C3910" w:rsidRPr="0066328C" w:rsidRDefault="009C3910" w:rsidP="0066328C">
                                  <w:pPr>
                                    <w:snapToGrid w:val="0"/>
                                    <w:jc w:val="center"/>
                                    <w:rPr>
                                      <w:rFonts w:ascii="標楷體" w:hAnsi="標楷體"/>
                                    </w:rPr>
                                  </w:pPr>
                                  <w:r w:rsidRPr="0066328C">
                                    <w:rPr>
                                      <w:rFonts w:ascii="標楷體" w:hAnsi="標楷體" w:hint="eastAsia"/>
                                    </w:rPr>
                                    <w:t>序號</w:t>
                                  </w:r>
                                </w:p>
                              </w:tc>
                              <w:tc>
                                <w:tcPr>
                                  <w:tcW w:w="1415" w:type="dxa"/>
                                  <w:vAlign w:val="center"/>
                                </w:tcPr>
                                <w:p w14:paraId="0B048500"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spacing w:val="-2"/>
                                    </w:rPr>
                                    <w:t>營區名稱</w:t>
                                  </w:r>
                                </w:p>
                              </w:tc>
                              <w:tc>
                                <w:tcPr>
                                  <w:tcW w:w="1963" w:type="dxa"/>
                                  <w:vAlign w:val="center"/>
                                </w:tcPr>
                                <w:p w14:paraId="476F079F"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撥用原因</w:t>
                                  </w:r>
                                </w:p>
                              </w:tc>
                              <w:tc>
                                <w:tcPr>
                                  <w:tcW w:w="1146" w:type="dxa"/>
                                  <w:vAlign w:val="center"/>
                                </w:tcPr>
                                <w:p w14:paraId="09844890"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核定撥用日期</w:t>
                                  </w:r>
                                </w:p>
                              </w:tc>
                              <w:tc>
                                <w:tcPr>
                                  <w:tcW w:w="695" w:type="dxa"/>
                                  <w:vAlign w:val="center"/>
                                </w:tcPr>
                                <w:p w14:paraId="32E08212"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土地筆數</w:t>
                                  </w:r>
                                </w:p>
                              </w:tc>
                              <w:tc>
                                <w:tcPr>
                                  <w:tcW w:w="1146" w:type="dxa"/>
                                  <w:vAlign w:val="center"/>
                                </w:tcPr>
                                <w:p w14:paraId="69EACA7F" w14:textId="77777777" w:rsidR="009C3910" w:rsidRPr="001B43CA" w:rsidRDefault="009C3910" w:rsidP="001B43CA">
                                  <w:pPr>
                                    <w:overflowPunct w:val="0"/>
                                    <w:adjustRightInd w:val="0"/>
                                    <w:snapToGrid w:val="0"/>
                                    <w:jc w:val="distribute"/>
                                    <w:rPr>
                                      <w:rFonts w:ascii="標楷體" w:hAnsi="標楷體" w:cs="微軟正黑體"/>
                                      <w:color w:val="000000"/>
                                    </w:rPr>
                                  </w:pPr>
                                  <w:r w:rsidRPr="0066328C">
                                    <w:rPr>
                                      <w:rFonts w:ascii="標楷體" w:hAnsi="標楷體" w:cs="微軟正黑體" w:hint="eastAsia"/>
                                      <w:color w:val="000000"/>
                                    </w:rPr>
                                    <w:t>面積</w:t>
                                  </w:r>
                                </w:p>
                              </w:tc>
                              <w:tc>
                                <w:tcPr>
                                  <w:tcW w:w="706" w:type="dxa"/>
                                  <w:vAlign w:val="center"/>
                                </w:tcPr>
                                <w:p w14:paraId="6F6761CB" w14:textId="77777777" w:rsidR="009C3910" w:rsidRPr="0066328C" w:rsidRDefault="009C3910" w:rsidP="0066328C">
                                  <w:pPr>
                                    <w:snapToGrid w:val="0"/>
                                    <w:jc w:val="distribute"/>
                                    <w:rPr>
                                      <w:rFonts w:ascii="標楷體" w:hAnsi="標楷體" w:cs="新細明體"/>
                                      <w:color w:val="000000"/>
                                    </w:rPr>
                                  </w:pPr>
                                  <w:proofErr w:type="gramStart"/>
                                  <w:r w:rsidRPr="0066328C">
                                    <w:rPr>
                                      <w:rFonts w:ascii="標楷體" w:hAnsi="標楷體" w:cs="微軟正黑體" w:hint="eastAsia"/>
                                      <w:color w:val="000000"/>
                                    </w:rPr>
                                    <w:t>營舍棟數</w:t>
                                  </w:r>
                                  <w:proofErr w:type="gramEnd"/>
                                </w:p>
                              </w:tc>
                            </w:tr>
                            <w:tr w:rsidR="009C3910" w:rsidRPr="003D3EB9" w14:paraId="31A96754" w14:textId="77777777" w:rsidTr="001B43CA">
                              <w:trPr>
                                <w:gridAfter w:val="1"/>
                                <w:wAfter w:w="14" w:type="dxa"/>
                                <w:trHeight w:val="283"/>
                              </w:trPr>
                              <w:tc>
                                <w:tcPr>
                                  <w:tcW w:w="423" w:type="dxa"/>
                                  <w:vAlign w:val="center"/>
                                </w:tcPr>
                                <w:p w14:paraId="16171EA6" w14:textId="77777777" w:rsidR="009C3910" w:rsidRPr="003D3EB9" w:rsidRDefault="009C3910" w:rsidP="0066328C">
                                  <w:pPr>
                                    <w:snapToGrid w:val="0"/>
                                    <w:jc w:val="center"/>
                                    <w:rPr>
                                      <w:rFonts w:ascii="標楷體" w:hAnsi="標楷體"/>
                                    </w:rPr>
                                  </w:pPr>
                                  <w:r>
                                    <w:rPr>
                                      <w:rFonts w:ascii="標楷體" w:hAnsi="標楷體" w:hint="eastAsia"/>
                                    </w:rPr>
                                    <w:t>1</w:t>
                                  </w:r>
                                </w:p>
                              </w:tc>
                              <w:tc>
                                <w:tcPr>
                                  <w:tcW w:w="1415" w:type="dxa"/>
                                  <w:vAlign w:val="center"/>
                                </w:tcPr>
                                <w:p w14:paraId="0FFF9043" w14:textId="77777777" w:rsidR="009C3910" w:rsidRPr="003D3EB9" w:rsidRDefault="009C3910" w:rsidP="00500582">
                                  <w:pPr>
                                    <w:snapToGrid w:val="0"/>
                                    <w:rPr>
                                      <w:rFonts w:ascii="標楷體" w:hAnsi="標楷體" w:cs="新細明體"/>
                                      <w:color w:val="000000"/>
                                    </w:rPr>
                                  </w:pPr>
                                  <w:proofErr w:type="gramStart"/>
                                  <w:r w:rsidRPr="00DD6115">
                                    <w:rPr>
                                      <w:rFonts w:ascii="標楷體" w:hAnsi="標楷體" w:cs="微軟正黑體" w:hint="eastAsia"/>
                                      <w:color w:val="000000"/>
                                      <w:spacing w:val="-2"/>
                                    </w:rPr>
                                    <w:t>后</w:t>
                                  </w:r>
                                  <w:proofErr w:type="gramEnd"/>
                                  <w:r w:rsidRPr="00DD6115">
                                    <w:rPr>
                                      <w:rFonts w:ascii="標楷體" w:hAnsi="標楷體" w:cs="微軟正黑體" w:hint="eastAsia"/>
                                      <w:color w:val="000000"/>
                                      <w:spacing w:val="-2"/>
                                    </w:rPr>
                                    <w:t>澳南營區</w:t>
                                  </w:r>
                                  <w:r w:rsidRPr="00DD6115">
                                    <w:rPr>
                                      <w:rFonts w:ascii="標楷體" w:hAnsi="標楷體" w:cs="微軟正黑體"/>
                                      <w:color w:val="000000"/>
                                      <w:spacing w:val="-2"/>
                                    </w:rPr>
                                    <w:t>(</w:t>
                                  </w:r>
                                  <w:r w:rsidRPr="00DD6115">
                                    <w:rPr>
                                      <w:rFonts w:ascii="標楷體" w:hAnsi="標楷體" w:cs="微軟正黑體" w:hint="eastAsia"/>
                                      <w:color w:val="000000"/>
                                      <w:spacing w:val="-2"/>
                                    </w:rPr>
                                    <w:t>四大金剛</w:t>
                                  </w:r>
                                  <w:r w:rsidRPr="00DD6115">
                                    <w:rPr>
                                      <w:rFonts w:ascii="標楷體" w:hAnsi="標楷體" w:cs="微軟正黑體"/>
                                      <w:color w:val="000000"/>
                                      <w:spacing w:val="-2"/>
                                    </w:rPr>
                                    <w:t>)</w:t>
                                  </w:r>
                                </w:p>
                              </w:tc>
                              <w:tc>
                                <w:tcPr>
                                  <w:tcW w:w="1963" w:type="dxa"/>
                                  <w:vAlign w:val="center"/>
                                </w:tcPr>
                                <w:p w14:paraId="5A4E1887"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010FEA1C"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105.06.23</w:t>
                                  </w:r>
                                </w:p>
                              </w:tc>
                              <w:tc>
                                <w:tcPr>
                                  <w:tcW w:w="695" w:type="dxa"/>
                                  <w:vAlign w:val="center"/>
                                </w:tcPr>
                                <w:p w14:paraId="5A94D956"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w:t>
                                  </w:r>
                                </w:p>
                              </w:tc>
                              <w:tc>
                                <w:tcPr>
                                  <w:tcW w:w="1146" w:type="dxa"/>
                                  <w:vAlign w:val="center"/>
                                </w:tcPr>
                                <w:p w14:paraId="1B6295AE"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8,328.00</w:t>
                                  </w:r>
                                </w:p>
                              </w:tc>
                              <w:tc>
                                <w:tcPr>
                                  <w:tcW w:w="706" w:type="dxa"/>
                                  <w:vAlign w:val="center"/>
                                </w:tcPr>
                                <w:p w14:paraId="3015068F"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17</w:t>
                                  </w:r>
                                </w:p>
                              </w:tc>
                            </w:tr>
                            <w:tr w:rsidR="009C3910" w:rsidRPr="003D3EB9" w14:paraId="6445A08D" w14:textId="77777777" w:rsidTr="001B43CA">
                              <w:trPr>
                                <w:gridAfter w:val="1"/>
                                <w:wAfter w:w="14" w:type="dxa"/>
                                <w:trHeight w:val="283"/>
                              </w:trPr>
                              <w:tc>
                                <w:tcPr>
                                  <w:tcW w:w="423" w:type="dxa"/>
                                  <w:vAlign w:val="center"/>
                                </w:tcPr>
                                <w:p w14:paraId="4AEDD104" w14:textId="77777777" w:rsidR="009C3910" w:rsidRPr="003D3EB9" w:rsidRDefault="009C3910" w:rsidP="0066328C">
                                  <w:pPr>
                                    <w:snapToGrid w:val="0"/>
                                    <w:jc w:val="center"/>
                                    <w:rPr>
                                      <w:rFonts w:ascii="標楷體" w:hAnsi="標楷體"/>
                                    </w:rPr>
                                  </w:pPr>
                                  <w:r>
                                    <w:rPr>
                                      <w:rFonts w:ascii="標楷體" w:hAnsi="標楷體" w:hint="eastAsia"/>
                                    </w:rPr>
                                    <w:t>2</w:t>
                                  </w:r>
                                </w:p>
                              </w:tc>
                              <w:tc>
                                <w:tcPr>
                                  <w:tcW w:w="1415" w:type="dxa"/>
                                  <w:vAlign w:val="center"/>
                                </w:tcPr>
                                <w:p w14:paraId="20785594" w14:textId="77777777" w:rsidR="009C3910" w:rsidRDefault="009C3910" w:rsidP="00500582">
                                  <w:pPr>
                                    <w:snapToGrid w:val="0"/>
                                    <w:rPr>
                                      <w:rFonts w:ascii="標楷體" w:hAnsi="標楷體" w:cs="微軟正黑體"/>
                                      <w:color w:val="000000"/>
                                      <w:spacing w:val="-2"/>
                                    </w:rPr>
                                  </w:pPr>
                                  <w:r w:rsidRPr="00DD6115">
                                    <w:rPr>
                                      <w:rFonts w:ascii="標楷體" w:hAnsi="標楷體" w:cs="微軟正黑體" w:hint="eastAsia"/>
                                      <w:color w:val="000000"/>
                                      <w:spacing w:val="-2"/>
                                    </w:rPr>
                                    <w:t>中隴營區</w:t>
                                  </w:r>
                                </w:p>
                                <w:p w14:paraId="4377E169"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color w:val="000000"/>
                                      <w:spacing w:val="-2"/>
                                    </w:rPr>
                                    <w:t>(</w:t>
                                  </w:r>
                                  <w:r w:rsidRPr="00DD6115">
                                    <w:rPr>
                                      <w:rFonts w:ascii="標楷體" w:hAnsi="標楷體" w:cs="微軟正黑體" w:hint="eastAsia"/>
                                      <w:color w:val="000000"/>
                                      <w:spacing w:val="-2"/>
                                    </w:rPr>
                                    <w:t>榮民之家</w:t>
                                  </w:r>
                                  <w:r w:rsidRPr="00DD6115">
                                    <w:rPr>
                                      <w:rFonts w:ascii="標楷體" w:hAnsi="標楷體" w:cs="微軟正黑體"/>
                                      <w:color w:val="000000"/>
                                      <w:spacing w:val="-2"/>
                                    </w:rPr>
                                    <w:t>)</w:t>
                                  </w:r>
                                </w:p>
                              </w:tc>
                              <w:tc>
                                <w:tcPr>
                                  <w:tcW w:w="1963" w:type="dxa"/>
                                  <w:vAlign w:val="center"/>
                                </w:tcPr>
                                <w:p w14:paraId="690F6065"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倉儲使用</w:t>
                                  </w:r>
                                </w:p>
                              </w:tc>
                              <w:tc>
                                <w:tcPr>
                                  <w:tcW w:w="1146" w:type="dxa"/>
                                  <w:vAlign w:val="center"/>
                                </w:tcPr>
                                <w:p w14:paraId="0DF1E813"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106.06.26</w:t>
                                  </w:r>
                                </w:p>
                              </w:tc>
                              <w:tc>
                                <w:tcPr>
                                  <w:tcW w:w="695" w:type="dxa"/>
                                  <w:vAlign w:val="center"/>
                                </w:tcPr>
                                <w:p w14:paraId="1460CB2A"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w:t>
                                  </w:r>
                                </w:p>
                              </w:tc>
                              <w:tc>
                                <w:tcPr>
                                  <w:tcW w:w="1146" w:type="dxa"/>
                                  <w:vAlign w:val="center"/>
                                </w:tcPr>
                                <w:p w14:paraId="605ECED1"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hint="eastAsia"/>
                                      <w:color w:val="000000"/>
                                    </w:rPr>
                                    <w:t>權屬未定</w:t>
                                  </w:r>
                                </w:p>
                              </w:tc>
                              <w:tc>
                                <w:tcPr>
                                  <w:tcW w:w="706" w:type="dxa"/>
                                  <w:vAlign w:val="center"/>
                                </w:tcPr>
                                <w:p w14:paraId="3031097C"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13</w:t>
                                  </w:r>
                                </w:p>
                              </w:tc>
                            </w:tr>
                            <w:tr w:rsidR="009C3910" w:rsidRPr="003D3EB9" w14:paraId="1372DFDD" w14:textId="77777777" w:rsidTr="001B43CA">
                              <w:trPr>
                                <w:gridAfter w:val="1"/>
                                <w:wAfter w:w="14" w:type="dxa"/>
                                <w:trHeight w:val="283"/>
                              </w:trPr>
                              <w:tc>
                                <w:tcPr>
                                  <w:tcW w:w="423" w:type="dxa"/>
                                  <w:vAlign w:val="center"/>
                                </w:tcPr>
                                <w:p w14:paraId="5E2D3E80" w14:textId="77777777" w:rsidR="009C3910" w:rsidRPr="003D3EB9" w:rsidRDefault="009C3910" w:rsidP="0066328C">
                                  <w:pPr>
                                    <w:snapToGrid w:val="0"/>
                                    <w:jc w:val="center"/>
                                    <w:rPr>
                                      <w:rFonts w:ascii="標楷體" w:hAnsi="標楷體"/>
                                    </w:rPr>
                                  </w:pPr>
                                  <w:r>
                                    <w:rPr>
                                      <w:rFonts w:ascii="標楷體" w:hAnsi="標楷體" w:hint="eastAsia"/>
                                    </w:rPr>
                                    <w:t>3</w:t>
                                  </w:r>
                                </w:p>
                              </w:tc>
                              <w:tc>
                                <w:tcPr>
                                  <w:tcW w:w="1415" w:type="dxa"/>
                                  <w:vAlign w:val="center"/>
                                </w:tcPr>
                                <w:p w14:paraId="08C3A951" w14:textId="77777777" w:rsidR="009C3910" w:rsidRDefault="009C3910" w:rsidP="00500582">
                                  <w:pPr>
                                    <w:snapToGrid w:val="0"/>
                                    <w:rPr>
                                      <w:rFonts w:ascii="標楷體" w:hAnsi="標楷體" w:cs="微軟正黑體"/>
                                      <w:color w:val="000000"/>
                                      <w:spacing w:val="-2"/>
                                    </w:rPr>
                                  </w:pPr>
                                  <w:r w:rsidRPr="00DD6115">
                                    <w:rPr>
                                      <w:rFonts w:ascii="標楷體" w:hAnsi="標楷體" w:cs="微軟正黑體" w:hint="eastAsia"/>
                                      <w:color w:val="000000"/>
                                      <w:spacing w:val="-2"/>
                                    </w:rPr>
                                    <w:t>青溪營區</w:t>
                                  </w:r>
                                </w:p>
                                <w:p w14:paraId="554342B8"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color w:val="000000"/>
                                      <w:spacing w:val="-2"/>
                                    </w:rPr>
                                    <w:t>(</w:t>
                                  </w:r>
                                  <w:r w:rsidRPr="00DD6115">
                                    <w:rPr>
                                      <w:rFonts w:ascii="標楷體" w:hAnsi="標楷體" w:cs="微軟正黑體" w:hint="eastAsia"/>
                                      <w:color w:val="000000"/>
                                      <w:spacing w:val="-2"/>
                                    </w:rPr>
                                    <w:t>台銀後面</w:t>
                                  </w:r>
                                  <w:r w:rsidRPr="00DD6115">
                                    <w:rPr>
                                      <w:rFonts w:ascii="標楷體" w:hAnsi="標楷體" w:cs="微軟正黑體"/>
                                      <w:color w:val="000000"/>
                                      <w:spacing w:val="-2"/>
                                    </w:rPr>
                                    <w:t>)</w:t>
                                  </w:r>
                                </w:p>
                              </w:tc>
                              <w:tc>
                                <w:tcPr>
                                  <w:tcW w:w="1963" w:type="dxa"/>
                                  <w:vAlign w:val="center"/>
                                </w:tcPr>
                                <w:p w14:paraId="106372D3"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5238C44B"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106.05.23</w:t>
                                  </w:r>
                                </w:p>
                              </w:tc>
                              <w:tc>
                                <w:tcPr>
                                  <w:tcW w:w="695" w:type="dxa"/>
                                  <w:vAlign w:val="center"/>
                                </w:tcPr>
                                <w:p w14:paraId="66CF6190"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c>
                                <w:tcPr>
                                  <w:tcW w:w="1146" w:type="dxa"/>
                                  <w:vAlign w:val="center"/>
                                </w:tcPr>
                                <w:p w14:paraId="3CDEB5DE"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269.30</w:t>
                                  </w:r>
                                </w:p>
                              </w:tc>
                              <w:tc>
                                <w:tcPr>
                                  <w:tcW w:w="706" w:type="dxa"/>
                                  <w:vAlign w:val="center"/>
                                </w:tcPr>
                                <w:p w14:paraId="46F3D659"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r>
                            <w:tr w:rsidR="009C3910" w:rsidRPr="003D3EB9" w14:paraId="16443ACA" w14:textId="77777777" w:rsidTr="001B43CA">
                              <w:trPr>
                                <w:gridAfter w:val="1"/>
                                <w:wAfter w:w="14" w:type="dxa"/>
                                <w:trHeight w:val="283"/>
                              </w:trPr>
                              <w:tc>
                                <w:tcPr>
                                  <w:tcW w:w="423" w:type="dxa"/>
                                  <w:vAlign w:val="center"/>
                                </w:tcPr>
                                <w:p w14:paraId="3902D85C" w14:textId="77777777" w:rsidR="009C3910" w:rsidRPr="003D3EB9" w:rsidRDefault="009C3910" w:rsidP="0066328C">
                                  <w:pPr>
                                    <w:snapToGrid w:val="0"/>
                                    <w:jc w:val="center"/>
                                    <w:rPr>
                                      <w:rFonts w:ascii="標楷體" w:hAnsi="標楷體"/>
                                    </w:rPr>
                                  </w:pPr>
                                  <w:r>
                                    <w:rPr>
                                      <w:rFonts w:ascii="標楷體" w:hAnsi="標楷體" w:hint="eastAsia"/>
                                    </w:rPr>
                                    <w:t>4</w:t>
                                  </w:r>
                                </w:p>
                              </w:tc>
                              <w:tc>
                                <w:tcPr>
                                  <w:tcW w:w="1415" w:type="dxa"/>
                                  <w:vAlign w:val="center"/>
                                </w:tcPr>
                                <w:p w14:paraId="3D33084E" w14:textId="77777777" w:rsidR="009C3910" w:rsidRPr="003D3EB9" w:rsidRDefault="009C3910" w:rsidP="00500582">
                                  <w:pPr>
                                    <w:snapToGrid w:val="0"/>
                                    <w:rPr>
                                      <w:rFonts w:ascii="標楷體" w:hAnsi="標楷體" w:cs="新細明體"/>
                                      <w:color w:val="000000"/>
                                    </w:rPr>
                                  </w:pPr>
                                  <w:proofErr w:type="gramStart"/>
                                  <w:r w:rsidRPr="00DD6115">
                                    <w:rPr>
                                      <w:rFonts w:ascii="標楷體" w:hAnsi="標楷體" w:cs="微軟正黑體" w:hint="eastAsia"/>
                                      <w:color w:val="000000"/>
                                      <w:spacing w:val="-2"/>
                                    </w:rPr>
                                    <w:t>上腰山</w:t>
                                  </w:r>
                                  <w:proofErr w:type="gramEnd"/>
                                  <w:r w:rsidRPr="00DD6115">
                                    <w:rPr>
                                      <w:rFonts w:ascii="標楷體" w:hAnsi="標楷體" w:cs="微軟正黑體" w:hint="eastAsia"/>
                                      <w:color w:val="000000"/>
                                      <w:spacing w:val="-2"/>
                                    </w:rPr>
                                    <w:t>營區</w:t>
                                  </w:r>
                                </w:p>
                              </w:tc>
                              <w:tc>
                                <w:tcPr>
                                  <w:tcW w:w="1963" w:type="dxa"/>
                                  <w:vAlign w:val="center"/>
                                </w:tcPr>
                                <w:p w14:paraId="69D26BBB"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w:t>
                                  </w:r>
                                </w:p>
                              </w:tc>
                              <w:tc>
                                <w:tcPr>
                                  <w:tcW w:w="1146" w:type="dxa"/>
                                  <w:vAlign w:val="center"/>
                                </w:tcPr>
                                <w:p w14:paraId="487BC524"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109.09.24</w:t>
                                  </w:r>
                                </w:p>
                              </w:tc>
                              <w:tc>
                                <w:tcPr>
                                  <w:tcW w:w="695" w:type="dxa"/>
                                  <w:vAlign w:val="center"/>
                                </w:tcPr>
                                <w:p w14:paraId="4F46D89C"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c>
                                <w:tcPr>
                                  <w:tcW w:w="1146" w:type="dxa"/>
                                  <w:vAlign w:val="center"/>
                                </w:tcPr>
                                <w:p w14:paraId="6BF0AD0A"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9,253.27</w:t>
                                  </w:r>
                                </w:p>
                              </w:tc>
                              <w:tc>
                                <w:tcPr>
                                  <w:tcW w:w="706" w:type="dxa"/>
                                  <w:vAlign w:val="center"/>
                                </w:tcPr>
                                <w:p w14:paraId="0B2B46B5"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35</w:t>
                                  </w:r>
                                </w:p>
                              </w:tc>
                            </w:tr>
                            <w:tr w:rsidR="009C3910" w:rsidRPr="003D3EB9" w14:paraId="36910EA8" w14:textId="77777777" w:rsidTr="001B43CA">
                              <w:trPr>
                                <w:gridAfter w:val="1"/>
                                <w:wAfter w:w="14" w:type="dxa"/>
                                <w:trHeight w:val="283"/>
                              </w:trPr>
                              <w:tc>
                                <w:tcPr>
                                  <w:tcW w:w="423" w:type="dxa"/>
                                  <w:vAlign w:val="center"/>
                                </w:tcPr>
                                <w:p w14:paraId="5290113A" w14:textId="77777777" w:rsidR="009C3910" w:rsidRDefault="009C3910" w:rsidP="0066328C">
                                  <w:pPr>
                                    <w:snapToGrid w:val="0"/>
                                    <w:jc w:val="center"/>
                                    <w:rPr>
                                      <w:rFonts w:ascii="標楷體" w:hAnsi="標楷體"/>
                                    </w:rPr>
                                  </w:pPr>
                                  <w:r>
                                    <w:rPr>
                                      <w:rFonts w:ascii="標楷體" w:hAnsi="標楷體" w:hint="eastAsia"/>
                                    </w:rPr>
                                    <w:t>5</w:t>
                                  </w:r>
                                </w:p>
                              </w:tc>
                              <w:tc>
                                <w:tcPr>
                                  <w:tcW w:w="1415" w:type="dxa"/>
                                  <w:vAlign w:val="center"/>
                                </w:tcPr>
                                <w:p w14:paraId="7BF1C099"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hint="eastAsia"/>
                                      <w:color w:val="000000"/>
                                      <w:spacing w:val="-2"/>
                                    </w:rPr>
                                    <w:t>塘</w:t>
                                  </w:r>
                                  <w:proofErr w:type="gramStart"/>
                                  <w:r w:rsidRPr="00DD6115">
                                    <w:rPr>
                                      <w:rFonts w:ascii="標楷體" w:hAnsi="標楷體" w:cs="微軟正黑體" w:hint="eastAsia"/>
                                      <w:color w:val="000000"/>
                                      <w:spacing w:val="-2"/>
                                    </w:rPr>
                                    <w:t>岐</w:t>
                                  </w:r>
                                  <w:proofErr w:type="gramEnd"/>
                                  <w:r w:rsidRPr="00DD6115">
                                    <w:rPr>
                                      <w:rFonts w:ascii="標楷體" w:hAnsi="標楷體" w:cs="微軟正黑體" w:hint="eastAsia"/>
                                      <w:color w:val="000000"/>
                                      <w:spacing w:val="-2"/>
                                    </w:rPr>
                                    <w:t>營區</w:t>
                                  </w:r>
                                </w:p>
                              </w:tc>
                              <w:tc>
                                <w:tcPr>
                                  <w:tcW w:w="1963" w:type="dxa"/>
                                  <w:vAlign w:val="center"/>
                                </w:tcPr>
                                <w:p w14:paraId="0476A852"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w:t>
                                  </w:r>
                                </w:p>
                              </w:tc>
                              <w:tc>
                                <w:tcPr>
                                  <w:tcW w:w="1146" w:type="dxa"/>
                                  <w:vAlign w:val="center"/>
                                </w:tcPr>
                                <w:p w14:paraId="5723F348"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105.09.09</w:t>
                                  </w:r>
                                </w:p>
                              </w:tc>
                              <w:tc>
                                <w:tcPr>
                                  <w:tcW w:w="695" w:type="dxa"/>
                                  <w:vAlign w:val="center"/>
                                </w:tcPr>
                                <w:p w14:paraId="1938F26A"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w:t>
                                  </w:r>
                                </w:p>
                              </w:tc>
                              <w:tc>
                                <w:tcPr>
                                  <w:tcW w:w="1146" w:type="dxa"/>
                                  <w:vAlign w:val="center"/>
                                </w:tcPr>
                                <w:p w14:paraId="38B89D82"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1,758.39</w:t>
                                  </w:r>
                                </w:p>
                              </w:tc>
                              <w:tc>
                                <w:tcPr>
                                  <w:tcW w:w="706" w:type="dxa"/>
                                  <w:vAlign w:val="center"/>
                                </w:tcPr>
                                <w:p w14:paraId="1D7F4544" w14:textId="77777777" w:rsidR="009C3910" w:rsidRPr="003D3EB9" w:rsidRDefault="009C3910" w:rsidP="00500582">
                                  <w:pPr>
                                    <w:snapToGrid w:val="0"/>
                                    <w:jc w:val="right"/>
                                    <w:rPr>
                                      <w:rFonts w:ascii="標楷體" w:hAnsi="標楷體" w:cs="新細明體"/>
                                      <w:color w:val="000000"/>
                                    </w:rPr>
                                  </w:pPr>
                                  <w:r>
                                    <w:rPr>
                                      <w:rFonts w:ascii="標楷體" w:hAnsi="標楷體" w:cs="微軟正黑體" w:hint="eastAsia"/>
                                      <w:color w:val="000000"/>
                                    </w:rPr>
                                    <w:t>－</w:t>
                                  </w:r>
                                </w:p>
                              </w:tc>
                            </w:tr>
                            <w:tr w:rsidR="009C3910" w:rsidRPr="003D3EB9" w14:paraId="077A13E5" w14:textId="77777777" w:rsidTr="001B43CA">
                              <w:trPr>
                                <w:gridAfter w:val="1"/>
                                <w:wAfter w:w="14" w:type="dxa"/>
                                <w:trHeight w:val="283"/>
                              </w:trPr>
                              <w:tc>
                                <w:tcPr>
                                  <w:tcW w:w="423" w:type="dxa"/>
                                  <w:vAlign w:val="center"/>
                                </w:tcPr>
                                <w:p w14:paraId="75EC0B69" w14:textId="77777777" w:rsidR="009C3910" w:rsidRDefault="009C3910" w:rsidP="001B43CA">
                                  <w:pPr>
                                    <w:snapToGrid w:val="0"/>
                                    <w:jc w:val="center"/>
                                    <w:rPr>
                                      <w:rFonts w:ascii="標楷體" w:hAnsi="標楷體"/>
                                    </w:rPr>
                                  </w:pPr>
                                  <w:r>
                                    <w:rPr>
                                      <w:rFonts w:ascii="標楷體" w:hAnsi="標楷體" w:hint="eastAsia"/>
                                    </w:rPr>
                                    <w:t>6</w:t>
                                  </w:r>
                                </w:p>
                              </w:tc>
                              <w:tc>
                                <w:tcPr>
                                  <w:tcW w:w="1415" w:type="dxa"/>
                                  <w:vAlign w:val="center"/>
                                </w:tcPr>
                                <w:p w14:paraId="7B7EA6D0" w14:textId="77777777" w:rsidR="009C3910" w:rsidRPr="00DD6115" w:rsidRDefault="009C3910" w:rsidP="001B43CA">
                                  <w:pPr>
                                    <w:snapToGrid w:val="0"/>
                                    <w:rPr>
                                      <w:rFonts w:ascii="標楷體" w:hAnsi="標楷體" w:cs="微軟正黑體"/>
                                      <w:color w:val="000000"/>
                                      <w:spacing w:val="-2"/>
                                    </w:rPr>
                                  </w:pPr>
                                  <w:proofErr w:type="gramStart"/>
                                  <w:r w:rsidRPr="00DD6115">
                                    <w:rPr>
                                      <w:rFonts w:ascii="標楷體" w:hAnsi="標楷體" w:cs="微軟正黑體" w:hint="eastAsia"/>
                                      <w:color w:val="000000"/>
                                      <w:spacing w:val="-2"/>
                                    </w:rPr>
                                    <w:t>福澳頂營區</w:t>
                                  </w:r>
                                  <w:proofErr w:type="gramEnd"/>
                                </w:p>
                              </w:tc>
                              <w:tc>
                                <w:tcPr>
                                  <w:tcW w:w="1963" w:type="dxa"/>
                                  <w:vAlign w:val="center"/>
                                </w:tcPr>
                                <w:p w14:paraId="44D27A84" w14:textId="77777777" w:rsidR="009C3910" w:rsidRPr="00DD6115" w:rsidRDefault="009C3910" w:rsidP="001B43CA">
                                  <w:pPr>
                                    <w:snapToGrid w:val="0"/>
                                    <w:jc w:val="both"/>
                                    <w:rPr>
                                      <w:rFonts w:ascii="標楷體" w:hAnsi="標楷體" w:cs="微軟正黑體"/>
                                      <w:color w:val="000000"/>
                                    </w:rPr>
                                  </w:pPr>
                                  <w:r w:rsidRPr="00DD6115">
                                    <w:rPr>
                                      <w:rFonts w:ascii="標楷體" w:hAnsi="標楷體" w:cs="微軟正黑體" w:hint="eastAsia"/>
                                      <w:color w:val="000000"/>
                                    </w:rPr>
                                    <w:t>戰地文化景觀保存及道路使用</w:t>
                                  </w:r>
                                </w:p>
                              </w:tc>
                              <w:tc>
                                <w:tcPr>
                                  <w:tcW w:w="1146" w:type="dxa"/>
                                  <w:vAlign w:val="center"/>
                                </w:tcPr>
                                <w:p w14:paraId="59B2E4A8" w14:textId="77777777" w:rsidR="009C3910" w:rsidRPr="00DD6115" w:rsidRDefault="009C3910" w:rsidP="00A36048">
                                  <w:pPr>
                                    <w:snapToGrid w:val="0"/>
                                    <w:rPr>
                                      <w:rFonts w:ascii="標楷體" w:hAnsi="標楷體" w:cs="微軟正黑體"/>
                                      <w:color w:val="000000"/>
                                    </w:rPr>
                                  </w:pPr>
                                  <w:r w:rsidRPr="00DD6115">
                                    <w:rPr>
                                      <w:rFonts w:ascii="標楷體" w:hAnsi="標楷體" w:cs="微軟正黑體"/>
                                      <w:color w:val="000000"/>
                                    </w:rPr>
                                    <w:t>110.08.23</w:t>
                                  </w:r>
                                </w:p>
                              </w:tc>
                              <w:tc>
                                <w:tcPr>
                                  <w:tcW w:w="695" w:type="dxa"/>
                                  <w:vAlign w:val="center"/>
                                </w:tcPr>
                                <w:p w14:paraId="3EFADE8B"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4</w:t>
                                  </w:r>
                                </w:p>
                              </w:tc>
                              <w:tc>
                                <w:tcPr>
                                  <w:tcW w:w="1146" w:type="dxa"/>
                                  <w:vAlign w:val="center"/>
                                </w:tcPr>
                                <w:p w14:paraId="39384859"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22,381.25</w:t>
                                  </w:r>
                                </w:p>
                              </w:tc>
                              <w:tc>
                                <w:tcPr>
                                  <w:tcW w:w="706" w:type="dxa"/>
                                  <w:vAlign w:val="center"/>
                                </w:tcPr>
                                <w:p w14:paraId="3F3C4D9B"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38</w:t>
                                  </w:r>
                                </w:p>
                              </w:tc>
                            </w:tr>
                            <w:tr w:rsidR="009C3910" w:rsidRPr="003D3EB9" w14:paraId="10708FED" w14:textId="77777777" w:rsidTr="001B43CA">
                              <w:trPr>
                                <w:gridAfter w:val="1"/>
                                <w:wAfter w:w="14" w:type="dxa"/>
                                <w:trHeight w:val="283"/>
                              </w:trPr>
                              <w:tc>
                                <w:tcPr>
                                  <w:tcW w:w="423" w:type="dxa"/>
                                  <w:vAlign w:val="center"/>
                                </w:tcPr>
                                <w:p w14:paraId="7159F0D6" w14:textId="77777777" w:rsidR="009C3910" w:rsidRDefault="009C3910" w:rsidP="0066328C">
                                  <w:pPr>
                                    <w:snapToGrid w:val="0"/>
                                    <w:jc w:val="center"/>
                                    <w:rPr>
                                      <w:rFonts w:ascii="標楷體" w:hAnsi="標楷體"/>
                                    </w:rPr>
                                  </w:pPr>
                                  <w:r>
                                    <w:rPr>
                                      <w:rFonts w:ascii="標楷體" w:hAnsi="標楷體" w:hint="eastAsia"/>
                                    </w:rPr>
                                    <w:t>7</w:t>
                                  </w:r>
                                </w:p>
                              </w:tc>
                              <w:tc>
                                <w:tcPr>
                                  <w:tcW w:w="1415" w:type="dxa"/>
                                  <w:vAlign w:val="center"/>
                                </w:tcPr>
                                <w:p w14:paraId="227927DF"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hint="eastAsia"/>
                                      <w:color w:val="000000"/>
                                      <w:spacing w:val="-2"/>
                                    </w:rPr>
                                    <w:t>塘</w:t>
                                  </w:r>
                                  <w:proofErr w:type="gramStart"/>
                                  <w:r w:rsidRPr="00DD6115">
                                    <w:rPr>
                                      <w:rFonts w:ascii="標楷體" w:hAnsi="標楷體" w:cs="微軟正黑體" w:hint="eastAsia"/>
                                      <w:color w:val="000000"/>
                                      <w:spacing w:val="-2"/>
                                    </w:rPr>
                                    <w:t>岐</w:t>
                                  </w:r>
                                  <w:proofErr w:type="gramEnd"/>
                                  <w:r w:rsidRPr="00DD6115">
                                    <w:rPr>
                                      <w:rFonts w:ascii="標楷體" w:hAnsi="標楷體" w:cs="微軟正黑體" w:hint="eastAsia"/>
                                      <w:color w:val="000000"/>
                                      <w:spacing w:val="-2"/>
                                    </w:rPr>
                                    <w:t>西營區</w:t>
                                  </w:r>
                                </w:p>
                              </w:tc>
                              <w:tc>
                                <w:tcPr>
                                  <w:tcW w:w="1963" w:type="dxa"/>
                                  <w:vAlign w:val="center"/>
                                </w:tcPr>
                                <w:p w14:paraId="1CFB5FAB"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7291EBCC"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106.08.07</w:t>
                                  </w:r>
                                </w:p>
                              </w:tc>
                              <w:tc>
                                <w:tcPr>
                                  <w:tcW w:w="695" w:type="dxa"/>
                                  <w:vAlign w:val="center"/>
                                </w:tcPr>
                                <w:p w14:paraId="630FF8A7"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6</w:t>
                                  </w:r>
                                </w:p>
                              </w:tc>
                              <w:tc>
                                <w:tcPr>
                                  <w:tcW w:w="1146" w:type="dxa"/>
                                  <w:vAlign w:val="center"/>
                                </w:tcPr>
                                <w:p w14:paraId="76C30F22"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2,328.41</w:t>
                                  </w:r>
                                </w:p>
                              </w:tc>
                              <w:tc>
                                <w:tcPr>
                                  <w:tcW w:w="706" w:type="dxa"/>
                                  <w:vAlign w:val="center"/>
                                </w:tcPr>
                                <w:p w14:paraId="34287DD8"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13</w:t>
                                  </w:r>
                                </w:p>
                              </w:tc>
                            </w:tr>
                            <w:tr w:rsidR="009C3910" w:rsidRPr="003D3EB9" w14:paraId="5A7B9044" w14:textId="77777777" w:rsidTr="001B43CA">
                              <w:trPr>
                                <w:trHeight w:val="340"/>
                              </w:trPr>
                              <w:tc>
                                <w:tcPr>
                                  <w:tcW w:w="7508" w:type="dxa"/>
                                  <w:gridSpan w:val="8"/>
                                  <w:tcBorders>
                                    <w:top w:val="single" w:sz="4" w:space="0" w:color="auto"/>
                                    <w:left w:val="nil"/>
                                    <w:bottom w:val="nil"/>
                                    <w:right w:val="nil"/>
                                  </w:tcBorders>
                                </w:tcPr>
                                <w:p w14:paraId="494E4360" w14:textId="77777777" w:rsidR="009C3910" w:rsidRPr="003D3EB9" w:rsidRDefault="009C3910" w:rsidP="001B43CA">
                                  <w:pPr>
                                    <w:snapToGrid w:val="0"/>
                                    <w:spacing w:line="240" w:lineRule="exact"/>
                                    <w:ind w:leftChars="-50" w:left="-120"/>
                                    <w:jc w:val="both"/>
                                    <w:rPr>
                                      <w:rFonts w:ascii="標楷體" w:hAnsi="標楷體" w:cs="新細明體"/>
                                      <w:color w:val="000000"/>
                                      <w:sz w:val="18"/>
                                      <w:szCs w:val="18"/>
                                    </w:rPr>
                                  </w:pPr>
                                  <w:r w:rsidRPr="003D3EB9">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w:t>
                                  </w:r>
                                  <w:r w:rsidRPr="003D3EB9">
                                    <w:rPr>
                                      <w:rFonts w:ascii="標楷體" w:hAnsi="標楷體" w:cs="新細明體" w:hint="eastAsia"/>
                                      <w:color w:val="000000"/>
                                      <w:sz w:val="18"/>
                                      <w:szCs w:val="18"/>
                                    </w:rPr>
                                    <w:t>府</w:t>
                                  </w:r>
                                  <w:r>
                                    <w:rPr>
                                      <w:rFonts w:ascii="標楷體" w:hAnsi="標楷體" w:cs="新細明體" w:hint="eastAsia"/>
                                      <w:color w:val="000000"/>
                                      <w:sz w:val="18"/>
                                      <w:szCs w:val="18"/>
                                    </w:rPr>
                                    <w:t>文化</w:t>
                                  </w:r>
                                  <w:r w:rsidRPr="003D3EB9">
                                    <w:rPr>
                                      <w:rFonts w:ascii="標楷體" w:hAnsi="標楷體" w:cs="新細明體" w:hint="eastAsia"/>
                                      <w:color w:val="000000"/>
                                      <w:sz w:val="18"/>
                                      <w:szCs w:val="18"/>
                                    </w:rPr>
                                    <w:t>處提供</w:t>
                                  </w:r>
                                  <w:r>
                                    <w:rPr>
                                      <w:rFonts w:ascii="標楷體" w:hAnsi="標楷體" w:cs="新細明體" w:hint="eastAsia"/>
                                      <w:color w:val="000000"/>
                                      <w:sz w:val="18"/>
                                      <w:szCs w:val="18"/>
                                    </w:rPr>
                                    <w:t>資料</w:t>
                                  </w:r>
                                  <w:r w:rsidRPr="003D3EB9">
                                    <w:rPr>
                                      <w:rFonts w:ascii="標楷體" w:hAnsi="標楷體" w:cs="新細明體" w:hint="eastAsia"/>
                                      <w:color w:val="000000"/>
                                      <w:sz w:val="18"/>
                                      <w:szCs w:val="18"/>
                                    </w:rPr>
                                    <w:t>。</w:t>
                                  </w:r>
                                </w:p>
                              </w:tc>
                            </w:tr>
                          </w:tbl>
                          <w:p w14:paraId="515A6B1A" w14:textId="77777777" w:rsidR="009C3910" w:rsidRPr="003D3EB9" w:rsidRDefault="009C3910" w:rsidP="009C3910">
                            <w:pPr>
                              <w:spacing w:line="240" w:lineRule="exact"/>
                              <w:ind w:left="412" w:hangingChars="229" w:hanging="412"/>
                              <w:rPr>
                                <w:rFonts w:hAnsi="標楷體"/>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CACD8" id="_x0000_s1041" type="#_x0000_t202" style="position:absolute;left:0;text-align:left;margin-left:121.1pt;margin-top:470.65pt;width:382.5pt;height:231.6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" stroked="f">
                <v:textbox inset="0,0,0,0">
                  <w:txbxContent>
                    <w:p w14:paraId="393F8467" w14:textId="77777777" w:rsidR="009C3910" w:rsidRDefault="009C3910" w:rsidP="009C3910">
                      <w:pPr>
                        <w:spacing w:line="240" w:lineRule="exact"/>
                        <w:ind w:left="550" w:hangingChars="229" w:hanging="550"/>
                        <w:jc w:val="center"/>
                        <w:rPr>
                          <w:rFonts w:ascii="標楷體" w:hAnsi="標楷體"/>
                          <w:b/>
                          <w:szCs w:val="24"/>
                        </w:rPr>
                      </w:pPr>
                      <w:r w:rsidRPr="003D3EB9">
                        <w:rPr>
                          <w:rFonts w:ascii="標楷體" w:hAnsi="標楷體" w:hint="eastAsia"/>
                          <w:b/>
                          <w:szCs w:val="24"/>
                        </w:rPr>
                        <w:t>表</w:t>
                      </w:r>
                      <w:r>
                        <w:rPr>
                          <w:rFonts w:ascii="標楷體" w:hAnsi="標楷體"/>
                          <w:b/>
                          <w:szCs w:val="24"/>
                        </w:rPr>
                        <w:t>12</w:t>
                      </w:r>
                      <w:r w:rsidRPr="003D3EB9">
                        <w:rPr>
                          <w:rFonts w:ascii="標楷體" w:hAnsi="標楷體" w:hint="eastAsia"/>
                          <w:b/>
                          <w:szCs w:val="24"/>
                        </w:rPr>
                        <w:t xml:space="preserve">　</w:t>
                      </w:r>
                      <w:r>
                        <w:rPr>
                          <w:rFonts w:ascii="標楷體" w:hAnsi="標楷體" w:hint="eastAsia"/>
                          <w:b/>
                          <w:szCs w:val="24"/>
                        </w:rPr>
                        <w:t>接管軍方閒置營區仍無具體方案或與原撥用目的未符</w:t>
                      </w:r>
                    </w:p>
                    <w:p w14:paraId="54C7292D" w14:textId="77777777" w:rsidR="009C3910" w:rsidRPr="003D3EB9" w:rsidRDefault="009C3910" w:rsidP="009C3910">
                      <w:pPr>
                        <w:wordWrap w:val="0"/>
                        <w:spacing w:line="240" w:lineRule="exact"/>
                        <w:ind w:left="560" w:hangingChars="280" w:hanging="560"/>
                        <w:jc w:val="right"/>
                        <w:rPr>
                          <w:rFonts w:ascii="標楷體" w:hAnsi="標楷體"/>
                          <w:b/>
                          <w:szCs w:val="24"/>
                        </w:rPr>
                      </w:pPr>
                      <w:r w:rsidRPr="00A022DF">
                        <w:rPr>
                          <w:rFonts w:ascii="標楷體" w:hAnsi="標楷體" w:hint="eastAsia"/>
                          <w:sz w:val="20"/>
                          <w:szCs w:val="16"/>
                        </w:rPr>
                        <w:t>單位：</w:t>
                      </w:r>
                      <w:r>
                        <w:rPr>
                          <w:rFonts w:ascii="標楷體" w:hAnsi="標楷體" w:hint="eastAsia"/>
                          <w:sz w:val="20"/>
                          <w:szCs w:val="16"/>
                        </w:rPr>
                        <w:t>筆、</w:t>
                      </w:r>
                      <w:proofErr w:type="gramStart"/>
                      <w:r w:rsidRPr="0066328C">
                        <w:rPr>
                          <w:rFonts w:ascii="標楷體" w:hAnsi="標楷體" w:cs="微軟正黑體" w:hint="eastAsia"/>
                          <w:color w:val="000000"/>
                          <w:sz w:val="20"/>
                        </w:rPr>
                        <w:t>㎡</w:t>
                      </w:r>
                      <w:proofErr w:type="gramEnd"/>
                      <w:r w:rsidRPr="00A022DF">
                        <w:rPr>
                          <w:rFonts w:ascii="標楷體" w:hAnsi="標楷體" w:hint="eastAsia"/>
                          <w:sz w:val="20"/>
                          <w:szCs w:val="16"/>
                        </w:rPr>
                        <w:t>、</w:t>
                      </w:r>
                      <w:r>
                        <w:rPr>
                          <w:rFonts w:ascii="標楷體" w:hAnsi="標楷體" w:hint="eastAsia"/>
                          <w:sz w:val="20"/>
                          <w:szCs w:val="16"/>
                        </w:rPr>
                        <w:t xml:space="preserve">棟　</w:t>
                      </w:r>
                    </w:p>
                    <w:tbl>
                      <w:tblPr>
                        <w:tblStyle w:val="212"/>
                        <w:tblW w:w="7508" w:type="dxa"/>
                        <w:tblLook w:val="04A0" w:firstRow="1" w:lastRow="0" w:firstColumn="1" w:lastColumn="0" w:noHBand="0" w:noVBand="1"/>
                      </w:tblPr>
                      <w:tblGrid>
                        <w:gridCol w:w="423"/>
                        <w:gridCol w:w="1415"/>
                        <w:gridCol w:w="1963"/>
                        <w:gridCol w:w="1146"/>
                        <w:gridCol w:w="695"/>
                        <w:gridCol w:w="1146"/>
                        <w:gridCol w:w="706"/>
                        <w:gridCol w:w="14"/>
                      </w:tblGrid>
                      <w:tr w:rsidR="009C3910" w:rsidRPr="003D3EB9" w14:paraId="6C1FAC05" w14:textId="77777777" w:rsidTr="001B43CA">
                        <w:trPr>
                          <w:gridAfter w:val="1"/>
                          <w:wAfter w:w="14" w:type="dxa"/>
                          <w:trHeight w:val="283"/>
                        </w:trPr>
                        <w:tc>
                          <w:tcPr>
                            <w:tcW w:w="423" w:type="dxa"/>
                            <w:vAlign w:val="center"/>
                          </w:tcPr>
                          <w:p w14:paraId="7783814E" w14:textId="77777777" w:rsidR="009C3910" w:rsidRPr="0066328C" w:rsidRDefault="009C3910" w:rsidP="0066328C">
                            <w:pPr>
                              <w:snapToGrid w:val="0"/>
                              <w:jc w:val="center"/>
                              <w:rPr>
                                <w:rFonts w:ascii="標楷體" w:hAnsi="標楷體"/>
                              </w:rPr>
                            </w:pPr>
                            <w:r w:rsidRPr="0066328C">
                              <w:rPr>
                                <w:rFonts w:ascii="標楷體" w:hAnsi="標楷體" w:hint="eastAsia"/>
                              </w:rPr>
                              <w:t>序號</w:t>
                            </w:r>
                          </w:p>
                        </w:tc>
                        <w:tc>
                          <w:tcPr>
                            <w:tcW w:w="1415" w:type="dxa"/>
                            <w:vAlign w:val="center"/>
                          </w:tcPr>
                          <w:p w14:paraId="0B048500"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spacing w:val="-2"/>
                              </w:rPr>
                              <w:t>營區名稱</w:t>
                            </w:r>
                          </w:p>
                        </w:tc>
                        <w:tc>
                          <w:tcPr>
                            <w:tcW w:w="1963" w:type="dxa"/>
                            <w:vAlign w:val="center"/>
                          </w:tcPr>
                          <w:p w14:paraId="476F079F"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撥用原因</w:t>
                            </w:r>
                          </w:p>
                        </w:tc>
                        <w:tc>
                          <w:tcPr>
                            <w:tcW w:w="1146" w:type="dxa"/>
                            <w:vAlign w:val="center"/>
                          </w:tcPr>
                          <w:p w14:paraId="09844890"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核定撥用日期</w:t>
                            </w:r>
                          </w:p>
                        </w:tc>
                        <w:tc>
                          <w:tcPr>
                            <w:tcW w:w="695" w:type="dxa"/>
                            <w:vAlign w:val="center"/>
                          </w:tcPr>
                          <w:p w14:paraId="32E08212" w14:textId="77777777" w:rsidR="009C3910" w:rsidRPr="0066328C" w:rsidRDefault="009C3910" w:rsidP="0066328C">
                            <w:pPr>
                              <w:snapToGrid w:val="0"/>
                              <w:jc w:val="distribute"/>
                              <w:rPr>
                                <w:rFonts w:ascii="標楷體" w:hAnsi="標楷體" w:cs="新細明體"/>
                                <w:color w:val="000000"/>
                              </w:rPr>
                            </w:pPr>
                            <w:r w:rsidRPr="0066328C">
                              <w:rPr>
                                <w:rFonts w:ascii="標楷體" w:hAnsi="標楷體" w:cs="微軟正黑體" w:hint="eastAsia"/>
                                <w:color w:val="000000"/>
                              </w:rPr>
                              <w:t>土地筆數</w:t>
                            </w:r>
                          </w:p>
                        </w:tc>
                        <w:tc>
                          <w:tcPr>
                            <w:tcW w:w="1146" w:type="dxa"/>
                            <w:vAlign w:val="center"/>
                          </w:tcPr>
                          <w:p w14:paraId="69EACA7F" w14:textId="77777777" w:rsidR="009C3910" w:rsidRPr="001B43CA" w:rsidRDefault="009C3910" w:rsidP="001B43CA">
                            <w:pPr>
                              <w:overflowPunct w:val="0"/>
                              <w:adjustRightInd w:val="0"/>
                              <w:snapToGrid w:val="0"/>
                              <w:jc w:val="distribute"/>
                              <w:rPr>
                                <w:rFonts w:ascii="標楷體" w:hAnsi="標楷體" w:cs="微軟正黑體"/>
                                <w:color w:val="000000"/>
                              </w:rPr>
                            </w:pPr>
                            <w:r w:rsidRPr="0066328C">
                              <w:rPr>
                                <w:rFonts w:ascii="標楷體" w:hAnsi="標楷體" w:cs="微軟正黑體" w:hint="eastAsia"/>
                                <w:color w:val="000000"/>
                              </w:rPr>
                              <w:t>面積</w:t>
                            </w:r>
                          </w:p>
                        </w:tc>
                        <w:tc>
                          <w:tcPr>
                            <w:tcW w:w="706" w:type="dxa"/>
                            <w:vAlign w:val="center"/>
                          </w:tcPr>
                          <w:p w14:paraId="6F6761CB" w14:textId="77777777" w:rsidR="009C3910" w:rsidRPr="0066328C" w:rsidRDefault="009C3910" w:rsidP="0066328C">
                            <w:pPr>
                              <w:snapToGrid w:val="0"/>
                              <w:jc w:val="distribute"/>
                              <w:rPr>
                                <w:rFonts w:ascii="標楷體" w:hAnsi="標楷體" w:cs="新細明體"/>
                                <w:color w:val="000000"/>
                              </w:rPr>
                            </w:pPr>
                            <w:proofErr w:type="gramStart"/>
                            <w:r w:rsidRPr="0066328C">
                              <w:rPr>
                                <w:rFonts w:ascii="標楷體" w:hAnsi="標楷體" w:cs="微軟正黑體" w:hint="eastAsia"/>
                                <w:color w:val="000000"/>
                              </w:rPr>
                              <w:t>營舍棟數</w:t>
                            </w:r>
                            <w:proofErr w:type="gramEnd"/>
                          </w:p>
                        </w:tc>
                      </w:tr>
                      <w:tr w:rsidR="009C3910" w:rsidRPr="003D3EB9" w14:paraId="31A96754" w14:textId="77777777" w:rsidTr="001B43CA">
                        <w:trPr>
                          <w:gridAfter w:val="1"/>
                          <w:wAfter w:w="14" w:type="dxa"/>
                          <w:trHeight w:val="283"/>
                        </w:trPr>
                        <w:tc>
                          <w:tcPr>
                            <w:tcW w:w="423" w:type="dxa"/>
                            <w:vAlign w:val="center"/>
                          </w:tcPr>
                          <w:p w14:paraId="16171EA6" w14:textId="77777777" w:rsidR="009C3910" w:rsidRPr="003D3EB9" w:rsidRDefault="009C3910" w:rsidP="0066328C">
                            <w:pPr>
                              <w:snapToGrid w:val="0"/>
                              <w:jc w:val="center"/>
                              <w:rPr>
                                <w:rFonts w:ascii="標楷體" w:hAnsi="標楷體"/>
                              </w:rPr>
                            </w:pPr>
                            <w:r>
                              <w:rPr>
                                <w:rFonts w:ascii="標楷體" w:hAnsi="標楷體" w:hint="eastAsia"/>
                              </w:rPr>
                              <w:t>1</w:t>
                            </w:r>
                          </w:p>
                        </w:tc>
                        <w:tc>
                          <w:tcPr>
                            <w:tcW w:w="1415" w:type="dxa"/>
                            <w:vAlign w:val="center"/>
                          </w:tcPr>
                          <w:p w14:paraId="0FFF9043" w14:textId="77777777" w:rsidR="009C3910" w:rsidRPr="003D3EB9" w:rsidRDefault="009C3910" w:rsidP="00500582">
                            <w:pPr>
                              <w:snapToGrid w:val="0"/>
                              <w:rPr>
                                <w:rFonts w:ascii="標楷體" w:hAnsi="標楷體" w:cs="新細明體"/>
                                <w:color w:val="000000"/>
                              </w:rPr>
                            </w:pPr>
                            <w:proofErr w:type="gramStart"/>
                            <w:r w:rsidRPr="00DD6115">
                              <w:rPr>
                                <w:rFonts w:ascii="標楷體" w:hAnsi="標楷體" w:cs="微軟正黑體" w:hint="eastAsia"/>
                                <w:color w:val="000000"/>
                                <w:spacing w:val="-2"/>
                              </w:rPr>
                              <w:t>后</w:t>
                            </w:r>
                            <w:proofErr w:type="gramEnd"/>
                            <w:r w:rsidRPr="00DD6115">
                              <w:rPr>
                                <w:rFonts w:ascii="標楷體" w:hAnsi="標楷體" w:cs="微軟正黑體" w:hint="eastAsia"/>
                                <w:color w:val="000000"/>
                                <w:spacing w:val="-2"/>
                              </w:rPr>
                              <w:t>澳南營區</w:t>
                            </w:r>
                            <w:r w:rsidRPr="00DD6115">
                              <w:rPr>
                                <w:rFonts w:ascii="標楷體" w:hAnsi="標楷體" w:cs="微軟正黑體"/>
                                <w:color w:val="000000"/>
                                <w:spacing w:val="-2"/>
                              </w:rPr>
                              <w:t>(</w:t>
                            </w:r>
                            <w:r w:rsidRPr="00DD6115">
                              <w:rPr>
                                <w:rFonts w:ascii="標楷體" w:hAnsi="標楷體" w:cs="微軟正黑體" w:hint="eastAsia"/>
                                <w:color w:val="000000"/>
                                <w:spacing w:val="-2"/>
                              </w:rPr>
                              <w:t>四大金剛</w:t>
                            </w:r>
                            <w:r w:rsidRPr="00DD6115">
                              <w:rPr>
                                <w:rFonts w:ascii="標楷體" w:hAnsi="標楷體" w:cs="微軟正黑體"/>
                                <w:color w:val="000000"/>
                                <w:spacing w:val="-2"/>
                              </w:rPr>
                              <w:t>)</w:t>
                            </w:r>
                          </w:p>
                        </w:tc>
                        <w:tc>
                          <w:tcPr>
                            <w:tcW w:w="1963" w:type="dxa"/>
                            <w:vAlign w:val="center"/>
                          </w:tcPr>
                          <w:p w14:paraId="5A4E1887"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010FEA1C"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105.06.23</w:t>
                            </w:r>
                          </w:p>
                        </w:tc>
                        <w:tc>
                          <w:tcPr>
                            <w:tcW w:w="695" w:type="dxa"/>
                            <w:vAlign w:val="center"/>
                          </w:tcPr>
                          <w:p w14:paraId="5A94D956"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w:t>
                            </w:r>
                          </w:p>
                        </w:tc>
                        <w:tc>
                          <w:tcPr>
                            <w:tcW w:w="1146" w:type="dxa"/>
                            <w:vAlign w:val="center"/>
                          </w:tcPr>
                          <w:p w14:paraId="1B6295AE"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8,328.00</w:t>
                            </w:r>
                          </w:p>
                        </w:tc>
                        <w:tc>
                          <w:tcPr>
                            <w:tcW w:w="706" w:type="dxa"/>
                            <w:vAlign w:val="center"/>
                          </w:tcPr>
                          <w:p w14:paraId="3015068F"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17</w:t>
                            </w:r>
                          </w:p>
                        </w:tc>
                      </w:tr>
                      <w:tr w:rsidR="009C3910" w:rsidRPr="003D3EB9" w14:paraId="6445A08D" w14:textId="77777777" w:rsidTr="001B43CA">
                        <w:trPr>
                          <w:gridAfter w:val="1"/>
                          <w:wAfter w:w="14" w:type="dxa"/>
                          <w:trHeight w:val="283"/>
                        </w:trPr>
                        <w:tc>
                          <w:tcPr>
                            <w:tcW w:w="423" w:type="dxa"/>
                            <w:vAlign w:val="center"/>
                          </w:tcPr>
                          <w:p w14:paraId="4AEDD104" w14:textId="77777777" w:rsidR="009C3910" w:rsidRPr="003D3EB9" w:rsidRDefault="009C3910" w:rsidP="0066328C">
                            <w:pPr>
                              <w:snapToGrid w:val="0"/>
                              <w:jc w:val="center"/>
                              <w:rPr>
                                <w:rFonts w:ascii="標楷體" w:hAnsi="標楷體"/>
                              </w:rPr>
                            </w:pPr>
                            <w:r>
                              <w:rPr>
                                <w:rFonts w:ascii="標楷體" w:hAnsi="標楷體" w:hint="eastAsia"/>
                              </w:rPr>
                              <w:t>2</w:t>
                            </w:r>
                          </w:p>
                        </w:tc>
                        <w:tc>
                          <w:tcPr>
                            <w:tcW w:w="1415" w:type="dxa"/>
                            <w:vAlign w:val="center"/>
                          </w:tcPr>
                          <w:p w14:paraId="20785594" w14:textId="77777777" w:rsidR="009C3910" w:rsidRDefault="009C3910" w:rsidP="00500582">
                            <w:pPr>
                              <w:snapToGrid w:val="0"/>
                              <w:rPr>
                                <w:rFonts w:ascii="標楷體" w:hAnsi="標楷體" w:cs="微軟正黑體"/>
                                <w:color w:val="000000"/>
                                <w:spacing w:val="-2"/>
                              </w:rPr>
                            </w:pPr>
                            <w:r w:rsidRPr="00DD6115">
                              <w:rPr>
                                <w:rFonts w:ascii="標楷體" w:hAnsi="標楷體" w:cs="微軟正黑體" w:hint="eastAsia"/>
                                <w:color w:val="000000"/>
                                <w:spacing w:val="-2"/>
                              </w:rPr>
                              <w:t>中隴營區</w:t>
                            </w:r>
                          </w:p>
                          <w:p w14:paraId="4377E169"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color w:val="000000"/>
                                <w:spacing w:val="-2"/>
                              </w:rPr>
                              <w:t>(</w:t>
                            </w:r>
                            <w:r w:rsidRPr="00DD6115">
                              <w:rPr>
                                <w:rFonts w:ascii="標楷體" w:hAnsi="標楷體" w:cs="微軟正黑體" w:hint="eastAsia"/>
                                <w:color w:val="000000"/>
                                <w:spacing w:val="-2"/>
                              </w:rPr>
                              <w:t>榮民之家</w:t>
                            </w:r>
                            <w:r w:rsidRPr="00DD6115">
                              <w:rPr>
                                <w:rFonts w:ascii="標楷體" w:hAnsi="標楷體" w:cs="微軟正黑體"/>
                                <w:color w:val="000000"/>
                                <w:spacing w:val="-2"/>
                              </w:rPr>
                              <w:t>)</w:t>
                            </w:r>
                          </w:p>
                        </w:tc>
                        <w:tc>
                          <w:tcPr>
                            <w:tcW w:w="1963" w:type="dxa"/>
                            <w:vAlign w:val="center"/>
                          </w:tcPr>
                          <w:p w14:paraId="690F6065"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倉儲使用</w:t>
                            </w:r>
                          </w:p>
                        </w:tc>
                        <w:tc>
                          <w:tcPr>
                            <w:tcW w:w="1146" w:type="dxa"/>
                            <w:vAlign w:val="center"/>
                          </w:tcPr>
                          <w:p w14:paraId="0DF1E813"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106.06.26</w:t>
                            </w:r>
                          </w:p>
                        </w:tc>
                        <w:tc>
                          <w:tcPr>
                            <w:tcW w:w="695" w:type="dxa"/>
                            <w:vAlign w:val="center"/>
                          </w:tcPr>
                          <w:p w14:paraId="1460CB2A"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w:t>
                            </w:r>
                          </w:p>
                        </w:tc>
                        <w:tc>
                          <w:tcPr>
                            <w:tcW w:w="1146" w:type="dxa"/>
                            <w:vAlign w:val="center"/>
                          </w:tcPr>
                          <w:p w14:paraId="605ECED1"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hint="eastAsia"/>
                                <w:color w:val="000000"/>
                              </w:rPr>
                              <w:t>權屬未定</w:t>
                            </w:r>
                          </w:p>
                        </w:tc>
                        <w:tc>
                          <w:tcPr>
                            <w:tcW w:w="706" w:type="dxa"/>
                            <w:vAlign w:val="center"/>
                          </w:tcPr>
                          <w:p w14:paraId="3031097C"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13</w:t>
                            </w:r>
                          </w:p>
                        </w:tc>
                      </w:tr>
                      <w:tr w:rsidR="009C3910" w:rsidRPr="003D3EB9" w14:paraId="1372DFDD" w14:textId="77777777" w:rsidTr="001B43CA">
                        <w:trPr>
                          <w:gridAfter w:val="1"/>
                          <w:wAfter w:w="14" w:type="dxa"/>
                          <w:trHeight w:val="283"/>
                        </w:trPr>
                        <w:tc>
                          <w:tcPr>
                            <w:tcW w:w="423" w:type="dxa"/>
                            <w:vAlign w:val="center"/>
                          </w:tcPr>
                          <w:p w14:paraId="5E2D3E80" w14:textId="77777777" w:rsidR="009C3910" w:rsidRPr="003D3EB9" w:rsidRDefault="009C3910" w:rsidP="0066328C">
                            <w:pPr>
                              <w:snapToGrid w:val="0"/>
                              <w:jc w:val="center"/>
                              <w:rPr>
                                <w:rFonts w:ascii="標楷體" w:hAnsi="標楷體"/>
                              </w:rPr>
                            </w:pPr>
                            <w:r>
                              <w:rPr>
                                <w:rFonts w:ascii="標楷體" w:hAnsi="標楷體" w:hint="eastAsia"/>
                              </w:rPr>
                              <w:t>3</w:t>
                            </w:r>
                          </w:p>
                        </w:tc>
                        <w:tc>
                          <w:tcPr>
                            <w:tcW w:w="1415" w:type="dxa"/>
                            <w:vAlign w:val="center"/>
                          </w:tcPr>
                          <w:p w14:paraId="08C3A951" w14:textId="77777777" w:rsidR="009C3910" w:rsidRDefault="009C3910" w:rsidP="00500582">
                            <w:pPr>
                              <w:snapToGrid w:val="0"/>
                              <w:rPr>
                                <w:rFonts w:ascii="標楷體" w:hAnsi="標楷體" w:cs="微軟正黑體"/>
                                <w:color w:val="000000"/>
                                <w:spacing w:val="-2"/>
                              </w:rPr>
                            </w:pPr>
                            <w:r w:rsidRPr="00DD6115">
                              <w:rPr>
                                <w:rFonts w:ascii="標楷體" w:hAnsi="標楷體" w:cs="微軟正黑體" w:hint="eastAsia"/>
                                <w:color w:val="000000"/>
                                <w:spacing w:val="-2"/>
                              </w:rPr>
                              <w:t>青溪營區</w:t>
                            </w:r>
                          </w:p>
                          <w:p w14:paraId="554342B8"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color w:val="000000"/>
                                <w:spacing w:val="-2"/>
                              </w:rPr>
                              <w:t>(</w:t>
                            </w:r>
                            <w:r w:rsidRPr="00DD6115">
                              <w:rPr>
                                <w:rFonts w:ascii="標楷體" w:hAnsi="標楷體" w:cs="微軟正黑體" w:hint="eastAsia"/>
                                <w:color w:val="000000"/>
                                <w:spacing w:val="-2"/>
                              </w:rPr>
                              <w:t>台銀後面</w:t>
                            </w:r>
                            <w:r w:rsidRPr="00DD6115">
                              <w:rPr>
                                <w:rFonts w:ascii="標楷體" w:hAnsi="標楷體" w:cs="微軟正黑體"/>
                                <w:color w:val="000000"/>
                                <w:spacing w:val="-2"/>
                              </w:rPr>
                              <w:t>)</w:t>
                            </w:r>
                          </w:p>
                        </w:tc>
                        <w:tc>
                          <w:tcPr>
                            <w:tcW w:w="1963" w:type="dxa"/>
                            <w:vAlign w:val="center"/>
                          </w:tcPr>
                          <w:p w14:paraId="106372D3"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5238C44B" w14:textId="77777777" w:rsidR="009C3910" w:rsidRPr="003D3EB9" w:rsidRDefault="009C3910" w:rsidP="0066328C">
                            <w:pPr>
                              <w:snapToGrid w:val="0"/>
                              <w:rPr>
                                <w:rFonts w:ascii="標楷體" w:hAnsi="標楷體" w:cs="新細明體"/>
                                <w:color w:val="000000"/>
                              </w:rPr>
                            </w:pPr>
                            <w:r w:rsidRPr="00DD6115">
                              <w:rPr>
                                <w:rFonts w:ascii="標楷體" w:hAnsi="標楷體" w:cs="微軟正黑體"/>
                                <w:color w:val="000000"/>
                              </w:rPr>
                              <w:t>106.05.23</w:t>
                            </w:r>
                          </w:p>
                        </w:tc>
                        <w:tc>
                          <w:tcPr>
                            <w:tcW w:w="695" w:type="dxa"/>
                            <w:vAlign w:val="center"/>
                          </w:tcPr>
                          <w:p w14:paraId="66CF6190"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c>
                          <w:tcPr>
                            <w:tcW w:w="1146" w:type="dxa"/>
                            <w:vAlign w:val="center"/>
                          </w:tcPr>
                          <w:p w14:paraId="3CDEB5DE"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269.30</w:t>
                            </w:r>
                          </w:p>
                        </w:tc>
                        <w:tc>
                          <w:tcPr>
                            <w:tcW w:w="706" w:type="dxa"/>
                            <w:vAlign w:val="center"/>
                          </w:tcPr>
                          <w:p w14:paraId="46F3D659"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r>
                      <w:tr w:rsidR="009C3910" w:rsidRPr="003D3EB9" w14:paraId="16443ACA" w14:textId="77777777" w:rsidTr="001B43CA">
                        <w:trPr>
                          <w:gridAfter w:val="1"/>
                          <w:wAfter w:w="14" w:type="dxa"/>
                          <w:trHeight w:val="283"/>
                        </w:trPr>
                        <w:tc>
                          <w:tcPr>
                            <w:tcW w:w="423" w:type="dxa"/>
                            <w:vAlign w:val="center"/>
                          </w:tcPr>
                          <w:p w14:paraId="3902D85C" w14:textId="77777777" w:rsidR="009C3910" w:rsidRPr="003D3EB9" w:rsidRDefault="009C3910" w:rsidP="0066328C">
                            <w:pPr>
                              <w:snapToGrid w:val="0"/>
                              <w:jc w:val="center"/>
                              <w:rPr>
                                <w:rFonts w:ascii="標楷體" w:hAnsi="標楷體"/>
                              </w:rPr>
                            </w:pPr>
                            <w:r>
                              <w:rPr>
                                <w:rFonts w:ascii="標楷體" w:hAnsi="標楷體" w:hint="eastAsia"/>
                              </w:rPr>
                              <w:t>4</w:t>
                            </w:r>
                          </w:p>
                        </w:tc>
                        <w:tc>
                          <w:tcPr>
                            <w:tcW w:w="1415" w:type="dxa"/>
                            <w:vAlign w:val="center"/>
                          </w:tcPr>
                          <w:p w14:paraId="3D33084E" w14:textId="77777777" w:rsidR="009C3910" w:rsidRPr="003D3EB9" w:rsidRDefault="009C3910" w:rsidP="00500582">
                            <w:pPr>
                              <w:snapToGrid w:val="0"/>
                              <w:rPr>
                                <w:rFonts w:ascii="標楷體" w:hAnsi="標楷體" w:cs="新細明體"/>
                                <w:color w:val="000000"/>
                              </w:rPr>
                            </w:pPr>
                            <w:proofErr w:type="gramStart"/>
                            <w:r w:rsidRPr="00DD6115">
                              <w:rPr>
                                <w:rFonts w:ascii="標楷體" w:hAnsi="標楷體" w:cs="微軟正黑體" w:hint="eastAsia"/>
                                <w:color w:val="000000"/>
                                <w:spacing w:val="-2"/>
                              </w:rPr>
                              <w:t>上腰山</w:t>
                            </w:r>
                            <w:proofErr w:type="gramEnd"/>
                            <w:r w:rsidRPr="00DD6115">
                              <w:rPr>
                                <w:rFonts w:ascii="標楷體" w:hAnsi="標楷體" w:cs="微軟正黑體" w:hint="eastAsia"/>
                                <w:color w:val="000000"/>
                                <w:spacing w:val="-2"/>
                              </w:rPr>
                              <w:t>營區</w:t>
                            </w:r>
                          </w:p>
                        </w:tc>
                        <w:tc>
                          <w:tcPr>
                            <w:tcW w:w="1963" w:type="dxa"/>
                            <w:vAlign w:val="center"/>
                          </w:tcPr>
                          <w:p w14:paraId="69D26BBB"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w:t>
                            </w:r>
                          </w:p>
                        </w:tc>
                        <w:tc>
                          <w:tcPr>
                            <w:tcW w:w="1146" w:type="dxa"/>
                            <w:vAlign w:val="center"/>
                          </w:tcPr>
                          <w:p w14:paraId="487BC524"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109.09.24</w:t>
                            </w:r>
                          </w:p>
                        </w:tc>
                        <w:tc>
                          <w:tcPr>
                            <w:tcW w:w="695" w:type="dxa"/>
                            <w:vAlign w:val="center"/>
                          </w:tcPr>
                          <w:p w14:paraId="4F46D89C"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2</w:t>
                            </w:r>
                          </w:p>
                        </w:tc>
                        <w:tc>
                          <w:tcPr>
                            <w:tcW w:w="1146" w:type="dxa"/>
                            <w:vAlign w:val="center"/>
                          </w:tcPr>
                          <w:p w14:paraId="6BF0AD0A"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9,253.27</w:t>
                            </w:r>
                          </w:p>
                        </w:tc>
                        <w:tc>
                          <w:tcPr>
                            <w:tcW w:w="706" w:type="dxa"/>
                            <w:vAlign w:val="center"/>
                          </w:tcPr>
                          <w:p w14:paraId="0B2B46B5"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35</w:t>
                            </w:r>
                          </w:p>
                        </w:tc>
                      </w:tr>
                      <w:tr w:rsidR="009C3910" w:rsidRPr="003D3EB9" w14:paraId="36910EA8" w14:textId="77777777" w:rsidTr="001B43CA">
                        <w:trPr>
                          <w:gridAfter w:val="1"/>
                          <w:wAfter w:w="14" w:type="dxa"/>
                          <w:trHeight w:val="283"/>
                        </w:trPr>
                        <w:tc>
                          <w:tcPr>
                            <w:tcW w:w="423" w:type="dxa"/>
                            <w:vAlign w:val="center"/>
                          </w:tcPr>
                          <w:p w14:paraId="5290113A" w14:textId="77777777" w:rsidR="009C3910" w:rsidRDefault="009C3910" w:rsidP="0066328C">
                            <w:pPr>
                              <w:snapToGrid w:val="0"/>
                              <w:jc w:val="center"/>
                              <w:rPr>
                                <w:rFonts w:ascii="標楷體" w:hAnsi="標楷體"/>
                              </w:rPr>
                            </w:pPr>
                            <w:r>
                              <w:rPr>
                                <w:rFonts w:ascii="標楷體" w:hAnsi="標楷體" w:hint="eastAsia"/>
                              </w:rPr>
                              <w:t>5</w:t>
                            </w:r>
                          </w:p>
                        </w:tc>
                        <w:tc>
                          <w:tcPr>
                            <w:tcW w:w="1415" w:type="dxa"/>
                            <w:vAlign w:val="center"/>
                          </w:tcPr>
                          <w:p w14:paraId="7BF1C099"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hint="eastAsia"/>
                                <w:color w:val="000000"/>
                                <w:spacing w:val="-2"/>
                              </w:rPr>
                              <w:t>塘</w:t>
                            </w:r>
                            <w:proofErr w:type="gramStart"/>
                            <w:r w:rsidRPr="00DD6115">
                              <w:rPr>
                                <w:rFonts w:ascii="標楷體" w:hAnsi="標楷體" w:cs="微軟正黑體" w:hint="eastAsia"/>
                                <w:color w:val="000000"/>
                                <w:spacing w:val="-2"/>
                              </w:rPr>
                              <w:t>岐</w:t>
                            </w:r>
                            <w:proofErr w:type="gramEnd"/>
                            <w:r w:rsidRPr="00DD6115">
                              <w:rPr>
                                <w:rFonts w:ascii="標楷體" w:hAnsi="標楷體" w:cs="微軟正黑體" w:hint="eastAsia"/>
                                <w:color w:val="000000"/>
                                <w:spacing w:val="-2"/>
                              </w:rPr>
                              <w:t>營區</w:t>
                            </w:r>
                          </w:p>
                        </w:tc>
                        <w:tc>
                          <w:tcPr>
                            <w:tcW w:w="1963" w:type="dxa"/>
                            <w:vAlign w:val="center"/>
                          </w:tcPr>
                          <w:p w14:paraId="0476A852"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w:t>
                            </w:r>
                          </w:p>
                        </w:tc>
                        <w:tc>
                          <w:tcPr>
                            <w:tcW w:w="1146" w:type="dxa"/>
                            <w:vAlign w:val="center"/>
                          </w:tcPr>
                          <w:p w14:paraId="5723F348"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105.09.09</w:t>
                            </w:r>
                          </w:p>
                        </w:tc>
                        <w:tc>
                          <w:tcPr>
                            <w:tcW w:w="695" w:type="dxa"/>
                            <w:vAlign w:val="center"/>
                          </w:tcPr>
                          <w:p w14:paraId="1938F26A"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3</w:t>
                            </w:r>
                          </w:p>
                        </w:tc>
                        <w:tc>
                          <w:tcPr>
                            <w:tcW w:w="1146" w:type="dxa"/>
                            <w:vAlign w:val="center"/>
                          </w:tcPr>
                          <w:p w14:paraId="38B89D82"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1,758.39</w:t>
                            </w:r>
                          </w:p>
                        </w:tc>
                        <w:tc>
                          <w:tcPr>
                            <w:tcW w:w="706" w:type="dxa"/>
                            <w:vAlign w:val="center"/>
                          </w:tcPr>
                          <w:p w14:paraId="1D7F4544" w14:textId="77777777" w:rsidR="009C3910" w:rsidRPr="003D3EB9" w:rsidRDefault="009C3910" w:rsidP="00500582">
                            <w:pPr>
                              <w:snapToGrid w:val="0"/>
                              <w:jc w:val="right"/>
                              <w:rPr>
                                <w:rFonts w:ascii="標楷體" w:hAnsi="標楷體" w:cs="新細明體"/>
                                <w:color w:val="000000"/>
                              </w:rPr>
                            </w:pPr>
                            <w:r>
                              <w:rPr>
                                <w:rFonts w:ascii="標楷體" w:hAnsi="標楷體" w:cs="微軟正黑體" w:hint="eastAsia"/>
                                <w:color w:val="000000"/>
                              </w:rPr>
                              <w:t>－</w:t>
                            </w:r>
                          </w:p>
                        </w:tc>
                      </w:tr>
                      <w:tr w:rsidR="009C3910" w:rsidRPr="003D3EB9" w14:paraId="077A13E5" w14:textId="77777777" w:rsidTr="001B43CA">
                        <w:trPr>
                          <w:gridAfter w:val="1"/>
                          <w:wAfter w:w="14" w:type="dxa"/>
                          <w:trHeight w:val="283"/>
                        </w:trPr>
                        <w:tc>
                          <w:tcPr>
                            <w:tcW w:w="423" w:type="dxa"/>
                            <w:vAlign w:val="center"/>
                          </w:tcPr>
                          <w:p w14:paraId="75EC0B69" w14:textId="77777777" w:rsidR="009C3910" w:rsidRDefault="009C3910" w:rsidP="001B43CA">
                            <w:pPr>
                              <w:snapToGrid w:val="0"/>
                              <w:jc w:val="center"/>
                              <w:rPr>
                                <w:rFonts w:ascii="標楷體" w:hAnsi="標楷體"/>
                              </w:rPr>
                            </w:pPr>
                            <w:r>
                              <w:rPr>
                                <w:rFonts w:ascii="標楷體" w:hAnsi="標楷體" w:hint="eastAsia"/>
                              </w:rPr>
                              <w:t>6</w:t>
                            </w:r>
                          </w:p>
                        </w:tc>
                        <w:tc>
                          <w:tcPr>
                            <w:tcW w:w="1415" w:type="dxa"/>
                            <w:vAlign w:val="center"/>
                          </w:tcPr>
                          <w:p w14:paraId="7B7EA6D0" w14:textId="77777777" w:rsidR="009C3910" w:rsidRPr="00DD6115" w:rsidRDefault="009C3910" w:rsidP="001B43CA">
                            <w:pPr>
                              <w:snapToGrid w:val="0"/>
                              <w:rPr>
                                <w:rFonts w:ascii="標楷體" w:hAnsi="標楷體" w:cs="微軟正黑體"/>
                                <w:color w:val="000000"/>
                                <w:spacing w:val="-2"/>
                              </w:rPr>
                            </w:pPr>
                            <w:proofErr w:type="gramStart"/>
                            <w:r w:rsidRPr="00DD6115">
                              <w:rPr>
                                <w:rFonts w:ascii="標楷體" w:hAnsi="標楷體" w:cs="微軟正黑體" w:hint="eastAsia"/>
                                <w:color w:val="000000"/>
                                <w:spacing w:val="-2"/>
                              </w:rPr>
                              <w:t>福澳頂營區</w:t>
                            </w:r>
                            <w:proofErr w:type="gramEnd"/>
                          </w:p>
                        </w:tc>
                        <w:tc>
                          <w:tcPr>
                            <w:tcW w:w="1963" w:type="dxa"/>
                            <w:vAlign w:val="center"/>
                          </w:tcPr>
                          <w:p w14:paraId="44D27A84" w14:textId="77777777" w:rsidR="009C3910" w:rsidRPr="00DD6115" w:rsidRDefault="009C3910" w:rsidP="001B43CA">
                            <w:pPr>
                              <w:snapToGrid w:val="0"/>
                              <w:jc w:val="both"/>
                              <w:rPr>
                                <w:rFonts w:ascii="標楷體" w:hAnsi="標楷體" w:cs="微軟正黑體"/>
                                <w:color w:val="000000"/>
                              </w:rPr>
                            </w:pPr>
                            <w:r w:rsidRPr="00DD6115">
                              <w:rPr>
                                <w:rFonts w:ascii="標楷體" w:hAnsi="標楷體" w:cs="微軟正黑體" w:hint="eastAsia"/>
                                <w:color w:val="000000"/>
                              </w:rPr>
                              <w:t>戰地文化景觀保存及道路使用</w:t>
                            </w:r>
                          </w:p>
                        </w:tc>
                        <w:tc>
                          <w:tcPr>
                            <w:tcW w:w="1146" w:type="dxa"/>
                            <w:vAlign w:val="center"/>
                          </w:tcPr>
                          <w:p w14:paraId="59B2E4A8" w14:textId="77777777" w:rsidR="009C3910" w:rsidRPr="00DD6115" w:rsidRDefault="009C3910" w:rsidP="00A36048">
                            <w:pPr>
                              <w:snapToGrid w:val="0"/>
                              <w:rPr>
                                <w:rFonts w:ascii="標楷體" w:hAnsi="標楷體" w:cs="微軟正黑體"/>
                                <w:color w:val="000000"/>
                              </w:rPr>
                            </w:pPr>
                            <w:r w:rsidRPr="00DD6115">
                              <w:rPr>
                                <w:rFonts w:ascii="標楷體" w:hAnsi="標楷體" w:cs="微軟正黑體"/>
                                <w:color w:val="000000"/>
                              </w:rPr>
                              <w:t>110.08.23</w:t>
                            </w:r>
                          </w:p>
                        </w:tc>
                        <w:tc>
                          <w:tcPr>
                            <w:tcW w:w="695" w:type="dxa"/>
                            <w:vAlign w:val="center"/>
                          </w:tcPr>
                          <w:p w14:paraId="3EFADE8B"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4</w:t>
                            </w:r>
                          </w:p>
                        </w:tc>
                        <w:tc>
                          <w:tcPr>
                            <w:tcW w:w="1146" w:type="dxa"/>
                            <w:vAlign w:val="center"/>
                          </w:tcPr>
                          <w:p w14:paraId="39384859"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22,381.25</w:t>
                            </w:r>
                          </w:p>
                        </w:tc>
                        <w:tc>
                          <w:tcPr>
                            <w:tcW w:w="706" w:type="dxa"/>
                            <w:vAlign w:val="center"/>
                          </w:tcPr>
                          <w:p w14:paraId="3F3C4D9B" w14:textId="77777777" w:rsidR="009C3910" w:rsidRPr="00DD6115" w:rsidRDefault="009C3910" w:rsidP="001B43CA">
                            <w:pPr>
                              <w:snapToGrid w:val="0"/>
                              <w:jc w:val="right"/>
                              <w:rPr>
                                <w:rFonts w:ascii="標楷體" w:hAnsi="標楷體" w:cs="微軟正黑體"/>
                                <w:color w:val="000000"/>
                              </w:rPr>
                            </w:pPr>
                            <w:r w:rsidRPr="00DD6115">
                              <w:rPr>
                                <w:rFonts w:ascii="標楷體" w:hAnsi="標楷體" w:cs="微軟正黑體"/>
                                <w:color w:val="000000"/>
                              </w:rPr>
                              <w:t>38</w:t>
                            </w:r>
                          </w:p>
                        </w:tc>
                      </w:tr>
                      <w:tr w:rsidR="009C3910" w:rsidRPr="003D3EB9" w14:paraId="10708FED" w14:textId="77777777" w:rsidTr="001B43CA">
                        <w:trPr>
                          <w:gridAfter w:val="1"/>
                          <w:wAfter w:w="14" w:type="dxa"/>
                          <w:trHeight w:val="283"/>
                        </w:trPr>
                        <w:tc>
                          <w:tcPr>
                            <w:tcW w:w="423" w:type="dxa"/>
                            <w:vAlign w:val="center"/>
                          </w:tcPr>
                          <w:p w14:paraId="7159F0D6" w14:textId="77777777" w:rsidR="009C3910" w:rsidRDefault="009C3910" w:rsidP="0066328C">
                            <w:pPr>
                              <w:snapToGrid w:val="0"/>
                              <w:jc w:val="center"/>
                              <w:rPr>
                                <w:rFonts w:ascii="標楷體" w:hAnsi="標楷體"/>
                              </w:rPr>
                            </w:pPr>
                            <w:r>
                              <w:rPr>
                                <w:rFonts w:ascii="標楷體" w:hAnsi="標楷體" w:hint="eastAsia"/>
                              </w:rPr>
                              <w:t>7</w:t>
                            </w:r>
                          </w:p>
                        </w:tc>
                        <w:tc>
                          <w:tcPr>
                            <w:tcW w:w="1415" w:type="dxa"/>
                            <w:vAlign w:val="center"/>
                          </w:tcPr>
                          <w:p w14:paraId="227927DF" w14:textId="77777777" w:rsidR="009C3910" w:rsidRPr="003D3EB9" w:rsidRDefault="009C3910" w:rsidP="00500582">
                            <w:pPr>
                              <w:snapToGrid w:val="0"/>
                              <w:rPr>
                                <w:rFonts w:ascii="標楷體" w:hAnsi="標楷體" w:cs="新細明體"/>
                                <w:color w:val="000000"/>
                              </w:rPr>
                            </w:pPr>
                            <w:r w:rsidRPr="00DD6115">
                              <w:rPr>
                                <w:rFonts w:ascii="標楷體" w:hAnsi="標楷體" w:cs="微軟正黑體" w:hint="eastAsia"/>
                                <w:color w:val="000000"/>
                                <w:spacing w:val="-2"/>
                              </w:rPr>
                              <w:t>塘</w:t>
                            </w:r>
                            <w:proofErr w:type="gramStart"/>
                            <w:r w:rsidRPr="00DD6115">
                              <w:rPr>
                                <w:rFonts w:ascii="標楷體" w:hAnsi="標楷體" w:cs="微軟正黑體" w:hint="eastAsia"/>
                                <w:color w:val="000000"/>
                                <w:spacing w:val="-2"/>
                              </w:rPr>
                              <w:t>岐</w:t>
                            </w:r>
                            <w:proofErr w:type="gramEnd"/>
                            <w:r w:rsidRPr="00DD6115">
                              <w:rPr>
                                <w:rFonts w:ascii="標楷體" w:hAnsi="標楷體" w:cs="微軟正黑體" w:hint="eastAsia"/>
                                <w:color w:val="000000"/>
                                <w:spacing w:val="-2"/>
                              </w:rPr>
                              <w:t>西營區</w:t>
                            </w:r>
                          </w:p>
                        </w:tc>
                        <w:tc>
                          <w:tcPr>
                            <w:tcW w:w="1963" w:type="dxa"/>
                            <w:vAlign w:val="center"/>
                          </w:tcPr>
                          <w:p w14:paraId="1CFB5FAB" w14:textId="77777777" w:rsidR="009C3910" w:rsidRPr="003D3EB9" w:rsidRDefault="009C3910" w:rsidP="0066328C">
                            <w:pPr>
                              <w:snapToGrid w:val="0"/>
                              <w:jc w:val="both"/>
                              <w:rPr>
                                <w:rFonts w:ascii="標楷體" w:hAnsi="標楷體" w:cs="新細明體"/>
                                <w:color w:val="000000"/>
                              </w:rPr>
                            </w:pPr>
                            <w:r w:rsidRPr="00DD6115">
                              <w:rPr>
                                <w:rFonts w:ascii="標楷體" w:hAnsi="標楷體" w:cs="微軟正黑體" w:hint="eastAsia"/>
                                <w:color w:val="000000"/>
                              </w:rPr>
                              <w:t>戰地文化景觀保存及道路使用</w:t>
                            </w:r>
                          </w:p>
                        </w:tc>
                        <w:tc>
                          <w:tcPr>
                            <w:tcW w:w="1146" w:type="dxa"/>
                            <w:vAlign w:val="center"/>
                          </w:tcPr>
                          <w:p w14:paraId="7291EBCC" w14:textId="77777777" w:rsidR="009C3910" w:rsidRPr="00A36048" w:rsidRDefault="009C3910" w:rsidP="00A36048">
                            <w:pPr>
                              <w:snapToGrid w:val="0"/>
                              <w:rPr>
                                <w:rFonts w:ascii="標楷體" w:hAnsi="標楷體" w:cs="微軟正黑體"/>
                                <w:color w:val="000000"/>
                              </w:rPr>
                            </w:pPr>
                            <w:r w:rsidRPr="00DD6115">
                              <w:rPr>
                                <w:rFonts w:ascii="標楷體" w:hAnsi="標楷體" w:cs="微軟正黑體"/>
                                <w:color w:val="000000"/>
                              </w:rPr>
                              <w:t>106.08.07</w:t>
                            </w:r>
                          </w:p>
                        </w:tc>
                        <w:tc>
                          <w:tcPr>
                            <w:tcW w:w="695" w:type="dxa"/>
                            <w:vAlign w:val="center"/>
                          </w:tcPr>
                          <w:p w14:paraId="630FF8A7"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6</w:t>
                            </w:r>
                          </w:p>
                        </w:tc>
                        <w:tc>
                          <w:tcPr>
                            <w:tcW w:w="1146" w:type="dxa"/>
                            <w:vAlign w:val="center"/>
                          </w:tcPr>
                          <w:p w14:paraId="76C30F22" w14:textId="77777777" w:rsidR="009C3910" w:rsidRPr="003D3EB9" w:rsidRDefault="009C3910" w:rsidP="001B43CA">
                            <w:pPr>
                              <w:snapToGrid w:val="0"/>
                              <w:jc w:val="right"/>
                              <w:rPr>
                                <w:rFonts w:ascii="標楷體" w:hAnsi="標楷體" w:cs="新細明體"/>
                                <w:color w:val="000000"/>
                              </w:rPr>
                            </w:pPr>
                            <w:r w:rsidRPr="00DD6115">
                              <w:rPr>
                                <w:rFonts w:ascii="標楷體" w:hAnsi="標楷體" w:cs="微軟正黑體"/>
                                <w:color w:val="000000"/>
                              </w:rPr>
                              <w:t>2,328.41</w:t>
                            </w:r>
                          </w:p>
                        </w:tc>
                        <w:tc>
                          <w:tcPr>
                            <w:tcW w:w="706" w:type="dxa"/>
                            <w:vAlign w:val="center"/>
                          </w:tcPr>
                          <w:p w14:paraId="34287DD8" w14:textId="77777777" w:rsidR="009C3910" w:rsidRPr="003D3EB9" w:rsidRDefault="009C3910" w:rsidP="00500582">
                            <w:pPr>
                              <w:snapToGrid w:val="0"/>
                              <w:jc w:val="right"/>
                              <w:rPr>
                                <w:rFonts w:ascii="標楷體" w:hAnsi="標楷體" w:cs="新細明體"/>
                                <w:color w:val="000000"/>
                              </w:rPr>
                            </w:pPr>
                            <w:r w:rsidRPr="00DD6115">
                              <w:rPr>
                                <w:rFonts w:ascii="標楷體" w:hAnsi="標楷體" w:cs="微軟正黑體"/>
                                <w:color w:val="000000"/>
                              </w:rPr>
                              <w:t>13</w:t>
                            </w:r>
                          </w:p>
                        </w:tc>
                      </w:tr>
                      <w:tr w:rsidR="009C3910" w:rsidRPr="003D3EB9" w14:paraId="5A7B9044" w14:textId="77777777" w:rsidTr="001B43CA">
                        <w:trPr>
                          <w:trHeight w:val="340"/>
                        </w:trPr>
                        <w:tc>
                          <w:tcPr>
                            <w:tcW w:w="7508" w:type="dxa"/>
                            <w:gridSpan w:val="8"/>
                            <w:tcBorders>
                              <w:top w:val="single" w:sz="4" w:space="0" w:color="auto"/>
                              <w:left w:val="nil"/>
                              <w:bottom w:val="nil"/>
                              <w:right w:val="nil"/>
                            </w:tcBorders>
                          </w:tcPr>
                          <w:p w14:paraId="494E4360" w14:textId="77777777" w:rsidR="009C3910" w:rsidRPr="003D3EB9" w:rsidRDefault="009C3910" w:rsidP="001B43CA">
                            <w:pPr>
                              <w:snapToGrid w:val="0"/>
                              <w:spacing w:line="240" w:lineRule="exact"/>
                              <w:ind w:leftChars="-50" w:left="-120"/>
                              <w:jc w:val="both"/>
                              <w:rPr>
                                <w:rFonts w:ascii="標楷體" w:hAnsi="標楷體" w:cs="新細明體"/>
                                <w:color w:val="000000"/>
                                <w:sz w:val="18"/>
                                <w:szCs w:val="18"/>
                              </w:rPr>
                            </w:pPr>
                            <w:r w:rsidRPr="003D3EB9">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w:t>
                            </w:r>
                            <w:r w:rsidRPr="003D3EB9">
                              <w:rPr>
                                <w:rFonts w:ascii="標楷體" w:hAnsi="標楷體" w:cs="新細明體" w:hint="eastAsia"/>
                                <w:color w:val="000000"/>
                                <w:sz w:val="18"/>
                                <w:szCs w:val="18"/>
                              </w:rPr>
                              <w:t>府</w:t>
                            </w:r>
                            <w:r>
                              <w:rPr>
                                <w:rFonts w:ascii="標楷體" w:hAnsi="標楷體" w:cs="新細明體" w:hint="eastAsia"/>
                                <w:color w:val="000000"/>
                                <w:sz w:val="18"/>
                                <w:szCs w:val="18"/>
                              </w:rPr>
                              <w:t>文化</w:t>
                            </w:r>
                            <w:r w:rsidRPr="003D3EB9">
                              <w:rPr>
                                <w:rFonts w:ascii="標楷體" w:hAnsi="標楷體" w:cs="新細明體" w:hint="eastAsia"/>
                                <w:color w:val="000000"/>
                                <w:sz w:val="18"/>
                                <w:szCs w:val="18"/>
                              </w:rPr>
                              <w:t>處提供</w:t>
                            </w:r>
                            <w:r>
                              <w:rPr>
                                <w:rFonts w:ascii="標楷體" w:hAnsi="標楷體" w:cs="新細明體" w:hint="eastAsia"/>
                                <w:color w:val="000000"/>
                                <w:sz w:val="18"/>
                                <w:szCs w:val="18"/>
                              </w:rPr>
                              <w:t>資料</w:t>
                            </w:r>
                            <w:r w:rsidRPr="003D3EB9">
                              <w:rPr>
                                <w:rFonts w:ascii="標楷體" w:hAnsi="標楷體" w:cs="新細明體" w:hint="eastAsia"/>
                                <w:color w:val="000000"/>
                                <w:sz w:val="18"/>
                                <w:szCs w:val="18"/>
                              </w:rPr>
                              <w:t>。</w:t>
                            </w:r>
                          </w:p>
                        </w:tc>
                      </w:tr>
                    </w:tbl>
                    <w:p w14:paraId="515A6B1A" w14:textId="77777777" w:rsidR="009C3910" w:rsidRPr="003D3EB9" w:rsidRDefault="009C3910" w:rsidP="009C3910">
                      <w:pPr>
                        <w:spacing w:line="240" w:lineRule="exact"/>
                        <w:ind w:left="412" w:hangingChars="229" w:hanging="412"/>
                        <w:rPr>
                          <w:rFonts w:hAnsi="標楷體"/>
                          <w:sz w:val="18"/>
                          <w:szCs w:val="18"/>
                        </w:rPr>
                      </w:pPr>
                    </w:p>
                  </w:txbxContent>
                </v:textbox>
                <w10:wrap type="square" anchorx="margin" anchory="margin"/>
              </v:shape>
            </w:pict>
          </mc:Fallback>
        </mc:AlternateContent>
      </w:r>
      <w:r w:rsidR="00EA568F" w:rsidRPr="00EA568F">
        <w:rPr>
          <w:rFonts w:ascii="標楷體" w:hAnsi="標楷體" w:cs="標楷體" w:hint="eastAsia"/>
          <w:szCs w:val="32"/>
        </w:rPr>
        <w:t>縣政府自94年起陸續向財政部國有財產署申請撥用閒置營區與軍事據點，</w:t>
      </w:r>
      <w:r w:rsidR="00EA568F" w:rsidRPr="00EA568F">
        <w:rPr>
          <w:rFonts w:ascii="標楷體" w:hAnsi="標楷體" w:hint="eastAsia"/>
          <w:spacing w:val="-4"/>
          <w:szCs w:val="32"/>
        </w:rPr>
        <w:t>截至11</w:t>
      </w:r>
      <w:r w:rsidR="00EA568F" w:rsidRPr="00EA568F">
        <w:rPr>
          <w:rFonts w:ascii="標楷體" w:hAnsi="標楷體"/>
          <w:spacing w:val="-4"/>
          <w:szCs w:val="32"/>
        </w:rPr>
        <w:t>4</w:t>
      </w:r>
      <w:r w:rsidR="00EA568F" w:rsidRPr="00EA568F">
        <w:rPr>
          <w:rFonts w:ascii="標楷體" w:hAnsi="標楷體" w:hint="eastAsia"/>
          <w:spacing w:val="-4"/>
          <w:szCs w:val="32"/>
        </w:rPr>
        <w:t>年</w:t>
      </w:r>
      <w:r w:rsidR="00EA568F" w:rsidRPr="00EA568F">
        <w:rPr>
          <w:rFonts w:ascii="標楷體" w:hAnsi="標楷體"/>
          <w:spacing w:val="-4"/>
          <w:szCs w:val="32"/>
        </w:rPr>
        <w:t>11</w:t>
      </w:r>
      <w:r w:rsidR="00EA568F" w:rsidRPr="00EA568F">
        <w:rPr>
          <w:rFonts w:ascii="標楷體" w:hAnsi="標楷體" w:hint="eastAsia"/>
          <w:spacing w:val="-4"/>
          <w:szCs w:val="32"/>
        </w:rPr>
        <w:t>月</w:t>
      </w:r>
      <w:r w:rsidR="00EA568F" w:rsidRPr="00EA568F">
        <w:rPr>
          <w:rFonts w:ascii="標楷體" w:hAnsi="標楷體"/>
          <w:spacing w:val="-4"/>
          <w:szCs w:val="32"/>
        </w:rPr>
        <w:t>7</w:t>
      </w:r>
      <w:r w:rsidR="00EA568F" w:rsidRPr="00EA568F">
        <w:rPr>
          <w:rFonts w:ascii="標楷體" w:hAnsi="標楷體" w:hint="eastAsia"/>
          <w:spacing w:val="-4"/>
          <w:szCs w:val="32"/>
        </w:rPr>
        <w:t>日止，文化處撥用軍事土地及營區計2</w:t>
      </w:r>
      <w:r w:rsidR="00EA568F" w:rsidRPr="00EA568F">
        <w:rPr>
          <w:rFonts w:ascii="標楷體" w:hAnsi="標楷體"/>
          <w:spacing w:val="-4"/>
          <w:szCs w:val="32"/>
        </w:rPr>
        <w:t>7</w:t>
      </w:r>
      <w:r w:rsidR="00EA568F" w:rsidRPr="00EA568F">
        <w:rPr>
          <w:rFonts w:ascii="標楷體" w:hAnsi="標楷體" w:hint="eastAsia"/>
          <w:spacing w:val="-4"/>
          <w:szCs w:val="32"/>
        </w:rPr>
        <w:t>處，土地1</w:t>
      </w:r>
      <w:r w:rsidR="00EA568F" w:rsidRPr="00EA568F">
        <w:rPr>
          <w:rFonts w:ascii="標楷體" w:hAnsi="標楷體"/>
          <w:spacing w:val="-4"/>
          <w:szCs w:val="32"/>
        </w:rPr>
        <w:t>37</w:t>
      </w:r>
      <w:r w:rsidR="00EA568F" w:rsidRPr="00EA568F">
        <w:rPr>
          <w:rFonts w:ascii="標楷體" w:hAnsi="標楷體" w:hint="eastAsia"/>
          <w:spacing w:val="-4"/>
          <w:szCs w:val="32"/>
        </w:rPr>
        <w:t>筆、面積1</w:t>
      </w:r>
      <w:r w:rsidR="00EA568F" w:rsidRPr="00EA568F">
        <w:rPr>
          <w:rFonts w:ascii="標楷體" w:hAnsi="標楷體"/>
          <w:spacing w:val="-4"/>
          <w:szCs w:val="32"/>
        </w:rPr>
        <w:t>6</w:t>
      </w:r>
      <w:r w:rsidR="00EA568F" w:rsidRPr="00EA568F">
        <w:rPr>
          <w:rFonts w:ascii="標楷體" w:hAnsi="標楷體" w:hint="eastAsia"/>
          <w:spacing w:val="-4"/>
          <w:szCs w:val="32"/>
        </w:rPr>
        <w:t>萬平方公尺，</w:t>
      </w:r>
      <w:proofErr w:type="gramStart"/>
      <w:r w:rsidR="00EA568F" w:rsidRPr="00EA568F">
        <w:rPr>
          <w:rFonts w:ascii="標楷體" w:hAnsi="標楷體" w:hint="eastAsia"/>
          <w:spacing w:val="-4"/>
          <w:szCs w:val="32"/>
        </w:rPr>
        <w:t>暨營舍</w:t>
      </w:r>
      <w:proofErr w:type="gramEnd"/>
      <w:r w:rsidR="00EA568F" w:rsidRPr="00EA568F">
        <w:rPr>
          <w:rFonts w:ascii="標楷體" w:hAnsi="標楷體"/>
          <w:spacing w:val="-4"/>
          <w:szCs w:val="32"/>
        </w:rPr>
        <w:t>289</w:t>
      </w:r>
      <w:r w:rsidR="00EA568F" w:rsidRPr="00EA568F">
        <w:rPr>
          <w:rFonts w:ascii="標楷體" w:hAnsi="標楷體" w:hint="eastAsia"/>
          <w:spacing w:val="-4"/>
          <w:szCs w:val="32"/>
        </w:rPr>
        <w:t>棟。依該處提送撥用不動產計畫書，所列撥用原因包括馬祖宗教園區及觀光步道需要、規劃觀光海釣休閒景觀平</w:t>
      </w:r>
      <w:proofErr w:type="gramStart"/>
      <w:r w:rsidR="00EA568F" w:rsidRPr="00EA568F">
        <w:rPr>
          <w:rFonts w:ascii="標楷體" w:hAnsi="標楷體" w:hint="eastAsia"/>
          <w:spacing w:val="-4"/>
          <w:szCs w:val="32"/>
        </w:rPr>
        <w:t>臺</w:t>
      </w:r>
      <w:proofErr w:type="gramEnd"/>
      <w:r w:rsidR="00EA568F" w:rsidRPr="00EA568F">
        <w:rPr>
          <w:rFonts w:ascii="標楷體" w:hAnsi="標楷體" w:hint="eastAsia"/>
          <w:spacing w:val="-4"/>
          <w:szCs w:val="32"/>
        </w:rPr>
        <w:t>、軍事營區</w:t>
      </w:r>
      <w:proofErr w:type="gramStart"/>
      <w:r w:rsidR="00EA568F" w:rsidRPr="00EA568F">
        <w:rPr>
          <w:rFonts w:ascii="標楷體" w:hAnsi="標楷體" w:hint="eastAsia"/>
          <w:spacing w:val="-4"/>
          <w:szCs w:val="32"/>
        </w:rPr>
        <w:t>參訪景點</w:t>
      </w:r>
      <w:proofErr w:type="gramEnd"/>
      <w:r w:rsidR="00EA568F" w:rsidRPr="00EA568F">
        <w:rPr>
          <w:rFonts w:ascii="標楷體" w:hAnsi="標楷體" w:hint="eastAsia"/>
          <w:spacing w:val="-4"/>
          <w:szCs w:val="32"/>
        </w:rPr>
        <w:t>、軍事營區整修作為戰地景觀保存、發展地方觀光使用需要等。然上述27處軍事土地及營區中，除作景觀保存及道路使用者10處、委外營運者4處、開放認養者3處、已規劃者1處、</w:t>
      </w:r>
      <w:proofErr w:type="gramStart"/>
      <w:r w:rsidR="00EA568F" w:rsidRPr="00EA568F">
        <w:rPr>
          <w:rFonts w:ascii="標楷體" w:hAnsi="標楷體" w:hint="eastAsia"/>
          <w:spacing w:val="-4"/>
          <w:szCs w:val="32"/>
        </w:rPr>
        <w:t>待委外</w:t>
      </w:r>
      <w:proofErr w:type="gramEnd"/>
      <w:r w:rsidR="00EA568F" w:rsidRPr="00EA568F">
        <w:rPr>
          <w:rFonts w:ascii="標楷體" w:hAnsi="標楷體" w:hint="eastAsia"/>
          <w:spacing w:val="-4"/>
          <w:szCs w:val="32"/>
        </w:rPr>
        <w:t>經營1處</w:t>
      </w:r>
      <w:r w:rsidR="003E38F8">
        <w:rPr>
          <w:rFonts w:ascii="標楷體" w:hAnsi="標楷體" w:hint="eastAsia"/>
          <w:spacing w:val="-4"/>
          <w:szCs w:val="32"/>
        </w:rPr>
        <w:t>及</w:t>
      </w:r>
      <w:r w:rsidR="00EA568F" w:rsidRPr="00EA568F">
        <w:rPr>
          <w:rFonts w:ascii="標楷體" w:hAnsi="標楷體" w:hint="eastAsia"/>
          <w:spacing w:val="-4"/>
          <w:szCs w:val="32"/>
        </w:rPr>
        <w:t>整建中1處</w:t>
      </w:r>
      <w:r w:rsidR="003E38F8">
        <w:rPr>
          <w:rFonts w:ascii="標楷體" w:hAnsi="標楷體" w:hint="eastAsia"/>
          <w:spacing w:val="-4"/>
          <w:szCs w:val="32"/>
        </w:rPr>
        <w:t>外</w:t>
      </w:r>
      <w:r w:rsidR="00EA568F" w:rsidRPr="00EA568F">
        <w:rPr>
          <w:rFonts w:ascii="標楷體" w:hAnsi="標楷體" w:hint="eastAsia"/>
          <w:spacing w:val="-4"/>
          <w:szCs w:val="32"/>
        </w:rPr>
        <w:t>，尚有5處接管多年仍無具體運用方案，另</w:t>
      </w:r>
      <w:proofErr w:type="gramStart"/>
      <w:r w:rsidR="00EA568F" w:rsidRPr="00EA568F">
        <w:rPr>
          <w:rFonts w:ascii="標楷體" w:hAnsi="標楷體" w:hint="eastAsia"/>
          <w:spacing w:val="-4"/>
          <w:szCs w:val="24"/>
        </w:rPr>
        <w:t>福澳頂營區</w:t>
      </w:r>
      <w:proofErr w:type="gramEnd"/>
      <w:r w:rsidR="00EA568F" w:rsidRPr="00EA568F">
        <w:rPr>
          <w:rFonts w:ascii="標楷體" w:hAnsi="標楷體" w:hint="eastAsia"/>
          <w:spacing w:val="-4"/>
          <w:szCs w:val="24"/>
        </w:rPr>
        <w:t>及塘</w:t>
      </w:r>
      <w:proofErr w:type="gramStart"/>
      <w:r w:rsidR="007265A7">
        <w:rPr>
          <w:rFonts w:ascii="標楷體" w:hAnsi="標楷體" w:hint="eastAsia"/>
          <w:spacing w:val="-4"/>
          <w:szCs w:val="24"/>
        </w:rPr>
        <w:t>岐</w:t>
      </w:r>
      <w:proofErr w:type="gramEnd"/>
      <w:r w:rsidR="00EA568F" w:rsidRPr="00EA568F">
        <w:rPr>
          <w:rFonts w:ascii="標楷體" w:hAnsi="標楷體" w:hint="eastAsia"/>
          <w:spacing w:val="-4"/>
          <w:szCs w:val="24"/>
        </w:rPr>
        <w:t>西營區</w:t>
      </w:r>
      <w:r w:rsidR="00EA568F" w:rsidRPr="00EA568F">
        <w:rPr>
          <w:rFonts w:ascii="標楷體" w:hAnsi="標楷體" w:hint="eastAsia"/>
          <w:spacing w:val="-4"/>
          <w:szCs w:val="32"/>
        </w:rPr>
        <w:t>2處規劃</w:t>
      </w:r>
      <w:r w:rsidR="00E95186">
        <w:rPr>
          <w:rFonts w:ascii="標楷體" w:hAnsi="標楷體" w:hint="eastAsia"/>
          <w:spacing w:val="-4"/>
          <w:szCs w:val="32"/>
        </w:rPr>
        <w:t>作</w:t>
      </w:r>
      <w:r w:rsidR="00EA568F" w:rsidRPr="00EA568F">
        <w:rPr>
          <w:rFonts w:ascii="標楷體" w:hAnsi="標楷體" w:hint="eastAsia"/>
          <w:spacing w:val="-4"/>
          <w:szCs w:val="32"/>
        </w:rPr>
        <w:t>興建</w:t>
      </w:r>
      <w:proofErr w:type="gramStart"/>
      <w:r w:rsidR="00EA568F" w:rsidRPr="00EA568F">
        <w:rPr>
          <w:rFonts w:ascii="標楷體" w:hAnsi="標楷體" w:hint="eastAsia"/>
          <w:spacing w:val="-4"/>
          <w:szCs w:val="32"/>
        </w:rPr>
        <w:t>社會社宅</w:t>
      </w:r>
      <w:r w:rsidR="00E95186">
        <w:rPr>
          <w:rFonts w:ascii="標楷體" w:hAnsi="標楷體" w:hint="eastAsia"/>
          <w:spacing w:val="-4"/>
          <w:szCs w:val="32"/>
        </w:rPr>
        <w:t>使用</w:t>
      </w:r>
      <w:proofErr w:type="gramEnd"/>
      <w:r w:rsidR="00EA568F" w:rsidRPr="00EA568F">
        <w:rPr>
          <w:rFonts w:ascii="標楷體" w:hAnsi="標楷體" w:hint="eastAsia"/>
          <w:spacing w:val="-4"/>
          <w:szCs w:val="32"/>
        </w:rPr>
        <w:t>，核與撥用目的未符</w:t>
      </w:r>
      <w:r w:rsidR="00EA568F" w:rsidRPr="00EA568F">
        <w:rPr>
          <w:rFonts w:ascii="標楷體" w:hAnsi="標楷體" w:hint="eastAsia"/>
          <w:szCs w:val="24"/>
        </w:rPr>
        <w:t>（表</w:t>
      </w:r>
      <w:r w:rsidR="00EA568F" w:rsidRPr="00EA568F">
        <w:rPr>
          <w:rFonts w:ascii="標楷體" w:hAnsi="標楷體"/>
          <w:szCs w:val="24"/>
        </w:rPr>
        <w:t>12</w:t>
      </w:r>
      <w:r w:rsidR="00EA568F" w:rsidRPr="00EA568F">
        <w:rPr>
          <w:rFonts w:ascii="標楷體" w:hAnsi="標楷體" w:hint="eastAsia"/>
          <w:szCs w:val="24"/>
        </w:rPr>
        <w:t>）</w:t>
      </w:r>
      <w:r w:rsidR="00EA568F" w:rsidRPr="00EA568F">
        <w:rPr>
          <w:rFonts w:ascii="標楷體" w:hAnsi="標楷體" w:hint="eastAsia"/>
          <w:spacing w:val="-4"/>
          <w:szCs w:val="32"/>
        </w:rPr>
        <w:t>，顯未審慎考量實際需求妥</w:t>
      </w:r>
      <w:proofErr w:type="gramStart"/>
      <w:r w:rsidR="00EA568F" w:rsidRPr="00EA568F">
        <w:rPr>
          <w:rFonts w:ascii="標楷體" w:hAnsi="標楷體" w:hint="eastAsia"/>
          <w:spacing w:val="-4"/>
          <w:szCs w:val="32"/>
        </w:rPr>
        <w:t>適申撥</w:t>
      </w:r>
      <w:proofErr w:type="gramEnd"/>
      <w:r w:rsidR="00EA568F" w:rsidRPr="00EA568F">
        <w:rPr>
          <w:rFonts w:ascii="標楷體" w:hAnsi="標楷體" w:hint="eastAsia"/>
          <w:spacing w:val="-4"/>
          <w:szCs w:val="32"/>
        </w:rPr>
        <w:t>，致撥用後因尚乏運用計畫而閒置或另作他用。</w:t>
      </w:r>
      <w:proofErr w:type="gramStart"/>
      <w:r w:rsidR="00EA568F" w:rsidRPr="00EA568F">
        <w:rPr>
          <w:rFonts w:ascii="標楷體" w:hAnsi="標楷體" w:hint="eastAsia"/>
          <w:spacing w:val="-4"/>
          <w:szCs w:val="32"/>
        </w:rPr>
        <w:t>鑑</w:t>
      </w:r>
      <w:proofErr w:type="gramEnd"/>
      <w:r w:rsidR="00EA568F" w:rsidRPr="00EA568F">
        <w:rPr>
          <w:rFonts w:ascii="標楷體" w:hAnsi="標楷體" w:hint="eastAsia"/>
          <w:spacing w:val="-4"/>
          <w:szCs w:val="32"/>
        </w:rPr>
        <w:t>於各局處撥用營區土地零散分佈且同質性極高，均面臨活化共同困境，經函請縣政府</w:t>
      </w:r>
      <w:r w:rsidR="00EA568F" w:rsidRPr="00EA568F">
        <w:rPr>
          <w:rFonts w:ascii="標楷體" w:hAnsi="標楷體" w:hint="eastAsia"/>
          <w:szCs w:val="32"/>
        </w:rPr>
        <w:t>考量</w:t>
      </w:r>
      <w:r w:rsidR="00EA568F" w:rsidRPr="00EA568F">
        <w:rPr>
          <w:rFonts w:ascii="標楷體" w:hAnsi="標楷體" w:hint="eastAsia"/>
          <w:spacing w:val="-4"/>
          <w:szCs w:val="32"/>
        </w:rPr>
        <w:t>依軍事營區</w:t>
      </w:r>
      <w:r w:rsidR="00EA568F" w:rsidRPr="00EA568F">
        <w:rPr>
          <w:rFonts w:ascii="標楷體" w:hAnsi="標楷體" w:hint="eastAsia"/>
          <w:szCs w:val="32"/>
        </w:rPr>
        <w:t>地貌</w:t>
      </w:r>
      <w:r w:rsidR="00EA568F" w:rsidRPr="00EA568F">
        <w:rPr>
          <w:rFonts w:ascii="標楷體" w:hAnsi="標楷體" w:hint="eastAsia"/>
          <w:spacing w:val="-4"/>
          <w:szCs w:val="32"/>
        </w:rPr>
        <w:t>之</w:t>
      </w:r>
      <w:r w:rsidR="00EA568F" w:rsidRPr="00EA568F">
        <w:rPr>
          <w:rFonts w:ascii="標楷體" w:hAnsi="標楷體" w:hint="eastAsia"/>
          <w:szCs w:val="32"/>
        </w:rPr>
        <w:t>完整性、景觀發</w:t>
      </w:r>
      <w:r w:rsidR="00EA568F" w:rsidRPr="00EA568F">
        <w:rPr>
          <w:rFonts w:ascii="標楷體" w:hAnsi="標楷體" w:hint="eastAsia"/>
          <w:szCs w:val="32"/>
        </w:rPr>
        <w:lastRenderedPageBreak/>
        <w:t>展特性及觀光發展等項目進行分析，</w:t>
      </w:r>
      <w:proofErr w:type="gramStart"/>
      <w:r w:rsidR="00EA568F" w:rsidRPr="00EA568F">
        <w:rPr>
          <w:rFonts w:ascii="標楷體" w:hAnsi="標楷體" w:hint="eastAsia"/>
          <w:szCs w:val="32"/>
        </w:rPr>
        <w:t>擇選具優先</w:t>
      </w:r>
      <w:proofErr w:type="gramEnd"/>
      <w:r w:rsidR="00EA568F" w:rsidRPr="00EA568F">
        <w:rPr>
          <w:rFonts w:ascii="標楷體" w:hAnsi="標楷體" w:hint="eastAsia"/>
          <w:szCs w:val="32"/>
        </w:rPr>
        <w:t>活化之潛力營區，</w:t>
      </w:r>
      <w:proofErr w:type="gramStart"/>
      <w:r w:rsidR="00EA568F" w:rsidRPr="00EA568F">
        <w:rPr>
          <w:rFonts w:ascii="標楷體" w:hAnsi="標楷體" w:hint="eastAsia"/>
          <w:spacing w:val="-4"/>
          <w:szCs w:val="32"/>
        </w:rPr>
        <w:t>研</w:t>
      </w:r>
      <w:proofErr w:type="gramEnd"/>
      <w:r w:rsidR="00EA568F" w:rsidRPr="00EA568F">
        <w:rPr>
          <w:rFonts w:ascii="標楷體" w:hAnsi="標楷體" w:hint="eastAsia"/>
          <w:spacing w:val="-4"/>
          <w:szCs w:val="32"/>
        </w:rPr>
        <w:t>擬具體可行之活化或再利用措施，或</w:t>
      </w:r>
      <w:r w:rsidR="00EA568F" w:rsidRPr="00EA568F">
        <w:rPr>
          <w:rFonts w:ascii="標楷體" w:hAnsi="標楷體" w:hint="eastAsia"/>
          <w:szCs w:val="32"/>
        </w:rPr>
        <w:t>引進民間資源協力開發，提升財產運用效能</w:t>
      </w:r>
      <w:r w:rsidR="00EA568F" w:rsidRPr="00EA568F">
        <w:rPr>
          <w:rFonts w:ascii="標楷體" w:hAnsi="標楷體" w:hint="eastAsia"/>
          <w:spacing w:val="-4"/>
          <w:szCs w:val="32"/>
        </w:rPr>
        <w:t>。</w:t>
      </w:r>
      <w:r w:rsidR="00EA568F" w:rsidRPr="00EA568F">
        <w:rPr>
          <w:rFonts w:ascii="標楷體" w:hAnsi="標楷體" w:hint="eastAsia"/>
        </w:rPr>
        <w:t>據復：部分閒置營區或由軍方使用中，或土地權</w:t>
      </w:r>
      <w:proofErr w:type="gramStart"/>
      <w:r w:rsidR="00EA568F" w:rsidRPr="00EA568F">
        <w:rPr>
          <w:rFonts w:ascii="標楷體" w:hAnsi="標楷體" w:hint="eastAsia"/>
        </w:rPr>
        <w:t>屬尚待釐</w:t>
      </w:r>
      <w:proofErr w:type="gramEnd"/>
      <w:r w:rsidR="00EA568F" w:rsidRPr="00EA568F">
        <w:rPr>
          <w:rFonts w:ascii="標楷體" w:hAnsi="標楷體" w:hint="eastAsia"/>
        </w:rPr>
        <w:t>清、或聯外道路動線不佳、或因鄰近軍方靶場等情，均影響後續規劃及使用情形，暫時保持戰地文化景觀原貌，未來依預算經費情形再行活化利用。</w:t>
      </w:r>
    </w:p>
    <w:p w14:paraId="1CF9172A" w14:textId="562BDEE2" w:rsidR="00EA568F" w:rsidRPr="00EA568F" w:rsidRDefault="00EA568F" w:rsidP="001A7391">
      <w:pPr>
        <w:overflowPunct w:val="0"/>
        <w:autoSpaceDE w:val="0"/>
        <w:snapToGrid w:val="0"/>
        <w:spacing w:line="500" w:lineRule="exact"/>
        <w:ind w:firstLineChars="100" w:firstLine="280"/>
        <w:jc w:val="both"/>
        <w:outlineLvl w:val="0"/>
        <w:rPr>
          <w:rFonts w:ascii="標楷體" w:hAnsi="標楷體"/>
          <w:b/>
          <w:sz w:val="28"/>
          <w:szCs w:val="28"/>
        </w:rPr>
      </w:pPr>
      <w:r w:rsidRPr="00EA568F">
        <w:rPr>
          <w:rFonts w:ascii="標楷體" w:hAnsi="標楷體" w:hint="eastAsia"/>
          <w:b/>
          <w:sz w:val="28"/>
          <w:szCs w:val="28"/>
        </w:rPr>
        <w:t>（十</w:t>
      </w:r>
      <w:r w:rsidR="007241DF">
        <w:rPr>
          <w:rFonts w:ascii="標楷體" w:hAnsi="標楷體" w:hint="eastAsia"/>
          <w:b/>
          <w:sz w:val="28"/>
          <w:szCs w:val="28"/>
        </w:rPr>
        <w:t>四</w:t>
      </w:r>
      <w:r w:rsidRPr="00EA568F">
        <w:rPr>
          <w:rFonts w:ascii="標楷體" w:hAnsi="標楷體" w:hint="eastAsia"/>
          <w:b/>
          <w:sz w:val="28"/>
          <w:szCs w:val="28"/>
        </w:rPr>
        <w:t>）為維持縣屬國民中小學輔導教師人力穩定，提升具輔導專業背景教師比例，惟部分國小尚有專任輔導教師待聘任，及兼任輔導教師多年未具輔導專業背景等，允宜</w:t>
      </w:r>
      <w:proofErr w:type="gramStart"/>
      <w:r w:rsidRPr="00EA568F">
        <w:rPr>
          <w:rFonts w:ascii="標楷體" w:hAnsi="標楷體" w:hint="eastAsia"/>
          <w:b/>
          <w:sz w:val="28"/>
          <w:szCs w:val="28"/>
        </w:rPr>
        <w:t>研</w:t>
      </w:r>
      <w:proofErr w:type="gramEnd"/>
      <w:r w:rsidRPr="00EA568F">
        <w:rPr>
          <w:rFonts w:ascii="標楷體" w:hAnsi="標楷體" w:hint="eastAsia"/>
          <w:b/>
          <w:sz w:val="28"/>
          <w:szCs w:val="28"/>
        </w:rPr>
        <w:t>謀改善，以確保學生輔導諮商工作穩健執行。</w:t>
      </w:r>
    </w:p>
    <w:p w14:paraId="1AFA70D0" w14:textId="47FF8426" w:rsidR="00EA568F" w:rsidRPr="00EA568F" w:rsidRDefault="00EA568F" w:rsidP="00E4752C">
      <w:pPr>
        <w:overflowPunct w:val="0"/>
        <w:snapToGrid w:val="0"/>
        <w:spacing w:line="500" w:lineRule="exact"/>
        <w:ind w:firstLineChars="200" w:firstLine="480"/>
        <w:jc w:val="both"/>
        <w:rPr>
          <w:rFonts w:ascii="標楷體" w:hAnsi="標楷體"/>
        </w:rPr>
      </w:pPr>
      <w:r w:rsidRPr="00EA568F">
        <w:rPr>
          <w:rFonts w:ascii="標楷體" w:hAnsi="標楷體" w:hint="eastAsia"/>
          <w:bCs/>
          <w:szCs w:val="24"/>
        </w:rPr>
        <w:t>教育處為落實國民中小學輔導教師法定編制及有效執行學生輔導工作，各學年</w:t>
      </w:r>
      <w:proofErr w:type="gramStart"/>
      <w:r w:rsidRPr="00EA568F">
        <w:rPr>
          <w:rFonts w:ascii="標楷體" w:hAnsi="標楷體" w:hint="eastAsia"/>
          <w:bCs/>
          <w:szCs w:val="24"/>
        </w:rPr>
        <w:t>度均訂有</w:t>
      </w:r>
      <w:proofErr w:type="gramEnd"/>
      <w:r w:rsidRPr="00EA568F">
        <w:rPr>
          <w:rFonts w:ascii="標楷體" w:hAnsi="標楷體" w:hint="eastAsia"/>
          <w:bCs/>
          <w:szCs w:val="24"/>
        </w:rPr>
        <w:t>輔導教師人力運用計畫，並函報教育部國民及學前教育署（下稱國教署）申請補助輔導教師人事費及減授課鐘點費，111至114</w:t>
      </w:r>
      <w:proofErr w:type="gramStart"/>
      <w:r w:rsidRPr="00EA568F">
        <w:rPr>
          <w:rFonts w:ascii="標楷體" w:hAnsi="標楷體" w:hint="eastAsia"/>
          <w:bCs/>
          <w:szCs w:val="24"/>
        </w:rPr>
        <w:t>各</w:t>
      </w:r>
      <w:proofErr w:type="gramEnd"/>
      <w:r w:rsidRPr="00EA568F">
        <w:rPr>
          <w:rFonts w:ascii="標楷體" w:hAnsi="標楷體" w:hint="eastAsia"/>
          <w:bCs/>
          <w:szCs w:val="24"/>
        </w:rPr>
        <w:t>學年度核定計畫</w:t>
      </w:r>
      <w:proofErr w:type="gramStart"/>
      <w:r w:rsidRPr="00EA568F">
        <w:rPr>
          <w:rFonts w:ascii="標楷體" w:hAnsi="標楷體" w:hint="eastAsia"/>
          <w:bCs/>
          <w:szCs w:val="24"/>
        </w:rPr>
        <w:t>經費均為</w:t>
      </w:r>
      <w:proofErr w:type="gramEnd"/>
      <w:r w:rsidRPr="00EA568F">
        <w:rPr>
          <w:rFonts w:ascii="標楷體" w:hAnsi="標楷體" w:hint="eastAsia"/>
          <w:bCs/>
          <w:szCs w:val="24"/>
        </w:rPr>
        <w:t>485萬餘元，其中90％（436萬餘元）由國教署依縣市政府</w:t>
      </w:r>
      <w:proofErr w:type="gramStart"/>
      <w:r w:rsidRPr="00EA568F">
        <w:rPr>
          <w:rFonts w:ascii="標楷體" w:hAnsi="標楷體" w:hint="eastAsia"/>
          <w:bCs/>
          <w:szCs w:val="24"/>
        </w:rPr>
        <w:t>財力級次給予</w:t>
      </w:r>
      <w:proofErr w:type="gramEnd"/>
      <w:r w:rsidRPr="00EA568F">
        <w:rPr>
          <w:rFonts w:ascii="標楷體" w:hAnsi="標楷體" w:hint="eastAsia"/>
          <w:bCs/>
          <w:szCs w:val="24"/>
        </w:rPr>
        <w:t>補助，其餘10％（48萬餘元）則由縣政府自籌配合辦理</w:t>
      </w:r>
      <w:r w:rsidRPr="00EA568F">
        <w:rPr>
          <w:rFonts w:ascii="標楷體" w:hAnsi="標楷體" w:hint="eastAsia"/>
          <w:szCs w:val="24"/>
        </w:rPr>
        <w:t>。經查連江縣屬公立國小計7所學校，依國民小學及國民中學專任及兼任輔導教師逐年配置基準表（下稱輔導教師配置表）列載，應編制專任及兼任輔導教師各1人及7人，惟截至114年10月1日止，</w:t>
      </w:r>
      <w:proofErr w:type="gramStart"/>
      <w:r w:rsidRPr="00EA568F">
        <w:rPr>
          <w:rFonts w:ascii="標楷體" w:hAnsi="標楷體" w:hint="eastAsia"/>
          <w:szCs w:val="24"/>
        </w:rPr>
        <w:t>介</w:t>
      </w:r>
      <w:proofErr w:type="gramEnd"/>
      <w:r w:rsidRPr="00EA568F">
        <w:rPr>
          <w:rFonts w:ascii="標楷體" w:hAnsi="標楷體" w:hint="eastAsia"/>
          <w:szCs w:val="24"/>
        </w:rPr>
        <w:t>壽國民中小學（國小部）仍有1位專任輔導教師未完成聘任作業；又教育處為維持轄內國民中小學輔導教師人力穩定，與國立臺灣師範大學及國立</w:t>
      </w:r>
      <w:proofErr w:type="gramStart"/>
      <w:r w:rsidRPr="00EA568F">
        <w:rPr>
          <w:rFonts w:ascii="標楷體" w:hAnsi="標楷體" w:hint="eastAsia"/>
          <w:szCs w:val="24"/>
        </w:rPr>
        <w:t>臺</w:t>
      </w:r>
      <w:proofErr w:type="gramEnd"/>
      <w:r w:rsidRPr="00EA568F">
        <w:rPr>
          <w:rFonts w:ascii="標楷體" w:hAnsi="標楷體" w:hint="eastAsia"/>
          <w:szCs w:val="24"/>
        </w:rPr>
        <w:t>北教育大學合作開設輔導第二專長班，鼓勵學校教師進修研習，以提升具輔導專業背景教師比例，據該處填具111至114學年度公立國小輔導教師名冊顯示，仁愛國小近年兼任輔導教師皆未具備輔導專業背景，允宜積極鼓勵輔導教師參加輔導專長進修研習班，提升輔導能力。復依輔導教師配置表規定，自116學年度起，依縣屬國小編制班級數各</w:t>
      </w:r>
      <w:proofErr w:type="gramStart"/>
      <w:r w:rsidRPr="00EA568F">
        <w:rPr>
          <w:rFonts w:ascii="標楷體" w:hAnsi="標楷體" w:hint="eastAsia"/>
          <w:szCs w:val="24"/>
        </w:rPr>
        <w:t>校均應配置</w:t>
      </w:r>
      <w:proofErr w:type="gramEnd"/>
      <w:r w:rsidRPr="00EA568F">
        <w:rPr>
          <w:rFonts w:ascii="標楷體" w:hAnsi="標楷體" w:hint="eastAsia"/>
          <w:szCs w:val="24"/>
        </w:rPr>
        <w:t>專任及兼任輔導教師各1人，為符合法定編制，經函請縣政府逐步規劃提升轄內具輔導專業背景教師人力，及儘速補實公立國小專任輔導教師待聘缺額，以確保學生輔導諮商工作穩健執行</w:t>
      </w:r>
      <w:r w:rsidRPr="00EA568F">
        <w:rPr>
          <w:rFonts w:ascii="標楷體" w:hAnsi="標楷體" w:cs="細明體" w:hint="eastAsia"/>
          <w:bCs/>
          <w:kern w:val="0"/>
          <w:szCs w:val="24"/>
        </w:rPr>
        <w:t>。</w:t>
      </w:r>
      <w:bookmarkEnd w:id="9"/>
      <w:r w:rsidRPr="00EA568F">
        <w:rPr>
          <w:rFonts w:ascii="標楷體" w:hAnsi="標楷體" w:hint="eastAsia"/>
        </w:rPr>
        <w:t>據復：</w:t>
      </w:r>
      <w:proofErr w:type="gramStart"/>
      <w:r w:rsidRPr="00EA568F">
        <w:rPr>
          <w:rFonts w:ascii="標楷體" w:hAnsi="標楷體" w:hint="eastAsia"/>
        </w:rPr>
        <w:t>介</w:t>
      </w:r>
      <w:proofErr w:type="gramEnd"/>
      <w:r w:rsidRPr="00EA568F">
        <w:rPr>
          <w:rFonts w:ascii="標楷體" w:hAnsi="標楷體" w:hint="eastAsia"/>
        </w:rPr>
        <w:t>壽國中小（國小部）114學年度</w:t>
      </w:r>
      <w:proofErr w:type="gramStart"/>
      <w:r w:rsidRPr="00EA568F">
        <w:rPr>
          <w:rFonts w:ascii="標楷體" w:hAnsi="標楷體" w:hint="eastAsia"/>
        </w:rPr>
        <w:t>已聘足專任</w:t>
      </w:r>
      <w:proofErr w:type="gramEnd"/>
      <w:r w:rsidRPr="00EA568F">
        <w:rPr>
          <w:rFonts w:ascii="標楷體" w:hAnsi="標楷體" w:hint="eastAsia"/>
        </w:rPr>
        <w:t>輔導教師，另將</w:t>
      </w:r>
      <w:proofErr w:type="gramStart"/>
      <w:r w:rsidRPr="00EA568F">
        <w:rPr>
          <w:rFonts w:ascii="標楷體" w:hAnsi="標楷體" w:hint="eastAsia"/>
        </w:rPr>
        <w:t>增加薦派教師</w:t>
      </w:r>
      <w:proofErr w:type="gramEnd"/>
      <w:r w:rsidRPr="00EA568F">
        <w:rPr>
          <w:rFonts w:ascii="標楷體" w:hAnsi="標楷體" w:hint="eastAsia"/>
        </w:rPr>
        <w:t>參加教育部辦理之國民小學教師加</w:t>
      </w:r>
      <w:proofErr w:type="gramStart"/>
      <w:r w:rsidRPr="00EA568F">
        <w:rPr>
          <w:rFonts w:ascii="標楷體" w:hAnsi="標楷體" w:hint="eastAsia"/>
        </w:rPr>
        <w:t>註</w:t>
      </w:r>
      <w:proofErr w:type="gramEnd"/>
      <w:r w:rsidRPr="00EA568F">
        <w:rPr>
          <w:rFonts w:ascii="標楷體" w:hAnsi="標楷體" w:hint="eastAsia"/>
        </w:rPr>
        <w:t>輔導專長學分班，以提高學生輔導工作之專業性與穩定性。</w:t>
      </w:r>
    </w:p>
    <w:p w14:paraId="14C6AB24" w14:textId="488E9FD8" w:rsidR="00EA568F" w:rsidRPr="00EA568F" w:rsidRDefault="00EA568F" w:rsidP="001A7391">
      <w:pPr>
        <w:kinsoku w:val="0"/>
        <w:overflowPunct w:val="0"/>
        <w:autoSpaceDE w:val="0"/>
        <w:snapToGrid w:val="0"/>
        <w:spacing w:line="500" w:lineRule="exact"/>
        <w:ind w:firstLineChars="100" w:firstLine="280"/>
        <w:contextualSpacing/>
        <w:jc w:val="both"/>
        <w:outlineLvl w:val="0"/>
        <w:rPr>
          <w:rFonts w:ascii="標楷體" w:hAnsi="標楷體"/>
          <w:bCs/>
          <w:kern w:val="0"/>
          <w:sz w:val="28"/>
          <w:szCs w:val="28"/>
        </w:rPr>
      </w:pPr>
      <w:r w:rsidRPr="00EA568F">
        <w:rPr>
          <w:rFonts w:ascii="標楷體" w:hAnsi="標楷體" w:hint="eastAsia"/>
          <w:b/>
          <w:bCs/>
          <w:kern w:val="0"/>
          <w:sz w:val="28"/>
          <w:szCs w:val="28"/>
        </w:rPr>
        <w:t>（十</w:t>
      </w:r>
      <w:r w:rsidR="007241DF">
        <w:rPr>
          <w:rFonts w:ascii="標楷體" w:hAnsi="標楷體" w:hint="eastAsia"/>
          <w:b/>
          <w:bCs/>
          <w:kern w:val="0"/>
          <w:sz w:val="28"/>
          <w:szCs w:val="28"/>
        </w:rPr>
        <w:t>五</w:t>
      </w:r>
      <w:r w:rsidRPr="00EA568F">
        <w:rPr>
          <w:rFonts w:ascii="標楷體" w:hAnsi="標楷體" w:hint="eastAsia"/>
          <w:b/>
          <w:bCs/>
          <w:kern w:val="0"/>
          <w:sz w:val="28"/>
          <w:szCs w:val="28"/>
        </w:rPr>
        <w:t>）訂定殯葬管理自治條例監督管理轄內殯葬設施，惟免費使用標準尚未完成法制程序，又部分殯葬設施未報經核准逕自擴充，允宜</w:t>
      </w:r>
      <w:proofErr w:type="gramStart"/>
      <w:r w:rsidRPr="00EA568F">
        <w:rPr>
          <w:rFonts w:ascii="標楷體" w:hAnsi="標楷體" w:hint="eastAsia"/>
          <w:b/>
          <w:bCs/>
          <w:kern w:val="0"/>
          <w:sz w:val="28"/>
          <w:szCs w:val="28"/>
        </w:rPr>
        <w:t>檢討妥處</w:t>
      </w:r>
      <w:proofErr w:type="gramEnd"/>
      <w:r w:rsidRPr="00EA568F">
        <w:rPr>
          <w:rFonts w:ascii="標楷體" w:hAnsi="標楷體" w:hint="eastAsia"/>
          <w:b/>
          <w:bCs/>
          <w:kern w:val="0"/>
          <w:sz w:val="28"/>
          <w:szCs w:val="28"/>
        </w:rPr>
        <w:t>，以提升殯葬設施管理效能。</w:t>
      </w:r>
    </w:p>
    <w:p w14:paraId="24A033CF" w14:textId="77777777" w:rsidR="00EA568F" w:rsidRPr="00EA568F" w:rsidRDefault="00EA568F" w:rsidP="001A7391">
      <w:pPr>
        <w:widowControl/>
        <w:overflowPunct w:val="0"/>
        <w:snapToGrid w:val="0"/>
        <w:spacing w:line="500" w:lineRule="exact"/>
        <w:ind w:firstLineChars="200" w:firstLine="480"/>
        <w:jc w:val="both"/>
        <w:rPr>
          <w:rFonts w:ascii="標楷體" w:hAnsi="標楷體"/>
          <w:color w:val="000000"/>
          <w:kern w:val="0"/>
        </w:rPr>
      </w:pPr>
      <w:r w:rsidRPr="00EA568F">
        <w:rPr>
          <w:rFonts w:ascii="標楷體" w:hAnsi="標楷體" w:hint="eastAsia"/>
          <w:color w:val="000000"/>
          <w:kern w:val="0"/>
        </w:rPr>
        <w:t>民政社會處為連江縣殯葬設施之主管機關，負有對</w:t>
      </w:r>
      <w:proofErr w:type="gramStart"/>
      <w:r w:rsidRPr="00EA568F">
        <w:rPr>
          <w:rFonts w:ascii="標楷體" w:hAnsi="標楷體" w:hint="eastAsia"/>
          <w:color w:val="000000"/>
          <w:kern w:val="0"/>
        </w:rPr>
        <w:t>轄區內公私立</w:t>
      </w:r>
      <w:proofErr w:type="gramEnd"/>
      <w:r w:rsidRPr="00EA568F">
        <w:rPr>
          <w:rFonts w:ascii="標楷體" w:hAnsi="標楷體" w:hint="eastAsia"/>
          <w:color w:val="000000"/>
          <w:kern w:val="0"/>
        </w:rPr>
        <w:t>殯葬設施設置核准、經營監督及管理之責，為管理殯葬設施、殯葬服務業及殯葬行為，訂有連江縣殯葬管理自治條例，並</w:t>
      </w:r>
      <w:r w:rsidRPr="00EA568F">
        <w:rPr>
          <w:rFonts w:ascii="標楷體" w:hAnsi="標楷體" w:hint="eastAsia"/>
          <w:color w:val="000000"/>
          <w:kern w:val="0"/>
        </w:rPr>
        <w:lastRenderedPageBreak/>
        <w:t>授權鄉公所訂定公立殯葬設施之使用、收費及管理自治條例，經鄉代表會通過後施行。經查殯葬業務管理情形，核有下列事項：</w:t>
      </w:r>
    </w:p>
    <w:p w14:paraId="30F05ABA" w14:textId="77777777" w:rsidR="00EA568F" w:rsidRPr="00EA568F" w:rsidRDefault="00EA568F" w:rsidP="001A7391">
      <w:pPr>
        <w:overflowPunct w:val="0"/>
        <w:snapToGrid w:val="0"/>
        <w:spacing w:line="520" w:lineRule="exact"/>
        <w:ind w:leftChars="-8" w:left="-19" w:firstLineChars="200" w:firstLine="480"/>
        <w:jc w:val="both"/>
        <w:rPr>
          <w:rFonts w:ascii="標楷體" w:hAnsi="標楷體"/>
          <w:b/>
          <w:bCs/>
          <w:kern w:val="0"/>
        </w:rPr>
      </w:pPr>
      <w:r w:rsidRPr="00EA568F">
        <w:rPr>
          <w:rFonts w:ascii="標楷體" w:hAnsi="標楷體" w:hint="eastAsia"/>
          <w:b/>
          <w:bCs/>
          <w:kern w:val="0"/>
        </w:rPr>
        <w:t>1</w:t>
      </w:r>
      <w:r w:rsidRPr="00EA568F">
        <w:rPr>
          <w:rFonts w:ascii="標楷體" w:hAnsi="標楷體"/>
          <w:b/>
          <w:bCs/>
          <w:kern w:val="0"/>
        </w:rPr>
        <w:t>.</w:t>
      </w:r>
      <w:r w:rsidRPr="00EA568F">
        <w:rPr>
          <w:rFonts w:ascii="標楷體" w:hAnsi="標楷體" w:hint="eastAsia"/>
          <w:b/>
          <w:bCs/>
          <w:kern w:val="0"/>
        </w:rPr>
        <w:t>為執行民政及社政業務，訂定相關自治規章，惟尚未完成殯葬設施免費使用標準法制程序：</w:t>
      </w:r>
      <w:proofErr w:type="gramStart"/>
      <w:r w:rsidRPr="00EA568F">
        <w:rPr>
          <w:rFonts w:ascii="標楷體" w:hAnsi="標楷體" w:hint="eastAsia"/>
          <w:kern w:val="0"/>
        </w:rPr>
        <w:t>鑑</w:t>
      </w:r>
      <w:proofErr w:type="gramEnd"/>
      <w:r w:rsidRPr="00EA568F">
        <w:rPr>
          <w:rFonts w:ascii="標楷體" w:hAnsi="標楷體" w:hint="eastAsia"/>
          <w:kern w:val="0"/>
        </w:rPr>
        <w:t>於各地方政府對殉職警消人員或其他依法令從事於公務之人員等，其使用殯葬設施優惠規定不一，內政部於112年12月間增訂殯葬管理條例第21條之2規定，殉職警察、義勇警察、民防人員、消防人員、義勇消防人員或其他依法令從事於公務之人員，使用公立殯葬設施，免收費用，其免費標準，由直轄市、縣（市）政府定之，並自114年7月1日起施行。縣政府為執行各項民政及社政業務，訂有自治規章計97種，並刊載於縣政府全球資訊網，其中為配合內政部增訂殯葬管理條例第21條之2規定，業於114年11月</w:t>
      </w:r>
      <w:proofErr w:type="gramStart"/>
      <w:r w:rsidRPr="00EA568F">
        <w:rPr>
          <w:rFonts w:ascii="標楷體" w:hAnsi="標楷體" w:hint="eastAsia"/>
          <w:kern w:val="0"/>
        </w:rPr>
        <w:t>研</w:t>
      </w:r>
      <w:proofErr w:type="gramEnd"/>
      <w:r w:rsidRPr="00EA568F">
        <w:rPr>
          <w:rFonts w:ascii="標楷體" w:hAnsi="標楷體" w:hint="eastAsia"/>
          <w:kern w:val="0"/>
        </w:rPr>
        <w:t>擬連江縣公立殯葬設施免費使用標準草案，惟截至115年3月尚未完成法制程序，經函請縣政府積極檢討修訂，以完備法令規範。據復：已訂定連江縣公立殯葬設施免費使用標準，並經內政部於115年4月16日同意備查。</w:t>
      </w:r>
    </w:p>
    <w:p w14:paraId="0FD552D6" w14:textId="38C0673C" w:rsidR="00EA568F" w:rsidRPr="00EA568F" w:rsidRDefault="001A7391" w:rsidP="001A7391">
      <w:pPr>
        <w:widowControl/>
        <w:overflowPunct w:val="0"/>
        <w:snapToGrid w:val="0"/>
        <w:spacing w:line="520" w:lineRule="exact"/>
        <w:ind w:leftChars="-8" w:left="-19" w:firstLineChars="200" w:firstLine="480"/>
        <w:jc w:val="both"/>
        <w:rPr>
          <w:rFonts w:ascii="標楷體" w:hAnsi="標楷體"/>
          <w:color w:val="000000"/>
          <w:spacing w:val="2"/>
          <w:kern w:val="0"/>
        </w:rPr>
      </w:pPr>
      <w:r w:rsidRPr="001A7391">
        <w:rPr>
          <w:rFonts w:ascii="標楷體" w:eastAsia="新細明體" w:hAnsi="標楷體"/>
          <w:noProof/>
          <w:color w:val="000000"/>
          <w:szCs w:val="22"/>
        </w:rPr>
        <mc:AlternateContent>
          <mc:Choice Requires="wps">
            <w:drawing>
              <wp:anchor distT="45720" distB="45720" distL="114300" distR="114300" simplePos="0" relativeHeight="251719680" behindDoc="0" locked="0" layoutInCell="1" allowOverlap="1" wp14:anchorId="33EBEB6B" wp14:editId="39318E39">
                <wp:simplePos x="0" y="0"/>
                <wp:positionH relativeFrom="margin">
                  <wp:posOffset>3269615</wp:posOffset>
                </wp:positionH>
                <wp:positionV relativeFrom="paragraph">
                  <wp:posOffset>2221230</wp:posOffset>
                </wp:positionV>
                <wp:extent cx="3038475" cy="2287270"/>
                <wp:effectExtent l="0" t="0" r="9525" b="0"/>
                <wp:wrapSquare wrapText="bothSides"/>
                <wp:docPr id="139283941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8475" cy="2287270"/>
                        </a:xfrm>
                        <a:prstGeom prst="rect">
                          <a:avLst/>
                        </a:prstGeom>
                        <a:solidFill>
                          <a:srgbClr val="FFFFFF"/>
                        </a:solidFill>
                        <a:ln w="9525">
                          <a:noFill/>
                          <a:miter lim="800000"/>
                          <a:headEnd/>
                          <a:tailEnd/>
                        </a:ln>
                      </wps:spPr>
                      <wps:txbx>
                        <w:txbxContent>
                          <w:p w14:paraId="76FA46E3" w14:textId="77777777" w:rsidR="001A7391" w:rsidRDefault="001A7391" w:rsidP="001A7391">
                            <w:pPr>
                              <w:spacing w:afterLines="20" w:after="72" w:line="28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b/>
                                <w:bCs/>
                                <w:kern w:val="0"/>
                              </w:rPr>
                              <w:t>13</w:t>
                            </w:r>
                            <w:r>
                              <w:rPr>
                                <w:rFonts w:ascii="標楷體" w:hAnsi="標楷體" w:cs="Tahoma" w:hint="eastAsia"/>
                                <w:b/>
                                <w:bCs/>
                                <w:kern w:val="0"/>
                              </w:rPr>
                              <w:t xml:space="preserve">  </w:t>
                            </w:r>
                            <w:r w:rsidRPr="00A022DF">
                              <w:rPr>
                                <w:rFonts w:ascii="標楷體" w:hAnsi="標楷體" w:cs="Tahoma" w:hint="eastAsia"/>
                                <w:b/>
                                <w:bCs/>
                                <w:kern w:val="0"/>
                              </w:rPr>
                              <w:t>南竿鄉殯葬設施擴充情形</w:t>
                            </w:r>
                          </w:p>
                          <w:p w14:paraId="7A7E6660" w14:textId="77777777" w:rsidR="001A7391" w:rsidRPr="00A022DF" w:rsidRDefault="001A7391" w:rsidP="001A7391">
                            <w:pPr>
                              <w:spacing w:line="280" w:lineRule="exact"/>
                              <w:ind w:left="560" w:hangingChars="280" w:hanging="560"/>
                              <w:jc w:val="right"/>
                              <w:rPr>
                                <w:rFonts w:ascii="標楷體" w:hAnsi="標楷體"/>
                                <w:sz w:val="20"/>
                                <w:szCs w:val="16"/>
                              </w:rPr>
                            </w:pPr>
                            <w:r w:rsidRPr="00A022DF">
                              <w:rPr>
                                <w:rFonts w:ascii="標楷體" w:hAnsi="標楷體" w:hint="eastAsia"/>
                                <w:sz w:val="20"/>
                                <w:szCs w:val="16"/>
                              </w:rPr>
                              <w:t>單位：座、位</w:t>
                            </w:r>
                          </w:p>
                          <w:tbl>
                            <w:tblPr>
                              <w:tblStyle w:val="43"/>
                              <w:tblW w:w="4673" w:type="dxa"/>
                              <w:tblLook w:val="04A0" w:firstRow="1" w:lastRow="0" w:firstColumn="1" w:lastColumn="0" w:noHBand="0" w:noVBand="1"/>
                            </w:tblPr>
                            <w:tblGrid>
                              <w:gridCol w:w="699"/>
                              <w:gridCol w:w="1423"/>
                              <w:gridCol w:w="850"/>
                              <w:gridCol w:w="850"/>
                              <w:gridCol w:w="851"/>
                            </w:tblGrid>
                            <w:tr w:rsidR="001A7391" w:rsidRPr="00B01D9C" w14:paraId="2445FC3B" w14:textId="77777777" w:rsidTr="001A7391">
                              <w:trPr>
                                <w:trHeight w:hRule="exact" w:val="397"/>
                              </w:trPr>
                              <w:tc>
                                <w:tcPr>
                                  <w:tcW w:w="699" w:type="dxa"/>
                                  <w:vMerge w:val="restart"/>
                                  <w:vAlign w:val="center"/>
                                </w:tcPr>
                                <w:p w14:paraId="5E2A7113"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年底</w:t>
                                  </w:r>
                                </w:p>
                              </w:tc>
                              <w:tc>
                                <w:tcPr>
                                  <w:tcW w:w="1423" w:type="dxa"/>
                                  <w:vMerge w:val="restart"/>
                                  <w:vAlign w:val="center"/>
                                </w:tcPr>
                                <w:p w14:paraId="1D40DE04"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公墓可使用</w:t>
                                  </w:r>
                                </w:p>
                                <w:p w14:paraId="5C91F972" w14:textId="77777777" w:rsidR="001A7391" w:rsidRPr="00AD6C23" w:rsidRDefault="001A7391" w:rsidP="00A022DF">
                                  <w:pPr>
                                    <w:overflowPunct w:val="0"/>
                                    <w:jc w:val="center"/>
                                    <w:rPr>
                                      <w:rFonts w:ascii="標楷體" w:hAnsi="標楷體"/>
                                      <w:bCs/>
                                    </w:rPr>
                                  </w:pPr>
                                  <w:proofErr w:type="gramStart"/>
                                  <w:r w:rsidRPr="00AD6C23">
                                    <w:rPr>
                                      <w:rFonts w:ascii="標楷體" w:hAnsi="標楷體" w:hint="eastAsia"/>
                                      <w:bCs/>
                                    </w:rPr>
                                    <w:t>墓基總數</w:t>
                                  </w:r>
                                  <w:proofErr w:type="gramEnd"/>
                                </w:p>
                              </w:tc>
                              <w:tc>
                                <w:tcPr>
                                  <w:tcW w:w="2551" w:type="dxa"/>
                                  <w:gridSpan w:val="3"/>
                                  <w:vAlign w:val="center"/>
                                </w:tcPr>
                                <w:p w14:paraId="671B7AE1"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納骨堂骨灰(</w:t>
                                  </w:r>
                                  <w:proofErr w:type="gramStart"/>
                                  <w:r w:rsidRPr="00AD6C23">
                                    <w:rPr>
                                      <w:rFonts w:ascii="標楷體" w:hAnsi="標楷體" w:hint="eastAsia"/>
                                      <w:bCs/>
                                    </w:rPr>
                                    <w:t>骸</w:t>
                                  </w:r>
                                  <w:proofErr w:type="gramEnd"/>
                                  <w:r w:rsidRPr="00AD6C23">
                                    <w:rPr>
                                      <w:rFonts w:ascii="標楷體" w:hAnsi="標楷體" w:hint="eastAsia"/>
                                      <w:bCs/>
                                    </w:rPr>
                                    <w:t>)最大容量</w:t>
                                  </w:r>
                                </w:p>
                              </w:tc>
                            </w:tr>
                            <w:tr w:rsidR="001A7391" w:rsidRPr="00B01D9C" w14:paraId="591D7497" w14:textId="77777777" w:rsidTr="001A7391">
                              <w:trPr>
                                <w:trHeight w:hRule="exact" w:val="397"/>
                              </w:trPr>
                              <w:tc>
                                <w:tcPr>
                                  <w:tcW w:w="699" w:type="dxa"/>
                                  <w:vMerge/>
                                  <w:vAlign w:val="center"/>
                                </w:tcPr>
                                <w:p w14:paraId="2BEA2BE4" w14:textId="77777777" w:rsidR="001A7391" w:rsidRPr="00AD6C23" w:rsidRDefault="001A7391" w:rsidP="00A022DF">
                                  <w:pPr>
                                    <w:overflowPunct w:val="0"/>
                                    <w:jc w:val="center"/>
                                    <w:rPr>
                                      <w:rFonts w:ascii="標楷體" w:hAnsi="標楷體"/>
                                      <w:bCs/>
                                    </w:rPr>
                                  </w:pPr>
                                </w:p>
                              </w:tc>
                              <w:tc>
                                <w:tcPr>
                                  <w:tcW w:w="1423" w:type="dxa"/>
                                  <w:vMerge/>
                                  <w:vAlign w:val="center"/>
                                </w:tcPr>
                                <w:p w14:paraId="51A2961B" w14:textId="77777777" w:rsidR="001A7391" w:rsidRPr="00AD6C23" w:rsidRDefault="001A7391" w:rsidP="00A022DF">
                                  <w:pPr>
                                    <w:overflowPunct w:val="0"/>
                                    <w:jc w:val="center"/>
                                    <w:rPr>
                                      <w:rFonts w:ascii="標楷體" w:hAnsi="標楷體"/>
                                      <w:bCs/>
                                    </w:rPr>
                                  </w:pPr>
                                </w:p>
                              </w:tc>
                              <w:tc>
                                <w:tcPr>
                                  <w:tcW w:w="850" w:type="dxa"/>
                                  <w:vAlign w:val="center"/>
                                </w:tcPr>
                                <w:p w14:paraId="65656033" w14:textId="77777777" w:rsidR="001A7391" w:rsidRPr="00AD6C23" w:rsidRDefault="001A7391" w:rsidP="00A022DF">
                                  <w:pPr>
                                    <w:overflowPunct w:val="0"/>
                                    <w:jc w:val="center"/>
                                    <w:rPr>
                                      <w:rFonts w:ascii="標楷體" w:hAnsi="標楷體"/>
                                      <w:bCs/>
                                    </w:rPr>
                                  </w:pPr>
                                  <w:r>
                                    <w:rPr>
                                      <w:rFonts w:ascii="標楷體" w:hAnsi="標楷體" w:hint="eastAsia"/>
                                      <w:bCs/>
                                    </w:rPr>
                                    <w:t>合</w:t>
                                  </w:r>
                                  <w:r w:rsidRPr="00AD6C23">
                                    <w:rPr>
                                      <w:rFonts w:ascii="標楷體" w:hAnsi="標楷體" w:hint="eastAsia"/>
                                      <w:bCs/>
                                    </w:rPr>
                                    <w:t>計</w:t>
                                  </w:r>
                                </w:p>
                              </w:tc>
                              <w:tc>
                                <w:tcPr>
                                  <w:tcW w:w="850" w:type="dxa"/>
                                  <w:vAlign w:val="center"/>
                                </w:tcPr>
                                <w:p w14:paraId="7D286EEC"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骨灰</w:t>
                                  </w:r>
                                </w:p>
                              </w:tc>
                              <w:tc>
                                <w:tcPr>
                                  <w:tcW w:w="851" w:type="dxa"/>
                                  <w:vAlign w:val="center"/>
                                </w:tcPr>
                                <w:p w14:paraId="1334513E"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骨骸</w:t>
                                  </w:r>
                                </w:p>
                              </w:tc>
                            </w:tr>
                            <w:tr w:rsidR="001A7391" w:rsidRPr="00B01D9C" w14:paraId="68028F04" w14:textId="77777777" w:rsidTr="00AD6C23">
                              <w:trPr>
                                <w:trHeight w:hRule="exact" w:val="340"/>
                              </w:trPr>
                              <w:tc>
                                <w:tcPr>
                                  <w:tcW w:w="699" w:type="dxa"/>
                                  <w:vAlign w:val="center"/>
                                </w:tcPr>
                                <w:p w14:paraId="5A0EA01E"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110</w:t>
                                  </w:r>
                                </w:p>
                              </w:tc>
                              <w:tc>
                                <w:tcPr>
                                  <w:tcW w:w="1423" w:type="dxa"/>
                                  <w:vAlign w:val="center"/>
                                </w:tcPr>
                                <w:p w14:paraId="7E2181E0"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166</w:t>
                                  </w:r>
                                </w:p>
                              </w:tc>
                              <w:tc>
                                <w:tcPr>
                                  <w:tcW w:w="850" w:type="dxa"/>
                                  <w:vAlign w:val="center"/>
                                </w:tcPr>
                                <w:p w14:paraId="66806C8D" w14:textId="77777777" w:rsidR="001A7391" w:rsidRPr="001E1131" w:rsidRDefault="001A7391" w:rsidP="00A022DF">
                                  <w:pPr>
                                    <w:overflowPunct w:val="0"/>
                                    <w:jc w:val="right"/>
                                    <w:rPr>
                                      <w:rFonts w:ascii="標楷體" w:hAnsi="標楷體"/>
                                      <w:b/>
                                    </w:rPr>
                                  </w:pPr>
                                  <w:r w:rsidRPr="001E1131">
                                    <w:rPr>
                                      <w:rFonts w:ascii="標楷體" w:hAnsi="標楷體" w:hint="eastAsia"/>
                                      <w:b/>
                                    </w:rPr>
                                    <w:t>1,048</w:t>
                                  </w:r>
                                </w:p>
                              </w:tc>
                              <w:tc>
                                <w:tcPr>
                                  <w:tcW w:w="850" w:type="dxa"/>
                                  <w:vAlign w:val="center"/>
                                </w:tcPr>
                                <w:p w14:paraId="67D158ED"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654D7807" w14:textId="77777777" w:rsidR="001A7391" w:rsidRPr="00AD6C23" w:rsidRDefault="001A7391" w:rsidP="00A022DF">
                                  <w:pPr>
                                    <w:overflowPunct w:val="0"/>
                                    <w:jc w:val="right"/>
                                    <w:rPr>
                                      <w:rFonts w:ascii="標楷體" w:hAnsi="標楷體"/>
                                      <w:bCs/>
                                    </w:rPr>
                                  </w:pPr>
                                  <w:r w:rsidRPr="00AD6C23">
                                    <w:rPr>
                                      <w:rFonts w:ascii="標楷體" w:hAnsi="標楷體" w:hint="eastAsia"/>
                                      <w:bCs/>
                                    </w:rPr>
                                    <w:t>560</w:t>
                                  </w:r>
                                </w:p>
                              </w:tc>
                            </w:tr>
                            <w:tr w:rsidR="001A7391" w:rsidRPr="00B01D9C" w14:paraId="57AC820D" w14:textId="77777777" w:rsidTr="00AD6C23">
                              <w:trPr>
                                <w:trHeight w:hRule="exact" w:val="340"/>
                              </w:trPr>
                              <w:tc>
                                <w:tcPr>
                                  <w:tcW w:w="699" w:type="dxa"/>
                                  <w:vAlign w:val="center"/>
                                </w:tcPr>
                                <w:p w14:paraId="45356A90"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111</w:t>
                                  </w:r>
                                </w:p>
                              </w:tc>
                              <w:tc>
                                <w:tcPr>
                                  <w:tcW w:w="1423" w:type="dxa"/>
                                  <w:vAlign w:val="center"/>
                                </w:tcPr>
                                <w:p w14:paraId="2D45F58C"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185</w:t>
                                  </w:r>
                                </w:p>
                              </w:tc>
                              <w:tc>
                                <w:tcPr>
                                  <w:tcW w:w="850" w:type="dxa"/>
                                  <w:vAlign w:val="center"/>
                                </w:tcPr>
                                <w:p w14:paraId="6FE9D087" w14:textId="77777777" w:rsidR="001A7391" w:rsidRPr="001E1131" w:rsidRDefault="001A7391" w:rsidP="00A022DF">
                                  <w:pPr>
                                    <w:overflowPunct w:val="0"/>
                                    <w:jc w:val="right"/>
                                    <w:rPr>
                                      <w:rFonts w:ascii="標楷體" w:hAnsi="標楷體"/>
                                      <w:b/>
                                    </w:rPr>
                                  </w:pPr>
                                  <w:r w:rsidRPr="001E1131">
                                    <w:rPr>
                                      <w:rFonts w:ascii="標楷體" w:hAnsi="標楷體" w:hint="eastAsia"/>
                                      <w:b/>
                                    </w:rPr>
                                    <w:t>1,048</w:t>
                                  </w:r>
                                </w:p>
                              </w:tc>
                              <w:tc>
                                <w:tcPr>
                                  <w:tcW w:w="850" w:type="dxa"/>
                                  <w:vAlign w:val="center"/>
                                </w:tcPr>
                                <w:p w14:paraId="77F1AE9F"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0DC4F30A" w14:textId="77777777" w:rsidR="001A7391" w:rsidRPr="00AD6C23" w:rsidRDefault="001A7391" w:rsidP="00A022DF">
                                  <w:pPr>
                                    <w:overflowPunct w:val="0"/>
                                    <w:jc w:val="right"/>
                                    <w:rPr>
                                      <w:rFonts w:ascii="標楷體" w:hAnsi="標楷體"/>
                                      <w:bCs/>
                                    </w:rPr>
                                  </w:pPr>
                                  <w:r w:rsidRPr="00AD6C23">
                                    <w:rPr>
                                      <w:rFonts w:ascii="標楷體" w:hAnsi="標楷體" w:hint="eastAsia"/>
                                      <w:bCs/>
                                    </w:rPr>
                                    <w:t>560</w:t>
                                  </w:r>
                                </w:p>
                              </w:tc>
                            </w:tr>
                            <w:tr w:rsidR="001A7391" w:rsidRPr="00B01D9C" w14:paraId="1605455B" w14:textId="77777777" w:rsidTr="00AD6C23">
                              <w:trPr>
                                <w:trHeight w:hRule="exact" w:val="340"/>
                              </w:trPr>
                              <w:tc>
                                <w:tcPr>
                                  <w:tcW w:w="699" w:type="dxa"/>
                                  <w:vAlign w:val="center"/>
                                </w:tcPr>
                                <w:p w14:paraId="10060823"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112</w:t>
                                  </w:r>
                                </w:p>
                              </w:tc>
                              <w:tc>
                                <w:tcPr>
                                  <w:tcW w:w="1423" w:type="dxa"/>
                                  <w:vAlign w:val="center"/>
                                </w:tcPr>
                                <w:p w14:paraId="5272F145"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185</w:t>
                                  </w:r>
                                </w:p>
                              </w:tc>
                              <w:tc>
                                <w:tcPr>
                                  <w:tcW w:w="850" w:type="dxa"/>
                                  <w:vAlign w:val="center"/>
                                </w:tcPr>
                                <w:p w14:paraId="1E9EB3A5" w14:textId="77777777" w:rsidR="001A7391" w:rsidRPr="001E1131" w:rsidRDefault="001A7391" w:rsidP="00A022DF">
                                  <w:pPr>
                                    <w:overflowPunct w:val="0"/>
                                    <w:jc w:val="right"/>
                                    <w:rPr>
                                      <w:rFonts w:ascii="標楷體" w:hAnsi="標楷體"/>
                                      <w:b/>
                                    </w:rPr>
                                  </w:pPr>
                                  <w:r w:rsidRPr="001E1131">
                                    <w:rPr>
                                      <w:rFonts w:ascii="標楷體" w:hAnsi="標楷體" w:hint="eastAsia"/>
                                      <w:b/>
                                    </w:rPr>
                                    <w:t>1,328</w:t>
                                  </w:r>
                                </w:p>
                              </w:tc>
                              <w:tc>
                                <w:tcPr>
                                  <w:tcW w:w="850" w:type="dxa"/>
                                  <w:vAlign w:val="center"/>
                                </w:tcPr>
                                <w:p w14:paraId="495E70AC"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47154502"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r w:rsidR="001A7391" w:rsidRPr="00B01D9C" w14:paraId="70BA61D3" w14:textId="77777777" w:rsidTr="00AD6C23">
                              <w:trPr>
                                <w:trHeight w:hRule="exact" w:val="340"/>
                              </w:trPr>
                              <w:tc>
                                <w:tcPr>
                                  <w:tcW w:w="699" w:type="dxa"/>
                                  <w:vAlign w:val="center"/>
                                </w:tcPr>
                                <w:p w14:paraId="63426F8D"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113</w:t>
                                  </w:r>
                                </w:p>
                              </w:tc>
                              <w:tc>
                                <w:tcPr>
                                  <w:tcW w:w="1423" w:type="dxa"/>
                                  <w:vAlign w:val="center"/>
                                </w:tcPr>
                                <w:p w14:paraId="06BE569B"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195</w:t>
                                  </w:r>
                                </w:p>
                              </w:tc>
                              <w:tc>
                                <w:tcPr>
                                  <w:tcW w:w="850" w:type="dxa"/>
                                  <w:vAlign w:val="center"/>
                                </w:tcPr>
                                <w:p w14:paraId="4F0D3EBE" w14:textId="77777777" w:rsidR="001A7391" w:rsidRPr="001E1131" w:rsidRDefault="001A7391" w:rsidP="00A022DF">
                                  <w:pPr>
                                    <w:overflowPunct w:val="0"/>
                                    <w:jc w:val="right"/>
                                    <w:rPr>
                                      <w:rFonts w:ascii="標楷體" w:hAnsi="標楷體"/>
                                      <w:b/>
                                    </w:rPr>
                                  </w:pPr>
                                  <w:r w:rsidRPr="001E1131">
                                    <w:rPr>
                                      <w:rFonts w:ascii="標楷體" w:hAnsi="標楷體" w:hint="eastAsia"/>
                                      <w:b/>
                                    </w:rPr>
                                    <w:t>1,328</w:t>
                                  </w:r>
                                </w:p>
                              </w:tc>
                              <w:tc>
                                <w:tcPr>
                                  <w:tcW w:w="850" w:type="dxa"/>
                                  <w:vAlign w:val="center"/>
                                </w:tcPr>
                                <w:p w14:paraId="4A2CCEF9"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340CF907"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r w:rsidR="001A7391" w:rsidRPr="00B01D9C" w14:paraId="0328221A" w14:textId="77777777" w:rsidTr="00AD6C23">
                              <w:trPr>
                                <w:trHeight w:hRule="exact" w:val="340"/>
                              </w:trPr>
                              <w:tc>
                                <w:tcPr>
                                  <w:tcW w:w="699" w:type="dxa"/>
                                  <w:vAlign w:val="center"/>
                                </w:tcPr>
                                <w:p w14:paraId="3947C527"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114</w:t>
                                  </w:r>
                                </w:p>
                              </w:tc>
                              <w:tc>
                                <w:tcPr>
                                  <w:tcW w:w="1423" w:type="dxa"/>
                                  <w:vAlign w:val="center"/>
                                </w:tcPr>
                                <w:p w14:paraId="1163396B"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195</w:t>
                                  </w:r>
                                </w:p>
                              </w:tc>
                              <w:tc>
                                <w:tcPr>
                                  <w:tcW w:w="850" w:type="dxa"/>
                                  <w:vAlign w:val="center"/>
                                </w:tcPr>
                                <w:p w14:paraId="269E85F4" w14:textId="77777777" w:rsidR="001A7391" w:rsidRPr="001E1131" w:rsidRDefault="001A7391" w:rsidP="00A022DF">
                                  <w:pPr>
                                    <w:overflowPunct w:val="0"/>
                                    <w:jc w:val="right"/>
                                    <w:rPr>
                                      <w:rFonts w:ascii="標楷體" w:hAnsi="標楷體"/>
                                      <w:b/>
                                    </w:rPr>
                                  </w:pPr>
                                  <w:r w:rsidRPr="001E1131">
                                    <w:rPr>
                                      <w:rFonts w:ascii="標楷體" w:hAnsi="標楷體" w:hint="eastAsia"/>
                                      <w:b/>
                                    </w:rPr>
                                    <w:t>1,528</w:t>
                                  </w:r>
                                </w:p>
                              </w:tc>
                              <w:tc>
                                <w:tcPr>
                                  <w:tcW w:w="850" w:type="dxa"/>
                                  <w:vAlign w:val="center"/>
                                </w:tcPr>
                                <w:p w14:paraId="2A85B171" w14:textId="77777777" w:rsidR="001A7391" w:rsidRPr="00AD6C23" w:rsidRDefault="001A7391" w:rsidP="00A022DF">
                                  <w:pPr>
                                    <w:overflowPunct w:val="0"/>
                                    <w:jc w:val="right"/>
                                    <w:rPr>
                                      <w:rFonts w:ascii="標楷體" w:hAnsi="標楷體"/>
                                      <w:bCs/>
                                    </w:rPr>
                                  </w:pPr>
                                  <w:r w:rsidRPr="00AD6C23">
                                    <w:rPr>
                                      <w:rFonts w:ascii="標楷體" w:hAnsi="標楷體" w:hint="eastAsia"/>
                                      <w:bCs/>
                                    </w:rPr>
                                    <w:t>688</w:t>
                                  </w:r>
                                </w:p>
                              </w:tc>
                              <w:tc>
                                <w:tcPr>
                                  <w:tcW w:w="851" w:type="dxa"/>
                                  <w:vAlign w:val="center"/>
                                </w:tcPr>
                                <w:p w14:paraId="65F500AF"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bl>
                          <w:p w14:paraId="35B101D5" w14:textId="77777777" w:rsidR="001A7391" w:rsidRPr="00F47817" w:rsidRDefault="001A7391" w:rsidP="001A7391">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w:t>
                            </w:r>
                            <w:r w:rsidRPr="009F02D1">
                              <w:rPr>
                                <w:rFonts w:ascii="標楷體" w:hAnsi="標楷體" w:cs="Tahoma" w:hint="eastAsia"/>
                                <w:kern w:val="0"/>
                                <w:sz w:val="18"/>
                                <w:szCs w:val="18"/>
                              </w:rPr>
                              <w:t>連江縣政府</w:t>
                            </w:r>
                            <w:r>
                              <w:rPr>
                                <w:rFonts w:ascii="標楷體" w:hAnsi="標楷體" w:cs="Tahoma" w:hint="eastAsia"/>
                                <w:kern w:val="0"/>
                                <w:sz w:val="18"/>
                                <w:szCs w:val="18"/>
                              </w:rPr>
                              <w:t>及南竿鄉公所</w:t>
                            </w:r>
                            <w:r w:rsidRPr="00F47817">
                              <w:rPr>
                                <w:rFonts w:ascii="標楷體" w:hAnsi="標楷體" w:cs="Tahoma" w:hint="eastAsia"/>
                                <w:kern w:val="0"/>
                                <w:sz w:val="18"/>
                                <w:szCs w:val="18"/>
                              </w:rPr>
                              <w:t>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BEB6B" id="文字方塊 3" o:spid="_x0000_s1042" type="#_x0000_t202" style="position:absolute;left:0;text-align:left;margin-left:257.45pt;margin-top:174.9pt;width:239.25pt;height:180.1pt;z-index:251719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" stroked="f">
                <v:textbox inset="1mm,1mm,1mm,1mm">
                  <w:txbxContent>
                    <w:p w14:paraId="76FA46E3" w14:textId="77777777" w:rsidR="001A7391" w:rsidRDefault="001A7391" w:rsidP="001A7391">
                      <w:pPr>
                        <w:spacing w:afterLines="20" w:after="72" w:line="28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b/>
                          <w:bCs/>
                          <w:kern w:val="0"/>
                        </w:rPr>
                        <w:t>13</w:t>
                      </w:r>
                      <w:r>
                        <w:rPr>
                          <w:rFonts w:ascii="標楷體" w:hAnsi="標楷體" w:cs="Tahoma" w:hint="eastAsia"/>
                          <w:b/>
                          <w:bCs/>
                          <w:kern w:val="0"/>
                        </w:rPr>
                        <w:t xml:space="preserve">  </w:t>
                      </w:r>
                      <w:r w:rsidRPr="00A022DF">
                        <w:rPr>
                          <w:rFonts w:ascii="標楷體" w:hAnsi="標楷體" w:cs="Tahoma" w:hint="eastAsia"/>
                          <w:b/>
                          <w:bCs/>
                          <w:kern w:val="0"/>
                        </w:rPr>
                        <w:t>南竿鄉殯葬設施擴充情形</w:t>
                      </w:r>
                    </w:p>
                    <w:p w14:paraId="7A7E6660" w14:textId="77777777" w:rsidR="001A7391" w:rsidRPr="00A022DF" w:rsidRDefault="001A7391" w:rsidP="001A7391">
                      <w:pPr>
                        <w:spacing w:line="280" w:lineRule="exact"/>
                        <w:ind w:left="560" w:hangingChars="280" w:hanging="560"/>
                        <w:jc w:val="right"/>
                        <w:rPr>
                          <w:rFonts w:ascii="標楷體" w:hAnsi="標楷體"/>
                          <w:sz w:val="20"/>
                          <w:szCs w:val="16"/>
                        </w:rPr>
                      </w:pPr>
                      <w:r w:rsidRPr="00A022DF">
                        <w:rPr>
                          <w:rFonts w:ascii="標楷體" w:hAnsi="標楷體" w:hint="eastAsia"/>
                          <w:sz w:val="20"/>
                          <w:szCs w:val="16"/>
                        </w:rPr>
                        <w:t>單位：座、位</w:t>
                      </w:r>
                    </w:p>
                    <w:tbl>
                      <w:tblPr>
                        <w:tblStyle w:val="43"/>
                        <w:tblW w:w="4673" w:type="dxa"/>
                        <w:tblLook w:val="04A0" w:firstRow="1" w:lastRow="0" w:firstColumn="1" w:lastColumn="0" w:noHBand="0" w:noVBand="1"/>
                      </w:tblPr>
                      <w:tblGrid>
                        <w:gridCol w:w="699"/>
                        <w:gridCol w:w="1423"/>
                        <w:gridCol w:w="850"/>
                        <w:gridCol w:w="850"/>
                        <w:gridCol w:w="851"/>
                      </w:tblGrid>
                      <w:tr w:rsidR="001A7391" w:rsidRPr="00B01D9C" w14:paraId="2445FC3B" w14:textId="77777777" w:rsidTr="001A7391">
                        <w:trPr>
                          <w:trHeight w:hRule="exact" w:val="397"/>
                        </w:trPr>
                        <w:tc>
                          <w:tcPr>
                            <w:tcW w:w="699" w:type="dxa"/>
                            <w:vMerge w:val="restart"/>
                            <w:vAlign w:val="center"/>
                          </w:tcPr>
                          <w:p w14:paraId="5E2A7113"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年底</w:t>
                            </w:r>
                          </w:p>
                        </w:tc>
                        <w:tc>
                          <w:tcPr>
                            <w:tcW w:w="1423" w:type="dxa"/>
                            <w:vMerge w:val="restart"/>
                            <w:vAlign w:val="center"/>
                          </w:tcPr>
                          <w:p w14:paraId="1D40DE04"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公墓可使用</w:t>
                            </w:r>
                          </w:p>
                          <w:p w14:paraId="5C91F972" w14:textId="77777777" w:rsidR="001A7391" w:rsidRPr="00AD6C23" w:rsidRDefault="001A7391" w:rsidP="00A022DF">
                            <w:pPr>
                              <w:overflowPunct w:val="0"/>
                              <w:jc w:val="center"/>
                              <w:rPr>
                                <w:rFonts w:ascii="標楷體" w:hAnsi="標楷體"/>
                                <w:bCs/>
                              </w:rPr>
                            </w:pPr>
                            <w:proofErr w:type="gramStart"/>
                            <w:r w:rsidRPr="00AD6C23">
                              <w:rPr>
                                <w:rFonts w:ascii="標楷體" w:hAnsi="標楷體" w:hint="eastAsia"/>
                                <w:bCs/>
                              </w:rPr>
                              <w:t>墓基總數</w:t>
                            </w:r>
                            <w:proofErr w:type="gramEnd"/>
                          </w:p>
                        </w:tc>
                        <w:tc>
                          <w:tcPr>
                            <w:tcW w:w="2551" w:type="dxa"/>
                            <w:gridSpan w:val="3"/>
                            <w:vAlign w:val="center"/>
                          </w:tcPr>
                          <w:p w14:paraId="671B7AE1"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納骨堂骨灰(</w:t>
                            </w:r>
                            <w:proofErr w:type="gramStart"/>
                            <w:r w:rsidRPr="00AD6C23">
                              <w:rPr>
                                <w:rFonts w:ascii="標楷體" w:hAnsi="標楷體" w:hint="eastAsia"/>
                                <w:bCs/>
                              </w:rPr>
                              <w:t>骸</w:t>
                            </w:r>
                            <w:proofErr w:type="gramEnd"/>
                            <w:r w:rsidRPr="00AD6C23">
                              <w:rPr>
                                <w:rFonts w:ascii="標楷體" w:hAnsi="標楷體" w:hint="eastAsia"/>
                                <w:bCs/>
                              </w:rPr>
                              <w:t>)最大容量</w:t>
                            </w:r>
                          </w:p>
                        </w:tc>
                      </w:tr>
                      <w:tr w:rsidR="001A7391" w:rsidRPr="00B01D9C" w14:paraId="591D7497" w14:textId="77777777" w:rsidTr="001A7391">
                        <w:trPr>
                          <w:trHeight w:hRule="exact" w:val="397"/>
                        </w:trPr>
                        <w:tc>
                          <w:tcPr>
                            <w:tcW w:w="699" w:type="dxa"/>
                            <w:vMerge/>
                            <w:vAlign w:val="center"/>
                          </w:tcPr>
                          <w:p w14:paraId="2BEA2BE4" w14:textId="77777777" w:rsidR="001A7391" w:rsidRPr="00AD6C23" w:rsidRDefault="001A7391" w:rsidP="00A022DF">
                            <w:pPr>
                              <w:overflowPunct w:val="0"/>
                              <w:jc w:val="center"/>
                              <w:rPr>
                                <w:rFonts w:ascii="標楷體" w:hAnsi="標楷體"/>
                                <w:bCs/>
                              </w:rPr>
                            </w:pPr>
                          </w:p>
                        </w:tc>
                        <w:tc>
                          <w:tcPr>
                            <w:tcW w:w="1423" w:type="dxa"/>
                            <w:vMerge/>
                            <w:vAlign w:val="center"/>
                          </w:tcPr>
                          <w:p w14:paraId="51A2961B" w14:textId="77777777" w:rsidR="001A7391" w:rsidRPr="00AD6C23" w:rsidRDefault="001A7391" w:rsidP="00A022DF">
                            <w:pPr>
                              <w:overflowPunct w:val="0"/>
                              <w:jc w:val="center"/>
                              <w:rPr>
                                <w:rFonts w:ascii="標楷體" w:hAnsi="標楷體"/>
                                <w:bCs/>
                              </w:rPr>
                            </w:pPr>
                          </w:p>
                        </w:tc>
                        <w:tc>
                          <w:tcPr>
                            <w:tcW w:w="850" w:type="dxa"/>
                            <w:vAlign w:val="center"/>
                          </w:tcPr>
                          <w:p w14:paraId="65656033" w14:textId="77777777" w:rsidR="001A7391" w:rsidRPr="00AD6C23" w:rsidRDefault="001A7391" w:rsidP="00A022DF">
                            <w:pPr>
                              <w:overflowPunct w:val="0"/>
                              <w:jc w:val="center"/>
                              <w:rPr>
                                <w:rFonts w:ascii="標楷體" w:hAnsi="標楷體"/>
                                <w:bCs/>
                              </w:rPr>
                            </w:pPr>
                            <w:r>
                              <w:rPr>
                                <w:rFonts w:ascii="標楷體" w:hAnsi="標楷體" w:hint="eastAsia"/>
                                <w:bCs/>
                              </w:rPr>
                              <w:t>合</w:t>
                            </w:r>
                            <w:r w:rsidRPr="00AD6C23">
                              <w:rPr>
                                <w:rFonts w:ascii="標楷體" w:hAnsi="標楷體" w:hint="eastAsia"/>
                                <w:bCs/>
                              </w:rPr>
                              <w:t>計</w:t>
                            </w:r>
                          </w:p>
                        </w:tc>
                        <w:tc>
                          <w:tcPr>
                            <w:tcW w:w="850" w:type="dxa"/>
                            <w:vAlign w:val="center"/>
                          </w:tcPr>
                          <w:p w14:paraId="7D286EEC"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骨灰</w:t>
                            </w:r>
                          </w:p>
                        </w:tc>
                        <w:tc>
                          <w:tcPr>
                            <w:tcW w:w="851" w:type="dxa"/>
                            <w:vAlign w:val="center"/>
                          </w:tcPr>
                          <w:p w14:paraId="1334513E"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骨骸</w:t>
                            </w:r>
                          </w:p>
                        </w:tc>
                      </w:tr>
                      <w:tr w:rsidR="001A7391" w:rsidRPr="00B01D9C" w14:paraId="68028F04" w14:textId="77777777" w:rsidTr="00AD6C23">
                        <w:trPr>
                          <w:trHeight w:hRule="exact" w:val="340"/>
                        </w:trPr>
                        <w:tc>
                          <w:tcPr>
                            <w:tcW w:w="699" w:type="dxa"/>
                            <w:vAlign w:val="center"/>
                          </w:tcPr>
                          <w:p w14:paraId="5A0EA01E"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110</w:t>
                            </w:r>
                          </w:p>
                        </w:tc>
                        <w:tc>
                          <w:tcPr>
                            <w:tcW w:w="1423" w:type="dxa"/>
                            <w:vAlign w:val="center"/>
                          </w:tcPr>
                          <w:p w14:paraId="7E2181E0"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166</w:t>
                            </w:r>
                          </w:p>
                        </w:tc>
                        <w:tc>
                          <w:tcPr>
                            <w:tcW w:w="850" w:type="dxa"/>
                            <w:vAlign w:val="center"/>
                          </w:tcPr>
                          <w:p w14:paraId="66806C8D" w14:textId="77777777" w:rsidR="001A7391" w:rsidRPr="001E1131" w:rsidRDefault="001A7391" w:rsidP="00A022DF">
                            <w:pPr>
                              <w:overflowPunct w:val="0"/>
                              <w:jc w:val="right"/>
                              <w:rPr>
                                <w:rFonts w:ascii="標楷體" w:hAnsi="標楷體"/>
                                <w:b/>
                              </w:rPr>
                            </w:pPr>
                            <w:r w:rsidRPr="001E1131">
                              <w:rPr>
                                <w:rFonts w:ascii="標楷體" w:hAnsi="標楷體" w:hint="eastAsia"/>
                                <w:b/>
                              </w:rPr>
                              <w:t>1,048</w:t>
                            </w:r>
                          </w:p>
                        </w:tc>
                        <w:tc>
                          <w:tcPr>
                            <w:tcW w:w="850" w:type="dxa"/>
                            <w:vAlign w:val="center"/>
                          </w:tcPr>
                          <w:p w14:paraId="67D158ED"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654D7807" w14:textId="77777777" w:rsidR="001A7391" w:rsidRPr="00AD6C23" w:rsidRDefault="001A7391" w:rsidP="00A022DF">
                            <w:pPr>
                              <w:overflowPunct w:val="0"/>
                              <w:jc w:val="right"/>
                              <w:rPr>
                                <w:rFonts w:ascii="標楷體" w:hAnsi="標楷體"/>
                                <w:bCs/>
                              </w:rPr>
                            </w:pPr>
                            <w:r w:rsidRPr="00AD6C23">
                              <w:rPr>
                                <w:rFonts w:ascii="標楷體" w:hAnsi="標楷體" w:hint="eastAsia"/>
                                <w:bCs/>
                              </w:rPr>
                              <w:t>560</w:t>
                            </w:r>
                          </w:p>
                        </w:tc>
                      </w:tr>
                      <w:tr w:rsidR="001A7391" w:rsidRPr="00B01D9C" w14:paraId="57AC820D" w14:textId="77777777" w:rsidTr="00AD6C23">
                        <w:trPr>
                          <w:trHeight w:hRule="exact" w:val="340"/>
                        </w:trPr>
                        <w:tc>
                          <w:tcPr>
                            <w:tcW w:w="699" w:type="dxa"/>
                            <w:vAlign w:val="center"/>
                          </w:tcPr>
                          <w:p w14:paraId="45356A90"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111</w:t>
                            </w:r>
                          </w:p>
                        </w:tc>
                        <w:tc>
                          <w:tcPr>
                            <w:tcW w:w="1423" w:type="dxa"/>
                            <w:vAlign w:val="center"/>
                          </w:tcPr>
                          <w:p w14:paraId="2D45F58C"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185</w:t>
                            </w:r>
                          </w:p>
                        </w:tc>
                        <w:tc>
                          <w:tcPr>
                            <w:tcW w:w="850" w:type="dxa"/>
                            <w:vAlign w:val="center"/>
                          </w:tcPr>
                          <w:p w14:paraId="6FE9D087" w14:textId="77777777" w:rsidR="001A7391" w:rsidRPr="001E1131" w:rsidRDefault="001A7391" w:rsidP="00A022DF">
                            <w:pPr>
                              <w:overflowPunct w:val="0"/>
                              <w:jc w:val="right"/>
                              <w:rPr>
                                <w:rFonts w:ascii="標楷體" w:hAnsi="標楷體"/>
                                <w:b/>
                              </w:rPr>
                            </w:pPr>
                            <w:r w:rsidRPr="001E1131">
                              <w:rPr>
                                <w:rFonts w:ascii="標楷體" w:hAnsi="標楷體" w:hint="eastAsia"/>
                                <w:b/>
                              </w:rPr>
                              <w:t>1,048</w:t>
                            </w:r>
                          </w:p>
                        </w:tc>
                        <w:tc>
                          <w:tcPr>
                            <w:tcW w:w="850" w:type="dxa"/>
                            <w:vAlign w:val="center"/>
                          </w:tcPr>
                          <w:p w14:paraId="77F1AE9F"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0DC4F30A" w14:textId="77777777" w:rsidR="001A7391" w:rsidRPr="00AD6C23" w:rsidRDefault="001A7391" w:rsidP="00A022DF">
                            <w:pPr>
                              <w:overflowPunct w:val="0"/>
                              <w:jc w:val="right"/>
                              <w:rPr>
                                <w:rFonts w:ascii="標楷體" w:hAnsi="標楷體"/>
                                <w:bCs/>
                              </w:rPr>
                            </w:pPr>
                            <w:r w:rsidRPr="00AD6C23">
                              <w:rPr>
                                <w:rFonts w:ascii="標楷體" w:hAnsi="標楷體" w:hint="eastAsia"/>
                                <w:bCs/>
                              </w:rPr>
                              <w:t>560</w:t>
                            </w:r>
                          </w:p>
                        </w:tc>
                      </w:tr>
                      <w:tr w:rsidR="001A7391" w:rsidRPr="00B01D9C" w14:paraId="1605455B" w14:textId="77777777" w:rsidTr="00AD6C23">
                        <w:trPr>
                          <w:trHeight w:hRule="exact" w:val="340"/>
                        </w:trPr>
                        <w:tc>
                          <w:tcPr>
                            <w:tcW w:w="699" w:type="dxa"/>
                            <w:vAlign w:val="center"/>
                          </w:tcPr>
                          <w:p w14:paraId="10060823"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112</w:t>
                            </w:r>
                          </w:p>
                        </w:tc>
                        <w:tc>
                          <w:tcPr>
                            <w:tcW w:w="1423" w:type="dxa"/>
                            <w:vAlign w:val="center"/>
                          </w:tcPr>
                          <w:p w14:paraId="5272F145"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185</w:t>
                            </w:r>
                          </w:p>
                        </w:tc>
                        <w:tc>
                          <w:tcPr>
                            <w:tcW w:w="850" w:type="dxa"/>
                            <w:vAlign w:val="center"/>
                          </w:tcPr>
                          <w:p w14:paraId="1E9EB3A5" w14:textId="77777777" w:rsidR="001A7391" w:rsidRPr="001E1131" w:rsidRDefault="001A7391" w:rsidP="00A022DF">
                            <w:pPr>
                              <w:overflowPunct w:val="0"/>
                              <w:jc w:val="right"/>
                              <w:rPr>
                                <w:rFonts w:ascii="標楷體" w:hAnsi="標楷體"/>
                                <w:b/>
                              </w:rPr>
                            </w:pPr>
                            <w:r w:rsidRPr="001E1131">
                              <w:rPr>
                                <w:rFonts w:ascii="標楷體" w:hAnsi="標楷體" w:hint="eastAsia"/>
                                <w:b/>
                              </w:rPr>
                              <w:t>1,328</w:t>
                            </w:r>
                          </w:p>
                        </w:tc>
                        <w:tc>
                          <w:tcPr>
                            <w:tcW w:w="850" w:type="dxa"/>
                            <w:vAlign w:val="center"/>
                          </w:tcPr>
                          <w:p w14:paraId="495E70AC"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47154502"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r w:rsidR="001A7391" w:rsidRPr="00B01D9C" w14:paraId="70BA61D3" w14:textId="77777777" w:rsidTr="00AD6C23">
                        <w:trPr>
                          <w:trHeight w:hRule="exact" w:val="340"/>
                        </w:trPr>
                        <w:tc>
                          <w:tcPr>
                            <w:tcW w:w="699" w:type="dxa"/>
                            <w:vAlign w:val="center"/>
                          </w:tcPr>
                          <w:p w14:paraId="63426F8D"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113</w:t>
                            </w:r>
                          </w:p>
                        </w:tc>
                        <w:tc>
                          <w:tcPr>
                            <w:tcW w:w="1423" w:type="dxa"/>
                            <w:vAlign w:val="center"/>
                          </w:tcPr>
                          <w:p w14:paraId="06BE569B"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195</w:t>
                            </w:r>
                          </w:p>
                        </w:tc>
                        <w:tc>
                          <w:tcPr>
                            <w:tcW w:w="850" w:type="dxa"/>
                            <w:vAlign w:val="center"/>
                          </w:tcPr>
                          <w:p w14:paraId="4F0D3EBE" w14:textId="77777777" w:rsidR="001A7391" w:rsidRPr="001E1131" w:rsidRDefault="001A7391" w:rsidP="00A022DF">
                            <w:pPr>
                              <w:overflowPunct w:val="0"/>
                              <w:jc w:val="right"/>
                              <w:rPr>
                                <w:rFonts w:ascii="標楷體" w:hAnsi="標楷體"/>
                                <w:b/>
                              </w:rPr>
                            </w:pPr>
                            <w:r w:rsidRPr="001E1131">
                              <w:rPr>
                                <w:rFonts w:ascii="標楷體" w:hAnsi="標楷體" w:hint="eastAsia"/>
                                <w:b/>
                              </w:rPr>
                              <w:t>1,328</w:t>
                            </w:r>
                          </w:p>
                        </w:tc>
                        <w:tc>
                          <w:tcPr>
                            <w:tcW w:w="850" w:type="dxa"/>
                            <w:vAlign w:val="center"/>
                          </w:tcPr>
                          <w:p w14:paraId="4A2CCEF9" w14:textId="77777777" w:rsidR="001A7391" w:rsidRPr="00AD6C23" w:rsidRDefault="001A7391" w:rsidP="00A022DF">
                            <w:pPr>
                              <w:overflowPunct w:val="0"/>
                              <w:jc w:val="right"/>
                              <w:rPr>
                                <w:rFonts w:ascii="標楷體" w:hAnsi="標楷體"/>
                                <w:bCs/>
                              </w:rPr>
                            </w:pPr>
                            <w:r w:rsidRPr="00AD6C23">
                              <w:rPr>
                                <w:rFonts w:ascii="標楷體" w:hAnsi="標楷體" w:hint="eastAsia"/>
                                <w:bCs/>
                              </w:rPr>
                              <w:t>488</w:t>
                            </w:r>
                          </w:p>
                        </w:tc>
                        <w:tc>
                          <w:tcPr>
                            <w:tcW w:w="851" w:type="dxa"/>
                            <w:vAlign w:val="center"/>
                          </w:tcPr>
                          <w:p w14:paraId="340CF907"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r w:rsidR="001A7391" w:rsidRPr="00B01D9C" w14:paraId="0328221A" w14:textId="77777777" w:rsidTr="00AD6C23">
                        <w:trPr>
                          <w:trHeight w:hRule="exact" w:val="340"/>
                        </w:trPr>
                        <w:tc>
                          <w:tcPr>
                            <w:tcW w:w="699" w:type="dxa"/>
                            <w:vAlign w:val="center"/>
                          </w:tcPr>
                          <w:p w14:paraId="3947C527" w14:textId="77777777" w:rsidR="001A7391" w:rsidRPr="00AD6C23" w:rsidRDefault="001A7391" w:rsidP="00A022DF">
                            <w:pPr>
                              <w:overflowPunct w:val="0"/>
                              <w:jc w:val="center"/>
                              <w:rPr>
                                <w:rFonts w:ascii="標楷體" w:hAnsi="標楷體"/>
                                <w:bCs/>
                              </w:rPr>
                            </w:pPr>
                            <w:r w:rsidRPr="00AD6C23">
                              <w:rPr>
                                <w:rFonts w:ascii="標楷體" w:hAnsi="標楷體" w:hint="eastAsia"/>
                                <w:bCs/>
                              </w:rPr>
                              <w:t>114</w:t>
                            </w:r>
                          </w:p>
                        </w:tc>
                        <w:tc>
                          <w:tcPr>
                            <w:tcW w:w="1423" w:type="dxa"/>
                            <w:vAlign w:val="center"/>
                          </w:tcPr>
                          <w:p w14:paraId="1163396B" w14:textId="77777777" w:rsidR="001A7391" w:rsidRPr="00AD6C23" w:rsidRDefault="001A7391" w:rsidP="00A022DF">
                            <w:pPr>
                              <w:overflowPunct w:val="0"/>
                              <w:jc w:val="right"/>
                              <w:rPr>
                                <w:rFonts w:ascii="標楷體" w:hAnsi="標楷體"/>
                                <w:bCs/>
                              </w:rPr>
                            </w:pPr>
                            <w:r w:rsidRPr="00AD6C23">
                              <w:rPr>
                                <w:rFonts w:ascii="標楷體" w:hAnsi="標楷體" w:hint="eastAsia"/>
                                <w:bCs/>
                              </w:rPr>
                              <w:t>195</w:t>
                            </w:r>
                          </w:p>
                        </w:tc>
                        <w:tc>
                          <w:tcPr>
                            <w:tcW w:w="850" w:type="dxa"/>
                            <w:vAlign w:val="center"/>
                          </w:tcPr>
                          <w:p w14:paraId="269E85F4" w14:textId="77777777" w:rsidR="001A7391" w:rsidRPr="001E1131" w:rsidRDefault="001A7391" w:rsidP="00A022DF">
                            <w:pPr>
                              <w:overflowPunct w:val="0"/>
                              <w:jc w:val="right"/>
                              <w:rPr>
                                <w:rFonts w:ascii="標楷體" w:hAnsi="標楷體"/>
                                <w:b/>
                              </w:rPr>
                            </w:pPr>
                            <w:r w:rsidRPr="001E1131">
                              <w:rPr>
                                <w:rFonts w:ascii="標楷體" w:hAnsi="標楷體" w:hint="eastAsia"/>
                                <w:b/>
                              </w:rPr>
                              <w:t>1,528</w:t>
                            </w:r>
                          </w:p>
                        </w:tc>
                        <w:tc>
                          <w:tcPr>
                            <w:tcW w:w="850" w:type="dxa"/>
                            <w:vAlign w:val="center"/>
                          </w:tcPr>
                          <w:p w14:paraId="2A85B171" w14:textId="77777777" w:rsidR="001A7391" w:rsidRPr="00AD6C23" w:rsidRDefault="001A7391" w:rsidP="00A022DF">
                            <w:pPr>
                              <w:overflowPunct w:val="0"/>
                              <w:jc w:val="right"/>
                              <w:rPr>
                                <w:rFonts w:ascii="標楷體" w:hAnsi="標楷體"/>
                                <w:bCs/>
                              </w:rPr>
                            </w:pPr>
                            <w:r w:rsidRPr="00AD6C23">
                              <w:rPr>
                                <w:rFonts w:ascii="標楷體" w:hAnsi="標楷體" w:hint="eastAsia"/>
                                <w:bCs/>
                              </w:rPr>
                              <w:t>688</w:t>
                            </w:r>
                          </w:p>
                        </w:tc>
                        <w:tc>
                          <w:tcPr>
                            <w:tcW w:w="851" w:type="dxa"/>
                            <w:vAlign w:val="center"/>
                          </w:tcPr>
                          <w:p w14:paraId="65F500AF" w14:textId="77777777" w:rsidR="001A7391" w:rsidRPr="00AD6C23" w:rsidRDefault="001A7391" w:rsidP="00A022DF">
                            <w:pPr>
                              <w:overflowPunct w:val="0"/>
                              <w:jc w:val="right"/>
                              <w:rPr>
                                <w:rFonts w:ascii="標楷體" w:hAnsi="標楷體"/>
                                <w:bCs/>
                              </w:rPr>
                            </w:pPr>
                            <w:r w:rsidRPr="00AD6C23">
                              <w:rPr>
                                <w:rFonts w:ascii="標楷體" w:hAnsi="標楷體" w:hint="eastAsia"/>
                                <w:bCs/>
                              </w:rPr>
                              <w:t>840</w:t>
                            </w:r>
                          </w:p>
                        </w:tc>
                      </w:tr>
                    </w:tbl>
                    <w:p w14:paraId="35B101D5" w14:textId="77777777" w:rsidR="001A7391" w:rsidRPr="00F47817" w:rsidRDefault="001A7391" w:rsidP="001A7391">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w:t>
                      </w:r>
                      <w:r w:rsidRPr="009F02D1">
                        <w:rPr>
                          <w:rFonts w:ascii="標楷體" w:hAnsi="標楷體" w:cs="Tahoma" w:hint="eastAsia"/>
                          <w:kern w:val="0"/>
                          <w:sz w:val="18"/>
                          <w:szCs w:val="18"/>
                        </w:rPr>
                        <w:t>連江縣政府</w:t>
                      </w:r>
                      <w:r>
                        <w:rPr>
                          <w:rFonts w:ascii="標楷體" w:hAnsi="標楷體" w:cs="Tahoma" w:hint="eastAsia"/>
                          <w:kern w:val="0"/>
                          <w:sz w:val="18"/>
                          <w:szCs w:val="18"/>
                        </w:rPr>
                        <w:t>及南竿鄉公所</w:t>
                      </w:r>
                      <w:r w:rsidRPr="00F47817">
                        <w:rPr>
                          <w:rFonts w:ascii="標楷體" w:hAnsi="標楷體" w:cs="Tahoma" w:hint="eastAsia"/>
                          <w:kern w:val="0"/>
                          <w:sz w:val="18"/>
                          <w:szCs w:val="18"/>
                        </w:rPr>
                        <w:t>提供資料。</w:t>
                      </w:r>
                    </w:p>
                  </w:txbxContent>
                </v:textbox>
                <w10:wrap type="square" anchorx="margin"/>
              </v:shape>
            </w:pict>
          </mc:Fallback>
        </mc:AlternateContent>
      </w:r>
      <w:r w:rsidR="00EA568F" w:rsidRPr="00EA568F">
        <w:rPr>
          <w:rFonts w:ascii="標楷體" w:hAnsi="標楷體"/>
          <w:b/>
          <w:bCs/>
          <w:spacing w:val="2"/>
          <w:kern w:val="0"/>
        </w:rPr>
        <w:t>2.</w:t>
      </w:r>
      <w:r w:rsidR="00EA568F" w:rsidRPr="00EA568F">
        <w:rPr>
          <w:rFonts w:ascii="標楷體" w:hAnsi="標楷體" w:hint="eastAsia"/>
          <w:b/>
          <w:bCs/>
          <w:spacing w:val="2"/>
          <w:kern w:val="0"/>
        </w:rPr>
        <w:t>各鄉公所為滿足民眾殯葬需求設置殯葬設施，惟部分設施未報經縣政府核准逕自擴充：</w:t>
      </w:r>
      <w:r w:rsidR="00EA568F" w:rsidRPr="00EA568F">
        <w:rPr>
          <w:rFonts w:ascii="標楷體" w:hAnsi="標楷體" w:hint="eastAsia"/>
          <w:spacing w:val="2"/>
          <w:kern w:val="0"/>
        </w:rPr>
        <w:t>依殯葬管理條例第3條第2項第2款規定，縣（市）主管機關之權責包含對</w:t>
      </w:r>
      <w:proofErr w:type="gramStart"/>
      <w:r w:rsidR="00EA568F" w:rsidRPr="00EA568F">
        <w:rPr>
          <w:rFonts w:ascii="標楷體" w:hAnsi="標楷體" w:hint="eastAsia"/>
          <w:spacing w:val="2"/>
          <w:kern w:val="0"/>
        </w:rPr>
        <w:t>轄區內公私立</w:t>
      </w:r>
      <w:proofErr w:type="gramEnd"/>
      <w:r w:rsidR="00EA568F" w:rsidRPr="00EA568F">
        <w:rPr>
          <w:rFonts w:ascii="標楷體" w:hAnsi="標楷體" w:hint="eastAsia"/>
          <w:spacing w:val="2"/>
          <w:kern w:val="0"/>
        </w:rPr>
        <w:t>殯葬設施之設置核准、經營監督及管理，違法設置、擴充殯葬設施之取締及處理等；第6條第1項規定，殯葬設施之擴充，應備具地點位置圖、配置圖說、興建營運計畫等文件報請縣（市）主管機關核准；另連江縣殯葬管理自治條例第8條規定，設置、擴充殯葬設施完竣後，應檢送地點位置圖、配置圖說、興建營運計畫等文件報縣政府核定後，始得啟用營運、</w:t>
      </w:r>
      <w:proofErr w:type="gramStart"/>
      <w:r w:rsidR="00EA568F" w:rsidRPr="00EA568F">
        <w:rPr>
          <w:rFonts w:ascii="標楷體" w:hAnsi="標楷體" w:hint="eastAsia"/>
          <w:spacing w:val="2"/>
          <w:kern w:val="0"/>
        </w:rPr>
        <w:t>販售墓基及</w:t>
      </w:r>
      <w:proofErr w:type="gramEnd"/>
      <w:r w:rsidR="00EA568F" w:rsidRPr="00EA568F">
        <w:rPr>
          <w:rFonts w:ascii="標楷體" w:hAnsi="標楷體" w:hint="eastAsia"/>
          <w:spacing w:val="2"/>
          <w:kern w:val="0"/>
        </w:rPr>
        <w:t>塔位。經查南竿鄉公所為滿足縣民殯葬需求，近年持續擴充公墓</w:t>
      </w:r>
      <w:proofErr w:type="gramStart"/>
      <w:r w:rsidR="00EA568F" w:rsidRPr="00EA568F">
        <w:rPr>
          <w:rFonts w:ascii="標楷體" w:hAnsi="標楷體" w:hint="eastAsia"/>
          <w:spacing w:val="2"/>
          <w:kern w:val="0"/>
        </w:rPr>
        <w:t>墓</w:t>
      </w:r>
      <w:proofErr w:type="gramEnd"/>
      <w:r w:rsidR="00EA568F" w:rsidRPr="00EA568F">
        <w:rPr>
          <w:rFonts w:ascii="標楷體" w:hAnsi="標楷體" w:hint="eastAsia"/>
          <w:spacing w:val="2"/>
          <w:kern w:val="0"/>
        </w:rPr>
        <w:t>基及納骨堂骨灰（</w:t>
      </w:r>
      <w:proofErr w:type="gramStart"/>
      <w:r w:rsidR="00EA568F" w:rsidRPr="00EA568F">
        <w:rPr>
          <w:rFonts w:ascii="標楷體" w:hAnsi="標楷體" w:hint="eastAsia"/>
          <w:spacing w:val="2"/>
          <w:kern w:val="0"/>
        </w:rPr>
        <w:t>骸</w:t>
      </w:r>
      <w:proofErr w:type="gramEnd"/>
      <w:r w:rsidR="00EA568F" w:rsidRPr="00EA568F">
        <w:rPr>
          <w:rFonts w:ascii="標楷體" w:hAnsi="標楷體" w:hint="eastAsia"/>
          <w:spacing w:val="2"/>
          <w:kern w:val="0"/>
        </w:rPr>
        <w:t>）櫃位等殯葬設施，公墓可</w:t>
      </w:r>
      <w:proofErr w:type="gramStart"/>
      <w:r w:rsidR="00EA568F" w:rsidRPr="00EA568F">
        <w:rPr>
          <w:rFonts w:ascii="標楷體" w:hAnsi="標楷體" w:hint="eastAsia"/>
          <w:spacing w:val="2"/>
          <w:kern w:val="0"/>
        </w:rPr>
        <w:t>使用墓基總數</w:t>
      </w:r>
      <w:proofErr w:type="gramEnd"/>
      <w:r w:rsidR="00EA568F" w:rsidRPr="00EA568F">
        <w:rPr>
          <w:rFonts w:ascii="標楷體" w:hAnsi="標楷體" w:hint="eastAsia"/>
          <w:spacing w:val="2"/>
          <w:kern w:val="0"/>
        </w:rPr>
        <w:t>由110年底166座持續擴增至114年底195座，納骨堂骨灰（</w:t>
      </w:r>
      <w:proofErr w:type="gramStart"/>
      <w:r w:rsidR="00EA568F" w:rsidRPr="00EA568F">
        <w:rPr>
          <w:rFonts w:ascii="標楷體" w:hAnsi="標楷體" w:hint="eastAsia"/>
          <w:spacing w:val="2"/>
          <w:kern w:val="0"/>
        </w:rPr>
        <w:t>骸</w:t>
      </w:r>
      <w:proofErr w:type="gramEnd"/>
      <w:r w:rsidR="00EA568F" w:rsidRPr="00EA568F">
        <w:rPr>
          <w:rFonts w:ascii="標楷體" w:hAnsi="標楷體" w:hint="eastAsia"/>
          <w:spacing w:val="2"/>
          <w:kern w:val="0"/>
        </w:rPr>
        <w:t>）最大容量則由110年底1,048位增至114年底1,528位（表</w:t>
      </w:r>
      <w:r w:rsidR="00EA568F" w:rsidRPr="00EA568F">
        <w:rPr>
          <w:rFonts w:ascii="標楷體" w:hAnsi="標楷體"/>
          <w:spacing w:val="2"/>
          <w:kern w:val="0"/>
        </w:rPr>
        <w:t>13</w:t>
      </w:r>
      <w:r w:rsidR="00EA568F" w:rsidRPr="00EA568F">
        <w:rPr>
          <w:rFonts w:ascii="標楷體" w:hAnsi="標楷體" w:hint="eastAsia"/>
          <w:spacing w:val="2"/>
          <w:kern w:val="0"/>
        </w:rPr>
        <w:t>），然該鄉公所於擴充殯葬設施前未依規定檢具相關文件報請縣政府核准，完成後亦未依規定報經縣政府核定，逕自啟用營運、</w:t>
      </w:r>
      <w:proofErr w:type="gramStart"/>
      <w:r w:rsidR="00EA568F" w:rsidRPr="00EA568F">
        <w:rPr>
          <w:rFonts w:ascii="標楷體" w:hAnsi="標楷體" w:hint="eastAsia"/>
          <w:spacing w:val="2"/>
          <w:kern w:val="0"/>
        </w:rPr>
        <w:t>販售墓基及</w:t>
      </w:r>
      <w:proofErr w:type="gramEnd"/>
      <w:r w:rsidR="00EA568F" w:rsidRPr="00EA568F">
        <w:rPr>
          <w:rFonts w:ascii="標楷體" w:hAnsi="標楷體" w:hint="eastAsia"/>
          <w:spacing w:val="2"/>
          <w:kern w:val="0"/>
        </w:rPr>
        <w:t>塔位，</w:t>
      </w:r>
      <w:r w:rsidR="00EA568F" w:rsidRPr="00EA568F">
        <w:rPr>
          <w:rFonts w:ascii="標楷體" w:hAnsi="標楷體" w:hint="eastAsia"/>
          <w:color w:val="000000"/>
          <w:spacing w:val="2"/>
          <w:kern w:val="0"/>
        </w:rPr>
        <w:t>經函請縣政府</w:t>
      </w:r>
      <w:r w:rsidR="00EA568F" w:rsidRPr="00EA568F">
        <w:rPr>
          <w:rFonts w:ascii="標楷體" w:hAnsi="標楷體" w:hint="eastAsia"/>
          <w:spacing w:val="2"/>
          <w:kern w:val="0"/>
        </w:rPr>
        <w:t>全面清查各鄉公所</w:t>
      </w:r>
      <w:proofErr w:type="gramStart"/>
      <w:r w:rsidR="00EA568F" w:rsidRPr="00EA568F">
        <w:rPr>
          <w:rFonts w:ascii="標楷體" w:hAnsi="標楷體" w:hint="eastAsia"/>
          <w:spacing w:val="2"/>
          <w:kern w:val="0"/>
        </w:rPr>
        <w:t>有無類此</w:t>
      </w:r>
      <w:proofErr w:type="gramEnd"/>
      <w:r w:rsidR="00EA568F" w:rsidRPr="00EA568F">
        <w:rPr>
          <w:rFonts w:ascii="標楷體" w:hAnsi="標楷體" w:hint="eastAsia"/>
          <w:spacing w:val="2"/>
          <w:kern w:val="0"/>
        </w:rPr>
        <w:t>情事</w:t>
      </w:r>
      <w:r w:rsidR="00EA568F" w:rsidRPr="00EA568F">
        <w:rPr>
          <w:rFonts w:ascii="標楷體" w:hAnsi="標楷體" w:hint="eastAsia"/>
          <w:color w:val="000000"/>
          <w:spacing w:val="2"/>
          <w:kern w:val="0"/>
        </w:rPr>
        <w:t>，並加強查（審）核及輔導作業，以強化監督管理機制。據復：已就各鄉公所加強殯葬業務法規宣導，並輔導南竿鄉及莒光鄉公所</w:t>
      </w:r>
      <w:r w:rsidR="00EA568F" w:rsidRPr="00EA568F">
        <w:rPr>
          <w:rFonts w:ascii="標楷體" w:hAnsi="標楷體" w:hint="eastAsia"/>
          <w:color w:val="000000"/>
          <w:spacing w:val="2"/>
          <w:kern w:val="0"/>
        </w:rPr>
        <w:lastRenderedPageBreak/>
        <w:t>辦理骨灰櫃擴充相關補正作業，後續將現地勘查北竿鄉及東引鄉殯葬設施，暨辦理各鄉殯葬設施年度查核評鑑作業。</w:t>
      </w:r>
    </w:p>
    <w:p w14:paraId="05D7973D" w14:textId="5AD70BF7" w:rsidR="00EA568F" w:rsidRPr="00EA568F" w:rsidRDefault="00EA568F" w:rsidP="001A7391">
      <w:pPr>
        <w:overflowPunct w:val="0"/>
        <w:snapToGrid w:val="0"/>
        <w:spacing w:beforeLines="20" w:before="72" w:line="514" w:lineRule="exact"/>
        <w:ind w:firstLineChars="100" w:firstLine="280"/>
        <w:jc w:val="both"/>
        <w:textAlignment w:val="baseline"/>
        <w:outlineLvl w:val="0"/>
        <w:rPr>
          <w:rFonts w:ascii="標楷體" w:hAnsi="標楷體"/>
        </w:rPr>
      </w:pPr>
      <w:bookmarkStart w:id="17" w:name="_Hlk166921529"/>
      <w:r w:rsidRPr="00EA568F">
        <w:rPr>
          <w:rFonts w:ascii="標楷體" w:hAnsi="標楷體" w:hint="eastAsia"/>
          <w:b/>
          <w:sz w:val="28"/>
          <w:szCs w:val="28"/>
        </w:rPr>
        <w:t>（十</w:t>
      </w:r>
      <w:r w:rsidR="007241DF">
        <w:rPr>
          <w:rFonts w:ascii="標楷體" w:hAnsi="標楷體" w:hint="eastAsia"/>
          <w:b/>
          <w:sz w:val="28"/>
          <w:szCs w:val="28"/>
        </w:rPr>
        <w:t>六</w:t>
      </w:r>
      <w:r w:rsidRPr="00EA568F">
        <w:rPr>
          <w:rFonts w:ascii="標楷體" w:hAnsi="標楷體"/>
          <w:b/>
          <w:sz w:val="28"/>
          <w:szCs w:val="28"/>
        </w:rPr>
        <w:t>）</w:t>
      </w:r>
      <w:r w:rsidRPr="00EA568F">
        <w:rPr>
          <w:rFonts w:ascii="標楷體" w:hAnsi="標楷體" w:hint="eastAsia"/>
          <w:b/>
          <w:sz w:val="28"/>
          <w:szCs w:val="28"/>
        </w:rPr>
        <w:t>訂定建築管理自治條例強化建築管理，惟部分公有</w:t>
      </w:r>
      <w:proofErr w:type="gramStart"/>
      <w:r w:rsidRPr="00EA568F">
        <w:rPr>
          <w:rFonts w:ascii="標楷體" w:hAnsi="標楷體" w:hint="eastAsia"/>
          <w:b/>
          <w:sz w:val="28"/>
          <w:szCs w:val="28"/>
        </w:rPr>
        <w:t>建築物間有未經</w:t>
      </w:r>
      <w:proofErr w:type="gramEnd"/>
      <w:r w:rsidRPr="00EA568F">
        <w:rPr>
          <w:rFonts w:ascii="標楷體" w:hAnsi="標楷體" w:hint="eastAsia"/>
          <w:b/>
          <w:sz w:val="28"/>
          <w:szCs w:val="28"/>
        </w:rPr>
        <w:t>審查許可擅自施工情形，允宜強化管理機制，以確保公共工程施工品質與安全。</w:t>
      </w:r>
    </w:p>
    <w:p w14:paraId="3AD1BB2E" w14:textId="77777777" w:rsidR="00EA568F" w:rsidRPr="00EA568F" w:rsidRDefault="00EA568F" w:rsidP="001A7391">
      <w:pPr>
        <w:widowControl/>
        <w:overflowPunct w:val="0"/>
        <w:snapToGrid w:val="0"/>
        <w:spacing w:line="514" w:lineRule="exact"/>
        <w:ind w:firstLineChars="200" w:firstLine="480"/>
        <w:jc w:val="both"/>
        <w:rPr>
          <w:rFonts w:hAnsi="標楷體"/>
          <w:snapToGrid w:val="0"/>
        </w:rPr>
      </w:pPr>
      <w:r w:rsidRPr="00EA568F">
        <w:rPr>
          <w:rFonts w:hAnsi="標楷體" w:hint="eastAsia"/>
          <w:snapToGrid w:val="0"/>
        </w:rPr>
        <w:t>工務處為連江縣建築管理之主管機關，負有查處轄內擅自建造、使用或拆除建築物之責，為強（簡）化建築管理，訂有</w:t>
      </w:r>
      <w:r w:rsidRPr="00EA568F">
        <w:rPr>
          <w:rFonts w:ascii="標楷體" w:hAnsi="標楷體" w:hint="eastAsia"/>
          <w:color w:val="000000"/>
          <w:kern w:val="0"/>
        </w:rPr>
        <w:t>連江縣</w:t>
      </w:r>
      <w:r w:rsidRPr="00EA568F">
        <w:rPr>
          <w:rFonts w:hAnsi="標楷體" w:hint="eastAsia"/>
          <w:snapToGrid w:val="0"/>
        </w:rPr>
        <w:t>建築管理自治條例、連江縣免辦建築執照建築物或雜項工作物作業要點等規定。經查公有建築物建造管理情形，核有下列事項：</w:t>
      </w:r>
    </w:p>
    <w:p w14:paraId="1B069A25" w14:textId="4D6AB821" w:rsidR="00EA568F" w:rsidRPr="00EA568F" w:rsidRDefault="00EA568F" w:rsidP="001A7391">
      <w:pPr>
        <w:overflowPunct w:val="0"/>
        <w:snapToGrid w:val="0"/>
        <w:spacing w:line="514" w:lineRule="exact"/>
        <w:ind w:firstLineChars="200" w:firstLine="480"/>
        <w:jc w:val="both"/>
        <w:rPr>
          <w:rFonts w:ascii="標楷體" w:hAnsi="標楷體"/>
          <w:snapToGrid w:val="0"/>
          <w:kern w:val="0"/>
        </w:rPr>
      </w:pPr>
      <w:r w:rsidRPr="00EA568F">
        <w:rPr>
          <w:rFonts w:ascii="標楷體" w:hAnsi="標楷體" w:hint="eastAsia"/>
          <w:b/>
          <w:bCs/>
          <w:snapToGrid w:val="0"/>
          <w:kern w:val="0"/>
        </w:rPr>
        <w:t>1.未經審查許可取得建造執照即擅自開工施作：</w:t>
      </w:r>
      <w:r w:rsidRPr="00EA568F">
        <w:rPr>
          <w:rFonts w:ascii="標楷體" w:hAnsi="標楷體" w:hint="eastAsia"/>
          <w:snapToGrid w:val="0"/>
          <w:kern w:val="0"/>
        </w:rPr>
        <w:t>依建築法第25條規定，建築物非經申請縣（市）主管建築機關之審查許可並發給執照，不得擅自建造或使用或拆除，主管機關為處理擅自建造或使用或拆除之建築物，得派員攜帶證明文件，進入公私有土地或建築物內勘查；第86條第1款規定，擅自建造者，處以建築物造價千分之五十以下罰鍰，並勒令停工補辦手續。經查南竿鄉公所為辦理生命園區殯儀館興建工程，自114年2月起陸續提出加強山坡地建造執照審查報告書及都市設計審議相關資料送縣政府審查，然該鄉公所在未取得建造執照情況下，</w:t>
      </w:r>
      <w:proofErr w:type="gramStart"/>
      <w:r w:rsidRPr="00EA568F">
        <w:rPr>
          <w:rFonts w:ascii="標楷體" w:hAnsi="標楷體" w:hint="eastAsia"/>
          <w:snapToGrid w:val="0"/>
          <w:kern w:val="0"/>
        </w:rPr>
        <w:t>逕</w:t>
      </w:r>
      <w:proofErr w:type="gramEnd"/>
      <w:r w:rsidRPr="00EA568F">
        <w:rPr>
          <w:rFonts w:ascii="標楷體" w:hAnsi="標楷體" w:hint="eastAsia"/>
          <w:snapToGrid w:val="0"/>
          <w:kern w:val="0"/>
        </w:rPr>
        <w:t>於114年7月8日開工施作，並經</w:t>
      </w:r>
      <w:r w:rsidR="002B007C">
        <w:rPr>
          <w:rFonts w:ascii="標楷體" w:hAnsi="標楷體" w:hint="eastAsia"/>
          <w:snapToGrid w:val="0"/>
          <w:kern w:val="0"/>
        </w:rPr>
        <w:t>連江縣</w:t>
      </w:r>
      <w:r w:rsidRPr="00EA568F">
        <w:rPr>
          <w:rFonts w:ascii="標楷體" w:hAnsi="標楷體" w:hint="eastAsia"/>
          <w:snapToGrid w:val="0"/>
          <w:kern w:val="0"/>
        </w:rPr>
        <w:t>馬祖日報</w:t>
      </w:r>
      <w:r w:rsidR="0091324E">
        <w:rPr>
          <w:rFonts w:ascii="標楷體" w:hAnsi="標楷體" w:hint="eastAsia"/>
          <w:snapToGrid w:val="0"/>
          <w:kern w:val="0"/>
        </w:rPr>
        <w:t>社</w:t>
      </w:r>
      <w:r w:rsidRPr="00EA568F">
        <w:rPr>
          <w:rFonts w:ascii="標楷體" w:hAnsi="標楷體" w:hint="eastAsia"/>
          <w:snapToGrid w:val="0"/>
          <w:kern w:val="0"/>
        </w:rPr>
        <w:t>於114年7月30日報導該工程已開工施作，惟縣政府未本權責查處該公所擅自建造之違規行為，經函請縣政府查明原委並依規定妥適處理。據復：已依建築法第86條第1款規定裁罰南竿鄉公所，並函請該鄉公所落實建管分工機制，起造單位為鄉公所時，與查報單位之</w:t>
      </w:r>
      <w:proofErr w:type="gramStart"/>
      <w:r w:rsidRPr="00EA568F">
        <w:rPr>
          <w:rFonts w:ascii="標楷體" w:hAnsi="標楷體" w:hint="eastAsia"/>
          <w:snapToGrid w:val="0"/>
          <w:kern w:val="0"/>
        </w:rPr>
        <w:t>內部控</w:t>
      </w:r>
      <w:proofErr w:type="gramEnd"/>
      <w:r w:rsidRPr="00EA568F">
        <w:rPr>
          <w:rFonts w:ascii="標楷體" w:hAnsi="標楷體" w:hint="eastAsia"/>
          <w:snapToGrid w:val="0"/>
          <w:kern w:val="0"/>
        </w:rPr>
        <w:t>管應確實分離，避免因機關內部程序疏漏導致違規發生。</w:t>
      </w:r>
    </w:p>
    <w:bookmarkEnd w:id="17"/>
    <w:p w14:paraId="67544D63" w14:textId="021DD110" w:rsidR="00EA568F" w:rsidRDefault="00EA568F" w:rsidP="00666713">
      <w:pPr>
        <w:kinsoku w:val="0"/>
        <w:overflowPunct w:val="0"/>
        <w:snapToGrid w:val="0"/>
        <w:spacing w:beforeLines="10" w:before="36" w:line="514" w:lineRule="exact"/>
        <w:ind w:firstLineChars="200" w:firstLine="480"/>
        <w:jc w:val="both"/>
        <w:rPr>
          <w:rFonts w:ascii="標楷體" w:hAnsi="標楷體"/>
          <w:snapToGrid w:val="0"/>
          <w:kern w:val="0"/>
        </w:rPr>
      </w:pPr>
      <w:r w:rsidRPr="00EA568F">
        <w:rPr>
          <w:rFonts w:ascii="標楷體" w:hAnsi="標楷體" w:hint="eastAsia"/>
          <w:b/>
          <w:bCs/>
          <w:snapToGrid w:val="0"/>
          <w:kern w:val="0"/>
        </w:rPr>
        <w:t>2.</w:t>
      </w:r>
      <w:r w:rsidRPr="001A7391">
        <w:rPr>
          <w:rFonts w:ascii="標楷體" w:hAnsi="標楷體" w:hint="eastAsia"/>
          <w:b/>
          <w:bCs/>
          <w:snapToGrid w:val="0"/>
          <w:spacing w:val="-2"/>
          <w:kern w:val="0"/>
        </w:rPr>
        <w:t>未經審查許可</w:t>
      </w:r>
      <w:proofErr w:type="gramStart"/>
      <w:r w:rsidRPr="001A7391">
        <w:rPr>
          <w:rFonts w:ascii="標楷體" w:hAnsi="標楷體" w:hint="eastAsia"/>
          <w:b/>
          <w:bCs/>
          <w:snapToGrid w:val="0"/>
          <w:spacing w:val="-2"/>
          <w:kern w:val="0"/>
        </w:rPr>
        <w:t>逕</w:t>
      </w:r>
      <w:proofErr w:type="gramEnd"/>
      <w:r w:rsidRPr="001A7391">
        <w:rPr>
          <w:rFonts w:ascii="標楷體" w:hAnsi="標楷體" w:hint="eastAsia"/>
          <w:b/>
          <w:bCs/>
          <w:snapToGrid w:val="0"/>
          <w:spacing w:val="-2"/>
          <w:kern w:val="0"/>
        </w:rPr>
        <w:t>擅自進行室內裝修施工：</w:t>
      </w:r>
      <w:r w:rsidRPr="001A7391">
        <w:rPr>
          <w:rFonts w:ascii="標楷體" w:hAnsi="標楷體" w:hint="eastAsia"/>
          <w:snapToGrid w:val="0"/>
          <w:spacing w:val="-2"/>
          <w:kern w:val="0"/>
        </w:rPr>
        <w:t>依建築法第77條之2第1項第1款規定，供公眾使用建築物之室內裝修應申請審查許可；第95條之1第1項規定，違反建築法第77條之2第1項規定者，處建築物所有權人、使用人或室內裝修從業者6萬元以上30萬元以下罰鍰。經查</w:t>
      </w:r>
      <w:r w:rsidRPr="00635A41">
        <w:rPr>
          <w:rFonts w:ascii="標楷體" w:hAnsi="標楷體" w:hint="eastAsia"/>
          <w:snapToGrid w:val="0"/>
          <w:spacing w:val="-2"/>
          <w:kern w:val="0"/>
        </w:rPr>
        <w:t>衛生局</w:t>
      </w:r>
      <w:r w:rsidRPr="001A7391">
        <w:rPr>
          <w:rFonts w:ascii="標楷體" w:hAnsi="標楷體" w:hint="eastAsia"/>
          <w:snapToGrid w:val="0"/>
          <w:spacing w:val="-2"/>
          <w:kern w:val="0"/>
        </w:rPr>
        <w:t>為辦理東引鄉小規模多機能服務中心新建工程室內裝修施工作業，委託建築師事務所申請室內裝修許可，並於114年9月2日取得許可證，惟該工程</w:t>
      </w:r>
      <w:proofErr w:type="gramStart"/>
      <w:r w:rsidRPr="001A7391">
        <w:rPr>
          <w:rFonts w:ascii="標楷體" w:hAnsi="標楷體" w:hint="eastAsia"/>
          <w:snapToGrid w:val="0"/>
          <w:spacing w:val="-2"/>
          <w:kern w:val="0"/>
        </w:rPr>
        <w:t>第3次估</w:t>
      </w:r>
      <w:proofErr w:type="gramEnd"/>
      <w:r w:rsidRPr="001A7391">
        <w:rPr>
          <w:rFonts w:ascii="標楷體" w:hAnsi="標楷體" w:hint="eastAsia"/>
          <w:snapToGrid w:val="0"/>
          <w:spacing w:val="-2"/>
          <w:kern w:val="0"/>
        </w:rPr>
        <w:t>驗計價</w:t>
      </w:r>
      <w:r w:rsidRPr="001A7391">
        <w:rPr>
          <w:rFonts w:hAnsi="標楷體" w:hint="eastAsia"/>
          <w:snapToGrid w:val="0"/>
          <w:spacing w:val="-2"/>
          <w:kern w:val="0"/>
        </w:rPr>
        <w:t>（</w:t>
      </w:r>
      <w:r w:rsidRPr="001A7391">
        <w:rPr>
          <w:rFonts w:ascii="標楷體" w:hAnsi="標楷體" w:hint="eastAsia"/>
          <w:snapToGrid w:val="0"/>
          <w:spacing w:val="-2"/>
          <w:kern w:val="0"/>
        </w:rPr>
        <w:t>計價期間自114年4月16日至8月31日</w:t>
      </w:r>
      <w:r w:rsidRPr="001A7391">
        <w:rPr>
          <w:rFonts w:hAnsi="標楷體" w:hint="eastAsia"/>
          <w:snapToGrid w:val="0"/>
          <w:spacing w:val="-2"/>
          <w:kern w:val="0"/>
        </w:rPr>
        <w:t>）</w:t>
      </w:r>
      <w:r w:rsidRPr="001A7391">
        <w:rPr>
          <w:rFonts w:ascii="標楷體" w:hAnsi="標楷體" w:hint="eastAsia"/>
          <w:snapToGrid w:val="0"/>
          <w:spacing w:val="-2"/>
          <w:kern w:val="0"/>
        </w:rPr>
        <w:t>資料，已就施工項目甲.壹.八室內裝修工程之「天花板，</w:t>
      </w:r>
      <w:proofErr w:type="gramStart"/>
      <w:r w:rsidRPr="001A7391">
        <w:rPr>
          <w:rFonts w:ascii="標楷體" w:hAnsi="標楷體" w:hint="eastAsia"/>
          <w:snapToGrid w:val="0"/>
          <w:spacing w:val="-2"/>
          <w:kern w:val="0"/>
        </w:rPr>
        <w:t>暗架</w:t>
      </w:r>
      <w:proofErr w:type="gramEnd"/>
      <w:r w:rsidRPr="001A7391">
        <w:rPr>
          <w:rFonts w:ascii="標楷體" w:hAnsi="標楷體" w:hint="eastAsia"/>
          <w:snapToGrid w:val="0"/>
          <w:spacing w:val="-2"/>
          <w:kern w:val="0"/>
        </w:rPr>
        <w:t>，輕鋼架」、「天花板，</w:t>
      </w:r>
      <w:proofErr w:type="gramStart"/>
      <w:r w:rsidRPr="001A7391">
        <w:rPr>
          <w:rFonts w:ascii="標楷體" w:hAnsi="標楷體" w:hint="eastAsia"/>
          <w:snapToGrid w:val="0"/>
          <w:spacing w:val="-2"/>
          <w:kern w:val="0"/>
        </w:rPr>
        <w:t>明架</w:t>
      </w:r>
      <w:proofErr w:type="gramEnd"/>
      <w:r w:rsidRPr="001A7391">
        <w:rPr>
          <w:rFonts w:ascii="標楷體" w:hAnsi="標楷體" w:hint="eastAsia"/>
          <w:snapToGrid w:val="0"/>
          <w:spacing w:val="-2"/>
          <w:kern w:val="0"/>
        </w:rPr>
        <w:t>，輕鋼架」及「</w:t>
      </w:r>
      <w:proofErr w:type="gramStart"/>
      <w:r w:rsidRPr="001A7391">
        <w:rPr>
          <w:rFonts w:ascii="標楷體" w:hAnsi="標楷體" w:hint="eastAsia"/>
          <w:snapToGrid w:val="0"/>
          <w:spacing w:val="-2"/>
          <w:kern w:val="0"/>
        </w:rPr>
        <w:t>鋁企口</w:t>
      </w:r>
      <w:proofErr w:type="gramEnd"/>
      <w:r w:rsidRPr="001A7391">
        <w:rPr>
          <w:rFonts w:ascii="標楷體" w:hAnsi="標楷體" w:hint="eastAsia"/>
          <w:snapToGrid w:val="0"/>
          <w:spacing w:val="-2"/>
          <w:kern w:val="0"/>
        </w:rPr>
        <w:t>天花，</w:t>
      </w:r>
      <w:proofErr w:type="gramStart"/>
      <w:r w:rsidRPr="001A7391">
        <w:rPr>
          <w:rFonts w:ascii="標楷體" w:hAnsi="標楷體" w:hint="eastAsia"/>
          <w:snapToGrid w:val="0"/>
          <w:spacing w:val="-2"/>
          <w:kern w:val="0"/>
        </w:rPr>
        <w:t>暗架</w:t>
      </w:r>
      <w:proofErr w:type="gramEnd"/>
      <w:r w:rsidRPr="001A7391">
        <w:rPr>
          <w:rFonts w:ascii="標楷體" w:hAnsi="標楷體" w:hint="eastAsia"/>
          <w:snapToGrid w:val="0"/>
          <w:spacing w:val="-2"/>
          <w:kern w:val="0"/>
        </w:rPr>
        <w:t>」等工項辦理估驗，涉有未經審查許可擅自進行室內裝修施工情事，經函請縣政府本權責</w:t>
      </w:r>
      <w:proofErr w:type="gramStart"/>
      <w:r w:rsidRPr="001A7391">
        <w:rPr>
          <w:rFonts w:ascii="標楷體" w:hAnsi="標楷體" w:hint="eastAsia"/>
          <w:snapToGrid w:val="0"/>
          <w:spacing w:val="-2"/>
          <w:kern w:val="0"/>
        </w:rPr>
        <w:t>查明妥處</w:t>
      </w:r>
      <w:proofErr w:type="gramEnd"/>
      <w:r w:rsidRPr="001A7391">
        <w:rPr>
          <w:rFonts w:ascii="標楷體" w:hAnsi="標楷體" w:hint="eastAsia"/>
          <w:snapToGrid w:val="0"/>
          <w:spacing w:val="-2"/>
          <w:kern w:val="0"/>
        </w:rPr>
        <w:t>，並強化管理機制，以確保公共工程施工品質與安全。據復：已依建築法第95條之1規定裁罰室內裝修從業者6萬元，另為杜絕未申請審查許可先行施工情事，已函請連江縣室內裝修審查機構確實辦理圖說及文件審查。</w:t>
      </w:r>
    </w:p>
    <w:p w14:paraId="2829C7E7" w14:textId="5AEAA0C1" w:rsidR="00EA568F" w:rsidRPr="00EA568F" w:rsidRDefault="00EA568F" w:rsidP="001A7391">
      <w:pPr>
        <w:overflowPunct w:val="0"/>
        <w:snapToGrid w:val="0"/>
        <w:spacing w:line="500" w:lineRule="exact"/>
        <w:ind w:firstLineChars="100" w:firstLine="280"/>
        <w:jc w:val="both"/>
        <w:outlineLvl w:val="0"/>
        <w:rPr>
          <w:rFonts w:ascii="標楷體" w:hAnsi="標楷體"/>
          <w:b/>
          <w:bCs/>
          <w:color w:val="000000"/>
          <w:sz w:val="28"/>
          <w:szCs w:val="28"/>
        </w:rPr>
      </w:pPr>
      <w:r w:rsidRPr="00EA568F">
        <w:rPr>
          <w:rFonts w:ascii="標楷體" w:hAnsi="標楷體" w:hint="eastAsia"/>
          <w:b/>
          <w:bCs/>
          <w:color w:val="000000"/>
          <w:sz w:val="28"/>
          <w:szCs w:val="28"/>
        </w:rPr>
        <w:lastRenderedPageBreak/>
        <w:t>（十七）辦理網路系統弱點掃描檢測作業，及依規定配置資通安全專職人員，惟仍有部分高風險弱點未修補，及專職人員尚未參與訓練並取得相關證照等情事，允宜檢討加強辦理，以提升網路與資訊系統安全防護能力。</w:t>
      </w:r>
    </w:p>
    <w:p w14:paraId="65E6A2D6" w14:textId="038F8DC1" w:rsidR="00EA568F" w:rsidRPr="00EA568F" w:rsidRDefault="00EA568F" w:rsidP="00E4752C">
      <w:pPr>
        <w:overflowPunct w:val="0"/>
        <w:snapToGrid w:val="0"/>
        <w:spacing w:line="500" w:lineRule="exact"/>
        <w:ind w:firstLineChars="200" w:firstLine="480"/>
        <w:jc w:val="both"/>
        <w:rPr>
          <w:rFonts w:ascii="標楷體" w:hAnsi="標楷體"/>
          <w:bCs/>
          <w:szCs w:val="24"/>
          <w14:ligatures w14:val="standardContextual"/>
        </w:rPr>
      </w:pPr>
      <w:r w:rsidRPr="00EA568F">
        <w:rPr>
          <w:rFonts w:ascii="標楷體" w:hAnsi="標楷體" w:cs="新細明體" w:hint="eastAsia"/>
          <w:bCs/>
          <w:szCs w:val="32"/>
        </w:rPr>
        <w:t>縣政府為確保</w:t>
      </w:r>
      <w:r w:rsidRPr="00EA568F">
        <w:rPr>
          <w:rFonts w:ascii="標楷體" w:hAnsi="標楷體" w:cs="新細明體"/>
          <w:bCs/>
          <w:szCs w:val="32"/>
        </w:rPr>
        <w:t>資訊資產</w:t>
      </w:r>
      <w:r w:rsidRPr="00EA568F">
        <w:rPr>
          <w:rFonts w:ascii="標楷體" w:hAnsi="標楷體" w:cs="新細明體" w:hint="eastAsia"/>
          <w:bCs/>
          <w:szCs w:val="32"/>
        </w:rPr>
        <w:t>及通訊安全，</w:t>
      </w:r>
      <w:r w:rsidRPr="00EA568F">
        <w:rPr>
          <w:rFonts w:ascii="標楷體" w:hAnsi="標楷體" w:cs="新細明體"/>
          <w:bCs/>
          <w:szCs w:val="32"/>
        </w:rPr>
        <w:t>降低人為或天災風險，</w:t>
      </w:r>
      <w:r w:rsidRPr="00EA568F">
        <w:rPr>
          <w:rFonts w:ascii="標楷體" w:hAnsi="標楷體" w:cs="新細明體" w:hint="eastAsia"/>
          <w:bCs/>
          <w:szCs w:val="32"/>
        </w:rPr>
        <w:t>依照資通安全管理法規定辦理相關資通安全業務</w:t>
      </w:r>
      <w:r w:rsidR="004A0D35">
        <w:rPr>
          <w:rFonts w:ascii="標楷體" w:hAnsi="標楷體" w:cs="新細明體" w:hint="eastAsia"/>
          <w:bCs/>
          <w:szCs w:val="32"/>
        </w:rPr>
        <w:t>，經</w:t>
      </w:r>
      <w:r w:rsidRPr="00EA568F">
        <w:rPr>
          <w:rFonts w:ascii="標楷體" w:hAnsi="標楷體" w:cs="新細明體" w:hint="eastAsia"/>
          <w:bCs/>
          <w:szCs w:val="32"/>
        </w:rPr>
        <w:t>數位</w:t>
      </w:r>
      <w:proofErr w:type="gramStart"/>
      <w:r w:rsidRPr="00EA568F">
        <w:rPr>
          <w:rFonts w:ascii="標楷體" w:hAnsi="標楷體" w:cs="新細明體" w:hint="eastAsia"/>
          <w:bCs/>
          <w:szCs w:val="32"/>
        </w:rPr>
        <w:t>發展部於114年10月28日</w:t>
      </w:r>
      <w:proofErr w:type="gramEnd"/>
      <w:r w:rsidRPr="00EA568F">
        <w:rPr>
          <w:rFonts w:ascii="標楷體" w:hAnsi="標楷體" w:cs="新細明體" w:hint="eastAsia"/>
          <w:bCs/>
          <w:szCs w:val="32"/>
        </w:rPr>
        <w:t>核定縣政府及所屬公務機關、民意機關之資通安全責任等級，其中縣政府為B級機關</w:t>
      </w:r>
      <w:r w:rsidRPr="00EA568F">
        <w:rPr>
          <w:rFonts w:ascii="標楷體" w:hAnsi="標楷體" w:hint="eastAsia"/>
          <w:szCs w:val="32"/>
        </w:rPr>
        <w:t>。</w:t>
      </w:r>
      <w:r w:rsidRPr="00EA568F">
        <w:rPr>
          <w:rFonts w:ascii="標楷體" w:hAnsi="標楷體" w:cs="新細明體" w:hint="eastAsia"/>
          <w:bCs/>
          <w:szCs w:val="32"/>
        </w:rPr>
        <w:t>經查其執行情形，核有下列事項</w:t>
      </w:r>
      <w:r w:rsidRPr="00EA568F">
        <w:rPr>
          <w:rFonts w:ascii="標楷體" w:hAnsi="標楷體" w:hint="eastAsia"/>
          <w:color w:val="000000"/>
          <w:szCs w:val="32"/>
        </w:rPr>
        <w:t>：</w:t>
      </w:r>
    </w:p>
    <w:p w14:paraId="5C01D53D" w14:textId="353DE806" w:rsidR="00EA568F" w:rsidRPr="00EA568F" w:rsidRDefault="006B0F84" w:rsidP="00C17273">
      <w:pPr>
        <w:snapToGrid w:val="0"/>
        <w:spacing w:line="500" w:lineRule="exact"/>
        <w:ind w:firstLineChars="150" w:firstLine="480"/>
        <w:jc w:val="both"/>
        <w:rPr>
          <w:rFonts w:ascii="標楷體" w:hAnsi="標楷體" w:cs="標楷體"/>
          <w:szCs w:val="32"/>
        </w:rPr>
      </w:pPr>
      <w:r w:rsidRPr="00EA568F">
        <w:rPr>
          <w:rFonts w:ascii="標楷體" w:eastAsia="新細明體" w:hAnsi="標楷體" w:hint="eastAsia"/>
          <w:noProof/>
          <w:sz w:val="32"/>
          <w:szCs w:val="24"/>
        </w:rPr>
        <mc:AlternateContent>
          <mc:Choice Requires="wps">
            <w:drawing>
              <wp:anchor distT="0" distB="0" distL="114300" distR="114300" simplePos="0" relativeHeight="251674624" behindDoc="0" locked="0" layoutInCell="1" allowOverlap="1" wp14:anchorId="2FD81A46" wp14:editId="4B78D363">
                <wp:simplePos x="0" y="0"/>
                <wp:positionH relativeFrom="margin">
                  <wp:posOffset>3143250</wp:posOffset>
                </wp:positionH>
                <wp:positionV relativeFrom="margin">
                  <wp:posOffset>2940050</wp:posOffset>
                </wp:positionV>
                <wp:extent cx="3215640" cy="1798320"/>
                <wp:effectExtent l="0" t="0" r="3810" b="0"/>
                <wp:wrapSquare wrapText="bothSides"/>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640" cy="1798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E123DC" w14:textId="4D47BA51" w:rsidR="00EA568F" w:rsidRDefault="00EA568F" w:rsidP="0091324E">
                            <w:pPr>
                              <w:snapToGrid w:val="0"/>
                              <w:spacing w:line="240" w:lineRule="exact"/>
                              <w:jc w:val="center"/>
                              <w:rPr>
                                <w:rFonts w:ascii="標楷體" w:hAnsi="標楷體"/>
                                <w:b/>
                              </w:rPr>
                            </w:pPr>
                            <w:r>
                              <w:rPr>
                                <w:rFonts w:ascii="標楷體" w:hAnsi="標楷體" w:hint="eastAsia"/>
                                <w:b/>
                              </w:rPr>
                              <w:t>表</w:t>
                            </w:r>
                            <w:r>
                              <w:rPr>
                                <w:rFonts w:ascii="標楷體" w:hAnsi="標楷體"/>
                                <w:b/>
                              </w:rPr>
                              <w:t>14</w:t>
                            </w:r>
                            <w:r w:rsidRPr="00E07D7D">
                              <w:rPr>
                                <w:rFonts w:ascii="標楷體" w:hAnsi="標楷體" w:hint="eastAsia"/>
                                <w:b/>
                              </w:rPr>
                              <w:t xml:space="preserve">　</w:t>
                            </w:r>
                            <w:r w:rsidRPr="00A94306">
                              <w:rPr>
                                <w:rFonts w:ascii="標楷體" w:hAnsi="標楷體" w:hint="eastAsia"/>
                                <w:b/>
                              </w:rPr>
                              <w:t>連江縣政府網頁</w:t>
                            </w:r>
                            <w:r>
                              <w:rPr>
                                <w:rFonts w:ascii="標楷體" w:hAnsi="標楷體" w:hint="eastAsia"/>
                                <w:b/>
                              </w:rPr>
                              <w:t>及主機</w:t>
                            </w:r>
                            <w:r w:rsidRPr="00A94306">
                              <w:rPr>
                                <w:rFonts w:ascii="標楷體" w:hAnsi="標楷體" w:hint="eastAsia"/>
                                <w:b/>
                              </w:rPr>
                              <w:t>高風險弱點</w:t>
                            </w:r>
                          </w:p>
                          <w:p w14:paraId="53C3A19F" w14:textId="2C4BA3FD" w:rsidR="0091324E" w:rsidRPr="0091324E" w:rsidRDefault="0091324E" w:rsidP="0091324E">
                            <w:pPr>
                              <w:snapToGrid w:val="0"/>
                              <w:spacing w:line="240" w:lineRule="exact"/>
                              <w:ind w:rightChars="-20" w:right="-48"/>
                              <w:jc w:val="right"/>
                              <w:rPr>
                                <w:rFonts w:ascii="標楷體" w:hAnsi="標楷體"/>
                                <w:bCs/>
                                <w:sz w:val="20"/>
                              </w:rPr>
                            </w:pPr>
                            <w:r>
                              <w:rPr>
                                <w:rFonts w:ascii="標楷體" w:hAnsi="標楷體" w:hint="eastAsia"/>
                                <w:bCs/>
                                <w:sz w:val="20"/>
                              </w:rPr>
                              <w:t>單位：個</w:t>
                            </w:r>
                          </w:p>
                          <w:tbl>
                            <w:tblP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551"/>
                              <w:gridCol w:w="851"/>
                            </w:tblGrid>
                            <w:tr w:rsidR="00EA568F" w:rsidRPr="00A94306" w14:paraId="782E7750" w14:textId="77777777" w:rsidTr="00B10E16">
                              <w:tc>
                                <w:tcPr>
                                  <w:tcW w:w="1413" w:type="dxa"/>
                                </w:tcPr>
                                <w:p w14:paraId="5D298BAF" w14:textId="77777777" w:rsidR="00EA568F" w:rsidRPr="00A94306" w:rsidRDefault="00EA568F" w:rsidP="00A94306">
                                  <w:pPr>
                                    <w:widowControl/>
                                    <w:overflowPunct w:val="0"/>
                                    <w:snapToGrid w:val="0"/>
                                    <w:jc w:val="center"/>
                                    <w:rPr>
                                      <w:rFonts w:ascii="標楷體" w:hAnsi="標楷體"/>
                                      <w:kern w:val="0"/>
                                      <w:sz w:val="20"/>
                                    </w:rPr>
                                  </w:pPr>
                                  <w:r>
                                    <w:rPr>
                                      <w:rFonts w:ascii="標楷體" w:hAnsi="標楷體" w:hint="eastAsia"/>
                                      <w:kern w:val="0"/>
                                      <w:sz w:val="20"/>
                                    </w:rPr>
                                    <w:t>系統名稱</w:t>
                                  </w:r>
                                </w:p>
                              </w:tc>
                              <w:tc>
                                <w:tcPr>
                                  <w:tcW w:w="2551" w:type="dxa"/>
                                </w:tcPr>
                                <w:p w14:paraId="1DE08D78" w14:textId="77777777" w:rsidR="00EA568F" w:rsidRPr="00A94306" w:rsidRDefault="00EA568F" w:rsidP="00A94306">
                                  <w:pPr>
                                    <w:widowControl/>
                                    <w:overflowPunct w:val="0"/>
                                    <w:snapToGrid w:val="0"/>
                                    <w:jc w:val="center"/>
                                    <w:rPr>
                                      <w:rFonts w:ascii="標楷體" w:hAnsi="標楷體"/>
                                      <w:kern w:val="0"/>
                                      <w:sz w:val="20"/>
                                    </w:rPr>
                                  </w:pPr>
                                  <w:r w:rsidRPr="00A94306">
                                    <w:rPr>
                                      <w:rFonts w:ascii="標楷體" w:hAnsi="標楷體" w:hint="eastAsia"/>
                                      <w:kern w:val="0"/>
                                      <w:sz w:val="20"/>
                                    </w:rPr>
                                    <w:t>高風險弱點名稱</w:t>
                                  </w:r>
                                </w:p>
                              </w:tc>
                              <w:tc>
                                <w:tcPr>
                                  <w:tcW w:w="851" w:type="dxa"/>
                                </w:tcPr>
                                <w:p w14:paraId="4AA006B7" w14:textId="77777777" w:rsidR="00EA568F" w:rsidRPr="00A94306" w:rsidRDefault="00EA568F" w:rsidP="00A94306">
                                  <w:pPr>
                                    <w:widowControl/>
                                    <w:overflowPunct w:val="0"/>
                                    <w:snapToGrid w:val="0"/>
                                    <w:jc w:val="center"/>
                                    <w:rPr>
                                      <w:rFonts w:ascii="標楷體" w:hAnsi="標楷體"/>
                                      <w:kern w:val="0"/>
                                      <w:sz w:val="20"/>
                                    </w:rPr>
                                  </w:pPr>
                                  <w:r w:rsidRPr="00A94306">
                                    <w:rPr>
                                      <w:rFonts w:ascii="標楷體" w:hAnsi="標楷體" w:hint="eastAsia"/>
                                      <w:kern w:val="0"/>
                                      <w:sz w:val="20"/>
                                    </w:rPr>
                                    <w:t>數量</w:t>
                                  </w:r>
                                </w:p>
                              </w:tc>
                            </w:tr>
                            <w:tr w:rsidR="00EA568F" w:rsidRPr="00A94306" w14:paraId="37FCBE2F" w14:textId="77777777" w:rsidTr="00247046">
                              <w:trPr>
                                <w:trHeight w:val="300"/>
                              </w:trPr>
                              <w:tc>
                                <w:tcPr>
                                  <w:tcW w:w="1413" w:type="dxa"/>
                                  <w:vMerge w:val="restart"/>
                                  <w:vAlign w:val="center"/>
                                </w:tcPr>
                                <w:p w14:paraId="29A43A4A" w14:textId="77777777" w:rsidR="00EA568F" w:rsidRPr="00570E76" w:rsidRDefault="00EA568F" w:rsidP="00B10E16">
                                  <w:pPr>
                                    <w:widowControl/>
                                    <w:overflowPunct w:val="0"/>
                                    <w:snapToGrid w:val="0"/>
                                    <w:jc w:val="center"/>
                                    <w:rPr>
                                      <w:rFonts w:ascii="標楷體" w:hAnsi="標楷體"/>
                                      <w:kern w:val="0"/>
                                      <w:sz w:val="20"/>
                                    </w:rPr>
                                  </w:pPr>
                                  <w:r w:rsidRPr="00570E76">
                                    <w:rPr>
                                      <w:rFonts w:ascii="標楷體" w:hAnsi="標楷體" w:hint="eastAsia"/>
                                      <w:sz w:val="20"/>
                                    </w:rPr>
                                    <w:t>全球資訊網</w:t>
                                  </w:r>
                                </w:p>
                              </w:tc>
                              <w:tc>
                                <w:tcPr>
                                  <w:tcW w:w="2551" w:type="dxa"/>
                                  <w:vAlign w:val="center"/>
                                </w:tcPr>
                                <w:p w14:paraId="1C5CF709" w14:textId="77777777" w:rsidR="00EA568F" w:rsidRPr="00A94306" w:rsidRDefault="00EA568F" w:rsidP="00247046">
                                  <w:pPr>
                                    <w:widowControl/>
                                    <w:overflowPunct w:val="0"/>
                                    <w:snapToGrid w:val="0"/>
                                    <w:spacing w:line="220" w:lineRule="exact"/>
                                    <w:jc w:val="both"/>
                                    <w:rPr>
                                      <w:rFonts w:ascii="標楷體" w:hAnsi="標楷體"/>
                                      <w:kern w:val="0"/>
                                      <w:sz w:val="20"/>
                                    </w:rPr>
                                  </w:pPr>
                                  <w:r w:rsidRPr="00A94306">
                                    <w:rPr>
                                      <w:rFonts w:ascii="標楷體" w:hAnsi="標楷體" w:hint="eastAsia"/>
                                      <w:kern w:val="0"/>
                                      <w:sz w:val="20"/>
                                    </w:rPr>
                                    <w:t>S</w:t>
                                  </w:r>
                                  <w:r w:rsidRPr="00A94306">
                                    <w:rPr>
                                      <w:rFonts w:ascii="標楷體" w:hAnsi="標楷體"/>
                                      <w:kern w:val="0"/>
                                      <w:sz w:val="20"/>
                                    </w:rPr>
                                    <w:t>QL Injection</w:t>
                                  </w:r>
                                </w:p>
                              </w:tc>
                              <w:tc>
                                <w:tcPr>
                                  <w:tcW w:w="851" w:type="dxa"/>
                                  <w:vAlign w:val="center"/>
                                </w:tcPr>
                                <w:p w14:paraId="357DD90E"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19</w:t>
                                  </w:r>
                                </w:p>
                              </w:tc>
                            </w:tr>
                            <w:tr w:rsidR="00EA568F" w:rsidRPr="00A94306" w14:paraId="58996416" w14:textId="77777777" w:rsidTr="0091324E">
                              <w:trPr>
                                <w:trHeight w:val="255"/>
                              </w:trPr>
                              <w:tc>
                                <w:tcPr>
                                  <w:tcW w:w="1413" w:type="dxa"/>
                                  <w:vMerge/>
                                  <w:vAlign w:val="center"/>
                                </w:tcPr>
                                <w:p w14:paraId="7618F194" w14:textId="77777777" w:rsidR="00EA568F" w:rsidRPr="00A94306" w:rsidRDefault="00EA568F" w:rsidP="00B10E16">
                                  <w:pPr>
                                    <w:widowControl/>
                                    <w:overflowPunct w:val="0"/>
                                    <w:snapToGrid w:val="0"/>
                                    <w:jc w:val="center"/>
                                    <w:rPr>
                                      <w:rFonts w:ascii="標楷體" w:hAnsi="標楷體"/>
                                      <w:kern w:val="0"/>
                                      <w:sz w:val="20"/>
                                    </w:rPr>
                                  </w:pPr>
                                </w:p>
                              </w:tc>
                              <w:tc>
                                <w:tcPr>
                                  <w:tcW w:w="2551" w:type="dxa"/>
                                </w:tcPr>
                                <w:p w14:paraId="35F8B92C" w14:textId="77777777" w:rsidR="00EA568F" w:rsidRPr="00A94306" w:rsidRDefault="00EA568F" w:rsidP="00247046">
                                  <w:pPr>
                                    <w:widowControl/>
                                    <w:overflowPunct w:val="0"/>
                                    <w:snapToGrid w:val="0"/>
                                    <w:spacing w:line="220" w:lineRule="exact"/>
                                    <w:rPr>
                                      <w:rFonts w:ascii="標楷體" w:hAnsi="標楷體"/>
                                      <w:kern w:val="0"/>
                                      <w:sz w:val="20"/>
                                    </w:rPr>
                                  </w:pPr>
                                  <w:r w:rsidRPr="00A94306">
                                    <w:rPr>
                                      <w:rFonts w:ascii="標楷體" w:hAnsi="標楷體" w:hint="eastAsia"/>
                                      <w:kern w:val="0"/>
                                      <w:sz w:val="20"/>
                                    </w:rPr>
                                    <w:t>G</w:t>
                                  </w:r>
                                  <w:r w:rsidRPr="00A94306">
                                    <w:rPr>
                                      <w:rFonts w:ascii="標楷體" w:hAnsi="標楷體"/>
                                      <w:kern w:val="0"/>
                                      <w:sz w:val="20"/>
                                    </w:rPr>
                                    <w:t>SAP CVE-2020-28478 Vulnerability</w:t>
                                  </w:r>
                                </w:p>
                              </w:tc>
                              <w:tc>
                                <w:tcPr>
                                  <w:tcW w:w="851" w:type="dxa"/>
                                  <w:vAlign w:val="center"/>
                                </w:tcPr>
                                <w:p w14:paraId="21E490F2"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r w:rsidR="00EA568F" w:rsidRPr="00A94306" w14:paraId="0A5309AB" w14:textId="77777777" w:rsidTr="00247046">
                              <w:trPr>
                                <w:trHeight w:val="255"/>
                              </w:trPr>
                              <w:tc>
                                <w:tcPr>
                                  <w:tcW w:w="1413" w:type="dxa"/>
                                  <w:vMerge w:val="restart"/>
                                  <w:vAlign w:val="center"/>
                                </w:tcPr>
                                <w:p w14:paraId="0FA18779" w14:textId="77777777" w:rsidR="00EA568F" w:rsidRPr="00A94306" w:rsidRDefault="00EA568F" w:rsidP="00B10E16">
                                  <w:pPr>
                                    <w:widowControl/>
                                    <w:overflowPunct w:val="0"/>
                                    <w:snapToGrid w:val="0"/>
                                    <w:jc w:val="center"/>
                                    <w:rPr>
                                      <w:rFonts w:ascii="標楷體" w:hAnsi="標楷體"/>
                                      <w:kern w:val="0"/>
                                      <w:sz w:val="20"/>
                                    </w:rPr>
                                  </w:pPr>
                                  <w:r w:rsidRPr="00570E76">
                                    <w:rPr>
                                      <w:rFonts w:ascii="標楷體" w:hAnsi="標楷體" w:hint="eastAsia"/>
                                      <w:kern w:val="0"/>
                                      <w:sz w:val="20"/>
                                    </w:rPr>
                                    <w:t>財產管理</w:t>
                                  </w:r>
                                </w:p>
                              </w:tc>
                              <w:tc>
                                <w:tcPr>
                                  <w:tcW w:w="2551" w:type="dxa"/>
                                  <w:vAlign w:val="center"/>
                                </w:tcPr>
                                <w:p w14:paraId="42D6DA83" w14:textId="77777777" w:rsidR="00EA568F" w:rsidRPr="00A94306" w:rsidRDefault="00EA568F" w:rsidP="00247046">
                                  <w:pPr>
                                    <w:widowControl/>
                                    <w:overflowPunct w:val="0"/>
                                    <w:snapToGrid w:val="0"/>
                                    <w:spacing w:line="220" w:lineRule="exact"/>
                                    <w:jc w:val="both"/>
                                    <w:rPr>
                                      <w:rFonts w:ascii="標楷體" w:hAnsi="標楷體"/>
                                      <w:kern w:val="0"/>
                                      <w:sz w:val="20"/>
                                    </w:rPr>
                                  </w:pPr>
                                  <w:r w:rsidRPr="003B3244">
                                    <w:rPr>
                                      <w:rFonts w:ascii="標楷體" w:hAnsi="標楷體" w:hint="eastAsia"/>
                                      <w:sz w:val="20"/>
                                    </w:rPr>
                                    <w:t>不受支援的W</w:t>
                                  </w:r>
                                  <w:r w:rsidRPr="003B3244">
                                    <w:rPr>
                                      <w:rFonts w:ascii="標楷體" w:hAnsi="標楷體"/>
                                      <w:sz w:val="20"/>
                                    </w:rPr>
                                    <w:t>indows OS</w:t>
                                  </w:r>
                                </w:p>
                              </w:tc>
                              <w:tc>
                                <w:tcPr>
                                  <w:tcW w:w="851" w:type="dxa"/>
                                  <w:vAlign w:val="center"/>
                                </w:tcPr>
                                <w:p w14:paraId="4789BE36"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r w:rsidR="00EA568F" w:rsidRPr="00A94306" w14:paraId="5B6CD6E2" w14:textId="77777777" w:rsidTr="0091324E">
                              <w:trPr>
                                <w:trHeight w:val="255"/>
                              </w:trPr>
                              <w:tc>
                                <w:tcPr>
                                  <w:tcW w:w="1413" w:type="dxa"/>
                                  <w:vMerge/>
                                </w:tcPr>
                                <w:p w14:paraId="2EA695C0" w14:textId="77777777" w:rsidR="00EA568F" w:rsidRPr="00A94306" w:rsidRDefault="00EA568F" w:rsidP="00570E76">
                                  <w:pPr>
                                    <w:widowControl/>
                                    <w:overflowPunct w:val="0"/>
                                    <w:snapToGrid w:val="0"/>
                                    <w:jc w:val="both"/>
                                    <w:rPr>
                                      <w:rFonts w:ascii="標楷體" w:hAnsi="標楷體"/>
                                      <w:kern w:val="0"/>
                                      <w:sz w:val="20"/>
                                    </w:rPr>
                                  </w:pPr>
                                </w:p>
                              </w:tc>
                              <w:tc>
                                <w:tcPr>
                                  <w:tcW w:w="2551" w:type="dxa"/>
                                </w:tcPr>
                                <w:p w14:paraId="47CBBC2B" w14:textId="77777777" w:rsidR="00EA568F" w:rsidRPr="00A94306" w:rsidRDefault="00EA568F" w:rsidP="00247046">
                                  <w:pPr>
                                    <w:widowControl/>
                                    <w:overflowPunct w:val="0"/>
                                    <w:snapToGrid w:val="0"/>
                                    <w:spacing w:line="220" w:lineRule="exact"/>
                                    <w:rPr>
                                      <w:rFonts w:ascii="標楷體" w:hAnsi="標楷體"/>
                                      <w:kern w:val="0"/>
                                      <w:sz w:val="20"/>
                                    </w:rPr>
                                  </w:pPr>
                                  <w:r w:rsidRPr="003B3244">
                                    <w:rPr>
                                      <w:rFonts w:ascii="標楷體" w:hAnsi="標楷體" w:hint="eastAsia"/>
                                      <w:sz w:val="20"/>
                                    </w:rPr>
                                    <w:t>偵測到不受支援的W</w:t>
                                  </w:r>
                                  <w:r w:rsidRPr="003B3244">
                                    <w:rPr>
                                      <w:rFonts w:ascii="標楷體" w:hAnsi="標楷體"/>
                                      <w:sz w:val="20"/>
                                    </w:rPr>
                                    <w:t>eb Server</w:t>
                                  </w:r>
                                </w:p>
                              </w:tc>
                              <w:tc>
                                <w:tcPr>
                                  <w:tcW w:w="851" w:type="dxa"/>
                                  <w:vAlign w:val="center"/>
                                </w:tcPr>
                                <w:p w14:paraId="6DFE9A28"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bl>
                          <w:p w14:paraId="34D72B77" w14:textId="79DE7C0D" w:rsidR="00A731F0" w:rsidRDefault="00A731F0" w:rsidP="00EA568F">
                            <w:pPr>
                              <w:spacing w:line="240" w:lineRule="exact"/>
                              <w:rPr>
                                <w:rFonts w:ascii="標楷體" w:hAnsi="標楷體"/>
                                <w:bCs/>
                                <w:sz w:val="18"/>
                                <w:szCs w:val="18"/>
                              </w:rPr>
                            </w:pPr>
                            <w:proofErr w:type="gramStart"/>
                            <w:r w:rsidRPr="00A731F0">
                              <w:rPr>
                                <w:rFonts w:ascii="標楷體" w:hAnsi="標楷體" w:hint="eastAsia"/>
                                <w:bCs/>
                                <w:sz w:val="18"/>
                                <w:szCs w:val="18"/>
                              </w:rPr>
                              <w:t>註</w:t>
                            </w:r>
                            <w:proofErr w:type="gramEnd"/>
                            <w:r w:rsidRPr="00A731F0">
                              <w:rPr>
                                <w:rFonts w:ascii="標楷體" w:hAnsi="標楷體" w:hint="eastAsia"/>
                                <w:bCs/>
                                <w:sz w:val="18"/>
                                <w:szCs w:val="18"/>
                              </w:rPr>
                              <w:t>：1</w:t>
                            </w:r>
                            <w:r w:rsidRPr="00A731F0">
                              <w:rPr>
                                <w:rFonts w:ascii="標楷體" w:hAnsi="標楷體"/>
                                <w:bCs/>
                                <w:sz w:val="18"/>
                                <w:szCs w:val="18"/>
                              </w:rPr>
                              <w:t>.</w:t>
                            </w:r>
                            <w:r>
                              <w:rPr>
                                <w:rFonts w:ascii="標楷體" w:hAnsi="標楷體" w:hint="eastAsia"/>
                                <w:bCs/>
                                <w:sz w:val="18"/>
                                <w:szCs w:val="18"/>
                              </w:rPr>
                              <w:t>資料時點：截至1</w:t>
                            </w:r>
                            <w:r>
                              <w:rPr>
                                <w:rFonts w:ascii="標楷體" w:hAnsi="標楷體"/>
                                <w:bCs/>
                                <w:sz w:val="18"/>
                                <w:szCs w:val="18"/>
                              </w:rPr>
                              <w:t>15</w:t>
                            </w:r>
                            <w:r>
                              <w:rPr>
                                <w:rFonts w:ascii="標楷體" w:hAnsi="標楷體" w:hint="eastAsia"/>
                                <w:bCs/>
                                <w:sz w:val="18"/>
                                <w:szCs w:val="18"/>
                              </w:rPr>
                              <w:t>年3月27日止。</w:t>
                            </w:r>
                          </w:p>
                          <w:p w14:paraId="797C7ABC" w14:textId="12D590D5" w:rsidR="00EA568F" w:rsidRPr="00A731F0" w:rsidRDefault="00A731F0" w:rsidP="00A731F0">
                            <w:pPr>
                              <w:spacing w:line="240" w:lineRule="exact"/>
                              <w:ind w:leftChars="150" w:left="360"/>
                              <w:rPr>
                                <w:rFonts w:ascii="標楷體" w:hAnsi="標楷體"/>
                                <w:bCs/>
                                <w:sz w:val="18"/>
                                <w:szCs w:val="18"/>
                              </w:rPr>
                            </w:pPr>
                            <w:r>
                              <w:rPr>
                                <w:rFonts w:ascii="標楷體" w:hAnsi="標楷體"/>
                                <w:bCs/>
                                <w:sz w:val="18"/>
                                <w:szCs w:val="18"/>
                              </w:rPr>
                              <w:t>2</w:t>
                            </w:r>
                            <w:r w:rsidRPr="00A731F0">
                              <w:rPr>
                                <w:rFonts w:ascii="標楷體" w:hAnsi="標楷體"/>
                                <w:bCs/>
                                <w:sz w:val="18"/>
                                <w:szCs w:val="18"/>
                              </w:rPr>
                              <w:t>.</w:t>
                            </w:r>
                            <w:r w:rsidR="00EA568F" w:rsidRPr="00A731F0">
                              <w:rPr>
                                <w:rFonts w:ascii="標楷體" w:hAnsi="標楷體" w:hint="eastAsia"/>
                                <w:bCs/>
                                <w:sz w:val="18"/>
                                <w:szCs w:val="18"/>
                              </w:rPr>
                              <w:t>資料來源：整理自連江縣政府行政處提供資料。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D81A46" id="文字方塊 21" o:spid="_x0000_s1043" type="#_x0000_t202" style="position:absolute;left:0;text-align:left;margin-left:247.5pt;margin-top:231.5pt;width:253.2pt;height:141.6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" stroked="f">
                <v:textbox>
                  <w:txbxContent>
                    <w:p w14:paraId="49E123DC" w14:textId="4D47BA51" w:rsidR="00EA568F" w:rsidRDefault="00EA568F" w:rsidP="0091324E">
                      <w:pPr>
                        <w:snapToGrid w:val="0"/>
                        <w:spacing w:line="240" w:lineRule="exact"/>
                        <w:jc w:val="center"/>
                        <w:rPr>
                          <w:rFonts w:ascii="標楷體" w:hAnsi="標楷體"/>
                          <w:b/>
                        </w:rPr>
                      </w:pPr>
                      <w:r>
                        <w:rPr>
                          <w:rFonts w:ascii="標楷體" w:hAnsi="標楷體" w:hint="eastAsia"/>
                          <w:b/>
                        </w:rPr>
                        <w:t>表</w:t>
                      </w:r>
                      <w:r>
                        <w:rPr>
                          <w:rFonts w:ascii="標楷體" w:hAnsi="標楷體"/>
                          <w:b/>
                        </w:rPr>
                        <w:t>14</w:t>
                      </w:r>
                      <w:r w:rsidRPr="00E07D7D">
                        <w:rPr>
                          <w:rFonts w:ascii="標楷體" w:hAnsi="標楷體" w:hint="eastAsia"/>
                          <w:b/>
                        </w:rPr>
                        <w:t xml:space="preserve">　</w:t>
                      </w:r>
                      <w:r w:rsidRPr="00A94306">
                        <w:rPr>
                          <w:rFonts w:ascii="標楷體" w:hAnsi="標楷體" w:hint="eastAsia"/>
                          <w:b/>
                        </w:rPr>
                        <w:t>連江縣政府網頁</w:t>
                      </w:r>
                      <w:r>
                        <w:rPr>
                          <w:rFonts w:ascii="標楷體" w:hAnsi="標楷體" w:hint="eastAsia"/>
                          <w:b/>
                        </w:rPr>
                        <w:t>及主機</w:t>
                      </w:r>
                      <w:r w:rsidRPr="00A94306">
                        <w:rPr>
                          <w:rFonts w:ascii="標楷體" w:hAnsi="標楷體" w:hint="eastAsia"/>
                          <w:b/>
                        </w:rPr>
                        <w:t>高風險弱點</w:t>
                      </w:r>
                    </w:p>
                    <w:p w14:paraId="53C3A19F" w14:textId="2C4BA3FD" w:rsidR="0091324E" w:rsidRPr="0091324E" w:rsidRDefault="0091324E" w:rsidP="0091324E">
                      <w:pPr>
                        <w:snapToGrid w:val="0"/>
                        <w:spacing w:line="240" w:lineRule="exact"/>
                        <w:ind w:rightChars="-20" w:right="-48"/>
                        <w:jc w:val="right"/>
                        <w:rPr>
                          <w:rFonts w:ascii="標楷體" w:hAnsi="標楷體"/>
                          <w:bCs/>
                          <w:sz w:val="20"/>
                        </w:rPr>
                      </w:pPr>
                      <w:r>
                        <w:rPr>
                          <w:rFonts w:ascii="標楷體" w:hAnsi="標楷體" w:hint="eastAsia"/>
                          <w:bCs/>
                          <w:sz w:val="20"/>
                        </w:rPr>
                        <w:t>單位：個</w:t>
                      </w:r>
                    </w:p>
                    <w:tbl>
                      <w:tblP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551"/>
                        <w:gridCol w:w="851"/>
                      </w:tblGrid>
                      <w:tr w:rsidR="00EA568F" w:rsidRPr="00A94306" w14:paraId="782E7750" w14:textId="77777777" w:rsidTr="00B10E16">
                        <w:tc>
                          <w:tcPr>
                            <w:tcW w:w="1413" w:type="dxa"/>
                          </w:tcPr>
                          <w:p w14:paraId="5D298BAF" w14:textId="77777777" w:rsidR="00EA568F" w:rsidRPr="00A94306" w:rsidRDefault="00EA568F" w:rsidP="00A94306">
                            <w:pPr>
                              <w:widowControl/>
                              <w:overflowPunct w:val="0"/>
                              <w:snapToGrid w:val="0"/>
                              <w:jc w:val="center"/>
                              <w:rPr>
                                <w:rFonts w:ascii="標楷體" w:hAnsi="標楷體"/>
                                <w:kern w:val="0"/>
                                <w:sz w:val="20"/>
                              </w:rPr>
                            </w:pPr>
                            <w:r>
                              <w:rPr>
                                <w:rFonts w:ascii="標楷體" w:hAnsi="標楷體" w:hint="eastAsia"/>
                                <w:kern w:val="0"/>
                                <w:sz w:val="20"/>
                              </w:rPr>
                              <w:t>系統名稱</w:t>
                            </w:r>
                          </w:p>
                        </w:tc>
                        <w:tc>
                          <w:tcPr>
                            <w:tcW w:w="2551" w:type="dxa"/>
                          </w:tcPr>
                          <w:p w14:paraId="1DE08D78" w14:textId="77777777" w:rsidR="00EA568F" w:rsidRPr="00A94306" w:rsidRDefault="00EA568F" w:rsidP="00A94306">
                            <w:pPr>
                              <w:widowControl/>
                              <w:overflowPunct w:val="0"/>
                              <w:snapToGrid w:val="0"/>
                              <w:jc w:val="center"/>
                              <w:rPr>
                                <w:rFonts w:ascii="標楷體" w:hAnsi="標楷體"/>
                                <w:kern w:val="0"/>
                                <w:sz w:val="20"/>
                              </w:rPr>
                            </w:pPr>
                            <w:r w:rsidRPr="00A94306">
                              <w:rPr>
                                <w:rFonts w:ascii="標楷體" w:hAnsi="標楷體" w:hint="eastAsia"/>
                                <w:kern w:val="0"/>
                                <w:sz w:val="20"/>
                              </w:rPr>
                              <w:t>高風險弱點名稱</w:t>
                            </w:r>
                          </w:p>
                        </w:tc>
                        <w:tc>
                          <w:tcPr>
                            <w:tcW w:w="851" w:type="dxa"/>
                          </w:tcPr>
                          <w:p w14:paraId="4AA006B7" w14:textId="77777777" w:rsidR="00EA568F" w:rsidRPr="00A94306" w:rsidRDefault="00EA568F" w:rsidP="00A94306">
                            <w:pPr>
                              <w:widowControl/>
                              <w:overflowPunct w:val="0"/>
                              <w:snapToGrid w:val="0"/>
                              <w:jc w:val="center"/>
                              <w:rPr>
                                <w:rFonts w:ascii="標楷體" w:hAnsi="標楷體"/>
                                <w:kern w:val="0"/>
                                <w:sz w:val="20"/>
                              </w:rPr>
                            </w:pPr>
                            <w:r w:rsidRPr="00A94306">
                              <w:rPr>
                                <w:rFonts w:ascii="標楷體" w:hAnsi="標楷體" w:hint="eastAsia"/>
                                <w:kern w:val="0"/>
                                <w:sz w:val="20"/>
                              </w:rPr>
                              <w:t>數量</w:t>
                            </w:r>
                          </w:p>
                        </w:tc>
                      </w:tr>
                      <w:tr w:rsidR="00EA568F" w:rsidRPr="00A94306" w14:paraId="37FCBE2F" w14:textId="77777777" w:rsidTr="00247046">
                        <w:trPr>
                          <w:trHeight w:val="300"/>
                        </w:trPr>
                        <w:tc>
                          <w:tcPr>
                            <w:tcW w:w="1413" w:type="dxa"/>
                            <w:vMerge w:val="restart"/>
                            <w:vAlign w:val="center"/>
                          </w:tcPr>
                          <w:p w14:paraId="29A43A4A" w14:textId="77777777" w:rsidR="00EA568F" w:rsidRPr="00570E76" w:rsidRDefault="00EA568F" w:rsidP="00B10E16">
                            <w:pPr>
                              <w:widowControl/>
                              <w:overflowPunct w:val="0"/>
                              <w:snapToGrid w:val="0"/>
                              <w:jc w:val="center"/>
                              <w:rPr>
                                <w:rFonts w:ascii="標楷體" w:hAnsi="標楷體"/>
                                <w:kern w:val="0"/>
                                <w:sz w:val="20"/>
                              </w:rPr>
                            </w:pPr>
                            <w:r w:rsidRPr="00570E76">
                              <w:rPr>
                                <w:rFonts w:ascii="標楷體" w:hAnsi="標楷體" w:hint="eastAsia"/>
                                <w:sz w:val="20"/>
                              </w:rPr>
                              <w:t>全球資訊網</w:t>
                            </w:r>
                          </w:p>
                        </w:tc>
                        <w:tc>
                          <w:tcPr>
                            <w:tcW w:w="2551" w:type="dxa"/>
                            <w:vAlign w:val="center"/>
                          </w:tcPr>
                          <w:p w14:paraId="1C5CF709" w14:textId="77777777" w:rsidR="00EA568F" w:rsidRPr="00A94306" w:rsidRDefault="00EA568F" w:rsidP="00247046">
                            <w:pPr>
                              <w:widowControl/>
                              <w:overflowPunct w:val="0"/>
                              <w:snapToGrid w:val="0"/>
                              <w:spacing w:line="220" w:lineRule="exact"/>
                              <w:jc w:val="both"/>
                              <w:rPr>
                                <w:rFonts w:ascii="標楷體" w:hAnsi="標楷體"/>
                                <w:kern w:val="0"/>
                                <w:sz w:val="20"/>
                              </w:rPr>
                            </w:pPr>
                            <w:r w:rsidRPr="00A94306">
                              <w:rPr>
                                <w:rFonts w:ascii="標楷體" w:hAnsi="標楷體" w:hint="eastAsia"/>
                                <w:kern w:val="0"/>
                                <w:sz w:val="20"/>
                              </w:rPr>
                              <w:t>S</w:t>
                            </w:r>
                            <w:r w:rsidRPr="00A94306">
                              <w:rPr>
                                <w:rFonts w:ascii="標楷體" w:hAnsi="標楷體"/>
                                <w:kern w:val="0"/>
                                <w:sz w:val="20"/>
                              </w:rPr>
                              <w:t>QL Injection</w:t>
                            </w:r>
                          </w:p>
                        </w:tc>
                        <w:tc>
                          <w:tcPr>
                            <w:tcW w:w="851" w:type="dxa"/>
                            <w:vAlign w:val="center"/>
                          </w:tcPr>
                          <w:p w14:paraId="357DD90E"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19</w:t>
                            </w:r>
                          </w:p>
                        </w:tc>
                      </w:tr>
                      <w:tr w:rsidR="00EA568F" w:rsidRPr="00A94306" w14:paraId="58996416" w14:textId="77777777" w:rsidTr="0091324E">
                        <w:trPr>
                          <w:trHeight w:val="255"/>
                        </w:trPr>
                        <w:tc>
                          <w:tcPr>
                            <w:tcW w:w="1413" w:type="dxa"/>
                            <w:vMerge/>
                            <w:vAlign w:val="center"/>
                          </w:tcPr>
                          <w:p w14:paraId="7618F194" w14:textId="77777777" w:rsidR="00EA568F" w:rsidRPr="00A94306" w:rsidRDefault="00EA568F" w:rsidP="00B10E16">
                            <w:pPr>
                              <w:widowControl/>
                              <w:overflowPunct w:val="0"/>
                              <w:snapToGrid w:val="0"/>
                              <w:jc w:val="center"/>
                              <w:rPr>
                                <w:rFonts w:ascii="標楷體" w:hAnsi="標楷體"/>
                                <w:kern w:val="0"/>
                                <w:sz w:val="20"/>
                              </w:rPr>
                            </w:pPr>
                          </w:p>
                        </w:tc>
                        <w:tc>
                          <w:tcPr>
                            <w:tcW w:w="2551" w:type="dxa"/>
                          </w:tcPr>
                          <w:p w14:paraId="35F8B92C" w14:textId="77777777" w:rsidR="00EA568F" w:rsidRPr="00A94306" w:rsidRDefault="00EA568F" w:rsidP="00247046">
                            <w:pPr>
                              <w:widowControl/>
                              <w:overflowPunct w:val="0"/>
                              <w:snapToGrid w:val="0"/>
                              <w:spacing w:line="220" w:lineRule="exact"/>
                              <w:rPr>
                                <w:rFonts w:ascii="標楷體" w:hAnsi="標楷體"/>
                                <w:kern w:val="0"/>
                                <w:sz w:val="20"/>
                              </w:rPr>
                            </w:pPr>
                            <w:r w:rsidRPr="00A94306">
                              <w:rPr>
                                <w:rFonts w:ascii="標楷體" w:hAnsi="標楷體" w:hint="eastAsia"/>
                                <w:kern w:val="0"/>
                                <w:sz w:val="20"/>
                              </w:rPr>
                              <w:t>G</w:t>
                            </w:r>
                            <w:r w:rsidRPr="00A94306">
                              <w:rPr>
                                <w:rFonts w:ascii="標楷體" w:hAnsi="標楷體"/>
                                <w:kern w:val="0"/>
                                <w:sz w:val="20"/>
                              </w:rPr>
                              <w:t>SAP CVE-2020-28478 Vulnerability</w:t>
                            </w:r>
                          </w:p>
                        </w:tc>
                        <w:tc>
                          <w:tcPr>
                            <w:tcW w:w="851" w:type="dxa"/>
                            <w:vAlign w:val="center"/>
                          </w:tcPr>
                          <w:p w14:paraId="21E490F2"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r w:rsidR="00EA568F" w:rsidRPr="00A94306" w14:paraId="0A5309AB" w14:textId="77777777" w:rsidTr="00247046">
                        <w:trPr>
                          <w:trHeight w:val="255"/>
                        </w:trPr>
                        <w:tc>
                          <w:tcPr>
                            <w:tcW w:w="1413" w:type="dxa"/>
                            <w:vMerge w:val="restart"/>
                            <w:vAlign w:val="center"/>
                          </w:tcPr>
                          <w:p w14:paraId="0FA18779" w14:textId="77777777" w:rsidR="00EA568F" w:rsidRPr="00A94306" w:rsidRDefault="00EA568F" w:rsidP="00B10E16">
                            <w:pPr>
                              <w:widowControl/>
                              <w:overflowPunct w:val="0"/>
                              <w:snapToGrid w:val="0"/>
                              <w:jc w:val="center"/>
                              <w:rPr>
                                <w:rFonts w:ascii="標楷體" w:hAnsi="標楷體"/>
                                <w:kern w:val="0"/>
                                <w:sz w:val="20"/>
                              </w:rPr>
                            </w:pPr>
                            <w:r w:rsidRPr="00570E76">
                              <w:rPr>
                                <w:rFonts w:ascii="標楷體" w:hAnsi="標楷體" w:hint="eastAsia"/>
                                <w:kern w:val="0"/>
                                <w:sz w:val="20"/>
                              </w:rPr>
                              <w:t>財產管理</w:t>
                            </w:r>
                          </w:p>
                        </w:tc>
                        <w:tc>
                          <w:tcPr>
                            <w:tcW w:w="2551" w:type="dxa"/>
                            <w:vAlign w:val="center"/>
                          </w:tcPr>
                          <w:p w14:paraId="42D6DA83" w14:textId="77777777" w:rsidR="00EA568F" w:rsidRPr="00A94306" w:rsidRDefault="00EA568F" w:rsidP="00247046">
                            <w:pPr>
                              <w:widowControl/>
                              <w:overflowPunct w:val="0"/>
                              <w:snapToGrid w:val="0"/>
                              <w:spacing w:line="220" w:lineRule="exact"/>
                              <w:jc w:val="both"/>
                              <w:rPr>
                                <w:rFonts w:ascii="標楷體" w:hAnsi="標楷體"/>
                                <w:kern w:val="0"/>
                                <w:sz w:val="20"/>
                              </w:rPr>
                            </w:pPr>
                            <w:r w:rsidRPr="003B3244">
                              <w:rPr>
                                <w:rFonts w:ascii="標楷體" w:hAnsi="標楷體" w:hint="eastAsia"/>
                                <w:sz w:val="20"/>
                              </w:rPr>
                              <w:t>不受支援的W</w:t>
                            </w:r>
                            <w:r w:rsidRPr="003B3244">
                              <w:rPr>
                                <w:rFonts w:ascii="標楷體" w:hAnsi="標楷體"/>
                                <w:sz w:val="20"/>
                              </w:rPr>
                              <w:t>indows OS</w:t>
                            </w:r>
                          </w:p>
                        </w:tc>
                        <w:tc>
                          <w:tcPr>
                            <w:tcW w:w="851" w:type="dxa"/>
                            <w:vAlign w:val="center"/>
                          </w:tcPr>
                          <w:p w14:paraId="4789BE36"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r w:rsidR="00EA568F" w:rsidRPr="00A94306" w14:paraId="5B6CD6E2" w14:textId="77777777" w:rsidTr="0091324E">
                        <w:trPr>
                          <w:trHeight w:val="255"/>
                        </w:trPr>
                        <w:tc>
                          <w:tcPr>
                            <w:tcW w:w="1413" w:type="dxa"/>
                            <w:vMerge/>
                          </w:tcPr>
                          <w:p w14:paraId="2EA695C0" w14:textId="77777777" w:rsidR="00EA568F" w:rsidRPr="00A94306" w:rsidRDefault="00EA568F" w:rsidP="00570E76">
                            <w:pPr>
                              <w:widowControl/>
                              <w:overflowPunct w:val="0"/>
                              <w:snapToGrid w:val="0"/>
                              <w:jc w:val="both"/>
                              <w:rPr>
                                <w:rFonts w:ascii="標楷體" w:hAnsi="標楷體"/>
                                <w:kern w:val="0"/>
                                <w:sz w:val="20"/>
                              </w:rPr>
                            </w:pPr>
                          </w:p>
                        </w:tc>
                        <w:tc>
                          <w:tcPr>
                            <w:tcW w:w="2551" w:type="dxa"/>
                          </w:tcPr>
                          <w:p w14:paraId="47CBBC2B" w14:textId="77777777" w:rsidR="00EA568F" w:rsidRPr="00A94306" w:rsidRDefault="00EA568F" w:rsidP="00247046">
                            <w:pPr>
                              <w:widowControl/>
                              <w:overflowPunct w:val="0"/>
                              <w:snapToGrid w:val="0"/>
                              <w:spacing w:line="220" w:lineRule="exact"/>
                              <w:rPr>
                                <w:rFonts w:ascii="標楷體" w:hAnsi="標楷體"/>
                                <w:kern w:val="0"/>
                                <w:sz w:val="20"/>
                              </w:rPr>
                            </w:pPr>
                            <w:r w:rsidRPr="003B3244">
                              <w:rPr>
                                <w:rFonts w:ascii="標楷體" w:hAnsi="標楷體" w:hint="eastAsia"/>
                                <w:sz w:val="20"/>
                              </w:rPr>
                              <w:t>偵測到不受支援的W</w:t>
                            </w:r>
                            <w:r w:rsidRPr="003B3244">
                              <w:rPr>
                                <w:rFonts w:ascii="標楷體" w:hAnsi="標楷體"/>
                                <w:sz w:val="20"/>
                              </w:rPr>
                              <w:t>eb Server</w:t>
                            </w:r>
                          </w:p>
                        </w:tc>
                        <w:tc>
                          <w:tcPr>
                            <w:tcW w:w="851" w:type="dxa"/>
                            <w:vAlign w:val="center"/>
                          </w:tcPr>
                          <w:p w14:paraId="6DFE9A28" w14:textId="77777777" w:rsidR="00EA568F" w:rsidRPr="00A94306" w:rsidRDefault="00EA568F" w:rsidP="00247046">
                            <w:pPr>
                              <w:widowControl/>
                              <w:overflowPunct w:val="0"/>
                              <w:snapToGrid w:val="0"/>
                              <w:spacing w:line="240" w:lineRule="exact"/>
                              <w:jc w:val="center"/>
                              <w:rPr>
                                <w:rFonts w:ascii="標楷體" w:hAnsi="標楷體"/>
                                <w:kern w:val="0"/>
                                <w:sz w:val="20"/>
                              </w:rPr>
                            </w:pPr>
                            <w:r w:rsidRPr="00A94306">
                              <w:rPr>
                                <w:rFonts w:ascii="標楷體" w:hAnsi="標楷體" w:hint="eastAsia"/>
                                <w:kern w:val="0"/>
                                <w:sz w:val="20"/>
                              </w:rPr>
                              <w:t>1</w:t>
                            </w:r>
                          </w:p>
                        </w:tc>
                      </w:tr>
                    </w:tbl>
                    <w:p w14:paraId="34D72B77" w14:textId="79DE7C0D" w:rsidR="00A731F0" w:rsidRDefault="00A731F0" w:rsidP="00EA568F">
                      <w:pPr>
                        <w:spacing w:line="240" w:lineRule="exact"/>
                        <w:rPr>
                          <w:rFonts w:ascii="標楷體" w:hAnsi="標楷體"/>
                          <w:bCs/>
                          <w:sz w:val="18"/>
                          <w:szCs w:val="18"/>
                        </w:rPr>
                      </w:pPr>
                      <w:proofErr w:type="gramStart"/>
                      <w:r w:rsidRPr="00A731F0">
                        <w:rPr>
                          <w:rFonts w:ascii="標楷體" w:hAnsi="標楷體" w:hint="eastAsia"/>
                          <w:bCs/>
                          <w:sz w:val="18"/>
                          <w:szCs w:val="18"/>
                        </w:rPr>
                        <w:t>註</w:t>
                      </w:r>
                      <w:proofErr w:type="gramEnd"/>
                      <w:r w:rsidRPr="00A731F0">
                        <w:rPr>
                          <w:rFonts w:ascii="標楷體" w:hAnsi="標楷體" w:hint="eastAsia"/>
                          <w:bCs/>
                          <w:sz w:val="18"/>
                          <w:szCs w:val="18"/>
                        </w:rPr>
                        <w:t>：1</w:t>
                      </w:r>
                      <w:r w:rsidRPr="00A731F0">
                        <w:rPr>
                          <w:rFonts w:ascii="標楷體" w:hAnsi="標楷體"/>
                          <w:bCs/>
                          <w:sz w:val="18"/>
                          <w:szCs w:val="18"/>
                        </w:rPr>
                        <w:t>.</w:t>
                      </w:r>
                      <w:r>
                        <w:rPr>
                          <w:rFonts w:ascii="標楷體" w:hAnsi="標楷體" w:hint="eastAsia"/>
                          <w:bCs/>
                          <w:sz w:val="18"/>
                          <w:szCs w:val="18"/>
                        </w:rPr>
                        <w:t>資料時點：截至1</w:t>
                      </w:r>
                      <w:r>
                        <w:rPr>
                          <w:rFonts w:ascii="標楷體" w:hAnsi="標楷體"/>
                          <w:bCs/>
                          <w:sz w:val="18"/>
                          <w:szCs w:val="18"/>
                        </w:rPr>
                        <w:t>15</w:t>
                      </w:r>
                      <w:r>
                        <w:rPr>
                          <w:rFonts w:ascii="標楷體" w:hAnsi="標楷體" w:hint="eastAsia"/>
                          <w:bCs/>
                          <w:sz w:val="18"/>
                          <w:szCs w:val="18"/>
                        </w:rPr>
                        <w:t>年3月27日止。</w:t>
                      </w:r>
                    </w:p>
                    <w:p w14:paraId="797C7ABC" w14:textId="12D590D5" w:rsidR="00EA568F" w:rsidRPr="00A731F0" w:rsidRDefault="00A731F0" w:rsidP="00A731F0">
                      <w:pPr>
                        <w:spacing w:line="240" w:lineRule="exact"/>
                        <w:ind w:leftChars="150" w:left="360"/>
                        <w:rPr>
                          <w:rFonts w:ascii="標楷體" w:hAnsi="標楷體"/>
                          <w:bCs/>
                          <w:sz w:val="18"/>
                          <w:szCs w:val="18"/>
                        </w:rPr>
                      </w:pPr>
                      <w:r>
                        <w:rPr>
                          <w:rFonts w:ascii="標楷體" w:hAnsi="標楷體"/>
                          <w:bCs/>
                          <w:sz w:val="18"/>
                          <w:szCs w:val="18"/>
                        </w:rPr>
                        <w:t>2</w:t>
                      </w:r>
                      <w:r w:rsidRPr="00A731F0">
                        <w:rPr>
                          <w:rFonts w:ascii="標楷體" w:hAnsi="標楷體"/>
                          <w:bCs/>
                          <w:sz w:val="18"/>
                          <w:szCs w:val="18"/>
                        </w:rPr>
                        <w:t>.</w:t>
                      </w:r>
                      <w:r w:rsidR="00EA568F" w:rsidRPr="00A731F0">
                        <w:rPr>
                          <w:rFonts w:ascii="標楷體" w:hAnsi="標楷體" w:hint="eastAsia"/>
                          <w:bCs/>
                          <w:sz w:val="18"/>
                          <w:szCs w:val="18"/>
                        </w:rPr>
                        <w:t>資料來源：整理自連江縣政府行政處提供資料。</w:t>
                      </w:r>
                    </w:p>
                  </w:txbxContent>
                </v:textbox>
                <w10:wrap type="square" anchorx="margin" anchory="margin"/>
              </v:shape>
            </w:pict>
          </mc:Fallback>
        </mc:AlternateContent>
      </w:r>
      <w:r w:rsidR="00EA568F" w:rsidRPr="00EA568F">
        <w:rPr>
          <w:rFonts w:ascii="標楷體" w:hAnsi="標楷體" w:hint="eastAsia"/>
          <w:b/>
          <w:bCs/>
          <w:color w:val="000000"/>
          <w:szCs w:val="32"/>
        </w:rPr>
        <w:t>1.經</w:t>
      </w:r>
      <w:r w:rsidR="00EA568F" w:rsidRPr="00EA568F">
        <w:rPr>
          <w:rFonts w:ascii="標楷體" w:hAnsi="標楷體" w:hint="eastAsia"/>
          <w:b/>
          <w:szCs w:val="32"/>
        </w:rPr>
        <w:t>網路系統弱點掃描檢測為高風險之弱點尚未修補，允宜檢討提升網路與資訊系統安全防護能力：</w:t>
      </w:r>
      <w:r w:rsidR="00EA568F" w:rsidRPr="00EA568F">
        <w:rPr>
          <w:rFonts w:ascii="標楷體" w:hAnsi="標楷體" w:hint="eastAsia"/>
        </w:rPr>
        <w:t>行政處為檢視各項資訊安全作業，提升網路與資訊系統安全防護能力，委外辦理「</w:t>
      </w:r>
      <w:proofErr w:type="gramStart"/>
      <w:r w:rsidR="00EA568F" w:rsidRPr="00EA568F">
        <w:rPr>
          <w:rFonts w:ascii="標楷體" w:hAnsi="標楷體" w:hint="eastAsia"/>
        </w:rPr>
        <w:t>資安健</w:t>
      </w:r>
      <w:proofErr w:type="gramEnd"/>
      <w:r w:rsidR="00EA568F" w:rsidRPr="00EA568F">
        <w:rPr>
          <w:rFonts w:ascii="標楷體" w:hAnsi="標楷體" w:hint="eastAsia"/>
        </w:rPr>
        <w:t>診服務」、「滲透測試」、「網頁弱點掃描」及「主機弱點掃描」等系統安全檢測服務，依廠商114年11月25、26日提出網頁及主機之弱點掃描</w:t>
      </w:r>
      <w:proofErr w:type="gramStart"/>
      <w:r w:rsidR="00EA568F" w:rsidRPr="00EA568F">
        <w:rPr>
          <w:rFonts w:ascii="標楷體" w:hAnsi="標楷體" w:hint="eastAsia"/>
        </w:rPr>
        <w:t>複</w:t>
      </w:r>
      <w:proofErr w:type="gramEnd"/>
      <w:r w:rsidR="00EA568F" w:rsidRPr="00EA568F">
        <w:rPr>
          <w:rFonts w:ascii="標楷體" w:hAnsi="標楷體" w:hint="eastAsia"/>
        </w:rPr>
        <w:t>測結果與建議報告顯示，縣政府全球資訊網及財產管理系統分別有20個及2個高風險弱點（表1</w:t>
      </w:r>
      <w:r w:rsidR="00EA568F" w:rsidRPr="00EA568F">
        <w:rPr>
          <w:rFonts w:ascii="標楷體" w:hAnsi="標楷體"/>
        </w:rPr>
        <w:t>4</w:t>
      </w:r>
      <w:r w:rsidR="00EA568F" w:rsidRPr="00EA568F">
        <w:rPr>
          <w:rFonts w:ascii="標楷體" w:hAnsi="標楷體" w:hint="eastAsia"/>
        </w:rPr>
        <w:t>），惟截至115年3月27日</w:t>
      </w:r>
      <w:proofErr w:type="gramStart"/>
      <w:r w:rsidR="00EA568F" w:rsidRPr="00EA568F">
        <w:rPr>
          <w:rFonts w:ascii="標楷體" w:hAnsi="標楷體" w:hint="eastAsia"/>
        </w:rPr>
        <w:t>止均未</w:t>
      </w:r>
      <w:r w:rsidR="00EA568F" w:rsidRPr="00EA568F">
        <w:rPr>
          <w:rFonts w:ascii="標楷體" w:hAnsi="標楷體"/>
        </w:rPr>
        <w:t>修補</w:t>
      </w:r>
      <w:proofErr w:type="gramEnd"/>
      <w:r w:rsidR="00EA568F" w:rsidRPr="00EA568F">
        <w:rPr>
          <w:rFonts w:ascii="標楷體" w:hAnsi="標楷體"/>
        </w:rPr>
        <w:t>，</w:t>
      </w:r>
      <w:r w:rsidR="00EA568F" w:rsidRPr="00EA568F">
        <w:rPr>
          <w:rFonts w:ascii="標楷體" w:hAnsi="標楷體" w:hint="eastAsia"/>
        </w:rPr>
        <w:t>經函請縣政府</w:t>
      </w:r>
      <w:r w:rsidR="00EA568F" w:rsidRPr="00EA568F">
        <w:rPr>
          <w:rFonts w:ascii="標楷體" w:hAnsi="標楷體" w:hint="eastAsia"/>
          <w:bCs/>
          <w:szCs w:val="32"/>
        </w:rPr>
        <w:t>積極辦理</w:t>
      </w:r>
      <w:r w:rsidR="00EA568F" w:rsidRPr="00EA568F">
        <w:rPr>
          <w:rFonts w:ascii="標楷體" w:hAnsi="標楷體" w:hint="eastAsia"/>
        </w:rPr>
        <w:t>，以提升網路與資訊系統安全防護能力</w:t>
      </w:r>
      <w:r w:rsidR="00EA568F" w:rsidRPr="00EA568F">
        <w:rPr>
          <w:rFonts w:ascii="標楷體" w:hAnsi="標楷體" w:cs="標楷體" w:hint="eastAsia"/>
          <w:szCs w:val="32"/>
        </w:rPr>
        <w:t>。據復：</w:t>
      </w:r>
      <w:proofErr w:type="gramStart"/>
      <w:r w:rsidR="00EA568F" w:rsidRPr="00EA568F">
        <w:rPr>
          <w:rFonts w:ascii="標楷體" w:hAnsi="標楷體" w:hint="eastAsia"/>
          <w:bCs/>
        </w:rPr>
        <w:t>官網部分</w:t>
      </w:r>
      <w:proofErr w:type="gramEnd"/>
      <w:r w:rsidR="00EA568F" w:rsidRPr="00EA568F">
        <w:rPr>
          <w:rFonts w:ascii="標楷體" w:hAnsi="標楷體" w:hint="eastAsia"/>
          <w:bCs/>
        </w:rPr>
        <w:t>已於115年弱點掃描作業驗證並修復；財產管理系統則因設備及作業系統老舊，無法升級所致，將於117年編列預算重建，以提升網路與資訊系統安全防護能力。</w:t>
      </w:r>
    </w:p>
    <w:p w14:paraId="4D5E7BC5" w14:textId="1EC536D7" w:rsidR="00EA568F" w:rsidRPr="00EA568F" w:rsidRDefault="00EA568F" w:rsidP="00E4752C">
      <w:pPr>
        <w:snapToGrid w:val="0"/>
        <w:spacing w:line="500" w:lineRule="exact"/>
        <w:ind w:firstLineChars="200" w:firstLine="480"/>
        <w:jc w:val="both"/>
        <w:rPr>
          <w:rFonts w:ascii="標楷體" w:hAnsi="標楷體"/>
          <w:spacing w:val="2"/>
        </w:rPr>
      </w:pPr>
      <w:r w:rsidRPr="00EA568F">
        <w:rPr>
          <w:rFonts w:ascii="標楷體" w:hAnsi="標楷體" w:hint="eastAsia"/>
          <w:b/>
          <w:bCs/>
          <w:color w:val="000000"/>
          <w:szCs w:val="32"/>
        </w:rPr>
        <w:t>2.</w:t>
      </w:r>
      <w:r w:rsidRPr="00EA568F">
        <w:rPr>
          <w:rFonts w:ascii="標楷體" w:hAnsi="標楷體" w:hint="eastAsia"/>
          <w:b/>
          <w:bCs/>
          <w:szCs w:val="32"/>
        </w:rPr>
        <w:t>依規定應配置之資通安全專職人員尚未取得相關證照，允宜注意提升專職人員之認知：</w:t>
      </w:r>
      <w:r w:rsidRPr="00EA568F">
        <w:rPr>
          <w:rFonts w:ascii="標楷體" w:hAnsi="標楷體" w:hint="eastAsia"/>
          <w:spacing w:val="2"/>
          <w:szCs w:val="32"/>
        </w:rPr>
        <w:t>經查</w:t>
      </w:r>
      <w:proofErr w:type="gramStart"/>
      <w:r w:rsidRPr="00EA568F">
        <w:rPr>
          <w:rFonts w:ascii="標楷體" w:hAnsi="標楷體" w:hint="eastAsia"/>
          <w:spacing w:val="2"/>
          <w:szCs w:val="32"/>
        </w:rPr>
        <w:t>縣政府依資通</w:t>
      </w:r>
      <w:proofErr w:type="gramEnd"/>
      <w:r w:rsidRPr="00EA568F">
        <w:rPr>
          <w:rFonts w:ascii="標楷體" w:hAnsi="標楷體" w:hint="eastAsia"/>
          <w:spacing w:val="2"/>
          <w:szCs w:val="32"/>
        </w:rPr>
        <w:t>安全責任等級B級之公務機關認知與訓練應辦事項規定設有2位資通安全專職人員，惟截至115年3月27日止，其中1人雖已完成資通安全專業課程訓練，並取得訓練證書，仍尚未取得相關證照，另1人將參與「ISMS資訊安全管理系統主導稽核員訓練」課程，顯示</w:t>
      </w:r>
      <w:proofErr w:type="gramStart"/>
      <w:r w:rsidRPr="00EA568F">
        <w:rPr>
          <w:rFonts w:ascii="標楷體" w:hAnsi="標楷體" w:hint="eastAsia"/>
          <w:spacing w:val="2"/>
          <w:szCs w:val="32"/>
        </w:rPr>
        <w:t>該府資通</w:t>
      </w:r>
      <w:proofErr w:type="gramEnd"/>
      <w:r w:rsidRPr="00EA568F">
        <w:rPr>
          <w:rFonts w:ascii="標楷體" w:hAnsi="標楷體" w:hint="eastAsia"/>
          <w:spacing w:val="2"/>
          <w:szCs w:val="32"/>
        </w:rPr>
        <w:t>安全專職人員尚未取得證照及完成應有訓練，經函請縣政府注意檢討改進</w:t>
      </w:r>
      <w:r w:rsidRPr="00EA568F">
        <w:rPr>
          <w:rFonts w:ascii="標楷體" w:hAnsi="標楷體" w:hint="eastAsia"/>
          <w:spacing w:val="2"/>
        </w:rPr>
        <w:t>。據復：</w:t>
      </w:r>
      <w:r w:rsidRPr="00EA568F">
        <w:rPr>
          <w:rFonts w:ascii="標楷體" w:hAnsi="標楷體" w:hint="eastAsia"/>
          <w:bCs/>
        </w:rPr>
        <w:t>為兼顧機關日常公務運作，將</w:t>
      </w:r>
      <w:proofErr w:type="gramStart"/>
      <w:r w:rsidRPr="00EA568F">
        <w:rPr>
          <w:rFonts w:ascii="標楷體" w:hAnsi="標楷體" w:hint="eastAsia"/>
          <w:bCs/>
        </w:rPr>
        <w:t>採</w:t>
      </w:r>
      <w:proofErr w:type="gramEnd"/>
      <w:r w:rsidRPr="00EA568F">
        <w:rPr>
          <w:rFonts w:ascii="標楷體" w:hAnsi="標楷體" w:hint="eastAsia"/>
          <w:bCs/>
        </w:rPr>
        <w:t>分批派員取得相關證照，業安排</w:t>
      </w:r>
      <w:r w:rsidR="006B0F84">
        <w:rPr>
          <w:rFonts w:ascii="標楷體" w:hAnsi="標楷體" w:hint="eastAsia"/>
          <w:bCs/>
        </w:rPr>
        <w:t>其中1位專職人員</w:t>
      </w:r>
      <w:r w:rsidRPr="00EA568F">
        <w:rPr>
          <w:rFonts w:ascii="標楷體" w:hAnsi="標楷體" w:hint="eastAsia"/>
          <w:bCs/>
        </w:rPr>
        <w:t>於115年7月參加台灣檢驗科技股份有限公司（SGS）辦理之「資訊安全管理系統主導稽核員訓練課程」培訓並考取專業證照，另1</w:t>
      </w:r>
      <w:r w:rsidR="006B0F84">
        <w:rPr>
          <w:rFonts w:ascii="標楷體" w:hAnsi="標楷體" w:hint="eastAsia"/>
          <w:bCs/>
        </w:rPr>
        <w:t>位</w:t>
      </w:r>
      <w:r w:rsidRPr="00EA568F">
        <w:rPr>
          <w:rFonts w:ascii="標楷體" w:hAnsi="標楷體" w:hint="eastAsia"/>
          <w:bCs/>
        </w:rPr>
        <w:t>專職人員將配合後續開課期程辦理。</w:t>
      </w:r>
    </w:p>
    <w:p w14:paraId="19ECCA62" w14:textId="0CC41E52" w:rsidR="00225878" w:rsidRPr="008158F4" w:rsidRDefault="00EA568F" w:rsidP="00E4752C">
      <w:pPr>
        <w:overflowPunct w:val="0"/>
        <w:spacing w:line="500" w:lineRule="exact"/>
        <w:ind w:firstLineChars="202" w:firstLine="485"/>
        <w:jc w:val="both"/>
        <w:rPr>
          <w:rFonts w:ascii="標楷體" w:hAnsi="標楷體"/>
          <w:b/>
          <w:bCs/>
          <w:kern w:val="0"/>
        </w:rPr>
      </w:pPr>
      <w:r w:rsidRPr="00EA568F">
        <w:rPr>
          <w:rFonts w:ascii="標楷體" w:hAnsi="標楷體" w:hint="eastAsia"/>
          <w:b/>
          <w:bCs/>
          <w:color w:val="000000"/>
          <w:szCs w:val="32"/>
        </w:rPr>
        <w:t>3.</w:t>
      </w:r>
      <w:r w:rsidRPr="00EA568F">
        <w:rPr>
          <w:rFonts w:ascii="標楷體" w:hAnsi="標楷體" w:hint="eastAsia"/>
          <w:b/>
          <w:bCs/>
          <w:szCs w:val="32"/>
        </w:rPr>
        <w:t>無障礙認證標章</w:t>
      </w:r>
      <w:r w:rsidRPr="00EA568F">
        <w:rPr>
          <w:rFonts w:ascii="標楷體" w:hAnsi="標楷體" w:hint="eastAsia"/>
          <w:b/>
          <w:bCs/>
          <w:kern w:val="0"/>
          <w:szCs w:val="24"/>
        </w:rPr>
        <w:t>逾期</w:t>
      </w:r>
      <w:r w:rsidRPr="00EA568F">
        <w:rPr>
          <w:rFonts w:ascii="標楷體" w:hAnsi="標楷體" w:hint="eastAsia"/>
          <w:b/>
          <w:bCs/>
          <w:szCs w:val="32"/>
        </w:rPr>
        <w:t>仍未換發，允宜檢討依規定辦理，</w:t>
      </w:r>
      <w:proofErr w:type="gramStart"/>
      <w:r w:rsidRPr="00EA568F">
        <w:rPr>
          <w:rFonts w:ascii="標楷體" w:hAnsi="標楷體" w:hint="eastAsia"/>
          <w:b/>
          <w:bCs/>
          <w:szCs w:val="32"/>
        </w:rPr>
        <w:t>俾</w:t>
      </w:r>
      <w:proofErr w:type="gramEnd"/>
      <w:r w:rsidRPr="00EA568F">
        <w:rPr>
          <w:rFonts w:ascii="標楷體" w:hAnsi="標楷體" w:hint="eastAsia"/>
          <w:b/>
          <w:bCs/>
          <w:szCs w:val="32"/>
        </w:rPr>
        <w:t>利</w:t>
      </w:r>
      <w:r w:rsidRPr="00EA568F">
        <w:rPr>
          <w:rFonts w:ascii="標楷體" w:hAnsi="標楷體"/>
          <w:b/>
          <w:bCs/>
          <w:szCs w:val="32"/>
        </w:rPr>
        <w:t>身心障礙者順利瀏覽網頁</w:t>
      </w:r>
      <w:r w:rsidRPr="00EA568F">
        <w:rPr>
          <w:rFonts w:ascii="標楷體" w:hAnsi="標楷體" w:hint="eastAsia"/>
          <w:b/>
          <w:bCs/>
          <w:szCs w:val="32"/>
        </w:rPr>
        <w:t>並</w:t>
      </w:r>
      <w:r w:rsidRPr="00EA568F">
        <w:rPr>
          <w:rFonts w:ascii="標楷體" w:hAnsi="標楷體"/>
          <w:b/>
          <w:bCs/>
          <w:szCs w:val="32"/>
        </w:rPr>
        <w:t>獲取資訊</w:t>
      </w:r>
      <w:r w:rsidRPr="00EA568F">
        <w:rPr>
          <w:rFonts w:ascii="標楷體" w:hAnsi="標楷體" w:hint="eastAsia"/>
          <w:b/>
          <w:bCs/>
          <w:szCs w:val="32"/>
        </w:rPr>
        <w:t>：</w:t>
      </w:r>
      <w:r w:rsidRPr="00EA568F">
        <w:rPr>
          <w:rFonts w:ascii="標楷體" w:hAnsi="標楷體" w:hint="eastAsia"/>
          <w:spacing w:val="2"/>
          <w:szCs w:val="32"/>
        </w:rPr>
        <w:t>依身心障礙者權益保障法第52條之2及各級機關機構學校網站無障礙檢測及認證標章核發辦法第4條、第5條規定略</w:t>
      </w:r>
      <w:proofErr w:type="gramStart"/>
      <w:r w:rsidRPr="00EA568F">
        <w:rPr>
          <w:rFonts w:ascii="標楷體" w:hAnsi="標楷體" w:hint="eastAsia"/>
          <w:spacing w:val="2"/>
          <w:szCs w:val="32"/>
        </w:rPr>
        <w:t>以</w:t>
      </w:r>
      <w:proofErr w:type="gramEnd"/>
      <w:r w:rsidRPr="00EA568F">
        <w:rPr>
          <w:rFonts w:ascii="標楷體" w:hAnsi="標楷體" w:hint="eastAsia"/>
          <w:spacing w:val="2"/>
          <w:szCs w:val="32"/>
        </w:rPr>
        <w:t>，各級政府及其附屬機關（構）、學校所建置之網站，應</w:t>
      </w:r>
      <w:r w:rsidRPr="00EA568F">
        <w:rPr>
          <w:rFonts w:ascii="標楷體" w:hAnsi="標楷體" w:hint="eastAsia"/>
          <w:spacing w:val="2"/>
          <w:szCs w:val="32"/>
        </w:rPr>
        <w:lastRenderedPageBreak/>
        <w:t>通過第一優先等級以上之無障礙檢測，並自行檢測其資訊服務網站之無障礙功能，向主管機關辦理註冊及申請核發無障礙認證標章，該標章有效期間為3年。</w:t>
      </w:r>
      <w:proofErr w:type="gramStart"/>
      <w:r w:rsidRPr="00EA568F">
        <w:rPr>
          <w:rFonts w:ascii="標楷體" w:hAnsi="標楷體" w:hint="eastAsia"/>
          <w:spacing w:val="2"/>
          <w:szCs w:val="32"/>
        </w:rPr>
        <w:t>經本室於</w:t>
      </w:r>
      <w:proofErr w:type="gramEnd"/>
      <w:r w:rsidRPr="00EA568F">
        <w:rPr>
          <w:rFonts w:ascii="標楷體" w:hAnsi="標楷體" w:hint="eastAsia"/>
          <w:spacing w:val="2"/>
          <w:szCs w:val="32"/>
        </w:rPr>
        <w:t>115年3月27日查詢主管機關（數位發展部）無障礙網路空間服務網，發現縣政府全球資訊網原取得之AA級無障礙網站標章登錄資料因屆期而遭主管機關刪除，據說明已辦理自行檢測，惟無障礙功能仍未符規定，且未編列相關預算，未能再取得主管機關核發認證標章，經函請縣政府注意依規定辦理，</w:t>
      </w:r>
      <w:proofErr w:type="gramStart"/>
      <w:r w:rsidRPr="00EA568F">
        <w:rPr>
          <w:rFonts w:ascii="標楷體" w:hAnsi="標楷體" w:hint="eastAsia"/>
          <w:spacing w:val="2"/>
          <w:szCs w:val="32"/>
        </w:rPr>
        <w:t>俾</w:t>
      </w:r>
      <w:proofErr w:type="gramEnd"/>
      <w:r w:rsidRPr="00EA568F">
        <w:rPr>
          <w:rFonts w:ascii="標楷體" w:hAnsi="標楷體" w:hint="eastAsia"/>
          <w:spacing w:val="2"/>
          <w:szCs w:val="32"/>
        </w:rPr>
        <w:t>利</w:t>
      </w:r>
      <w:r w:rsidRPr="00EA568F">
        <w:rPr>
          <w:rFonts w:ascii="標楷體" w:hAnsi="標楷體"/>
          <w:spacing w:val="2"/>
          <w:szCs w:val="32"/>
        </w:rPr>
        <w:t>身心障礙者順利瀏覽網頁內容</w:t>
      </w:r>
      <w:r w:rsidRPr="00EA568F">
        <w:rPr>
          <w:rFonts w:ascii="標楷體" w:hAnsi="標楷體" w:hint="eastAsia"/>
          <w:spacing w:val="2"/>
          <w:szCs w:val="32"/>
        </w:rPr>
        <w:t>及輕鬆</w:t>
      </w:r>
      <w:r w:rsidRPr="00EA568F">
        <w:rPr>
          <w:rFonts w:ascii="標楷體" w:hAnsi="標楷體"/>
          <w:spacing w:val="2"/>
          <w:szCs w:val="32"/>
        </w:rPr>
        <w:t>獲取資訊</w:t>
      </w:r>
      <w:r w:rsidRPr="00EA568F">
        <w:rPr>
          <w:rFonts w:ascii="標楷體" w:hAnsi="標楷體" w:hint="eastAsia"/>
          <w:spacing w:val="2"/>
        </w:rPr>
        <w:t>。</w:t>
      </w:r>
      <w:r w:rsidRPr="00EA568F">
        <w:rPr>
          <w:rFonts w:ascii="標楷體" w:hAnsi="標楷體" w:hint="eastAsia"/>
          <w:bCs/>
        </w:rPr>
        <w:t>據復：</w:t>
      </w:r>
      <w:proofErr w:type="gramStart"/>
      <w:r w:rsidRPr="00EA568F">
        <w:rPr>
          <w:rFonts w:ascii="標楷體" w:hAnsi="標楷體" w:hint="eastAsia"/>
          <w:bCs/>
        </w:rPr>
        <w:t>業請廠商</w:t>
      </w:r>
      <w:proofErr w:type="gramEnd"/>
      <w:r w:rsidRPr="00EA568F">
        <w:rPr>
          <w:rFonts w:ascii="標楷體" w:hAnsi="標楷體" w:hint="eastAsia"/>
          <w:bCs/>
        </w:rPr>
        <w:t>進行評估與報價，辦理網頁功能修繕及</w:t>
      </w:r>
      <w:proofErr w:type="gramStart"/>
      <w:r w:rsidRPr="00EA568F">
        <w:rPr>
          <w:rFonts w:ascii="標楷體" w:hAnsi="標楷體" w:hint="eastAsia"/>
          <w:bCs/>
        </w:rPr>
        <w:t>標章換發</w:t>
      </w:r>
      <w:proofErr w:type="gramEnd"/>
      <w:r w:rsidRPr="00EA568F">
        <w:rPr>
          <w:rFonts w:ascii="標楷體" w:hAnsi="標楷體" w:hint="eastAsia"/>
          <w:bCs/>
        </w:rPr>
        <w:t>之採購作業，以符法規要求，並落實保障身心障礙者獲取資訊之權益</w:t>
      </w:r>
      <w:r w:rsidR="00225878">
        <w:rPr>
          <w:rFonts w:ascii="標楷體" w:hAnsi="標楷體" w:hint="eastAsia"/>
          <w:color w:val="000000" w:themeColor="text1"/>
        </w:rPr>
        <w:t>。</w:t>
      </w:r>
    </w:p>
    <w:p w14:paraId="2C1CDB08" w14:textId="28C80134" w:rsidR="00225878" w:rsidRPr="00665087" w:rsidRDefault="00225878" w:rsidP="00EF6D5D">
      <w:pPr>
        <w:overflowPunct w:val="0"/>
        <w:autoSpaceDE w:val="0"/>
        <w:autoSpaceDN w:val="0"/>
        <w:adjustRightInd w:val="0"/>
        <w:snapToGrid w:val="0"/>
        <w:spacing w:beforeLines="20" w:before="72" w:line="500" w:lineRule="exact"/>
        <w:jc w:val="both"/>
        <w:outlineLvl w:val="0"/>
        <w:rPr>
          <w:rFonts w:ascii="標楷體" w:hAnsi="標楷體"/>
          <w:b/>
          <w:color w:val="000000" w:themeColor="text1"/>
          <w:sz w:val="32"/>
          <w:szCs w:val="32"/>
        </w:rPr>
      </w:pPr>
      <w:r>
        <w:rPr>
          <w:rFonts w:ascii="標楷體" w:hAnsi="標楷體" w:hint="eastAsia"/>
          <w:b/>
          <w:color w:val="000000" w:themeColor="text1"/>
          <w:sz w:val="32"/>
          <w:szCs w:val="32"/>
        </w:rPr>
        <w:t>六</w:t>
      </w:r>
      <w:r w:rsidRPr="00C44673">
        <w:rPr>
          <w:rFonts w:ascii="標楷體" w:hAnsi="標楷體" w:hint="eastAsia"/>
          <w:b/>
          <w:color w:val="000000" w:themeColor="text1"/>
          <w:sz w:val="32"/>
          <w:szCs w:val="32"/>
        </w:rPr>
        <w:t>、</w:t>
      </w:r>
      <w:proofErr w:type="gramStart"/>
      <w:r w:rsidRPr="00C44673">
        <w:rPr>
          <w:rFonts w:ascii="標楷體" w:hAnsi="標楷體" w:hint="eastAsia"/>
          <w:b/>
          <w:color w:val="000000" w:themeColor="text1"/>
          <w:sz w:val="32"/>
          <w:szCs w:val="32"/>
        </w:rPr>
        <w:t>11</w:t>
      </w:r>
      <w:r w:rsidR="009A532C">
        <w:rPr>
          <w:rFonts w:ascii="標楷體" w:hAnsi="標楷體"/>
          <w:b/>
          <w:color w:val="000000" w:themeColor="text1"/>
          <w:sz w:val="32"/>
          <w:szCs w:val="32"/>
        </w:rPr>
        <w:t>3</w:t>
      </w:r>
      <w:proofErr w:type="gramEnd"/>
      <w:r w:rsidRPr="00C44673">
        <w:rPr>
          <w:rFonts w:ascii="標楷體" w:hAnsi="標楷體" w:hint="eastAsia"/>
          <w:b/>
          <w:color w:val="000000" w:themeColor="text1"/>
          <w:sz w:val="32"/>
          <w:szCs w:val="32"/>
        </w:rPr>
        <w:t>年度</w:t>
      </w:r>
      <w:r w:rsidRPr="00665087">
        <w:rPr>
          <w:rFonts w:ascii="標楷體" w:hAnsi="標楷體" w:hint="eastAsia"/>
          <w:b/>
          <w:color w:val="000000" w:themeColor="text1"/>
          <w:sz w:val="32"/>
          <w:szCs w:val="32"/>
        </w:rPr>
        <w:t>重要審核意見追蹤查核情形</w:t>
      </w:r>
    </w:p>
    <w:p w14:paraId="6A0B9C0B" w14:textId="7B22061D" w:rsidR="00225878" w:rsidRPr="006B0F84" w:rsidRDefault="00225878" w:rsidP="00EF6D5D">
      <w:pPr>
        <w:pStyle w:val="afc"/>
        <w:kinsoku/>
        <w:overflowPunct w:val="0"/>
        <w:snapToGrid w:val="0"/>
        <w:spacing w:line="500" w:lineRule="exact"/>
        <w:ind w:left="0" w:right="0" w:firstLineChars="200" w:firstLine="480"/>
        <w:jc w:val="both"/>
        <w:textAlignment w:val="auto"/>
        <w:rPr>
          <w:rFonts w:hAnsi="標楷體"/>
          <w:kern w:val="2"/>
          <w:sz w:val="24"/>
          <w:szCs w:val="24"/>
        </w:rPr>
      </w:pPr>
      <w:proofErr w:type="gramStart"/>
      <w:r w:rsidRPr="006B0F84">
        <w:rPr>
          <w:rFonts w:hAnsi="標楷體" w:hint="eastAsia"/>
          <w:kern w:val="2"/>
          <w:sz w:val="24"/>
          <w:szCs w:val="24"/>
        </w:rPr>
        <w:t>本室於11</w:t>
      </w:r>
      <w:r w:rsidR="00222B95" w:rsidRPr="006B0F84">
        <w:rPr>
          <w:rFonts w:hAnsi="標楷體"/>
          <w:kern w:val="2"/>
          <w:sz w:val="24"/>
          <w:szCs w:val="24"/>
        </w:rPr>
        <w:t>3</w:t>
      </w:r>
      <w:proofErr w:type="gramEnd"/>
      <w:r w:rsidRPr="006B0F84">
        <w:rPr>
          <w:rFonts w:hAnsi="標楷體" w:hint="eastAsia"/>
          <w:kern w:val="2"/>
          <w:sz w:val="24"/>
          <w:szCs w:val="24"/>
        </w:rPr>
        <w:t>年度審核報告內列重要審核意見18項，經</w:t>
      </w:r>
      <w:proofErr w:type="gramStart"/>
      <w:r w:rsidRPr="006B0F84">
        <w:rPr>
          <w:rFonts w:hAnsi="標楷體" w:hint="eastAsia"/>
          <w:kern w:val="2"/>
          <w:sz w:val="24"/>
          <w:szCs w:val="24"/>
        </w:rPr>
        <w:t>賡</w:t>
      </w:r>
      <w:proofErr w:type="gramEnd"/>
      <w:r w:rsidRPr="006B0F84">
        <w:rPr>
          <w:rFonts w:hAnsi="標楷體" w:hint="eastAsia"/>
          <w:kern w:val="2"/>
          <w:sz w:val="24"/>
          <w:szCs w:val="24"/>
        </w:rPr>
        <w:t>續追蹤查核實際辦理結果，仍待繼續改善者</w:t>
      </w:r>
      <w:r w:rsidR="006B0F84" w:rsidRPr="006B0F84">
        <w:rPr>
          <w:rFonts w:hAnsi="標楷體"/>
          <w:kern w:val="2"/>
          <w:sz w:val="24"/>
          <w:szCs w:val="24"/>
        </w:rPr>
        <w:t>10</w:t>
      </w:r>
      <w:r w:rsidRPr="006B0F84">
        <w:rPr>
          <w:rFonts w:hAnsi="標楷體" w:hint="eastAsia"/>
          <w:kern w:val="2"/>
          <w:sz w:val="24"/>
          <w:szCs w:val="24"/>
        </w:rPr>
        <w:t>項、已</w:t>
      </w:r>
      <w:proofErr w:type="gramStart"/>
      <w:r w:rsidRPr="006B0F84">
        <w:rPr>
          <w:rFonts w:hAnsi="標楷體" w:hint="eastAsia"/>
          <w:kern w:val="2"/>
          <w:sz w:val="24"/>
          <w:szCs w:val="24"/>
        </w:rPr>
        <w:t>研</w:t>
      </w:r>
      <w:proofErr w:type="gramEnd"/>
      <w:r w:rsidRPr="006B0F84">
        <w:rPr>
          <w:rFonts w:hAnsi="標楷體" w:hint="eastAsia"/>
          <w:kern w:val="2"/>
          <w:sz w:val="24"/>
          <w:szCs w:val="24"/>
        </w:rPr>
        <w:t>謀改善或依改善措施持續辦理者</w:t>
      </w:r>
      <w:r w:rsidR="006B0F84" w:rsidRPr="006B0F84">
        <w:rPr>
          <w:rFonts w:hAnsi="標楷體"/>
          <w:kern w:val="2"/>
          <w:sz w:val="24"/>
          <w:szCs w:val="24"/>
        </w:rPr>
        <w:t>8</w:t>
      </w:r>
      <w:r w:rsidRPr="006B0F84">
        <w:rPr>
          <w:rFonts w:hAnsi="標楷體" w:hint="eastAsia"/>
          <w:kern w:val="2"/>
          <w:sz w:val="24"/>
          <w:szCs w:val="24"/>
        </w:rPr>
        <w:t>項（表1</w:t>
      </w:r>
      <w:r w:rsidR="00222B95" w:rsidRPr="006B0F84">
        <w:rPr>
          <w:rFonts w:hAnsi="標楷體"/>
          <w:kern w:val="2"/>
          <w:sz w:val="24"/>
          <w:szCs w:val="24"/>
        </w:rPr>
        <w:t>5</w:t>
      </w:r>
      <w:r w:rsidRPr="006B0F84">
        <w:rPr>
          <w:rFonts w:hAnsi="標楷體" w:hint="eastAsia"/>
          <w:kern w:val="2"/>
          <w:sz w:val="24"/>
          <w:szCs w:val="24"/>
        </w:rPr>
        <w:t>），其中仍待繼續改善者，再</w:t>
      </w:r>
      <w:proofErr w:type="gramStart"/>
      <w:r w:rsidRPr="006B0F84">
        <w:rPr>
          <w:rFonts w:hAnsi="標楷體" w:hint="eastAsia"/>
          <w:kern w:val="2"/>
          <w:sz w:val="24"/>
          <w:szCs w:val="24"/>
        </w:rPr>
        <w:t>研</w:t>
      </w:r>
      <w:proofErr w:type="gramEnd"/>
      <w:r w:rsidRPr="006B0F84">
        <w:rPr>
          <w:rFonts w:hAnsi="標楷體" w:hint="eastAsia"/>
          <w:kern w:val="2"/>
          <w:sz w:val="24"/>
          <w:szCs w:val="24"/>
        </w:rPr>
        <w:t>提審核意見</w:t>
      </w:r>
      <w:r w:rsidR="006B0F84" w:rsidRPr="006B0F84">
        <w:rPr>
          <w:rFonts w:hAnsi="標楷體"/>
          <w:kern w:val="2"/>
          <w:sz w:val="24"/>
          <w:szCs w:val="24"/>
        </w:rPr>
        <w:t>10</w:t>
      </w:r>
      <w:r w:rsidRPr="006B0F84">
        <w:rPr>
          <w:rFonts w:hAnsi="標楷體" w:hint="eastAsia"/>
          <w:kern w:val="2"/>
          <w:sz w:val="24"/>
          <w:szCs w:val="24"/>
        </w:rPr>
        <w:t>項通知檢討改善。</w:t>
      </w:r>
    </w:p>
    <w:tbl>
      <w:tblPr>
        <w:tblW w:w="9897"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73"/>
        <w:gridCol w:w="3824"/>
      </w:tblGrid>
      <w:tr w:rsidR="00225878" w:rsidRPr="002E0A84" w14:paraId="52888067" w14:textId="77777777" w:rsidTr="00EF6D5D">
        <w:trPr>
          <w:trHeight w:hRule="exact" w:val="454"/>
        </w:trPr>
        <w:tc>
          <w:tcPr>
            <w:tcW w:w="9897" w:type="dxa"/>
            <w:gridSpan w:val="2"/>
            <w:tcBorders>
              <w:top w:val="nil"/>
              <w:left w:val="nil"/>
              <w:bottom w:val="single" w:sz="4" w:space="0" w:color="auto"/>
              <w:right w:val="nil"/>
            </w:tcBorders>
            <w:shd w:val="clear" w:color="auto" w:fill="auto"/>
            <w:vAlign w:val="bottom"/>
          </w:tcPr>
          <w:p w14:paraId="5A6E3F8A" w14:textId="05738CB0" w:rsidR="00225878" w:rsidRPr="002E0A84" w:rsidRDefault="00225878" w:rsidP="00EF6D5D">
            <w:pPr>
              <w:widowControl/>
              <w:overflowPunct w:val="0"/>
              <w:adjustRightInd w:val="0"/>
              <w:snapToGrid w:val="0"/>
              <w:spacing w:afterLines="10" w:after="36"/>
              <w:jc w:val="center"/>
              <w:rPr>
                <w:rFonts w:ascii="標楷體" w:hAnsi="標楷體"/>
                <w:color w:val="000000" w:themeColor="text1"/>
                <w:spacing w:val="-4"/>
                <w:sz w:val="20"/>
              </w:rPr>
            </w:pPr>
            <w:r w:rsidRPr="00FE760D">
              <w:rPr>
                <w:rFonts w:ascii="標楷體" w:hAnsi="標楷體" w:hint="eastAsia"/>
                <w:b/>
                <w:color w:val="000000" w:themeColor="text1"/>
                <w:spacing w:val="-4"/>
              </w:rPr>
              <w:t>表1</w:t>
            </w:r>
            <w:r w:rsidR="00222B95">
              <w:rPr>
                <w:rFonts w:ascii="標楷體" w:hAnsi="標楷體"/>
                <w:b/>
                <w:color w:val="000000" w:themeColor="text1"/>
                <w:spacing w:val="-4"/>
              </w:rPr>
              <w:t>5</w:t>
            </w:r>
            <w:r w:rsidRPr="002E0A84">
              <w:rPr>
                <w:rFonts w:ascii="標楷體" w:hAnsi="標楷體" w:hint="eastAsia"/>
                <w:b/>
                <w:color w:val="000000" w:themeColor="text1"/>
                <w:spacing w:val="-4"/>
              </w:rPr>
              <w:t xml:space="preserve">　</w:t>
            </w:r>
            <w:proofErr w:type="gramStart"/>
            <w:r w:rsidRPr="002E0A84">
              <w:rPr>
                <w:rFonts w:ascii="標楷體" w:hAnsi="標楷體" w:hint="eastAsia"/>
                <w:b/>
                <w:color w:val="000000" w:themeColor="text1"/>
                <w:spacing w:val="-4"/>
              </w:rPr>
              <w:t>11</w:t>
            </w:r>
            <w:r w:rsidR="00222B95">
              <w:rPr>
                <w:rFonts w:ascii="標楷體" w:hAnsi="標楷體"/>
                <w:b/>
                <w:color w:val="000000" w:themeColor="text1"/>
                <w:spacing w:val="-4"/>
              </w:rPr>
              <w:t>3</w:t>
            </w:r>
            <w:proofErr w:type="gramEnd"/>
            <w:r w:rsidRPr="002E0A84">
              <w:rPr>
                <w:rFonts w:ascii="標楷體" w:hAnsi="標楷體" w:hint="eastAsia"/>
                <w:b/>
                <w:color w:val="000000" w:themeColor="text1"/>
                <w:spacing w:val="-4"/>
              </w:rPr>
              <w:t>年度審核報告</w:t>
            </w:r>
            <w:r w:rsidRPr="00984523">
              <w:rPr>
                <w:rFonts w:ascii="標楷體" w:hAnsi="標楷體" w:hint="eastAsia"/>
                <w:b/>
                <w:spacing w:val="-4"/>
              </w:rPr>
              <w:t>所</w:t>
            </w:r>
            <w:r w:rsidRPr="002E0A84">
              <w:rPr>
                <w:rFonts w:ascii="標楷體" w:hAnsi="標楷體" w:hint="eastAsia"/>
                <w:b/>
                <w:color w:val="000000" w:themeColor="text1"/>
                <w:spacing w:val="-4"/>
              </w:rPr>
              <w:t>列縣政府主管重要審核意見覆核辦理情形</w:t>
            </w:r>
          </w:p>
        </w:tc>
      </w:tr>
      <w:tr w:rsidR="00225878" w:rsidRPr="002E0A84" w14:paraId="0CE67475" w14:textId="77777777" w:rsidTr="00EF6D5D">
        <w:trPr>
          <w:trHeight w:val="57"/>
        </w:trPr>
        <w:tc>
          <w:tcPr>
            <w:tcW w:w="6073" w:type="dxa"/>
            <w:tcBorders>
              <w:top w:val="single" w:sz="4" w:space="0" w:color="auto"/>
              <w:bottom w:val="single" w:sz="4" w:space="0" w:color="auto"/>
            </w:tcBorders>
            <w:shd w:val="clear" w:color="auto" w:fill="auto"/>
            <w:vAlign w:val="center"/>
          </w:tcPr>
          <w:p w14:paraId="59B2BF24" w14:textId="77777777" w:rsidR="00225878" w:rsidRPr="002E0A84" w:rsidRDefault="00225878" w:rsidP="00EF6D5D">
            <w:pPr>
              <w:widowControl/>
              <w:overflowPunct w:val="0"/>
              <w:spacing w:line="360" w:lineRule="exact"/>
              <w:jc w:val="center"/>
              <w:rPr>
                <w:rFonts w:ascii="標楷體" w:hAnsi="標楷體"/>
                <w:color w:val="000000" w:themeColor="text1"/>
                <w:spacing w:val="-4"/>
                <w:sz w:val="20"/>
              </w:rPr>
            </w:pPr>
            <w:r w:rsidRPr="002E0A84">
              <w:rPr>
                <w:rFonts w:ascii="標楷體" w:hAnsi="標楷體"/>
                <w:color w:val="000000" w:themeColor="text1"/>
                <w:spacing w:val="-4"/>
                <w:sz w:val="20"/>
              </w:rPr>
              <w:t>重要審核意見標題</w:t>
            </w:r>
          </w:p>
        </w:tc>
        <w:tc>
          <w:tcPr>
            <w:tcW w:w="3824" w:type="dxa"/>
            <w:tcBorders>
              <w:top w:val="single" w:sz="4" w:space="0" w:color="auto"/>
              <w:bottom w:val="single" w:sz="4" w:space="0" w:color="auto"/>
            </w:tcBorders>
            <w:shd w:val="clear" w:color="auto" w:fill="auto"/>
            <w:vAlign w:val="center"/>
          </w:tcPr>
          <w:p w14:paraId="395BAC1C" w14:textId="77777777" w:rsidR="00225878" w:rsidRPr="002E0A84" w:rsidRDefault="00225878" w:rsidP="00EF6D5D">
            <w:pPr>
              <w:widowControl/>
              <w:overflowPunct w:val="0"/>
              <w:spacing w:line="360" w:lineRule="exact"/>
              <w:jc w:val="center"/>
              <w:rPr>
                <w:rFonts w:ascii="標楷體" w:hAnsi="標楷體"/>
                <w:color w:val="000000" w:themeColor="text1"/>
                <w:spacing w:val="-4"/>
                <w:sz w:val="20"/>
              </w:rPr>
            </w:pPr>
            <w:r w:rsidRPr="002E0A84">
              <w:rPr>
                <w:rFonts w:ascii="標楷體" w:hAnsi="標楷體"/>
                <w:color w:val="000000" w:themeColor="text1"/>
                <w:spacing w:val="-4"/>
                <w:sz w:val="20"/>
              </w:rPr>
              <w:t>說明</w:t>
            </w:r>
          </w:p>
        </w:tc>
      </w:tr>
      <w:tr w:rsidR="00225878" w:rsidRPr="002E0A84" w14:paraId="44B298C4" w14:textId="77777777" w:rsidTr="00EF6D5D">
        <w:trPr>
          <w:trHeight w:val="57"/>
        </w:trPr>
        <w:tc>
          <w:tcPr>
            <w:tcW w:w="9897" w:type="dxa"/>
            <w:gridSpan w:val="2"/>
            <w:shd w:val="clear" w:color="auto" w:fill="auto"/>
            <w:vAlign w:val="center"/>
          </w:tcPr>
          <w:p w14:paraId="000E6E85" w14:textId="77777777" w:rsidR="00225878" w:rsidRPr="002E0A84" w:rsidRDefault="00225878" w:rsidP="00EF6D5D">
            <w:pPr>
              <w:widowControl/>
              <w:overflowPunct w:val="0"/>
              <w:spacing w:line="360" w:lineRule="exact"/>
              <w:jc w:val="both"/>
              <w:rPr>
                <w:rFonts w:ascii="標楷體" w:hAnsi="標楷體"/>
                <w:color w:val="000000" w:themeColor="text1"/>
                <w:spacing w:val="-4"/>
                <w:sz w:val="20"/>
              </w:rPr>
            </w:pPr>
            <w:r w:rsidRPr="002E0A84">
              <w:rPr>
                <w:rFonts w:ascii="標楷體" w:hAnsi="標楷體" w:hint="eastAsia"/>
                <w:b/>
                <w:color w:val="000000" w:themeColor="text1"/>
                <w:spacing w:val="-4"/>
                <w:sz w:val="20"/>
              </w:rPr>
              <w:t>仍待繼續改善</w:t>
            </w:r>
          </w:p>
        </w:tc>
      </w:tr>
      <w:tr w:rsidR="00225878" w:rsidRPr="002E0A84" w14:paraId="017D05AB" w14:textId="77777777" w:rsidTr="00CE3ED8">
        <w:tc>
          <w:tcPr>
            <w:tcW w:w="6073" w:type="dxa"/>
            <w:tcBorders>
              <w:bottom w:val="single" w:sz="4" w:space="0" w:color="auto"/>
            </w:tcBorders>
            <w:shd w:val="clear" w:color="auto" w:fill="auto"/>
            <w:vAlign w:val="center"/>
          </w:tcPr>
          <w:p w14:paraId="129B76BE" w14:textId="6687D3BF" w:rsidR="00225878" w:rsidRPr="00D83D90" w:rsidRDefault="00225878" w:rsidP="00EF6D5D">
            <w:pPr>
              <w:overflowPunct w:val="0"/>
              <w:autoSpaceDE w:val="0"/>
              <w:spacing w:line="34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（一）</w:t>
            </w:r>
            <w:r w:rsidR="00222B95" w:rsidRPr="00222B95">
              <w:rPr>
                <w:rFonts w:ascii="標楷體" w:hAnsi="標楷體" w:hint="eastAsia"/>
                <w:color w:val="000000" w:themeColor="text1"/>
                <w:sz w:val="20"/>
              </w:rPr>
              <w:t>歲入歲出相抵</w:t>
            </w:r>
            <w:proofErr w:type="gramStart"/>
            <w:r w:rsidR="00222B95" w:rsidRPr="00222B95">
              <w:rPr>
                <w:rFonts w:ascii="標楷體" w:hAnsi="標楷體" w:hint="eastAsia"/>
                <w:color w:val="000000" w:themeColor="text1"/>
                <w:sz w:val="20"/>
              </w:rPr>
              <w:t>連年均有賸餘</w:t>
            </w:r>
            <w:proofErr w:type="gramEnd"/>
            <w:r w:rsidR="00222B95" w:rsidRPr="00222B95">
              <w:rPr>
                <w:rFonts w:ascii="標楷體" w:hAnsi="標楷體" w:hint="eastAsia"/>
                <w:color w:val="000000" w:themeColor="text1"/>
                <w:sz w:val="20"/>
              </w:rPr>
              <w:t>，惟有部分案件註銷或進度未如預期致補助收入短收，又經費持續保留遞延影響年度執行量能，均待</w:t>
            </w:r>
            <w:proofErr w:type="gramStart"/>
            <w:r w:rsidR="00222B95" w:rsidRPr="00222B95">
              <w:rPr>
                <w:rFonts w:ascii="標楷體" w:hAnsi="標楷體" w:hint="eastAsia"/>
                <w:color w:val="000000" w:themeColor="text1"/>
                <w:sz w:val="20"/>
              </w:rPr>
              <w:t>研</w:t>
            </w:r>
            <w:proofErr w:type="gramEnd"/>
            <w:r w:rsidR="00222B95" w:rsidRPr="00222B95">
              <w:rPr>
                <w:rFonts w:ascii="標楷體" w:hAnsi="標楷體" w:hint="eastAsia"/>
                <w:color w:val="000000" w:themeColor="text1"/>
                <w:sz w:val="20"/>
              </w:rPr>
              <w:t>謀改善，以促進各項政策穩健落實</w:t>
            </w:r>
            <w:r w:rsidRPr="00D83D90">
              <w:rPr>
                <w:rFonts w:ascii="標楷體" w:hAnsi="標楷體" w:hint="eastAsia"/>
                <w:color w:val="000000" w:themeColor="text1"/>
                <w:sz w:val="20"/>
              </w:rPr>
              <w:t>。</w:t>
            </w:r>
          </w:p>
        </w:tc>
        <w:tc>
          <w:tcPr>
            <w:tcW w:w="3824" w:type="dxa"/>
            <w:tcBorders>
              <w:bottom w:val="single" w:sz="4" w:space="0" w:color="auto"/>
            </w:tcBorders>
            <w:shd w:val="clear" w:color="auto" w:fill="auto"/>
            <w:vAlign w:val="center"/>
          </w:tcPr>
          <w:p w14:paraId="71270879" w14:textId="57CECE58" w:rsidR="00225878" w:rsidRPr="002E0A84" w:rsidRDefault="00225878" w:rsidP="00EF6D5D">
            <w:pPr>
              <w:widowControl/>
              <w:overflowPunct w:val="0"/>
              <w:snapToGrid w:val="0"/>
              <w:spacing w:line="340" w:lineRule="exact"/>
              <w:jc w:val="both"/>
              <w:rPr>
                <w:rFonts w:ascii="標楷體" w:hAnsi="標楷體"/>
                <w:spacing w:val="-4"/>
                <w:sz w:val="20"/>
              </w:rPr>
            </w:pPr>
            <w:r w:rsidRPr="005D02F0">
              <w:rPr>
                <w:rFonts w:ascii="標楷體" w:hAnsi="標楷體" w:hint="eastAsia"/>
                <w:color w:val="000000" w:themeColor="text1"/>
                <w:spacing w:val="-4"/>
                <w:sz w:val="20"/>
              </w:rPr>
              <w:t>因</w:t>
            </w:r>
            <w:r w:rsidR="005D0928" w:rsidRPr="005D0928">
              <w:rPr>
                <w:rFonts w:ascii="標楷體" w:hAnsi="標楷體" w:hint="eastAsia"/>
                <w:color w:val="000000" w:themeColor="text1"/>
                <w:spacing w:val="-4"/>
                <w:sz w:val="20"/>
              </w:rPr>
              <w:t>部分計畫執行進度落後，遞延至以後年度執行，</w:t>
            </w:r>
            <w:r w:rsidRPr="005D02F0">
              <w:rPr>
                <w:rFonts w:ascii="標楷體" w:hAnsi="標楷體" w:hint="eastAsia"/>
                <w:color w:val="000000" w:themeColor="text1"/>
                <w:spacing w:val="-4"/>
                <w:sz w:val="20"/>
              </w:rPr>
              <w:t>業再綜合</w:t>
            </w:r>
            <w:proofErr w:type="gramStart"/>
            <w:r w:rsidRPr="005D02F0">
              <w:rPr>
                <w:rFonts w:ascii="標楷體" w:hAnsi="標楷體" w:hint="eastAsia"/>
                <w:color w:val="000000" w:themeColor="text1"/>
                <w:spacing w:val="-4"/>
                <w:sz w:val="20"/>
              </w:rPr>
              <w:t>研</w:t>
            </w:r>
            <w:proofErr w:type="gramEnd"/>
            <w:r w:rsidRPr="005D02F0">
              <w:rPr>
                <w:rFonts w:ascii="標楷體" w:hAnsi="標楷體" w:hint="eastAsia"/>
                <w:color w:val="000000" w:themeColor="text1"/>
                <w:spacing w:val="-4"/>
                <w:sz w:val="20"/>
              </w:rPr>
              <w:t>提審核意見詳「</w:t>
            </w:r>
            <w:r>
              <w:rPr>
                <w:rFonts w:ascii="標楷體" w:hAnsi="標楷體" w:hint="eastAsia"/>
                <w:color w:val="000000" w:themeColor="text1"/>
                <w:spacing w:val="-4"/>
                <w:sz w:val="20"/>
              </w:rPr>
              <w:t>五</w:t>
            </w:r>
            <w:r w:rsidRPr="002E0A84">
              <w:rPr>
                <w:rFonts w:ascii="標楷體" w:hAnsi="標楷體" w:hint="eastAsia"/>
                <w:spacing w:val="-4"/>
                <w:sz w:val="20"/>
              </w:rPr>
              <w:t>、重要審核意見（一）」。</w:t>
            </w:r>
          </w:p>
        </w:tc>
      </w:tr>
      <w:tr w:rsidR="00225878" w:rsidRPr="002E0A84" w14:paraId="01BD1FA2" w14:textId="77777777" w:rsidTr="006418C6">
        <w:trPr>
          <w:trHeight w:val="836"/>
        </w:trPr>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344F2067" w14:textId="0A2584D9" w:rsidR="00225878" w:rsidRPr="00D83D90" w:rsidRDefault="00D83D90" w:rsidP="00EF6D5D">
            <w:pPr>
              <w:overflowPunct w:val="0"/>
              <w:autoSpaceDE w:val="0"/>
              <w:spacing w:line="34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（二）</w:t>
            </w:r>
            <w:r w:rsidR="00222B95" w:rsidRPr="00222B95">
              <w:rPr>
                <w:rFonts w:ascii="標楷體" w:hAnsi="標楷體" w:hint="eastAsia"/>
                <w:color w:val="000000" w:themeColor="text1"/>
                <w:sz w:val="20"/>
              </w:rPr>
              <w:t>施政目標達成項數已較上年度增加，惟考核項目訂定與執行進度管考，及績效指標與滿意度連結等，尚有須</w:t>
            </w:r>
            <w:proofErr w:type="gramStart"/>
            <w:r w:rsidR="00222B95" w:rsidRPr="00222B95">
              <w:rPr>
                <w:rFonts w:ascii="標楷體" w:hAnsi="標楷體" w:hint="eastAsia"/>
                <w:color w:val="000000" w:themeColor="text1"/>
                <w:sz w:val="20"/>
              </w:rPr>
              <w:t>研</w:t>
            </w:r>
            <w:proofErr w:type="gramEnd"/>
            <w:r w:rsidR="00222B95" w:rsidRPr="00222B95">
              <w:rPr>
                <w:rFonts w:ascii="標楷體" w:hAnsi="標楷體" w:hint="eastAsia"/>
                <w:color w:val="000000" w:themeColor="text1"/>
                <w:sz w:val="20"/>
              </w:rPr>
              <w:t>謀改善或加強辦理事項，</w:t>
            </w:r>
            <w:proofErr w:type="gramStart"/>
            <w:r w:rsidR="00222B95" w:rsidRPr="00222B95">
              <w:rPr>
                <w:rFonts w:ascii="標楷體" w:hAnsi="標楷體" w:hint="eastAsia"/>
                <w:color w:val="000000" w:themeColor="text1"/>
                <w:sz w:val="20"/>
              </w:rPr>
              <w:t>均待檢討妥處</w:t>
            </w:r>
            <w:proofErr w:type="gramEnd"/>
            <w:r w:rsidR="00222B95" w:rsidRPr="00222B95">
              <w:rPr>
                <w:rFonts w:ascii="標楷體" w:hAnsi="標楷體" w:hint="eastAsia"/>
                <w:color w:val="000000" w:themeColor="text1"/>
                <w:sz w:val="20"/>
              </w:rPr>
              <w:t>，以有效提升施政效能</w:t>
            </w:r>
            <w:r w:rsidR="00225878" w:rsidRPr="00D83D90">
              <w:rPr>
                <w:rFonts w:ascii="標楷體" w:hAnsi="標楷體" w:hint="eastAsia"/>
                <w:color w:val="000000" w:themeColor="text1"/>
                <w:sz w:val="20"/>
              </w:rPr>
              <w:t>。</w:t>
            </w:r>
          </w:p>
        </w:tc>
        <w:tc>
          <w:tcPr>
            <w:tcW w:w="3824" w:type="dxa"/>
            <w:tcBorders>
              <w:top w:val="single" w:sz="4" w:space="0" w:color="auto"/>
              <w:left w:val="single" w:sz="4" w:space="0" w:color="auto"/>
              <w:bottom w:val="single" w:sz="4" w:space="0" w:color="auto"/>
              <w:right w:val="single" w:sz="4" w:space="0" w:color="auto"/>
            </w:tcBorders>
            <w:shd w:val="clear" w:color="auto" w:fill="auto"/>
            <w:vAlign w:val="center"/>
          </w:tcPr>
          <w:p w14:paraId="5A9ADA7F" w14:textId="2DD8FCAC" w:rsidR="00225878" w:rsidRPr="002E0A84" w:rsidRDefault="00225878" w:rsidP="00EF6D5D">
            <w:pPr>
              <w:widowControl/>
              <w:overflowPunct w:val="0"/>
              <w:snapToGrid w:val="0"/>
              <w:spacing w:line="340" w:lineRule="exact"/>
              <w:ind w:firstLineChars="1" w:firstLine="2"/>
              <w:jc w:val="both"/>
              <w:rPr>
                <w:rFonts w:ascii="標楷體" w:hAnsi="標楷體"/>
                <w:spacing w:val="-4"/>
                <w:sz w:val="20"/>
              </w:rPr>
            </w:pPr>
            <w:r w:rsidRPr="00A52A51">
              <w:rPr>
                <w:rFonts w:ascii="標楷體" w:hAnsi="標楷體" w:hint="eastAsia"/>
                <w:color w:val="000000" w:themeColor="text1"/>
                <w:spacing w:val="-4"/>
                <w:sz w:val="20"/>
              </w:rPr>
              <w:t>因</w:t>
            </w:r>
            <w:r w:rsidR="00162872" w:rsidRPr="00162872">
              <w:rPr>
                <w:rFonts w:ascii="標楷體" w:hAnsi="標楷體" w:hint="eastAsia"/>
                <w:color w:val="000000" w:themeColor="text1"/>
                <w:spacing w:val="-4"/>
                <w:sz w:val="20"/>
              </w:rPr>
              <w:t>部分指標達成率偏低，且報告列載指標數偏低及部分成果未揭露</w:t>
            </w:r>
            <w:r w:rsidRPr="00A52A51">
              <w:rPr>
                <w:rFonts w:ascii="標楷體" w:hAnsi="標楷體" w:hint="eastAsia"/>
                <w:color w:val="000000" w:themeColor="text1"/>
                <w:spacing w:val="-4"/>
                <w:sz w:val="20"/>
              </w:rPr>
              <w:t>，業再綜合</w:t>
            </w:r>
            <w:proofErr w:type="gramStart"/>
            <w:r w:rsidRPr="00A52A51">
              <w:rPr>
                <w:rFonts w:ascii="標楷體" w:hAnsi="標楷體" w:hint="eastAsia"/>
                <w:color w:val="000000" w:themeColor="text1"/>
                <w:spacing w:val="-4"/>
                <w:sz w:val="20"/>
              </w:rPr>
              <w:t>研</w:t>
            </w:r>
            <w:proofErr w:type="gramEnd"/>
            <w:r w:rsidRPr="00A52A51">
              <w:rPr>
                <w:rFonts w:ascii="標楷體" w:hAnsi="標楷體" w:hint="eastAsia"/>
                <w:color w:val="000000" w:themeColor="text1"/>
                <w:spacing w:val="-4"/>
                <w:sz w:val="20"/>
              </w:rPr>
              <w:t>提審核意見詳「五、重要審核意見（</w:t>
            </w:r>
            <w:r w:rsidR="00162872">
              <w:rPr>
                <w:rFonts w:ascii="標楷體" w:hAnsi="標楷體" w:hint="eastAsia"/>
                <w:color w:val="000000" w:themeColor="text1"/>
                <w:spacing w:val="-4"/>
                <w:sz w:val="20"/>
              </w:rPr>
              <w:t>二</w:t>
            </w:r>
            <w:r w:rsidRPr="00A52A51">
              <w:rPr>
                <w:rFonts w:ascii="標楷體" w:hAnsi="標楷體" w:hint="eastAsia"/>
                <w:color w:val="000000" w:themeColor="text1"/>
                <w:spacing w:val="-4"/>
                <w:sz w:val="20"/>
              </w:rPr>
              <w:t>）」。</w:t>
            </w:r>
          </w:p>
        </w:tc>
      </w:tr>
      <w:tr w:rsidR="00225878" w:rsidRPr="002E0A84" w14:paraId="3D85F2F6" w14:textId="77777777" w:rsidTr="0008183B">
        <w:tc>
          <w:tcPr>
            <w:tcW w:w="6073" w:type="dxa"/>
            <w:tcBorders>
              <w:bottom w:val="single" w:sz="4" w:space="0" w:color="auto"/>
            </w:tcBorders>
            <w:shd w:val="clear" w:color="auto" w:fill="auto"/>
            <w:vAlign w:val="center"/>
          </w:tcPr>
          <w:p w14:paraId="4F732B6B" w14:textId="4DDB65AE" w:rsidR="00225878" w:rsidRPr="00D83D90" w:rsidRDefault="00225878" w:rsidP="00EF6D5D">
            <w:pPr>
              <w:overflowPunct w:val="0"/>
              <w:autoSpaceDE w:val="0"/>
              <w:spacing w:line="34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（三）</w:t>
            </w:r>
            <w:r w:rsidR="00222B95" w:rsidRPr="00222B95">
              <w:rPr>
                <w:rFonts w:ascii="標楷體" w:hAnsi="標楷體" w:hint="eastAsia"/>
                <w:color w:val="000000" w:themeColor="text1"/>
                <w:sz w:val="20"/>
              </w:rPr>
              <w:t>一般性補助款整體考核成績持續上升，惟社會福利面向改善尚有不足，又部分計畫亦有執行未如預期情事，</w:t>
            </w:r>
            <w:proofErr w:type="gramStart"/>
            <w:r w:rsidR="00222B95" w:rsidRPr="00222B95">
              <w:rPr>
                <w:rFonts w:ascii="標楷體" w:hAnsi="標楷體" w:hint="eastAsia"/>
                <w:color w:val="000000" w:themeColor="text1"/>
                <w:sz w:val="20"/>
              </w:rPr>
              <w:t>均待檢討</w:t>
            </w:r>
            <w:proofErr w:type="gramEnd"/>
            <w:r w:rsidR="00222B95" w:rsidRPr="00222B95">
              <w:rPr>
                <w:rFonts w:ascii="標楷體" w:hAnsi="標楷體" w:hint="eastAsia"/>
                <w:color w:val="000000" w:themeColor="text1"/>
                <w:sz w:val="20"/>
              </w:rPr>
              <w:t>改進，以確實發揮補助經費成效</w:t>
            </w:r>
            <w:r w:rsidRPr="00D83D90">
              <w:rPr>
                <w:rFonts w:ascii="標楷體" w:hAnsi="標楷體" w:hint="eastAsia"/>
                <w:color w:val="000000" w:themeColor="text1"/>
                <w:sz w:val="20"/>
              </w:rPr>
              <w:t>。</w:t>
            </w:r>
          </w:p>
        </w:tc>
        <w:tc>
          <w:tcPr>
            <w:tcW w:w="3824" w:type="dxa"/>
            <w:tcBorders>
              <w:bottom w:val="single" w:sz="4" w:space="0" w:color="auto"/>
            </w:tcBorders>
            <w:shd w:val="clear" w:color="auto" w:fill="auto"/>
            <w:vAlign w:val="center"/>
          </w:tcPr>
          <w:p w14:paraId="1055901A" w14:textId="4176F325" w:rsidR="00225878" w:rsidRPr="00792831" w:rsidRDefault="00225878" w:rsidP="00EF6D5D">
            <w:pPr>
              <w:widowControl/>
              <w:overflowPunct w:val="0"/>
              <w:snapToGrid w:val="0"/>
              <w:spacing w:line="340" w:lineRule="exact"/>
              <w:ind w:firstLineChars="1" w:firstLine="2"/>
              <w:jc w:val="both"/>
              <w:rPr>
                <w:rFonts w:ascii="標楷體" w:hAnsi="標楷體"/>
                <w:spacing w:val="-4"/>
                <w:sz w:val="20"/>
              </w:rPr>
            </w:pPr>
            <w:r>
              <w:rPr>
                <w:rFonts w:ascii="標楷體" w:hAnsi="標楷體" w:hint="eastAsia"/>
                <w:spacing w:val="-4"/>
                <w:sz w:val="20"/>
              </w:rPr>
              <w:t>因</w:t>
            </w:r>
            <w:r w:rsidR="00162872" w:rsidRPr="00162872">
              <w:rPr>
                <w:rFonts w:ascii="標楷體" w:hAnsi="標楷體" w:hint="eastAsia"/>
                <w:spacing w:val="-4"/>
                <w:sz w:val="20"/>
              </w:rPr>
              <w:t>社會福利面向得分</w:t>
            </w:r>
            <w:r w:rsidR="00162872">
              <w:rPr>
                <w:rFonts w:ascii="標楷體" w:hAnsi="標楷體" w:hint="eastAsia"/>
                <w:spacing w:val="-4"/>
                <w:sz w:val="20"/>
              </w:rPr>
              <w:t>仍</w:t>
            </w:r>
            <w:r w:rsidR="00162872" w:rsidRPr="00162872">
              <w:rPr>
                <w:rFonts w:ascii="標楷體" w:hAnsi="標楷體" w:hint="eastAsia"/>
                <w:spacing w:val="-4"/>
                <w:sz w:val="20"/>
              </w:rPr>
              <w:t>偏低，且部分計畫執行率未及</w:t>
            </w:r>
            <w:proofErr w:type="gramStart"/>
            <w:r w:rsidR="00162872" w:rsidRPr="00162872">
              <w:rPr>
                <w:rFonts w:ascii="標楷體" w:hAnsi="標楷體" w:hint="eastAsia"/>
                <w:spacing w:val="-4"/>
                <w:sz w:val="20"/>
              </w:rPr>
              <w:t>3成</w:t>
            </w:r>
            <w:proofErr w:type="gramEnd"/>
            <w:r w:rsidRPr="00792831">
              <w:rPr>
                <w:rFonts w:ascii="標楷體" w:hAnsi="標楷體" w:hint="eastAsia"/>
                <w:bCs/>
                <w:spacing w:val="-4"/>
                <w:sz w:val="20"/>
              </w:rPr>
              <w:t>，</w:t>
            </w:r>
            <w:r w:rsidRPr="00792831">
              <w:rPr>
                <w:rFonts w:ascii="標楷體" w:hAnsi="標楷體" w:hint="eastAsia"/>
                <w:spacing w:val="-4"/>
                <w:sz w:val="20"/>
              </w:rPr>
              <w:t>業再綜合</w:t>
            </w:r>
            <w:proofErr w:type="gramStart"/>
            <w:r w:rsidRPr="00792831">
              <w:rPr>
                <w:rFonts w:ascii="標楷體" w:hAnsi="標楷體" w:hint="eastAsia"/>
                <w:spacing w:val="-4"/>
                <w:sz w:val="20"/>
              </w:rPr>
              <w:t>研</w:t>
            </w:r>
            <w:proofErr w:type="gramEnd"/>
            <w:r w:rsidRPr="00792831">
              <w:rPr>
                <w:rFonts w:ascii="標楷體" w:hAnsi="標楷體" w:hint="eastAsia"/>
                <w:spacing w:val="-4"/>
                <w:sz w:val="20"/>
              </w:rPr>
              <w:t>提審核意見詳「</w:t>
            </w:r>
            <w:r>
              <w:rPr>
                <w:rFonts w:ascii="標楷體" w:hAnsi="標楷體" w:hint="eastAsia"/>
                <w:spacing w:val="-4"/>
                <w:sz w:val="20"/>
              </w:rPr>
              <w:t>五</w:t>
            </w:r>
            <w:r w:rsidRPr="00792831">
              <w:rPr>
                <w:rFonts w:ascii="標楷體" w:hAnsi="標楷體" w:hint="eastAsia"/>
                <w:spacing w:val="-4"/>
                <w:sz w:val="20"/>
              </w:rPr>
              <w:t>、重要審核意見（</w:t>
            </w:r>
            <w:r w:rsidR="00162872">
              <w:rPr>
                <w:rFonts w:ascii="標楷體" w:hAnsi="標楷體" w:hint="eastAsia"/>
                <w:spacing w:val="-4"/>
                <w:sz w:val="20"/>
              </w:rPr>
              <w:t>三</w:t>
            </w:r>
            <w:r w:rsidRPr="00792831">
              <w:rPr>
                <w:rFonts w:ascii="標楷體" w:hAnsi="標楷體" w:hint="eastAsia"/>
                <w:spacing w:val="-4"/>
                <w:sz w:val="20"/>
              </w:rPr>
              <w:t>）」。</w:t>
            </w:r>
          </w:p>
        </w:tc>
      </w:tr>
      <w:tr w:rsidR="00225878" w:rsidRPr="002E0A84" w14:paraId="6C392361" w14:textId="77777777" w:rsidTr="0008183B">
        <w:tc>
          <w:tcPr>
            <w:tcW w:w="6073" w:type="dxa"/>
            <w:tcBorders>
              <w:bottom w:val="single" w:sz="4" w:space="0" w:color="auto"/>
            </w:tcBorders>
            <w:shd w:val="clear" w:color="auto" w:fill="auto"/>
            <w:vAlign w:val="center"/>
          </w:tcPr>
          <w:p w14:paraId="56C6A613" w14:textId="6A5D5E15" w:rsidR="00225878" w:rsidRPr="00D83D90" w:rsidRDefault="00222B95" w:rsidP="00EF6D5D">
            <w:pPr>
              <w:overflowPunct w:val="0"/>
              <w:autoSpaceDE w:val="0"/>
              <w:spacing w:line="34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w:t>
            </w:r>
            <w:r>
              <w:rPr>
                <w:rFonts w:ascii="標楷體" w:hAnsi="標楷體" w:hint="eastAsia"/>
                <w:color w:val="000000" w:themeColor="text1"/>
                <w:sz w:val="20"/>
              </w:rPr>
              <w:t>四</w:t>
            </w:r>
            <w:r w:rsidRPr="00D83D90">
              <w:rPr>
                <w:rFonts w:ascii="標楷體" w:hAnsi="標楷體" w:hint="eastAsia"/>
                <w:color w:val="000000" w:themeColor="text1"/>
                <w:sz w:val="20"/>
              </w:rPr>
              <w:t>）</w:t>
            </w:r>
            <w:r w:rsidRPr="00162872">
              <w:rPr>
                <w:rFonts w:ascii="標楷體" w:hAnsi="標楷體" w:hint="eastAsia"/>
                <w:color w:val="000000" w:themeColor="text1"/>
                <w:spacing w:val="4"/>
                <w:sz w:val="20"/>
              </w:rPr>
              <w:t>縣營事業肩負地區發展重要任務，惟整體營運結果未及上年度，又個別事業計畫執行及產銷管理亦有</w:t>
            </w:r>
            <w:proofErr w:type="gramStart"/>
            <w:r w:rsidRPr="00162872">
              <w:rPr>
                <w:rFonts w:ascii="標楷體" w:hAnsi="標楷體" w:hint="eastAsia"/>
                <w:color w:val="000000" w:themeColor="text1"/>
                <w:spacing w:val="4"/>
                <w:sz w:val="20"/>
              </w:rPr>
              <w:t>未盡周妥</w:t>
            </w:r>
            <w:proofErr w:type="gramEnd"/>
            <w:r w:rsidRPr="00162872">
              <w:rPr>
                <w:rFonts w:ascii="標楷體" w:hAnsi="標楷體" w:hint="eastAsia"/>
                <w:color w:val="000000" w:themeColor="text1"/>
                <w:spacing w:val="4"/>
                <w:sz w:val="20"/>
              </w:rPr>
              <w:t>事項，有待督促</w:t>
            </w:r>
            <w:proofErr w:type="gramStart"/>
            <w:r w:rsidRPr="00162872">
              <w:rPr>
                <w:rFonts w:ascii="標楷體" w:hAnsi="標楷體" w:hint="eastAsia"/>
                <w:color w:val="000000" w:themeColor="text1"/>
                <w:spacing w:val="4"/>
                <w:sz w:val="20"/>
              </w:rPr>
              <w:t>研謀妥處</w:t>
            </w:r>
            <w:proofErr w:type="gramEnd"/>
            <w:r w:rsidRPr="00162872">
              <w:rPr>
                <w:rFonts w:ascii="標楷體" w:hAnsi="標楷體" w:hint="eastAsia"/>
                <w:color w:val="000000" w:themeColor="text1"/>
                <w:spacing w:val="4"/>
                <w:sz w:val="20"/>
              </w:rPr>
              <w:t>，以強化各事業經營體質，並提升營運效能</w:t>
            </w:r>
            <w:r w:rsidR="00225878" w:rsidRPr="00162872">
              <w:rPr>
                <w:rFonts w:ascii="標楷體" w:hAnsi="標楷體" w:hint="eastAsia"/>
                <w:color w:val="000000" w:themeColor="text1"/>
                <w:spacing w:val="4"/>
                <w:sz w:val="20"/>
              </w:rPr>
              <w:t>。</w:t>
            </w:r>
          </w:p>
        </w:tc>
        <w:tc>
          <w:tcPr>
            <w:tcW w:w="3824" w:type="dxa"/>
            <w:tcBorders>
              <w:bottom w:val="single" w:sz="4" w:space="0" w:color="auto"/>
            </w:tcBorders>
            <w:shd w:val="clear" w:color="auto" w:fill="auto"/>
            <w:vAlign w:val="center"/>
          </w:tcPr>
          <w:p w14:paraId="1DDE1786" w14:textId="0CD472CD" w:rsidR="00225878" w:rsidRPr="00B8547B" w:rsidRDefault="00225878" w:rsidP="00EF6D5D">
            <w:pPr>
              <w:widowControl/>
              <w:overflowPunct w:val="0"/>
              <w:snapToGrid w:val="0"/>
              <w:spacing w:line="340" w:lineRule="exact"/>
              <w:ind w:firstLineChars="1" w:firstLine="2"/>
              <w:jc w:val="both"/>
              <w:rPr>
                <w:rFonts w:ascii="標楷體" w:hAnsi="標楷體"/>
                <w:spacing w:val="-6"/>
                <w:sz w:val="20"/>
              </w:rPr>
            </w:pPr>
            <w:r w:rsidRPr="00B8547B">
              <w:rPr>
                <w:rFonts w:ascii="標楷體" w:hAnsi="標楷體" w:hint="eastAsia"/>
                <w:color w:val="000000" w:themeColor="text1"/>
                <w:spacing w:val="-6"/>
                <w:sz w:val="20"/>
              </w:rPr>
              <w:t>因</w:t>
            </w:r>
            <w:r w:rsidR="00EC2C46">
              <w:rPr>
                <w:rFonts w:ascii="標楷體" w:hAnsi="標楷體" w:hint="eastAsia"/>
                <w:color w:val="000000" w:themeColor="text1"/>
                <w:spacing w:val="-6"/>
                <w:sz w:val="20"/>
              </w:rPr>
              <w:t>部分</w:t>
            </w:r>
            <w:r w:rsidR="00162872" w:rsidRPr="00162872">
              <w:rPr>
                <w:rFonts w:ascii="標楷體" w:hAnsi="標楷體" w:hint="eastAsia"/>
                <w:color w:val="000000" w:themeColor="text1"/>
                <w:spacing w:val="-6"/>
                <w:sz w:val="20"/>
              </w:rPr>
              <w:t>縣營事業產銷營運及個別計畫執行等作業</w:t>
            </w:r>
            <w:r w:rsidR="00162872">
              <w:rPr>
                <w:rFonts w:ascii="標楷體" w:hAnsi="標楷體" w:hint="eastAsia"/>
                <w:color w:val="000000" w:themeColor="text1"/>
                <w:spacing w:val="-6"/>
                <w:sz w:val="20"/>
              </w:rPr>
              <w:t>仍</w:t>
            </w:r>
            <w:r w:rsidR="00162872" w:rsidRPr="00162872">
              <w:rPr>
                <w:rFonts w:ascii="標楷體" w:hAnsi="標楷體" w:hint="eastAsia"/>
                <w:color w:val="000000" w:themeColor="text1"/>
                <w:spacing w:val="-6"/>
                <w:sz w:val="20"/>
              </w:rPr>
              <w:t>有精進空間</w:t>
            </w:r>
            <w:r w:rsidRPr="00B8547B">
              <w:rPr>
                <w:rFonts w:ascii="標楷體" w:hAnsi="標楷體" w:hint="eastAsia"/>
                <w:spacing w:val="-6"/>
                <w:sz w:val="20"/>
              </w:rPr>
              <w:t>，業再綜合</w:t>
            </w:r>
            <w:proofErr w:type="gramStart"/>
            <w:r w:rsidRPr="00B8547B">
              <w:rPr>
                <w:rFonts w:ascii="標楷體" w:hAnsi="標楷體" w:hint="eastAsia"/>
                <w:spacing w:val="-6"/>
                <w:sz w:val="20"/>
              </w:rPr>
              <w:t>研</w:t>
            </w:r>
            <w:proofErr w:type="gramEnd"/>
            <w:r w:rsidRPr="00B8547B">
              <w:rPr>
                <w:rFonts w:ascii="標楷體" w:hAnsi="標楷體" w:hint="eastAsia"/>
                <w:spacing w:val="-6"/>
                <w:sz w:val="20"/>
              </w:rPr>
              <w:t>提審核意見詳「五、重要審核意見（四）」。</w:t>
            </w:r>
          </w:p>
        </w:tc>
      </w:tr>
      <w:tr w:rsidR="000C625C" w:rsidRPr="002E0A84" w14:paraId="12A7EACA" w14:textId="77777777" w:rsidTr="00FF161F">
        <w:tc>
          <w:tcPr>
            <w:tcW w:w="6073" w:type="dxa"/>
            <w:tcBorders>
              <w:bottom w:val="single" w:sz="4" w:space="0" w:color="auto"/>
            </w:tcBorders>
            <w:shd w:val="clear" w:color="auto" w:fill="auto"/>
            <w:vAlign w:val="center"/>
          </w:tcPr>
          <w:p w14:paraId="771605A6" w14:textId="4EB28476" w:rsidR="000C625C" w:rsidRPr="00D83D90" w:rsidRDefault="000C625C" w:rsidP="00EF6D5D">
            <w:pPr>
              <w:overflowPunct w:val="0"/>
              <w:autoSpaceDE w:val="0"/>
              <w:spacing w:line="340" w:lineRule="exact"/>
              <w:ind w:left="590" w:hangingChars="295" w:hanging="590"/>
              <w:jc w:val="both"/>
              <w:rPr>
                <w:rFonts w:ascii="標楷體" w:hAnsi="標楷體"/>
                <w:color w:val="000000" w:themeColor="text1"/>
                <w:sz w:val="20"/>
              </w:rPr>
            </w:pPr>
            <w:r w:rsidRPr="00D83D90">
              <w:rPr>
                <w:rFonts w:ascii="標楷體" w:hAnsi="標楷體" w:hint="eastAsia"/>
                <w:bCs/>
                <w:sz w:val="20"/>
              </w:rPr>
              <w:t>（五）</w:t>
            </w:r>
            <w:r w:rsidRPr="00E930CF">
              <w:rPr>
                <w:rFonts w:ascii="標楷體" w:hAnsi="標楷體" w:hint="eastAsia"/>
                <w:bCs/>
                <w:sz w:val="20"/>
              </w:rPr>
              <w:t>完善城市基礎建設推動各項重大計畫，</w:t>
            </w:r>
            <w:proofErr w:type="gramStart"/>
            <w:r w:rsidRPr="00E930CF">
              <w:rPr>
                <w:rFonts w:ascii="標楷體" w:hAnsi="標楷體" w:hint="eastAsia"/>
                <w:bCs/>
                <w:sz w:val="20"/>
              </w:rPr>
              <w:t>惟間有執行率</w:t>
            </w:r>
            <w:proofErr w:type="gramEnd"/>
            <w:r w:rsidRPr="00E930CF">
              <w:rPr>
                <w:rFonts w:ascii="標楷體" w:hAnsi="標楷體" w:hint="eastAsia"/>
                <w:bCs/>
                <w:sz w:val="20"/>
              </w:rPr>
              <w:t>偏低或管控未</w:t>
            </w:r>
            <w:proofErr w:type="gramStart"/>
            <w:r w:rsidRPr="00E930CF">
              <w:rPr>
                <w:rFonts w:ascii="標楷體" w:hAnsi="標楷體" w:hint="eastAsia"/>
                <w:bCs/>
                <w:sz w:val="20"/>
              </w:rPr>
              <w:t>臻</w:t>
            </w:r>
            <w:proofErr w:type="gramEnd"/>
            <w:r w:rsidRPr="00E930CF">
              <w:rPr>
                <w:rFonts w:ascii="標楷體" w:hAnsi="標楷體" w:hint="eastAsia"/>
                <w:bCs/>
                <w:sz w:val="20"/>
              </w:rPr>
              <w:t>周妥，及缺失重複發生或未依規定設置專業技術士等情事，均待</w:t>
            </w:r>
            <w:proofErr w:type="gramStart"/>
            <w:r w:rsidRPr="00E930CF">
              <w:rPr>
                <w:rFonts w:ascii="標楷體" w:hAnsi="標楷體" w:hint="eastAsia"/>
                <w:bCs/>
                <w:sz w:val="20"/>
              </w:rPr>
              <w:t>研</w:t>
            </w:r>
            <w:proofErr w:type="gramEnd"/>
            <w:r w:rsidRPr="00E930CF">
              <w:rPr>
                <w:rFonts w:ascii="標楷體" w:hAnsi="標楷體" w:hint="eastAsia"/>
                <w:bCs/>
                <w:sz w:val="20"/>
              </w:rPr>
              <w:t>謀改善，以提升整體建設效益。</w:t>
            </w:r>
          </w:p>
        </w:tc>
        <w:tc>
          <w:tcPr>
            <w:tcW w:w="3824" w:type="dxa"/>
            <w:tcBorders>
              <w:bottom w:val="single" w:sz="4" w:space="0" w:color="auto"/>
            </w:tcBorders>
            <w:shd w:val="clear" w:color="auto" w:fill="auto"/>
          </w:tcPr>
          <w:p w14:paraId="22E3A7C5" w14:textId="31908540" w:rsidR="000C625C" w:rsidRPr="00B8547B" w:rsidRDefault="000C625C" w:rsidP="00EF6D5D">
            <w:pPr>
              <w:widowControl/>
              <w:overflowPunct w:val="0"/>
              <w:snapToGrid w:val="0"/>
              <w:spacing w:line="340" w:lineRule="exact"/>
              <w:ind w:firstLineChars="1" w:firstLine="2"/>
              <w:jc w:val="both"/>
              <w:rPr>
                <w:rFonts w:ascii="標楷體" w:hAnsi="標楷體"/>
                <w:color w:val="000000" w:themeColor="text1"/>
                <w:spacing w:val="-6"/>
                <w:sz w:val="20"/>
              </w:rPr>
            </w:pPr>
            <w:r w:rsidRPr="00B8547B">
              <w:rPr>
                <w:rFonts w:ascii="標楷體" w:hAnsi="標楷體" w:hint="eastAsia"/>
                <w:spacing w:val="-16"/>
                <w:sz w:val="20"/>
              </w:rPr>
              <w:t>因</w:t>
            </w:r>
            <w:r w:rsidRPr="00162872">
              <w:rPr>
                <w:rFonts w:ascii="標楷體" w:hAnsi="標楷體" w:hint="eastAsia"/>
                <w:bCs/>
                <w:spacing w:val="-16"/>
                <w:sz w:val="20"/>
              </w:rPr>
              <w:t>部分案件預算執行未如預期，</w:t>
            </w:r>
            <w:proofErr w:type="gramStart"/>
            <w:r w:rsidRPr="00162872">
              <w:rPr>
                <w:rFonts w:ascii="標楷體" w:hAnsi="標楷體" w:hint="eastAsia"/>
                <w:bCs/>
                <w:spacing w:val="-16"/>
                <w:sz w:val="20"/>
              </w:rPr>
              <w:t>且間有共同性</w:t>
            </w:r>
            <w:proofErr w:type="gramEnd"/>
            <w:r w:rsidRPr="00162872">
              <w:rPr>
                <w:rFonts w:ascii="標楷體" w:hAnsi="標楷體" w:hint="eastAsia"/>
                <w:bCs/>
                <w:spacing w:val="-16"/>
                <w:sz w:val="20"/>
              </w:rPr>
              <w:t>缺失態樣</w:t>
            </w:r>
            <w:r w:rsidRPr="00B8547B">
              <w:rPr>
                <w:rFonts w:ascii="標楷體" w:hAnsi="標楷體" w:hint="eastAsia"/>
                <w:spacing w:val="-16"/>
                <w:sz w:val="20"/>
              </w:rPr>
              <w:t>，業再綜合</w:t>
            </w:r>
            <w:proofErr w:type="gramStart"/>
            <w:r w:rsidRPr="00B8547B">
              <w:rPr>
                <w:rFonts w:ascii="標楷體" w:hAnsi="標楷體" w:hint="eastAsia"/>
                <w:spacing w:val="-16"/>
                <w:sz w:val="20"/>
              </w:rPr>
              <w:t>研</w:t>
            </w:r>
            <w:proofErr w:type="gramEnd"/>
            <w:r w:rsidRPr="00B8547B">
              <w:rPr>
                <w:rFonts w:ascii="標楷體" w:hAnsi="標楷體" w:hint="eastAsia"/>
                <w:spacing w:val="-16"/>
                <w:sz w:val="20"/>
              </w:rPr>
              <w:t>提審核意見詳「五、重要審核意見（</w:t>
            </w:r>
            <w:r>
              <w:rPr>
                <w:rFonts w:ascii="標楷體" w:hAnsi="標楷體" w:hint="eastAsia"/>
                <w:spacing w:val="-16"/>
                <w:sz w:val="20"/>
              </w:rPr>
              <w:t>五</w:t>
            </w:r>
            <w:r w:rsidRPr="00B8547B">
              <w:rPr>
                <w:rFonts w:ascii="標楷體" w:hAnsi="標楷體" w:hint="eastAsia"/>
                <w:spacing w:val="-16"/>
                <w:sz w:val="20"/>
              </w:rPr>
              <w:t>）」。</w:t>
            </w:r>
          </w:p>
        </w:tc>
      </w:tr>
      <w:tr w:rsidR="000C625C" w:rsidRPr="002E0A84" w14:paraId="223DECA6" w14:textId="77777777" w:rsidTr="00FF161F">
        <w:tc>
          <w:tcPr>
            <w:tcW w:w="6073" w:type="dxa"/>
            <w:tcBorders>
              <w:bottom w:val="single" w:sz="4" w:space="0" w:color="auto"/>
            </w:tcBorders>
            <w:shd w:val="clear" w:color="auto" w:fill="auto"/>
            <w:vAlign w:val="center"/>
          </w:tcPr>
          <w:p w14:paraId="0BB473A0" w14:textId="0A432D61" w:rsidR="000C625C" w:rsidRPr="00D83D90" w:rsidRDefault="000C625C" w:rsidP="00EF6D5D">
            <w:pPr>
              <w:overflowPunct w:val="0"/>
              <w:autoSpaceDE w:val="0"/>
              <w:spacing w:line="340" w:lineRule="exact"/>
              <w:ind w:left="590" w:hangingChars="295" w:hanging="590"/>
              <w:jc w:val="both"/>
              <w:rPr>
                <w:rFonts w:ascii="標楷體" w:hAnsi="標楷體"/>
                <w:bCs/>
                <w:sz w:val="20"/>
              </w:rPr>
            </w:pPr>
            <w:r w:rsidRPr="00D83D90">
              <w:rPr>
                <w:rFonts w:ascii="標楷體" w:hAnsi="標楷體" w:hint="eastAsia"/>
                <w:bCs/>
                <w:sz w:val="20"/>
              </w:rPr>
              <w:t>（六）</w:t>
            </w:r>
            <w:r w:rsidRPr="00E930CF">
              <w:rPr>
                <w:rFonts w:ascii="標楷體" w:hAnsi="標楷體" w:hint="eastAsia"/>
                <w:color w:val="000000" w:themeColor="text1"/>
                <w:sz w:val="20"/>
              </w:rPr>
              <w:t>強化監督設有採購稽核及工程施工查核小組，</w:t>
            </w:r>
            <w:proofErr w:type="gramStart"/>
            <w:r w:rsidRPr="00E930CF">
              <w:rPr>
                <w:rFonts w:ascii="標楷體" w:hAnsi="標楷體" w:hint="eastAsia"/>
                <w:color w:val="000000" w:themeColor="text1"/>
                <w:sz w:val="20"/>
              </w:rPr>
              <w:t>惟間有中央</w:t>
            </w:r>
            <w:proofErr w:type="gramEnd"/>
            <w:r w:rsidRPr="00E930CF">
              <w:rPr>
                <w:rFonts w:ascii="標楷體" w:hAnsi="標楷體" w:hint="eastAsia"/>
                <w:color w:val="000000" w:themeColor="text1"/>
                <w:sz w:val="20"/>
              </w:rPr>
              <w:t>主管機關考核發現缺失未能有效改善，又稽核案件選案及查核深度亦有</w:t>
            </w:r>
            <w:proofErr w:type="gramStart"/>
            <w:r w:rsidRPr="00E930CF">
              <w:rPr>
                <w:rFonts w:ascii="標楷體" w:hAnsi="標楷體" w:hint="eastAsia"/>
                <w:color w:val="000000" w:themeColor="text1"/>
                <w:sz w:val="20"/>
              </w:rPr>
              <w:t>未盡周妥</w:t>
            </w:r>
            <w:proofErr w:type="gramEnd"/>
            <w:r w:rsidRPr="00E930CF">
              <w:rPr>
                <w:rFonts w:ascii="標楷體" w:hAnsi="標楷體" w:hint="eastAsia"/>
                <w:color w:val="000000" w:themeColor="text1"/>
                <w:sz w:val="20"/>
              </w:rPr>
              <w:t>情事，</w:t>
            </w:r>
            <w:proofErr w:type="gramStart"/>
            <w:r w:rsidRPr="00E930CF">
              <w:rPr>
                <w:rFonts w:ascii="標楷體" w:hAnsi="標楷體" w:hint="eastAsia"/>
                <w:color w:val="000000" w:themeColor="text1"/>
                <w:sz w:val="20"/>
              </w:rPr>
              <w:t>均待檢討</w:t>
            </w:r>
            <w:proofErr w:type="gramEnd"/>
            <w:r w:rsidRPr="00E930CF">
              <w:rPr>
                <w:rFonts w:ascii="標楷體" w:hAnsi="標楷體" w:hint="eastAsia"/>
                <w:color w:val="000000" w:themeColor="text1"/>
                <w:sz w:val="20"/>
              </w:rPr>
              <w:t>精進，以提升採購案件辦理效能</w:t>
            </w:r>
            <w:r w:rsidRPr="00D83D90">
              <w:rPr>
                <w:rFonts w:ascii="標楷體" w:hAnsi="標楷體" w:hint="eastAsia"/>
                <w:color w:val="000000" w:themeColor="text1"/>
                <w:sz w:val="20"/>
              </w:rPr>
              <w:t>。</w:t>
            </w:r>
          </w:p>
        </w:tc>
        <w:tc>
          <w:tcPr>
            <w:tcW w:w="3824" w:type="dxa"/>
            <w:tcBorders>
              <w:bottom w:val="single" w:sz="4" w:space="0" w:color="auto"/>
            </w:tcBorders>
            <w:shd w:val="clear" w:color="auto" w:fill="auto"/>
          </w:tcPr>
          <w:p w14:paraId="24C48563" w14:textId="4E30A2AD" w:rsidR="000C625C" w:rsidRPr="00B8547B" w:rsidRDefault="000C625C" w:rsidP="00EF6D5D">
            <w:pPr>
              <w:widowControl/>
              <w:overflowPunct w:val="0"/>
              <w:snapToGrid w:val="0"/>
              <w:spacing w:line="340" w:lineRule="exact"/>
              <w:ind w:firstLineChars="1" w:firstLine="2"/>
              <w:jc w:val="both"/>
              <w:rPr>
                <w:rFonts w:ascii="標楷體" w:hAnsi="標楷體"/>
                <w:spacing w:val="-16"/>
                <w:sz w:val="20"/>
              </w:rPr>
            </w:pPr>
            <w:r w:rsidRPr="00792831">
              <w:rPr>
                <w:rFonts w:ascii="標楷體" w:hAnsi="標楷體" w:hint="eastAsia"/>
                <w:spacing w:val="-4"/>
                <w:sz w:val="20"/>
              </w:rPr>
              <w:t>因</w:t>
            </w:r>
            <w:r w:rsidRPr="00D2525F">
              <w:rPr>
                <w:rFonts w:ascii="標楷體" w:hAnsi="標楷體" w:hint="eastAsia"/>
                <w:spacing w:val="-4"/>
                <w:sz w:val="20"/>
              </w:rPr>
              <w:t>部分採購案存有限制競爭情事，恐影響政府採購公平性</w:t>
            </w:r>
            <w:r w:rsidRPr="00792831">
              <w:rPr>
                <w:rFonts w:ascii="標楷體" w:hAnsi="標楷體" w:hint="eastAsia"/>
                <w:spacing w:val="-4"/>
                <w:sz w:val="20"/>
              </w:rPr>
              <w:t>，業再綜合</w:t>
            </w:r>
            <w:proofErr w:type="gramStart"/>
            <w:r w:rsidRPr="00792831">
              <w:rPr>
                <w:rFonts w:ascii="標楷體" w:hAnsi="標楷體" w:hint="eastAsia"/>
                <w:spacing w:val="-4"/>
                <w:sz w:val="20"/>
              </w:rPr>
              <w:t>研</w:t>
            </w:r>
            <w:proofErr w:type="gramEnd"/>
            <w:r w:rsidRPr="00792831">
              <w:rPr>
                <w:rFonts w:ascii="標楷體" w:hAnsi="標楷體" w:hint="eastAsia"/>
                <w:spacing w:val="-4"/>
                <w:sz w:val="20"/>
              </w:rPr>
              <w:t>提審核意見詳「</w:t>
            </w:r>
            <w:r>
              <w:rPr>
                <w:rFonts w:ascii="標楷體" w:hAnsi="標楷體" w:hint="eastAsia"/>
                <w:spacing w:val="-4"/>
                <w:sz w:val="20"/>
              </w:rPr>
              <w:t>五</w:t>
            </w:r>
            <w:r w:rsidRPr="00792831">
              <w:rPr>
                <w:rFonts w:ascii="標楷體" w:hAnsi="標楷體" w:hint="eastAsia"/>
                <w:spacing w:val="-4"/>
                <w:sz w:val="20"/>
              </w:rPr>
              <w:t>、重要審核意見（</w:t>
            </w:r>
            <w:r>
              <w:rPr>
                <w:rFonts w:ascii="標楷體" w:hAnsi="標楷體" w:hint="eastAsia"/>
                <w:spacing w:val="-4"/>
                <w:sz w:val="20"/>
              </w:rPr>
              <w:t>六</w:t>
            </w:r>
            <w:r w:rsidRPr="002E0A84">
              <w:rPr>
                <w:rFonts w:ascii="標楷體" w:hAnsi="標楷體" w:hint="eastAsia"/>
                <w:spacing w:val="-4"/>
                <w:sz w:val="20"/>
              </w:rPr>
              <w:t>）」。</w:t>
            </w:r>
          </w:p>
        </w:tc>
      </w:tr>
      <w:tr w:rsidR="00EF6D5D" w:rsidRPr="002E0A84" w14:paraId="5B9ABD78" w14:textId="77777777" w:rsidTr="00A17972">
        <w:tc>
          <w:tcPr>
            <w:tcW w:w="6073" w:type="dxa"/>
            <w:tcBorders>
              <w:bottom w:val="single" w:sz="4" w:space="0" w:color="auto"/>
            </w:tcBorders>
            <w:shd w:val="clear" w:color="auto" w:fill="auto"/>
            <w:vAlign w:val="center"/>
          </w:tcPr>
          <w:p w14:paraId="21214AFF" w14:textId="70076878" w:rsidR="00EF6D5D" w:rsidRPr="00D83D90" w:rsidRDefault="00EF6D5D" w:rsidP="00EF6D5D">
            <w:pPr>
              <w:overflowPunct w:val="0"/>
              <w:autoSpaceDE w:val="0"/>
              <w:spacing w:line="340" w:lineRule="exact"/>
              <w:ind w:left="590" w:hangingChars="295" w:hanging="590"/>
              <w:jc w:val="both"/>
              <w:rPr>
                <w:rFonts w:ascii="標楷體" w:hAnsi="標楷體"/>
                <w:bCs/>
                <w:sz w:val="20"/>
              </w:rPr>
            </w:pPr>
            <w:r w:rsidRPr="00D83D90">
              <w:rPr>
                <w:rFonts w:ascii="標楷體" w:hAnsi="標楷體" w:hint="eastAsia"/>
                <w:bCs/>
                <w:sz w:val="20"/>
              </w:rPr>
              <w:t>（七）</w:t>
            </w:r>
            <w:r w:rsidRPr="00E930CF">
              <w:rPr>
                <w:rFonts w:ascii="標楷體" w:hAnsi="標楷體" w:hint="eastAsia"/>
                <w:bCs/>
                <w:sz w:val="20"/>
              </w:rPr>
              <w:t>全國首創辦理十年</w:t>
            </w:r>
            <w:proofErr w:type="gramStart"/>
            <w:r w:rsidRPr="00E930CF">
              <w:rPr>
                <w:rFonts w:ascii="標楷體" w:hAnsi="標楷體" w:hint="eastAsia"/>
                <w:bCs/>
                <w:sz w:val="20"/>
              </w:rPr>
              <w:t>期跳島藝術</w:t>
            </w:r>
            <w:proofErr w:type="gramEnd"/>
            <w:r w:rsidRPr="00E930CF">
              <w:rPr>
                <w:rFonts w:ascii="標楷體" w:hAnsi="標楷體" w:hint="eastAsia"/>
                <w:bCs/>
                <w:sz w:val="20"/>
              </w:rPr>
              <w:t>活動，惟分期實施計畫及各期財源籌措、跨局處資源整合與策展作品分布等尚有須精進事項，</w:t>
            </w:r>
            <w:proofErr w:type="gramStart"/>
            <w:r w:rsidRPr="00E930CF">
              <w:rPr>
                <w:rFonts w:ascii="標楷體" w:hAnsi="標楷體" w:hint="eastAsia"/>
                <w:bCs/>
                <w:sz w:val="20"/>
              </w:rPr>
              <w:t>均待檢討妥處，俾</w:t>
            </w:r>
            <w:proofErr w:type="gramEnd"/>
            <w:r w:rsidRPr="00E930CF">
              <w:rPr>
                <w:rFonts w:ascii="標楷體" w:hAnsi="標楷體" w:hint="eastAsia"/>
                <w:bCs/>
                <w:sz w:val="20"/>
              </w:rPr>
              <w:t>促進馬祖藝術觀光長期發展</w:t>
            </w:r>
            <w:r w:rsidRPr="00D83D90">
              <w:rPr>
                <w:rFonts w:ascii="標楷體" w:hAnsi="標楷體" w:hint="eastAsia"/>
                <w:bCs/>
                <w:sz w:val="20"/>
              </w:rPr>
              <w:t>。</w:t>
            </w:r>
          </w:p>
        </w:tc>
        <w:tc>
          <w:tcPr>
            <w:tcW w:w="3824" w:type="dxa"/>
            <w:tcBorders>
              <w:bottom w:val="single" w:sz="4" w:space="0" w:color="auto"/>
            </w:tcBorders>
            <w:shd w:val="clear" w:color="auto" w:fill="auto"/>
            <w:vAlign w:val="center"/>
          </w:tcPr>
          <w:p w14:paraId="1546E3B8" w14:textId="08F1DE26" w:rsidR="00EF6D5D" w:rsidRPr="00792831" w:rsidRDefault="00EF6D5D" w:rsidP="00EF6D5D">
            <w:pPr>
              <w:widowControl/>
              <w:overflowPunct w:val="0"/>
              <w:snapToGrid w:val="0"/>
              <w:spacing w:line="340" w:lineRule="exact"/>
              <w:ind w:firstLineChars="1" w:firstLine="2"/>
              <w:jc w:val="both"/>
              <w:rPr>
                <w:rFonts w:ascii="標楷體" w:hAnsi="標楷體"/>
                <w:spacing w:val="-4"/>
                <w:sz w:val="20"/>
              </w:rPr>
            </w:pPr>
            <w:r>
              <w:rPr>
                <w:rFonts w:ascii="標楷體" w:hAnsi="標楷體" w:hint="eastAsia"/>
                <w:spacing w:val="-4"/>
                <w:sz w:val="20"/>
              </w:rPr>
              <w:t>因</w:t>
            </w:r>
            <w:r w:rsidRPr="00283A65">
              <w:rPr>
                <w:rFonts w:ascii="標楷體" w:hAnsi="標楷體" w:hint="eastAsia"/>
                <w:spacing w:val="-4"/>
                <w:sz w:val="20"/>
              </w:rPr>
              <w:t>官方行程參與人數、體驗結果與表演節目</w:t>
            </w:r>
            <w:r>
              <w:rPr>
                <w:rFonts w:ascii="標楷體" w:hAnsi="標楷體" w:hint="eastAsia"/>
                <w:spacing w:val="-4"/>
                <w:sz w:val="20"/>
              </w:rPr>
              <w:t>等計畫執行</w:t>
            </w:r>
            <w:r w:rsidR="00EC2C46">
              <w:rPr>
                <w:rFonts w:ascii="標楷體" w:hAnsi="標楷體" w:hint="eastAsia"/>
                <w:spacing w:val="-4"/>
                <w:sz w:val="20"/>
              </w:rPr>
              <w:t>容</w:t>
            </w:r>
            <w:r w:rsidRPr="00283A65">
              <w:rPr>
                <w:rFonts w:ascii="標楷體" w:hAnsi="標楷體" w:hint="eastAsia"/>
                <w:spacing w:val="-4"/>
                <w:sz w:val="20"/>
              </w:rPr>
              <w:t>有精進空間</w:t>
            </w:r>
            <w:r w:rsidRPr="002E0A84">
              <w:rPr>
                <w:rFonts w:ascii="標楷體" w:hAnsi="標楷體" w:hint="eastAsia"/>
                <w:spacing w:val="-4"/>
                <w:sz w:val="20"/>
              </w:rPr>
              <w:t>，業再綜合</w:t>
            </w:r>
            <w:proofErr w:type="gramStart"/>
            <w:r w:rsidRPr="002E0A84">
              <w:rPr>
                <w:rFonts w:ascii="標楷體" w:hAnsi="標楷體" w:hint="eastAsia"/>
                <w:spacing w:val="-4"/>
                <w:sz w:val="20"/>
              </w:rPr>
              <w:t>研</w:t>
            </w:r>
            <w:proofErr w:type="gramEnd"/>
            <w:r w:rsidRPr="002E0A84">
              <w:rPr>
                <w:rFonts w:ascii="標楷體" w:hAnsi="標楷體" w:hint="eastAsia"/>
                <w:spacing w:val="-4"/>
                <w:sz w:val="20"/>
              </w:rPr>
              <w:t>提審核意見詳「</w:t>
            </w:r>
            <w:r>
              <w:rPr>
                <w:rFonts w:ascii="標楷體" w:hAnsi="標楷體" w:hint="eastAsia"/>
                <w:spacing w:val="-4"/>
                <w:sz w:val="20"/>
              </w:rPr>
              <w:t>五</w:t>
            </w:r>
            <w:r w:rsidRPr="002E0A84">
              <w:rPr>
                <w:rFonts w:ascii="標楷體" w:hAnsi="標楷體" w:hint="eastAsia"/>
                <w:spacing w:val="-4"/>
                <w:sz w:val="20"/>
              </w:rPr>
              <w:t>、重要審核意見（</w:t>
            </w:r>
            <w:r>
              <w:rPr>
                <w:rFonts w:ascii="標楷體" w:hAnsi="標楷體" w:hint="eastAsia"/>
                <w:spacing w:val="-4"/>
                <w:sz w:val="20"/>
              </w:rPr>
              <w:t>八</w:t>
            </w:r>
            <w:r w:rsidRPr="002E0A84">
              <w:rPr>
                <w:rFonts w:ascii="標楷體" w:hAnsi="標楷體" w:hint="eastAsia"/>
                <w:spacing w:val="-4"/>
                <w:sz w:val="20"/>
              </w:rPr>
              <w:t>）」。</w:t>
            </w:r>
          </w:p>
        </w:tc>
      </w:tr>
      <w:tr w:rsidR="00225878" w:rsidRPr="002E0A84" w14:paraId="4B50ED07" w14:textId="77777777" w:rsidTr="00EF6D5D">
        <w:trPr>
          <w:trHeight w:val="510"/>
        </w:trPr>
        <w:tc>
          <w:tcPr>
            <w:tcW w:w="9897" w:type="dxa"/>
            <w:gridSpan w:val="2"/>
            <w:tcBorders>
              <w:top w:val="nil"/>
              <w:left w:val="nil"/>
              <w:bottom w:val="single" w:sz="4" w:space="0" w:color="auto"/>
              <w:right w:val="nil"/>
            </w:tcBorders>
            <w:shd w:val="clear" w:color="auto" w:fill="auto"/>
            <w:vAlign w:val="center"/>
          </w:tcPr>
          <w:p w14:paraId="670F26D0" w14:textId="050BE5EA" w:rsidR="00225878" w:rsidRPr="00792831" w:rsidRDefault="00225878" w:rsidP="00EF6D5D">
            <w:pPr>
              <w:widowControl/>
              <w:overflowPunct w:val="0"/>
              <w:spacing w:afterLines="10" w:after="36"/>
              <w:jc w:val="center"/>
              <w:rPr>
                <w:rFonts w:ascii="標楷體" w:hAnsi="標楷體"/>
                <w:spacing w:val="-4"/>
                <w:sz w:val="20"/>
              </w:rPr>
            </w:pPr>
            <w:r w:rsidRPr="00FE760D">
              <w:rPr>
                <w:rFonts w:ascii="標楷體" w:hAnsi="標楷體" w:hint="eastAsia"/>
                <w:b/>
                <w:color w:val="000000" w:themeColor="text1"/>
                <w:spacing w:val="-4"/>
              </w:rPr>
              <w:lastRenderedPageBreak/>
              <w:t>表1</w:t>
            </w:r>
            <w:r w:rsidR="00222B95">
              <w:rPr>
                <w:rFonts w:ascii="標楷體" w:hAnsi="標楷體"/>
                <w:b/>
                <w:color w:val="000000" w:themeColor="text1"/>
                <w:spacing w:val="-4"/>
              </w:rPr>
              <w:t>5</w:t>
            </w:r>
            <w:r w:rsidRPr="002E0A84">
              <w:rPr>
                <w:rFonts w:ascii="標楷體" w:hAnsi="標楷體" w:hint="eastAsia"/>
                <w:b/>
                <w:color w:val="000000" w:themeColor="text1"/>
                <w:spacing w:val="-4"/>
              </w:rPr>
              <w:t xml:space="preserve">　</w:t>
            </w:r>
            <w:proofErr w:type="gramStart"/>
            <w:r w:rsidRPr="002E0A84">
              <w:rPr>
                <w:rFonts w:ascii="標楷體" w:hAnsi="標楷體" w:hint="eastAsia"/>
                <w:b/>
                <w:color w:val="000000" w:themeColor="text1"/>
                <w:spacing w:val="-4"/>
              </w:rPr>
              <w:t>11</w:t>
            </w:r>
            <w:r w:rsidR="00222B95">
              <w:rPr>
                <w:rFonts w:ascii="標楷體" w:hAnsi="標楷體"/>
                <w:b/>
                <w:color w:val="000000" w:themeColor="text1"/>
                <w:spacing w:val="-4"/>
              </w:rPr>
              <w:t>3</w:t>
            </w:r>
            <w:proofErr w:type="gramEnd"/>
            <w:r w:rsidRPr="002E0A84">
              <w:rPr>
                <w:rFonts w:ascii="標楷體" w:hAnsi="標楷體" w:hint="eastAsia"/>
                <w:b/>
                <w:color w:val="000000" w:themeColor="text1"/>
                <w:spacing w:val="-4"/>
              </w:rPr>
              <w:t>年度審核報告</w:t>
            </w:r>
            <w:r w:rsidRPr="00984523">
              <w:rPr>
                <w:rFonts w:ascii="標楷體" w:hAnsi="標楷體" w:hint="eastAsia"/>
                <w:b/>
                <w:spacing w:val="-4"/>
              </w:rPr>
              <w:t>所</w:t>
            </w:r>
            <w:r w:rsidRPr="002E0A84">
              <w:rPr>
                <w:rFonts w:ascii="標楷體" w:hAnsi="標楷體" w:hint="eastAsia"/>
                <w:b/>
                <w:color w:val="000000" w:themeColor="text1"/>
                <w:spacing w:val="-4"/>
              </w:rPr>
              <w:t>列縣政府主管重要審核意見覆核辦理情形</w:t>
            </w:r>
            <w:r w:rsidRPr="0008183B">
              <w:rPr>
                <w:rFonts w:ascii="標楷體" w:hAnsi="標楷體" w:hint="eastAsia"/>
                <w:bCs/>
                <w:color w:val="000000" w:themeColor="text1"/>
                <w:spacing w:val="-4"/>
              </w:rPr>
              <w:t>(續</w:t>
            </w:r>
            <w:r w:rsidRPr="0008183B">
              <w:rPr>
                <w:rFonts w:ascii="標楷體" w:hAnsi="標楷體"/>
                <w:bCs/>
                <w:color w:val="000000" w:themeColor="text1"/>
                <w:spacing w:val="-4"/>
              </w:rPr>
              <w:t>)</w:t>
            </w:r>
          </w:p>
        </w:tc>
      </w:tr>
      <w:tr w:rsidR="00225878" w:rsidRPr="002E0A84" w14:paraId="6DC1FA08" w14:textId="77777777" w:rsidTr="0008183B">
        <w:tc>
          <w:tcPr>
            <w:tcW w:w="6073" w:type="dxa"/>
            <w:tcBorders>
              <w:bottom w:val="single" w:sz="4" w:space="0" w:color="auto"/>
            </w:tcBorders>
            <w:shd w:val="clear" w:color="auto" w:fill="auto"/>
            <w:vAlign w:val="center"/>
          </w:tcPr>
          <w:p w14:paraId="7AA1FBDB" w14:textId="77777777" w:rsidR="00225878" w:rsidRPr="00792831" w:rsidRDefault="00225878" w:rsidP="00EF6D5D">
            <w:pPr>
              <w:widowControl/>
              <w:overflowPunct w:val="0"/>
              <w:spacing w:line="360" w:lineRule="exact"/>
              <w:jc w:val="center"/>
              <w:rPr>
                <w:rFonts w:ascii="標楷體" w:hAnsi="標楷體"/>
                <w:spacing w:val="-4"/>
                <w:sz w:val="20"/>
              </w:rPr>
            </w:pPr>
            <w:r w:rsidRPr="00223879">
              <w:rPr>
                <w:rFonts w:ascii="標楷體" w:hAnsi="標楷體" w:hint="eastAsia"/>
                <w:spacing w:val="-4"/>
                <w:sz w:val="20"/>
              </w:rPr>
              <w:t>重要審核意見標題</w:t>
            </w:r>
          </w:p>
        </w:tc>
        <w:tc>
          <w:tcPr>
            <w:tcW w:w="3824" w:type="dxa"/>
            <w:tcBorders>
              <w:bottom w:val="single" w:sz="4" w:space="0" w:color="auto"/>
            </w:tcBorders>
            <w:shd w:val="clear" w:color="auto" w:fill="auto"/>
            <w:vAlign w:val="center"/>
          </w:tcPr>
          <w:p w14:paraId="33480A5A" w14:textId="77777777" w:rsidR="00225878" w:rsidRPr="00792831" w:rsidRDefault="00225878" w:rsidP="00EF6D5D">
            <w:pPr>
              <w:widowControl/>
              <w:overflowPunct w:val="0"/>
              <w:spacing w:line="360" w:lineRule="exact"/>
              <w:jc w:val="center"/>
              <w:rPr>
                <w:rFonts w:ascii="標楷體" w:hAnsi="標楷體"/>
                <w:spacing w:val="-4"/>
                <w:sz w:val="20"/>
              </w:rPr>
            </w:pPr>
            <w:r w:rsidRPr="00223879">
              <w:rPr>
                <w:rFonts w:ascii="標楷體" w:hAnsi="標楷體" w:hint="eastAsia"/>
                <w:spacing w:val="-4"/>
                <w:sz w:val="20"/>
              </w:rPr>
              <w:t>說明</w:t>
            </w:r>
          </w:p>
        </w:tc>
      </w:tr>
      <w:tr w:rsidR="00225878" w:rsidRPr="002E0A84" w14:paraId="70551B67" w14:textId="77777777" w:rsidTr="00AB7F47">
        <w:tc>
          <w:tcPr>
            <w:tcW w:w="9897" w:type="dxa"/>
            <w:gridSpan w:val="2"/>
            <w:tcBorders>
              <w:bottom w:val="single" w:sz="4" w:space="0" w:color="auto"/>
            </w:tcBorders>
            <w:shd w:val="clear" w:color="auto" w:fill="auto"/>
            <w:vAlign w:val="center"/>
          </w:tcPr>
          <w:p w14:paraId="45A1EEDB" w14:textId="77777777" w:rsidR="00225878" w:rsidRPr="0008183B" w:rsidRDefault="00225878" w:rsidP="00EF6D5D">
            <w:pPr>
              <w:widowControl/>
              <w:overflowPunct w:val="0"/>
              <w:spacing w:line="360" w:lineRule="exact"/>
              <w:jc w:val="both"/>
              <w:rPr>
                <w:rFonts w:ascii="標楷體" w:hAnsi="標楷體"/>
                <w:b/>
                <w:bCs/>
                <w:spacing w:val="-4"/>
                <w:sz w:val="20"/>
              </w:rPr>
            </w:pPr>
            <w:r w:rsidRPr="0008183B">
              <w:rPr>
                <w:rFonts w:ascii="標楷體" w:hAnsi="標楷體" w:hint="eastAsia"/>
                <w:b/>
                <w:bCs/>
                <w:spacing w:val="-4"/>
                <w:sz w:val="20"/>
              </w:rPr>
              <w:t>仍待繼續改善</w:t>
            </w:r>
          </w:p>
        </w:tc>
      </w:tr>
      <w:tr w:rsidR="00225878" w:rsidRPr="002E0A84" w14:paraId="590C79BE" w14:textId="77777777" w:rsidTr="00CE3ED8">
        <w:tc>
          <w:tcPr>
            <w:tcW w:w="6073" w:type="dxa"/>
            <w:tcBorders>
              <w:bottom w:val="single" w:sz="4" w:space="0" w:color="auto"/>
            </w:tcBorders>
            <w:shd w:val="clear" w:color="auto" w:fill="auto"/>
            <w:vAlign w:val="center"/>
          </w:tcPr>
          <w:p w14:paraId="6D82AAA5" w14:textId="4CB1A8FC" w:rsidR="00225878" w:rsidRPr="00D83D90" w:rsidRDefault="00225878" w:rsidP="00EF6D5D">
            <w:pPr>
              <w:overflowPunct w:val="0"/>
              <w:autoSpaceDE w:val="0"/>
              <w:spacing w:line="360" w:lineRule="exact"/>
              <w:ind w:left="590" w:hangingChars="295" w:hanging="590"/>
              <w:jc w:val="both"/>
              <w:rPr>
                <w:rFonts w:ascii="標楷體" w:hAnsi="標楷體"/>
                <w:bCs/>
                <w:sz w:val="20"/>
              </w:rPr>
            </w:pPr>
            <w:r w:rsidRPr="00D83D90">
              <w:rPr>
                <w:rFonts w:ascii="標楷體" w:hAnsi="標楷體" w:hint="eastAsia"/>
                <w:bCs/>
                <w:sz w:val="20"/>
              </w:rPr>
              <w:t>（八）</w:t>
            </w:r>
            <w:r w:rsidR="00E930CF" w:rsidRPr="00E930CF">
              <w:rPr>
                <w:rFonts w:ascii="標楷體" w:hAnsi="標楷體" w:hint="eastAsia"/>
                <w:bCs/>
                <w:sz w:val="20"/>
              </w:rPr>
              <w:t>持續維護資通安全及</w:t>
            </w:r>
            <w:proofErr w:type="gramStart"/>
            <w:r w:rsidR="00E930CF" w:rsidRPr="00E930CF">
              <w:rPr>
                <w:rFonts w:ascii="標楷體" w:hAnsi="標楷體" w:hint="eastAsia"/>
                <w:bCs/>
                <w:sz w:val="20"/>
              </w:rPr>
              <w:t>汰</w:t>
            </w:r>
            <w:proofErr w:type="gramEnd"/>
            <w:r w:rsidR="00E930CF" w:rsidRPr="00E930CF">
              <w:rPr>
                <w:rFonts w:ascii="標楷體" w:hAnsi="標楷體" w:hint="eastAsia"/>
                <w:bCs/>
                <w:sz w:val="20"/>
              </w:rPr>
              <w:t>換資訊設備，惟部分高風險弱點項目尚未處置，又</w:t>
            </w:r>
            <w:proofErr w:type="gramStart"/>
            <w:r w:rsidR="00E930CF" w:rsidRPr="00E930CF">
              <w:rPr>
                <w:rFonts w:ascii="標楷體" w:hAnsi="標楷體" w:hint="eastAsia"/>
                <w:bCs/>
                <w:sz w:val="20"/>
              </w:rPr>
              <w:t>個人電腦間有安裝</w:t>
            </w:r>
            <w:proofErr w:type="gramEnd"/>
            <w:r w:rsidR="00E930CF" w:rsidRPr="00E930CF">
              <w:rPr>
                <w:rFonts w:ascii="標楷體" w:hAnsi="標楷體" w:hint="eastAsia"/>
                <w:bCs/>
                <w:sz w:val="20"/>
              </w:rPr>
              <w:t>潛藏</w:t>
            </w:r>
            <w:proofErr w:type="gramStart"/>
            <w:r w:rsidR="00E930CF" w:rsidRPr="00E930CF">
              <w:rPr>
                <w:rFonts w:ascii="標楷體" w:hAnsi="標楷體" w:hint="eastAsia"/>
                <w:bCs/>
                <w:sz w:val="20"/>
              </w:rPr>
              <w:t>高資安風險</w:t>
            </w:r>
            <w:proofErr w:type="gramEnd"/>
            <w:r w:rsidR="00E930CF" w:rsidRPr="00E930CF">
              <w:rPr>
                <w:rFonts w:ascii="標楷體" w:hAnsi="標楷體" w:hint="eastAsia"/>
                <w:bCs/>
                <w:sz w:val="20"/>
              </w:rPr>
              <w:t>軟體，</w:t>
            </w:r>
            <w:proofErr w:type="gramStart"/>
            <w:r w:rsidR="00E930CF" w:rsidRPr="00E930CF">
              <w:rPr>
                <w:rFonts w:ascii="標楷體" w:hAnsi="標楷體" w:hint="eastAsia"/>
                <w:bCs/>
                <w:sz w:val="20"/>
              </w:rPr>
              <w:t>均待檢討</w:t>
            </w:r>
            <w:proofErr w:type="gramEnd"/>
            <w:r w:rsidR="00E930CF" w:rsidRPr="00E930CF">
              <w:rPr>
                <w:rFonts w:ascii="標楷體" w:hAnsi="標楷體" w:hint="eastAsia"/>
                <w:bCs/>
                <w:sz w:val="20"/>
              </w:rPr>
              <w:t>加強防護，以確實降低資通安全風險</w:t>
            </w:r>
            <w:r w:rsidRPr="00D83D90">
              <w:rPr>
                <w:rFonts w:ascii="標楷體" w:hAnsi="標楷體" w:hint="eastAsia"/>
                <w:bCs/>
                <w:sz w:val="20"/>
              </w:rPr>
              <w:t>。</w:t>
            </w:r>
          </w:p>
        </w:tc>
        <w:tc>
          <w:tcPr>
            <w:tcW w:w="3824" w:type="dxa"/>
            <w:tcBorders>
              <w:bottom w:val="single" w:sz="4" w:space="0" w:color="auto"/>
            </w:tcBorders>
            <w:shd w:val="clear" w:color="auto" w:fill="auto"/>
            <w:vAlign w:val="center"/>
          </w:tcPr>
          <w:p w14:paraId="48D9728D" w14:textId="36F6102C" w:rsidR="00225878" w:rsidRPr="00141939" w:rsidRDefault="00225878" w:rsidP="00EF6D5D">
            <w:pPr>
              <w:widowControl/>
              <w:overflowPunct w:val="0"/>
              <w:spacing w:line="360" w:lineRule="exact"/>
              <w:jc w:val="both"/>
              <w:rPr>
                <w:rFonts w:ascii="標楷體" w:hAnsi="標楷體"/>
                <w:sz w:val="20"/>
              </w:rPr>
            </w:pPr>
            <w:r w:rsidRPr="00141939">
              <w:rPr>
                <w:rFonts w:ascii="標楷體" w:hAnsi="標楷體" w:hint="eastAsia"/>
                <w:sz w:val="20"/>
              </w:rPr>
              <w:t>因</w:t>
            </w:r>
            <w:r w:rsidR="00283A65" w:rsidRPr="00283A65">
              <w:rPr>
                <w:rFonts w:ascii="標楷體" w:hAnsi="標楷體" w:hint="eastAsia"/>
                <w:sz w:val="20"/>
              </w:rPr>
              <w:t>網路系統弱點掃描檢測</w:t>
            </w:r>
            <w:r w:rsidR="00283A65">
              <w:rPr>
                <w:rFonts w:ascii="標楷體" w:hAnsi="標楷體" w:hint="eastAsia"/>
                <w:sz w:val="20"/>
              </w:rPr>
              <w:t>之</w:t>
            </w:r>
            <w:r w:rsidR="00283A65" w:rsidRPr="00283A65">
              <w:rPr>
                <w:rFonts w:ascii="標楷體" w:hAnsi="標楷體" w:hint="eastAsia"/>
                <w:sz w:val="20"/>
              </w:rPr>
              <w:t>高風險弱點尚未修補</w:t>
            </w:r>
            <w:r w:rsidRPr="00141939">
              <w:rPr>
                <w:rFonts w:ascii="標楷體" w:hAnsi="標楷體" w:hint="eastAsia"/>
                <w:sz w:val="20"/>
              </w:rPr>
              <w:t>，業再綜合</w:t>
            </w:r>
            <w:proofErr w:type="gramStart"/>
            <w:r w:rsidRPr="00141939">
              <w:rPr>
                <w:rFonts w:ascii="標楷體" w:hAnsi="標楷體" w:hint="eastAsia"/>
                <w:sz w:val="20"/>
              </w:rPr>
              <w:t>研</w:t>
            </w:r>
            <w:proofErr w:type="gramEnd"/>
            <w:r w:rsidRPr="00141939">
              <w:rPr>
                <w:rFonts w:ascii="標楷體" w:hAnsi="標楷體" w:hint="eastAsia"/>
                <w:sz w:val="20"/>
              </w:rPr>
              <w:t>提審核意見詳「五、重要審核意見（</w:t>
            </w:r>
            <w:r w:rsidR="00283A65">
              <w:rPr>
                <w:rFonts w:ascii="標楷體" w:hAnsi="標楷體" w:hint="eastAsia"/>
                <w:sz w:val="20"/>
              </w:rPr>
              <w:t>十七</w:t>
            </w:r>
            <w:r w:rsidRPr="00141939">
              <w:rPr>
                <w:rFonts w:ascii="標楷體" w:hAnsi="標楷體" w:hint="eastAsia"/>
                <w:sz w:val="20"/>
              </w:rPr>
              <w:t>）」。</w:t>
            </w:r>
          </w:p>
        </w:tc>
      </w:tr>
      <w:tr w:rsidR="005D0928" w:rsidRPr="002E0A84" w14:paraId="445D8441" w14:textId="77777777" w:rsidTr="00CE3ED8">
        <w:tc>
          <w:tcPr>
            <w:tcW w:w="6073" w:type="dxa"/>
            <w:tcBorders>
              <w:bottom w:val="single" w:sz="4" w:space="0" w:color="auto"/>
            </w:tcBorders>
            <w:shd w:val="clear" w:color="auto" w:fill="auto"/>
            <w:vAlign w:val="center"/>
          </w:tcPr>
          <w:p w14:paraId="296AF898" w14:textId="6ECBCAD2" w:rsidR="005D0928" w:rsidRPr="00D83D90" w:rsidRDefault="005D0928" w:rsidP="00EF6D5D">
            <w:pPr>
              <w:overflowPunct w:val="0"/>
              <w:autoSpaceDE w:val="0"/>
              <w:spacing w:line="360" w:lineRule="exact"/>
              <w:ind w:left="590" w:hangingChars="295" w:hanging="590"/>
              <w:jc w:val="both"/>
              <w:rPr>
                <w:rFonts w:ascii="標楷體" w:hAnsi="標楷體"/>
                <w:bCs/>
                <w:sz w:val="20"/>
              </w:rPr>
            </w:pPr>
            <w:r w:rsidRPr="005D0928">
              <w:rPr>
                <w:rFonts w:ascii="標楷體" w:hAnsi="標楷體" w:hint="eastAsia"/>
                <w:bCs/>
                <w:sz w:val="20"/>
              </w:rPr>
              <w:t>（</w:t>
            </w:r>
            <w:r>
              <w:rPr>
                <w:rFonts w:ascii="標楷體" w:hAnsi="標楷體" w:hint="eastAsia"/>
                <w:bCs/>
                <w:sz w:val="20"/>
              </w:rPr>
              <w:t>九</w:t>
            </w:r>
            <w:r w:rsidRPr="005D0928">
              <w:rPr>
                <w:rFonts w:ascii="標楷體" w:hAnsi="標楷體" w:hint="eastAsia"/>
                <w:bCs/>
                <w:sz w:val="20"/>
              </w:rPr>
              <w:t>）持續管理殯葬設施及宣導相關政策，惟環保自然葬園區推動尚待強化，又相關設施及業者督導考核亦有不足，</w:t>
            </w:r>
            <w:proofErr w:type="gramStart"/>
            <w:r w:rsidRPr="005D0928">
              <w:rPr>
                <w:rFonts w:ascii="標楷體" w:hAnsi="標楷體" w:hint="eastAsia"/>
                <w:bCs/>
                <w:sz w:val="20"/>
              </w:rPr>
              <w:t>均待檢討妥處</w:t>
            </w:r>
            <w:proofErr w:type="gramEnd"/>
            <w:r w:rsidRPr="005D0928">
              <w:rPr>
                <w:rFonts w:ascii="標楷體" w:hAnsi="標楷體" w:hint="eastAsia"/>
                <w:bCs/>
                <w:sz w:val="20"/>
              </w:rPr>
              <w:t>，以提升殯葬文化服務品質</w:t>
            </w:r>
            <w:r>
              <w:rPr>
                <w:rFonts w:ascii="標楷體" w:hAnsi="標楷體" w:hint="eastAsia"/>
                <w:bCs/>
                <w:sz w:val="20"/>
              </w:rPr>
              <w:t>。</w:t>
            </w:r>
          </w:p>
        </w:tc>
        <w:tc>
          <w:tcPr>
            <w:tcW w:w="3824" w:type="dxa"/>
            <w:tcBorders>
              <w:bottom w:val="single" w:sz="4" w:space="0" w:color="auto"/>
            </w:tcBorders>
            <w:shd w:val="clear" w:color="auto" w:fill="auto"/>
            <w:vAlign w:val="center"/>
          </w:tcPr>
          <w:p w14:paraId="07CFA79A" w14:textId="6CA0D54B" w:rsidR="005D0928" w:rsidRPr="00141939" w:rsidRDefault="00283A65" w:rsidP="00EF6D5D">
            <w:pPr>
              <w:widowControl/>
              <w:overflowPunct w:val="0"/>
              <w:spacing w:line="360" w:lineRule="exact"/>
              <w:jc w:val="both"/>
              <w:rPr>
                <w:rFonts w:ascii="標楷體" w:hAnsi="標楷體"/>
                <w:sz w:val="20"/>
              </w:rPr>
            </w:pPr>
            <w:r>
              <w:rPr>
                <w:rFonts w:ascii="標楷體" w:hAnsi="標楷體" w:hint="eastAsia"/>
                <w:sz w:val="20"/>
              </w:rPr>
              <w:t>因</w:t>
            </w:r>
            <w:r w:rsidRPr="00283A65">
              <w:rPr>
                <w:rFonts w:ascii="標楷體" w:hAnsi="標楷體" w:hint="eastAsia"/>
                <w:sz w:val="20"/>
              </w:rPr>
              <w:t>南竿鄉公所部分</w:t>
            </w:r>
            <w:r>
              <w:rPr>
                <w:rFonts w:ascii="標楷體" w:hAnsi="標楷體" w:hint="eastAsia"/>
                <w:sz w:val="20"/>
              </w:rPr>
              <w:t>殯葬</w:t>
            </w:r>
            <w:r w:rsidRPr="00283A65">
              <w:rPr>
                <w:rFonts w:ascii="標楷體" w:hAnsi="標楷體" w:hint="eastAsia"/>
                <w:sz w:val="20"/>
              </w:rPr>
              <w:t>設施未報經縣政府核准逕自擴充，業再綜合</w:t>
            </w:r>
            <w:proofErr w:type="gramStart"/>
            <w:r w:rsidRPr="00283A65">
              <w:rPr>
                <w:rFonts w:ascii="標楷體" w:hAnsi="標楷體" w:hint="eastAsia"/>
                <w:sz w:val="20"/>
              </w:rPr>
              <w:t>研</w:t>
            </w:r>
            <w:proofErr w:type="gramEnd"/>
            <w:r w:rsidRPr="00283A65">
              <w:rPr>
                <w:rFonts w:ascii="標楷體" w:hAnsi="標楷體" w:hint="eastAsia"/>
                <w:sz w:val="20"/>
              </w:rPr>
              <w:t>提審核意見詳「五、重要審核意見（十</w:t>
            </w:r>
            <w:r w:rsidR="00CE3BCC">
              <w:rPr>
                <w:rFonts w:ascii="標楷體" w:hAnsi="標楷體" w:hint="eastAsia"/>
                <w:sz w:val="20"/>
              </w:rPr>
              <w:t>五</w:t>
            </w:r>
            <w:r w:rsidRPr="00283A65">
              <w:rPr>
                <w:rFonts w:ascii="標楷體" w:hAnsi="標楷體" w:hint="eastAsia"/>
                <w:sz w:val="20"/>
              </w:rPr>
              <w:t>）」。</w:t>
            </w:r>
          </w:p>
        </w:tc>
      </w:tr>
      <w:tr w:rsidR="005D0928" w:rsidRPr="002E0A84" w14:paraId="60540CF3" w14:textId="77777777" w:rsidTr="00CE3ED8">
        <w:tc>
          <w:tcPr>
            <w:tcW w:w="6073" w:type="dxa"/>
            <w:tcBorders>
              <w:bottom w:val="single" w:sz="4" w:space="0" w:color="auto"/>
            </w:tcBorders>
            <w:shd w:val="clear" w:color="auto" w:fill="auto"/>
            <w:vAlign w:val="center"/>
          </w:tcPr>
          <w:p w14:paraId="1F890F55" w14:textId="64CCF527" w:rsidR="005D0928" w:rsidRPr="005D0928" w:rsidRDefault="005D0928" w:rsidP="00EF6D5D">
            <w:pPr>
              <w:overflowPunct w:val="0"/>
              <w:autoSpaceDE w:val="0"/>
              <w:spacing w:line="360" w:lineRule="exact"/>
              <w:ind w:left="590" w:hangingChars="295" w:hanging="590"/>
              <w:jc w:val="both"/>
              <w:rPr>
                <w:rFonts w:ascii="標楷體" w:hAnsi="標楷體"/>
                <w:bCs/>
                <w:sz w:val="20"/>
              </w:rPr>
            </w:pPr>
            <w:r w:rsidRPr="005D0928">
              <w:rPr>
                <w:rFonts w:ascii="標楷體" w:hAnsi="標楷體" w:hint="eastAsia"/>
                <w:bCs/>
                <w:sz w:val="20"/>
              </w:rPr>
              <w:t>（</w:t>
            </w:r>
            <w:r>
              <w:rPr>
                <w:rFonts w:ascii="標楷體" w:hAnsi="標楷體" w:hint="eastAsia"/>
                <w:bCs/>
                <w:sz w:val="20"/>
              </w:rPr>
              <w:t>十</w:t>
            </w:r>
            <w:r w:rsidRPr="005D0928">
              <w:rPr>
                <w:rFonts w:ascii="標楷體" w:hAnsi="標楷體" w:hint="eastAsia"/>
                <w:bCs/>
                <w:sz w:val="20"/>
              </w:rPr>
              <w:t>）設置住宅基金興辦社會住宅及示範住宅，惟基金各年收支</w:t>
            </w:r>
            <w:proofErr w:type="gramStart"/>
            <w:r w:rsidRPr="005D0928">
              <w:rPr>
                <w:rFonts w:ascii="標楷體" w:hAnsi="標楷體" w:hint="eastAsia"/>
                <w:bCs/>
                <w:sz w:val="20"/>
              </w:rPr>
              <w:t>均為短絀</w:t>
            </w:r>
            <w:proofErr w:type="gramEnd"/>
            <w:r w:rsidRPr="005D0928">
              <w:rPr>
                <w:rFonts w:ascii="標楷體" w:hAnsi="標楷體" w:hint="eastAsia"/>
                <w:bCs/>
                <w:sz w:val="20"/>
              </w:rPr>
              <w:t>，且示範住宅出售未能完全自償，又民眾申請社會住宅房型與預期存有落差，均待</w:t>
            </w:r>
            <w:proofErr w:type="gramStart"/>
            <w:r w:rsidRPr="005D0928">
              <w:rPr>
                <w:rFonts w:ascii="標楷體" w:hAnsi="標楷體" w:hint="eastAsia"/>
                <w:bCs/>
                <w:sz w:val="20"/>
              </w:rPr>
              <w:t>研</w:t>
            </w:r>
            <w:proofErr w:type="gramEnd"/>
            <w:r w:rsidRPr="005D0928">
              <w:rPr>
                <w:rFonts w:ascii="標楷體" w:hAnsi="標楷體" w:hint="eastAsia"/>
                <w:bCs/>
                <w:sz w:val="20"/>
              </w:rPr>
              <w:t>謀改善，以有效達成興辦目標</w:t>
            </w:r>
            <w:r>
              <w:rPr>
                <w:rFonts w:ascii="標楷體" w:hAnsi="標楷體" w:hint="eastAsia"/>
                <w:bCs/>
                <w:sz w:val="20"/>
              </w:rPr>
              <w:t>。</w:t>
            </w:r>
          </w:p>
        </w:tc>
        <w:tc>
          <w:tcPr>
            <w:tcW w:w="3824" w:type="dxa"/>
            <w:tcBorders>
              <w:bottom w:val="single" w:sz="4" w:space="0" w:color="auto"/>
            </w:tcBorders>
            <w:shd w:val="clear" w:color="auto" w:fill="auto"/>
            <w:vAlign w:val="center"/>
          </w:tcPr>
          <w:p w14:paraId="681DF52F" w14:textId="5364F645" w:rsidR="005D0928" w:rsidRPr="00141939" w:rsidRDefault="00283A65" w:rsidP="00EF6D5D">
            <w:pPr>
              <w:widowControl/>
              <w:overflowPunct w:val="0"/>
              <w:spacing w:line="360" w:lineRule="exact"/>
              <w:jc w:val="both"/>
              <w:rPr>
                <w:rFonts w:ascii="標楷體" w:hAnsi="標楷體"/>
                <w:sz w:val="20"/>
              </w:rPr>
            </w:pPr>
            <w:r w:rsidRPr="00283A65">
              <w:rPr>
                <w:rFonts w:ascii="標楷體" w:hAnsi="標楷體" w:hint="eastAsia"/>
                <w:sz w:val="20"/>
              </w:rPr>
              <w:t>因</w:t>
            </w:r>
            <w:r w:rsidR="007B4CFC" w:rsidRPr="007B4CFC">
              <w:rPr>
                <w:rFonts w:ascii="標楷體" w:hAnsi="標楷體" w:hint="eastAsia"/>
                <w:sz w:val="20"/>
              </w:rPr>
              <w:t>示範住宅未妥</w:t>
            </w:r>
            <w:proofErr w:type="gramStart"/>
            <w:r w:rsidR="007B4CFC" w:rsidRPr="007B4CFC">
              <w:rPr>
                <w:rFonts w:ascii="標楷體" w:hAnsi="標楷體" w:hint="eastAsia"/>
                <w:sz w:val="20"/>
              </w:rPr>
              <w:t>適</w:t>
            </w:r>
            <w:proofErr w:type="gramEnd"/>
            <w:r w:rsidR="007B4CFC" w:rsidRPr="007B4CFC">
              <w:rPr>
                <w:rFonts w:ascii="標楷體" w:hAnsi="標楷體" w:hint="eastAsia"/>
                <w:sz w:val="20"/>
              </w:rPr>
              <w:t>評估修正售價，</w:t>
            </w:r>
            <w:r w:rsidR="007B4CFC">
              <w:rPr>
                <w:rFonts w:ascii="標楷體" w:hAnsi="標楷體" w:hint="eastAsia"/>
                <w:sz w:val="20"/>
              </w:rPr>
              <w:t>及</w:t>
            </w:r>
            <w:r w:rsidR="007B4CFC" w:rsidRPr="007B4CFC">
              <w:rPr>
                <w:rFonts w:ascii="標楷體" w:hAnsi="標楷體" w:hint="eastAsia"/>
                <w:sz w:val="20"/>
              </w:rPr>
              <w:t>社會住宅轉供外語教師使用</w:t>
            </w:r>
            <w:r w:rsidR="007B4CFC">
              <w:rPr>
                <w:rFonts w:ascii="標楷體" w:hAnsi="標楷體" w:hint="eastAsia"/>
                <w:sz w:val="20"/>
              </w:rPr>
              <w:t>等情事</w:t>
            </w:r>
            <w:r w:rsidRPr="00283A65">
              <w:rPr>
                <w:rFonts w:ascii="標楷體" w:hAnsi="標楷體" w:hint="eastAsia"/>
                <w:sz w:val="20"/>
              </w:rPr>
              <w:t>，業再綜合</w:t>
            </w:r>
            <w:proofErr w:type="gramStart"/>
            <w:r w:rsidRPr="00283A65">
              <w:rPr>
                <w:rFonts w:ascii="標楷體" w:hAnsi="標楷體" w:hint="eastAsia"/>
                <w:sz w:val="20"/>
              </w:rPr>
              <w:t>研</w:t>
            </w:r>
            <w:proofErr w:type="gramEnd"/>
            <w:r w:rsidRPr="00283A65">
              <w:rPr>
                <w:rFonts w:ascii="標楷體" w:hAnsi="標楷體" w:hint="eastAsia"/>
                <w:sz w:val="20"/>
              </w:rPr>
              <w:t>提審核意見詳「五、重要審核意見（</w:t>
            </w:r>
            <w:r w:rsidR="007B4CFC">
              <w:rPr>
                <w:rFonts w:ascii="標楷體" w:hAnsi="標楷體" w:hint="eastAsia"/>
                <w:sz w:val="20"/>
              </w:rPr>
              <w:t>七</w:t>
            </w:r>
            <w:r w:rsidRPr="00283A65">
              <w:rPr>
                <w:rFonts w:ascii="標楷體" w:hAnsi="標楷體" w:hint="eastAsia"/>
                <w:sz w:val="20"/>
              </w:rPr>
              <w:t>）」。</w:t>
            </w:r>
          </w:p>
        </w:tc>
      </w:tr>
      <w:tr w:rsidR="00225878" w:rsidRPr="00CE3ED8" w14:paraId="0206E043" w14:textId="77777777" w:rsidTr="006418C6">
        <w:trPr>
          <w:trHeight w:val="349"/>
        </w:trPr>
        <w:tc>
          <w:tcPr>
            <w:tcW w:w="98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744CA" w14:textId="77777777" w:rsidR="00225878" w:rsidRPr="00CE3ED8" w:rsidRDefault="00225878" w:rsidP="00EF6D5D">
            <w:pPr>
              <w:widowControl/>
              <w:overflowPunct w:val="0"/>
              <w:spacing w:line="360" w:lineRule="exact"/>
              <w:jc w:val="both"/>
              <w:rPr>
                <w:rFonts w:ascii="標楷體" w:hAnsi="標楷體"/>
                <w:b/>
                <w:color w:val="000000" w:themeColor="text1"/>
                <w:spacing w:val="-4"/>
                <w:sz w:val="20"/>
              </w:rPr>
            </w:pPr>
            <w:r w:rsidRPr="002E0A84">
              <w:rPr>
                <w:rFonts w:ascii="標楷體" w:hAnsi="標楷體" w:hint="eastAsia"/>
                <w:b/>
                <w:color w:val="000000" w:themeColor="text1"/>
                <w:spacing w:val="-4"/>
                <w:sz w:val="20"/>
              </w:rPr>
              <w:t>已</w:t>
            </w:r>
            <w:proofErr w:type="gramStart"/>
            <w:r w:rsidRPr="002E0A84">
              <w:rPr>
                <w:rFonts w:ascii="標楷體" w:hAnsi="標楷體" w:hint="eastAsia"/>
                <w:b/>
                <w:color w:val="000000" w:themeColor="text1"/>
                <w:spacing w:val="-4"/>
                <w:sz w:val="20"/>
              </w:rPr>
              <w:t>研</w:t>
            </w:r>
            <w:proofErr w:type="gramEnd"/>
            <w:r w:rsidRPr="002E0A84">
              <w:rPr>
                <w:rFonts w:ascii="標楷體" w:hAnsi="標楷體" w:hint="eastAsia"/>
                <w:b/>
                <w:color w:val="000000" w:themeColor="text1"/>
                <w:spacing w:val="-4"/>
                <w:sz w:val="20"/>
              </w:rPr>
              <w:t>謀改善或依改善措施持續辦理</w:t>
            </w:r>
          </w:p>
        </w:tc>
      </w:tr>
      <w:tr w:rsidR="00225878" w:rsidRPr="002E0A84" w14:paraId="372D7E00"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5CD62CE0" w14:textId="2A9B909F"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（一</w:t>
            </w:r>
            <w:r w:rsidRPr="00D83D90">
              <w:rPr>
                <w:rFonts w:ascii="標楷體" w:hAnsi="標楷體"/>
                <w:color w:val="000000" w:themeColor="text1"/>
                <w:sz w:val="20"/>
              </w:rPr>
              <w:t>）</w:t>
            </w:r>
            <w:r w:rsidR="00E930CF" w:rsidRPr="00E930CF">
              <w:rPr>
                <w:rFonts w:ascii="標楷體" w:hAnsi="標楷體" w:hint="eastAsia"/>
                <w:color w:val="000000" w:themeColor="text1"/>
                <w:sz w:val="20"/>
              </w:rPr>
              <w:t>補助辦理各期前瞻基礎建設計畫，惟部分個案逾核定期程數年仍未完成，又建置完成</w:t>
            </w:r>
            <w:proofErr w:type="gramStart"/>
            <w:r w:rsidR="00E930CF" w:rsidRPr="00E930CF">
              <w:rPr>
                <w:rFonts w:ascii="標楷體" w:hAnsi="標楷體" w:hint="eastAsia"/>
                <w:color w:val="000000" w:themeColor="text1"/>
                <w:sz w:val="20"/>
              </w:rPr>
              <w:t>設施間有損壞</w:t>
            </w:r>
            <w:proofErr w:type="gramEnd"/>
            <w:r w:rsidR="00E930CF" w:rsidRPr="00E930CF">
              <w:rPr>
                <w:rFonts w:ascii="標楷體" w:hAnsi="標楷體" w:hint="eastAsia"/>
                <w:color w:val="000000" w:themeColor="text1"/>
                <w:sz w:val="20"/>
              </w:rPr>
              <w:t>未修復或未妥</w:t>
            </w:r>
            <w:proofErr w:type="gramStart"/>
            <w:r w:rsidR="00E930CF" w:rsidRPr="00E930CF">
              <w:rPr>
                <w:rFonts w:ascii="標楷體" w:hAnsi="標楷體" w:hint="eastAsia"/>
                <w:color w:val="000000" w:themeColor="text1"/>
                <w:sz w:val="20"/>
              </w:rPr>
              <w:t>適</w:t>
            </w:r>
            <w:proofErr w:type="gramEnd"/>
            <w:r w:rsidR="00E930CF" w:rsidRPr="00E930CF">
              <w:rPr>
                <w:rFonts w:ascii="標楷體" w:hAnsi="標楷體" w:hint="eastAsia"/>
                <w:color w:val="000000" w:themeColor="text1"/>
                <w:sz w:val="20"/>
              </w:rPr>
              <w:t>運用等情事，</w:t>
            </w:r>
            <w:proofErr w:type="gramStart"/>
            <w:r w:rsidR="00E930CF" w:rsidRPr="00E930CF">
              <w:rPr>
                <w:rFonts w:ascii="標楷體" w:hAnsi="標楷體" w:hint="eastAsia"/>
                <w:color w:val="000000" w:themeColor="text1"/>
                <w:sz w:val="20"/>
              </w:rPr>
              <w:t>均待檢討</w:t>
            </w:r>
            <w:proofErr w:type="gramEnd"/>
            <w:r w:rsidR="00E930CF" w:rsidRPr="00E930CF">
              <w:rPr>
                <w:rFonts w:ascii="標楷體" w:hAnsi="標楷體" w:hint="eastAsia"/>
                <w:color w:val="000000" w:themeColor="text1"/>
                <w:sz w:val="20"/>
              </w:rPr>
              <w:t>改善，以提升基礎建設執行效能</w:t>
            </w:r>
            <w:r w:rsidRPr="00D83D90">
              <w:rPr>
                <w:rFonts w:ascii="標楷體" w:hAnsi="標楷體" w:hint="eastAsia"/>
                <w:color w:val="000000" w:themeColor="text1"/>
                <w:sz w:val="20"/>
              </w:rPr>
              <w:t>。</w:t>
            </w:r>
          </w:p>
        </w:tc>
        <w:tc>
          <w:tcPr>
            <w:tcW w:w="3824"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1F84729C" w14:textId="77777777" w:rsidR="00225878" w:rsidRPr="002E0A84" w:rsidRDefault="00225878" w:rsidP="004D4560">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2F57C1F0" w14:textId="77777777" w:rsidTr="00AB7F47">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674789BC" w14:textId="53CE24C4"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（二</w:t>
            </w:r>
            <w:r w:rsidRPr="00D83D90">
              <w:rPr>
                <w:rFonts w:ascii="標楷體" w:hAnsi="標楷體"/>
                <w:color w:val="000000" w:themeColor="text1"/>
                <w:sz w:val="20"/>
              </w:rPr>
              <w:t>）</w:t>
            </w:r>
            <w:r w:rsidR="00E930CF" w:rsidRPr="00E930CF">
              <w:rPr>
                <w:rFonts w:ascii="標楷體" w:hAnsi="標楷體" w:hint="eastAsia"/>
                <w:bCs/>
                <w:color w:val="000000" w:themeColor="text1"/>
                <w:spacing w:val="4"/>
                <w:sz w:val="20"/>
              </w:rPr>
              <w:t>持續建構健康友善職場環境，惟尚有部分機關未</w:t>
            </w:r>
            <w:proofErr w:type="gramStart"/>
            <w:r w:rsidR="00E930CF" w:rsidRPr="00E930CF">
              <w:rPr>
                <w:rFonts w:ascii="標楷體" w:hAnsi="標楷體" w:hint="eastAsia"/>
                <w:bCs/>
                <w:color w:val="000000" w:themeColor="text1"/>
                <w:spacing w:val="4"/>
                <w:sz w:val="20"/>
              </w:rPr>
              <w:t>建立霸凌行為</w:t>
            </w:r>
            <w:proofErr w:type="gramEnd"/>
            <w:r w:rsidR="00E930CF" w:rsidRPr="00E930CF">
              <w:rPr>
                <w:rFonts w:ascii="標楷體" w:hAnsi="標楷體" w:hint="eastAsia"/>
                <w:bCs/>
                <w:color w:val="000000" w:themeColor="text1"/>
                <w:spacing w:val="4"/>
                <w:sz w:val="20"/>
              </w:rPr>
              <w:t>通報機制或設置申訴處理調查小組，</w:t>
            </w:r>
            <w:proofErr w:type="gramStart"/>
            <w:r w:rsidR="00E930CF" w:rsidRPr="00E930CF">
              <w:rPr>
                <w:rFonts w:ascii="標楷體" w:hAnsi="標楷體" w:hint="eastAsia"/>
                <w:bCs/>
                <w:color w:val="000000" w:themeColor="text1"/>
                <w:spacing w:val="4"/>
                <w:sz w:val="20"/>
              </w:rPr>
              <w:t>又廉政</w:t>
            </w:r>
            <w:proofErr w:type="gramEnd"/>
            <w:r w:rsidR="00E930CF" w:rsidRPr="00E930CF">
              <w:rPr>
                <w:rFonts w:ascii="標楷體" w:hAnsi="標楷體" w:hint="eastAsia"/>
                <w:bCs/>
                <w:color w:val="000000" w:themeColor="text1"/>
                <w:spacing w:val="4"/>
                <w:sz w:val="20"/>
              </w:rPr>
              <w:t>及利益衝突迴避相關法規宣導尚有不足，</w:t>
            </w:r>
            <w:proofErr w:type="gramStart"/>
            <w:r w:rsidR="00E930CF" w:rsidRPr="00E930CF">
              <w:rPr>
                <w:rFonts w:ascii="標楷體" w:hAnsi="標楷體" w:hint="eastAsia"/>
                <w:bCs/>
                <w:color w:val="000000" w:themeColor="text1"/>
                <w:spacing w:val="4"/>
                <w:sz w:val="20"/>
              </w:rPr>
              <w:t>均待檢討</w:t>
            </w:r>
            <w:proofErr w:type="gramEnd"/>
            <w:r w:rsidR="00E930CF" w:rsidRPr="00E930CF">
              <w:rPr>
                <w:rFonts w:ascii="標楷體" w:hAnsi="標楷體" w:hint="eastAsia"/>
                <w:bCs/>
                <w:color w:val="000000" w:themeColor="text1"/>
                <w:spacing w:val="4"/>
                <w:sz w:val="20"/>
              </w:rPr>
              <w:t>改善，以型塑</w:t>
            </w:r>
            <w:proofErr w:type="gramStart"/>
            <w:r w:rsidR="00E930CF" w:rsidRPr="00E930CF">
              <w:rPr>
                <w:rFonts w:ascii="標楷體" w:hAnsi="標楷體" w:hint="eastAsia"/>
                <w:bCs/>
                <w:color w:val="000000" w:themeColor="text1"/>
                <w:spacing w:val="4"/>
                <w:sz w:val="20"/>
              </w:rPr>
              <w:t>良善廉</w:t>
            </w:r>
            <w:proofErr w:type="gramEnd"/>
            <w:r w:rsidR="00E930CF" w:rsidRPr="00E930CF">
              <w:rPr>
                <w:rFonts w:ascii="標楷體" w:hAnsi="標楷體" w:hint="eastAsia"/>
                <w:bCs/>
                <w:color w:val="000000" w:themeColor="text1"/>
                <w:spacing w:val="4"/>
                <w:sz w:val="20"/>
              </w:rPr>
              <w:t>能政府文化</w:t>
            </w:r>
            <w:r w:rsidRPr="00E930CF">
              <w:rPr>
                <w:rFonts w:ascii="標楷體" w:hAnsi="標楷體" w:hint="eastAsia"/>
                <w:color w:val="000000" w:themeColor="text1"/>
                <w:spacing w:val="4"/>
                <w:sz w:val="20"/>
              </w:rPr>
              <w:t>。</w:t>
            </w:r>
          </w:p>
        </w:tc>
        <w:tc>
          <w:tcPr>
            <w:tcW w:w="3824" w:type="dxa"/>
            <w:vMerge/>
            <w:tcBorders>
              <w:left w:val="single" w:sz="4" w:space="0" w:color="auto"/>
              <w:right w:val="single" w:sz="4" w:space="0" w:color="auto"/>
              <w:tl2br w:val="single" w:sz="4" w:space="0" w:color="auto"/>
            </w:tcBorders>
            <w:shd w:val="clear" w:color="auto" w:fill="auto"/>
            <w:vAlign w:val="center"/>
          </w:tcPr>
          <w:p w14:paraId="3E7BD2EE" w14:textId="77777777" w:rsidR="00225878" w:rsidRPr="002E0A84" w:rsidRDefault="00225878" w:rsidP="00626A58">
            <w:pPr>
              <w:widowControl/>
              <w:overflowPunct w:val="0"/>
              <w:snapToGrid w:val="0"/>
              <w:spacing w:beforeLines="15" w:before="54" w:afterLines="15" w:after="54" w:line="240" w:lineRule="exact"/>
              <w:ind w:firstLineChars="1" w:firstLine="2"/>
              <w:jc w:val="both"/>
              <w:rPr>
                <w:rFonts w:ascii="標楷體" w:hAnsi="標楷體"/>
                <w:color w:val="000000" w:themeColor="text1"/>
                <w:spacing w:val="-4"/>
                <w:sz w:val="20"/>
              </w:rPr>
            </w:pPr>
          </w:p>
        </w:tc>
      </w:tr>
      <w:tr w:rsidR="00225878" w:rsidRPr="002E0A84" w14:paraId="6157B9A5"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54B7E6FB" w14:textId="6A571CBB"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（三）</w:t>
            </w:r>
            <w:r w:rsidR="00E930CF" w:rsidRPr="00E930CF">
              <w:rPr>
                <w:rFonts w:ascii="標楷體" w:hAnsi="標楷體" w:hint="eastAsia"/>
                <w:color w:val="000000" w:themeColor="text1"/>
                <w:sz w:val="20"/>
              </w:rPr>
              <w:t>為提供需求者多元服務設立輔具資源中心，惟租借管理未</w:t>
            </w:r>
            <w:proofErr w:type="gramStart"/>
            <w:r w:rsidR="00E930CF" w:rsidRPr="00E930CF">
              <w:rPr>
                <w:rFonts w:ascii="標楷體" w:hAnsi="標楷體" w:hint="eastAsia"/>
                <w:color w:val="000000" w:themeColor="text1"/>
                <w:sz w:val="20"/>
              </w:rPr>
              <w:t>臻</w:t>
            </w:r>
            <w:proofErr w:type="gramEnd"/>
            <w:r w:rsidR="00E930CF" w:rsidRPr="00E930CF">
              <w:rPr>
                <w:rFonts w:ascii="標楷體" w:hAnsi="標楷體" w:hint="eastAsia"/>
                <w:color w:val="000000" w:themeColor="text1"/>
                <w:sz w:val="20"/>
              </w:rPr>
              <w:t>周延且有部分久未借用仍持續購置，及庫存或租借資訊公開尚有不足等情事，</w:t>
            </w:r>
            <w:proofErr w:type="gramStart"/>
            <w:r w:rsidR="00E930CF" w:rsidRPr="00E930CF">
              <w:rPr>
                <w:rFonts w:ascii="標楷體" w:hAnsi="標楷體" w:hint="eastAsia"/>
                <w:color w:val="000000" w:themeColor="text1"/>
                <w:sz w:val="20"/>
              </w:rPr>
              <w:t>均待檢討</w:t>
            </w:r>
            <w:proofErr w:type="gramEnd"/>
            <w:r w:rsidR="00E930CF" w:rsidRPr="00E930CF">
              <w:rPr>
                <w:rFonts w:ascii="標楷體" w:hAnsi="標楷體" w:hint="eastAsia"/>
                <w:color w:val="000000" w:themeColor="text1"/>
                <w:sz w:val="20"/>
              </w:rPr>
              <w:t>改進，以提升服務及使用效能</w:t>
            </w:r>
            <w:r w:rsidRPr="00D83D90">
              <w:rPr>
                <w:rFonts w:ascii="標楷體" w:hAnsi="標楷體" w:hint="eastAsia"/>
                <w:color w:val="000000" w:themeColor="text1"/>
                <w:sz w:val="20"/>
              </w:rPr>
              <w:t>。</w:t>
            </w:r>
          </w:p>
        </w:tc>
        <w:tc>
          <w:tcPr>
            <w:tcW w:w="3824" w:type="dxa"/>
            <w:vMerge/>
            <w:tcBorders>
              <w:left w:val="single" w:sz="4" w:space="0" w:color="auto"/>
              <w:right w:val="single" w:sz="4" w:space="0" w:color="auto"/>
              <w:tl2br w:val="single" w:sz="4" w:space="0" w:color="auto"/>
            </w:tcBorders>
            <w:shd w:val="clear" w:color="auto" w:fill="auto"/>
          </w:tcPr>
          <w:p w14:paraId="2E25205F"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58A5E45A"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7D79E6AC" w14:textId="3FC4AEB6"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（四）</w:t>
            </w:r>
            <w:r w:rsidR="005D0928" w:rsidRPr="005D0928">
              <w:rPr>
                <w:rFonts w:ascii="標楷體" w:hAnsi="標楷體" w:hint="eastAsia"/>
                <w:color w:val="000000" w:themeColor="text1"/>
                <w:spacing w:val="-2"/>
                <w:sz w:val="20"/>
              </w:rPr>
              <w:t>辦理馬祖福澳商港設施環境維護，惟部分港埠構件涉及水下海事</w:t>
            </w:r>
            <w:proofErr w:type="gramStart"/>
            <w:r w:rsidR="005D0928" w:rsidRPr="005D0928">
              <w:rPr>
                <w:rFonts w:ascii="標楷體" w:hAnsi="標楷體" w:hint="eastAsia"/>
                <w:color w:val="000000" w:themeColor="text1"/>
                <w:spacing w:val="-2"/>
                <w:sz w:val="20"/>
              </w:rPr>
              <w:t>工程延未辦理</w:t>
            </w:r>
            <w:proofErr w:type="gramEnd"/>
            <w:r w:rsidR="005D0928" w:rsidRPr="005D0928">
              <w:rPr>
                <w:rFonts w:ascii="標楷體" w:hAnsi="標楷體" w:hint="eastAsia"/>
                <w:color w:val="000000" w:themeColor="text1"/>
                <w:spacing w:val="-2"/>
                <w:sz w:val="20"/>
              </w:rPr>
              <w:t>修繕，</w:t>
            </w:r>
            <w:proofErr w:type="gramStart"/>
            <w:r w:rsidR="005D0928" w:rsidRPr="005D0928">
              <w:rPr>
                <w:rFonts w:ascii="標楷體" w:hAnsi="標楷體" w:hint="eastAsia"/>
                <w:color w:val="000000" w:themeColor="text1"/>
                <w:spacing w:val="-2"/>
                <w:sz w:val="20"/>
              </w:rPr>
              <w:t>又間有機具</w:t>
            </w:r>
            <w:proofErr w:type="gramEnd"/>
            <w:r w:rsidR="005D0928" w:rsidRPr="005D0928">
              <w:rPr>
                <w:rFonts w:ascii="標楷體" w:hAnsi="標楷體" w:hint="eastAsia"/>
                <w:color w:val="000000" w:themeColor="text1"/>
                <w:spacing w:val="-2"/>
                <w:sz w:val="20"/>
              </w:rPr>
              <w:t>雜物滯留或散置碼頭未即時清理，</w:t>
            </w:r>
            <w:proofErr w:type="gramStart"/>
            <w:r w:rsidR="005D0928" w:rsidRPr="005D0928">
              <w:rPr>
                <w:rFonts w:ascii="標楷體" w:hAnsi="標楷體" w:hint="eastAsia"/>
                <w:color w:val="000000" w:themeColor="text1"/>
                <w:spacing w:val="-2"/>
                <w:sz w:val="20"/>
              </w:rPr>
              <w:t>均待積極妥處</w:t>
            </w:r>
            <w:proofErr w:type="gramEnd"/>
            <w:r w:rsidR="005D0928" w:rsidRPr="005D0928">
              <w:rPr>
                <w:rFonts w:ascii="標楷體" w:hAnsi="標楷體" w:hint="eastAsia"/>
                <w:color w:val="000000" w:themeColor="text1"/>
                <w:spacing w:val="-2"/>
                <w:sz w:val="20"/>
              </w:rPr>
              <w:t>，以確保港埠通行安全</w:t>
            </w:r>
            <w:r w:rsidRPr="00D83D90">
              <w:rPr>
                <w:rFonts w:ascii="標楷體" w:hAnsi="標楷體" w:hint="eastAsia"/>
                <w:color w:val="000000" w:themeColor="text1"/>
                <w:spacing w:val="-2"/>
                <w:sz w:val="20"/>
              </w:rPr>
              <w:t>。</w:t>
            </w:r>
          </w:p>
        </w:tc>
        <w:tc>
          <w:tcPr>
            <w:tcW w:w="3824" w:type="dxa"/>
            <w:vMerge/>
            <w:tcBorders>
              <w:left w:val="single" w:sz="4" w:space="0" w:color="auto"/>
              <w:right w:val="single" w:sz="4" w:space="0" w:color="auto"/>
              <w:tl2br w:val="single" w:sz="4" w:space="0" w:color="auto"/>
            </w:tcBorders>
            <w:shd w:val="clear" w:color="auto" w:fill="auto"/>
          </w:tcPr>
          <w:p w14:paraId="48935EBA"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112C4E1D"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6F364847" w14:textId="44059870"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（五）</w:t>
            </w:r>
            <w:r w:rsidR="005D0928" w:rsidRPr="005D0928">
              <w:rPr>
                <w:rFonts w:ascii="標楷體" w:hAnsi="標楷體" w:hint="eastAsia"/>
                <w:color w:val="000000" w:themeColor="text1"/>
                <w:sz w:val="20"/>
              </w:rPr>
              <w:t>縣立各國中小依偏遠地區學校分級標準屬偏遠、特殊偏遠或極度偏遠，普遍存有教師缺額填補不易，代理教師占比高且穩定性不足等情事，均待</w:t>
            </w:r>
            <w:proofErr w:type="gramStart"/>
            <w:r w:rsidR="005D0928" w:rsidRPr="005D0928">
              <w:rPr>
                <w:rFonts w:ascii="標楷體" w:hAnsi="標楷體" w:hint="eastAsia"/>
                <w:color w:val="000000" w:themeColor="text1"/>
                <w:sz w:val="20"/>
              </w:rPr>
              <w:t>研</w:t>
            </w:r>
            <w:proofErr w:type="gramEnd"/>
            <w:r w:rsidR="005D0928" w:rsidRPr="005D0928">
              <w:rPr>
                <w:rFonts w:ascii="標楷體" w:hAnsi="標楷體" w:hint="eastAsia"/>
                <w:color w:val="000000" w:themeColor="text1"/>
                <w:sz w:val="20"/>
              </w:rPr>
              <w:t>謀改善，以提升學生學習權益</w:t>
            </w:r>
            <w:r w:rsidRPr="00D83D90">
              <w:rPr>
                <w:rFonts w:ascii="標楷體" w:hAnsi="標楷體" w:hint="eastAsia"/>
                <w:color w:val="000000" w:themeColor="text1"/>
                <w:sz w:val="20"/>
              </w:rPr>
              <w:t>。</w:t>
            </w:r>
          </w:p>
        </w:tc>
        <w:tc>
          <w:tcPr>
            <w:tcW w:w="3824" w:type="dxa"/>
            <w:vMerge/>
            <w:tcBorders>
              <w:left w:val="single" w:sz="4" w:space="0" w:color="auto"/>
              <w:right w:val="single" w:sz="4" w:space="0" w:color="auto"/>
              <w:tl2br w:val="single" w:sz="4" w:space="0" w:color="auto"/>
            </w:tcBorders>
            <w:shd w:val="clear" w:color="auto" w:fill="auto"/>
          </w:tcPr>
          <w:p w14:paraId="107FC81A"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15BE03F9" w14:textId="77777777" w:rsidTr="00687A11">
        <w:tc>
          <w:tcPr>
            <w:tcW w:w="6073" w:type="dxa"/>
            <w:tcBorders>
              <w:top w:val="single" w:sz="4" w:space="0" w:color="auto"/>
              <w:left w:val="single" w:sz="4" w:space="0" w:color="auto"/>
              <w:bottom w:val="single" w:sz="4" w:space="0" w:color="auto"/>
              <w:right w:val="single" w:sz="4" w:space="0" w:color="auto"/>
            </w:tcBorders>
            <w:shd w:val="clear" w:color="auto" w:fill="auto"/>
          </w:tcPr>
          <w:p w14:paraId="6BBD58A4" w14:textId="617472A7"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bCs/>
                <w:sz w:val="20"/>
              </w:rPr>
              <w:t>（六）</w:t>
            </w:r>
            <w:r w:rsidR="005D0928" w:rsidRPr="005D0928">
              <w:rPr>
                <w:rFonts w:ascii="標楷體" w:hAnsi="標楷體" w:hint="eastAsia"/>
                <w:bCs/>
                <w:sz w:val="20"/>
              </w:rPr>
              <w:t>爭取補助經費推動雙語政策，惟部分項目階段執行成果與目標值尚有落差，又部分外籍師資進用及本國教師雙語專長亦有不足，均待</w:t>
            </w:r>
            <w:proofErr w:type="gramStart"/>
            <w:r w:rsidR="005D0928" w:rsidRPr="005D0928">
              <w:rPr>
                <w:rFonts w:ascii="標楷體" w:hAnsi="標楷體" w:hint="eastAsia"/>
                <w:bCs/>
                <w:sz w:val="20"/>
              </w:rPr>
              <w:t>研</w:t>
            </w:r>
            <w:proofErr w:type="gramEnd"/>
            <w:r w:rsidR="005D0928" w:rsidRPr="005D0928">
              <w:rPr>
                <w:rFonts w:ascii="標楷體" w:hAnsi="標楷體" w:hint="eastAsia"/>
                <w:bCs/>
                <w:sz w:val="20"/>
              </w:rPr>
              <w:t>謀改善，以確實展現執行成效</w:t>
            </w:r>
            <w:r w:rsidRPr="00D83D90">
              <w:rPr>
                <w:rFonts w:ascii="標楷體" w:hAnsi="標楷體" w:hint="eastAsia"/>
                <w:bCs/>
                <w:sz w:val="20"/>
              </w:rPr>
              <w:t>。</w:t>
            </w:r>
          </w:p>
        </w:tc>
        <w:tc>
          <w:tcPr>
            <w:tcW w:w="3824" w:type="dxa"/>
            <w:vMerge/>
            <w:tcBorders>
              <w:left w:val="single" w:sz="4" w:space="0" w:color="auto"/>
              <w:right w:val="single" w:sz="4" w:space="0" w:color="auto"/>
              <w:tl2br w:val="single" w:sz="4" w:space="0" w:color="auto"/>
            </w:tcBorders>
            <w:shd w:val="clear" w:color="auto" w:fill="auto"/>
          </w:tcPr>
          <w:p w14:paraId="59FE8EED" w14:textId="77777777" w:rsidR="00225878" w:rsidRPr="002E0A84" w:rsidRDefault="00225878" w:rsidP="008B5C19">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3A118AAE"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35AB342F" w14:textId="7AB7ED03"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（七）</w:t>
            </w:r>
            <w:r w:rsidR="005D0928" w:rsidRPr="005D0928">
              <w:rPr>
                <w:rFonts w:ascii="標楷體" w:hAnsi="標楷體" w:hint="eastAsia"/>
                <w:sz w:val="20"/>
              </w:rPr>
              <w:t>為</w:t>
            </w:r>
            <w:proofErr w:type="gramStart"/>
            <w:r w:rsidR="005D0928" w:rsidRPr="005D0928">
              <w:rPr>
                <w:rFonts w:ascii="標楷體" w:hAnsi="標楷體" w:hint="eastAsia"/>
                <w:sz w:val="20"/>
              </w:rPr>
              <w:t>活化梅石地區</w:t>
            </w:r>
            <w:proofErr w:type="gramEnd"/>
            <w:r w:rsidR="005D0928" w:rsidRPr="005D0928">
              <w:rPr>
                <w:rFonts w:ascii="標楷體" w:hAnsi="標楷體" w:hint="eastAsia"/>
                <w:sz w:val="20"/>
              </w:rPr>
              <w:t>戰地文化辦理周邊環境景觀工程，惟水土保持計畫未經核定即核准開工，及施工期間工地主任未依</w:t>
            </w:r>
            <w:proofErr w:type="gramStart"/>
            <w:r w:rsidR="005D0928" w:rsidRPr="005D0928">
              <w:rPr>
                <w:rFonts w:ascii="標楷體" w:hAnsi="標楷體" w:hint="eastAsia"/>
                <w:sz w:val="20"/>
              </w:rPr>
              <w:t>規定專駐工地</w:t>
            </w:r>
            <w:proofErr w:type="gramEnd"/>
            <w:r w:rsidR="005D0928" w:rsidRPr="005D0928">
              <w:rPr>
                <w:rFonts w:ascii="標楷體" w:hAnsi="標楷體" w:hint="eastAsia"/>
                <w:sz w:val="20"/>
              </w:rPr>
              <w:t>，</w:t>
            </w:r>
            <w:proofErr w:type="gramStart"/>
            <w:r w:rsidR="005D0928" w:rsidRPr="005D0928">
              <w:rPr>
                <w:rFonts w:ascii="標楷體" w:hAnsi="標楷體" w:hint="eastAsia"/>
                <w:sz w:val="20"/>
              </w:rPr>
              <w:t>均待檢討</w:t>
            </w:r>
            <w:proofErr w:type="gramEnd"/>
            <w:r w:rsidR="005D0928" w:rsidRPr="005D0928">
              <w:rPr>
                <w:rFonts w:ascii="標楷體" w:hAnsi="標楷體" w:hint="eastAsia"/>
                <w:sz w:val="20"/>
              </w:rPr>
              <w:t>改善，以提升工程施工品質</w:t>
            </w:r>
            <w:r w:rsidRPr="00D83D90">
              <w:rPr>
                <w:rFonts w:ascii="標楷體" w:hAnsi="標楷體" w:hint="eastAsia"/>
                <w:sz w:val="20"/>
              </w:rPr>
              <w:t>。</w:t>
            </w:r>
          </w:p>
        </w:tc>
        <w:tc>
          <w:tcPr>
            <w:tcW w:w="3824" w:type="dxa"/>
            <w:vMerge/>
            <w:tcBorders>
              <w:left w:val="single" w:sz="4" w:space="0" w:color="auto"/>
              <w:right w:val="single" w:sz="4" w:space="0" w:color="auto"/>
              <w:tl2br w:val="single" w:sz="4" w:space="0" w:color="auto"/>
            </w:tcBorders>
            <w:shd w:val="clear" w:color="auto" w:fill="auto"/>
          </w:tcPr>
          <w:p w14:paraId="03FDC8EB"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009B7BBE"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4E020E9A" w14:textId="7A5A3D62" w:rsidR="00225878" w:rsidRPr="00D83D90" w:rsidRDefault="00225878" w:rsidP="00EF6D5D">
            <w:pPr>
              <w:overflowPunct w:val="0"/>
              <w:autoSpaceDE w:val="0"/>
              <w:spacing w:line="3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（八）</w:t>
            </w:r>
            <w:r w:rsidR="005D0928" w:rsidRPr="005D0928">
              <w:rPr>
                <w:rFonts w:ascii="標楷體" w:hAnsi="標楷體" w:hint="eastAsia"/>
                <w:color w:val="000000" w:themeColor="text1"/>
                <w:sz w:val="20"/>
              </w:rPr>
              <w:t>為改善離島基層衛生醫療環境辦理擴建工程，惟個別工項計價及投標須知與採購規格制定尚有</w:t>
            </w:r>
            <w:proofErr w:type="gramStart"/>
            <w:r w:rsidR="005D0928" w:rsidRPr="005D0928">
              <w:rPr>
                <w:rFonts w:ascii="標楷體" w:hAnsi="標楷體" w:hint="eastAsia"/>
                <w:color w:val="000000" w:themeColor="text1"/>
                <w:sz w:val="20"/>
              </w:rPr>
              <w:t>未盡周妥</w:t>
            </w:r>
            <w:proofErr w:type="gramEnd"/>
            <w:r w:rsidR="005D0928" w:rsidRPr="005D0928">
              <w:rPr>
                <w:rFonts w:ascii="標楷體" w:hAnsi="標楷體" w:hint="eastAsia"/>
                <w:color w:val="000000" w:themeColor="text1"/>
                <w:sz w:val="20"/>
              </w:rPr>
              <w:t>情事，</w:t>
            </w:r>
            <w:proofErr w:type="gramStart"/>
            <w:r w:rsidR="005D0928" w:rsidRPr="005D0928">
              <w:rPr>
                <w:rFonts w:ascii="標楷體" w:hAnsi="標楷體" w:hint="eastAsia"/>
                <w:color w:val="000000" w:themeColor="text1"/>
                <w:sz w:val="20"/>
              </w:rPr>
              <w:t>均待檢討</w:t>
            </w:r>
            <w:proofErr w:type="gramEnd"/>
            <w:r w:rsidR="005D0928" w:rsidRPr="005D0928">
              <w:rPr>
                <w:rFonts w:ascii="標楷體" w:hAnsi="標楷體" w:hint="eastAsia"/>
                <w:color w:val="000000" w:themeColor="text1"/>
                <w:sz w:val="20"/>
              </w:rPr>
              <w:t>改進，以強化採購作業品質</w:t>
            </w:r>
            <w:r w:rsidRPr="00D83D90">
              <w:rPr>
                <w:rFonts w:ascii="標楷體" w:hAnsi="標楷體" w:hint="eastAsia"/>
                <w:color w:val="000000" w:themeColor="text1"/>
                <w:sz w:val="20"/>
              </w:rPr>
              <w:t>。</w:t>
            </w:r>
          </w:p>
        </w:tc>
        <w:tc>
          <w:tcPr>
            <w:tcW w:w="3824" w:type="dxa"/>
            <w:vMerge/>
            <w:tcBorders>
              <w:left w:val="single" w:sz="4" w:space="0" w:color="auto"/>
              <w:right w:val="single" w:sz="4" w:space="0" w:color="auto"/>
              <w:tl2br w:val="single" w:sz="4" w:space="0" w:color="auto"/>
            </w:tcBorders>
            <w:shd w:val="clear" w:color="auto" w:fill="auto"/>
          </w:tcPr>
          <w:p w14:paraId="3FF6F82C"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bl>
    <w:bookmarkEnd w:id="0"/>
    <w:p w14:paraId="5627E5B4" w14:textId="77777777" w:rsidR="00B270EF" w:rsidRPr="00F8336B" w:rsidRDefault="00B270EF" w:rsidP="0038492C">
      <w:pPr>
        <w:tabs>
          <w:tab w:val="left" w:pos="3686"/>
          <w:tab w:val="left" w:pos="6240"/>
        </w:tabs>
        <w:overflowPunct w:val="0"/>
        <w:spacing w:line="480" w:lineRule="exact"/>
        <w:textAlignment w:val="baseline"/>
        <w:outlineLvl w:val="0"/>
        <w:rPr>
          <w:rFonts w:ascii="標楷體" w:hAnsi="標楷體"/>
          <w:b/>
          <w:sz w:val="36"/>
          <w:szCs w:val="36"/>
        </w:rPr>
      </w:pPr>
      <w:r w:rsidRPr="00C840F9">
        <w:rPr>
          <w:rFonts w:ascii="標楷體" w:hAnsi="標楷體" w:hint="eastAsia"/>
          <w:b/>
          <w:sz w:val="36"/>
          <w:szCs w:val="36"/>
        </w:rPr>
        <w:lastRenderedPageBreak/>
        <w:t>參、民政社會處</w:t>
      </w:r>
      <w:r w:rsidRPr="00C840F9">
        <w:rPr>
          <w:rFonts w:ascii="標楷體" w:hAnsi="標楷體"/>
          <w:b/>
          <w:sz w:val="36"/>
          <w:szCs w:val="36"/>
        </w:rPr>
        <w:t>主管</w:t>
      </w:r>
    </w:p>
    <w:p w14:paraId="53A41610" w14:textId="77777777" w:rsidR="00B270EF" w:rsidRPr="00F8336B" w:rsidRDefault="00B270EF" w:rsidP="0038492C">
      <w:pPr>
        <w:pStyle w:val="afc"/>
        <w:kinsoku/>
        <w:overflowPunct w:val="0"/>
        <w:autoSpaceDE w:val="0"/>
        <w:adjustRightInd/>
        <w:snapToGrid w:val="0"/>
        <w:spacing w:line="480" w:lineRule="exact"/>
        <w:ind w:left="0" w:right="0" w:firstLineChars="200" w:firstLine="480"/>
        <w:jc w:val="both"/>
        <w:rPr>
          <w:kern w:val="2"/>
          <w:sz w:val="24"/>
          <w:szCs w:val="24"/>
        </w:rPr>
      </w:pPr>
      <w:r w:rsidRPr="00F8336B">
        <w:rPr>
          <w:rFonts w:hint="eastAsia"/>
          <w:kern w:val="2"/>
          <w:sz w:val="24"/>
          <w:szCs w:val="24"/>
        </w:rPr>
        <w:t>民政社會處主管計有公務機關5個，非營業特種基金2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w:t>
      </w:r>
    </w:p>
    <w:p w14:paraId="58EF3E53" w14:textId="77777777" w:rsidR="00B270EF" w:rsidRPr="00F8336B" w:rsidRDefault="00B270EF" w:rsidP="0038492C">
      <w:pPr>
        <w:snapToGrid w:val="0"/>
        <w:spacing w:beforeLines="10" w:before="36" w:line="480" w:lineRule="exact"/>
        <w:jc w:val="both"/>
        <w:textAlignment w:val="baseline"/>
        <w:rPr>
          <w:rFonts w:ascii="標楷體" w:hAnsi="標楷體"/>
          <w:b/>
          <w:sz w:val="32"/>
          <w:szCs w:val="32"/>
        </w:rPr>
      </w:pPr>
      <w:r w:rsidRPr="00F8336B">
        <w:rPr>
          <w:rFonts w:ascii="標楷體" w:hAnsi="標楷體" w:hint="eastAsia"/>
          <w:b/>
          <w:sz w:val="32"/>
          <w:szCs w:val="32"/>
        </w:rPr>
        <w:t>一、單位決算部分</w:t>
      </w:r>
    </w:p>
    <w:p w14:paraId="6D36E02C" w14:textId="77777777" w:rsidR="00B270EF" w:rsidRPr="00F8336B" w:rsidRDefault="00B270EF" w:rsidP="0038492C">
      <w:pPr>
        <w:pStyle w:val="afc"/>
        <w:kinsoku/>
        <w:overflowPunct w:val="0"/>
        <w:autoSpaceDE w:val="0"/>
        <w:adjustRightInd/>
        <w:snapToGrid w:val="0"/>
        <w:spacing w:line="480" w:lineRule="exact"/>
        <w:ind w:left="0" w:right="0" w:firstLineChars="200" w:firstLine="480"/>
        <w:jc w:val="both"/>
        <w:rPr>
          <w:kern w:val="2"/>
          <w:sz w:val="24"/>
          <w:szCs w:val="24"/>
        </w:rPr>
      </w:pPr>
      <w:r w:rsidRPr="00F8336B">
        <w:rPr>
          <w:kern w:val="2"/>
          <w:sz w:val="24"/>
          <w:szCs w:val="24"/>
        </w:rPr>
        <w:t>民政</w:t>
      </w:r>
      <w:r w:rsidRPr="00F8336B">
        <w:rPr>
          <w:rFonts w:hint="eastAsia"/>
          <w:kern w:val="2"/>
          <w:sz w:val="24"/>
          <w:szCs w:val="24"/>
        </w:rPr>
        <w:t>社會處</w:t>
      </w:r>
      <w:r w:rsidRPr="00F8336B">
        <w:rPr>
          <w:kern w:val="2"/>
          <w:sz w:val="24"/>
          <w:szCs w:val="24"/>
        </w:rPr>
        <w:t>主管包括南竿鄉戶政事務所、北竿鄉戶政事務所、莒光鄉戶政事務所</w:t>
      </w:r>
      <w:r w:rsidRPr="00F8336B">
        <w:rPr>
          <w:rFonts w:hint="eastAsia"/>
          <w:kern w:val="2"/>
          <w:sz w:val="24"/>
          <w:szCs w:val="24"/>
        </w:rPr>
        <w:t>、</w:t>
      </w:r>
      <w:r w:rsidRPr="00F8336B">
        <w:rPr>
          <w:kern w:val="2"/>
          <w:sz w:val="24"/>
          <w:szCs w:val="24"/>
        </w:rPr>
        <w:t>東引鄉戶政事務所</w:t>
      </w:r>
      <w:r w:rsidRPr="00F8336B">
        <w:rPr>
          <w:rFonts w:hint="eastAsia"/>
          <w:kern w:val="2"/>
          <w:sz w:val="24"/>
          <w:szCs w:val="24"/>
        </w:rPr>
        <w:t>及大同之家</w:t>
      </w:r>
      <w:r w:rsidRPr="00F8336B">
        <w:rPr>
          <w:kern w:val="2"/>
          <w:sz w:val="24"/>
          <w:szCs w:val="24"/>
        </w:rPr>
        <w:t>等</w:t>
      </w:r>
      <w:r w:rsidRPr="00F8336B">
        <w:rPr>
          <w:rFonts w:hint="eastAsia"/>
          <w:kern w:val="2"/>
          <w:sz w:val="24"/>
          <w:szCs w:val="24"/>
        </w:rPr>
        <w:t>5</w:t>
      </w:r>
      <w:r w:rsidRPr="00F8336B">
        <w:rPr>
          <w:kern w:val="2"/>
          <w:sz w:val="24"/>
          <w:szCs w:val="24"/>
        </w:rPr>
        <w:t>個機關，</w:t>
      </w:r>
      <w:r w:rsidRPr="00F8336B">
        <w:rPr>
          <w:rFonts w:hint="eastAsia"/>
          <w:kern w:val="2"/>
          <w:sz w:val="24"/>
          <w:szCs w:val="24"/>
        </w:rPr>
        <w:t>掌理身分、遷徙與門牌編釘之登記、申請、變更，及老人安養照護等</w:t>
      </w:r>
      <w:r w:rsidRPr="00F8336B">
        <w:rPr>
          <w:kern w:val="2"/>
          <w:sz w:val="24"/>
          <w:szCs w:val="24"/>
        </w:rPr>
        <w:t>業務</w:t>
      </w:r>
      <w:r w:rsidRPr="00F8336B">
        <w:rPr>
          <w:rFonts w:hint="eastAsia"/>
          <w:kern w:val="2"/>
          <w:sz w:val="24"/>
          <w:szCs w:val="24"/>
        </w:rPr>
        <w:t>。茲將</w:t>
      </w:r>
      <w:proofErr w:type="gramStart"/>
      <w:r w:rsidRPr="00F8336B">
        <w:rPr>
          <w:rFonts w:hint="eastAsia"/>
          <w:kern w:val="2"/>
          <w:sz w:val="24"/>
          <w:szCs w:val="24"/>
        </w:rPr>
        <w:t>11</w:t>
      </w:r>
      <w:r w:rsidRPr="00F8336B">
        <w:rPr>
          <w:kern w:val="2"/>
          <w:sz w:val="24"/>
          <w:szCs w:val="24"/>
        </w:rPr>
        <w:t>4</w:t>
      </w:r>
      <w:proofErr w:type="gramEnd"/>
      <w:r w:rsidRPr="00F8336B">
        <w:rPr>
          <w:rFonts w:hint="eastAsia"/>
          <w:kern w:val="2"/>
          <w:sz w:val="24"/>
          <w:szCs w:val="24"/>
        </w:rPr>
        <w:t>年度決算審核結果說明如次：</w:t>
      </w:r>
    </w:p>
    <w:p w14:paraId="6D42F902" w14:textId="77777777" w:rsidR="00B270EF" w:rsidRPr="00F8336B" w:rsidRDefault="00B270EF" w:rsidP="0038492C">
      <w:pPr>
        <w:spacing w:line="480" w:lineRule="exact"/>
        <w:ind w:firstLineChars="100" w:firstLine="280"/>
        <w:jc w:val="both"/>
        <w:textAlignment w:val="baseline"/>
        <w:rPr>
          <w:rFonts w:ascii="標楷體" w:hAnsi="標楷體"/>
          <w:b/>
          <w:sz w:val="28"/>
          <w:szCs w:val="28"/>
        </w:rPr>
      </w:pPr>
      <w:r w:rsidRPr="00F8336B">
        <w:rPr>
          <w:rFonts w:ascii="標楷體" w:hAnsi="標楷體" w:hint="eastAsia"/>
          <w:b/>
          <w:sz w:val="28"/>
          <w:szCs w:val="28"/>
        </w:rPr>
        <w:t>（一）</w:t>
      </w:r>
      <w:r w:rsidRPr="00F8336B">
        <w:rPr>
          <w:rFonts w:ascii="標楷體" w:hAnsi="標楷體"/>
          <w:b/>
          <w:sz w:val="28"/>
          <w:szCs w:val="28"/>
        </w:rPr>
        <w:t>計畫實施之查核</w:t>
      </w:r>
    </w:p>
    <w:p w14:paraId="3D57B9D6" w14:textId="77777777" w:rsidR="00B270EF" w:rsidRPr="00F8336B" w:rsidRDefault="00B270EF" w:rsidP="0038492C">
      <w:pPr>
        <w:pStyle w:val="afc"/>
        <w:kinsoku/>
        <w:overflowPunct w:val="0"/>
        <w:autoSpaceDE w:val="0"/>
        <w:adjustRightInd/>
        <w:snapToGrid w:val="0"/>
        <w:spacing w:line="480" w:lineRule="exact"/>
        <w:ind w:left="0" w:right="0" w:firstLineChars="200" w:firstLine="480"/>
        <w:jc w:val="both"/>
        <w:rPr>
          <w:kern w:val="2"/>
          <w:sz w:val="24"/>
          <w:szCs w:val="24"/>
        </w:rPr>
      </w:pPr>
      <w:r w:rsidRPr="00F8336B">
        <w:rPr>
          <w:kern w:val="2"/>
          <w:sz w:val="24"/>
          <w:szCs w:val="24"/>
        </w:rPr>
        <w:t>業務</w:t>
      </w:r>
      <w:r w:rsidRPr="00F8336B">
        <w:rPr>
          <w:rFonts w:hint="eastAsia"/>
          <w:kern w:val="2"/>
          <w:sz w:val="24"/>
          <w:szCs w:val="24"/>
        </w:rPr>
        <w:t>（工作）</w:t>
      </w:r>
      <w:r w:rsidRPr="00F8336B">
        <w:rPr>
          <w:kern w:val="2"/>
          <w:sz w:val="24"/>
          <w:szCs w:val="24"/>
        </w:rPr>
        <w:t>計畫</w:t>
      </w:r>
      <w:r w:rsidRPr="00F8336B">
        <w:rPr>
          <w:rFonts w:hint="eastAsia"/>
          <w:kern w:val="2"/>
          <w:sz w:val="24"/>
          <w:szCs w:val="24"/>
        </w:rPr>
        <w:t>11</w:t>
      </w:r>
      <w:r w:rsidRPr="00F8336B">
        <w:rPr>
          <w:kern w:val="2"/>
          <w:sz w:val="24"/>
          <w:szCs w:val="24"/>
        </w:rPr>
        <w:t>項，</w:t>
      </w:r>
      <w:r w:rsidRPr="00F8336B">
        <w:rPr>
          <w:rFonts w:hint="eastAsia"/>
          <w:kern w:val="2"/>
          <w:sz w:val="24"/>
          <w:szCs w:val="24"/>
        </w:rPr>
        <w:t>包括辦理戶政管理、各項戶政業務電腦化作業、加強便民服務，及照顧</w:t>
      </w:r>
      <w:proofErr w:type="gramStart"/>
      <w:r w:rsidRPr="00F8336B">
        <w:rPr>
          <w:rFonts w:hint="eastAsia"/>
          <w:kern w:val="2"/>
          <w:sz w:val="24"/>
          <w:szCs w:val="24"/>
        </w:rPr>
        <w:t>無依或自費</w:t>
      </w:r>
      <w:proofErr w:type="gramEnd"/>
      <w:r w:rsidRPr="00F8336B">
        <w:rPr>
          <w:rFonts w:hint="eastAsia"/>
          <w:kern w:val="2"/>
          <w:sz w:val="24"/>
          <w:szCs w:val="24"/>
        </w:rPr>
        <w:t>入住機構老人</w:t>
      </w:r>
      <w:r w:rsidRPr="00F8336B">
        <w:rPr>
          <w:kern w:val="2"/>
          <w:sz w:val="24"/>
          <w:szCs w:val="24"/>
        </w:rPr>
        <w:t>等</w:t>
      </w:r>
      <w:r w:rsidRPr="00F8336B">
        <w:rPr>
          <w:rFonts w:hint="eastAsia"/>
          <w:kern w:val="2"/>
          <w:sz w:val="24"/>
          <w:szCs w:val="24"/>
        </w:rPr>
        <w:t>重要施政項目</w:t>
      </w:r>
      <w:r w:rsidRPr="00F8336B">
        <w:rPr>
          <w:rFonts w:ascii="新細明體" w:eastAsia="新細明體" w:hAnsi="新細明體" w:hint="eastAsia"/>
          <w:kern w:val="2"/>
          <w:sz w:val="24"/>
          <w:szCs w:val="24"/>
        </w:rPr>
        <w:t>，</w:t>
      </w:r>
      <w:proofErr w:type="gramStart"/>
      <w:r w:rsidRPr="00F8336B">
        <w:rPr>
          <w:rFonts w:hint="eastAsia"/>
          <w:kern w:val="2"/>
          <w:sz w:val="24"/>
          <w:szCs w:val="24"/>
        </w:rPr>
        <w:t>均已執行</w:t>
      </w:r>
      <w:proofErr w:type="gramEnd"/>
      <w:r w:rsidRPr="00F8336B">
        <w:rPr>
          <w:rFonts w:hint="eastAsia"/>
          <w:kern w:val="2"/>
          <w:sz w:val="24"/>
          <w:szCs w:val="24"/>
        </w:rPr>
        <w:t>完成</w:t>
      </w:r>
      <w:r w:rsidRPr="00F8336B">
        <w:rPr>
          <w:kern w:val="2"/>
          <w:sz w:val="24"/>
          <w:szCs w:val="24"/>
        </w:rPr>
        <w:t>。</w:t>
      </w:r>
    </w:p>
    <w:p w14:paraId="6981272C" w14:textId="77777777" w:rsidR="00B270EF" w:rsidRPr="00F8336B" w:rsidRDefault="00B270EF" w:rsidP="0038492C">
      <w:pPr>
        <w:spacing w:line="480" w:lineRule="exact"/>
        <w:ind w:firstLineChars="100" w:firstLine="280"/>
        <w:jc w:val="both"/>
        <w:textAlignment w:val="baseline"/>
        <w:rPr>
          <w:rFonts w:ascii="標楷體" w:hAnsi="標楷體"/>
          <w:b/>
          <w:sz w:val="28"/>
          <w:szCs w:val="28"/>
        </w:rPr>
      </w:pPr>
      <w:r w:rsidRPr="00F8336B">
        <w:rPr>
          <w:rFonts w:ascii="標楷體" w:hAnsi="標楷體" w:hint="eastAsia"/>
          <w:b/>
          <w:sz w:val="28"/>
          <w:szCs w:val="28"/>
        </w:rPr>
        <w:t>（二）預算執行之審核</w:t>
      </w:r>
    </w:p>
    <w:p w14:paraId="1AC8BA6C" w14:textId="77777777" w:rsidR="00B270EF" w:rsidRPr="00F8336B" w:rsidRDefault="00B270EF" w:rsidP="0038492C">
      <w:pPr>
        <w:pStyle w:val="afc"/>
        <w:kinsoku/>
        <w:overflowPunct w:val="0"/>
        <w:autoSpaceDE w:val="0"/>
        <w:adjustRightInd/>
        <w:snapToGrid w:val="0"/>
        <w:spacing w:line="480" w:lineRule="exact"/>
        <w:ind w:left="0" w:right="0" w:firstLineChars="200" w:firstLine="480"/>
        <w:jc w:val="both"/>
        <w:rPr>
          <w:kern w:val="2"/>
          <w:sz w:val="24"/>
          <w:szCs w:val="24"/>
        </w:rPr>
      </w:pPr>
      <w:r w:rsidRPr="0038492C">
        <w:rPr>
          <w:rFonts w:hint="eastAsia"/>
          <w:kern w:val="2"/>
          <w:sz w:val="24"/>
          <w:szCs w:val="24"/>
        </w:rPr>
        <w:t>1.歲入預算數5</w:t>
      </w:r>
      <w:r w:rsidRPr="0038492C">
        <w:rPr>
          <w:kern w:val="2"/>
          <w:sz w:val="24"/>
          <w:szCs w:val="24"/>
        </w:rPr>
        <w:t>56</w:t>
      </w:r>
      <w:r w:rsidRPr="0038492C">
        <w:rPr>
          <w:rFonts w:hint="eastAsia"/>
          <w:kern w:val="2"/>
          <w:sz w:val="24"/>
          <w:szCs w:val="24"/>
        </w:rPr>
        <w:t>萬餘元，決算審核結果，審定實現數4</w:t>
      </w:r>
      <w:r w:rsidRPr="0038492C">
        <w:rPr>
          <w:kern w:val="2"/>
          <w:sz w:val="24"/>
          <w:szCs w:val="24"/>
        </w:rPr>
        <w:t>63</w:t>
      </w:r>
      <w:r w:rsidRPr="0038492C">
        <w:rPr>
          <w:rFonts w:hint="eastAsia"/>
          <w:kern w:val="2"/>
          <w:sz w:val="24"/>
          <w:szCs w:val="24"/>
        </w:rPr>
        <w:t>萬餘元，較預算減少92萬餘元（</w:t>
      </w:r>
      <w:r w:rsidRPr="0038492C">
        <w:rPr>
          <w:kern w:val="2"/>
          <w:sz w:val="24"/>
          <w:szCs w:val="24"/>
        </w:rPr>
        <w:t>1</w:t>
      </w:r>
      <w:r w:rsidRPr="0038492C">
        <w:rPr>
          <w:rFonts w:hint="eastAsia"/>
          <w:kern w:val="2"/>
          <w:sz w:val="24"/>
          <w:szCs w:val="24"/>
        </w:rPr>
        <w:t>6</w:t>
      </w:r>
      <w:r w:rsidRPr="0038492C">
        <w:rPr>
          <w:kern w:val="2"/>
          <w:sz w:val="24"/>
          <w:szCs w:val="24"/>
        </w:rPr>
        <w:t>.63</w:t>
      </w:r>
      <w:r w:rsidRPr="0038492C">
        <w:rPr>
          <w:rFonts w:hint="eastAsia"/>
          <w:kern w:val="2"/>
          <w:sz w:val="24"/>
          <w:szCs w:val="24"/>
        </w:rPr>
        <w:t>％），主要係大同之家安養及養護人數較預計減少，其他</w:t>
      </w:r>
      <w:proofErr w:type="gramStart"/>
      <w:r w:rsidRPr="0038492C">
        <w:rPr>
          <w:rFonts w:hint="eastAsia"/>
          <w:kern w:val="2"/>
          <w:sz w:val="24"/>
          <w:szCs w:val="24"/>
        </w:rPr>
        <w:t>收入隨減所</w:t>
      </w:r>
      <w:proofErr w:type="gramEnd"/>
      <w:r w:rsidRPr="0038492C">
        <w:rPr>
          <w:rFonts w:hint="eastAsia"/>
          <w:kern w:val="2"/>
          <w:sz w:val="24"/>
          <w:szCs w:val="24"/>
        </w:rPr>
        <w:t>致。</w:t>
      </w:r>
    </w:p>
    <w:p w14:paraId="21A4893E" w14:textId="77777777" w:rsidR="00B270EF" w:rsidRPr="00F8336B" w:rsidRDefault="00B270EF" w:rsidP="0038492C">
      <w:pPr>
        <w:overflowPunct w:val="0"/>
        <w:autoSpaceDE w:val="0"/>
        <w:autoSpaceDN w:val="0"/>
        <w:snapToGrid w:val="0"/>
        <w:spacing w:line="480" w:lineRule="exact"/>
        <w:ind w:firstLineChars="200" w:firstLine="480"/>
        <w:jc w:val="both"/>
        <w:textAlignment w:val="baseline"/>
        <w:rPr>
          <w:rFonts w:ascii="標楷體" w:hAnsi="標楷體"/>
        </w:rPr>
      </w:pPr>
      <w:r w:rsidRPr="00F8336B">
        <w:rPr>
          <w:rFonts w:ascii="標楷體" w:hAnsi="標楷體" w:hint="eastAsia"/>
        </w:rPr>
        <w:t>2.歲出預算數3</w:t>
      </w:r>
      <w:r w:rsidRPr="00F8336B">
        <w:rPr>
          <w:rFonts w:ascii="標楷體" w:hAnsi="標楷體"/>
        </w:rPr>
        <w:t>,</w:t>
      </w:r>
      <w:r w:rsidRPr="00F8336B">
        <w:rPr>
          <w:rFonts w:ascii="標楷體" w:hAnsi="標楷體" w:hint="eastAsia"/>
        </w:rPr>
        <w:t>9</w:t>
      </w:r>
      <w:r w:rsidRPr="00F8336B">
        <w:rPr>
          <w:rFonts w:ascii="標楷體" w:hAnsi="標楷體"/>
        </w:rPr>
        <w:t>52</w:t>
      </w:r>
      <w:r w:rsidRPr="00F8336B">
        <w:rPr>
          <w:rFonts w:ascii="標楷體" w:hAnsi="標楷體" w:hint="eastAsia"/>
        </w:rPr>
        <w:t>萬餘元，決算審核結果，審定實現數</w:t>
      </w:r>
      <w:r w:rsidRPr="00F8336B">
        <w:rPr>
          <w:rFonts w:ascii="標楷體" w:hAnsi="標楷體"/>
        </w:rPr>
        <w:t>3,247</w:t>
      </w:r>
      <w:r w:rsidRPr="00F8336B">
        <w:rPr>
          <w:rFonts w:ascii="標楷體" w:hAnsi="標楷體" w:hint="eastAsia"/>
        </w:rPr>
        <w:t>萬餘元</w:t>
      </w:r>
      <w:r w:rsidRPr="00F8336B">
        <w:rPr>
          <w:rFonts w:ascii="標楷體" w:hAnsi="標楷體"/>
        </w:rPr>
        <w:t>（</w:t>
      </w:r>
      <w:r w:rsidRPr="00F8336B">
        <w:rPr>
          <w:rFonts w:ascii="標楷體" w:hAnsi="標楷體" w:hint="eastAsia"/>
        </w:rPr>
        <w:t>82</w:t>
      </w:r>
      <w:r w:rsidRPr="00F8336B">
        <w:rPr>
          <w:rFonts w:ascii="標楷體" w:hAnsi="標楷體"/>
        </w:rPr>
        <w:t>.15</w:t>
      </w:r>
      <w:r w:rsidRPr="00F8336B">
        <w:rPr>
          <w:rFonts w:ascii="標楷體" w:hAnsi="標楷體" w:hint="eastAsia"/>
        </w:rPr>
        <w:t>％</w:t>
      </w:r>
      <w:r w:rsidRPr="00F8336B">
        <w:rPr>
          <w:rFonts w:ascii="標楷體" w:hAnsi="標楷體"/>
        </w:rPr>
        <w:t>）</w:t>
      </w:r>
      <w:r w:rsidRPr="00F8336B">
        <w:rPr>
          <w:rFonts w:ascii="標楷體" w:hAnsi="標楷體" w:hint="eastAsia"/>
        </w:rPr>
        <w:t>，預算賸餘705萬餘元（17</w:t>
      </w:r>
      <w:r w:rsidRPr="00F8336B">
        <w:rPr>
          <w:rFonts w:ascii="標楷體" w:hAnsi="標楷體"/>
        </w:rPr>
        <w:t>.85</w:t>
      </w:r>
      <w:r w:rsidRPr="00F8336B">
        <w:rPr>
          <w:rFonts w:ascii="標楷體" w:hAnsi="標楷體" w:hint="eastAsia"/>
        </w:rPr>
        <w:t>％），主要係大同之家實際進用員額較少，及按業務需要減少支付之賸餘。</w:t>
      </w:r>
    </w:p>
    <w:p w14:paraId="4031D85B" w14:textId="77777777" w:rsidR="00B270EF" w:rsidRPr="00F8336B" w:rsidRDefault="00B270EF" w:rsidP="0038492C">
      <w:pPr>
        <w:snapToGrid w:val="0"/>
        <w:spacing w:beforeLines="10" w:before="36" w:line="480" w:lineRule="exact"/>
        <w:jc w:val="both"/>
        <w:textAlignment w:val="baseline"/>
        <w:rPr>
          <w:rFonts w:ascii="標楷體" w:hAnsi="標楷體"/>
          <w:b/>
          <w:sz w:val="32"/>
          <w:szCs w:val="32"/>
        </w:rPr>
      </w:pPr>
      <w:r w:rsidRPr="00F8336B">
        <w:rPr>
          <w:rFonts w:ascii="標楷體" w:hAnsi="標楷體" w:hint="eastAsia"/>
          <w:b/>
          <w:sz w:val="32"/>
          <w:szCs w:val="32"/>
        </w:rPr>
        <w:t>二、附屬單位決算非營業部分</w:t>
      </w:r>
    </w:p>
    <w:p w14:paraId="5345E3D0" w14:textId="77777777" w:rsidR="00B270EF" w:rsidRPr="00F8336B" w:rsidRDefault="00B270EF" w:rsidP="0038492C">
      <w:pPr>
        <w:autoSpaceDE w:val="0"/>
        <w:autoSpaceDN w:val="0"/>
        <w:snapToGrid w:val="0"/>
        <w:spacing w:line="480" w:lineRule="exact"/>
        <w:ind w:firstLineChars="200" w:firstLine="480"/>
        <w:jc w:val="both"/>
        <w:textAlignment w:val="baseline"/>
        <w:rPr>
          <w:rFonts w:ascii="標楷體"/>
        </w:rPr>
      </w:pPr>
      <w:r w:rsidRPr="00F8336B">
        <w:rPr>
          <w:rFonts w:ascii="標楷體" w:hint="eastAsia"/>
        </w:rPr>
        <w:t>民政社會處</w:t>
      </w:r>
      <w:r w:rsidRPr="00F8336B">
        <w:rPr>
          <w:rFonts w:ascii="標楷體"/>
        </w:rPr>
        <w:t>主管</w:t>
      </w:r>
      <w:r w:rsidRPr="00F8336B">
        <w:rPr>
          <w:rFonts w:ascii="標楷體" w:hint="eastAsia"/>
        </w:rPr>
        <w:t>包括連江縣身心障礙者就業</w:t>
      </w:r>
      <w:r w:rsidRPr="00F8336B">
        <w:rPr>
          <w:rFonts w:ascii="標楷體"/>
        </w:rPr>
        <w:t>基金</w:t>
      </w:r>
      <w:r w:rsidRPr="00F8336B">
        <w:rPr>
          <w:rFonts w:ascii="標楷體" w:hint="eastAsia"/>
        </w:rPr>
        <w:t>及連江縣公益彩券盈餘分配基金等2個特別收入基金</w:t>
      </w:r>
      <w:r w:rsidRPr="00F8336B">
        <w:rPr>
          <w:rFonts w:ascii="標楷體"/>
        </w:rPr>
        <w:t>。茲將</w:t>
      </w:r>
      <w:proofErr w:type="gramStart"/>
      <w:r w:rsidRPr="00F8336B">
        <w:rPr>
          <w:rFonts w:ascii="標楷體" w:hint="eastAsia"/>
        </w:rPr>
        <w:t>11</w:t>
      </w:r>
      <w:r w:rsidRPr="00F8336B">
        <w:rPr>
          <w:rFonts w:ascii="標楷體"/>
        </w:rPr>
        <w:t>4</w:t>
      </w:r>
      <w:proofErr w:type="gramEnd"/>
      <w:r w:rsidRPr="00F8336B">
        <w:rPr>
          <w:rFonts w:ascii="標楷體" w:hint="eastAsia"/>
        </w:rPr>
        <w:t>年度</w:t>
      </w:r>
      <w:r w:rsidRPr="00F8336B">
        <w:rPr>
          <w:rFonts w:ascii="標楷體"/>
        </w:rPr>
        <w:t>決算審核結果說明如次：</w:t>
      </w:r>
    </w:p>
    <w:p w14:paraId="3B418AB7" w14:textId="77777777" w:rsidR="00B270EF" w:rsidRPr="00F8336B" w:rsidRDefault="00B270EF" w:rsidP="0038492C">
      <w:pPr>
        <w:spacing w:line="480" w:lineRule="exact"/>
        <w:ind w:firstLineChars="100" w:firstLine="280"/>
        <w:jc w:val="both"/>
        <w:textAlignment w:val="baseline"/>
        <w:rPr>
          <w:rFonts w:ascii="標楷體" w:hAnsi="標楷體"/>
          <w:b/>
          <w:sz w:val="28"/>
          <w:szCs w:val="28"/>
        </w:rPr>
      </w:pPr>
      <w:r w:rsidRPr="00F8336B">
        <w:rPr>
          <w:rFonts w:ascii="標楷體" w:hAnsi="標楷體"/>
          <w:b/>
          <w:sz w:val="28"/>
          <w:szCs w:val="28"/>
        </w:rPr>
        <w:t>（一）計畫實施之查核</w:t>
      </w:r>
    </w:p>
    <w:p w14:paraId="5C735463" w14:textId="77777777" w:rsidR="00B270EF" w:rsidRPr="00C30ACD" w:rsidRDefault="00B270EF" w:rsidP="00C30ACD">
      <w:pPr>
        <w:overflowPunct w:val="0"/>
        <w:snapToGrid w:val="0"/>
        <w:spacing w:line="480" w:lineRule="exact"/>
        <w:ind w:firstLineChars="200" w:firstLine="480"/>
        <w:jc w:val="both"/>
        <w:textAlignment w:val="baseline"/>
        <w:rPr>
          <w:rFonts w:ascii="標楷體"/>
        </w:rPr>
      </w:pPr>
      <w:r w:rsidRPr="00F8336B">
        <w:rPr>
          <w:rFonts w:ascii="標楷體"/>
        </w:rPr>
        <w:t>業務計畫</w:t>
      </w:r>
      <w:r w:rsidRPr="00F8336B">
        <w:rPr>
          <w:rFonts w:ascii="標楷體" w:hint="eastAsia"/>
        </w:rPr>
        <w:t>主要係辦理身障就業計畫、推動身心障礙者職業重建個案管理服務計畫、職務再設計服務計畫、社會救助計畫、社會福利服務計畫、一般建築及設備計畫等6項</w:t>
      </w:r>
      <w:r w:rsidRPr="00F8336B">
        <w:rPr>
          <w:rFonts w:ascii="標楷體"/>
        </w:rPr>
        <w:t>，實施結果，</w:t>
      </w:r>
      <w:r w:rsidRPr="00F8336B">
        <w:rPr>
          <w:rFonts w:ascii="標楷體" w:hint="eastAsia"/>
        </w:rPr>
        <w:t>計有身障就業計畫、社會救助計畫、社會福利服務計畫等3項，因實際申請補助案件較預計減少，</w:t>
      </w:r>
      <w:proofErr w:type="gramStart"/>
      <w:r w:rsidRPr="00F8336B">
        <w:rPr>
          <w:rFonts w:ascii="標楷體" w:hint="eastAsia"/>
        </w:rPr>
        <w:t>與按實際</w:t>
      </w:r>
      <w:proofErr w:type="gramEnd"/>
      <w:r w:rsidRPr="00F8336B">
        <w:rPr>
          <w:rFonts w:ascii="標楷體" w:hint="eastAsia"/>
        </w:rPr>
        <w:t>需求</w:t>
      </w:r>
      <w:proofErr w:type="gramStart"/>
      <w:r w:rsidRPr="00F8336B">
        <w:rPr>
          <w:rFonts w:ascii="標楷體" w:hint="eastAsia"/>
        </w:rPr>
        <w:t>覈</w:t>
      </w:r>
      <w:proofErr w:type="gramEnd"/>
      <w:r w:rsidRPr="00F8336B">
        <w:rPr>
          <w:rFonts w:ascii="標楷體" w:hint="eastAsia"/>
        </w:rPr>
        <w:t>實支用等，及一般建築及設備計畫1項因</w:t>
      </w:r>
      <w:proofErr w:type="gramStart"/>
      <w:r w:rsidRPr="00F8336B">
        <w:rPr>
          <w:rFonts w:ascii="標楷體" w:hint="eastAsia"/>
        </w:rPr>
        <w:t>介</w:t>
      </w:r>
      <w:proofErr w:type="gramEnd"/>
      <w:r w:rsidRPr="00F8336B">
        <w:rPr>
          <w:rFonts w:ascii="標楷體" w:hint="eastAsia"/>
        </w:rPr>
        <w:t>壽老人活動中心整修工程尚在施工中，致未達預計目標。</w:t>
      </w:r>
    </w:p>
    <w:p w14:paraId="4F7945DC" w14:textId="77777777" w:rsidR="00B270EF" w:rsidRPr="00C30ACD" w:rsidRDefault="00B270EF" w:rsidP="00C30ACD">
      <w:pPr>
        <w:spacing w:line="480" w:lineRule="exact"/>
        <w:ind w:firstLineChars="100" w:firstLine="280"/>
        <w:jc w:val="both"/>
        <w:textAlignment w:val="baseline"/>
        <w:rPr>
          <w:rFonts w:ascii="標楷體" w:hAnsi="標楷體"/>
          <w:b/>
          <w:sz w:val="28"/>
          <w:szCs w:val="28"/>
        </w:rPr>
      </w:pPr>
      <w:r w:rsidRPr="00C30ACD">
        <w:rPr>
          <w:rFonts w:ascii="標楷體" w:hAnsi="標楷體"/>
          <w:b/>
          <w:sz w:val="28"/>
          <w:szCs w:val="28"/>
        </w:rPr>
        <w:t>（二）餘</w:t>
      </w:r>
      <w:proofErr w:type="gramStart"/>
      <w:r w:rsidRPr="00C30ACD">
        <w:rPr>
          <w:rFonts w:ascii="標楷體" w:hAnsi="標楷體"/>
          <w:b/>
          <w:sz w:val="28"/>
          <w:szCs w:val="28"/>
        </w:rPr>
        <w:t>絀</w:t>
      </w:r>
      <w:proofErr w:type="gramEnd"/>
      <w:r w:rsidRPr="00C30ACD">
        <w:rPr>
          <w:rFonts w:ascii="標楷體" w:hAnsi="標楷體"/>
          <w:b/>
          <w:sz w:val="28"/>
          <w:szCs w:val="28"/>
        </w:rPr>
        <w:t>之審定</w:t>
      </w:r>
    </w:p>
    <w:p w14:paraId="7A79F856" w14:textId="77777777" w:rsidR="00B270EF" w:rsidRPr="00C30ACD" w:rsidRDefault="00B270EF" w:rsidP="00C30ACD">
      <w:pPr>
        <w:overflowPunct w:val="0"/>
        <w:snapToGrid w:val="0"/>
        <w:spacing w:line="480" w:lineRule="exact"/>
        <w:ind w:firstLineChars="200" w:firstLine="480"/>
        <w:jc w:val="both"/>
        <w:textAlignment w:val="baseline"/>
        <w:rPr>
          <w:rFonts w:ascii="標楷體"/>
        </w:rPr>
      </w:pPr>
      <w:r w:rsidRPr="00C30ACD">
        <w:rPr>
          <w:rFonts w:ascii="標楷體" w:hint="eastAsia"/>
        </w:rPr>
        <w:t>決算審核結果，審定賸餘</w:t>
      </w:r>
      <w:r w:rsidRPr="00C30ACD">
        <w:rPr>
          <w:rFonts w:ascii="標楷體"/>
        </w:rPr>
        <w:t>4</w:t>
      </w:r>
      <w:r w:rsidRPr="00C30ACD">
        <w:rPr>
          <w:rFonts w:ascii="標楷體" w:hint="eastAsia"/>
        </w:rPr>
        <w:t>,</w:t>
      </w:r>
      <w:r w:rsidRPr="00C30ACD">
        <w:rPr>
          <w:rFonts w:ascii="標楷體"/>
        </w:rPr>
        <w:t>94</w:t>
      </w:r>
      <w:r w:rsidRPr="00C30ACD">
        <w:rPr>
          <w:rFonts w:ascii="標楷體" w:hint="eastAsia"/>
        </w:rPr>
        <w:t>8萬餘元，與預算短</w:t>
      </w:r>
      <w:proofErr w:type="gramStart"/>
      <w:r w:rsidRPr="00C30ACD">
        <w:rPr>
          <w:rFonts w:ascii="標楷體" w:hint="eastAsia"/>
        </w:rPr>
        <w:t>絀</w:t>
      </w:r>
      <w:proofErr w:type="gramEnd"/>
      <w:r w:rsidRPr="00C30ACD">
        <w:rPr>
          <w:rFonts w:ascii="標楷體"/>
        </w:rPr>
        <w:t>8</w:t>
      </w:r>
      <w:r w:rsidRPr="00C30ACD">
        <w:rPr>
          <w:rFonts w:ascii="標楷體" w:hint="eastAsia"/>
        </w:rPr>
        <w:t>,</w:t>
      </w:r>
      <w:r w:rsidRPr="00C30ACD">
        <w:rPr>
          <w:rFonts w:ascii="標楷體"/>
        </w:rPr>
        <w:t>554</w:t>
      </w:r>
      <w:r w:rsidRPr="00C30ACD">
        <w:rPr>
          <w:rFonts w:ascii="標楷體" w:hint="eastAsia"/>
        </w:rPr>
        <w:t>萬餘元，相距1億3,503萬餘元，主要係公益彩券盈餘分配收入較預計增加所致。</w:t>
      </w:r>
    </w:p>
    <w:p w14:paraId="3438FF44" w14:textId="77777777" w:rsidR="00B270EF" w:rsidRPr="00605E4B" w:rsidRDefault="00B270EF" w:rsidP="00DE582F">
      <w:pPr>
        <w:snapToGrid w:val="0"/>
        <w:spacing w:beforeLines="30" w:before="108" w:line="480" w:lineRule="exact"/>
        <w:jc w:val="both"/>
        <w:textAlignment w:val="baseline"/>
        <w:rPr>
          <w:rFonts w:ascii="標楷體" w:hAnsi="標楷體"/>
          <w:b/>
          <w:sz w:val="32"/>
          <w:szCs w:val="32"/>
        </w:rPr>
      </w:pPr>
      <w:r w:rsidRPr="00605E4B">
        <w:rPr>
          <w:rFonts w:ascii="標楷體" w:hAnsi="標楷體" w:hint="eastAsia"/>
          <w:b/>
          <w:sz w:val="32"/>
          <w:szCs w:val="32"/>
        </w:rPr>
        <w:lastRenderedPageBreak/>
        <w:t>三、重要審核意見</w:t>
      </w:r>
    </w:p>
    <w:p w14:paraId="09A5AFA5" w14:textId="77777777" w:rsidR="00B270EF" w:rsidRPr="00561287" w:rsidRDefault="00B270EF" w:rsidP="00C17D8C">
      <w:pPr>
        <w:overflowPunct w:val="0"/>
        <w:snapToGrid w:val="0"/>
        <w:spacing w:beforeLines="30" w:before="108" w:line="490" w:lineRule="exact"/>
        <w:ind w:firstLineChars="200" w:firstLine="561"/>
        <w:jc w:val="both"/>
        <w:textAlignment w:val="baseline"/>
        <w:outlineLvl w:val="0"/>
        <w:rPr>
          <w:rFonts w:ascii="標楷體"/>
          <w:b/>
          <w:bCs/>
          <w:sz w:val="28"/>
          <w:szCs w:val="28"/>
        </w:rPr>
      </w:pPr>
      <w:r w:rsidRPr="00561287">
        <w:rPr>
          <w:rFonts w:ascii="標楷體" w:hint="eastAsia"/>
          <w:b/>
          <w:bCs/>
          <w:sz w:val="28"/>
          <w:szCs w:val="28"/>
        </w:rPr>
        <w:t>持續建構友善托育環境並推動公共托育及親子服務，惟</w:t>
      </w:r>
      <w:proofErr w:type="gramStart"/>
      <w:r w:rsidRPr="00561287">
        <w:rPr>
          <w:rFonts w:ascii="標楷體" w:hint="eastAsia"/>
          <w:b/>
          <w:bCs/>
          <w:sz w:val="28"/>
          <w:szCs w:val="28"/>
        </w:rPr>
        <w:t>部分公托中心</w:t>
      </w:r>
      <w:proofErr w:type="gramEnd"/>
      <w:r w:rsidRPr="00561287">
        <w:rPr>
          <w:rFonts w:ascii="標楷體" w:hint="eastAsia"/>
          <w:b/>
          <w:bCs/>
          <w:sz w:val="28"/>
          <w:szCs w:val="28"/>
        </w:rPr>
        <w:t>廚工未具廚師證照，及保險投保未依契約辦理，又親子館人力配置不足，允宜檢討改善，以保障幼兒照顧品質及公共安全權益。</w:t>
      </w:r>
    </w:p>
    <w:p w14:paraId="344FFB8C" w14:textId="77777777" w:rsidR="00B270EF" w:rsidRPr="00561287" w:rsidRDefault="00B270EF" w:rsidP="003F63AF">
      <w:pPr>
        <w:overflowPunct w:val="0"/>
        <w:snapToGrid w:val="0"/>
        <w:spacing w:line="490" w:lineRule="exact"/>
        <w:ind w:firstLineChars="200" w:firstLine="480"/>
        <w:jc w:val="both"/>
        <w:textAlignment w:val="baseline"/>
        <w:rPr>
          <w:rFonts w:ascii="標楷體" w:hAnsi="標楷體"/>
          <w:noProof/>
        </w:rPr>
      </w:pPr>
      <w:r w:rsidRPr="00561287">
        <w:rPr>
          <w:rFonts w:ascii="標楷體" w:hAnsi="標楷體" w:hint="eastAsia"/>
          <w:noProof/>
        </w:rPr>
        <w:t>民政社會處為建構友善托育環境，給予家庭更多支持育兒量能，及提供6歲以下幼童及家長探索遊戲空間，於四鄉五島各設置1家公共托育中心（或托育家園），並於南竿鄉及東引鄉各設置1家托育資源中心（親子館），114年度於連江縣公益彩券盈餘分配基金之「社會福利服務計畫－兒童及少年福利服務－服務費用－一般服務費－外包費」項下編列5,011萬餘元，經委託民間機構辦理社會福利相關服務，執行結果，決算數為3,937萬餘元，執行率78.58％，主要係托育人員流動且招募不易，及受少子女化影響，幼兒收托數較預計減少所致。經查公共托育服務推動情形，核有下列事項：</w:t>
      </w:r>
    </w:p>
    <w:p w14:paraId="7B7202F2" w14:textId="563C0A62" w:rsidR="00B270EF" w:rsidRPr="00561287" w:rsidRDefault="00B270EF" w:rsidP="00C17D8C">
      <w:pPr>
        <w:overflowPunct w:val="0"/>
        <w:snapToGrid w:val="0"/>
        <w:spacing w:beforeLines="20" w:before="72" w:line="490" w:lineRule="exact"/>
        <w:ind w:firstLineChars="200" w:firstLine="480"/>
        <w:jc w:val="both"/>
        <w:rPr>
          <w:rFonts w:ascii="標楷體" w:hAnsi="標楷體"/>
          <w:kern w:val="0"/>
        </w:rPr>
      </w:pPr>
      <w:r w:rsidRPr="00561287">
        <w:rPr>
          <w:rFonts w:ascii="標楷體" w:hAnsi="標楷體" w:cs="Arial"/>
          <w:b/>
          <w:bCs/>
          <w:kern w:val="0"/>
          <w14:ligatures w14:val="standardContextual"/>
        </w:rPr>
        <w:t>1.</w:t>
      </w:r>
      <w:r w:rsidRPr="00561287">
        <w:rPr>
          <w:rFonts w:ascii="標楷體" w:hAnsi="標楷體" w:cs="Arial" w:hint="eastAsia"/>
          <w:b/>
          <w:bCs/>
          <w:kern w:val="0"/>
          <w14:ligatures w14:val="standardContextual"/>
        </w:rPr>
        <w:t>公共托育中心均配置廚工，惟部分廚工未具有廚師丙級證照：</w:t>
      </w:r>
      <w:r w:rsidRPr="00561287">
        <w:rPr>
          <w:rFonts w:ascii="標楷體" w:hAnsi="標楷體" w:hint="eastAsia"/>
          <w:kern w:val="0"/>
        </w:rPr>
        <w:t>依民政社會處委託經營管理托育</w:t>
      </w:r>
      <w:proofErr w:type="gramStart"/>
      <w:r w:rsidRPr="00561287">
        <w:rPr>
          <w:rFonts w:ascii="標楷體" w:hAnsi="標楷體" w:hint="eastAsia"/>
          <w:kern w:val="0"/>
        </w:rPr>
        <w:t>中心暨托育</w:t>
      </w:r>
      <w:proofErr w:type="gramEnd"/>
      <w:r w:rsidRPr="00561287">
        <w:rPr>
          <w:rFonts w:ascii="標楷體" w:hAnsi="標楷體" w:hint="eastAsia"/>
          <w:kern w:val="0"/>
        </w:rPr>
        <w:t>家園實施計畫伍、二、（三）設置廚工之規定略</w:t>
      </w:r>
      <w:proofErr w:type="gramStart"/>
      <w:r w:rsidRPr="00561287">
        <w:rPr>
          <w:rFonts w:ascii="標楷體" w:hAnsi="標楷體" w:hint="eastAsia"/>
          <w:kern w:val="0"/>
        </w:rPr>
        <w:t>以</w:t>
      </w:r>
      <w:proofErr w:type="gramEnd"/>
      <w:r w:rsidRPr="00561287">
        <w:rPr>
          <w:rFonts w:ascii="標楷體" w:hAnsi="標楷體" w:hint="eastAsia"/>
          <w:kern w:val="0"/>
        </w:rPr>
        <w:t>，廚工須具有廚師丙級證照，職責為設計幼兒點心與中餐料理之菜單，並負責準備、處理、烹調相關食材及清潔環境。經查南竿鄉、北竿鄉及東引鄉等3家公共托育</w:t>
      </w:r>
      <w:proofErr w:type="gramStart"/>
      <w:r w:rsidRPr="00561287">
        <w:rPr>
          <w:rFonts w:ascii="標楷體" w:hAnsi="標楷體" w:hint="eastAsia"/>
          <w:kern w:val="0"/>
        </w:rPr>
        <w:t>中心均已配置</w:t>
      </w:r>
      <w:proofErr w:type="gramEnd"/>
      <w:r w:rsidRPr="00561287">
        <w:rPr>
          <w:rFonts w:ascii="標楷體" w:hAnsi="標楷體" w:hint="eastAsia"/>
          <w:kern w:val="0"/>
        </w:rPr>
        <w:t>廚工各1名，惟南竿鄉公共托育中心廚工尚未取得廚師丙級證照。</w:t>
      </w:r>
      <w:proofErr w:type="gramStart"/>
      <w:r w:rsidRPr="00561287">
        <w:rPr>
          <w:rFonts w:ascii="標楷體" w:hAnsi="標楷體" w:hint="eastAsia"/>
          <w:kern w:val="0"/>
        </w:rPr>
        <w:t>鑑</w:t>
      </w:r>
      <w:proofErr w:type="gramEnd"/>
      <w:r w:rsidRPr="00561287">
        <w:rPr>
          <w:rFonts w:ascii="標楷體" w:hAnsi="標楷體" w:hint="eastAsia"/>
          <w:kern w:val="0"/>
        </w:rPr>
        <w:t>於公共托育中心廚工負責準備、處理、烹調相關食材及清潔環境，為確保幼兒餐飲健康與安全，經函請縣政府督促廠商積極輔導廚工參加餐飲烘</w:t>
      </w:r>
      <w:r w:rsidR="0006376B">
        <w:rPr>
          <w:rFonts w:ascii="標楷體" w:hAnsi="標楷體" w:hint="eastAsia"/>
          <w:kern w:val="0"/>
        </w:rPr>
        <w:t>焙</w:t>
      </w:r>
      <w:r w:rsidRPr="00561287">
        <w:rPr>
          <w:rFonts w:ascii="標楷體" w:hAnsi="標楷體" w:hint="eastAsia"/>
          <w:kern w:val="0"/>
        </w:rPr>
        <w:t>相關課程，並考取廚師丙級證照，以增進兒童福祉。據復：廠商已聘用符合資格之代理人員辦理相關業務，另該中心行政人員及主任亦具備相關資格證照，可適時支援協助餐食作業。</w:t>
      </w:r>
    </w:p>
    <w:p w14:paraId="5FE7FCFE" w14:textId="77777777" w:rsidR="00B270EF" w:rsidRPr="00561287" w:rsidRDefault="00B270EF" w:rsidP="00C17D8C">
      <w:pPr>
        <w:overflowPunct w:val="0"/>
        <w:snapToGrid w:val="0"/>
        <w:spacing w:beforeLines="20" w:before="72" w:line="490" w:lineRule="exact"/>
        <w:ind w:firstLineChars="200" w:firstLine="480"/>
        <w:jc w:val="both"/>
        <w:rPr>
          <w:rFonts w:ascii="標楷體" w:hAnsi="標楷體"/>
          <w:kern w:val="0"/>
        </w:rPr>
      </w:pPr>
      <w:r w:rsidRPr="00561287">
        <w:rPr>
          <w:rFonts w:ascii="標楷體" w:hAnsi="標楷體" w:cs="Arial" w:hint="eastAsia"/>
          <w:b/>
          <w:bCs/>
          <w:kern w:val="0"/>
          <w14:ligatures w14:val="standardContextual"/>
        </w:rPr>
        <w:t>2</w:t>
      </w:r>
      <w:r w:rsidRPr="00561287">
        <w:rPr>
          <w:rFonts w:ascii="標楷體" w:hAnsi="標楷體" w:cs="Arial"/>
          <w:b/>
          <w:bCs/>
          <w:kern w:val="0"/>
          <w14:ligatures w14:val="standardContextual"/>
        </w:rPr>
        <w:t>.</w:t>
      </w:r>
      <w:r w:rsidRPr="00561287">
        <w:rPr>
          <w:rFonts w:ascii="標楷體" w:hAnsi="標楷體" w:cs="Arial" w:hint="eastAsia"/>
          <w:b/>
          <w:bCs/>
          <w:kern w:val="0"/>
          <w14:ligatures w14:val="standardContextual"/>
        </w:rPr>
        <w:t>為辦理公共托育中心（或托育家園）各項保險，編列相關預算，惟廠商未投保雇主意外責任險，且公共意外責任險投保額度不足：</w:t>
      </w:r>
      <w:r w:rsidRPr="00561287">
        <w:rPr>
          <w:rFonts w:ascii="標楷體" w:hAnsi="標楷體" w:hint="eastAsia"/>
          <w:kern w:val="0"/>
        </w:rPr>
        <w:t>依民政社會處委託經營管理托育</w:t>
      </w:r>
      <w:proofErr w:type="gramStart"/>
      <w:r w:rsidRPr="00561287">
        <w:rPr>
          <w:rFonts w:ascii="標楷體" w:hAnsi="標楷體" w:hint="eastAsia"/>
          <w:kern w:val="0"/>
        </w:rPr>
        <w:t>中心暨托育</w:t>
      </w:r>
      <w:proofErr w:type="gramEnd"/>
      <w:r w:rsidRPr="00561287">
        <w:rPr>
          <w:rFonts w:ascii="標楷體" w:hAnsi="標楷體" w:hint="eastAsia"/>
          <w:kern w:val="0"/>
        </w:rPr>
        <w:t>家園社會福利服務採購契約第10條規定略</w:t>
      </w:r>
      <w:proofErr w:type="gramStart"/>
      <w:r w:rsidRPr="00561287">
        <w:rPr>
          <w:rFonts w:ascii="標楷體" w:hAnsi="標楷體" w:hint="eastAsia"/>
          <w:kern w:val="0"/>
        </w:rPr>
        <w:t>以</w:t>
      </w:r>
      <w:proofErr w:type="gramEnd"/>
      <w:r w:rsidRPr="00561287">
        <w:rPr>
          <w:rFonts w:ascii="標楷體" w:hAnsi="標楷體" w:hint="eastAsia"/>
          <w:kern w:val="0"/>
        </w:rPr>
        <w:t>，廠商應於履約期間辦理雇主意外責任險、公共意外責任險及商業火災保險等，其中公共意外責任險每一個人體傷或死亡之最低投保金額為500萬元。經查民政社會處辦理托育</w:t>
      </w:r>
      <w:proofErr w:type="gramStart"/>
      <w:r w:rsidRPr="00561287">
        <w:rPr>
          <w:rFonts w:ascii="標楷體" w:hAnsi="標楷體" w:hint="eastAsia"/>
          <w:kern w:val="0"/>
        </w:rPr>
        <w:t>中心暨托育</w:t>
      </w:r>
      <w:proofErr w:type="gramEnd"/>
      <w:r w:rsidRPr="00561287">
        <w:rPr>
          <w:rFonts w:ascii="標楷體" w:hAnsi="標楷體" w:hint="eastAsia"/>
          <w:kern w:val="0"/>
        </w:rPr>
        <w:t>家園委託社會福利服務採購案，已就雇主意外責任等保險編列相關預算並納入契約執行，廠商雖已就5家公共托育中心（或托育家園）投保商業火災保險，惟尚未投保雇主意外責任險，又其投保公共意外責任險每一個人體傷之投保金額為300萬元，亦未達契約所訂最低投保金額500萬元，經函請縣政府檢討改善，並加強內部審核作業，以提升公共安全權益保障。據復：廠商已於115年3月完成雇主意外責任險投保作業，並提高公共</w:t>
      </w:r>
      <w:r w:rsidRPr="00561287">
        <w:rPr>
          <w:rFonts w:ascii="標楷體" w:hAnsi="標楷體" w:hint="eastAsia"/>
          <w:kern w:val="0"/>
        </w:rPr>
        <w:lastRenderedPageBreak/>
        <w:t>意外責任險投保額度，後續將持續加強履約管理及保險檢核機制，定期檢視各項保險投保內容與額度是否符合契約規範。</w:t>
      </w:r>
    </w:p>
    <w:p w14:paraId="61E17882" w14:textId="3140B50A" w:rsidR="00B270EF" w:rsidRPr="00561287" w:rsidRDefault="00B270EF" w:rsidP="00C17D8C">
      <w:pPr>
        <w:overflowPunct w:val="0"/>
        <w:snapToGrid w:val="0"/>
        <w:spacing w:line="500" w:lineRule="exact"/>
        <w:ind w:firstLineChars="200" w:firstLine="480"/>
        <w:jc w:val="both"/>
        <w:rPr>
          <w:rFonts w:ascii="標楷體" w:hAnsi="標楷體"/>
          <w:kern w:val="0"/>
        </w:rPr>
      </w:pPr>
      <w:r w:rsidRPr="00561287">
        <w:rPr>
          <w:rFonts w:ascii="標楷體" w:hAnsi="標楷體" w:cs="Arial" w:hint="eastAsia"/>
          <w:b/>
          <w:bCs/>
          <w:kern w:val="0"/>
          <w14:ligatures w14:val="standardContextual"/>
        </w:rPr>
        <w:t>3</w:t>
      </w:r>
      <w:r w:rsidRPr="00561287">
        <w:rPr>
          <w:rFonts w:ascii="標楷體" w:hAnsi="標楷體" w:cs="Arial"/>
          <w:b/>
          <w:bCs/>
          <w:kern w:val="0"/>
          <w14:ligatures w14:val="standardContextual"/>
        </w:rPr>
        <w:t>.</w:t>
      </w:r>
      <w:r w:rsidRPr="00561287">
        <w:rPr>
          <w:rFonts w:ascii="標楷體" w:hAnsi="標楷體" w:cs="Arial" w:hint="eastAsia"/>
          <w:b/>
          <w:bCs/>
          <w:kern w:val="0"/>
          <w14:ligatures w14:val="standardContextual"/>
        </w:rPr>
        <w:t>設置親子館辦理親職教育及提供親子活動休閒空間，惟廠商配置人力不足：</w:t>
      </w:r>
      <w:r w:rsidRPr="00561287">
        <w:rPr>
          <w:rFonts w:ascii="標楷體" w:hAnsi="標楷體" w:hint="eastAsia"/>
          <w:kern w:val="0"/>
        </w:rPr>
        <w:t>依民政社會處委託經營連江縣托育資源中心（親子館）實施計畫捌、四、（一）規定略</w:t>
      </w:r>
      <w:proofErr w:type="gramStart"/>
      <w:r w:rsidRPr="00561287">
        <w:rPr>
          <w:rFonts w:ascii="標楷體" w:hAnsi="標楷體" w:hint="eastAsia"/>
          <w:kern w:val="0"/>
        </w:rPr>
        <w:t>以</w:t>
      </w:r>
      <w:proofErr w:type="gramEnd"/>
      <w:r w:rsidRPr="00561287">
        <w:rPr>
          <w:rFonts w:ascii="標楷體" w:hAnsi="標楷體" w:hint="eastAsia"/>
          <w:kern w:val="0"/>
        </w:rPr>
        <w:t>，人力配置主管人員1名、托育人員2名、專案人員及行政人員各1名。經查民政社會處為打造友善育兒環境，提供育兒支持與協助，於南竿鄉及東引鄉等2家托育資源中心（親子館）提供6歲以下幼童與家長探索遊戲空間，並委託廠商辦理親職教育等各項親子活動及服務，惟南竿鄉托育資源中心（親子館）專案人員於114年10月底離職後，迄至115年2月底止，已歷時4個月仍未補足人力，經函請縣政府督促廠商積極延攬人力，以提升親子館服務品質。據復：廠商已於115年4月15日起進用專</w:t>
      </w:r>
      <w:r w:rsidR="005B01F2">
        <w:rPr>
          <w:rFonts w:ascii="標楷體" w:hAnsi="標楷體" w:hint="eastAsia"/>
          <w:kern w:val="0"/>
        </w:rPr>
        <w:t>案</w:t>
      </w:r>
      <w:r w:rsidRPr="00561287">
        <w:rPr>
          <w:rFonts w:ascii="標楷體" w:hAnsi="標楷體" w:hint="eastAsia"/>
          <w:kern w:val="0"/>
        </w:rPr>
        <w:t>人員1名，完善人力配置，未來將持續提升服務品質。</w:t>
      </w:r>
    </w:p>
    <w:p w14:paraId="21D90412" w14:textId="77777777" w:rsidR="00B270EF" w:rsidRPr="00561287" w:rsidRDefault="00B270EF" w:rsidP="00717B40">
      <w:pPr>
        <w:snapToGrid w:val="0"/>
        <w:spacing w:beforeLines="30" w:before="108" w:line="500" w:lineRule="exact"/>
        <w:jc w:val="both"/>
        <w:textAlignment w:val="baseline"/>
        <w:rPr>
          <w:rFonts w:ascii="標楷體" w:hAnsi="標楷體"/>
          <w:b/>
          <w:sz w:val="32"/>
          <w:szCs w:val="32"/>
        </w:rPr>
      </w:pPr>
      <w:r w:rsidRPr="00561287">
        <w:rPr>
          <w:rFonts w:ascii="標楷體" w:hAnsi="標楷體" w:hint="eastAsia"/>
          <w:b/>
          <w:sz w:val="32"/>
          <w:szCs w:val="32"/>
        </w:rPr>
        <w:t>四、</w:t>
      </w:r>
      <w:proofErr w:type="gramStart"/>
      <w:r w:rsidRPr="00561287">
        <w:rPr>
          <w:rFonts w:ascii="標楷體" w:hAnsi="標楷體" w:hint="eastAsia"/>
          <w:b/>
          <w:sz w:val="32"/>
          <w:szCs w:val="32"/>
        </w:rPr>
        <w:t>11</w:t>
      </w:r>
      <w:r w:rsidRPr="00561287">
        <w:rPr>
          <w:rFonts w:ascii="標楷體" w:hAnsi="標楷體"/>
          <w:b/>
          <w:sz w:val="32"/>
          <w:szCs w:val="32"/>
        </w:rPr>
        <w:t>3</w:t>
      </w:r>
      <w:proofErr w:type="gramEnd"/>
      <w:r w:rsidRPr="00561287">
        <w:rPr>
          <w:rFonts w:ascii="標楷體" w:hAnsi="標楷體" w:hint="eastAsia"/>
          <w:b/>
          <w:sz w:val="32"/>
          <w:szCs w:val="32"/>
        </w:rPr>
        <w:t>年度重要審核意見追蹤查核情形</w:t>
      </w:r>
    </w:p>
    <w:p w14:paraId="1D7DEF26" w14:textId="77777777" w:rsidR="00B270EF" w:rsidRPr="00561287" w:rsidRDefault="00B270EF" w:rsidP="00717B40">
      <w:pPr>
        <w:pStyle w:val="afc"/>
        <w:kinsoku/>
        <w:overflowPunct w:val="0"/>
        <w:autoSpaceDE w:val="0"/>
        <w:adjustRightInd/>
        <w:snapToGrid w:val="0"/>
        <w:spacing w:line="500" w:lineRule="exact"/>
        <w:ind w:left="0" w:right="0" w:firstLineChars="200" w:firstLine="480"/>
        <w:jc w:val="both"/>
        <w:rPr>
          <w:rFonts w:hAnsi="標楷體"/>
          <w:kern w:val="2"/>
          <w:sz w:val="24"/>
        </w:rPr>
      </w:pPr>
      <w:proofErr w:type="gramStart"/>
      <w:r w:rsidRPr="00561287">
        <w:rPr>
          <w:rFonts w:hAnsi="標楷體" w:hint="eastAsia"/>
          <w:kern w:val="2"/>
          <w:sz w:val="24"/>
        </w:rPr>
        <w:t>本室於113</w:t>
      </w:r>
      <w:proofErr w:type="gramEnd"/>
      <w:r w:rsidRPr="00561287">
        <w:rPr>
          <w:rFonts w:hAnsi="標楷體" w:hint="eastAsia"/>
          <w:kern w:val="2"/>
          <w:sz w:val="24"/>
        </w:rPr>
        <w:t>年度審核報告所列重要審核意見，計有各戶政事務所建置門牌點位資料庫供外界加值應用，惟部分</w:t>
      </w:r>
      <w:proofErr w:type="gramStart"/>
      <w:r w:rsidRPr="00561287">
        <w:rPr>
          <w:rFonts w:hAnsi="標楷體" w:hint="eastAsia"/>
          <w:kern w:val="2"/>
          <w:sz w:val="24"/>
        </w:rPr>
        <w:t>門牌無點位</w:t>
      </w:r>
      <w:proofErr w:type="gramEnd"/>
      <w:r w:rsidRPr="00561287">
        <w:rPr>
          <w:rFonts w:hAnsi="標楷體" w:hint="eastAsia"/>
          <w:kern w:val="2"/>
          <w:sz w:val="24"/>
        </w:rPr>
        <w:t>資料或座標</w:t>
      </w:r>
      <w:proofErr w:type="gramStart"/>
      <w:r w:rsidRPr="00561287">
        <w:rPr>
          <w:rFonts w:hAnsi="標楷體" w:hint="eastAsia"/>
          <w:kern w:val="2"/>
          <w:sz w:val="24"/>
        </w:rPr>
        <w:t>有誤等情事</w:t>
      </w:r>
      <w:proofErr w:type="gramEnd"/>
      <w:r w:rsidRPr="00561287">
        <w:rPr>
          <w:rFonts w:hAnsi="標楷體" w:hint="eastAsia"/>
          <w:kern w:val="2"/>
          <w:sz w:val="24"/>
        </w:rPr>
        <w:t>，有待</w:t>
      </w:r>
      <w:proofErr w:type="gramStart"/>
      <w:r w:rsidRPr="00561287">
        <w:rPr>
          <w:rFonts w:hAnsi="標楷體" w:hint="eastAsia"/>
          <w:kern w:val="2"/>
          <w:sz w:val="24"/>
        </w:rPr>
        <w:t>檢討妥處</w:t>
      </w:r>
      <w:proofErr w:type="gramEnd"/>
      <w:r w:rsidRPr="00561287">
        <w:rPr>
          <w:rFonts w:hAnsi="標楷體" w:hint="eastAsia"/>
          <w:kern w:val="2"/>
          <w:sz w:val="24"/>
        </w:rPr>
        <w:t>，以提升資訊完整及正確性1項，經</w:t>
      </w:r>
      <w:proofErr w:type="gramStart"/>
      <w:r w:rsidRPr="00561287">
        <w:rPr>
          <w:rFonts w:hAnsi="標楷體" w:hint="eastAsia"/>
          <w:kern w:val="2"/>
          <w:sz w:val="24"/>
        </w:rPr>
        <w:t>賡</w:t>
      </w:r>
      <w:proofErr w:type="gramEnd"/>
      <w:r w:rsidRPr="00561287">
        <w:rPr>
          <w:rFonts w:hAnsi="標楷體" w:hint="eastAsia"/>
          <w:kern w:val="2"/>
          <w:sz w:val="24"/>
        </w:rPr>
        <w:t>續追蹤查核實際辦理結果，已依改善措施持續辦理中。</w:t>
      </w:r>
    </w:p>
    <w:p w14:paraId="034C38A9" w14:textId="77777777" w:rsidR="00B270EF" w:rsidRPr="00561287" w:rsidRDefault="00B270EF" w:rsidP="00C17D8C">
      <w:pPr>
        <w:overflowPunct w:val="0"/>
        <w:snapToGrid w:val="0"/>
        <w:spacing w:beforeLines="50" w:before="180" w:line="500" w:lineRule="exact"/>
        <w:jc w:val="both"/>
        <w:outlineLvl w:val="0"/>
        <w:rPr>
          <w:rFonts w:ascii="標楷體" w:hAnsi="標楷體"/>
          <w:b/>
          <w:sz w:val="36"/>
          <w:szCs w:val="36"/>
        </w:rPr>
      </w:pPr>
      <w:r w:rsidRPr="00561287">
        <w:rPr>
          <w:rFonts w:ascii="標楷體" w:hAnsi="標楷體" w:hint="eastAsia"/>
          <w:b/>
          <w:sz w:val="36"/>
          <w:szCs w:val="36"/>
        </w:rPr>
        <w:t>肆、衛生局主管</w:t>
      </w:r>
    </w:p>
    <w:p w14:paraId="1E26532F" w14:textId="77777777" w:rsidR="00B270EF" w:rsidRPr="00561287" w:rsidRDefault="00B270EF" w:rsidP="00717B40">
      <w:pPr>
        <w:overflowPunct w:val="0"/>
        <w:snapToGrid w:val="0"/>
        <w:spacing w:line="500" w:lineRule="exact"/>
        <w:ind w:firstLineChars="200" w:firstLine="480"/>
        <w:jc w:val="both"/>
        <w:rPr>
          <w:rFonts w:ascii="標楷體" w:hAnsi="標楷體"/>
        </w:rPr>
      </w:pPr>
      <w:r w:rsidRPr="00561287">
        <w:rPr>
          <w:rFonts w:ascii="標楷體" w:hAnsi="標楷體" w:hint="eastAsia"/>
        </w:rPr>
        <w:t>衛生局主管計有公務機關1個，非營業特種基金2個，各該單位決算及附屬單位決算非營業部分執行之審核情形如次</w:t>
      </w:r>
      <w:proofErr w:type="gramStart"/>
      <w:r w:rsidRPr="00561287">
        <w:rPr>
          <w:rFonts w:ascii="標楷體" w:hAnsi="標楷體" w:hint="eastAsia"/>
        </w:rPr>
        <w:t>（</w:t>
      </w:r>
      <w:proofErr w:type="gramEnd"/>
      <w:r w:rsidRPr="00561287">
        <w:rPr>
          <w:rFonts w:ascii="標楷體" w:hAnsi="標楷體" w:hint="eastAsia"/>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參閱審核</w:t>
      </w:r>
      <w:proofErr w:type="gramStart"/>
      <w:r w:rsidRPr="00561287">
        <w:rPr>
          <w:rFonts w:ascii="標楷體" w:hAnsi="標楷體" w:hint="eastAsia"/>
        </w:rPr>
        <w:t>報告戊</w:t>
      </w:r>
      <w:proofErr w:type="gramEnd"/>
      <w:r w:rsidRPr="00561287">
        <w:rPr>
          <w:rFonts w:ascii="標楷體" w:hAnsi="標楷體" w:hint="eastAsia"/>
        </w:rPr>
        <w:t>、參、重大公共建設計畫及採購執行情形之查核</w:t>
      </w:r>
      <w:proofErr w:type="gramStart"/>
      <w:r w:rsidRPr="00561287">
        <w:rPr>
          <w:rFonts w:ascii="標楷體" w:hAnsi="標楷體" w:hint="eastAsia"/>
        </w:rPr>
        <w:t>）</w:t>
      </w:r>
      <w:proofErr w:type="gramEnd"/>
      <w:r w:rsidRPr="00561287">
        <w:rPr>
          <w:rFonts w:ascii="標楷體" w:hAnsi="標楷體" w:hint="eastAsia"/>
        </w:rPr>
        <w:t>：</w:t>
      </w:r>
    </w:p>
    <w:p w14:paraId="3F51F6DC" w14:textId="77777777" w:rsidR="00B270EF" w:rsidRPr="00561287" w:rsidRDefault="00B270EF" w:rsidP="00717B40">
      <w:pPr>
        <w:overflowPunct w:val="0"/>
        <w:snapToGrid w:val="0"/>
        <w:spacing w:beforeLines="30" w:before="108" w:line="500" w:lineRule="exact"/>
        <w:jc w:val="both"/>
        <w:rPr>
          <w:rFonts w:ascii="標楷體" w:hAnsi="標楷體"/>
          <w:b/>
          <w:sz w:val="32"/>
          <w:szCs w:val="32"/>
        </w:rPr>
      </w:pPr>
      <w:r w:rsidRPr="00561287">
        <w:rPr>
          <w:rFonts w:ascii="標楷體" w:hAnsi="標楷體" w:hint="eastAsia"/>
          <w:b/>
          <w:sz w:val="32"/>
          <w:szCs w:val="32"/>
        </w:rPr>
        <w:t>一、單位決算部分</w:t>
      </w:r>
    </w:p>
    <w:p w14:paraId="46783D06" w14:textId="77777777" w:rsidR="00B270EF" w:rsidRPr="00561287" w:rsidRDefault="00B270EF" w:rsidP="00507FA4">
      <w:pPr>
        <w:overflowPunct w:val="0"/>
        <w:snapToGrid w:val="0"/>
        <w:spacing w:line="480" w:lineRule="exact"/>
        <w:ind w:firstLineChars="200" w:firstLine="480"/>
        <w:jc w:val="both"/>
        <w:rPr>
          <w:rFonts w:ascii="標楷體" w:hAnsi="標楷體"/>
        </w:rPr>
      </w:pPr>
      <w:r w:rsidRPr="00561287">
        <w:rPr>
          <w:rFonts w:ascii="標楷體" w:hAnsi="標楷體" w:hint="eastAsia"/>
        </w:rPr>
        <w:t>衛生局主管僅衛生局1個機關，掌理</w:t>
      </w:r>
      <w:proofErr w:type="gramStart"/>
      <w:r w:rsidRPr="00561287">
        <w:rPr>
          <w:rFonts w:ascii="標楷體" w:hAnsi="標楷體" w:hint="eastAsia"/>
        </w:rPr>
        <w:t>醫</w:t>
      </w:r>
      <w:proofErr w:type="gramEnd"/>
      <w:r w:rsidRPr="00561287">
        <w:rPr>
          <w:rFonts w:ascii="標楷體" w:hAnsi="標楷體" w:hint="eastAsia"/>
        </w:rPr>
        <w:t>政、藥政、食品衛生、疾病管制及綜合保健等業務。茲將</w:t>
      </w:r>
      <w:proofErr w:type="gramStart"/>
      <w:r w:rsidRPr="00561287">
        <w:rPr>
          <w:rFonts w:ascii="標楷體" w:hAnsi="標楷體" w:hint="eastAsia"/>
        </w:rPr>
        <w:t>1</w:t>
      </w:r>
      <w:r w:rsidRPr="00561287">
        <w:rPr>
          <w:rFonts w:ascii="標楷體" w:hAnsi="標楷體"/>
        </w:rPr>
        <w:t>14</w:t>
      </w:r>
      <w:proofErr w:type="gramEnd"/>
      <w:r w:rsidRPr="00561287">
        <w:rPr>
          <w:rFonts w:ascii="標楷體" w:hAnsi="標楷體" w:hint="eastAsia"/>
        </w:rPr>
        <w:t>年度決算審核結果說明如次：</w:t>
      </w:r>
    </w:p>
    <w:p w14:paraId="0DC9E6A0" w14:textId="77777777" w:rsidR="00B270EF" w:rsidRPr="00561287" w:rsidRDefault="00B270EF" w:rsidP="00717B40">
      <w:pPr>
        <w:overflowPunct w:val="0"/>
        <w:snapToGrid w:val="0"/>
        <w:spacing w:beforeLines="30" w:before="108" w:line="500" w:lineRule="exact"/>
        <w:ind w:firstLineChars="100" w:firstLine="280"/>
        <w:jc w:val="both"/>
        <w:rPr>
          <w:rFonts w:ascii="標楷體" w:hAnsi="標楷體"/>
          <w:b/>
          <w:sz w:val="28"/>
          <w:szCs w:val="28"/>
        </w:rPr>
      </w:pPr>
      <w:r w:rsidRPr="00561287">
        <w:rPr>
          <w:rFonts w:ascii="標楷體" w:hAnsi="標楷體" w:hint="eastAsia"/>
          <w:b/>
          <w:sz w:val="28"/>
          <w:szCs w:val="28"/>
        </w:rPr>
        <w:t>（一）</w:t>
      </w:r>
      <w:r w:rsidRPr="00561287">
        <w:rPr>
          <w:rFonts w:ascii="標楷體" w:hAnsi="標楷體"/>
          <w:b/>
          <w:sz w:val="28"/>
          <w:szCs w:val="28"/>
        </w:rPr>
        <w:t>計畫實施之查核</w:t>
      </w:r>
    </w:p>
    <w:p w14:paraId="15A13AA1" w14:textId="77777777" w:rsidR="00B270EF" w:rsidRPr="00507FA4" w:rsidRDefault="00B270EF" w:rsidP="00717B40">
      <w:pPr>
        <w:overflowPunct w:val="0"/>
        <w:snapToGrid w:val="0"/>
        <w:spacing w:line="500" w:lineRule="exact"/>
        <w:ind w:firstLineChars="200" w:firstLine="480"/>
        <w:jc w:val="both"/>
        <w:rPr>
          <w:rFonts w:ascii="標楷體" w:hAnsi="標楷體"/>
        </w:rPr>
      </w:pPr>
      <w:r w:rsidRPr="00507FA4">
        <w:rPr>
          <w:rFonts w:ascii="標楷體" w:hAnsi="標楷體" w:hint="eastAsia"/>
        </w:rPr>
        <w:t>業務計畫3項，下分工作計畫10項，包括改善民眾就醫環境、提升醫療服務、加強醫療保健、提高防疫措施、加強疾病管制及緊急醫療救護工作等重要施政項目</w:t>
      </w:r>
      <w:bookmarkStart w:id="18" w:name="OLE_LINK1"/>
      <w:r w:rsidRPr="00507FA4">
        <w:rPr>
          <w:rFonts w:ascii="標楷體" w:hAnsi="標楷體" w:hint="eastAsia"/>
        </w:rPr>
        <w:t>，其中已執行完成者8項；尚在執行者2項，主要係東引小規模多機能服務中心新建工程、114年急救站整備及人員訓</w:t>
      </w:r>
      <w:r w:rsidRPr="00507FA4">
        <w:rPr>
          <w:rFonts w:ascii="標楷體" w:hAnsi="標楷體" w:hint="eastAsia"/>
        </w:rPr>
        <w:lastRenderedPageBreak/>
        <w:t>練計畫等案尚在辦理中，須保留繼續執行。</w:t>
      </w:r>
      <w:bookmarkEnd w:id="18"/>
    </w:p>
    <w:p w14:paraId="6552F64C" w14:textId="77777777" w:rsidR="00B270EF" w:rsidRPr="00E01D43" w:rsidRDefault="00B270EF" w:rsidP="00D24DB0">
      <w:pPr>
        <w:overflowPunct w:val="0"/>
        <w:snapToGrid w:val="0"/>
        <w:spacing w:beforeLines="30" w:before="108" w:line="500" w:lineRule="exact"/>
        <w:ind w:firstLineChars="100" w:firstLine="280"/>
        <w:jc w:val="both"/>
        <w:rPr>
          <w:rFonts w:ascii="標楷體" w:hAnsi="標楷體"/>
          <w:b/>
          <w:sz w:val="28"/>
          <w:szCs w:val="28"/>
        </w:rPr>
      </w:pPr>
      <w:r w:rsidRPr="00E01D43">
        <w:rPr>
          <w:rFonts w:ascii="標楷體" w:hAnsi="標楷體" w:hint="eastAsia"/>
          <w:b/>
          <w:sz w:val="28"/>
          <w:szCs w:val="28"/>
        </w:rPr>
        <w:t>（二）預算執行之審核</w:t>
      </w:r>
    </w:p>
    <w:p w14:paraId="3ABFAA36" w14:textId="77777777" w:rsidR="00B270EF" w:rsidRPr="003D2A18" w:rsidRDefault="00B270EF" w:rsidP="00CF7D5D">
      <w:pPr>
        <w:overflowPunct w:val="0"/>
        <w:snapToGrid w:val="0"/>
        <w:spacing w:beforeLines="10" w:before="36" w:line="500" w:lineRule="exact"/>
        <w:ind w:firstLineChars="200" w:firstLine="480"/>
        <w:jc w:val="both"/>
        <w:rPr>
          <w:rFonts w:ascii="標楷體" w:hAnsi="標楷體"/>
        </w:rPr>
      </w:pPr>
      <w:r w:rsidRPr="003D2A18">
        <w:rPr>
          <w:rFonts w:ascii="標楷體" w:hAnsi="標楷體" w:hint="eastAsia"/>
        </w:rPr>
        <w:t>1.歲入原編列預算數1億</w:t>
      </w:r>
      <w:r w:rsidRPr="003D2A18">
        <w:rPr>
          <w:rFonts w:ascii="標楷體" w:hAnsi="標楷體"/>
        </w:rPr>
        <w:t>6,056</w:t>
      </w:r>
      <w:r w:rsidRPr="003D2A18">
        <w:rPr>
          <w:rFonts w:ascii="標楷體" w:hAnsi="標楷體" w:hint="eastAsia"/>
        </w:rPr>
        <w:t>萬餘元，經追加預算</w:t>
      </w:r>
      <w:r w:rsidRPr="003D2A18">
        <w:rPr>
          <w:rFonts w:ascii="標楷體" w:hAnsi="標楷體"/>
        </w:rPr>
        <w:t>1,</w:t>
      </w:r>
      <w:r w:rsidRPr="003D2A18">
        <w:rPr>
          <w:rFonts w:ascii="標楷體" w:hAnsi="標楷體" w:hint="eastAsia"/>
        </w:rPr>
        <w:t>85</w:t>
      </w:r>
      <w:r w:rsidRPr="003D2A18">
        <w:rPr>
          <w:rFonts w:ascii="標楷體" w:hAnsi="標楷體"/>
        </w:rPr>
        <w:t>0</w:t>
      </w:r>
      <w:r w:rsidRPr="003D2A18">
        <w:rPr>
          <w:rFonts w:ascii="標楷體" w:hAnsi="標楷體" w:hint="eastAsia"/>
        </w:rPr>
        <w:t>萬餘元，追減預算79萬餘元，合計</w:t>
      </w:r>
      <w:r w:rsidRPr="003D2A18">
        <w:rPr>
          <w:rFonts w:ascii="標楷體" w:hAnsi="標楷體"/>
        </w:rPr>
        <w:t>1</w:t>
      </w:r>
      <w:r w:rsidRPr="003D2A18">
        <w:rPr>
          <w:rFonts w:ascii="標楷體" w:hAnsi="標楷體" w:hint="eastAsia"/>
        </w:rPr>
        <w:t>億7</w:t>
      </w:r>
      <w:r w:rsidRPr="003D2A18">
        <w:rPr>
          <w:rFonts w:ascii="標楷體" w:hAnsi="標楷體"/>
        </w:rPr>
        <w:t>,827</w:t>
      </w:r>
      <w:r w:rsidRPr="003D2A18">
        <w:rPr>
          <w:rFonts w:ascii="標楷體" w:hAnsi="標楷體" w:hint="eastAsia"/>
        </w:rPr>
        <w:t>萬餘元，決算審核結果，審定實現數1億</w:t>
      </w:r>
      <w:r w:rsidRPr="003D2A18">
        <w:rPr>
          <w:rFonts w:ascii="標楷體" w:hAnsi="標楷體"/>
        </w:rPr>
        <w:t>4,217</w:t>
      </w:r>
      <w:r w:rsidRPr="003D2A18">
        <w:rPr>
          <w:rFonts w:ascii="標楷體" w:hAnsi="標楷體" w:hint="eastAsia"/>
        </w:rPr>
        <w:t>萬餘元，應收保留數</w:t>
      </w:r>
      <w:r w:rsidRPr="003D2A18">
        <w:rPr>
          <w:rFonts w:ascii="標楷體" w:hAnsi="標楷體"/>
        </w:rPr>
        <w:t>1,389</w:t>
      </w:r>
      <w:r w:rsidRPr="003D2A18">
        <w:rPr>
          <w:rFonts w:ascii="標楷體" w:hAnsi="標楷體" w:hint="eastAsia"/>
        </w:rPr>
        <w:t>萬餘元，主要係中央政府補助東引鄉小規模多機能服務中心工程等案，尚待配合進度申撥款項，須保留繼續執行；合計決算審定數為1億5</w:t>
      </w:r>
      <w:r w:rsidRPr="003D2A18">
        <w:rPr>
          <w:rFonts w:ascii="標楷體" w:hAnsi="標楷體"/>
        </w:rPr>
        <w:t>,</w:t>
      </w:r>
      <w:r w:rsidRPr="003D2A18">
        <w:rPr>
          <w:rFonts w:ascii="標楷體" w:hAnsi="標楷體" w:hint="eastAsia"/>
        </w:rPr>
        <w:t>606萬餘元，較預算減少2,</w:t>
      </w:r>
      <w:r w:rsidRPr="003D2A18">
        <w:rPr>
          <w:rFonts w:ascii="標楷體" w:hAnsi="標楷體"/>
        </w:rPr>
        <w:t>220</w:t>
      </w:r>
      <w:r w:rsidRPr="003D2A18">
        <w:rPr>
          <w:rFonts w:ascii="標楷體" w:hAnsi="標楷體" w:hint="eastAsia"/>
        </w:rPr>
        <w:t>萬餘元（</w:t>
      </w:r>
      <w:r w:rsidRPr="003D2A18">
        <w:rPr>
          <w:rFonts w:ascii="標楷體" w:hAnsi="標楷體"/>
        </w:rPr>
        <w:t>12.45</w:t>
      </w:r>
      <w:r w:rsidRPr="003D2A18">
        <w:rPr>
          <w:rFonts w:ascii="標楷體" w:hAnsi="標楷體" w:hint="eastAsia"/>
        </w:rPr>
        <w:t>％），主要係強化社會安全網等計畫按實際需要請款。</w:t>
      </w:r>
    </w:p>
    <w:p w14:paraId="65F1A2F8" w14:textId="77777777" w:rsidR="00B270EF" w:rsidRPr="003D2A18" w:rsidRDefault="00B270EF" w:rsidP="00D24DB0">
      <w:pPr>
        <w:overflowPunct w:val="0"/>
        <w:snapToGrid w:val="0"/>
        <w:spacing w:beforeLines="10" w:before="36" w:line="500" w:lineRule="exact"/>
        <w:ind w:firstLineChars="200" w:firstLine="480"/>
        <w:jc w:val="both"/>
        <w:rPr>
          <w:rFonts w:ascii="標楷體" w:hAnsi="標楷體"/>
        </w:rPr>
      </w:pPr>
      <w:r w:rsidRPr="003D2A18">
        <w:rPr>
          <w:rFonts w:ascii="標楷體" w:hAnsi="標楷體"/>
        </w:rPr>
        <w:t>2</w:t>
      </w:r>
      <w:r w:rsidRPr="003D2A18">
        <w:rPr>
          <w:rFonts w:ascii="標楷體" w:hAnsi="標楷體" w:hint="eastAsia"/>
        </w:rPr>
        <w:t>.以前年度歲入轉入數計691萬餘元，決算審核結果，審定實現數684萬餘元（98</w:t>
      </w:r>
      <w:r w:rsidRPr="003D2A18">
        <w:rPr>
          <w:rFonts w:ascii="標楷體" w:hAnsi="標楷體"/>
        </w:rPr>
        <w:t>.</w:t>
      </w:r>
      <w:r w:rsidRPr="003D2A18">
        <w:rPr>
          <w:rFonts w:ascii="標楷體" w:hAnsi="標楷體" w:hint="eastAsia"/>
        </w:rPr>
        <w:t>93％）；減免（註銷）數</w:t>
      </w:r>
      <w:r w:rsidRPr="003D2A18">
        <w:rPr>
          <w:rFonts w:ascii="標楷體" w:hAnsi="標楷體"/>
        </w:rPr>
        <w:t>2,215</w:t>
      </w:r>
      <w:r w:rsidRPr="003D2A18">
        <w:rPr>
          <w:rFonts w:ascii="標楷體" w:hAnsi="標楷體" w:hint="eastAsia"/>
        </w:rPr>
        <w:t>元（</w:t>
      </w:r>
      <w:r w:rsidRPr="003D2A18">
        <w:rPr>
          <w:rFonts w:ascii="標楷體" w:hAnsi="標楷體"/>
        </w:rPr>
        <w:t>0.</w:t>
      </w:r>
      <w:r w:rsidRPr="003D2A18">
        <w:rPr>
          <w:rFonts w:ascii="標楷體" w:hAnsi="標楷體" w:hint="eastAsia"/>
        </w:rPr>
        <w:t>03％），主要係113年預防及延緩失能之長者功能評估知能提升試辦等計畫按實際需要請款；應收保留數7萬餘元（</w:t>
      </w:r>
      <w:r w:rsidRPr="003D2A18">
        <w:rPr>
          <w:rFonts w:ascii="標楷體" w:hAnsi="標楷體"/>
        </w:rPr>
        <w:t>1.04</w:t>
      </w:r>
      <w:r w:rsidRPr="003D2A18">
        <w:rPr>
          <w:rFonts w:ascii="標楷體" w:hAnsi="標楷體" w:hint="eastAsia"/>
        </w:rPr>
        <w:t>％），主要係違反衛生法令案件之行政罰緩，尚待收取。</w:t>
      </w:r>
    </w:p>
    <w:p w14:paraId="0205FDA2" w14:textId="77777777" w:rsidR="00B270EF" w:rsidRPr="003D2A18" w:rsidRDefault="00B270EF" w:rsidP="00D24DB0">
      <w:pPr>
        <w:overflowPunct w:val="0"/>
        <w:snapToGrid w:val="0"/>
        <w:spacing w:beforeLines="10" w:before="36" w:line="500" w:lineRule="exact"/>
        <w:ind w:firstLineChars="200" w:firstLine="480"/>
        <w:jc w:val="both"/>
        <w:rPr>
          <w:rFonts w:ascii="標楷體" w:hAnsi="標楷體"/>
        </w:rPr>
      </w:pPr>
      <w:r w:rsidRPr="003D2A18">
        <w:rPr>
          <w:rFonts w:ascii="標楷體" w:hAnsi="標楷體"/>
        </w:rPr>
        <w:t>3</w:t>
      </w:r>
      <w:r w:rsidRPr="003D2A18">
        <w:rPr>
          <w:rFonts w:ascii="標楷體" w:hAnsi="標楷體" w:hint="eastAsia"/>
        </w:rPr>
        <w:t>.歲出原編列預算數</w:t>
      </w:r>
      <w:r w:rsidRPr="003D2A18">
        <w:rPr>
          <w:rFonts w:ascii="標楷體" w:hAnsi="標楷體"/>
        </w:rPr>
        <w:t>3</w:t>
      </w:r>
      <w:r w:rsidRPr="003D2A18">
        <w:rPr>
          <w:rFonts w:ascii="標楷體" w:hAnsi="標楷體" w:hint="eastAsia"/>
        </w:rPr>
        <w:t>億</w:t>
      </w:r>
      <w:r w:rsidRPr="003D2A18">
        <w:rPr>
          <w:rFonts w:ascii="標楷體" w:hAnsi="標楷體"/>
        </w:rPr>
        <w:t>2,</w:t>
      </w:r>
      <w:r w:rsidRPr="003D2A18">
        <w:rPr>
          <w:rFonts w:ascii="標楷體" w:hAnsi="標楷體" w:hint="eastAsia"/>
        </w:rPr>
        <w:t>351萬餘元，經追加預算</w:t>
      </w:r>
      <w:r w:rsidRPr="003D2A18">
        <w:rPr>
          <w:rFonts w:ascii="標楷體" w:hAnsi="標楷體"/>
        </w:rPr>
        <w:t>2,</w:t>
      </w:r>
      <w:r w:rsidRPr="003D2A18">
        <w:rPr>
          <w:rFonts w:ascii="標楷體" w:hAnsi="標楷體" w:hint="eastAsia"/>
        </w:rPr>
        <w:t>578萬餘元，追減預算391萬餘元，合計</w:t>
      </w:r>
      <w:r w:rsidRPr="003D2A18">
        <w:rPr>
          <w:rFonts w:ascii="標楷體" w:hAnsi="標楷體"/>
        </w:rPr>
        <w:t>3</w:t>
      </w:r>
      <w:r w:rsidRPr="003D2A18">
        <w:rPr>
          <w:rFonts w:ascii="標楷體" w:hAnsi="標楷體" w:hint="eastAsia"/>
        </w:rPr>
        <w:t>億4</w:t>
      </w:r>
      <w:r w:rsidRPr="003D2A18">
        <w:rPr>
          <w:rFonts w:ascii="標楷體" w:hAnsi="標楷體"/>
        </w:rPr>
        <w:t>,</w:t>
      </w:r>
      <w:r w:rsidRPr="003D2A18">
        <w:rPr>
          <w:rFonts w:ascii="標楷體" w:hAnsi="標楷體" w:hint="eastAsia"/>
        </w:rPr>
        <w:t>538萬餘元，決算審核結果，審定實現數</w:t>
      </w:r>
      <w:r w:rsidRPr="003D2A18">
        <w:rPr>
          <w:rFonts w:ascii="標楷體" w:hAnsi="標楷體"/>
        </w:rPr>
        <w:t>2</w:t>
      </w:r>
      <w:r w:rsidRPr="003D2A18">
        <w:rPr>
          <w:rFonts w:ascii="標楷體" w:hAnsi="標楷體" w:hint="eastAsia"/>
        </w:rPr>
        <w:t>億</w:t>
      </w:r>
      <w:r w:rsidRPr="003D2A18">
        <w:rPr>
          <w:rFonts w:ascii="標楷體" w:hAnsi="標楷體"/>
        </w:rPr>
        <w:t>8,</w:t>
      </w:r>
      <w:r w:rsidRPr="003D2A18">
        <w:rPr>
          <w:rFonts w:ascii="標楷體" w:hAnsi="標楷體" w:hint="eastAsia"/>
        </w:rPr>
        <w:t>537萬餘元（82</w:t>
      </w:r>
      <w:r w:rsidRPr="003D2A18">
        <w:rPr>
          <w:rFonts w:ascii="標楷體" w:hAnsi="標楷體"/>
        </w:rPr>
        <w:t>.</w:t>
      </w:r>
      <w:r w:rsidRPr="003D2A18">
        <w:rPr>
          <w:rFonts w:ascii="標楷體" w:hAnsi="標楷體" w:hint="eastAsia"/>
        </w:rPr>
        <w:t>63％），應付保留數1</w:t>
      </w:r>
      <w:r w:rsidRPr="003D2A18">
        <w:rPr>
          <w:rFonts w:ascii="標楷體" w:hAnsi="標楷體"/>
        </w:rPr>
        <w:t>,</w:t>
      </w:r>
      <w:r w:rsidRPr="003D2A18">
        <w:rPr>
          <w:rFonts w:ascii="標楷體" w:hAnsi="標楷體" w:hint="eastAsia"/>
        </w:rPr>
        <w:t>283萬餘元（3</w:t>
      </w:r>
      <w:r w:rsidRPr="003D2A18">
        <w:rPr>
          <w:rFonts w:ascii="標楷體" w:hAnsi="標楷體"/>
        </w:rPr>
        <w:t>.</w:t>
      </w:r>
      <w:r w:rsidRPr="003D2A18">
        <w:rPr>
          <w:rFonts w:ascii="標楷體" w:hAnsi="標楷體" w:hint="eastAsia"/>
        </w:rPr>
        <w:t>71％），保留原因詳「（一）計畫實施之查核」說明；合計決算審定數為2億9</w:t>
      </w:r>
      <w:r w:rsidRPr="003D2A18">
        <w:rPr>
          <w:rFonts w:ascii="標楷體" w:hAnsi="標楷體"/>
        </w:rPr>
        <w:t>,</w:t>
      </w:r>
      <w:r w:rsidRPr="003D2A18">
        <w:rPr>
          <w:rFonts w:ascii="標楷體" w:hAnsi="標楷體" w:hint="eastAsia"/>
        </w:rPr>
        <w:t>821萬餘元，預算賸餘4</w:t>
      </w:r>
      <w:r w:rsidRPr="003D2A18">
        <w:rPr>
          <w:rFonts w:ascii="標楷體" w:hAnsi="標楷體"/>
        </w:rPr>
        <w:t>,</w:t>
      </w:r>
      <w:r w:rsidRPr="003D2A18">
        <w:rPr>
          <w:rFonts w:ascii="標楷體" w:hAnsi="標楷體" w:hint="eastAsia"/>
        </w:rPr>
        <w:t>716萬餘元（</w:t>
      </w:r>
      <w:r w:rsidRPr="003D2A18">
        <w:rPr>
          <w:rFonts w:ascii="標楷體" w:hAnsi="標楷體"/>
        </w:rPr>
        <w:t>13.</w:t>
      </w:r>
      <w:r w:rsidRPr="003D2A18">
        <w:rPr>
          <w:rFonts w:ascii="標楷體" w:hAnsi="標楷體" w:hint="eastAsia"/>
        </w:rPr>
        <w:t>66％），主要係社會安全網等中央補助計畫，按業務需要而減少支付。</w:t>
      </w:r>
    </w:p>
    <w:p w14:paraId="3ADFD4CB" w14:textId="77777777" w:rsidR="00B270EF" w:rsidRPr="003D2A18" w:rsidRDefault="00B270EF" w:rsidP="00D24DB0">
      <w:pPr>
        <w:overflowPunct w:val="0"/>
        <w:snapToGrid w:val="0"/>
        <w:spacing w:beforeLines="10" w:before="36" w:line="500" w:lineRule="exact"/>
        <w:ind w:firstLineChars="200" w:firstLine="468"/>
        <w:jc w:val="both"/>
        <w:rPr>
          <w:rFonts w:ascii="標楷體" w:hAnsi="標楷體"/>
          <w:spacing w:val="-6"/>
        </w:rPr>
      </w:pPr>
      <w:r w:rsidRPr="003D2A18">
        <w:rPr>
          <w:rFonts w:ascii="標楷體" w:hAnsi="標楷體"/>
          <w:spacing w:val="-6"/>
        </w:rPr>
        <w:t>4.</w:t>
      </w:r>
      <w:r w:rsidRPr="003D2A18">
        <w:rPr>
          <w:rFonts w:ascii="標楷體" w:hAnsi="標楷體" w:hint="eastAsia"/>
          <w:spacing w:val="-6"/>
        </w:rPr>
        <w:t>以前年度歲出轉入數計7</w:t>
      </w:r>
      <w:r w:rsidRPr="003D2A18">
        <w:rPr>
          <w:rFonts w:ascii="標楷體" w:hAnsi="標楷體"/>
          <w:spacing w:val="-6"/>
        </w:rPr>
        <w:t>,947</w:t>
      </w:r>
      <w:r w:rsidRPr="003D2A18">
        <w:rPr>
          <w:rFonts w:ascii="標楷體" w:hAnsi="標楷體" w:hint="eastAsia"/>
          <w:spacing w:val="-6"/>
        </w:rPr>
        <w:t>萬餘元，決算審核結果，審定實現數</w:t>
      </w:r>
      <w:r w:rsidRPr="003D2A18">
        <w:rPr>
          <w:rFonts w:ascii="標楷體" w:hAnsi="標楷體"/>
          <w:spacing w:val="-6"/>
        </w:rPr>
        <w:t>5,945</w:t>
      </w:r>
      <w:r w:rsidRPr="003D2A18">
        <w:rPr>
          <w:rFonts w:ascii="標楷體" w:hAnsi="標楷體" w:hint="eastAsia"/>
          <w:spacing w:val="-6"/>
        </w:rPr>
        <w:t>萬餘元（</w:t>
      </w:r>
      <w:r w:rsidRPr="0045020D">
        <w:rPr>
          <w:rFonts w:ascii="標楷體" w:hAnsi="標楷體"/>
          <w:spacing w:val="-6"/>
        </w:rPr>
        <w:t>74.81</w:t>
      </w:r>
      <w:r w:rsidRPr="0045020D">
        <w:rPr>
          <w:rFonts w:ascii="標楷體" w:hAnsi="標楷體" w:hint="eastAsia"/>
          <w:spacing w:val="-6"/>
        </w:rPr>
        <w:t>％）</w:t>
      </w:r>
      <w:r w:rsidRPr="003D2A18">
        <w:rPr>
          <w:rFonts w:ascii="標楷體" w:hAnsi="標楷體" w:hint="eastAsia"/>
          <w:spacing w:val="-6"/>
        </w:rPr>
        <w:t>；減免（註銷）數</w:t>
      </w:r>
      <w:r w:rsidRPr="003D2A18">
        <w:rPr>
          <w:rFonts w:ascii="標楷體" w:hAnsi="標楷體"/>
          <w:spacing w:val="-6"/>
        </w:rPr>
        <w:t>28</w:t>
      </w:r>
      <w:r w:rsidRPr="003D2A18">
        <w:rPr>
          <w:rFonts w:ascii="標楷體" w:hAnsi="標楷體" w:hint="eastAsia"/>
          <w:spacing w:val="-6"/>
        </w:rPr>
        <w:t>萬餘元（</w:t>
      </w:r>
      <w:r w:rsidRPr="003D2A18">
        <w:rPr>
          <w:rFonts w:ascii="標楷體" w:hAnsi="標楷體"/>
          <w:spacing w:val="-6"/>
        </w:rPr>
        <w:t>0.35</w:t>
      </w:r>
      <w:r w:rsidRPr="003D2A18">
        <w:rPr>
          <w:rFonts w:ascii="標楷體" w:hAnsi="標楷體" w:hint="eastAsia"/>
          <w:spacing w:val="-6"/>
        </w:rPr>
        <w:t>％），係113年住宿式服務機構使用者補助方案按實際需要請款</w:t>
      </w:r>
      <w:r w:rsidRPr="003D2A18">
        <w:rPr>
          <w:rFonts w:ascii="標楷體" w:hAnsi="標楷體" w:hint="eastAsia"/>
          <w:noProof/>
          <w:spacing w:val="-6"/>
        </w:rPr>
        <w:t>；應付保留數1</w:t>
      </w:r>
      <w:r w:rsidRPr="003D2A18">
        <w:rPr>
          <w:rFonts w:ascii="標楷體" w:hAnsi="標楷體"/>
          <w:noProof/>
          <w:spacing w:val="-6"/>
        </w:rPr>
        <w:t>,973</w:t>
      </w:r>
      <w:r w:rsidRPr="003D2A18">
        <w:rPr>
          <w:rFonts w:ascii="標楷體" w:hAnsi="標楷體" w:hint="eastAsia"/>
          <w:noProof/>
          <w:spacing w:val="-6"/>
        </w:rPr>
        <w:t>萬餘元（</w:t>
      </w:r>
      <w:r w:rsidRPr="003D2A18">
        <w:rPr>
          <w:rFonts w:ascii="標楷體" w:hAnsi="標楷體"/>
          <w:noProof/>
          <w:spacing w:val="-6"/>
        </w:rPr>
        <w:t>24</w:t>
      </w:r>
      <w:r w:rsidRPr="003D2A18">
        <w:rPr>
          <w:rFonts w:ascii="標楷體" w:hAnsi="標楷體" w:hint="eastAsia"/>
          <w:noProof/>
          <w:spacing w:val="-6"/>
        </w:rPr>
        <w:t>.</w:t>
      </w:r>
      <w:r w:rsidRPr="003D2A18">
        <w:rPr>
          <w:rFonts w:ascii="標楷體" w:hAnsi="標楷體"/>
          <w:noProof/>
          <w:spacing w:val="-6"/>
        </w:rPr>
        <w:t>84</w:t>
      </w:r>
      <w:r w:rsidRPr="003D2A18">
        <w:rPr>
          <w:rFonts w:ascii="標楷體" w:hAnsi="標楷體" w:hint="eastAsia"/>
          <w:noProof/>
          <w:spacing w:val="-6"/>
        </w:rPr>
        <w:t>％），主要係布建住宿式長照機構公共化資源計畫尚在辦理中，仍須保留繼續執行。</w:t>
      </w:r>
    </w:p>
    <w:p w14:paraId="37F33848" w14:textId="77777777" w:rsidR="00B270EF" w:rsidRPr="00E01D43" w:rsidRDefault="00B270EF" w:rsidP="00CF7D5D">
      <w:pPr>
        <w:overflowPunct w:val="0"/>
        <w:snapToGrid w:val="0"/>
        <w:spacing w:beforeLines="40" w:before="144" w:line="500" w:lineRule="exact"/>
        <w:jc w:val="both"/>
        <w:rPr>
          <w:rFonts w:ascii="標楷體" w:hAnsi="標楷體"/>
          <w:b/>
          <w:sz w:val="32"/>
          <w:szCs w:val="32"/>
        </w:rPr>
      </w:pPr>
      <w:r w:rsidRPr="00E01D43">
        <w:rPr>
          <w:rFonts w:ascii="標楷體" w:hAnsi="標楷體" w:hint="eastAsia"/>
          <w:b/>
          <w:sz w:val="32"/>
          <w:szCs w:val="32"/>
        </w:rPr>
        <w:t>二、附屬單位決算非營業部分</w:t>
      </w:r>
    </w:p>
    <w:p w14:paraId="08C2E60C" w14:textId="77777777" w:rsidR="00B270EF" w:rsidRPr="002B1898" w:rsidRDefault="00B270EF" w:rsidP="00717B40">
      <w:pPr>
        <w:overflowPunct w:val="0"/>
        <w:snapToGrid w:val="0"/>
        <w:spacing w:line="500" w:lineRule="exact"/>
        <w:ind w:firstLineChars="200" w:firstLine="488"/>
        <w:jc w:val="both"/>
        <w:rPr>
          <w:rFonts w:ascii="標楷體" w:hAnsi="標楷體"/>
          <w:spacing w:val="4"/>
        </w:rPr>
      </w:pPr>
      <w:r w:rsidRPr="002B1898">
        <w:rPr>
          <w:rFonts w:ascii="標楷體" w:hAnsi="標楷體" w:hint="eastAsia"/>
          <w:spacing w:val="4"/>
        </w:rPr>
        <w:t>衛生局主管包括連江縣衛生局統籌基金、連江縣立醫院醫療作業基金等2個作業基金。茲將</w:t>
      </w:r>
      <w:proofErr w:type="gramStart"/>
      <w:r w:rsidRPr="002B1898">
        <w:rPr>
          <w:rFonts w:ascii="標楷體" w:hAnsi="標楷體" w:hint="eastAsia"/>
          <w:spacing w:val="4"/>
        </w:rPr>
        <w:t>1</w:t>
      </w:r>
      <w:r w:rsidRPr="002B1898">
        <w:rPr>
          <w:rFonts w:ascii="標楷體" w:hAnsi="標楷體"/>
          <w:spacing w:val="4"/>
        </w:rPr>
        <w:t>14</w:t>
      </w:r>
      <w:proofErr w:type="gramEnd"/>
      <w:r w:rsidRPr="002B1898">
        <w:rPr>
          <w:rFonts w:ascii="標楷體" w:hAnsi="標楷體" w:hint="eastAsia"/>
          <w:spacing w:val="4"/>
        </w:rPr>
        <w:t>年度決算審核結果說明如次：</w:t>
      </w:r>
    </w:p>
    <w:p w14:paraId="37FFFD34" w14:textId="77777777" w:rsidR="00B270EF" w:rsidRPr="002B1898" w:rsidRDefault="00B270EF" w:rsidP="00D24DB0">
      <w:pPr>
        <w:overflowPunct w:val="0"/>
        <w:snapToGrid w:val="0"/>
        <w:spacing w:beforeLines="20" w:before="72" w:line="500" w:lineRule="exact"/>
        <w:ind w:firstLineChars="100" w:firstLine="284"/>
        <w:jc w:val="both"/>
        <w:rPr>
          <w:rFonts w:ascii="標楷體" w:hAnsi="標楷體"/>
          <w:b/>
          <w:spacing w:val="4"/>
          <w:sz w:val="28"/>
          <w:szCs w:val="28"/>
        </w:rPr>
      </w:pPr>
      <w:r w:rsidRPr="002B1898">
        <w:rPr>
          <w:rFonts w:ascii="標楷體" w:hAnsi="標楷體" w:hint="eastAsia"/>
          <w:b/>
          <w:spacing w:val="4"/>
          <w:sz w:val="28"/>
          <w:szCs w:val="28"/>
        </w:rPr>
        <w:t>（一）計畫實施之查核</w:t>
      </w:r>
    </w:p>
    <w:p w14:paraId="72A1791F" w14:textId="77777777" w:rsidR="00B270EF" w:rsidRPr="002B1898" w:rsidRDefault="00B270EF" w:rsidP="00717B40">
      <w:pPr>
        <w:overflowPunct w:val="0"/>
        <w:snapToGrid w:val="0"/>
        <w:spacing w:line="500" w:lineRule="exact"/>
        <w:ind w:firstLineChars="200" w:firstLine="488"/>
        <w:jc w:val="both"/>
        <w:rPr>
          <w:rFonts w:ascii="標楷體" w:hAnsi="標楷體"/>
          <w:spacing w:val="4"/>
        </w:rPr>
      </w:pPr>
      <w:r w:rsidRPr="002B1898">
        <w:rPr>
          <w:rFonts w:ascii="標楷體" w:hAnsi="標楷體" w:hint="eastAsia"/>
          <w:spacing w:val="4"/>
        </w:rPr>
        <w:t>業務（營運）計畫主要係辦理病患門診、住院醫療、牙科收入、自費收入及其他醫療收入等</w:t>
      </w:r>
      <w:r w:rsidRPr="002B1898">
        <w:rPr>
          <w:rFonts w:ascii="標楷體" w:hAnsi="標楷體"/>
          <w:spacing w:val="4"/>
        </w:rPr>
        <w:t>6</w:t>
      </w:r>
      <w:r w:rsidRPr="002B1898">
        <w:rPr>
          <w:rFonts w:ascii="標楷體" w:hAnsi="標楷體" w:hint="eastAsia"/>
          <w:spacing w:val="4"/>
        </w:rPr>
        <w:t>項，實施結果，計有住院收入及其他醫療收入等2項，因</w:t>
      </w:r>
      <w:r w:rsidRPr="002B1898">
        <w:rPr>
          <w:rFonts w:ascii="標楷體" w:hAnsi="標楷體"/>
          <w:spacing w:val="4"/>
        </w:rPr>
        <w:t>住院人</w:t>
      </w:r>
      <w:r w:rsidRPr="002B1898">
        <w:rPr>
          <w:rFonts w:ascii="標楷體" w:hAnsi="標楷體" w:hint="eastAsia"/>
          <w:spacing w:val="4"/>
        </w:rPr>
        <w:t>次</w:t>
      </w:r>
      <w:r w:rsidRPr="002B1898">
        <w:rPr>
          <w:rFonts w:ascii="標楷體" w:hAnsi="標楷體"/>
          <w:spacing w:val="4"/>
        </w:rPr>
        <w:t>較預計</w:t>
      </w:r>
      <w:r w:rsidRPr="002B1898">
        <w:rPr>
          <w:rFonts w:ascii="標楷體" w:hAnsi="標楷體" w:hint="eastAsia"/>
          <w:spacing w:val="4"/>
        </w:rPr>
        <w:t>減少及縣立醫院醫療收入提撥款較預計減少，致未達預計目標。</w:t>
      </w:r>
    </w:p>
    <w:p w14:paraId="37B0942C" w14:textId="77777777" w:rsidR="00B270EF" w:rsidRPr="002B1898" w:rsidRDefault="00B270EF" w:rsidP="00D24DB0">
      <w:pPr>
        <w:overflowPunct w:val="0"/>
        <w:snapToGrid w:val="0"/>
        <w:spacing w:line="500" w:lineRule="exact"/>
        <w:ind w:firstLineChars="100" w:firstLine="284"/>
        <w:jc w:val="both"/>
        <w:rPr>
          <w:rFonts w:ascii="標楷體" w:hAnsi="標楷體"/>
          <w:b/>
          <w:spacing w:val="4"/>
          <w:sz w:val="28"/>
          <w:szCs w:val="28"/>
        </w:rPr>
      </w:pPr>
      <w:r w:rsidRPr="002B1898">
        <w:rPr>
          <w:rFonts w:ascii="標楷體" w:hAnsi="標楷體" w:hint="eastAsia"/>
          <w:b/>
          <w:spacing w:val="4"/>
          <w:sz w:val="28"/>
          <w:szCs w:val="28"/>
        </w:rPr>
        <w:lastRenderedPageBreak/>
        <w:t>（二）餘</w:t>
      </w:r>
      <w:proofErr w:type="gramStart"/>
      <w:r w:rsidRPr="002B1898">
        <w:rPr>
          <w:rFonts w:ascii="標楷體" w:hAnsi="標楷體" w:hint="eastAsia"/>
          <w:b/>
          <w:spacing w:val="4"/>
          <w:sz w:val="28"/>
          <w:szCs w:val="28"/>
        </w:rPr>
        <w:t>絀</w:t>
      </w:r>
      <w:proofErr w:type="gramEnd"/>
      <w:r w:rsidRPr="002B1898">
        <w:rPr>
          <w:rFonts w:ascii="標楷體" w:hAnsi="標楷體" w:hint="eastAsia"/>
          <w:b/>
          <w:spacing w:val="4"/>
          <w:sz w:val="28"/>
          <w:szCs w:val="28"/>
        </w:rPr>
        <w:t>之審定</w:t>
      </w:r>
    </w:p>
    <w:p w14:paraId="0C3123D8" w14:textId="77777777" w:rsidR="00B270EF" w:rsidRPr="002B39B1" w:rsidRDefault="00B270EF" w:rsidP="00717B40">
      <w:pPr>
        <w:overflowPunct w:val="0"/>
        <w:snapToGrid w:val="0"/>
        <w:spacing w:line="500" w:lineRule="exact"/>
        <w:ind w:firstLineChars="200" w:firstLine="492"/>
        <w:jc w:val="both"/>
        <w:rPr>
          <w:rFonts w:ascii="標楷體" w:hAnsi="標楷體"/>
          <w:spacing w:val="6"/>
        </w:rPr>
      </w:pPr>
      <w:r w:rsidRPr="002B39B1">
        <w:rPr>
          <w:rFonts w:ascii="標楷體" w:hAnsi="標楷體" w:hint="eastAsia"/>
          <w:spacing w:val="6"/>
        </w:rPr>
        <w:t>決算審核結果，審定賸餘1</w:t>
      </w:r>
      <w:r w:rsidRPr="002B39B1">
        <w:rPr>
          <w:rFonts w:ascii="標楷體" w:hAnsi="標楷體"/>
          <w:spacing w:val="6"/>
        </w:rPr>
        <w:t>,</w:t>
      </w:r>
      <w:r w:rsidRPr="002B39B1">
        <w:rPr>
          <w:rFonts w:ascii="標楷體" w:hAnsi="標楷體" w:hint="eastAsia"/>
          <w:spacing w:val="6"/>
        </w:rPr>
        <w:t>496萬餘元，與預算短</w:t>
      </w:r>
      <w:proofErr w:type="gramStart"/>
      <w:r w:rsidRPr="002B39B1">
        <w:rPr>
          <w:rFonts w:ascii="標楷體" w:hAnsi="標楷體" w:hint="eastAsia"/>
          <w:spacing w:val="6"/>
        </w:rPr>
        <w:t>絀</w:t>
      </w:r>
      <w:proofErr w:type="gramEnd"/>
      <w:r w:rsidRPr="002B39B1">
        <w:rPr>
          <w:rFonts w:ascii="標楷體" w:hAnsi="標楷體"/>
          <w:spacing w:val="6"/>
        </w:rPr>
        <w:t>3,84</w:t>
      </w:r>
      <w:r w:rsidRPr="002B39B1">
        <w:rPr>
          <w:rFonts w:ascii="標楷體" w:hAnsi="標楷體" w:hint="eastAsia"/>
          <w:spacing w:val="6"/>
        </w:rPr>
        <w:t>8</w:t>
      </w:r>
      <w:r w:rsidRPr="002B39B1">
        <w:rPr>
          <w:rFonts w:ascii="標楷體" w:hAnsi="標楷體"/>
          <w:spacing w:val="6"/>
        </w:rPr>
        <w:t>萬餘元</w:t>
      </w:r>
      <w:r w:rsidRPr="002B39B1">
        <w:rPr>
          <w:rFonts w:ascii="標楷體" w:hAnsi="標楷體" w:hint="eastAsia"/>
          <w:spacing w:val="6"/>
        </w:rPr>
        <w:t>，相距</w:t>
      </w:r>
      <w:r w:rsidRPr="002B39B1">
        <w:rPr>
          <w:rFonts w:ascii="標楷體" w:hAnsi="標楷體"/>
          <w:spacing w:val="6"/>
        </w:rPr>
        <w:t>5</w:t>
      </w:r>
      <w:r w:rsidRPr="002B39B1">
        <w:rPr>
          <w:rFonts w:ascii="標楷體" w:hAnsi="標楷體" w:hint="eastAsia"/>
          <w:spacing w:val="6"/>
        </w:rPr>
        <w:t>,344萬餘元，主要係實際進用員額較預計減少及按業務需要而減少支付所致。</w:t>
      </w:r>
    </w:p>
    <w:p w14:paraId="5438D05D" w14:textId="77777777" w:rsidR="00B270EF" w:rsidRPr="00E01D43" w:rsidRDefault="00B270EF" w:rsidP="00D24DB0">
      <w:pPr>
        <w:overflowPunct w:val="0"/>
        <w:snapToGrid w:val="0"/>
        <w:spacing w:line="500" w:lineRule="exact"/>
        <w:jc w:val="both"/>
        <w:rPr>
          <w:rFonts w:ascii="標楷體" w:hAnsi="標楷體"/>
          <w:b/>
          <w:sz w:val="32"/>
          <w:szCs w:val="32"/>
        </w:rPr>
      </w:pPr>
      <w:r w:rsidRPr="00E01D43">
        <w:rPr>
          <w:rFonts w:ascii="標楷體" w:hAnsi="標楷體" w:hint="eastAsia"/>
          <w:b/>
          <w:sz w:val="32"/>
          <w:szCs w:val="32"/>
        </w:rPr>
        <w:t>三、重要審核意見</w:t>
      </w:r>
    </w:p>
    <w:p w14:paraId="229E50C9" w14:textId="77777777" w:rsidR="00B270EF" w:rsidRPr="00E01D43" w:rsidRDefault="00B270EF" w:rsidP="00D24DB0">
      <w:pPr>
        <w:overflowPunct w:val="0"/>
        <w:snapToGrid w:val="0"/>
        <w:spacing w:line="500" w:lineRule="exact"/>
        <w:ind w:firstLineChars="100" w:firstLine="280"/>
        <w:jc w:val="both"/>
        <w:outlineLvl w:val="0"/>
        <w:rPr>
          <w:rFonts w:ascii="標楷體" w:hAnsi="標楷體"/>
          <w:b/>
          <w:bCs/>
          <w:sz w:val="28"/>
          <w:szCs w:val="28"/>
        </w:rPr>
      </w:pPr>
      <w:r w:rsidRPr="00E01D43">
        <w:rPr>
          <w:rFonts w:ascii="標楷體" w:hAnsi="標楷體" w:hint="eastAsia"/>
          <w:b/>
          <w:bCs/>
          <w:sz w:val="28"/>
          <w:szCs w:val="28"/>
        </w:rPr>
        <w:t>（一</w:t>
      </w:r>
      <w:r w:rsidRPr="00E01D43">
        <w:rPr>
          <w:rFonts w:ascii="標楷體" w:hAnsi="標楷體" w:hint="eastAsia"/>
          <w:b/>
          <w:sz w:val="28"/>
          <w:szCs w:val="28"/>
        </w:rPr>
        <w:t>）</w:t>
      </w:r>
      <w:r w:rsidRPr="00E01D43">
        <w:rPr>
          <w:rFonts w:ascii="標楷體" w:hAnsi="標楷體" w:hint="eastAsia"/>
          <w:b/>
          <w:bCs/>
          <w:sz w:val="28"/>
          <w:szCs w:val="28"/>
        </w:rPr>
        <w:t>持續推廣公共場所設置AED及辦理教育訓練，惟仍有部分場所未設置A</w:t>
      </w:r>
      <w:r w:rsidRPr="00E01D43">
        <w:rPr>
          <w:rFonts w:ascii="標楷體" w:hAnsi="標楷體"/>
          <w:b/>
          <w:bCs/>
          <w:sz w:val="28"/>
          <w:szCs w:val="28"/>
        </w:rPr>
        <w:t>ED</w:t>
      </w:r>
      <w:r w:rsidRPr="00E01D43">
        <w:rPr>
          <w:rFonts w:ascii="標楷體" w:hAnsi="標楷體" w:hint="eastAsia"/>
          <w:b/>
          <w:bCs/>
          <w:sz w:val="28"/>
          <w:szCs w:val="28"/>
        </w:rPr>
        <w:t>，且安心場所認證比率偏低，又登錄資訊及設備維護管理與人員訓練未盡落實，允宜檢討改進，以完善緊急醫療救護體系。</w:t>
      </w:r>
    </w:p>
    <w:p w14:paraId="2E8DF00F" w14:textId="487F576D" w:rsidR="00B270EF" w:rsidRPr="00E01D43" w:rsidRDefault="00B270EF" w:rsidP="00914A84">
      <w:pPr>
        <w:overflowPunct w:val="0"/>
        <w:snapToGrid w:val="0"/>
        <w:spacing w:line="500" w:lineRule="exact"/>
        <w:ind w:firstLineChars="200" w:firstLine="480"/>
        <w:jc w:val="both"/>
        <w:rPr>
          <w:rFonts w:ascii="標楷體" w:hAnsi="標楷體"/>
          <w:bCs/>
        </w:rPr>
      </w:pPr>
      <w:r w:rsidRPr="00E01D43">
        <w:rPr>
          <w:rFonts w:ascii="標楷體" w:hAnsi="標楷體" w:hint="eastAsia"/>
          <w:bCs/>
        </w:rPr>
        <w:t>衛生局為提升緊急狀況發生時之即時處置能力，持續推動縣內公共場所廣設自動體外心臟電擊</w:t>
      </w:r>
      <w:proofErr w:type="gramStart"/>
      <w:r w:rsidRPr="00E01D43">
        <w:rPr>
          <w:rFonts w:ascii="標楷體" w:hAnsi="標楷體" w:hint="eastAsia"/>
          <w:bCs/>
        </w:rPr>
        <w:t>去顫器</w:t>
      </w:r>
      <w:proofErr w:type="gramEnd"/>
      <w:r w:rsidRPr="00E01D43">
        <w:rPr>
          <w:rFonts w:ascii="標楷體" w:hAnsi="標楷體" w:hint="eastAsia"/>
          <w:bCs/>
        </w:rPr>
        <w:t>（Automated External Defibrillator,</w:t>
      </w:r>
      <w:r w:rsidRPr="00E01D43">
        <w:rPr>
          <w:rFonts w:ascii="標楷體" w:hAnsi="標楷體"/>
          <w:bCs/>
        </w:rPr>
        <w:t xml:space="preserve"> </w:t>
      </w:r>
      <w:r w:rsidRPr="00E01D43">
        <w:rPr>
          <w:rFonts w:ascii="標楷體" w:hAnsi="標楷體" w:hint="eastAsia"/>
          <w:bCs/>
        </w:rPr>
        <w:t>AED），並結合安心場所認證制度，期藉由簡易可操作之設備，讓民眾能在等候專業救護前及早介入，延長黃金救援時間，以完善離島地區緊急醫療救護體系</w:t>
      </w:r>
      <w:r w:rsidR="00793C32">
        <w:rPr>
          <w:rFonts w:ascii="標楷體" w:hAnsi="標楷體" w:hint="eastAsia"/>
          <w:bCs/>
        </w:rPr>
        <w:t>，</w:t>
      </w:r>
      <w:r w:rsidRPr="00E01D43">
        <w:rPr>
          <w:rFonts w:ascii="標楷體" w:hAnsi="標楷體" w:hint="eastAsia"/>
          <w:bCs/>
        </w:rPr>
        <w:t>截至114年8月底止，連江縣公共場所已設置AED者，計有41處，其中經認證為AED安心場所者12處。經查AED設置及管理情形，</w:t>
      </w:r>
      <w:r w:rsidRPr="00E01D43">
        <w:rPr>
          <w:rFonts w:ascii="標楷體" w:hAnsi="標楷體" w:hint="eastAsia"/>
          <w:noProof/>
        </w:rPr>
        <w:t>核有下列事項：</w:t>
      </w:r>
    </w:p>
    <w:p w14:paraId="163F3C67" w14:textId="77777777" w:rsidR="00B270EF" w:rsidRPr="00E01D43" w:rsidRDefault="00B270EF" w:rsidP="00D24DB0">
      <w:pPr>
        <w:overflowPunct w:val="0"/>
        <w:snapToGrid w:val="0"/>
        <w:spacing w:line="500" w:lineRule="exact"/>
        <w:ind w:firstLineChars="200" w:firstLine="480"/>
        <w:jc w:val="both"/>
        <w:rPr>
          <w:rFonts w:ascii="標楷體" w:hAnsi="標楷體"/>
          <w:bCs/>
        </w:rPr>
      </w:pPr>
      <w:r w:rsidRPr="00E01D43">
        <w:rPr>
          <w:rFonts w:ascii="標楷體" w:hAnsi="標楷體"/>
          <w:b/>
          <w:bCs/>
          <w:noProof/>
        </w:rPr>
        <mc:AlternateContent>
          <mc:Choice Requires="wps">
            <w:drawing>
              <wp:anchor distT="0" distB="0" distL="46990" distR="0" simplePos="0" relativeHeight="251731968" behindDoc="0" locked="0" layoutInCell="1" allowOverlap="1" wp14:anchorId="67781238" wp14:editId="045FC9C3">
                <wp:simplePos x="0" y="0"/>
                <wp:positionH relativeFrom="margin">
                  <wp:posOffset>3110230</wp:posOffset>
                </wp:positionH>
                <wp:positionV relativeFrom="paragraph">
                  <wp:posOffset>1073785</wp:posOffset>
                </wp:positionV>
                <wp:extent cx="3215005" cy="2915920"/>
                <wp:effectExtent l="0" t="0" r="4445"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5005" cy="2915920"/>
                        </a:xfrm>
                        <a:prstGeom prst="rect">
                          <a:avLst/>
                        </a:prstGeom>
                        <a:solidFill>
                          <a:srgbClr val="FFFFFF"/>
                        </a:solidFill>
                        <a:ln w="9525">
                          <a:noFill/>
                          <a:miter lim="800000"/>
                          <a:headEnd/>
                          <a:tailEnd/>
                        </a:ln>
                      </wps:spPr>
                      <wps:txbx>
                        <w:txbxContent>
                          <w:p w14:paraId="65EE9ABE" w14:textId="77777777" w:rsidR="00B270EF" w:rsidRPr="00AC57E3" w:rsidRDefault="00B270EF" w:rsidP="00461B18">
                            <w:pPr>
                              <w:overflowPunct w:val="0"/>
                              <w:snapToGrid w:val="0"/>
                              <w:spacing w:afterLines="20" w:after="72" w:line="280" w:lineRule="exact"/>
                              <w:ind w:left="644" w:hangingChars="268" w:hanging="644"/>
                              <w:rPr>
                                <w:rFonts w:ascii="標楷體" w:hAnsi="標楷體"/>
                                <w:b/>
                                <w:bCs/>
                                <w:szCs w:val="28"/>
                              </w:rPr>
                            </w:pPr>
                            <w:r w:rsidRPr="00AC57E3">
                              <w:rPr>
                                <w:rFonts w:ascii="標楷體" w:hAnsi="標楷體" w:hint="eastAsia"/>
                                <w:b/>
                                <w:bCs/>
                                <w:szCs w:val="28"/>
                              </w:rPr>
                              <w:t xml:space="preserve">表1  </w:t>
                            </w:r>
                            <w:r>
                              <w:rPr>
                                <w:rFonts w:ascii="標楷體" w:hAnsi="標楷體" w:hint="eastAsia"/>
                                <w:b/>
                                <w:bCs/>
                                <w:szCs w:val="28"/>
                              </w:rPr>
                              <w:t>截至1</w:t>
                            </w:r>
                            <w:r>
                              <w:rPr>
                                <w:rFonts w:ascii="標楷體" w:hAnsi="標楷體"/>
                                <w:b/>
                                <w:bCs/>
                                <w:szCs w:val="28"/>
                              </w:rPr>
                              <w:t>14年9</w:t>
                            </w:r>
                            <w:r>
                              <w:rPr>
                                <w:rFonts w:ascii="標楷體" w:hAnsi="標楷體" w:hint="eastAsia"/>
                                <w:b/>
                                <w:bCs/>
                                <w:szCs w:val="28"/>
                              </w:rPr>
                              <w:t>月底連江縣</w:t>
                            </w:r>
                            <w:r w:rsidRPr="00AC57E3">
                              <w:rPr>
                                <w:rFonts w:ascii="標楷體" w:hAnsi="標楷體" w:hint="eastAsia"/>
                                <w:b/>
                                <w:bCs/>
                                <w:szCs w:val="28"/>
                              </w:rPr>
                              <w:t>部分公共場所未設置AED情形</w:t>
                            </w:r>
                          </w:p>
                          <w:tbl>
                            <w:tblPr>
                              <w:tblStyle w:val="ac"/>
                              <w:tblW w:w="4816" w:type="dxa"/>
                              <w:tblInd w:w="23" w:type="dxa"/>
                              <w:tblLook w:val="04A0" w:firstRow="1" w:lastRow="0" w:firstColumn="1" w:lastColumn="0" w:noHBand="0" w:noVBand="1"/>
                            </w:tblPr>
                            <w:tblGrid>
                              <w:gridCol w:w="719"/>
                              <w:gridCol w:w="1829"/>
                              <w:gridCol w:w="2268"/>
                            </w:tblGrid>
                            <w:tr w:rsidR="00B270EF" w:rsidRPr="00AC57E3" w14:paraId="70B5DDFB" w14:textId="77777777" w:rsidTr="00FB3025">
                              <w:trPr>
                                <w:trHeight w:hRule="exact" w:val="454"/>
                              </w:trPr>
                              <w:tc>
                                <w:tcPr>
                                  <w:tcW w:w="719" w:type="dxa"/>
                                  <w:vAlign w:val="center"/>
                                </w:tcPr>
                                <w:p w14:paraId="0DB35174"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項次</w:t>
                                  </w:r>
                                </w:p>
                              </w:tc>
                              <w:tc>
                                <w:tcPr>
                                  <w:tcW w:w="1829" w:type="dxa"/>
                                  <w:vAlign w:val="center"/>
                                </w:tcPr>
                                <w:p w14:paraId="33488E3B"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目的事業主管機關</w:t>
                                  </w:r>
                                </w:p>
                              </w:tc>
                              <w:tc>
                                <w:tcPr>
                                  <w:tcW w:w="2268" w:type="dxa"/>
                                  <w:vAlign w:val="center"/>
                                </w:tcPr>
                                <w:p w14:paraId="01854507"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場所名稱</w:t>
                                  </w:r>
                                </w:p>
                              </w:tc>
                            </w:tr>
                            <w:tr w:rsidR="00B270EF" w:rsidRPr="00AC57E3" w14:paraId="26509EAC" w14:textId="77777777" w:rsidTr="00FB3025">
                              <w:trPr>
                                <w:trHeight w:hRule="exact" w:val="425"/>
                              </w:trPr>
                              <w:tc>
                                <w:tcPr>
                                  <w:tcW w:w="719" w:type="dxa"/>
                                  <w:vAlign w:val="center"/>
                                </w:tcPr>
                                <w:p w14:paraId="0C11C81F"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1</w:t>
                                  </w:r>
                                </w:p>
                              </w:tc>
                              <w:tc>
                                <w:tcPr>
                                  <w:tcW w:w="1829" w:type="dxa"/>
                                  <w:vMerge w:val="restart"/>
                                  <w:vAlign w:val="center"/>
                                </w:tcPr>
                                <w:p w14:paraId="2136F580" w14:textId="77777777" w:rsidR="00B270EF" w:rsidRPr="00AC57E3" w:rsidRDefault="00B270EF" w:rsidP="00243857">
                                  <w:pPr>
                                    <w:overflowPunct w:val="0"/>
                                    <w:snapToGrid w:val="0"/>
                                    <w:rPr>
                                      <w:rFonts w:ascii="標楷體" w:hAnsi="標楷體"/>
                                    </w:rPr>
                                  </w:pPr>
                                  <w:r w:rsidRPr="00AC57E3">
                                    <w:rPr>
                                      <w:rFonts w:ascii="標楷體" w:hAnsi="標楷體" w:hint="eastAsia"/>
                                    </w:rPr>
                                    <w:t>連江縣政府教育處</w:t>
                                  </w:r>
                                </w:p>
                              </w:tc>
                              <w:tc>
                                <w:tcPr>
                                  <w:tcW w:w="2268" w:type="dxa"/>
                                  <w:vAlign w:val="center"/>
                                </w:tcPr>
                                <w:p w14:paraId="5474F7BB" w14:textId="77777777" w:rsidR="00B270EF" w:rsidRPr="00AC57E3" w:rsidRDefault="00B270EF" w:rsidP="00343B02">
                                  <w:pPr>
                                    <w:overflowPunct w:val="0"/>
                                    <w:snapToGrid w:val="0"/>
                                    <w:rPr>
                                      <w:rFonts w:ascii="標楷體" w:hAnsi="標楷體"/>
                                    </w:rPr>
                                  </w:pPr>
                                  <w:r w:rsidRPr="00AC57E3">
                                    <w:rPr>
                                      <w:rFonts w:ascii="標楷體" w:hAnsi="標楷體" w:hint="eastAsia"/>
                                    </w:rPr>
                                    <w:t>中正國民中小學</w:t>
                                  </w:r>
                                </w:p>
                              </w:tc>
                            </w:tr>
                            <w:tr w:rsidR="00B270EF" w:rsidRPr="00AC57E3" w14:paraId="7AD6F367" w14:textId="77777777" w:rsidTr="00FB3025">
                              <w:trPr>
                                <w:trHeight w:hRule="exact" w:val="425"/>
                              </w:trPr>
                              <w:tc>
                                <w:tcPr>
                                  <w:tcW w:w="719" w:type="dxa"/>
                                  <w:vAlign w:val="center"/>
                                </w:tcPr>
                                <w:p w14:paraId="7DE3E8E0"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2</w:t>
                                  </w:r>
                                </w:p>
                              </w:tc>
                              <w:tc>
                                <w:tcPr>
                                  <w:tcW w:w="1829" w:type="dxa"/>
                                  <w:vMerge/>
                                  <w:vAlign w:val="center"/>
                                </w:tcPr>
                                <w:p w14:paraId="2B69C2A7" w14:textId="77777777" w:rsidR="00B270EF" w:rsidRPr="00AC57E3" w:rsidRDefault="00B270EF" w:rsidP="00243857">
                                  <w:pPr>
                                    <w:overflowPunct w:val="0"/>
                                    <w:snapToGrid w:val="0"/>
                                    <w:rPr>
                                      <w:rFonts w:ascii="標楷體" w:hAnsi="標楷體"/>
                                    </w:rPr>
                                  </w:pPr>
                                </w:p>
                              </w:tc>
                              <w:tc>
                                <w:tcPr>
                                  <w:tcW w:w="2268" w:type="dxa"/>
                                  <w:vAlign w:val="center"/>
                                </w:tcPr>
                                <w:p w14:paraId="135D3C17" w14:textId="77777777" w:rsidR="00B270EF" w:rsidRPr="00AC57E3" w:rsidRDefault="00B270EF" w:rsidP="00343B02">
                                  <w:pPr>
                                    <w:overflowPunct w:val="0"/>
                                    <w:snapToGrid w:val="0"/>
                                    <w:rPr>
                                      <w:rFonts w:ascii="標楷體" w:hAnsi="標楷體"/>
                                    </w:rPr>
                                  </w:pPr>
                                  <w:r w:rsidRPr="00AC57E3">
                                    <w:rPr>
                                      <w:rFonts w:ascii="標楷體" w:hAnsi="標楷體" w:hint="eastAsia"/>
                                    </w:rPr>
                                    <w:t>敬恆國民中小學</w:t>
                                  </w:r>
                                </w:p>
                              </w:tc>
                            </w:tr>
                            <w:tr w:rsidR="00B270EF" w:rsidRPr="00AC57E3" w14:paraId="7BB4853B" w14:textId="77777777" w:rsidTr="00FB3025">
                              <w:trPr>
                                <w:trHeight w:hRule="exact" w:val="425"/>
                              </w:trPr>
                              <w:tc>
                                <w:tcPr>
                                  <w:tcW w:w="719" w:type="dxa"/>
                                  <w:vAlign w:val="center"/>
                                </w:tcPr>
                                <w:p w14:paraId="2344A756"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3</w:t>
                                  </w:r>
                                </w:p>
                              </w:tc>
                              <w:tc>
                                <w:tcPr>
                                  <w:tcW w:w="1829" w:type="dxa"/>
                                  <w:vMerge w:val="restart"/>
                                  <w:vAlign w:val="center"/>
                                </w:tcPr>
                                <w:p w14:paraId="1BD45DE5" w14:textId="77777777" w:rsidR="00B270EF" w:rsidRPr="00AC57E3" w:rsidRDefault="00B270EF" w:rsidP="00243857">
                                  <w:pPr>
                                    <w:overflowPunct w:val="0"/>
                                    <w:snapToGrid w:val="0"/>
                                    <w:rPr>
                                      <w:rFonts w:ascii="標楷體" w:hAnsi="標楷體"/>
                                    </w:rPr>
                                  </w:pPr>
                                  <w:r w:rsidRPr="00AC57E3">
                                    <w:rPr>
                                      <w:rFonts w:ascii="標楷體" w:hAnsi="標楷體" w:hint="eastAsia"/>
                                    </w:rPr>
                                    <w:t>連江縣警察局</w:t>
                                  </w:r>
                                </w:p>
                              </w:tc>
                              <w:tc>
                                <w:tcPr>
                                  <w:tcW w:w="2268" w:type="dxa"/>
                                  <w:vAlign w:val="center"/>
                                </w:tcPr>
                                <w:p w14:paraId="3D22D0E4" w14:textId="77777777" w:rsidR="00B270EF" w:rsidRPr="00AC57E3" w:rsidRDefault="00B270EF" w:rsidP="00343B02">
                                  <w:pPr>
                                    <w:overflowPunct w:val="0"/>
                                    <w:snapToGrid w:val="0"/>
                                    <w:rPr>
                                      <w:rFonts w:ascii="標楷體" w:hAnsi="標楷體"/>
                                    </w:rPr>
                                  </w:pPr>
                                  <w:r w:rsidRPr="00AC57E3">
                                    <w:rPr>
                                      <w:rFonts w:ascii="標楷體" w:hAnsi="標楷體" w:hint="eastAsia"/>
                                    </w:rPr>
                                    <w:t>南竿警察所西區派出所</w:t>
                                  </w:r>
                                </w:p>
                              </w:tc>
                            </w:tr>
                            <w:tr w:rsidR="00B270EF" w:rsidRPr="00AC57E3" w14:paraId="64052D4A" w14:textId="77777777" w:rsidTr="00FB3025">
                              <w:trPr>
                                <w:trHeight w:hRule="exact" w:val="425"/>
                              </w:trPr>
                              <w:tc>
                                <w:tcPr>
                                  <w:tcW w:w="719" w:type="dxa"/>
                                  <w:vAlign w:val="center"/>
                                </w:tcPr>
                                <w:p w14:paraId="5768106F"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4</w:t>
                                  </w:r>
                                </w:p>
                              </w:tc>
                              <w:tc>
                                <w:tcPr>
                                  <w:tcW w:w="1829" w:type="dxa"/>
                                  <w:vMerge/>
                                  <w:vAlign w:val="center"/>
                                </w:tcPr>
                                <w:p w14:paraId="4E4B50A9" w14:textId="77777777" w:rsidR="00B270EF" w:rsidRPr="00AC57E3" w:rsidRDefault="00B270EF" w:rsidP="00343B02">
                                  <w:pPr>
                                    <w:overflowPunct w:val="0"/>
                                    <w:snapToGrid w:val="0"/>
                                    <w:jc w:val="center"/>
                                    <w:rPr>
                                      <w:rFonts w:ascii="標楷體" w:hAnsi="標楷體"/>
                                    </w:rPr>
                                  </w:pPr>
                                </w:p>
                              </w:tc>
                              <w:tc>
                                <w:tcPr>
                                  <w:tcW w:w="2268" w:type="dxa"/>
                                  <w:vAlign w:val="center"/>
                                </w:tcPr>
                                <w:p w14:paraId="3A62312C" w14:textId="77777777" w:rsidR="00B270EF" w:rsidRPr="00AC57E3" w:rsidRDefault="00B270EF" w:rsidP="00343B02">
                                  <w:pPr>
                                    <w:overflowPunct w:val="0"/>
                                    <w:snapToGrid w:val="0"/>
                                    <w:rPr>
                                      <w:rFonts w:ascii="標楷體" w:hAnsi="標楷體"/>
                                    </w:rPr>
                                  </w:pPr>
                                  <w:r w:rsidRPr="00AC57E3">
                                    <w:rPr>
                                      <w:rFonts w:ascii="標楷體" w:hAnsi="標楷體" w:hint="eastAsia"/>
                                    </w:rPr>
                                    <w:t>北竿警察所</w:t>
                                  </w:r>
                                </w:p>
                              </w:tc>
                            </w:tr>
                            <w:tr w:rsidR="00B270EF" w:rsidRPr="00AC57E3" w14:paraId="61BEA1C3" w14:textId="77777777" w:rsidTr="00FB3025">
                              <w:trPr>
                                <w:trHeight w:hRule="exact" w:val="425"/>
                              </w:trPr>
                              <w:tc>
                                <w:tcPr>
                                  <w:tcW w:w="719" w:type="dxa"/>
                                  <w:vAlign w:val="center"/>
                                </w:tcPr>
                                <w:p w14:paraId="35A75496"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5</w:t>
                                  </w:r>
                                </w:p>
                              </w:tc>
                              <w:tc>
                                <w:tcPr>
                                  <w:tcW w:w="1829" w:type="dxa"/>
                                  <w:vMerge/>
                                  <w:vAlign w:val="center"/>
                                </w:tcPr>
                                <w:p w14:paraId="6F64DD20" w14:textId="77777777" w:rsidR="00B270EF" w:rsidRPr="00AC57E3" w:rsidRDefault="00B270EF" w:rsidP="00343B02">
                                  <w:pPr>
                                    <w:overflowPunct w:val="0"/>
                                    <w:snapToGrid w:val="0"/>
                                    <w:jc w:val="center"/>
                                    <w:rPr>
                                      <w:rFonts w:ascii="標楷體" w:hAnsi="標楷體"/>
                                    </w:rPr>
                                  </w:pPr>
                                </w:p>
                              </w:tc>
                              <w:tc>
                                <w:tcPr>
                                  <w:tcW w:w="2268" w:type="dxa"/>
                                  <w:vAlign w:val="center"/>
                                </w:tcPr>
                                <w:p w14:paraId="0B83FE47" w14:textId="77777777" w:rsidR="00B270EF" w:rsidRPr="00AC57E3" w:rsidRDefault="00B270EF" w:rsidP="00343B02">
                                  <w:pPr>
                                    <w:overflowPunct w:val="0"/>
                                    <w:snapToGrid w:val="0"/>
                                    <w:rPr>
                                      <w:rFonts w:ascii="標楷體" w:hAnsi="標楷體"/>
                                    </w:rPr>
                                  </w:pPr>
                                  <w:r w:rsidRPr="00AC57E3">
                                    <w:rPr>
                                      <w:rFonts w:ascii="標楷體" w:hAnsi="標楷體" w:hint="eastAsia"/>
                                    </w:rPr>
                                    <w:t>莒光警察所</w:t>
                                  </w:r>
                                </w:p>
                              </w:tc>
                            </w:tr>
                            <w:tr w:rsidR="00B270EF" w:rsidRPr="00AC57E3" w14:paraId="6F0BF12B" w14:textId="77777777" w:rsidTr="00FB3025">
                              <w:trPr>
                                <w:trHeight w:hRule="exact" w:val="425"/>
                              </w:trPr>
                              <w:tc>
                                <w:tcPr>
                                  <w:tcW w:w="719" w:type="dxa"/>
                                  <w:vAlign w:val="center"/>
                                </w:tcPr>
                                <w:p w14:paraId="6950A9FA"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6</w:t>
                                  </w:r>
                                </w:p>
                              </w:tc>
                              <w:tc>
                                <w:tcPr>
                                  <w:tcW w:w="1829" w:type="dxa"/>
                                  <w:vMerge/>
                                  <w:vAlign w:val="center"/>
                                </w:tcPr>
                                <w:p w14:paraId="5695CA7D" w14:textId="77777777" w:rsidR="00B270EF" w:rsidRPr="00AC57E3" w:rsidRDefault="00B270EF" w:rsidP="00343B02">
                                  <w:pPr>
                                    <w:overflowPunct w:val="0"/>
                                    <w:snapToGrid w:val="0"/>
                                    <w:jc w:val="center"/>
                                    <w:rPr>
                                      <w:rFonts w:ascii="標楷體" w:hAnsi="標楷體"/>
                                    </w:rPr>
                                  </w:pPr>
                                </w:p>
                              </w:tc>
                              <w:tc>
                                <w:tcPr>
                                  <w:tcW w:w="2268" w:type="dxa"/>
                                  <w:vAlign w:val="center"/>
                                </w:tcPr>
                                <w:p w14:paraId="4B86021D" w14:textId="77777777" w:rsidR="00B270EF" w:rsidRPr="00AC57E3" w:rsidRDefault="00B270EF" w:rsidP="00343B02">
                                  <w:pPr>
                                    <w:overflowPunct w:val="0"/>
                                    <w:snapToGrid w:val="0"/>
                                    <w:rPr>
                                      <w:rFonts w:ascii="標楷體" w:hAnsi="標楷體"/>
                                    </w:rPr>
                                  </w:pPr>
                                  <w:r w:rsidRPr="00AC57E3">
                                    <w:rPr>
                                      <w:rFonts w:ascii="標楷體" w:hAnsi="標楷體" w:hint="eastAsia"/>
                                    </w:rPr>
                                    <w:t>東</w:t>
                                  </w:r>
                                  <w:proofErr w:type="gramStart"/>
                                  <w:r w:rsidRPr="00AC57E3">
                                    <w:rPr>
                                      <w:rFonts w:ascii="標楷體" w:hAnsi="標楷體" w:hint="eastAsia"/>
                                    </w:rPr>
                                    <w:t>莒</w:t>
                                  </w:r>
                                  <w:proofErr w:type="gramEnd"/>
                                  <w:r w:rsidRPr="00AC57E3">
                                    <w:rPr>
                                      <w:rFonts w:ascii="標楷體" w:hAnsi="標楷體" w:hint="eastAsia"/>
                                    </w:rPr>
                                    <w:t>派出所</w:t>
                                  </w:r>
                                </w:p>
                              </w:tc>
                            </w:tr>
                            <w:tr w:rsidR="00B270EF" w:rsidRPr="00AC57E3" w14:paraId="55ED9478" w14:textId="77777777" w:rsidTr="00FB3025">
                              <w:trPr>
                                <w:trHeight w:hRule="exact" w:val="425"/>
                              </w:trPr>
                              <w:tc>
                                <w:tcPr>
                                  <w:tcW w:w="719" w:type="dxa"/>
                                  <w:vAlign w:val="center"/>
                                </w:tcPr>
                                <w:p w14:paraId="382FE845"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7</w:t>
                                  </w:r>
                                </w:p>
                              </w:tc>
                              <w:tc>
                                <w:tcPr>
                                  <w:tcW w:w="1829" w:type="dxa"/>
                                  <w:vMerge/>
                                  <w:vAlign w:val="center"/>
                                </w:tcPr>
                                <w:p w14:paraId="20EE7D67" w14:textId="77777777" w:rsidR="00B270EF" w:rsidRPr="00AC57E3" w:rsidRDefault="00B270EF" w:rsidP="00343B02">
                                  <w:pPr>
                                    <w:overflowPunct w:val="0"/>
                                    <w:snapToGrid w:val="0"/>
                                    <w:jc w:val="center"/>
                                    <w:rPr>
                                      <w:rFonts w:ascii="標楷體" w:hAnsi="標楷體"/>
                                    </w:rPr>
                                  </w:pPr>
                                </w:p>
                              </w:tc>
                              <w:tc>
                                <w:tcPr>
                                  <w:tcW w:w="2268" w:type="dxa"/>
                                  <w:vAlign w:val="center"/>
                                </w:tcPr>
                                <w:p w14:paraId="784DA631" w14:textId="77777777" w:rsidR="00B270EF" w:rsidRPr="00AC57E3" w:rsidRDefault="00B270EF" w:rsidP="00343B02">
                                  <w:pPr>
                                    <w:overflowPunct w:val="0"/>
                                    <w:snapToGrid w:val="0"/>
                                    <w:rPr>
                                      <w:rFonts w:ascii="標楷體" w:hAnsi="標楷體"/>
                                    </w:rPr>
                                  </w:pPr>
                                  <w:r w:rsidRPr="00AC57E3">
                                    <w:rPr>
                                      <w:rFonts w:ascii="標楷體" w:hAnsi="標楷體" w:hint="eastAsia"/>
                                    </w:rPr>
                                    <w:t>東引警察所</w:t>
                                  </w:r>
                                </w:p>
                              </w:tc>
                            </w:tr>
                          </w:tbl>
                          <w:p w14:paraId="1665A460" w14:textId="77777777" w:rsidR="00B270EF" w:rsidRPr="00AC57E3" w:rsidRDefault="00B270EF" w:rsidP="00461B18">
                            <w:pPr>
                              <w:overflowPunct w:val="0"/>
                              <w:snapToGrid w:val="0"/>
                              <w:spacing w:line="260" w:lineRule="exact"/>
                            </w:pPr>
                            <w:r w:rsidRPr="00AC57E3">
                              <w:rPr>
                                <w:rFonts w:ascii="標楷體" w:hAnsi="標楷體" w:hint="eastAsia"/>
                                <w:sz w:val="18"/>
                                <w:szCs w:val="24"/>
                              </w:rPr>
                              <w:t>資料來源：整理自</w:t>
                            </w:r>
                            <w:r>
                              <w:rPr>
                                <w:rFonts w:ascii="標楷體" w:hAnsi="標楷體" w:hint="eastAsia"/>
                                <w:sz w:val="18"/>
                                <w:szCs w:val="24"/>
                              </w:rPr>
                              <w:t>連江縣衛生</w:t>
                            </w:r>
                            <w:r w:rsidRPr="00AC57E3">
                              <w:rPr>
                                <w:rFonts w:ascii="標楷體" w:hAnsi="標楷體" w:hint="eastAsia"/>
                                <w:sz w:val="18"/>
                                <w:szCs w:val="24"/>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781238" id="文字方塊 15" o:spid="_x0000_s1044" type="#_x0000_t202" style="position:absolute;left:0;text-align:left;margin-left:244.9pt;margin-top:84.55pt;width:253.15pt;height:229.6pt;z-index:251731968;visibility:visible;mso-wrap-style:square;mso-width-percent:0;mso-height-percent:0;mso-wrap-distance-left:3.7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" stroked="f">
                <v:textbox>
                  <w:txbxContent>
                    <w:p w14:paraId="65EE9ABE" w14:textId="77777777" w:rsidR="00B270EF" w:rsidRPr="00AC57E3" w:rsidRDefault="00B270EF" w:rsidP="00461B18">
                      <w:pPr>
                        <w:overflowPunct w:val="0"/>
                        <w:snapToGrid w:val="0"/>
                        <w:spacing w:afterLines="20" w:after="72" w:line="280" w:lineRule="exact"/>
                        <w:ind w:left="644" w:hangingChars="268" w:hanging="644"/>
                        <w:rPr>
                          <w:rFonts w:ascii="標楷體" w:hAnsi="標楷體"/>
                          <w:b/>
                          <w:bCs/>
                          <w:szCs w:val="28"/>
                        </w:rPr>
                      </w:pPr>
                      <w:r w:rsidRPr="00AC57E3">
                        <w:rPr>
                          <w:rFonts w:ascii="標楷體" w:hAnsi="標楷體" w:hint="eastAsia"/>
                          <w:b/>
                          <w:bCs/>
                          <w:szCs w:val="28"/>
                        </w:rPr>
                        <w:t xml:space="preserve">表1  </w:t>
                      </w:r>
                      <w:r>
                        <w:rPr>
                          <w:rFonts w:ascii="標楷體" w:hAnsi="標楷體" w:hint="eastAsia"/>
                          <w:b/>
                          <w:bCs/>
                          <w:szCs w:val="28"/>
                        </w:rPr>
                        <w:t>截至1</w:t>
                      </w:r>
                      <w:r>
                        <w:rPr>
                          <w:rFonts w:ascii="標楷體" w:hAnsi="標楷體"/>
                          <w:b/>
                          <w:bCs/>
                          <w:szCs w:val="28"/>
                        </w:rPr>
                        <w:t>14年9</w:t>
                      </w:r>
                      <w:r>
                        <w:rPr>
                          <w:rFonts w:ascii="標楷體" w:hAnsi="標楷體" w:hint="eastAsia"/>
                          <w:b/>
                          <w:bCs/>
                          <w:szCs w:val="28"/>
                        </w:rPr>
                        <w:t>月底連江縣</w:t>
                      </w:r>
                      <w:r w:rsidRPr="00AC57E3">
                        <w:rPr>
                          <w:rFonts w:ascii="標楷體" w:hAnsi="標楷體" w:hint="eastAsia"/>
                          <w:b/>
                          <w:bCs/>
                          <w:szCs w:val="28"/>
                        </w:rPr>
                        <w:t>部分公共場所未設置AED情形</w:t>
                      </w:r>
                    </w:p>
                    <w:tbl>
                      <w:tblPr>
                        <w:tblStyle w:val="ac"/>
                        <w:tblW w:w="4816" w:type="dxa"/>
                        <w:tblInd w:w="23" w:type="dxa"/>
                        <w:tblLook w:val="04A0" w:firstRow="1" w:lastRow="0" w:firstColumn="1" w:lastColumn="0" w:noHBand="0" w:noVBand="1"/>
                      </w:tblPr>
                      <w:tblGrid>
                        <w:gridCol w:w="719"/>
                        <w:gridCol w:w="1829"/>
                        <w:gridCol w:w="2268"/>
                      </w:tblGrid>
                      <w:tr w:rsidR="00B270EF" w:rsidRPr="00AC57E3" w14:paraId="70B5DDFB" w14:textId="77777777" w:rsidTr="00FB3025">
                        <w:trPr>
                          <w:trHeight w:hRule="exact" w:val="454"/>
                        </w:trPr>
                        <w:tc>
                          <w:tcPr>
                            <w:tcW w:w="719" w:type="dxa"/>
                            <w:vAlign w:val="center"/>
                          </w:tcPr>
                          <w:p w14:paraId="0DB35174"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項次</w:t>
                            </w:r>
                          </w:p>
                        </w:tc>
                        <w:tc>
                          <w:tcPr>
                            <w:tcW w:w="1829" w:type="dxa"/>
                            <w:vAlign w:val="center"/>
                          </w:tcPr>
                          <w:p w14:paraId="33488E3B"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目的事業主管機關</w:t>
                            </w:r>
                          </w:p>
                        </w:tc>
                        <w:tc>
                          <w:tcPr>
                            <w:tcW w:w="2268" w:type="dxa"/>
                            <w:vAlign w:val="center"/>
                          </w:tcPr>
                          <w:p w14:paraId="01854507"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場所名稱</w:t>
                            </w:r>
                          </w:p>
                        </w:tc>
                      </w:tr>
                      <w:tr w:rsidR="00B270EF" w:rsidRPr="00AC57E3" w14:paraId="26509EAC" w14:textId="77777777" w:rsidTr="00FB3025">
                        <w:trPr>
                          <w:trHeight w:hRule="exact" w:val="425"/>
                        </w:trPr>
                        <w:tc>
                          <w:tcPr>
                            <w:tcW w:w="719" w:type="dxa"/>
                            <w:vAlign w:val="center"/>
                          </w:tcPr>
                          <w:p w14:paraId="0C11C81F"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1</w:t>
                            </w:r>
                          </w:p>
                        </w:tc>
                        <w:tc>
                          <w:tcPr>
                            <w:tcW w:w="1829" w:type="dxa"/>
                            <w:vMerge w:val="restart"/>
                            <w:vAlign w:val="center"/>
                          </w:tcPr>
                          <w:p w14:paraId="2136F580" w14:textId="77777777" w:rsidR="00B270EF" w:rsidRPr="00AC57E3" w:rsidRDefault="00B270EF" w:rsidP="00243857">
                            <w:pPr>
                              <w:overflowPunct w:val="0"/>
                              <w:snapToGrid w:val="0"/>
                              <w:rPr>
                                <w:rFonts w:ascii="標楷體" w:hAnsi="標楷體"/>
                              </w:rPr>
                            </w:pPr>
                            <w:r w:rsidRPr="00AC57E3">
                              <w:rPr>
                                <w:rFonts w:ascii="標楷體" w:hAnsi="標楷體" w:hint="eastAsia"/>
                              </w:rPr>
                              <w:t>連江縣政府教育處</w:t>
                            </w:r>
                          </w:p>
                        </w:tc>
                        <w:tc>
                          <w:tcPr>
                            <w:tcW w:w="2268" w:type="dxa"/>
                            <w:vAlign w:val="center"/>
                          </w:tcPr>
                          <w:p w14:paraId="5474F7BB" w14:textId="77777777" w:rsidR="00B270EF" w:rsidRPr="00AC57E3" w:rsidRDefault="00B270EF" w:rsidP="00343B02">
                            <w:pPr>
                              <w:overflowPunct w:val="0"/>
                              <w:snapToGrid w:val="0"/>
                              <w:rPr>
                                <w:rFonts w:ascii="標楷體" w:hAnsi="標楷體"/>
                              </w:rPr>
                            </w:pPr>
                            <w:r w:rsidRPr="00AC57E3">
                              <w:rPr>
                                <w:rFonts w:ascii="標楷體" w:hAnsi="標楷體" w:hint="eastAsia"/>
                              </w:rPr>
                              <w:t>中正國民中小學</w:t>
                            </w:r>
                          </w:p>
                        </w:tc>
                      </w:tr>
                      <w:tr w:rsidR="00B270EF" w:rsidRPr="00AC57E3" w14:paraId="7AD6F367" w14:textId="77777777" w:rsidTr="00FB3025">
                        <w:trPr>
                          <w:trHeight w:hRule="exact" w:val="425"/>
                        </w:trPr>
                        <w:tc>
                          <w:tcPr>
                            <w:tcW w:w="719" w:type="dxa"/>
                            <w:vAlign w:val="center"/>
                          </w:tcPr>
                          <w:p w14:paraId="7DE3E8E0"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2</w:t>
                            </w:r>
                          </w:p>
                        </w:tc>
                        <w:tc>
                          <w:tcPr>
                            <w:tcW w:w="1829" w:type="dxa"/>
                            <w:vMerge/>
                            <w:vAlign w:val="center"/>
                          </w:tcPr>
                          <w:p w14:paraId="2B69C2A7" w14:textId="77777777" w:rsidR="00B270EF" w:rsidRPr="00AC57E3" w:rsidRDefault="00B270EF" w:rsidP="00243857">
                            <w:pPr>
                              <w:overflowPunct w:val="0"/>
                              <w:snapToGrid w:val="0"/>
                              <w:rPr>
                                <w:rFonts w:ascii="標楷體" w:hAnsi="標楷體"/>
                              </w:rPr>
                            </w:pPr>
                          </w:p>
                        </w:tc>
                        <w:tc>
                          <w:tcPr>
                            <w:tcW w:w="2268" w:type="dxa"/>
                            <w:vAlign w:val="center"/>
                          </w:tcPr>
                          <w:p w14:paraId="135D3C17" w14:textId="77777777" w:rsidR="00B270EF" w:rsidRPr="00AC57E3" w:rsidRDefault="00B270EF" w:rsidP="00343B02">
                            <w:pPr>
                              <w:overflowPunct w:val="0"/>
                              <w:snapToGrid w:val="0"/>
                              <w:rPr>
                                <w:rFonts w:ascii="標楷體" w:hAnsi="標楷體"/>
                              </w:rPr>
                            </w:pPr>
                            <w:r w:rsidRPr="00AC57E3">
                              <w:rPr>
                                <w:rFonts w:ascii="標楷體" w:hAnsi="標楷體" w:hint="eastAsia"/>
                              </w:rPr>
                              <w:t>敬恆國民中小學</w:t>
                            </w:r>
                          </w:p>
                        </w:tc>
                      </w:tr>
                      <w:tr w:rsidR="00B270EF" w:rsidRPr="00AC57E3" w14:paraId="7BB4853B" w14:textId="77777777" w:rsidTr="00FB3025">
                        <w:trPr>
                          <w:trHeight w:hRule="exact" w:val="425"/>
                        </w:trPr>
                        <w:tc>
                          <w:tcPr>
                            <w:tcW w:w="719" w:type="dxa"/>
                            <w:vAlign w:val="center"/>
                          </w:tcPr>
                          <w:p w14:paraId="2344A756"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3</w:t>
                            </w:r>
                          </w:p>
                        </w:tc>
                        <w:tc>
                          <w:tcPr>
                            <w:tcW w:w="1829" w:type="dxa"/>
                            <w:vMerge w:val="restart"/>
                            <w:vAlign w:val="center"/>
                          </w:tcPr>
                          <w:p w14:paraId="1BD45DE5" w14:textId="77777777" w:rsidR="00B270EF" w:rsidRPr="00AC57E3" w:rsidRDefault="00B270EF" w:rsidP="00243857">
                            <w:pPr>
                              <w:overflowPunct w:val="0"/>
                              <w:snapToGrid w:val="0"/>
                              <w:rPr>
                                <w:rFonts w:ascii="標楷體" w:hAnsi="標楷體"/>
                              </w:rPr>
                            </w:pPr>
                            <w:r w:rsidRPr="00AC57E3">
                              <w:rPr>
                                <w:rFonts w:ascii="標楷體" w:hAnsi="標楷體" w:hint="eastAsia"/>
                              </w:rPr>
                              <w:t>連江縣警察局</w:t>
                            </w:r>
                          </w:p>
                        </w:tc>
                        <w:tc>
                          <w:tcPr>
                            <w:tcW w:w="2268" w:type="dxa"/>
                            <w:vAlign w:val="center"/>
                          </w:tcPr>
                          <w:p w14:paraId="3D22D0E4" w14:textId="77777777" w:rsidR="00B270EF" w:rsidRPr="00AC57E3" w:rsidRDefault="00B270EF" w:rsidP="00343B02">
                            <w:pPr>
                              <w:overflowPunct w:val="0"/>
                              <w:snapToGrid w:val="0"/>
                              <w:rPr>
                                <w:rFonts w:ascii="標楷體" w:hAnsi="標楷體"/>
                              </w:rPr>
                            </w:pPr>
                            <w:r w:rsidRPr="00AC57E3">
                              <w:rPr>
                                <w:rFonts w:ascii="標楷體" w:hAnsi="標楷體" w:hint="eastAsia"/>
                              </w:rPr>
                              <w:t>南竿警察所西區派出所</w:t>
                            </w:r>
                          </w:p>
                        </w:tc>
                      </w:tr>
                      <w:tr w:rsidR="00B270EF" w:rsidRPr="00AC57E3" w14:paraId="64052D4A" w14:textId="77777777" w:rsidTr="00FB3025">
                        <w:trPr>
                          <w:trHeight w:hRule="exact" w:val="425"/>
                        </w:trPr>
                        <w:tc>
                          <w:tcPr>
                            <w:tcW w:w="719" w:type="dxa"/>
                            <w:vAlign w:val="center"/>
                          </w:tcPr>
                          <w:p w14:paraId="5768106F"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4</w:t>
                            </w:r>
                          </w:p>
                        </w:tc>
                        <w:tc>
                          <w:tcPr>
                            <w:tcW w:w="1829" w:type="dxa"/>
                            <w:vMerge/>
                            <w:vAlign w:val="center"/>
                          </w:tcPr>
                          <w:p w14:paraId="4E4B50A9" w14:textId="77777777" w:rsidR="00B270EF" w:rsidRPr="00AC57E3" w:rsidRDefault="00B270EF" w:rsidP="00343B02">
                            <w:pPr>
                              <w:overflowPunct w:val="0"/>
                              <w:snapToGrid w:val="0"/>
                              <w:jc w:val="center"/>
                              <w:rPr>
                                <w:rFonts w:ascii="標楷體" w:hAnsi="標楷體"/>
                              </w:rPr>
                            </w:pPr>
                          </w:p>
                        </w:tc>
                        <w:tc>
                          <w:tcPr>
                            <w:tcW w:w="2268" w:type="dxa"/>
                            <w:vAlign w:val="center"/>
                          </w:tcPr>
                          <w:p w14:paraId="3A62312C" w14:textId="77777777" w:rsidR="00B270EF" w:rsidRPr="00AC57E3" w:rsidRDefault="00B270EF" w:rsidP="00343B02">
                            <w:pPr>
                              <w:overflowPunct w:val="0"/>
                              <w:snapToGrid w:val="0"/>
                              <w:rPr>
                                <w:rFonts w:ascii="標楷體" w:hAnsi="標楷體"/>
                              </w:rPr>
                            </w:pPr>
                            <w:r w:rsidRPr="00AC57E3">
                              <w:rPr>
                                <w:rFonts w:ascii="標楷體" w:hAnsi="標楷體" w:hint="eastAsia"/>
                              </w:rPr>
                              <w:t>北竿警察所</w:t>
                            </w:r>
                          </w:p>
                        </w:tc>
                      </w:tr>
                      <w:tr w:rsidR="00B270EF" w:rsidRPr="00AC57E3" w14:paraId="61BEA1C3" w14:textId="77777777" w:rsidTr="00FB3025">
                        <w:trPr>
                          <w:trHeight w:hRule="exact" w:val="425"/>
                        </w:trPr>
                        <w:tc>
                          <w:tcPr>
                            <w:tcW w:w="719" w:type="dxa"/>
                            <w:vAlign w:val="center"/>
                          </w:tcPr>
                          <w:p w14:paraId="35A75496"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5</w:t>
                            </w:r>
                          </w:p>
                        </w:tc>
                        <w:tc>
                          <w:tcPr>
                            <w:tcW w:w="1829" w:type="dxa"/>
                            <w:vMerge/>
                            <w:vAlign w:val="center"/>
                          </w:tcPr>
                          <w:p w14:paraId="6F64DD20" w14:textId="77777777" w:rsidR="00B270EF" w:rsidRPr="00AC57E3" w:rsidRDefault="00B270EF" w:rsidP="00343B02">
                            <w:pPr>
                              <w:overflowPunct w:val="0"/>
                              <w:snapToGrid w:val="0"/>
                              <w:jc w:val="center"/>
                              <w:rPr>
                                <w:rFonts w:ascii="標楷體" w:hAnsi="標楷體"/>
                              </w:rPr>
                            </w:pPr>
                          </w:p>
                        </w:tc>
                        <w:tc>
                          <w:tcPr>
                            <w:tcW w:w="2268" w:type="dxa"/>
                            <w:vAlign w:val="center"/>
                          </w:tcPr>
                          <w:p w14:paraId="0B83FE47" w14:textId="77777777" w:rsidR="00B270EF" w:rsidRPr="00AC57E3" w:rsidRDefault="00B270EF" w:rsidP="00343B02">
                            <w:pPr>
                              <w:overflowPunct w:val="0"/>
                              <w:snapToGrid w:val="0"/>
                              <w:rPr>
                                <w:rFonts w:ascii="標楷體" w:hAnsi="標楷體"/>
                              </w:rPr>
                            </w:pPr>
                            <w:r w:rsidRPr="00AC57E3">
                              <w:rPr>
                                <w:rFonts w:ascii="標楷體" w:hAnsi="標楷體" w:hint="eastAsia"/>
                              </w:rPr>
                              <w:t>莒光警察所</w:t>
                            </w:r>
                          </w:p>
                        </w:tc>
                      </w:tr>
                      <w:tr w:rsidR="00B270EF" w:rsidRPr="00AC57E3" w14:paraId="6F0BF12B" w14:textId="77777777" w:rsidTr="00FB3025">
                        <w:trPr>
                          <w:trHeight w:hRule="exact" w:val="425"/>
                        </w:trPr>
                        <w:tc>
                          <w:tcPr>
                            <w:tcW w:w="719" w:type="dxa"/>
                            <w:vAlign w:val="center"/>
                          </w:tcPr>
                          <w:p w14:paraId="6950A9FA"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6</w:t>
                            </w:r>
                          </w:p>
                        </w:tc>
                        <w:tc>
                          <w:tcPr>
                            <w:tcW w:w="1829" w:type="dxa"/>
                            <w:vMerge/>
                            <w:vAlign w:val="center"/>
                          </w:tcPr>
                          <w:p w14:paraId="5695CA7D" w14:textId="77777777" w:rsidR="00B270EF" w:rsidRPr="00AC57E3" w:rsidRDefault="00B270EF" w:rsidP="00343B02">
                            <w:pPr>
                              <w:overflowPunct w:val="0"/>
                              <w:snapToGrid w:val="0"/>
                              <w:jc w:val="center"/>
                              <w:rPr>
                                <w:rFonts w:ascii="標楷體" w:hAnsi="標楷體"/>
                              </w:rPr>
                            </w:pPr>
                          </w:p>
                        </w:tc>
                        <w:tc>
                          <w:tcPr>
                            <w:tcW w:w="2268" w:type="dxa"/>
                            <w:vAlign w:val="center"/>
                          </w:tcPr>
                          <w:p w14:paraId="4B86021D" w14:textId="77777777" w:rsidR="00B270EF" w:rsidRPr="00AC57E3" w:rsidRDefault="00B270EF" w:rsidP="00343B02">
                            <w:pPr>
                              <w:overflowPunct w:val="0"/>
                              <w:snapToGrid w:val="0"/>
                              <w:rPr>
                                <w:rFonts w:ascii="標楷體" w:hAnsi="標楷體"/>
                              </w:rPr>
                            </w:pPr>
                            <w:r w:rsidRPr="00AC57E3">
                              <w:rPr>
                                <w:rFonts w:ascii="標楷體" w:hAnsi="標楷體" w:hint="eastAsia"/>
                              </w:rPr>
                              <w:t>東</w:t>
                            </w:r>
                            <w:proofErr w:type="gramStart"/>
                            <w:r w:rsidRPr="00AC57E3">
                              <w:rPr>
                                <w:rFonts w:ascii="標楷體" w:hAnsi="標楷體" w:hint="eastAsia"/>
                              </w:rPr>
                              <w:t>莒</w:t>
                            </w:r>
                            <w:proofErr w:type="gramEnd"/>
                            <w:r w:rsidRPr="00AC57E3">
                              <w:rPr>
                                <w:rFonts w:ascii="標楷體" w:hAnsi="標楷體" w:hint="eastAsia"/>
                              </w:rPr>
                              <w:t>派出所</w:t>
                            </w:r>
                          </w:p>
                        </w:tc>
                      </w:tr>
                      <w:tr w:rsidR="00B270EF" w:rsidRPr="00AC57E3" w14:paraId="55ED9478" w14:textId="77777777" w:rsidTr="00FB3025">
                        <w:trPr>
                          <w:trHeight w:hRule="exact" w:val="425"/>
                        </w:trPr>
                        <w:tc>
                          <w:tcPr>
                            <w:tcW w:w="719" w:type="dxa"/>
                            <w:vAlign w:val="center"/>
                          </w:tcPr>
                          <w:p w14:paraId="382FE845" w14:textId="77777777" w:rsidR="00B270EF" w:rsidRPr="00AC57E3" w:rsidRDefault="00B270EF" w:rsidP="00343B02">
                            <w:pPr>
                              <w:overflowPunct w:val="0"/>
                              <w:snapToGrid w:val="0"/>
                              <w:jc w:val="center"/>
                              <w:rPr>
                                <w:rFonts w:ascii="標楷體" w:hAnsi="標楷體"/>
                              </w:rPr>
                            </w:pPr>
                            <w:r w:rsidRPr="00AC57E3">
                              <w:rPr>
                                <w:rFonts w:ascii="標楷體" w:hAnsi="標楷體" w:hint="eastAsia"/>
                              </w:rPr>
                              <w:t>7</w:t>
                            </w:r>
                          </w:p>
                        </w:tc>
                        <w:tc>
                          <w:tcPr>
                            <w:tcW w:w="1829" w:type="dxa"/>
                            <w:vMerge/>
                            <w:vAlign w:val="center"/>
                          </w:tcPr>
                          <w:p w14:paraId="20EE7D67" w14:textId="77777777" w:rsidR="00B270EF" w:rsidRPr="00AC57E3" w:rsidRDefault="00B270EF" w:rsidP="00343B02">
                            <w:pPr>
                              <w:overflowPunct w:val="0"/>
                              <w:snapToGrid w:val="0"/>
                              <w:jc w:val="center"/>
                              <w:rPr>
                                <w:rFonts w:ascii="標楷體" w:hAnsi="標楷體"/>
                              </w:rPr>
                            </w:pPr>
                          </w:p>
                        </w:tc>
                        <w:tc>
                          <w:tcPr>
                            <w:tcW w:w="2268" w:type="dxa"/>
                            <w:vAlign w:val="center"/>
                          </w:tcPr>
                          <w:p w14:paraId="784DA631" w14:textId="77777777" w:rsidR="00B270EF" w:rsidRPr="00AC57E3" w:rsidRDefault="00B270EF" w:rsidP="00343B02">
                            <w:pPr>
                              <w:overflowPunct w:val="0"/>
                              <w:snapToGrid w:val="0"/>
                              <w:rPr>
                                <w:rFonts w:ascii="標楷體" w:hAnsi="標楷體"/>
                              </w:rPr>
                            </w:pPr>
                            <w:r w:rsidRPr="00AC57E3">
                              <w:rPr>
                                <w:rFonts w:ascii="標楷體" w:hAnsi="標楷體" w:hint="eastAsia"/>
                              </w:rPr>
                              <w:t>東引警察所</w:t>
                            </w:r>
                          </w:p>
                        </w:tc>
                      </w:tr>
                    </w:tbl>
                    <w:p w14:paraId="1665A460" w14:textId="77777777" w:rsidR="00B270EF" w:rsidRPr="00AC57E3" w:rsidRDefault="00B270EF" w:rsidP="00461B18">
                      <w:pPr>
                        <w:overflowPunct w:val="0"/>
                        <w:snapToGrid w:val="0"/>
                        <w:spacing w:line="260" w:lineRule="exact"/>
                      </w:pPr>
                      <w:r w:rsidRPr="00AC57E3">
                        <w:rPr>
                          <w:rFonts w:ascii="標楷體" w:hAnsi="標楷體" w:hint="eastAsia"/>
                          <w:sz w:val="18"/>
                          <w:szCs w:val="24"/>
                        </w:rPr>
                        <w:t>資料來源：整理自</w:t>
                      </w:r>
                      <w:r>
                        <w:rPr>
                          <w:rFonts w:ascii="標楷體" w:hAnsi="標楷體" w:hint="eastAsia"/>
                          <w:sz w:val="18"/>
                          <w:szCs w:val="24"/>
                        </w:rPr>
                        <w:t>連江縣衛生</w:t>
                      </w:r>
                      <w:r w:rsidRPr="00AC57E3">
                        <w:rPr>
                          <w:rFonts w:ascii="標楷體" w:hAnsi="標楷體" w:hint="eastAsia"/>
                          <w:sz w:val="18"/>
                          <w:szCs w:val="24"/>
                        </w:rPr>
                        <w:t>局提供資料。</w:t>
                      </w:r>
                    </w:p>
                  </w:txbxContent>
                </v:textbox>
                <w10:wrap type="square" anchorx="margin"/>
              </v:shape>
            </w:pict>
          </mc:Fallback>
        </mc:AlternateContent>
      </w:r>
      <w:r w:rsidRPr="00E01D43">
        <w:rPr>
          <w:rFonts w:ascii="標楷體" w:hAnsi="標楷體" w:hint="eastAsia"/>
          <w:b/>
          <w:bCs/>
        </w:rPr>
        <w:t>1.持續推廣轄內公共場所設置AED，惟部分公共場所迄未設置，或雖已</w:t>
      </w:r>
      <w:proofErr w:type="gramStart"/>
      <w:r w:rsidRPr="00E01D43">
        <w:rPr>
          <w:rFonts w:ascii="標楷體" w:hAnsi="標楷體" w:hint="eastAsia"/>
          <w:b/>
          <w:bCs/>
        </w:rPr>
        <w:t>設置間有漏</w:t>
      </w:r>
      <w:proofErr w:type="gramEnd"/>
      <w:r w:rsidRPr="00E01D43">
        <w:rPr>
          <w:rFonts w:ascii="標楷體" w:hAnsi="標楷體" w:hint="eastAsia"/>
          <w:b/>
          <w:bCs/>
        </w:rPr>
        <w:t>未登錄資訊或送請備查情事：</w:t>
      </w:r>
      <w:r w:rsidRPr="00E01D43">
        <w:rPr>
          <w:rFonts w:ascii="標楷體" w:hAnsi="標楷體" w:hint="eastAsia"/>
          <w:bCs/>
        </w:rPr>
        <w:t>連江縣四鄉五島因地理環境偏遠，醫療資源有限且交通不便，急救可及性相對不足，衛生局為提升民眾於黃金救援時間內取得AED之便利性，持續推廣轄內公共場所設置AED。經查截至114年9月底止，部分公告應設置AED而尚未設置之公共場所計有7處（表1），另部分場所雖已設置AED，惟未至公共場所AED急救資訊網登錄資訊者計有15處，未報請備查者16處，經函請衛生局督促各目的事業主管機關全面清查公共場所A</w:t>
      </w:r>
      <w:r w:rsidRPr="00E01D43">
        <w:rPr>
          <w:rFonts w:ascii="標楷體" w:hAnsi="標楷體"/>
          <w:bCs/>
        </w:rPr>
        <w:t>ED</w:t>
      </w:r>
      <w:r w:rsidRPr="00E01D43">
        <w:rPr>
          <w:rFonts w:ascii="標楷體" w:hAnsi="標楷體" w:hint="eastAsia"/>
          <w:bCs/>
        </w:rPr>
        <w:t>設置情形，並強化資訊登錄追蹤機制，以完善緊急醫療救護體系。據復：尚未設置</w:t>
      </w:r>
      <w:r w:rsidRPr="00E01D43">
        <w:rPr>
          <w:rFonts w:ascii="標楷體" w:hAnsi="標楷體"/>
          <w:bCs/>
        </w:rPr>
        <w:t>AED</w:t>
      </w:r>
      <w:r w:rsidRPr="00E01D43">
        <w:rPr>
          <w:rFonts w:ascii="標楷體" w:hAnsi="標楷體" w:hint="eastAsia"/>
          <w:bCs/>
        </w:rPr>
        <w:t>公共場所已全數完成改善，並督促相關場所至資訊網登錄資訊，及加強宣導新設A</w:t>
      </w:r>
      <w:r w:rsidRPr="00E01D43">
        <w:rPr>
          <w:rFonts w:ascii="標楷體" w:hAnsi="標楷體"/>
          <w:bCs/>
        </w:rPr>
        <w:t>E</w:t>
      </w:r>
      <w:r w:rsidRPr="00E01D43">
        <w:rPr>
          <w:rFonts w:ascii="標楷體" w:hAnsi="標楷體" w:hint="eastAsia"/>
          <w:bCs/>
        </w:rPr>
        <w:t>D設備須報請備查。</w:t>
      </w:r>
    </w:p>
    <w:p w14:paraId="12FD03CD" w14:textId="77777777" w:rsidR="00B270EF" w:rsidRPr="009F07A2" w:rsidRDefault="00B270EF" w:rsidP="00D24DB0">
      <w:pPr>
        <w:overflowPunct w:val="0"/>
        <w:snapToGrid w:val="0"/>
        <w:spacing w:line="500" w:lineRule="exact"/>
        <w:ind w:firstLineChars="200" w:firstLine="480"/>
        <w:jc w:val="both"/>
        <w:rPr>
          <w:rFonts w:ascii="標楷體" w:hAnsi="標楷體"/>
          <w:bCs/>
        </w:rPr>
      </w:pPr>
      <w:r w:rsidRPr="00F8336B">
        <w:rPr>
          <w:rFonts w:ascii="標楷體" w:hAnsi="標楷體" w:hint="eastAsia"/>
          <w:b/>
          <w:bCs/>
        </w:rPr>
        <w:t>2.持續輔導轄內設有AED場所取得安心場所認證，惟認證比率未及</w:t>
      </w:r>
      <w:proofErr w:type="gramStart"/>
      <w:r w:rsidRPr="00F8336B">
        <w:rPr>
          <w:rFonts w:ascii="標楷體" w:hAnsi="標楷體" w:hint="eastAsia"/>
          <w:b/>
          <w:bCs/>
        </w:rPr>
        <w:t>3成</w:t>
      </w:r>
      <w:proofErr w:type="gramEnd"/>
      <w:r w:rsidRPr="00F8336B">
        <w:rPr>
          <w:rFonts w:ascii="標楷體" w:hAnsi="標楷體" w:hint="eastAsia"/>
          <w:b/>
          <w:bCs/>
        </w:rPr>
        <w:t>，又未落實檢查相關設備及教育訓練情形：</w:t>
      </w:r>
      <w:r w:rsidRPr="00F8336B">
        <w:rPr>
          <w:rFonts w:ascii="標楷體" w:hAnsi="標楷體" w:hint="eastAsia"/>
          <w:bCs/>
        </w:rPr>
        <w:t>衛生局為健全緊急醫療救護體系及強化居民救護能力，掌握黃金救援</w:t>
      </w:r>
      <w:r w:rsidRPr="009F07A2">
        <w:rPr>
          <w:rFonts w:ascii="標楷體" w:hAnsi="標楷體" w:hint="eastAsia"/>
          <w:bCs/>
        </w:rPr>
        <w:t>時間，</w:t>
      </w:r>
      <w:proofErr w:type="gramStart"/>
      <w:r w:rsidRPr="009F07A2">
        <w:rPr>
          <w:rFonts w:ascii="標楷體" w:hAnsi="標楷體" w:hint="eastAsia"/>
          <w:bCs/>
        </w:rPr>
        <w:t>114</w:t>
      </w:r>
      <w:proofErr w:type="gramEnd"/>
      <w:r w:rsidRPr="009F07A2">
        <w:rPr>
          <w:rFonts w:ascii="標楷體" w:hAnsi="標楷體" w:hint="eastAsia"/>
          <w:bCs/>
        </w:rPr>
        <w:t>年度</w:t>
      </w:r>
      <w:proofErr w:type="gramStart"/>
      <w:r w:rsidRPr="009F07A2">
        <w:rPr>
          <w:rFonts w:ascii="標楷體" w:hAnsi="標楷體" w:hint="eastAsia"/>
          <w:bCs/>
        </w:rPr>
        <w:t>賡</w:t>
      </w:r>
      <w:proofErr w:type="gramEnd"/>
      <w:r w:rsidRPr="009F07A2">
        <w:rPr>
          <w:rFonts w:ascii="標楷體" w:hAnsi="標楷體" w:hint="eastAsia"/>
          <w:bCs/>
        </w:rPr>
        <w:t>續編列預算27萬餘元，持續推動緊急醫療救護相關訓練，並輔導設置AED場</w:t>
      </w:r>
      <w:r w:rsidRPr="009F07A2">
        <w:rPr>
          <w:rFonts w:ascii="標楷體" w:hAnsi="標楷體" w:hint="eastAsia"/>
          <w:bCs/>
        </w:rPr>
        <w:lastRenderedPageBreak/>
        <w:t>所取得AED安心場所認證，提升緊急醫療服務品質及應變能力。經查截至114年8月底止，連江縣公共場所已設置AED者計有41處，其中經認證為AED安心場所者12處，認證比率尚未及</w:t>
      </w:r>
      <w:proofErr w:type="gramStart"/>
      <w:r w:rsidRPr="009F07A2">
        <w:rPr>
          <w:rFonts w:ascii="標楷體" w:hAnsi="標楷體" w:hint="eastAsia"/>
          <w:bCs/>
        </w:rPr>
        <w:t>3成</w:t>
      </w:r>
      <w:proofErr w:type="gramEnd"/>
      <w:r w:rsidRPr="009F07A2">
        <w:rPr>
          <w:rFonts w:ascii="標楷體" w:hAnsi="標楷體" w:hint="eastAsia"/>
          <w:bCs/>
        </w:rPr>
        <w:t>（29.27％），又衛生局於113及</w:t>
      </w:r>
      <w:proofErr w:type="gramStart"/>
      <w:r w:rsidRPr="009F07A2">
        <w:rPr>
          <w:rFonts w:ascii="標楷體" w:hAnsi="標楷體" w:hint="eastAsia"/>
          <w:bCs/>
        </w:rPr>
        <w:t>114</w:t>
      </w:r>
      <w:proofErr w:type="gramEnd"/>
      <w:r w:rsidRPr="009F07A2">
        <w:rPr>
          <w:rFonts w:ascii="標楷體" w:hAnsi="標楷體" w:hint="eastAsia"/>
          <w:bCs/>
        </w:rPr>
        <w:t>年度</w:t>
      </w:r>
      <w:proofErr w:type="gramStart"/>
      <w:r w:rsidRPr="009F07A2">
        <w:rPr>
          <w:rFonts w:ascii="標楷體" w:hAnsi="標楷體" w:hint="eastAsia"/>
          <w:bCs/>
        </w:rPr>
        <w:t>均未不</w:t>
      </w:r>
      <w:proofErr w:type="gramEnd"/>
      <w:r w:rsidRPr="009F07A2">
        <w:rPr>
          <w:rFonts w:ascii="標楷體" w:hAnsi="標楷體" w:hint="eastAsia"/>
          <w:bCs/>
        </w:rPr>
        <w:t>定期檢查或抽查已通過認證安心場所設置之相關設備及教育訓練情形，經函請衛生局加強輔導已設置AED場所申請安心場所認證，並落實檢查相關設備及教育訓練情形，以營造公共場所安全環境。據復：將持續加強輔導，提升認證比率，並不定期檢查AED安心場所相關設備及教育訓練情形。</w:t>
      </w:r>
    </w:p>
    <w:p w14:paraId="0F8794C9" w14:textId="1F8318EF" w:rsidR="00B270EF" w:rsidRPr="004A4F7C" w:rsidRDefault="00B270EF" w:rsidP="00717B40">
      <w:pPr>
        <w:overflowPunct w:val="0"/>
        <w:snapToGrid w:val="0"/>
        <w:spacing w:line="500" w:lineRule="exact"/>
        <w:ind w:firstLineChars="200" w:firstLine="476"/>
        <w:jc w:val="both"/>
        <w:rPr>
          <w:rFonts w:ascii="標楷體" w:hAnsi="標楷體"/>
          <w:bCs/>
          <w:spacing w:val="-2"/>
        </w:rPr>
      </w:pPr>
      <w:r w:rsidRPr="004A4F7C">
        <w:rPr>
          <w:rFonts w:ascii="標楷體" w:hAnsi="標楷體" w:hint="eastAsia"/>
          <w:b/>
          <w:bCs/>
          <w:spacing w:val="-2"/>
        </w:rPr>
        <w:t>3.為健全緊急醫療救護體系，持續推廣公共場所設置AED，惟仍有部分設備維護管理及資訊登錄未</w:t>
      </w:r>
      <w:proofErr w:type="gramStart"/>
      <w:r w:rsidRPr="004A4F7C">
        <w:rPr>
          <w:rFonts w:ascii="標楷體" w:hAnsi="標楷體" w:hint="eastAsia"/>
          <w:b/>
          <w:bCs/>
          <w:spacing w:val="-2"/>
        </w:rPr>
        <w:t>臻</w:t>
      </w:r>
      <w:proofErr w:type="gramEnd"/>
      <w:r w:rsidRPr="004A4F7C">
        <w:rPr>
          <w:rFonts w:ascii="標楷體" w:hAnsi="標楷體" w:hint="eastAsia"/>
          <w:b/>
          <w:bCs/>
          <w:spacing w:val="-2"/>
        </w:rPr>
        <w:t>周妥：</w:t>
      </w:r>
      <w:r w:rsidRPr="004A4F7C">
        <w:rPr>
          <w:rFonts w:ascii="標楷體" w:hAnsi="標楷體" w:hint="eastAsia"/>
          <w:bCs/>
          <w:spacing w:val="-2"/>
        </w:rPr>
        <w:t>衛生局為健全緊急醫療救護體系，持續推廣公共場所設置AED，114年截至8月底止已新增4處，累計41處。據衛生局自公共場所AED急救資訊網站後台下載連江縣AED維護情形清單，</w:t>
      </w:r>
      <w:proofErr w:type="gramStart"/>
      <w:r w:rsidRPr="004A4F7C">
        <w:rPr>
          <w:rFonts w:ascii="標楷體" w:hAnsi="標楷體" w:hint="eastAsia"/>
          <w:bCs/>
          <w:spacing w:val="-2"/>
        </w:rPr>
        <w:t>經本室分析</w:t>
      </w:r>
      <w:proofErr w:type="gramEnd"/>
      <w:r w:rsidRPr="004A4F7C">
        <w:rPr>
          <w:rFonts w:ascii="標楷體" w:hAnsi="標楷體" w:hint="eastAsia"/>
          <w:bCs/>
          <w:spacing w:val="-2"/>
        </w:rPr>
        <w:t>結果核有：未登載AED電池使用效期或效期</w:t>
      </w:r>
      <w:proofErr w:type="gramStart"/>
      <w:r w:rsidRPr="004A4F7C">
        <w:rPr>
          <w:rFonts w:ascii="標楷體" w:hAnsi="標楷體" w:hint="eastAsia"/>
          <w:bCs/>
          <w:spacing w:val="-2"/>
        </w:rPr>
        <w:t>已屆者計有</w:t>
      </w:r>
      <w:proofErr w:type="gramEnd"/>
      <w:r w:rsidRPr="004A4F7C">
        <w:rPr>
          <w:rFonts w:ascii="標楷體" w:hAnsi="標楷體" w:hint="eastAsia"/>
          <w:bCs/>
          <w:spacing w:val="-2"/>
        </w:rPr>
        <w:t>21處，未登載AED電擊貼片使用效期或效期</w:t>
      </w:r>
      <w:proofErr w:type="gramStart"/>
      <w:r w:rsidRPr="004A4F7C">
        <w:rPr>
          <w:rFonts w:ascii="標楷體" w:hAnsi="標楷體" w:hint="eastAsia"/>
          <w:bCs/>
          <w:spacing w:val="-2"/>
        </w:rPr>
        <w:t>已屆者計有</w:t>
      </w:r>
      <w:proofErr w:type="gramEnd"/>
      <w:r w:rsidRPr="004A4F7C">
        <w:rPr>
          <w:rFonts w:ascii="標楷體" w:hAnsi="標楷體" w:hint="eastAsia"/>
          <w:bCs/>
          <w:spacing w:val="-2"/>
        </w:rPr>
        <w:t>29處，未登載AED保固期限或期限</w:t>
      </w:r>
      <w:proofErr w:type="gramStart"/>
      <w:r w:rsidRPr="004A4F7C">
        <w:rPr>
          <w:rFonts w:ascii="標楷體" w:hAnsi="標楷體" w:hint="eastAsia"/>
          <w:bCs/>
          <w:spacing w:val="-2"/>
        </w:rPr>
        <w:t>已屆者計有</w:t>
      </w:r>
      <w:proofErr w:type="gramEnd"/>
      <w:r w:rsidRPr="004A4F7C">
        <w:rPr>
          <w:rFonts w:ascii="標楷體" w:hAnsi="標楷體" w:hint="eastAsia"/>
          <w:bCs/>
          <w:spacing w:val="-2"/>
        </w:rPr>
        <w:t>27處，</w:t>
      </w:r>
      <w:proofErr w:type="gramStart"/>
      <w:r w:rsidRPr="004A4F7C">
        <w:rPr>
          <w:rFonts w:ascii="標楷體" w:hAnsi="標楷體" w:hint="eastAsia"/>
          <w:bCs/>
          <w:spacing w:val="-2"/>
        </w:rPr>
        <w:t>鑑</w:t>
      </w:r>
      <w:proofErr w:type="gramEnd"/>
      <w:r w:rsidRPr="004A4F7C">
        <w:rPr>
          <w:rFonts w:ascii="標楷體" w:hAnsi="標楷體" w:hint="eastAsia"/>
          <w:bCs/>
          <w:spacing w:val="-2"/>
        </w:rPr>
        <w:t>於公共場所設置AED係提供民眾急救突發性心跳停止使用，設備功能及運作狀態均影響急救效果，經函請衛生局</w:t>
      </w:r>
      <w:proofErr w:type="gramStart"/>
      <w:r w:rsidRPr="004A4F7C">
        <w:rPr>
          <w:rFonts w:ascii="標楷體" w:hAnsi="標楷體" w:hint="eastAsia"/>
          <w:bCs/>
          <w:spacing w:val="-2"/>
        </w:rPr>
        <w:t>研</w:t>
      </w:r>
      <w:proofErr w:type="gramEnd"/>
      <w:r w:rsidRPr="004A4F7C">
        <w:rPr>
          <w:rFonts w:ascii="標楷體" w:hAnsi="標楷體" w:hint="eastAsia"/>
          <w:bCs/>
          <w:spacing w:val="-2"/>
        </w:rPr>
        <w:t>謀改善。據復：已完成更新者2處、廢除者1處，其餘場所將持續改善中。</w:t>
      </w:r>
    </w:p>
    <w:p w14:paraId="5F63972B" w14:textId="77777777" w:rsidR="00B270EF" w:rsidRPr="009F07A2" w:rsidRDefault="00B270EF" w:rsidP="00717B40">
      <w:pPr>
        <w:overflowPunct w:val="0"/>
        <w:snapToGrid w:val="0"/>
        <w:spacing w:line="500" w:lineRule="exact"/>
        <w:ind w:firstLineChars="200" w:firstLine="480"/>
        <w:jc w:val="both"/>
        <w:rPr>
          <w:rFonts w:ascii="標楷體" w:hAnsi="標楷體"/>
        </w:rPr>
      </w:pPr>
      <w:r w:rsidRPr="009F07A2">
        <w:rPr>
          <w:rFonts w:ascii="標楷體" w:hAnsi="標楷體" w:hint="eastAsia"/>
          <w:b/>
          <w:bCs/>
        </w:rPr>
        <w:t>4.為培訓緊急醫療救護人力，辦理AED訓練課程，</w:t>
      </w:r>
      <w:proofErr w:type="gramStart"/>
      <w:r w:rsidRPr="009F07A2">
        <w:rPr>
          <w:rFonts w:ascii="標楷體" w:hAnsi="標楷體" w:hint="eastAsia"/>
          <w:b/>
          <w:bCs/>
        </w:rPr>
        <w:t>惟間有管理員</w:t>
      </w:r>
      <w:proofErr w:type="gramEnd"/>
      <w:r w:rsidRPr="009F07A2">
        <w:rPr>
          <w:rFonts w:ascii="標楷體" w:hAnsi="標楷體" w:hint="eastAsia"/>
          <w:b/>
          <w:bCs/>
        </w:rPr>
        <w:t>未登載訓練資訊或逾2年未參與</w:t>
      </w:r>
      <w:proofErr w:type="gramStart"/>
      <w:r w:rsidRPr="009F07A2">
        <w:rPr>
          <w:rFonts w:ascii="標楷體" w:hAnsi="標楷體" w:hint="eastAsia"/>
          <w:b/>
          <w:bCs/>
        </w:rPr>
        <w:t>複</w:t>
      </w:r>
      <w:proofErr w:type="gramEnd"/>
      <w:r w:rsidRPr="009F07A2">
        <w:rPr>
          <w:rFonts w:ascii="標楷體" w:hAnsi="標楷體" w:hint="eastAsia"/>
          <w:b/>
          <w:bCs/>
        </w:rPr>
        <w:t>訓：</w:t>
      </w:r>
      <w:r w:rsidRPr="009F07A2">
        <w:rPr>
          <w:rFonts w:ascii="標楷體" w:hAnsi="標楷體" w:hint="eastAsia"/>
          <w:bCs/>
        </w:rPr>
        <w:t>經查114年截至9月底止，衛生局已開設12場AED管理員訓練課程，提供轄內設置AED場所之管理員完成相關課程。據衛生局自公共場所AED急救資訊網站後台下載連江AED設備總數清冊，</w:t>
      </w:r>
      <w:proofErr w:type="gramStart"/>
      <w:r w:rsidRPr="009F07A2">
        <w:rPr>
          <w:rFonts w:ascii="標楷體" w:hAnsi="標楷體" w:hint="eastAsia"/>
          <w:bCs/>
        </w:rPr>
        <w:t>經本室分析</w:t>
      </w:r>
      <w:proofErr w:type="gramEnd"/>
      <w:r w:rsidRPr="009F07A2">
        <w:rPr>
          <w:rFonts w:ascii="標楷體" w:hAnsi="標楷體" w:hint="eastAsia"/>
          <w:bCs/>
        </w:rPr>
        <w:t>結果核有：未登錄管理員者計有8處，管理員接受訓練日期空白者計有11處，管理員逾2年未接受</w:t>
      </w:r>
      <w:proofErr w:type="gramStart"/>
      <w:r w:rsidRPr="009F07A2">
        <w:rPr>
          <w:rFonts w:ascii="標楷體" w:hAnsi="標楷體" w:hint="eastAsia"/>
          <w:bCs/>
        </w:rPr>
        <w:t>複</w:t>
      </w:r>
      <w:proofErr w:type="gramEnd"/>
      <w:r w:rsidRPr="009F07A2">
        <w:rPr>
          <w:rFonts w:ascii="標楷體" w:hAnsi="標楷體" w:hint="eastAsia"/>
          <w:bCs/>
        </w:rPr>
        <w:t>訓者計有18處，經函請衛生局督促相關公共場所確實依規定登錄管理員資訊及參與</w:t>
      </w:r>
      <w:proofErr w:type="gramStart"/>
      <w:r w:rsidRPr="009F07A2">
        <w:rPr>
          <w:rFonts w:ascii="標楷體" w:hAnsi="標楷體" w:hint="eastAsia"/>
          <w:bCs/>
        </w:rPr>
        <w:t>複</w:t>
      </w:r>
      <w:proofErr w:type="gramEnd"/>
      <w:r w:rsidRPr="009F07A2">
        <w:rPr>
          <w:rFonts w:ascii="標楷體" w:hAnsi="標楷體" w:hint="eastAsia"/>
          <w:bCs/>
        </w:rPr>
        <w:t>訓，以提升AED急救資訊網系統相關資料登錄之完整性，及確保管理員具備即時應變及緊急救護能力。據復：</w:t>
      </w:r>
      <w:r w:rsidRPr="009F07A2">
        <w:rPr>
          <w:rFonts w:ascii="標楷體" w:hAnsi="標楷體" w:hint="eastAsia"/>
        </w:rPr>
        <w:t>已完成改善者2處，其餘場所將持續改善中。</w:t>
      </w:r>
    </w:p>
    <w:p w14:paraId="0AAB36A6" w14:textId="77777777" w:rsidR="00B270EF" w:rsidRPr="009F07A2" w:rsidRDefault="00B270EF" w:rsidP="00C17D8C">
      <w:pPr>
        <w:overflowPunct w:val="0"/>
        <w:snapToGrid w:val="0"/>
        <w:spacing w:line="500" w:lineRule="exact"/>
        <w:ind w:firstLineChars="100" w:firstLine="280"/>
        <w:jc w:val="both"/>
        <w:outlineLvl w:val="0"/>
        <w:rPr>
          <w:rFonts w:ascii="標楷體" w:hAnsi="標楷體"/>
          <w:b/>
          <w:sz w:val="28"/>
          <w:szCs w:val="28"/>
        </w:rPr>
      </w:pPr>
      <w:r w:rsidRPr="009F07A2">
        <w:rPr>
          <w:rFonts w:ascii="標楷體" w:hAnsi="標楷體" w:hint="eastAsia"/>
          <w:b/>
          <w:sz w:val="28"/>
          <w:szCs w:val="28"/>
        </w:rPr>
        <w:t>（二）持續推動癌症篩檢及兒童健康照護等業務，惟有部分癌症篩檢陽性個案追蹤率及兒童預防保健服務利用率未達全國平均值等情事，允宜</w:t>
      </w:r>
      <w:r w:rsidRPr="009F07A2">
        <w:rPr>
          <w:rFonts w:ascii="標楷體" w:hAnsi="標楷體" w:hint="eastAsia"/>
          <w:b/>
          <w:bCs/>
          <w:sz w:val="28"/>
          <w:szCs w:val="28"/>
        </w:rPr>
        <w:t>檢討改進，以維護民眾健康。</w:t>
      </w:r>
    </w:p>
    <w:p w14:paraId="655C329A" w14:textId="77777777" w:rsidR="00B270EF" w:rsidRPr="009F07A2" w:rsidRDefault="00B270EF" w:rsidP="00717B40">
      <w:pPr>
        <w:overflowPunct w:val="0"/>
        <w:snapToGrid w:val="0"/>
        <w:spacing w:line="500" w:lineRule="atLeast"/>
        <w:ind w:firstLineChars="200" w:firstLine="480"/>
        <w:jc w:val="both"/>
        <w:rPr>
          <w:rFonts w:ascii="標楷體" w:hAnsi="標楷體"/>
          <w:bCs/>
        </w:rPr>
      </w:pPr>
      <w:r w:rsidRPr="009F07A2">
        <w:rPr>
          <w:rFonts w:ascii="標楷體" w:hAnsi="標楷體" w:hint="eastAsia"/>
          <w:bCs/>
        </w:rPr>
        <w:t>依據臺灣永續發展目標之具體目標3.4、3.5及對應指標3.8.3揭示略</w:t>
      </w:r>
      <w:proofErr w:type="gramStart"/>
      <w:r w:rsidRPr="009F07A2">
        <w:rPr>
          <w:rFonts w:ascii="標楷體" w:hAnsi="標楷體" w:hint="eastAsia"/>
          <w:bCs/>
        </w:rPr>
        <w:t>以</w:t>
      </w:r>
      <w:proofErr w:type="gramEnd"/>
      <w:r w:rsidRPr="009F07A2">
        <w:rPr>
          <w:rFonts w:ascii="標楷體" w:hAnsi="標楷體" w:hint="eastAsia"/>
          <w:bCs/>
        </w:rPr>
        <w:t>，降低癌症死亡率，強化物質濫用預防與治療，及提升兒童常規疫苗接種完成率。衛生局為維護縣民健康，持續辦理乳癌、大腸癌、子宮頸癌及口腔癌等4項癌症篩檢、各項幼兒常規疫苗預防接種及毒品防制等相關業務。經查其辦理情形，核有下列事項：</w:t>
      </w:r>
    </w:p>
    <w:p w14:paraId="1D0E35E8" w14:textId="77777777" w:rsidR="00B270EF" w:rsidRPr="00AE52F5" w:rsidRDefault="00B270EF" w:rsidP="00717B40">
      <w:pPr>
        <w:overflowPunct w:val="0"/>
        <w:snapToGrid w:val="0"/>
        <w:spacing w:line="500" w:lineRule="atLeast"/>
        <w:ind w:firstLineChars="200" w:firstLine="488"/>
        <w:jc w:val="both"/>
        <w:rPr>
          <w:rFonts w:ascii="標楷體" w:hAnsi="標楷體"/>
          <w:bCs/>
          <w:spacing w:val="4"/>
        </w:rPr>
      </w:pPr>
      <w:r w:rsidRPr="00AE52F5">
        <w:rPr>
          <w:rFonts w:ascii="標楷體" w:hAnsi="標楷體" w:hint="eastAsia"/>
          <w:b/>
          <w:bCs/>
          <w:spacing w:val="4"/>
        </w:rPr>
        <w:t>1.持續推動四癌篩檢，惟大腸癌及口腔癌陽性個案追蹤率低於全國平均值：</w:t>
      </w:r>
      <w:r w:rsidRPr="00AE52F5">
        <w:rPr>
          <w:rFonts w:ascii="標楷體" w:hAnsi="標楷體" w:hint="eastAsia"/>
          <w:bCs/>
          <w:spacing w:val="4"/>
        </w:rPr>
        <w:t>衛生局為維護</w:t>
      </w:r>
      <w:r w:rsidRPr="00AE52F5">
        <w:rPr>
          <w:rFonts w:ascii="標楷體" w:hAnsi="標楷體"/>
          <w:b/>
          <w:bCs/>
          <w:noProof/>
          <w:spacing w:val="4"/>
        </w:rPr>
        <w:lastRenderedPageBreak/>
        <mc:AlternateContent>
          <mc:Choice Requires="wps">
            <w:drawing>
              <wp:anchor distT="0" distB="0" distL="114300" distR="114300" simplePos="0" relativeHeight="251741184" behindDoc="0" locked="0" layoutInCell="1" allowOverlap="1" wp14:anchorId="69CBE207" wp14:editId="3BEE5716">
                <wp:simplePos x="0" y="0"/>
                <wp:positionH relativeFrom="margin">
                  <wp:posOffset>2225040</wp:posOffset>
                </wp:positionH>
                <wp:positionV relativeFrom="paragraph">
                  <wp:posOffset>115993</wp:posOffset>
                </wp:positionV>
                <wp:extent cx="4342765" cy="3984625"/>
                <wp:effectExtent l="0" t="0" r="635"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2765" cy="3984625"/>
                        </a:xfrm>
                        <a:prstGeom prst="rect">
                          <a:avLst/>
                        </a:prstGeom>
                        <a:solidFill>
                          <a:srgbClr val="FFFFFF"/>
                        </a:solidFill>
                        <a:ln w="9525">
                          <a:noFill/>
                          <a:miter lim="800000"/>
                          <a:headEnd/>
                          <a:tailEnd/>
                        </a:ln>
                      </wps:spPr>
                      <wps:txbx>
                        <w:txbxContent>
                          <w:p w14:paraId="76DA5C0F" w14:textId="77777777" w:rsidR="00B270EF" w:rsidRPr="004D5F9A" w:rsidRDefault="00B270EF" w:rsidP="0044588D">
                            <w:pPr>
                              <w:spacing w:line="240" w:lineRule="exact"/>
                              <w:jc w:val="center"/>
                              <w:rPr>
                                <w:rFonts w:ascii="標楷體" w:hAnsi="標楷體"/>
                                <w:b/>
                                <w:bCs/>
                              </w:rPr>
                            </w:pPr>
                            <w:r w:rsidRPr="004D5F9A">
                              <w:rPr>
                                <w:rFonts w:ascii="標楷體" w:hAnsi="標楷體" w:hint="eastAsia"/>
                                <w:b/>
                                <w:bCs/>
                              </w:rPr>
                              <w:t>表</w:t>
                            </w:r>
                            <w:r w:rsidRPr="004D5F9A">
                              <w:rPr>
                                <w:rFonts w:ascii="標楷體" w:hAnsi="標楷體"/>
                                <w:b/>
                                <w:bCs/>
                              </w:rPr>
                              <w:t>2</w:t>
                            </w:r>
                            <w:r>
                              <w:rPr>
                                <w:rFonts w:ascii="標楷體" w:hAnsi="標楷體" w:hint="eastAsia"/>
                                <w:b/>
                                <w:bCs/>
                              </w:rPr>
                              <w:t xml:space="preserve">　</w:t>
                            </w:r>
                            <w:r w:rsidRPr="004D5F9A">
                              <w:rPr>
                                <w:rFonts w:ascii="標楷體" w:hAnsi="標楷體" w:hint="eastAsia"/>
                                <w:b/>
                                <w:bCs/>
                              </w:rPr>
                              <w:t>四癌篩檢陽性個案追蹤率</w:t>
                            </w:r>
                            <w:r>
                              <w:rPr>
                                <w:rFonts w:ascii="標楷體" w:hAnsi="標楷體" w:hint="eastAsia"/>
                                <w:b/>
                                <w:bCs/>
                              </w:rPr>
                              <w:t>－全國及連江縣</w:t>
                            </w:r>
                          </w:p>
                          <w:p w14:paraId="320AB060" w14:textId="77777777" w:rsidR="00B270EF" w:rsidRPr="00CE0043" w:rsidRDefault="00B270EF" w:rsidP="0044588D">
                            <w:pPr>
                              <w:spacing w:line="200" w:lineRule="atLeast"/>
                              <w:ind w:rightChars="152" w:right="365"/>
                              <w:jc w:val="right"/>
                              <w:rPr>
                                <w:rFonts w:ascii="標楷體" w:hAnsi="標楷體"/>
                                <w:sz w:val="20"/>
                              </w:rPr>
                            </w:pPr>
                            <w:r w:rsidRPr="00CE0043">
                              <w:rPr>
                                <w:rFonts w:ascii="標楷體" w:hAnsi="標楷體" w:hint="eastAsia"/>
                                <w:sz w:val="20"/>
                              </w:rPr>
                              <w:t>單位：％</w:t>
                            </w:r>
                          </w:p>
                          <w:tbl>
                            <w:tblPr>
                              <w:tblStyle w:val="ac"/>
                              <w:tblW w:w="6236" w:type="dxa"/>
                              <w:tblLook w:val="04A0" w:firstRow="1" w:lastRow="0" w:firstColumn="1" w:lastColumn="0" w:noHBand="0" w:noVBand="1"/>
                            </w:tblPr>
                            <w:tblGrid>
                              <w:gridCol w:w="1020"/>
                              <w:gridCol w:w="1020"/>
                              <w:gridCol w:w="839"/>
                              <w:gridCol w:w="839"/>
                              <w:gridCol w:w="839"/>
                              <w:gridCol w:w="839"/>
                              <w:gridCol w:w="840"/>
                            </w:tblGrid>
                            <w:tr w:rsidR="00B270EF" w:rsidRPr="00CE0043" w14:paraId="5EA843C3" w14:textId="77777777" w:rsidTr="007035BC">
                              <w:trPr>
                                <w:trHeight w:val="397"/>
                              </w:trPr>
                              <w:tc>
                                <w:tcPr>
                                  <w:tcW w:w="1020" w:type="dxa"/>
                                  <w:vMerge w:val="restart"/>
                                  <w:vAlign w:val="center"/>
                                </w:tcPr>
                                <w:p w14:paraId="5F1D0F57" w14:textId="77777777" w:rsidR="00B270EF" w:rsidRPr="00CE0043" w:rsidRDefault="00B270EF" w:rsidP="00111934">
                                  <w:pPr>
                                    <w:jc w:val="center"/>
                                    <w:rPr>
                                      <w:rFonts w:ascii="標楷體" w:hAnsi="標楷體"/>
                                    </w:rPr>
                                  </w:pPr>
                                  <w:r w:rsidRPr="00CE0043">
                                    <w:rPr>
                                      <w:rFonts w:ascii="標楷體" w:hAnsi="標楷體" w:hint="eastAsia"/>
                                    </w:rPr>
                                    <w:t>篩檢項目</w:t>
                                  </w:r>
                                </w:p>
                              </w:tc>
                              <w:tc>
                                <w:tcPr>
                                  <w:tcW w:w="1020" w:type="dxa"/>
                                  <w:vMerge w:val="restart"/>
                                  <w:vAlign w:val="center"/>
                                </w:tcPr>
                                <w:p w14:paraId="78E26CD8" w14:textId="77777777" w:rsidR="00B270EF" w:rsidRPr="00CE0043" w:rsidRDefault="00B270EF" w:rsidP="00111934">
                                  <w:pPr>
                                    <w:jc w:val="center"/>
                                    <w:rPr>
                                      <w:rFonts w:ascii="標楷體" w:hAnsi="標楷體"/>
                                    </w:rPr>
                                  </w:pPr>
                                  <w:r w:rsidRPr="00CE0043">
                                    <w:rPr>
                                      <w:rFonts w:ascii="標楷體" w:hAnsi="標楷體" w:hint="eastAsia"/>
                                    </w:rPr>
                                    <w:t>縣市別</w:t>
                                  </w:r>
                                </w:p>
                              </w:tc>
                              <w:tc>
                                <w:tcPr>
                                  <w:tcW w:w="4196" w:type="dxa"/>
                                  <w:gridSpan w:val="5"/>
                                  <w:vAlign w:val="center"/>
                                </w:tcPr>
                                <w:p w14:paraId="21769E6B" w14:textId="77777777" w:rsidR="00B270EF" w:rsidRPr="00CE0043" w:rsidRDefault="00B270EF" w:rsidP="00111934">
                                  <w:pPr>
                                    <w:jc w:val="center"/>
                                    <w:rPr>
                                      <w:rFonts w:ascii="標楷體" w:hAnsi="標楷體"/>
                                      <w:szCs w:val="24"/>
                                    </w:rPr>
                                  </w:pPr>
                                  <w:r>
                                    <w:rPr>
                                      <w:rFonts w:ascii="標楷體" w:hAnsi="標楷體" w:hint="eastAsia"/>
                                      <w:szCs w:val="24"/>
                                    </w:rPr>
                                    <w:t>年度</w:t>
                                  </w:r>
                                </w:p>
                              </w:tc>
                            </w:tr>
                            <w:tr w:rsidR="00B270EF" w:rsidRPr="00CE0043" w14:paraId="44F31323" w14:textId="77777777" w:rsidTr="007035BC">
                              <w:trPr>
                                <w:trHeight w:val="397"/>
                              </w:trPr>
                              <w:tc>
                                <w:tcPr>
                                  <w:tcW w:w="1020" w:type="dxa"/>
                                  <w:vMerge/>
                                </w:tcPr>
                                <w:p w14:paraId="783C8852" w14:textId="77777777" w:rsidR="00B270EF" w:rsidRPr="00CE0043" w:rsidRDefault="00B270EF" w:rsidP="00111934">
                                  <w:pPr>
                                    <w:jc w:val="center"/>
                                    <w:rPr>
                                      <w:rFonts w:ascii="標楷體" w:hAnsi="標楷體"/>
                                    </w:rPr>
                                  </w:pPr>
                                </w:p>
                              </w:tc>
                              <w:tc>
                                <w:tcPr>
                                  <w:tcW w:w="1020" w:type="dxa"/>
                                  <w:vMerge/>
                                </w:tcPr>
                                <w:p w14:paraId="4546B4FD" w14:textId="77777777" w:rsidR="00B270EF" w:rsidRPr="00CE0043" w:rsidRDefault="00B270EF" w:rsidP="00111934">
                                  <w:pPr>
                                    <w:jc w:val="center"/>
                                    <w:rPr>
                                      <w:rFonts w:ascii="標楷體" w:hAnsi="標楷體"/>
                                    </w:rPr>
                                  </w:pPr>
                                </w:p>
                              </w:tc>
                              <w:tc>
                                <w:tcPr>
                                  <w:tcW w:w="839" w:type="dxa"/>
                                  <w:vAlign w:val="center"/>
                                </w:tcPr>
                                <w:p w14:paraId="449A29D9"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110</w:t>
                                  </w:r>
                                </w:p>
                              </w:tc>
                              <w:tc>
                                <w:tcPr>
                                  <w:tcW w:w="839" w:type="dxa"/>
                                  <w:vAlign w:val="center"/>
                                </w:tcPr>
                                <w:p w14:paraId="69443ECC"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111</w:t>
                                  </w:r>
                                </w:p>
                              </w:tc>
                              <w:tc>
                                <w:tcPr>
                                  <w:tcW w:w="839" w:type="dxa"/>
                                  <w:vAlign w:val="center"/>
                                </w:tcPr>
                                <w:p w14:paraId="7A2A178F"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112</w:t>
                                  </w:r>
                                </w:p>
                              </w:tc>
                              <w:tc>
                                <w:tcPr>
                                  <w:tcW w:w="839" w:type="dxa"/>
                                  <w:vAlign w:val="center"/>
                                </w:tcPr>
                                <w:p w14:paraId="3BD6C807"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113</w:t>
                                  </w:r>
                                </w:p>
                              </w:tc>
                              <w:tc>
                                <w:tcPr>
                                  <w:tcW w:w="840" w:type="dxa"/>
                                  <w:vAlign w:val="center"/>
                                </w:tcPr>
                                <w:p w14:paraId="39C490C8" w14:textId="77777777" w:rsidR="00B270EF" w:rsidRPr="004D5F9A" w:rsidRDefault="00B270EF" w:rsidP="00111934">
                                  <w:pPr>
                                    <w:jc w:val="center"/>
                                    <w:rPr>
                                      <w:rFonts w:ascii="標楷體" w:hAnsi="標楷體"/>
                                      <w:szCs w:val="24"/>
                                    </w:rPr>
                                  </w:pPr>
                                  <w:r w:rsidRPr="004D5F9A">
                                    <w:rPr>
                                      <w:rFonts w:ascii="標楷體" w:hAnsi="標楷體" w:hint="eastAsia"/>
                                      <w:szCs w:val="24"/>
                                    </w:rPr>
                                    <w:t>114</w:t>
                                  </w:r>
                                </w:p>
                              </w:tc>
                            </w:tr>
                            <w:tr w:rsidR="00B270EF" w:rsidRPr="00CE0043" w14:paraId="4CD199BD" w14:textId="77777777" w:rsidTr="00D836F6">
                              <w:trPr>
                                <w:trHeight w:val="397"/>
                              </w:trPr>
                              <w:tc>
                                <w:tcPr>
                                  <w:tcW w:w="1020" w:type="dxa"/>
                                  <w:vMerge w:val="restart"/>
                                  <w:vAlign w:val="center"/>
                                </w:tcPr>
                                <w:p w14:paraId="3C31EE52" w14:textId="77777777" w:rsidR="00B270EF" w:rsidRPr="00CE0043" w:rsidRDefault="00B270EF" w:rsidP="00111934">
                                  <w:pPr>
                                    <w:jc w:val="center"/>
                                    <w:rPr>
                                      <w:rFonts w:ascii="標楷體" w:hAnsi="標楷體"/>
                                    </w:rPr>
                                  </w:pPr>
                                  <w:r>
                                    <w:rPr>
                                      <w:rFonts w:ascii="標楷體" w:hAnsi="標楷體" w:hint="eastAsia"/>
                                    </w:rPr>
                                    <w:t>乳癌</w:t>
                                  </w:r>
                                </w:p>
                              </w:tc>
                              <w:tc>
                                <w:tcPr>
                                  <w:tcW w:w="1020" w:type="dxa"/>
                                  <w:vAlign w:val="center"/>
                                </w:tcPr>
                                <w:p w14:paraId="62909A00" w14:textId="77777777" w:rsidR="00B270EF" w:rsidRPr="00CE0043" w:rsidRDefault="00B270EF" w:rsidP="00111934">
                                  <w:pPr>
                                    <w:jc w:val="center"/>
                                    <w:rPr>
                                      <w:rFonts w:ascii="標楷體" w:hAnsi="標楷體"/>
                                    </w:rPr>
                                  </w:pPr>
                                  <w:r>
                                    <w:rPr>
                                      <w:rFonts w:ascii="標楷體" w:hAnsi="標楷體" w:hint="eastAsia"/>
                                    </w:rPr>
                                    <w:t>連江縣</w:t>
                                  </w:r>
                                </w:p>
                              </w:tc>
                              <w:tc>
                                <w:tcPr>
                                  <w:tcW w:w="839" w:type="dxa"/>
                                  <w:vAlign w:val="center"/>
                                </w:tcPr>
                                <w:p w14:paraId="6070E68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92.6</w:t>
                                  </w:r>
                                </w:p>
                              </w:tc>
                              <w:tc>
                                <w:tcPr>
                                  <w:tcW w:w="839" w:type="dxa"/>
                                  <w:vAlign w:val="center"/>
                                </w:tcPr>
                                <w:p w14:paraId="66481ABC"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96.3</w:t>
                                  </w:r>
                                </w:p>
                              </w:tc>
                              <w:tc>
                                <w:tcPr>
                                  <w:tcW w:w="839" w:type="dxa"/>
                                  <w:vAlign w:val="center"/>
                                </w:tcPr>
                                <w:p w14:paraId="773694C1"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93.3</w:t>
                                  </w:r>
                                </w:p>
                              </w:tc>
                              <w:tc>
                                <w:tcPr>
                                  <w:tcW w:w="839" w:type="dxa"/>
                                  <w:tcBorders>
                                    <w:bottom w:val="single" w:sz="4" w:space="0" w:color="auto"/>
                                  </w:tcBorders>
                                  <w:vAlign w:val="center"/>
                                </w:tcPr>
                                <w:p w14:paraId="03F5B6FD"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40" w:type="dxa"/>
                                  <w:tcBorders>
                                    <w:bottom w:val="single" w:sz="4" w:space="0" w:color="auto"/>
                                  </w:tcBorders>
                                  <w:vAlign w:val="center"/>
                                </w:tcPr>
                                <w:p w14:paraId="0479B997" w14:textId="77777777" w:rsidR="00B270EF" w:rsidRPr="004D5F9A" w:rsidRDefault="00B270EF" w:rsidP="00111934">
                                  <w:pPr>
                                    <w:jc w:val="right"/>
                                    <w:rPr>
                                      <w:rFonts w:ascii="標楷體" w:hAnsi="標楷體"/>
                                      <w:szCs w:val="24"/>
                                    </w:rPr>
                                  </w:pPr>
                                  <w:r w:rsidRPr="004D5F9A">
                                    <w:rPr>
                                      <w:rFonts w:ascii="標楷體" w:hAnsi="標楷體"/>
                                      <w:szCs w:val="24"/>
                                    </w:rPr>
                                    <w:t>100</w:t>
                                  </w:r>
                                </w:p>
                              </w:tc>
                            </w:tr>
                            <w:tr w:rsidR="00B270EF" w:rsidRPr="00CE0043" w14:paraId="6AB7709B" w14:textId="77777777" w:rsidTr="00D836F6">
                              <w:trPr>
                                <w:trHeight w:val="397"/>
                              </w:trPr>
                              <w:tc>
                                <w:tcPr>
                                  <w:tcW w:w="1020" w:type="dxa"/>
                                  <w:vMerge/>
                                  <w:vAlign w:val="center"/>
                                </w:tcPr>
                                <w:p w14:paraId="2003D73B" w14:textId="77777777" w:rsidR="00B270EF" w:rsidRPr="00CE0043" w:rsidRDefault="00B270EF" w:rsidP="00111934">
                                  <w:pPr>
                                    <w:jc w:val="center"/>
                                    <w:rPr>
                                      <w:rFonts w:ascii="標楷體" w:hAnsi="標楷體"/>
                                    </w:rPr>
                                  </w:pPr>
                                </w:p>
                              </w:tc>
                              <w:tc>
                                <w:tcPr>
                                  <w:tcW w:w="1020" w:type="dxa"/>
                                  <w:vAlign w:val="center"/>
                                </w:tcPr>
                                <w:p w14:paraId="4E64B7AB"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08E6EEAB"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91.2</w:t>
                                  </w:r>
                                </w:p>
                              </w:tc>
                              <w:tc>
                                <w:tcPr>
                                  <w:tcW w:w="839" w:type="dxa"/>
                                  <w:vAlign w:val="center"/>
                                </w:tcPr>
                                <w:p w14:paraId="1E5EDDE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90.6</w:t>
                                  </w:r>
                                </w:p>
                              </w:tc>
                              <w:tc>
                                <w:tcPr>
                                  <w:tcW w:w="839" w:type="dxa"/>
                                  <w:vAlign w:val="center"/>
                                </w:tcPr>
                                <w:p w14:paraId="3873C135"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92.6</w:t>
                                  </w:r>
                                </w:p>
                              </w:tc>
                              <w:tc>
                                <w:tcPr>
                                  <w:tcW w:w="839" w:type="dxa"/>
                                  <w:tcBorders>
                                    <w:tl2br w:val="nil"/>
                                  </w:tcBorders>
                                  <w:vAlign w:val="center"/>
                                </w:tcPr>
                                <w:p w14:paraId="4BC7E35F"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93.6</w:t>
                                  </w:r>
                                </w:p>
                              </w:tc>
                              <w:tc>
                                <w:tcPr>
                                  <w:tcW w:w="840" w:type="dxa"/>
                                  <w:tcBorders>
                                    <w:tl2br w:val="single" w:sz="4" w:space="0" w:color="auto"/>
                                  </w:tcBorders>
                                  <w:vAlign w:val="center"/>
                                </w:tcPr>
                                <w:p w14:paraId="4E6A9A8A" w14:textId="77777777" w:rsidR="00B270EF" w:rsidRPr="004D5F9A" w:rsidRDefault="00B270EF" w:rsidP="00111934">
                                  <w:pPr>
                                    <w:jc w:val="right"/>
                                    <w:rPr>
                                      <w:rFonts w:ascii="標楷體" w:hAnsi="標楷體"/>
                                      <w:szCs w:val="24"/>
                                    </w:rPr>
                                  </w:pPr>
                                </w:p>
                              </w:tc>
                            </w:tr>
                            <w:tr w:rsidR="00B270EF" w:rsidRPr="00CE0043" w14:paraId="038D5D4C" w14:textId="77777777" w:rsidTr="00D836F6">
                              <w:trPr>
                                <w:trHeight w:val="397"/>
                              </w:trPr>
                              <w:tc>
                                <w:tcPr>
                                  <w:tcW w:w="1020" w:type="dxa"/>
                                  <w:vMerge w:val="restart"/>
                                  <w:vAlign w:val="center"/>
                                </w:tcPr>
                                <w:p w14:paraId="1A67C74C" w14:textId="77777777" w:rsidR="00B270EF" w:rsidRPr="00CE0043" w:rsidRDefault="00B270EF" w:rsidP="00111934">
                                  <w:pPr>
                                    <w:jc w:val="center"/>
                                    <w:rPr>
                                      <w:rFonts w:ascii="標楷體" w:hAnsi="標楷體"/>
                                    </w:rPr>
                                  </w:pPr>
                                  <w:r w:rsidRPr="00CE0043">
                                    <w:rPr>
                                      <w:rFonts w:ascii="標楷體" w:hAnsi="標楷體" w:hint="eastAsia"/>
                                    </w:rPr>
                                    <w:t>子宮頸癌</w:t>
                                  </w:r>
                                </w:p>
                              </w:tc>
                              <w:tc>
                                <w:tcPr>
                                  <w:tcW w:w="1020" w:type="dxa"/>
                                  <w:vAlign w:val="center"/>
                                </w:tcPr>
                                <w:p w14:paraId="1A55720C"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5B04FC1E"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vAlign w:val="center"/>
                                </w:tcPr>
                                <w:p w14:paraId="6948E8DB"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vAlign w:val="center"/>
                                </w:tcPr>
                                <w:p w14:paraId="2D1A1138"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tcBorders>
                                    <w:bottom w:val="single" w:sz="4" w:space="0" w:color="auto"/>
                                  </w:tcBorders>
                                  <w:vAlign w:val="center"/>
                                </w:tcPr>
                                <w:p w14:paraId="5C136E41"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40" w:type="dxa"/>
                                  <w:tcBorders>
                                    <w:bottom w:val="single" w:sz="4" w:space="0" w:color="auto"/>
                                  </w:tcBorders>
                                  <w:vAlign w:val="center"/>
                                </w:tcPr>
                                <w:p w14:paraId="70799671" w14:textId="77777777" w:rsidR="00B270EF" w:rsidRPr="004D5F9A" w:rsidRDefault="00B270EF" w:rsidP="00111934">
                                  <w:pPr>
                                    <w:jc w:val="right"/>
                                    <w:rPr>
                                      <w:rFonts w:ascii="標楷體" w:hAnsi="標楷體"/>
                                      <w:szCs w:val="24"/>
                                    </w:rPr>
                                  </w:pPr>
                                  <w:r w:rsidRPr="004D5F9A">
                                    <w:rPr>
                                      <w:rFonts w:ascii="標楷體" w:hAnsi="標楷體" w:hint="eastAsia"/>
                                      <w:szCs w:val="24"/>
                                    </w:rPr>
                                    <w:t>8</w:t>
                                  </w:r>
                                  <w:r w:rsidRPr="004D5F9A">
                                    <w:rPr>
                                      <w:rFonts w:ascii="標楷體" w:hAnsi="標楷體"/>
                                      <w:szCs w:val="24"/>
                                    </w:rPr>
                                    <w:t>3</w:t>
                                  </w:r>
                                </w:p>
                              </w:tc>
                            </w:tr>
                            <w:tr w:rsidR="00B270EF" w:rsidRPr="00CE0043" w14:paraId="29987937" w14:textId="77777777" w:rsidTr="00D836F6">
                              <w:trPr>
                                <w:trHeight w:val="397"/>
                              </w:trPr>
                              <w:tc>
                                <w:tcPr>
                                  <w:tcW w:w="1020" w:type="dxa"/>
                                  <w:vMerge/>
                                  <w:vAlign w:val="center"/>
                                </w:tcPr>
                                <w:p w14:paraId="6140E3FB" w14:textId="77777777" w:rsidR="00B270EF" w:rsidRPr="00CE0043" w:rsidRDefault="00B270EF" w:rsidP="00111934">
                                  <w:pPr>
                                    <w:jc w:val="center"/>
                                    <w:rPr>
                                      <w:rFonts w:ascii="標楷體" w:hAnsi="標楷體"/>
                                    </w:rPr>
                                  </w:pPr>
                                </w:p>
                              </w:tc>
                              <w:tc>
                                <w:tcPr>
                                  <w:tcW w:w="1020" w:type="dxa"/>
                                  <w:vAlign w:val="center"/>
                                </w:tcPr>
                                <w:p w14:paraId="1176F6F1"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1BEC3E7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87.4</w:t>
                                  </w:r>
                                </w:p>
                              </w:tc>
                              <w:tc>
                                <w:tcPr>
                                  <w:tcW w:w="839" w:type="dxa"/>
                                  <w:vAlign w:val="center"/>
                                </w:tcPr>
                                <w:p w14:paraId="5125169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88.9</w:t>
                                  </w:r>
                                </w:p>
                              </w:tc>
                              <w:tc>
                                <w:tcPr>
                                  <w:tcW w:w="839" w:type="dxa"/>
                                  <w:vAlign w:val="center"/>
                                </w:tcPr>
                                <w:p w14:paraId="16DFD9D9"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w:t>
                                  </w:r>
                                </w:p>
                              </w:tc>
                              <w:tc>
                                <w:tcPr>
                                  <w:tcW w:w="839" w:type="dxa"/>
                                  <w:tcBorders>
                                    <w:tl2br w:val="nil"/>
                                  </w:tcBorders>
                                  <w:vAlign w:val="center"/>
                                </w:tcPr>
                                <w:p w14:paraId="24B52882"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93.1</w:t>
                                  </w:r>
                                </w:p>
                              </w:tc>
                              <w:tc>
                                <w:tcPr>
                                  <w:tcW w:w="840" w:type="dxa"/>
                                  <w:tcBorders>
                                    <w:tl2br w:val="single" w:sz="4" w:space="0" w:color="auto"/>
                                  </w:tcBorders>
                                  <w:vAlign w:val="center"/>
                                </w:tcPr>
                                <w:p w14:paraId="54DFD26D" w14:textId="77777777" w:rsidR="00B270EF" w:rsidRPr="004D5F9A" w:rsidRDefault="00B270EF" w:rsidP="00111934">
                                  <w:pPr>
                                    <w:jc w:val="right"/>
                                    <w:rPr>
                                      <w:rFonts w:ascii="標楷體" w:hAnsi="標楷體"/>
                                      <w:szCs w:val="24"/>
                                    </w:rPr>
                                  </w:pPr>
                                </w:p>
                              </w:tc>
                            </w:tr>
                            <w:tr w:rsidR="00B270EF" w:rsidRPr="00CE0043" w14:paraId="3C44B236" w14:textId="77777777" w:rsidTr="00D836F6">
                              <w:trPr>
                                <w:trHeight w:val="397"/>
                              </w:trPr>
                              <w:tc>
                                <w:tcPr>
                                  <w:tcW w:w="1020" w:type="dxa"/>
                                  <w:vMerge w:val="restart"/>
                                  <w:vAlign w:val="center"/>
                                </w:tcPr>
                                <w:p w14:paraId="596EEFBF" w14:textId="77777777" w:rsidR="00B270EF" w:rsidRPr="00CE0043" w:rsidRDefault="00B270EF" w:rsidP="00111934">
                                  <w:pPr>
                                    <w:jc w:val="center"/>
                                    <w:rPr>
                                      <w:rFonts w:ascii="標楷體" w:hAnsi="標楷體"/>
                                    </w:rPr>
                                  </w:pPr>
                                  <w:r w:rsidRPr="00CE0043">
                                    <w:rPr>
                                      <w:rFonts w:ascii="標楷體" w:hAnsi="標楷體" w:hint="eastAsia"/>
                                    </w:rPr>
                                    <w:t>大腸癌</w:t>
                                  </w:r>
                                </w:p>
                              </w:tc>
                              <w:tc>
                                <w:tcPr>
                                  <w:tcW w:w="1020" w:type="dxa"/>
                                  <w:vAlign w:val="center"/>
                                </w:tcPr>
                                <w:p w14:paraId="0FF05825"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12722A2F"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75.0</w:t>
                                  </w:r>
                                </w:p>
                              </w:tc>
                              <w:tc>
                                <w:tcPr>
                                  <w:tcW w:w="839" w:type="dxa"/>
                                  <w:vAlign w:val="center"/>
                                </w:tcPr>
                                <w:p w14:paraId="40C8FD0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41</w:t>
                                  </w:r>
                                </w:p>
                              </w:tc>
                              <w:tc>
                                <w:tcPr>
                                  <w:tcW w:w="839" w:type="dxa"/>
                                  <w:vAlign w:val="center"/>
                                </w:tcPr>
                                <w:p w14:paraId="799FD8F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70.4</w:t>
                                  </w:r>
                                </w:p>
                              </w:tc>
                              <w:tc>
                                <w:tcPr>
                                  <w:tcW w:w="839" w:type="dxa"/>
                                  <w:tcBorders>
                                    <w:bottom w:val="single" w:sz="4" w:space="0" w:color="auto"/>
                                  </w:tcBorders>
                                  <w:vAlign w:val="center"/>
                                </w:tcPr>
                                <w:p w14:paraId="0453A3B9" w14:textId="77777777" w:rsidR="00B270EF" w:rsidRPr="00CE0043" w:rsidRDefault="00B270EF" w:rsidP="00111934">
                                  <w:pPr>
                                    <w:jc w:val="right"/>
                                    <w:rPr>
                                      <w:rFonts w:ascii="標楷體" w:hAnsi="標楷體"/>
                                      <w:kern w:val="2"/>
                                      <w:szCs w:val="24"/>
                                    </w:rPr>
                                  </w:pPr>
                                  <w:r>
                                    <w:rPr>
                                      <w:rFonts w:ascii="標楷體" w:hAnsi="標楷體"/>
                                      <w:kern w:val="2"/>
                                      <w:szCs w:val="24"/>
                                    </w:rPr>
                                    <w:t>78.3</w:t>
                                  </w:r>
                                </w:p>
                              </w:tc>
                              <w:tc>
                                <w:tcPr>
                                  <w:tcW w:w="840" w:type="dxa"/>
                                  <w:tcBorders>
                                    <w:bottom w:val="single" w:sz="4" w:space="0" w:color="auto"/>
                                  </w:tcBorders>
                                  <w:vAlign w:val="center"/>
                                </w:tcPr>
                                <w:p w14:paraId="17BCACFA" w14:textId="77777777" w:rsidR="00B270EF" w:rsidRPr="004D5F9A" w:rsidRDefault="00B270EF" w:rsidP="00111934">
                                  <w:pPr>
                                    <w:jc w:val="right"/>
                                    <w:rPr>
                                      <w:rFonts w:ascii="標楷體" w:hAnsi="標楷體"/>
                                      <w:szCs w:val="24"/>
                                    </w:rPr>
                                  </w:pPr>
                                  <w:r w:rsidRPr="004D5F9A">
                                    <w:rPr>
                                      <w:rFonts w:ascii="標楷體" w:hAnsi="標楷體" w:hint="eastAsia"/>
                                      <w:szCs w:val="24"/>
                                    </w:rPr>
                                    <w:t>9</w:t>
                                  </w:r>
                                  <w:r w:rsidRPr="004D5F9A">
                                    <w:rPr>
                                      <w:rFonts w:ascii="標楷體" w:hAnsi="標楷體"/>
                                      <w:szCs w:val="24"/>
                                    </w:rPr>
                                    <w:t>5</w:t>
                                  </w:r>
                                </w:p>
                              </w:tc>
                            </w:tr>
                            <w:tr w:rsidR="00B270EF" w:rsidRPr="00CE0043" w14:paraId="67A63413" w14:textId="77777777" w:rsidTr="00D836F6">
                              <w:trPr>
                                <w:trHeight w:val="397"/>
                              </w:trPr>
                              <w:tc>
                                <w:tcPr>
                                  <w:tcW w:w="1020" w:type="dxa"/>
                                  <w:vMerge/>
                                  <w:vAlign w:val="center"/>
                                </w:tcPr>
                                <w:p w14:paraId="32758EB8" w14:textId="77777777" w:rsidR="00B270EF" w:rsidRPr="00CE0043" w:rsidRDefault="00B270EF" w:rsidP="00111934">
                                  <w:pPr>
                                    <w:jc w:val="center"/>
                                    <w:rPr>
                                      <w:rFonts w:ascii="標楷體" w:hAnsi="標楷體"/>
                                    </w:rPr>
                                  </w:pPr>
                                </w:p>
                              </w:tc>
                              <w:tc>
                                <w:tcPr>
                                  <w:tcW w:w="1020" w:type="dxa"/>
                                  <w:vAlign w:val="center"/>
                                </w:tcPr>
                                <w:p w14:paraId="62F0FF29"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5279AB5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70.7</w:t>
                                  </w:r>
                                </w:p>
                              </w:tc>
                              <w:tc>
                                <w:tcPr>
                                  <w:tcW w:w="839" w:type="dxa"/>
                                  <w:vAlign w:val="center"/>
                                </w:tcPr>
                                <w:p w14:paraId="20AE6A6B"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72.9</w:t>
                                  </w:r>
                                </w:p>
                              </w:tc>
                              <w:tc>
                                <w:tcPr>
                                  <w:tcW w:w="839" w:type="dxa"/>
                                  <w:vAlign w:val="center"/>
                                </w:tcPr>
                                <w:p w14:paraId="5E35477D"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79.6</w:t>
                                  </w:r>
                                </w:p>
                              </w:tc>
                              <w:tc>
                                <w:tcPr>
                                  <w:tcW w:w="839" w:type="dxa"/>
                                  <w:tcBorders>
                                    <w:bottom w:val="single" w:sz="4" w:space="0" w:color="auto"/>
                                    <w:tl2br w:val="nil"/>
                                  </w:tcBorders>
                                  <w:vAlign w:val="center"/>
                                </w:tcPr>
                                <w:p w14:paraId="3D045E3A"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80.5</w:t>
                                  </w:r>
                                </w:p>
                              </w:tc>
                              <w:tc>
                                <w:tcPr>
                                  <w:tcW w:w="840" w:type="dxa"/>
                                  <w:tcBorders>
                                    <w:tl2br w:val="single" w:sz="4" w:space="0" w:color="auto"/>
                                  </w:tcBorders>
                                  <w:vAlign w:val="center"/>
                                </w:tcPr>
                                <w:p w14:paraId="6B9FAC69" w14:textId="77777777" w:rsidR="00B270EF" w:rsidRPr="004D5F9A" w:rsidRDefault="00B270EF" w:rsidP="00111934">
                                  <w:pPr>
                                    <w:jc w:val="right"/>
                                    <w:rPr>
                                      <w:rFonts w:ascii="標楷體" w:hAnsi="標楷體"/>
                                      <w:szCs w:val="24"/>
                                    </w:rPr>
                                  </w:pPr>
                                </w:p>
                              </w:tc>
                            </w:tr>
                            <w:tr w:rsidR="00B270EF" w:rsidRPr="00CE0043" w14:paraId="7BE5A1FB" w14:textId="77777777" w:rsidTr="00D836F6">
                              <w:trPr>
                                <w:trHeight w:val="397"/>
                              </w:trPr>
                              <w:tc>
                                <w:tcPr>
                                  <w:tcW w:w="1020" w:type="dxa"/>
                                  <w:vMerge w:val="restart"/>
                                  <w:vAlign w:val="center"/>
                                </w:tcPr>
                                <w:p w14:paraId="6E28A786" w14:textId="77777777" w:rsidR="00B270EF" w:rsidRPr="00CE0043" w:rsidRDefault="00B270EF" w:rsidP="00111934">
                                  <w:pPr>
                                    <w:jc w:val="center"/>
                                    <w:rPr>
                                      <w:rFonts w:ascii="標楷體" w:hAnsi="標楷體"/>
                                    </w:rPr>
                                  </w:pPr>
                                  <w:r w:rsidRPr="00CE0043">
                                    <w:rPr>
                                      <w:rFonts w:ascii="標楷體" w:hAnsi="標楷體" w:hint="eastAsia"/>
                                    </w:rPr>
                                    <w:t>口腔癌</w:t>
                                  </w:r>
                                </w:p>
                              </w:tc>
                              <w:tc>
                                <w:tcPr>
                                  <w:tcW w:w="1020" w:type="dxa"/>
                                  <w:vAlign w:val="center"/>
                                </w:tcPr>
                                <w:p w14:paraId="28AFABBA"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765BD5B5"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39" w:type="dxa"/>
                                  <w:vAlign w:val="center"/>
                                </w:tcPr>
                                <w:p w14:paraId="3C228A79"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w:t>
                                  </w:r>
                                </w:p>
                              </w:tc>
                              <w:tc>
                                <w:tcPr>
                                  <w:tcW w:w="839" w:type="dxa"/>
                                  <w:vAlign w:val="center"/>
                                </w:tcPr>
                                <w:p w14:paraId="1427186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25</w:t>
                                  </w:r>
                                </w:p>
                              </w:tc>
                              <w:tc>
                                <w:tcPr>
                                  <w:tcW w:w="839" w:type="dxa"/>
                                  <w:tcBorders>
                                    <w:bottom w:val="single" w:sz="4" w:space="0" w:color="auto"/>
                                    <w:tl2br w:val="nil"/>
                                  </w:tcBorders>
                                  <w:vAlign w:val="center"/>
                                </w:tcPr>
                                <w:p w14:paraId="3ADFF618" w14:textId="77777777" w:rsidR="00B270EF" w:rsidRPr="00CE0043" w:rsidRDefault="00B270EF" w:rsidP="00111934">
                                  <w:pPr>
                                    <w:jc w:val="right"/>
                                    <w:rPr>
                                      <w:rFonts w:ascii="標楷體" w:hAnsi="標楷體"/>
                                      <w:kern w:val="2"/>
                                      <w:szCs w:val="24"/>
                                    </w:rPr>
                                  </w:pPr>
                                  <w:r>
                                    <w:rPr>
                                      <w:rFonts w:ascii="標楷體" w:hAnsi="標楷體"/>
                                      <w:kern w:val="2"/>
                                      <w:szCs w:val="24"/>
                                    </w:rPr>
                                    <w:t>33.3</w:t>
                                  </w:r>
                                </w:p>
                              </w:tc>
                              <w:tc>
                                <w:tcPr>
                                  <w:tcW w:w="840" w:type="dxa"/>
                                  <w:tcBorders>
                                    <w:bottom w:val="single" w:sz="4" w:space="0" w:color="auto"/>
                                  </w:tcBorders>
                                  <w:vAlign w:val="center"/>
                                </w:tcPr>
                                <w:p w14:paraId="3CF0C5EB" w14:textId="77777777" w:rsidR="00B270EF" w:rsidRPr="004D5F9A" w:rsidRDefault="00B270EF" w:rsidP="00111934">
                                  <w:pPr>
                                    <w:jc w:val="right"/>
                                    <w:rPr>
                                      <w:rFonts w:ascii="標楷體" w:hAnsi="標楷體"/>
                                      <w:szCs w:val="24"/>
                                    </w:rPr>
                                  </w:pPr>
                                  <w:r w:rsidRPr="004D5F9A">
                                    <w:rPr>
                                      <w:rFonts w:ascii="標楷體" w:hAnsi="標楷體"/>
                                      <w:szCs w:val="24"/>
                                    </w:rPr>
                                    <w:t>67</w:t>
                                  </w:r>
                                </w:p>
                              </w:tc>
                            </w:tr>
                            <w:tr w:rsidR="00B270EF" w:rsidRPr="00CE0043" w14:paraId="24E5E9AB" w14:textId="77777777" w:rsidTr="00D836F6">
                              <w:trPr>
                                <w:trHeight w:val="397"/>
                              </w:trPr>
                              <w:tc>
                                <w:tcPr>
                                  <w:tcW w:w="1020" w:type="dxa"/>
                                  <w:vMerge/>
                                </w:tcPr>
                                <w:p w14:paraId="338423AE" w14:textId="77777777" w:rsidR="00B270EF" w:rsidRPr="00CE0043" w:rsidRDefault="00B270EF" w:rsidP="00111934">
                                  <w:pPr>
                                    <w:jc w:val="center"/>
                                    <w:rPr>
                                      <w:rFonts w:ascii="標楷體" w:hAnsi="標楷體"/>
                                    </w:rPr>
                                  </w:pPr>
                                </w:p>
                              </w:tc>
                              <w:tc>
                                <w:tcPr>
                                  <w:tcW w:w="1020" w:type="dxa"/>
                                  <w:vAlign w:val="center"/>
                                </w:tcPr>
                                <w:p w14:paraId="6F5989AC"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590385EA"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77.1</w:t>
                                  </w:r>
                                </w:p>
                              </w:tc>
                              <w:tc>
                                <w:tcPr>
                                  <w:tcW w:w="839" w:type="dxa"/>
                                  <w:vAlign w:val="center"/>
                                </w:tcPr>
                                <w:p w14:paraId="77355AB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80.3</w:t>
                                  </w:r>
                                </w:p>
                              </w:tc>
                              <w:tc>
                                <w:tcPr>
                                  <w:tcW w:w="839" w:type="dxa"/>
                                  <w:vAlign w:val="center"/>
                                </w:tcPr>
                                <w:p w14:paraId="54E6103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81.6</w:t>
                                  </w:r>
                                </w:p>
                              </w:tc>
                              <w:tc>
                                <w:tcPr>
                                  <w:tcW w:w="839" w:type="dxa"/>
                                  <w:tcBorders>
                                    <w:tl2br w:val="nil"/>
                                  </w:tcBorders>
                                  <w:vAlign w:val="center"/>
                                </w:tcPr>
                                <w:p w14:paraId="19092A5C"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78.1</w:t>
                                  </w:r>
                                </w:p>
                              </w:tc>
                              <w:tc>
                                <w:tcPr>
                                  <w:tcW w:w="840" w:type="dxa"/>
                                  <w:tcBorders>
                                    <w:tl2br w:val="single" w:sz="4" w:space="0" w:color="auto"/>
                                  </w:tcBorders>
                                  <w:vAlign w:val="center"/>
                                </w:tcPr>
                                <w:p w14:paraId="0FAAC21F" w14:textId="77777777" w:rsidR="00B270EF" w:rsidRPr="00CE0043" w:rsidRDefault="00B270EF" w:rsidP="00111934">
                                  <w:pPr>
                                    <w:jc w:val="right"/>
                                    <w:rPr>
                                      <w:rFonts w:ascii="標楷體" w:hAnsi="標楷體"/>
                                      <w:szCs w:val="24"/>
                                    </w:rPr>
                                  </w:pPr>
                                </w:p>
                              </w:tc>
                            </w:tr>
                          </w:tbl>
                          <w:p w14:paraId="234206C3" w14:textId="77777777" w:rsidR="00B270EF" w:rsidRDefault="00B270EF" w:rsidP="00914A84">
                            <w:pPr>
                              <w:spacing w:line="280" w:lineRule="exact"/>
                              <w:rPr>
                                <w:rFonts w:ascii="標楷體" w:hAnsi="標楷體"/>
                                <w:sz w:val="18"/>
                              </w:rPr>
                            </w:pPr>
                            <w:proofErr w:type="gramStart"/>
                            <w:r w:rsidRPr="00CE0043">
                              <w:rPr>
                                <w:rFonts w:ascii="標楷體" w:hAnsi="標楷體" w:hint="eastAsia"/>
                                <w:sz w:val="18"/>
                              </w:rPr>
                              <w:t>註</w:t>
                            </w:r>
                            <w:proofErr w:type="gramEnd"/>
                            <w:r w:rsidRPr="00CE0043">
                              <w:rPr>
                                <w:rFonts w:ascii="標楷體" w:hAnsi="標楷體" w:hint="eastAsia"/>
                                <w:sz w:val="18"/>
                              </w:rPr>
                              <w:t>：1.截至11</w:t>
                            </w:r>
                            <w:r>
                              <w:rPr>
                                <w:rFonts w:ascii="標楷體" w:hAnsi="標楷體"/>
                                <w:sz w:val="18"/>
                              </w:rPr>
                              <w:t>5</w:t>
                            </w:r>
                            <w:r w:rsidRPr="00CE0043">
                              <w:rPr>
                                <w:rFonts w:ascii="標楷體" w:hAnsi="標楷體" w:hint="eastAsia"/>
                                <w:sz w:val="18"/>
                              </w:rPr>
                              <w:t>年</w:t>
                            </w:r>
                            <w:r>
                              <w:rPr>
                                <w:rFonts w:ascii="標楷體" w:hAnsi="標楷體"/>
                                <w:sz w:val="18"/>
                              </w:rPr>
                              <w:t>5</w:t>
                            </w:r>
                            <w:r w:rsidRPr="00CE0043">
                              <w:rPr>
                                <w:rFonts w:ascii="標楷體" w:hAnsi="標楷體" w:hint="eastAsia"/>
                                <w:sz w:val="18"/>
                              </w:rPr>
                              <w:t>月底止，衛生福利部統計處尚未公</w:t>
                            </w:r>
                            <w:r>
                              <w:rPr>
                                <w:rFonts w:ascii="標楷體" w:hAnsi="標楷體" w:hint="eastAsia"/>
                                <w:sz w:val="18"/>
                              </w:rPr>
                              <w:t>布</w:t>
                            </w:r>
                            <w:proofErr w:type="gramStart"/>
                            <w:r w:rsidRPr="00CE0043">
                              <w:rPr>
                                <w:rFonts w:ascii="標楷體" w:hAnsi="標楷體" w:hint="eastAsia"/>
                                <w:sz w:val="18"/>
                              </w:rPr>
                              <w:t>11</w:t>
                            </w:r>
                            <w:r>
                              <w:rPr>
                                <w:rFonts w:ascii="標楷體" w:hAnsi="標楷體"/>
                                <w:sz w:val="18"/>
                              </w:rPr>
                              <w:t>4</w:t>
                            </w:r>
                            <w:proofErr w:type="gramEnd"/>
                            <w:r w:rsidRPr="00CE0043">
                              <w:rPr>
                                <w:rFonts w:ascii="標楷體" w:hAnsi="標楷體" w:hint="eastAsia"/>
                                <w:sz w:val="18"/>
                              </w:rPr>
                              <w:t>年度</w:t>
                            </w:r>
                            <w:r>
                              <w:rPr>
                                <w:rFonts w:ascii="標楷體" w:hAnsi="標楷體" w:hint="eastAsia"/>
                                <w:sz w:val="18"/>
                              </w:rPr>
                              <w:t>全國</w:t>
                            </w:r>
                            <w:r w:rsidRPr="00CE0043">
                              <w:rPr>
                                <w:rFonts w:ascii="標楷體" w:hAnsi="標楷體" w:hint="eastAsia"/>
                                <w:sz w:val="18"/>
                              </w:rPr>
                              <w:t>資訊。</w:t>
                            </w:r>
                          </w:p>
                          <w:p w14:paraId="370A1ED0" w14:textId="77777777" w:rsidR="00B270EF" w:rsidRPr="00CE0043" w:rsidRDefault="00B270EF" w:rsidP="00914A84">
                            <w:pPr>
                              <w:spacing w:line="280" w:lineRule="exact"/>
                              <w:ind w:leftChars="150" w:left="540" w:rightChars="152" w:right="365" w:hangingChars="100" w:hanging="180"/>
                              <w:rPr>
                                <w:rFonts w:ascii="標楷體" w:hAnsi="標楷體"/>
                                <w:sz w:val="18"/>
                              </w:rPr>
                            </w:pPr>
                            <w:r>
                              <w:rPr>
                                <w:rFonts w:ascii="標楷體" w:hAnsi="標楷體" w:hint="eastAsia"/>
                                <w:sz w:val="18"/>
                              </w:rPr>
                              <w:t>2</w:t>
                            </w:r>
                            <w:r>
                              <w:rPr>
                                <w:rFonts w:ascii="標楷體" w:hAnsi="標楷體"/>
                                <w:sz w:val="18"/>
                              </w:rPr>
                              <w:t>.</w:t>
                            </w:r>
                            <w:r>
                              <w:rPr>
                                <w:rFonts w:ascii="標楷體" w:hAnsi="標楷體" w:hint="eastAsia"/>
                                <w:sz w:val="18"/>
                              </w:rPr>
                              <w:t>衛生</w:t>
                            </w:r>
                            <w:proofErr w:type="gramStart"/>
                            <w:r>
                              <w:rPr>
                                <w:rFonts w:ascii="標楷體" w:hAnsi="標楷體" w:hint="eastAsia"/>
                                <w:sz w:val="18"/>
                              </w:rPr>
                              <w:t>福利部於</w:t>
                            </w:r>
                            <w:r>
                              <w:rPr>
                                <w:rFonts w:ascii="標楷體" w:hAnsi="標楷體"/>
                                <w:sz w:val="18"/>
                              </w:rPr>
                              <w:t>公布113</w:t>
                            </w:r>
                            <w:proofErr w:type="gramEnd"/>
                            <w:r>
                              <w:rPr>
                                <w:rFonts w:ascii="標楷體" w:hAnsi="標楷體"/>
                                <w:sz w:val="18"/>
                              </w:rPr>
                              <w:t>年度統計報表時，將</w:t>
                            </w:r>
                            <w:r>
                              <w:rPr>
                                <w:rFonts w:ascii="標楷體" w:hAnsi="標楷體" w:hint="eastAsia"/>
                                <w:sz w:val="18"/>
                              </w:rPr>
                              <w:t>癌症</w:t>
                            </w:r>
                            <w:r>
                              <w:rPr>
                                <w:rFonts w:ascii="標楷體" w:hAnsi="標楷體"/>
                                <w:sz w:val="18"/>
                              </w:rPr>
                              <w:t>篩檢</w:t>
                            </w:r>
                            <w:r>
                              <w:rPr>
                                <w:rFonts w:ascii="標楷體" w:hAnsi="標楷體" w:hint="eastAsia"/>
                                <w:sz w:val="18"/>
                              </w:rPr>
                              <w:t>陽性</w:t>
                            </w:r>
                            <w:r>
                              <w:rPr>
                                <w:rFonts w:ascii="標楷體" w:hAnsi="標楷體"/>
                                <w:sz w:val="18"/>
                              </w:rPr>
                              <w:t>個案追蹤</w:t>
                            </w:r>
                            <w:r>
                              <w:rPr>
                                <w:rFonts w:ascii="標楷體" w:hAnsi="標楷體" w:hint="eastAsia"/>
                                <w:sz w:val="18"/>
                              </w:rPr>
                              <w:t>率</w:t>
                            </w:r>
                            <w:r>
                              <w:rPr>
                                <w:rFonts w:ascii="標楷體" w:hAnsi="標楷體"/>
                                <w:sz w:val="18"/>
                              </w:rPr>
                              <w:t>改</w:t>
                            </w:r>
                            <w:r>
                              <w:rPr>
                                <w:rFonts w:ascii="標楷體" w:hAnsi="標楷體" w:hint="eastAsia"/>
                                <w:sz w:val="18"/>
                              </w:rPr>
                              <w:t>名</w:t>
                            </w:r>
                            <w:r>
                              <w:rPr>
                                <w:rFonts w:ascii="標楷體" w:hAnsi="標楷體"/>
                                <w:sz w:val="18"/>
                              </w:rPr>
                              <w:t>為癌症篩檢疑似異常個案追蹤率。</w:t>
                            </w:r>
                          </w:p>
                          <w:p w14:paraId="1A4CDF57" w14:textId="77777777" w:rsidR="00B270EF" w:rsidRPr="004A4F7C" w:rsidRDefault="00B270EF" w:rsidP="00914A84">
                            <w:pPr>
                              <w:tabs>
                                <w:tab w:val="left" w:pos="6237"/>
                              </w:tabs>
                              <w:spacing w:line="280" w:lineRule="exact"/>
                              <w:ind w:leftChars="150" w:left="540" w:rightChars="152" w:right="365" w:hangingChars="100" w:hanging="180"/>
                              <w:rPr>
                                <w:rFonts w:ascii="標楷體" w:hAnsi="標楷體"/>
                                <w:sz w:val="18"/>
                              </w:rPr>
                            </w:pPr>
                            <w:r>
                              <w:rPr>
                                <w:rFonts w:ascii="標楷體" w:hAnsi="標楷體"/>
                                <w:sz w:val="18"/>
                              </w:rPr>
                              <w:t>3</w:t>
                            </w:r>
                            <w:r w:rsidRPr="004A4F7C">
                              <w:rPr>
                                <w:rFonts w:ascii="標楷體" w:hAnsi="標楷體" w:hint="eastAsia"/>
                                <w:sz w:val="18"/>
                              </w:rPr>
                              <w:t>.資料來源：整理自衛生福利部統計處網站公布資料及連江縣衛生局提供資料。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BE207" id="_x0000_s1045" type="#_x0000_t202" style="position:absolute;left:0;text-align:left;margin-left:175.2pt;margin-top:9.15pt;width:341.95pt;height:313.7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" stroked="f">
                <v:textbox>
                  <w:txbxContent>
                    <w:p w14:paraId="76DA5C0F" w14:textId="77777777" w:rsidR="00B270EF" w:rsidRPr="004D5F9A" w:rsidRDefault="00B270EF" w:rsidP="0044588D">
                      <w:pPr>
                        <w:spacing w:line="240" w:lineRule="exact"/>
                        <w:jc w:val="center"/>
                        <w:rPr>
                          <w:rFonts w:ascii="標楷體" w:hAnsi="標楷體"/>
                          <w:b/>
                          <w:bCs/>
                        </w:rPr>
                      </w:pPr>
                      <w:r w:rsidRPr="004D5F9A">
                        <w:rPr>
                          <w:rFonts w:ascii="標楷體" w:hAnsi="標楷體" w:hint="eastAsia"/>
                          <w:b/>
                          <w:bCs/>
                        </w:rPr>
                        <w:t>表</w:t>
                      </w:r>
                      <w:r w:rsidRPr="004D5F9A">
                        <w:rPr>
                          <w:rFonts w:ascii="標楷體" w:hAnsi="標楷體"/>
                          <w:b/>
                          <w:bCs/>
                        </w:rPr>
                        <w:t>2</w:t>
                      </w:r>
                      <w:r>
                        <w:rPr>
                          <w:rFonts w:ascii="標楷體" w:hAnsi="標楷體" w:hint="eastAsia"/>
                          <w:b/>
                          <w:bCs/>
                        </w:rPr>
                        <w:t xml:space="preserve">　</w:t>
                      </w:r>
                      <w:r w:rsidRPr="004D5F9A">
                        <w:rPr>
                          <w:rFonts w:ascii="標楷體" w:hAnsi="標楷體" w:hint="eastAsia"/>
                          <w:b/>
                          <w:bCs/>
                        </w:rPr>
                        <w:t>四癌篩檢陽性個案追蹤率</w:t>
                      </w:r>
                      <w:r>
                        <w:rPr>
                          <w:rFonts w:ascii="標楷體" w:hAnsi="標楷體" w:hint="eastAsia"/>
                          <w:b/>
                          <w:bCs/>
                        </w:rPr>
                        <w:t>－全國及連江縣</w:t>
                      </w:r>
                    </w:p>
                    <w:p w14:paraId="320AB060" w14:textId="77777777" w:rsidR="00B270EF" w:rsidRPr="00CE0043" w:rsidRDefault="00B270EF" w:rsidP="0044588D">
                      <w:pPr>
                        <w:spacing w:line="200" w:lineRule="atLeast"/>
                        <w:ind w:rightChars="152" w:right="365"/>
                        <w:jc w:val="right"/>
                        <w:rPr>
                          <w:rFonts w:ascii="標楷體" w:hAnsi="標楷體"/>
                          <w:sz w:val="20"/>
                        </w:rPr>
                      </w:pPr>
                      <w:r w:rsidRPr="00CE0043">
                        <w:rPr>
                          <w:rFonts w:ascii="標楷體" w:hAnsi="標楷體" w:hint="eastAsia"/>
                          <w:sz w:val="20"/>
                        </w:rPr>
                        <w:t>單位：％</w:t>
                      </w:r>
                    </w:p>
                    <w:tbl>
                      <w:tblPr>
                        <w:tblStyle w:val="ac"/>
                        <w:tblW w:w="6236" w:type="dxa"/>
                        <w:tblLook w:val="04A0" w:firstRow="1" w:lastRow="0" w:firstColumn="1" w:lastColumn="0" w:noHBand="0" w:noVBand="1"/>
                      </w:tblPr>
                      <w:tblGrid>
                        <w:gridCol w:w="1020"/>
                        <w:gridCol w:w="1020"/>
                        <w:gridCol w:w="839"/>
                        <w:gridCol w:w="839"/>
                        <w:gridCol w:w="839"/>
                        <w:gridCol w:w="839"/>
                        <w:gridCol w:w="840"/>
                      </w:tblGrid>
                      <w:tr w:rsidR="00B270EF" w:rsidRPr="00CE0043" w14:paraId="5EA843C3" w14:textId="77777777" w:rsidTr="007035BC">
                        <w:trPr>
                          <w:trHeight w:val="397"/>
                        </w:trPr>
                        <w:tc>
                          <w:tcPr>
                            <w:tcW w:w="1020" w:type="dxa"/>
                            <w:vMerge w:val="restart"/>
                            <w:vAlign w:val="center"/>
                          </w:tcPr>
                          <w:p w14:paraId="5F1D0F57" w14:textId="77777777" w:rsidR="00B270EF" w:rsidRPr="00CE0043" w:rsidRDefault="00B270EF" w:rsidP="00111934">
                            <w:pPr>
                              <w:jc w:val="center"/>
                              <w:rPr>
                                <w:rFonts w:ascii="標楷體" w:hAnsi="標楷體"/>
                              </w:rPr>
                            </w:pPr>
                            <w:r w:rsidRPr="00CE0043">
                              <w:rPr>
                                <w:rFonts w:ascii="標楷體" w:hAnsi="標楷體" w:hint="eastAsia"/>
                              </w:rPr>
                              <w:t>篩檢項目</w:t>
                            </w:r>
                          </w:p>
                        </w:tc>
                        <w:tc>
                          <w:tcPr>
                            <w:tcW w:w="1020" w:type="dxa"/>
                            <w:vMerge w:val="restart"/>
                            <w:vAlign w:val="center"/>
                          </w:tcPr>
                          <w:p w14:paraId="78E26CD8" w14:textId="77777777" w:rsidR="00B270EF" w:rsidRPr="00CE0043" w:rsidRDefault="00B270EF" w:rsidP="00111934">
                            <w:pPr>
                              <w:jc w:val="center"/>
                              <w:rPr>
                                <w:rFonts w:ascii="標楷體" w:hAnsi="標楷體"/>
                              </w:rPr>
                            </w:pPr>
                            <w:r w:rsidRPr="00CE0043">
                              <w:rPr>
                                <w:rFonts w:ascii="標楷體" w:hAnsi="標楷體" w:hint="eastAsia"/>
                              </w:rPr>
                              <w:t>縣市別</w:t>
                            </w:r>
                          </w:p>
                        </w:tc>
                        <w:tc>
                          <w:tcPr>
                            <w:tcW w:w="4196" w:type="dxa"/>
                            <w:gridSpan w:val="5"/>
                            <w:vAlign w:val="center"/>
                          </w:tcPr>
                          <w:p w14:paraId="21769E6B" w14:textId="77777777" w:rsidR="00B270EF" w:rsidRPr="00CE0043" w:rsidRDefault="00B270EF" w:rsidP="00111934">
                            <w:pPr>
                              <w:jc w:val="center"/>
                              <w:rPr>
                                <w:rFonts w:ascii="標楷體" w:hAnsi="標楷體"/>
                                <w:szCs w:val="24"/>
                              </w:rPr>
                            </w:pPr>
                            <w:r>
                              <w:rPr>
                                <w:rFonts w:ascii="標楷體" w:hAnsi="標楷體" w:hint="eastAsia"/>
                                <w:szCs w:val="24"/>
                              </w:rPr>
                              <w:t>年度</w:t>
                            </w:r>
                          </w:p>
                        </w:tc>
                      </w:tr>
                      <w:tr w:rsidR="00B270EF" w:rsidRPr="00CE0043" w14:paraId="44F31323" w14:textId="77777777" w:rsidTr="007035BC">
                        <w:trPr>
                          <w:trHeight w:val="397"/>
                        </w:trPr>
                        <w:tc>
                          <w:tcPr>
                            <w:tcW w:w="1020" w:type="dxa"/>
                            <w:vMerge/>
                          </w:tcPr>
                          <w:p w14:paraId="783C8852" w14:textId="77777777" w:rsidR="00B270EF" w:rsidRPr="00CE0043" w:rsidRDefault="00B270EF" w:rsidP="00111934">
                            <w:pPr>
                              <w:jc w:val="center"/>
                              <w:rPr>
                                <w:rFonts w:ascii="標楷體" w:hAnsi="標楷體"/>
                              </w:rPr>
                            </w:pPr>
                          </w:p>
                        </w:tc>
                        <w:tc>
                          <w:tcPr>
                            <w:tcW w:w="1020" w:type="dxa"/>
                            <w:vMerge/>
                          </w:tcPr>
                          <w:p w14:paraId="4546B4FD" w14:textId="77777777" w:rsidR="00B270EF" w:rsidRPr="00CE0043" w:rsidRDefault="00B270EF" w:rsidP="00111934">
                            <w:pPr>
                              <w:jc w:val="center"/>
                              <w:rPr>
                                <w:rFonts w:ascii="標楷體" w:hAnsi="標楷體"/>
                              </w:rPr>
                            </w:pPr>
                          </w:p>
                        </w:tc>
                        <w:tc>
                          <w:tcPr>
                            <w:tcW w:w="839" w:type="dxa"/>
                            <w:vAlign w:val="center"/>
                          </w:tcPr>
                          <w:p w14:paraId="449A29D9"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110</w:t>
                            </w:r>
                          </w:p>
                        </w:tc>
                        <w:tc>
                          <w:tcPr>
                            <w:tcW w:w="839" w:type="dxa"/>
                            <w:vAlign w:val="center"/>
                          </w:tcPr>
                          <w:p w14:paraId="69443ECC"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111</w:t>
                            </w:r>
                          </w:p>
                        </w:tc>
                        <w:tc>
                          <w:tcPr>
                            <w:tcW w:w="839" w:type="dxa"/>
                            <w:vAlign w:val="center"/>
                          </w:tcPr>
                          <w:p w14:paraId="7A2A178F"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112</w:t>
                            </w:r>
                          </w:p>
                        </w:tc>
                        <w:tc>
                          <w:tcPr>
                            <w:tcW w:w="839" w:type="dxa"/>
                            <w:vAlign w:val="center"/>
                          </w:tcPr>
                          <w:p w14:paraId="3BD6C807" w14:textId="77777777" w:rsidR="00B270EF" w:rsidRPr="00CE0043" w:rsidRDefault="00B270EF" w:rsidP="00111934">
                            <w:pPr>
                              <w:jc w:val="center"/>
                              <w:rPr>
                                <w:rFonts w:ascii="標楷體" w:hAnsi="標楷體"/>
                                <w:kern w:val="2"/>
                                <w:szCs w:val="24"/>
                              </w:rPr>
                            </w:pPr>
                            <w:r w:rsidRPr="00CE0043">
                              <w:rPr>
                                <w:rFonts w:ascii="標楷體" w:hAnsi="標楷體" w:hint="eastAsia"/>
                                <w:kern w:val="2"/>
                                <w:szCs w:val="24"/>
                              </w:rPr>
                              <w:t>113</w:t>
                            </w:r>
                          </w:p>
                        </w:tc>
                        <w:tc>
                          <w:tcPr>
                            <w:tcW w:w="840" w:type="dxa"/>
                            <w:vAlign w:val="center"/>
                          </w:tcPr>
                          <w:p w14:paraId="39C490C8" w14:textId="77777777" w:rsidR="00B270EF" w:rsidRPr="004D5F9A" w:rsidRDefault="00B270EF" w:rsidP="00111934">
                            <w:pPr>
                              <w:jc w:val="center"/>
                              <w:rPr>
                                <w:rFonts w:ascii="標楷體" w:hAnsi="標楷體"/>
                                <w:szCs w:val="24"/>
                              </w:rPr>
                            </w:pPr>
                            <w:r w:rsidRPr="004D5F9A">
                              <w:rPr>
                                <w:rFonts w:ascii="標楷體" w:hAnsi="標楷體" w:hint="eastAsia"/>
                                <w:szCs w:val="24"/>
                              </w:rPr>
                              <w:t>114</w:t>
                            </w:r>
                          </w:p>
                        </w:tc>
                      </w:tr>
                      <w:tr w:rsidR="00B270EF" w:rsidRPr="00CE0043" w14:paraId="4CD199BD" w14:textId="77777777" w:rsidTr="00D836F6">
                        <w:trPr>
                          <w:trHeight w:val="397"/>
                        </w:trPr>
                        <w:tc>
                          <w:tcPr>
                            <w:tcW w:w="1020" w:type="dxa"/>
                            <w:vMerge w:val="restart"/>
                            <w:vAlign w:val="center"/>
                          </w:tcPr>
                          <w:p w14:paraId="3C31EE52" w14:textId="77777777" w:rsidR="00B270EF" w:rsidRPr="00CE0043" w:rsidRDefault="00B270EF" w:rsidP="00111934">
                            <w:pPr>
                              <w:jc w:val="center"/>
                              <w:rPr>
                                <w:rFonts w:ascii="標楷體" w:hAnsi="標楷體"/>
                              </w:rPr>
                            </w:pPr>
                            <w:r>
                              <w:rPr>
                                <w:rFonts w:ascii="標楷體" w:hAnsi="標楷體" w:hint="eastAsia"/>
                              </w:rPr>
                              <w:t>乳癌</w:t>
                            </w:r>
                          </w:p>
                        </w:tc>
                        <w:tc>
                          <w:tcPr>
                            <w:tcW w:w="1020" w:type="dxa"/>
                            <w:vAlign w:val="center"/>
                          </w:tcPr>
                          <w:p w14:paraId="62909A00" w14:textId="77777777" w:rsidR="00B270EF" w:rsidRPr="00CE0043" w:rsidRDefault="00B270EF" w:rsidP="00111934">
                            <w:pPr>
                              <w:jc w:val="center"/>
                              <w:rPr>
                                <w:rFonts w:ascii="標楷體" w:hAnsi="標楷體"/>
                              </w:rPr>
                            </w:pPr>
                            <w:r>
                              <w:rPr>
                                <w:rFonts w:ascii="標楷體" w:hAnsi="標楷體" w:hint="eastAsia"/>
                              </w:rPr>
                              <w:t>連江縣</w:t>
                            </w:r>
                          </w:p>
                        </w:tc>
                        <w:tc>
                          <w:tcPr>
                            <w:tcW w:w="839" w:type="dxa"/>
                            <w:vAlign w:val="center"/>
                          </w:tcPr>
                          <w:p w14:paraId="6070E68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92.6</w:t>
                            </w:r>
                          </w:p>
                        </w:tc>
                        <w:tc>
                          <w:tcPr>
                            <w:tcW w:w="839" w:type="dxa"/>
                            <w:vAlign w:val="center"/>
                          </w:tcPr>
                          <w:p w14:paraId="66481ABC"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96.3</w:t>
                            </w:r>
                          </w:p>
                        </w:tc>
                        <w:tc>
                          <w:tcPr>
                            <w:tcW w:w="839" w:type="dxa"/>
                            <w:vAlign w:val="center"/>
                          </w:tcPr>
                          <w:p w14:paraId="773694C1"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93.3</w:t>
                            </w:r>
                          </w:p>
                        </w:tc>
                        <w:tc>
                          <w:tcPr>
                            <w:tcW w:w="839" w:type="dxa"/>
                            <w:tcBorders>
                              <w:bottom w:val="single" w:sz="4" w:space="0" w:color="auto"/>
                            </w:tcBorders>
                            <w:vAlign w:val="center"/>
                          </w:tcPr>
                          <w:p w14:paraId="03F5B6FD"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40" w:type="dxa"/>
                            <w:tcBorders>
                              <w:bottom w:val="single" w:sz="4" w:space="0" w:color="auto"/>
                            </w:tcBorders>
                            <w:vAlign w:val="center"/>
                          </w:tcPr>
                          <w:p w14:paraId="0479B997" w14:textId="77777777" w:rsidR="00B270EF" w:rsidRPr="004D5F9A" w:rsidRDefault="00B270EF" w:rsidP="00111934">
                            <w:pPr>
                              <w:jc w:val="right"/>
                              <w:rPr>
                                <w:rFonts w:ascii="標楷體" w:hAnsi="標楷體"/>
                                <w:szCs w:val="24"/>
                              </w:rPr>
                            </w:pPr>
                            <w:r w:rsidRPr="004D5F9A">
                              <w:rPr>
                                <w:rFonts w:ascii="標楷體" w:hAnsi="標楷體"/>
                                <w:szCs w:val="24"/>
                              </w:rPr>
                              <w:t>100</w:t>
                            </w:r>
                          </w:p>
                        </w:tc>
                      </w:tr>
                      <w:tr w:rsidR="00B270EF" w:rsidRPr="00CE0043" w14:paraId="6AB7709B" w14:textId="77777777" w:rsidTr="00D836F6">
                        <w:trPr>
                          <w:trHeight w:val="397"/>
                        </w:trPr>
                        <w:tc>
                          <w:tcPr>
                            <w:tcW w:w="1020" w:type="dxa"/>
                            <w:vMerge/>
                            <w:vAlign w:val="center"/>
                          </w:tcPr>
                          <w:p w14:paraId="2003D73B" w14:textId="77777777" w:rsidR="00B270EF" w:rsidRPr="00CE0043" w:rsidRDefault="00B270EF" w:rsidP="00111934">
                            <w:pPr>
                              <w:jc w:val="center"/>
                              <w:rPr>
                                <w:rFonts w:ascii="標楷體" w:hAnsi="標楷體"/>
                              </w:rPr>
                            </w:pPr>
                          </w:p>
                        </w:tc>
                        <w:tc>
                          <w:tcPr>
                            <w:tcW w:w="1020" w:type="dxa"/>
                            <w:vAlign w:val="center"/>
                          </w:tcPr>
                          <w:p w14:paraId="4E64B7AB"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08E6EEAB"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91.2</w:t>
                            </w:r>
                          </w:p>
                        </w:tc>
                        <w:tc>
                          <w:tcPr>
                            <w:tcW w:w="839" w:type="dxa"/>
                            <w:vAlign w:val="center"/>
                          </w:tcPr>
                          <w:p w14:paraId="1E5EDDE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90.6</w:t>
                            </w:r>
                          </w:p>
                        </w:tc>
                        <w:tc>
                          <w:tcPr>
                            <w:tcW w:w="839" w:type="dxa"/>
                            <w:vAlign w:val="center"/>
                          </w:tcPr>
                          <w:p w14:paraId="3873C135"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92.6</w:t>
                            </w:r>
                          </w:p>
                        </w:tc>
                        <w:tc>
                          <w:tcPr>
                            <w:tcW w:w="839" w:type="dxa"/>
                            <w:tcBorders>
                              <w:tl2br w:val="nil"/>
                            </w:tcBorders>
                            <w:vAlign w:val="center"/>
                          </w:tcPr>
                          <w:p w14:paraId="4BC7E35F"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93.6</w:t>
                            </w:r>
                          </w:p>
                        </w:tc>
                        <w:tc>
                          <w:tcPr>
                            <w:tcW w:w="840" w:type="dxa"/>
                            <w:tcBorders>
                              <w:tl2br w:val="single" w:sz="4" w:space="0" w:color="auto"/>
                            </w:tcBorders>
                            <w:vAlign w:val="center"/>
                          </w:tcPr>
                          <w:p w14:paraId="4E6A9A8A" w14:textId="77777777" w:rsidR="00B270EF" w:rsidRPr="004D5F9A" w:rsidRDefault="00B270EF" w:rsidP="00111934">
                            <w:pPr>
                              <w:jc w:val="right"/>
                              <w:rPr>
                                <w:rFonts w:ascii="標楷體" w:hAnsi="標楷體"/>
                                <w:szCs w:val="24"/>
                              </w:rPr>
                            </w:pPr>
                          </w:p>
                        </w:tc>
                      </w:tr>
                      <w:tr w:rsidR="00B270EF" w:rsidRPr="00CE0043" w14:paraId="038D5D4C" w14:textId="77777777" w:rsidTr="00D836F6">
                        <w:trPr>
                          <w:trHeight w:val="397"/>
                        </w:trPr>
                        <w:tc>
                          <w:tcPr>
                            <w:tcW w:w="1020" w:type="dxa"/>
                            <w:vMerge w:val="restart"/>
                            <w:vAlign w:val="center"/>
                          </w:tcPr>
                          <w:p w14:paraId="1A67C74C" w14:textId="77777777" w:rsidR="00B270EF" w:rsidRPr="00CE0043" w:rsidRDefault="00B270EF" w:rsidP="00111934">
                            <w:pPr>
                              <w:jc w:val="center"/>
                              <w:rPr>
                                <w:rFonts w:ascii="標楷體" w:hAnsi="標楷體"/>
                              </w:rPr>
                            </w:pPr>
                            <w:r w:rsidRPr="00CE0043">
                              <w:rPr>
                                <w:rFonts w:ascii="標楷體" w:hAnsi="標楷體" w:hint="eastAsia"/>
                              </w:rPr>
                              <w:t>子宮頸癌</w:t>
                            </w:r>
                          </w:p>
                        </w:tc>
                        <w:tc>
                          <w:tcPr>
                            <w:tcW w:w="1020" w:type="dxa"/>
                            <w:vAlign w:val="center"/>
                          </w:tcPr>
                          <w:p w14:paraId="1A55720C"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5B04FC1E"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vAlign w:val="center"/>
                          </w:tcPr>
                          <w:p w14:paraId="6948E8DB"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vAlign w:val="center"/>
                          </w:tcPr>
                          <w:p w14:paraId="2D1A1138" w14:textId="77777777" w:rsidR="00B270EF" w:rsidRPr="00CE0043" w:rsidRDefault="00B270EF" w:rsidP="00111934">
                            <w:pPr>
                              <w:jc w:val="right"/>
                              <w:rPr>
                                <w:rFonts w:ascii="標楷體" w:hAnsi="標楷體"/>
                                <w:kern w:val="2"/>
                                <w:szCs w:val="24"/>
                              </w:rPr>
                            </w:pPr>
                            <w:r w:rsidRPr="00CE0043">
                              <w:rPr>
                                <w:rFonts w:ascii="標楷體" w:hAnsi="標楷體"/>
                                <w:kern w:val="2"/>
                                <w:szCs w:val="24"/>
                              </w:rPr>
                              <w:t>100</w:t>
                            </w:r>
                          </w:p>
                        </w:tc>
                        <w:tc>
                          <w:tcPr>
                            <w:tcW w:w="839" w:type="dxa"/>
                            <w:tcBorders>
                              <w:bottom w:val="single" w:sz="4" w:space="0" w:color="auto"/>
                            </w:tcBorders>
                            <w:vAlign w:val="center"/>
                          </w:tcPr>
                          <w:p w14:paraId="5C136E41"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40" w:type="dxa"/>
                            <w:tcBorders>
                              <w:bottom w:val="single" w:sz="4" w:space="0" w:color="auto"/>
                            </w:tcBorders>
                            <w:vAlign w:val="center"/>
                          </w:tcPr>
                          <w:p w14:paraId="70799671" w14:textId="77777777" w:rsidR="00B270EF" w:rsidRPr="004D5F9A" w:rsidRDefault="00B270EF" w:rsidP="00111934">
                            <w:pPr>
                              <w:jc w:val="right"/>
                              <w:rPr>
                                <w:rFonts w:ascii="標楷體" w:hAnsi="標楷體"/>
                                <w:szCs w:val="24"/>
                              </w:rPr>
                            </w:pPr>
                            <w:r w:rsidRPr="004D5F9A">
                              <w:rPr>
                                <w:rFonts w:ascii="標楷體" w:hAnsi="標楷體" w:hint="eastAsia"/>
                                <w:szCs w:val="24"/>
                              </w:rPr>
                              <w:t>8</w:t>
                            </w:r>
                            <w:r w:rsidRPr="004D5F9A">
                              <w:rPr>
                                <w:rFonts w:ascii="標楷體" w:hAnsi="標楷體"/>
                                <w:szCs w:val="24"/>
                              </w:rPr>
                              <w:t>3</w:t>
                            </w:r>
                          </w:p>
                        </w:tc>
                      </w:tr>
                      <w:tr w:rsidR="00B270EF" w:rsidRPr="00CE0043" w14:paraId="29987937" w14:textId="77777777" w:rsidTr="00D836F6">
                        <w:trPr>
                          <w:trHeight w:val="397"/>
                        </w:trPr>
                        <w:tc>
                          <w:tcPr>
                            <w:tcW w:w="1020" w:type="dxa"/>
                            <w:vMerge/>
                            <w:vAlign w:val="center"/>
                          </w:tcPr>
                          <w:p w14:paraId="6140E3FB" w14:textId="77777777" w:rsidR="00B270EF" w:rsidRPr="00CE0043" w:rsidRDefault="00B270EF" w:rsidP="00111934">
                            <w:pPr>
                              <w:jc w:val="center"/>
                              <w:rPr>
                                <w:rFonts w:ascii="標楷體" w:hAnsi="標楷體"/>
                              </w:rPr>
                            </w:pPr>
                          </w:p>
                        </w:tc>
                        <w:tc>
                          <w:tcPr>
                            <w:tcW w:w="1020" w:type="dxa"/>
                            <w:vAlign w:val="center"/>
                          </w:tcPr>
                          <w:p w14:paraId="1176F6F1"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1BEC3E7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87.4</w:t>
                            </w:r>
                          </w:p>
                        </w:tc>
                        <w:tc>
                          <w:tcPr>
                            <w:tcW w:w="839" w:type="dxa"/>
                            <w:vAlign w:val="center"/>
                          </w:tcPr>
                          <w:p w14:paraId="5125169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88.9</w:t>
                            </w:r>
                          </w:p>
                        </w:tc>
                        <w:tc>
                          <w:tcPr>
                            <w:tcW w:w="839" w:type="dxa"/>
                            <w:vAlign w:val="center"/>
                          </w:tcPr>
                          <w:p w14:paraId="16DFD9D9"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92</w:t>
                            </w:r>
                          </w:p>
                        </w:tc>
                        <w:tc>
                          <w:tcPr>
                            <w:tcW w:w="839" w:type="dxa"/>
                            <w:tcBorders>
                              <w:tl2br w:val="nil"/>
                            </w:tcBorders>
                            <w:vAlign w:val="center"/>
                          </w:tcPr>
                          <w:p w14:paraId="24B52882"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93.1</w:t>
                            </w:r>
                          </w:p>
                        </w:tc>
                        <w:tc>
                          <w:tcPr>
                            <w:tcW w:w="840" w:type="dxa"/>
                            <w:tcBorders>
                              <w:tl2br w:val="single" w:sz="4" w:space="0" w:color="auto"/>
                            </w:tcBorders>
                            <w:vAlign w:val="center"/>
                          </w:tcPr>
                          <w:p w14:paraId="54DFD26D" w14:textId="77777777" w:rsidR="00B270EF" w:rsidRPr="004D5F9A" w:rsidRDefault="00B270EF" w:rsidP="00111934">
                            <w:pPr>
                              <w:jc w:val="right"/>
                              <w:rPr>
                                <w:rFonts w:ascii="標楷體" w:hAnsi="標楷體"/>
                                <w:szCs w:val="24"/>
                              </w:rPr>
                            </w:pPr>
                          </w:p>
                        </w:tc>
                      </w:tr>
                      <w:tr w:rsidR="00B270EF" w:rsidRPr="00CE0043" w14:paraId="3C44B236" w14:textId="77777777" w:rsidTr="00D836F6">
                        <w:trPr>
                          <w:trHeight w:val="397"/>
                        </w:trPr>
                        <w:tc>
                          <w:tcPr>
                            <w:tcW w:w="1020" w:type="dxa"/>
                            <w:vMerge w:val="restart"/>
                            <w:vAlign w:val="center"/>
                          </w:tcPr>
                          <w:p w14:paraId="596EEFBF" w14:textId="77777777" w:rsidR="00B270EF" w:rsidRPr="00CE0043" w:rsidRDefault="00B270EF" w:rsidP="00111934">
                            <w:pPr>
                              <w:jc w:val="center"/>
                              <w:rPr>
                                <w:rFonts w:ascii="標楷體" w:hAnsi="標楷體"/>
                              </w:rPr>
                            </w:pPr>
                            <w:r w:rsidRPr="00CE0043">
                              <w:rPr>
                                <w:rFonts w:ascii="標楷體" w:hAnsi="標楷體" w:hint="eastAsia"/>
                              </w:rPr>
                              <w:t>大腸癌</w:t>
                            </w:r>
                          </w:p>
                        </w:tc>
                        <w:tc>
                          <w:tcPr>
                            <w:tcW w:w="1020" w:type="dxa"/>
                            <w:vAlign w:val="center"/>
                          </w:tcPr>
                          <w:p w14:paraId="0FF05825"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12722A2F"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75.0</w:t>
                            </w:r>
                          </w:p>
                        </w:tc>
                        <w:tc>
                          <w:tcPr>
                            <w:tcW w:w="839" w:type="dxa"/>
                            <w:vAlign w:val="center"/>
                          </w:tcPr>
                          <w:p w14:paraId="40C8FD0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41</w:t>
                            </w:r>
                          </w:p>
                        </w:tc>
                        <w:tc>
                          <w:tcPr>
                            <w:tcW w:w="839" w:type="dxa"/>
                            <w:vAlign w:val="center"/>
                          </w:tcPr>
                          <w:p w14:paraId="799FD8F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70.4</w:t>
                            </w:r>
                          </w:p>
                        </w:tc>
                        <w:tc>
                          <w:tcPr>
                            <w:tcW w:w="839" w:type="dxa"/>
                            <w:tcBorders>
                              <w:bottom w:val="single" w:sz="4" w:space="0" w:color="auto"/>
                            </w:tcBorders>
                            <w:vAlign w:val="center"/>
                          </w:tcPr>
                          <w:p w14:paraId="0453A3B9" w14:textId="77777777" w:rsidR="00B270EF" w:rsidRPr="00CE0043" w:rsidRDefault="00B270EF" w:rsidP="00111934">
                            <w:pPr>
                              <w:jc w:val="right"/>
                              <w:rPr>
                                <w:rFonts w:ascii="標楷體" w:hAnsi="標楷體"/>
                                <w:kern w:val="2"/>
                                <w:szCs w:val="24"/>
                              </w:rPr>
                            </w:pPr>
                            <w:r>
                              <w:rPr>
                                <w:rFonts w:ascii="標楷體" w:hAnsi="標楷體"/>
                                <w:kern w:val="2"/>
                                <w:szCs w:val="24"/>
                              </w:rPr>
                              <w:t>78.3</w:t>
                            </w:r>
                          </w:p>
                        </w:tc>
                        <w:tc>
                          <w:tcPr>
                            <w:tcW w:w="840" w:type="dxa"/>
                            <w:tcBorders>
                              <w:bottom w:val="single" w:sz="4" w:space="0" w:color="auto"/>
                            </w:tcBorders>
                            <w:vAlign w:val="center"/>
                          </w:tcPr>
                          <w:p w14:paraId="17BCACFA" w14:textId="77777777" w:rsidR="00B270EF" w:rsidRPr="004D5F9A" w:rsidRDefault="00B270EF" w:rsidP="00111934">
                            <w:pPr>
                              <w:jc w:val="right"/>
                              <w:rPr>
                                <w:rFonts w:ascii="標楷體" w:hAnsi="標楷體"/>
                                <w:szCs w:val="24"/>
                              </w:rPr>
                            </w:pPr>
                            <w:r w:rsidRPr="004D5F9A">
                              <w:rPr>
                                <w:rFonts w:ascii="標楷體" w:hAnsi="標楷體" w:hint="eastAsia"/>
                                <w:szCs w:val="24"/>
                              </w:rPr>
                              <w:t>9</w:t>
                            </w:r>
                            <w:r w:rsidRPr="004D5F9A">
                              <w:rPr>
                                <w:rFonts w:ascii="標楷體" w:hAnsi="標楷體"/>
                                <w:szCs w:val="24"/>
                              </w:rPr>
                              <w:t>5</w:t>
                            </w:r>
                          </w:p>
                        </w:tc>
                      </w:tr>
                      <w:tr w:rsidR="00B270EF" w:rsidRPr="00CE0043" w14:paraId="67A63413" w14:textId="77777777" w:rsidTr="00D836F6">
                        <w:trPr>
                          <w:trHeight w:val="397"/>
                        </w:trPr>
                        <w:tc>
                          <w:tcPr>
                            <w:tcW w:w="1020" w:type="dxa"/>
                            <w:vMerge/>
                            <w:vAlign w:val="center"/>
                          </w:tcPr>
                          <w:p w14:paraId="32758EB8" w14:textId="77777777" w:rsidR="00B270EF" w:rsidRPr="00CE0043" w:rsidRDefault="00B270EF" w:rsidP="00111934">
                            <w:pPr>
                              <w:jc w:val="center"/>
                              <w:rPr>
                                <w:rFonts w:ascii="標楷體" w:hAnsi="標楷體"/>
                              </w:rPr>
                            </w:pPr>
                          </w:p>
                        </w:tc>
                        <w:tc>
                          <w:tcPr>
                            <w:tcW w:w="1020" w:type="dxa"/>
                            <w:vAlign w:val="center"/>
                          </w:tcPr>
                          <w:p w14:paraId="62F0FF29"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5279AB53"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70.7</w:t>
                            </w:r>
                          </w:p>
                        </w:tc>
                        <w:tc>
                          <w:tcPr>
                            <w:tcW w:w="839" w:type="dxa"/>
                            <w:vAlign w:val="center"/>
                          </w:tcPr>
                          <w:p w14:paraId="20AE6A6B"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72.9</w:t>
                            </w:r>
                          </w:p>
                        </w:tc>
                        <w:tc>
                          <w:tcPr>
                            <w:tcW w:w="839" w:type="dxa"/>
                            <w:vAlign w:val="center"/>
                          </w:tcPr>
                          <w:p w14:paraId="5E35477D"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79.6</w:t>
                            </w:r>
                          </w:p>
                        </w:tc>
                        <w:tc>
                          <w:tcPr>
                            <w:tcW w:w="839" w:type="dxa"/>
                            <w:tcBorders>
                              <w:bottom w:val="single" w:sz="4" w:space="0" w:color="auto"/>
                              <w:tl2br w:val="nil"/>
                            </w:tcBorders>
                            <w:vAlign w:val="center"/>
                          </w:tcPr>
                          <w:p w14:paraId="3D045E3A"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80.5</w:t>
                            </w:r>
                          </w:p>
                        </w:tc>
                        <w:tc>
                          <w:tcPr>
                            <w:tcW w:w="840" w:type="dxa"/>
                            <w:tcBorders>
                              <w:tl2br w:val="single" w:sz="4" w:space="0" w:color="auto"/>
                            </w:tcBorders>
                            <w:vAlign w:val="center"/>
                          </w:tcPr>
                          <w:p w14:paraId="6B9FAC69" w14:textId="77777777" w:rsidR="00B270EF" w:rsidRPr="004D5F9A" w:rsidRDefault="00B270EF" w:rsidP="00111934">
                            <w:pPr>
                              <w:jc w:val="right"/>
                              <w:rPr>
                                <w:rFonts w:ascii="標楷體" w:hAnsi="標楷體"/>
                                <w:szCs w:val="24"/>
                              </w:rPr>
                            </w:pPr>
                          </w:p>
                        </w:tc>
                      </w:tr>
                      <w:tr w:rsidR="00B270EF" w:rsidRPr="00CE0043" w14:paraId="7BE5A1FB" w14:textId="77777777" w:rsidTr="00D836F6">
                        <w:trPr>
                          <w:trHeight w:val="397"/>
                        </w:trPr>
                        <w:tc>
                          <w:tcPr>
                            <w:tcW w:w="1020" w:type="dxa"/>
                            <w:vMerge w:val="restart"/>
                            <w:vAlign w:val="center"/>
                          </w:tcPr>
                          <w:p w14:paraId="6E28A786" w14:textId="77777777" w:rsidR="00B270EF" w:rsidRPr="00CE0043" w:rsidRDefault="00B270EF" w:rsidP="00111934">
                            <w:pPr>
                              <w:jc w:val="center"/>
                              <w:rPr>
                                <w:rFonts w:ascii="標楷體" w:hAnsi="標楷體"/>
                              </w:rPr>
                            </w:pPr>
                            <w:r w:rsidRPr="00CE0043">
                              <w:rPr>
                                <w:rFonts w:ascii="標楷體" w:hAnsi="標楷體" w:hint="eastAsia"/>
                              </w:rPr>
                              <w:t>口腔癌</w:t>
                            </w:r>
                          </w:p>
                        </w:tc>
                        <w:tc>
                          <w:tcPr>
                            <w:tcW w:w="1020" w:type="dxa"/>
                            <w:vAlign w:val="center"/>
                          </w:tcPr>
                          <w:p w14:paraId="28AFABBA" w14:textId="77777777" w:rsidR="00B270EF" w:rsidRPr="00CE0043" w:rsidRDefault="00B270EF" w:rsidP="00111934">
                            <w:pPr>
                              <w:jc w:val="center"/>
                              <w:rPr>
                                <w:rFonts w:ascii="標楷體" w:hAnsi="標楷體"/>
                              </w:rPr>
                            </w:pPr>
                            <w:r w:rsidRPr="00CE0043">
                              <w:rPr>
                                <w:rFonts w:ascii="標楷體" w:hAnsi="標楷體" w:hint="eastAsia"/>
                              </w:rPr>
                              <w:t>連江縣</w:t>
                            </w:r>
                          </w:p>
                        </w:tc>
                        <w:tc>
                          <w:tcPr>
                            <w:tcW w:w="839" w:type="dxa"/>
                            <w:vAlign w:val="center"/>
                          </w:tcPr>
                          <w:p w14:paraId="765BD5B5"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100</w:t>
                            </w:r>
                          </w:p>
                        </w:tc>
                        <w:tc>
                          <w:tcPr>
                            <w:tcW w:w="839" w:type="dxa"/>
                            <w:vAlign w:val="center"/>
                          </w:tcPr>
                          <w:p w14:paraId="3C228A79"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w:t>
                            </w:r>
                          </w:p>
                        </w:tc>
                        <w:tc>
                          <w:tcPr>
                            <w:tcW w:w="839" w:type="dxa"/>
                            <w:vAlign w:val="center"/>
                          </w:tcPr>
                          <w:p w14:paraId="1427186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25</w:t>
                            </w:r>
                          </w:p>
                        </w:tc>
                        <w:tc>
                          <w:tcPr>
                            <w:tcW w:w="839" w:type="dxa"/>
                            <w:tcBorders>
                              <w:bottom w:val="single" w:sz="4" w:space="0" w:color="auto"/>
                              <w:tl2br w:val="nil"/>
                            </w:tcBorders>
                            <w:vAlign w:val="center"/>
                          </w:tcPr>
                          <w:p w14:paraId="3ADFF618" w14:textId="77777777" w:rsidR="00B270EF" w:rsidRPr="00CE0043" w:rsidRDefault="00B270EF" w:rsidP="00111934">
                            <w:pPr>
                              <w:jc w:val="right"/>
                              <w:rPr>
                                <w:rFonts w:ascii="標楷體" w:hAnsi="標楷體"/>
                                <w:kern w:val="2"/>
                                <w:szCs w:val="24"/>
                              </w:rPr>
                            </w:pPr>
                            <w:r>
                              <w:rPr>
                                <w:rFonts w:ascii="標楷體" w:hAnsi="標楷體"/>
                                <w:kern w:val="2"/>
                                <w:szCs w:val="24"/>
                              </w:rPr>
                              <w:t>33.3</w:t>
                            </w:r>
                          </w:p>
                        </w:tc>
                        <w:tc>
                          <w:tcPr>
                            <w:tcW w:w="840" w:type="dxa"/>
                            <w:tcBorders>
                              <w:bottom w:val="single" w:sz="4" w:space="0" w:color="auto"/>
                            </w:tcBorders>
                            <w:vAlign w:val="center"/>
                          </w:tcPr>
                          <w:p w14:paraId="3CF0C5EB" w14:textId="77777777" w:rsidR="00B270EF" w:rsidRPr="004D5F9A" w:rsidRDefault="00B270EF" w:rsidP="00111934">
                            <w:pPr>
                              <w:jc w:val="right"/>
                              <w:rPr>
                                <w:rFonts w:ascii="標楷體" w:hAnsi="標楷體"/>
                                <w:szCs w:val="24"/>
                              </w:rPr>
                            </w:pPr>
                            <w:r w:rsidRPr="004D5F9A">
                              <w:rPr>
                                <w:rFonts w:ascii="標楷體" w:hAnsi="標楷體"/>
                                <w:szCs w:val="24"/>
                              </w:rPr>
                              <w:t>67</w:t>
                            </w:r>
                          </w:p>
                        </w:tc>
                      </w:tr>
                      <w:tr w:rsidR="00B270EF" w:rsidRPr="00CE0043" w14:paraId="24E5E9AB" w14:textId="77777777" w:rsidTr="00D836F6">
                        <w:trPr>
                          <w:trHeight w:val="397"/>
                        </w:trPr>
                        <w:tc>
                          <w:tcPr>
                            <w:tcW w:w="1020" w:type="dxa"/>
                            <w:vMerge/>
                          </w:tcPr>
                          <w:p w14:paraId="338423AE" w14:textId="77777777" w:rsidR="00B270EF" w:rsidRPr="00CE0043" w:rsidRDefault="00B270EF" w:rsidP="00111934">
                            <w:pPr>
                              <w:jc w:val="center"/>
                              <w:rPr>
                                <w:rFonts w:ascii="標楷體" w:hAnsi="標楷體"/>
                              </w:rPr>
                            </w:pPr>
                          </w:p>
                        </w:tc>
                        <w:tc>
                          <w:tcPr>
                            <w:tcW w:w="1020" w:type="dxa"/>
                            <w:vAlign w:val="center"/>
                          </w:tcPr>
                          <w:p w14:paraId="6F5989AC" w14:textId="77777777" w:rsidR="00B270EF" w:rsidRPr="00CE0043" w:rsidRDefault="00B270EF" w:rsidP="00111934">
                            <w:pPr>
                              <w:jc w:val="center"/>
                              <w:rPr>
                                <w:rFonts w:ascii="標楷體" w:hAnsi="標楷體"/>
                              </w:rPr>
                            </w:pPr>
                            <w:r w:rsidRPr="00CE0043">
                              <w:rPr>
                                <w:rFonts w:ascii="標楷體" w:hAnsi="標楷體" w:hint="eastAsia"/>
                              </w:rPr>
                              <w:t>全國平均</w:t>
                            </w:r>
                          </w:p>
                        </w:tc>
                        <w:tc>
                          <w:tcPr>
                            <w:tcW w:w="839" w:type="dxa"/>
                            <w:vAlign w:val="center"/>
                          </w:tcPr>
                          <w:p w14:paraId="590385EA"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77.1</w:t>
                            </w:r>
                          </w:p>
                        </w:tc>
                        <w:tc>
                          <w:tcPr>
                            <w:tcW w:w="839" w:type="dxa"/>
                            <w:vAlign w:val="center"/>
                          </w:tcPr>
                          <w:p w14:paraId="77355AB7"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80.3</w:t>
                            </w:r>
                          </w:p>
                        </w:tc>
                        <w:tc>
                          <w:tcPr>
                            <w:tcW w:w="839" w:type="dxa"/>
                            <w:vAlign w:val="center"/>
                          </w:tcPr>
                          <w:p w14:paraId="54E61038" w14:textId="77777777" w:rsidR="00B270EF" w:rsidRPr="00CE0043" w:rsidRDefault="00B270EF" w:rsidP="00111934">
                            <w:pPr>
                              <w:jc w:val="right"/>
                              <w:rPr>
                                <w:rFonts w:ascii="標楷體" w:hAnsi="標楷體"/>
                                <w:kern w:val="2"/>
                                <w:szCs w:val="24"/>
                              </w:rPr>
                            </w:pPr>
                            <w:r w:rsidRPr="00CE0043">
                              <w:rPr>
                                <w:rFonts w:ascii="標楷體" w:hAnsi="標楷體" w:hint="eastAsia"/>
                                <w:kern w:val="2"/>
                                <w:szCs w:val="24"/>
                              </w:rPr>
                              <w:t>81.6</w:t>
                            </w:r>
                          </w:p>
                        </w:tc>
                        <w:tc>
                          <w:tcPr>
                            <w:tcW w:w="839" w:type="dxa"/>
                            <w:tcBorders>
                              <w:tl2br w:val="nil"/>
                            </w:tcBorders>
                            <w:vAlign w:val="center"/>
                          </w:tcPr>
                          <w:p w14:paraId="19092A5C" w14:textId="77777777" w:rsidR="00B270EF" w:rsidRPr="00CE0043" w:rsidRDefault="00B270EF" w:rsidP="00111934">
                            <w:pPr>
                              <w:jc w:val="right"/>
                              <w:rPr>
                                <w:rFonts w:ascii="標楷體" w:hAnsi="標楷體"/>
                                <w:kern w:val="2"/>
                                <w:szCs w:val="24"/>
                              </w:rPr>
                            </w:pPr>
                            <w:r>
                              <w:rPr>
                                <w:rFonts w:ascii="標楷體" w:hAnsi="標楷體" w:hint="eastAsia"/>
                                <w:kern w:val="2"/>
                                <w:szCs w:val="24"/>
                              </w:rPr>
                              <w:t>78.1</w:t>
                            </w:r>
                          </w:p>
                        </w:tc>
                        <w:tc>
                          <w:tcPr>
                            <w:tcW w:w="840" w:type="dxa"/>
                            <w:tcBorders>
                              <w:tl2br w:val="single" w:sz="4" w:space="0" w:color="auto"/>
                            </w:tcBorders>
                            <w:vAlign w:val="center"/>
                          </w:tcPr>
                          <w:p w14:paraId="0FAAC21F" w14:textId="77777777" w:rsidR="00B270EF" w:rsidRPr="00CE0043" w:rsidRDefault="00B270EF" w:rsidP="00111934">
                            <w:pPr>
                              <w:jc w:val="right"/>
                              <w:rPr>
                                <w:rFonts w:ascii="標楷體" w:hAnsi="標楷體"/>
                                <w:szCs w:val="24"/>
                              </w:rPr>
                            </w:pPr>
                          </w:p>
                        </w:tc>
                      </w:tr>
                    </w:tbl>
                    <w:p w14:paraId="234206C3" w14:textId="77777777" w:rsidR="00B270EF" w:rsidRDefault="00B270EF" w:rsidP="00914A84">
                      <w:pPr>
                        <w:spacing w:line="280" w:lineRule="exact"/>
                        <w:rPr>
                          <w:rFonts w:ascii="標楷體" w:hAnsi="標楷體"/>
                          <w:sz w:val="18"/>
                        </w:rPr>
                      </w:pPr>
                      <w:proofErr w:type="gramStart"/>
                      <w:r w:rsidRPr="00CE0043">
                        <w:rPr>
                          <w:rFonts w:ascii="標楷體" w:hAnsi="標楷體" w:hint="eastAsia"/>
                          <w:sz w:val="18"/>
                        </w:rPr>
                        <w:t>註</w:t>
                      </w:r>
                      <w:proofErr w:type="gramEnd"/>
                      <w:r w:rsidRPr="00CE0043">
                        <w:rPr>
                          <w:rFonts w:ascii="標楷體" w:hAnsi="標楷體" w:hint="eastAsia"/>
                          <w:sz w:val="18"/>
                        </w:rPr>
                        <w:t>：1.截至11</w:t>
                      </w:r>
                      <w:r>
                        <w:rPr>
                          <w:rFonts w:ascii="標楷體" w:hAnsi="標楷體"/>
                          <w:sz w:val="18"/>
                        </w:rPr>
                        <w:t>5</w:t>
                      </w:r>
                      <w:r w:rsidRPr="00CE0043">
                        <w:rPr>
                          <w:rFonts w:ascii="標楷體" w:hAnsi="標楷體" w:hint="eastAsia"/>
                          <w:sz w:val="18"/>
                        </w:rPr>
                        <w:t>年</w:t>
                      </w:r>
                      <w:r>
                        <w:rPr>
                          <w:rFonts w:ascii="標楷體" w:hAnsi="標楷體"/>
                          <w:sz w:val="18"/>
                        </w:rPr>
                        <w:t>5</w:t>
                      </w:r>
                      <w:r w:rsidRPr="00CE0043">
                        <w:rPr>
                          <w:rFonts w:ascii="標楷體" w:hAnsi="標楷體" w:hint="eastAsia"/>
                          <w:sz w:val="18"/>
                        </w:rPr>
                        <w:t>月底止，衛生福利部統計處尚未公</w:t>
                      </w:r>
                      <w:r>
                        <w:rPr>
                          <w:rFonts w:ascii="標楷體" w:hAnsi="標楷體" w:hint="eastAsia"/>
                          <w:sz w:val="18"/>
                        </w:rPr>
                        <w:t>布</w:t>
                      </w:r>
                      <w:proofErr w:type="gramStart"/>
                      <w:r w:rsidRPr="00CE0043">
                        <w:rPr>
                          <w:rFonts w:ascii="標楷體" w:hAnsi="標楷體" w:hint="eastAsia"/>
                          <w:sz w:val="18"/>
                        </w:rPr>
                        <w:t>11</w:t>
                      </w:r>
                      <w:r>
                        <w:rPr>
                          <w:rFonts w:ascii="標楷體" w:hAnsi="標楷體"/>
                          <w:sz w:val="18"/>
                        </w:rPr>
                        <w:t>4</w:t>
                      </w:r>
                      <w:proofErr w:type="gramEnd"/>
                      <w:r w:rsidRPr="00CE0043">
                        <w:rPr>
                          <w:rFonts w:ascii="標楷體" w:hAnsi="標楷體" w:hint="eastAsia"/>
                          <w:sz w:val="18"/>
                        </w:rPr>
                        <w:t>年度</w:t>
                      </w:r>
                      <w:r>
                        <w:rPr>
                          <w:rFonts w:ascii="標楷體" w:hAnsi="標楷體" w:hint="eastAsia"/>
                          <w:sz w:val="18"/>
                        </w:rPr>
                        <w:t>全國</w:t>
                      </w:r>
                      <w:r w:rsidRPr="00CE0043">
                        <w:rPr>
                          <w:rFonts w:ascii="標楷體" w:hAnsi="標楷體" w:hint="eastAsia"/>
                          <w:sz w:val="18"/>
                        </w:rPr>
                        <w:t>資訊。</w:t>
                      </w:r>
                    </w:p>
                    <w:p w14:paraId="370A1ED0" w14:textId="77777777" w:rsidR="00B270EF" w:rsidRPr="00CE0043" w:rsidRDefault="00B270EF" w:rsidP="00914A84">
                      <w:pPr>
                        <w:spacing w:line="280" w:lineRule="exact"/>
                        <w:ind w:leftChars="150" w:left="540" w:rightChars="152" w:right="365" w:hangingChars="100" w:hanging="180"/>
                        <w:rPr>
                          <w:rFonts w:ascii="標楷體" w:hAnsi="標楷體"/>
                          <w:sz w:val="18"/>
                        </w:rPr>
                      </w:pPr>
                      <w:r>
                        <w:rPr>
                          <w:rFonts w:ascii="標楷體" w:hAnsi="標楷體" w:hint="eastAsia"/>
                          <w:sz w:val="18"/>
                        </w:rPr>
                        <w:t>2</w:t>
                      </w:r>
                      <w:r>
                        <w:rPr>
                          <w:rFonts w:ascii="標楷體" w:hAnsi="標楷體"/>
                          <w:sz w:val="18"/>
                        </w:rPr>
                        <w:t>.</w:t>
                      </w:r>
                      <w:r>
                        <w:rPr>
                          <w:rFonts w:ascii="標楷體" w:hAnsi="標楷體" w:hint="eastAsia"/>
                          <w:sz w:val="18"/>
                        </w:rPr>
                        <w:t>衛生</w:t>
                      </w:r>
                      <w:proofErr w:type="gramStart"/>
                      <w:r>
                        <w:rPr>
                          <w:rFonts w:ascii="標楷體" w:hAnsi="標楷體" w:hint="eastAsia"/>
                          <w:sz w:val="18"/>
                        </w:rPr>
                        <w:t>福利部於</w:t>
                      </w:r>
                      <w:r>
                        <w:rPr>
                          <w:rFonts w:ascii="標楷體" w:hAnsi="標楷體"/>
                          <w:sz w:val="18"/>
                        </w:rPr>
                        <w:t>公布113</w:t>
                      </w:r>
                      <w:proofErr w:type="gramEnd"/>
                      <w:r>
                        <w:rPr>
                          <w:rFonts w:ascii="標楷體" w:hAnsi="標楷體"/>
                          <w:sz w:val="18"/>
                        </w:rPr>
                        <w:t>年度統計報表時，將</w:t>
                      </w:r>
                      <w:r>
                        <w:rPr>
                          <w:rFonts w:ascii="標楷體" w:hAnsi="標楷體" w:hint="eastAsia"/>
                          <w:sz w:val="18"/>
                        </w:rPr>
                        <w:t>癌症</w:t>
                      </w:r>
                      <w:r>
                        <w:rPr>
                          <w:rFonts w:ascii="標楷體" w:hAnsi="標楷體"/>
                          <w:sz w:val="18"/>
                        </w:rPr>
                        <w:t>篩檢</w:t>
                      </w:r>
                      <w:r>
                        <w:rPr>
                          <w:rFonts w:ascii="標楷體" w:hAnsi="標楷體" w:hint="eastAsia"/>
                          <w:sz w:val="18"/>
                        </w:rPr>
                        <w:t>陽性</w:t>
                      </w:r>
                      <w:r>
                        <w:rPr>
                          <w:rFonts w:ascii="標楷體" w:hAnsi="標楷體"/>
                          <w:sz w:val="18"/>
                        </w:rPr>
                        <w:t>個案追蹤</w:t>
                      </w:r>
                      <w:r>
                        <w:rPr>
                          <w:rFonts w:ascii="標楷體" w:hAnsi="標楷體" w:hint="eastAsia"/>
                          <w:sz w:val="18"/>
                        </w:rPr>
                        <w:t>率</w:t>
                      </w:r>
                      <w:r>
                        <w:rPr>
                          <w:rFonts w:ascii="標楷體" w:hAnsi="標楷體"/>
                          <w:sz w:val="18"/>
                        </w:rPr>
                        <w:t>改</w:t>
                      </w:r>
                      <w:r>
                        <w:rPr>
                          <w:rFonts w:ascii="標楷體" w:hAnsi="標楷體" w:hint="eastAsia"/>
                          <w:sz w:val="18"/>
                        </w:rPr>
                        <w:t>名</w:t>
                      </w:r>
                      <w:r>
                        <w:rPr>
                          <w:rFonts w:ascii="標楷體" w:hAnsi="標楷體"/>
                          <w:sz w:val="18"/>
                        </w:rPr>
                        <w:t>為癌症篩檢疑似異常個案追蹤率。</w:t>
                      </w:r>
                    </w:p>
                    <w:p w14:paraId="1A4CDF57" w14:textId="77777777" w:rsidR="00B270EF" w:rsidRPr="004A4F7C" w:rsidRDefault="00B270EF" w:rsidP="00914A84">
                      <w:pPr>
                        <w:tabs>
                          <w:tab w:val="left" w:pos="6237"/>
                        </w:tabs>
                        <w:spacing w:line="280" w:lineRule="exact"/>
                        <w:ind w:leftChars="150" w:left="540" w:rightChars="152" w:right="365" w:hangingChars="100" w:hanging="180"/>
                        <w:rPr>
                          <w:rFonts w:ascii="標楷體" w:hAnsi="標楷體"/>
                          <w:sz w:val="18"/>
                        </w:rPr>
                      </w:pPr>
                      <w:r>
                        <w:rPr>
                          <w:rFonts w:ascii="標楷體" w:hAnsi="標楷體"/>
                          <w:sz w:val="18"/>
                        </w:rPr>
                        <w:t>3</w:t>
                      </w:r>
                      <w:r w:rsidRPr="004A4F7C">
                        <w:rPr>
                          <w:rFonts w:ascii="標楷體" w:hAnsi="標楷體" w:hint="eastAsia"/>
                          <w:sz w:val="18"/>
                        </w:rPr>
                        <w:t>.資料來源：整理自衛生福利部統計處網站公布資料及連江縣衛生局提供資料。</w:t>
                      </w:r>
                    </w:p>
                  </w:txbxContent>
                </v:textbox>
                <w10:wrap type="square" anchorx="margin"/>
              </v:shape>
            </w:pict>
          </mc:Fallback>
        </mc:AlternateContent>
      </w:r>
      <w:r w:rsidRPr="00AE52F5">
        <w:rPr>
          <w:rFonts w:ascii="標楷體" w:hAnsi="標楷體" w:hint="eastAsia"/>
          <w:bCs/>
          <w:spacing w:val="4"/>
        </w:rPr>
        <w:t>縣民健康，提升癌症篩檢涵蓋率，持續辦理四癌篩檢相關業務。</w:t>
      </w:r>
      <w:proofErr w:type="gramStart"/>
      <w:r w:rsidRPr="00AE52F5">
        <w:rPr>
          <w:rFonts w:ascii="標楷體" w:hAnsi="標楷體" w:hint="eastAsia"/>
          <w:bCs/>
          <w:spacing w:val="4"/>
        </w:rPr>
        <w:t>按衛福部</w:t>
      </w:r>
      <w:proofErr w:type="gramEnd"/>
      <w:r w:rsidRPr="00AE52F5">
        <w:rPr>
          <w:rFonts w:ascii="標楷體" w:hAnsi="標楷體" w:hint="eastAsia"/>
          <w:bCs/>
          <w:spacing w:val="4"/>
        </w:rPr>
        <w:t>統計處「衛生公務統計一覽表」公布各縣市癌症篩檢陽性個案追蹤率（下稱篩檢追蹤率）列載，連江縣110至113年度乳癌及子宮頸癌篩檢追蹤率均高於全國平均值（</w:t>
      </w:r>
      <w:proofErr w:type="gramStart"/>
      <w:r w:rsidRPr="00AE52F5">
        <w:rPr>
          <w:rFonts w:ascii="標楷體" w:hAnsi="標楷體" w:hint="eastAsia"/>
          <w:bCs/>
          <w:spacing w:val="4"/>
        </w:rPr>
        <w:t>114</w:t>
      </w:r>
      <w:proofErr w:type="gramEnd"/>
      <w:r w:rsidRPr="00AE52F5">
        <w:rPr>
          <w:rFonts w:ascii="標楷體" w:hAnsi="標楷體" w:hint="eastAsia"/>
          <w:bCs/>
          <w:spacing w:val="4"/>
        </w:rPr>
        <w:t>年度尚未公布），惟111至113年度大腸癌及口腔癌則低於全國平均值</w:t>
      </w:r>
      <w:r w:rsidRPr="00507FA4">
        <w:rPr>
          <w:rFonts w:ascii="標楷體" w:hAnsi="標楷體" w:hint="eastAsia"/>
          <w:bCs/>
          <w:spacing w:val="4"/>
        </w:rPr>
        <w:t>（表</w:t>
      </w:r>
      <w:r w:rsidRPr="00507FA4">
        <w:rPr>
          <w:rFonts w:ascii="標楷體" w:hAnsi="標楷體"/>
          <w:bCs/>
          <w:spacing w:val="4"/>
        </w:rPr>
        <w:t>2</w:t>
      </w:r>
      <w:r w:rsidRPr="00507FA4">
        <w:rPr>
          <w:rFonts w:ascii="標楷體" w:hAnsi="標楷體" w:hint="eastAsia"/>
          <w:bCs/>
          <w:spacing w:val="4"/>
        </w:rPr>
        <w:t>）。</w:t>
      </w:r>
      <w:proofErr w:type="gramStart"/>
      <w:r w:rsidRPr="00AE52F5">
        <w:rPr>
          <w:rFonts w:ascii="標楷體" w:hAnsi="標楷體" w:hint="eastAsia"/>
          <w:bCs/>
          <w:spacing w:val="4"/>
        </w:rPr>
        <w:t>鑑</w:t>
      </w:r>
      <w:proofErr w:type="gramEnd"/>
      <w:r w:rsidRPr="00AE52F5">
        <w:rPr>
          <w:rFonts w:ascii="標楷體" w:hAnsi="標楷體" w:hint="eastAsia"/>
          <w:bCs/>
          <w:spacing w:val="4"/>
        </w:rPr>
        <w:t>於早期發現早期治療，可提升癌症治癒率或減緩惡化，經函請衛生局持續提升追蹤陽性個案後續</w:t>
      </w:r>
      <w:proofErr w:type="gramStart"/>
      <w:r w:rsidRPr="00AE52F5">
        <w:rPr>
          <w:rFonts w:ascii="標楷體" w:hAnsi="標楷體" w:hint="eastAsia"/>
          <w:bCs/>
          <w:spacing w:val="4"/>
        </w:rPr>
        <w:t>複</w:t>
      </w:r>
      <w:proofErr w:type="gramEnd"/>
      <w:r w:rsidRPr="00AE52F5">
        <w:rPr>
          <w:rFonts w:ascii="標楷體" w:hAnsi="標楷體" w:hint="eastAsia"/>
          <w:bCs/>
          <w:spacing w:val="4"/>
        </w:rPr>
        <w:t>檢情形，</w:t>
      </w:r>
      <w:proofErr w:type="gramStart"/>
      <w:r w:rsidRPr="00AE52F5">
        <w:rPr>
          <w:rFonts w:ascii="標楷體" w:hAnsi="標楷體" w:hint="eastAsia"/>
          <w:bCs/>
          <w:spacing w:val="4"/>
        </w:rPr>
        <w:t>俾</w:t>
      </w:r>
      <w:proofErr w:type="gramEnd"/>
      <w:r w:rsidRPr="00AE52F5">
        <w:rPr>
          <w:rFonts w:ascii="標楷體" w:hAnsi="標楷體" w:hint="eastAsia"/>
          <w:bCs/>
          <w:spacing w:val="4"/>
        </w:rPr>
        <w:t>及早接受確診及治療，以降低癌症死亡率及維護縣民健康。據復：</w:t>
      </w:r>
      <w:proofErr w:type="gramStart"/>
      <w:r w:rsidRPr="00AE52F5">
        <w:rPr>
          <w:rFonts w:ascii="標楷體" w:hAnsi="標楷體"/>
          <w:bCs/>
          <w:spacing w:val="4"/>
        </w:rPr>
        <w:t>114</w:t>
      </w:r>
      <w:proofErr w:type="gramEnd"/>
      <w:r w:rsidRPr="00AE52F5">
        <w:rPr>
          <w:rFonts w:ascii="標楷體" w:hAnsi="標楷體" w:hint="eastAsia"/>
          <w:bCs/>
          <w:spacing w:val="4"/>
        </w:rPr>
        <w:t>年度大腸癌及乳癌陽性個案尚未完成追蹤者，僅各剩</w:t>
      </w:r>
      <w:r w:rsidRPr="00AE52F5">
        <w:rPr>
          <w:rFonts w:ascii="標楷體" w:hAnsi="標楷體"/>
          <w:bCs/>
          <w:spacing w:val="4"/>
        </w:rPr>
        <w:t>1</w:t>
      </w:r>
      <w:r w:rsidRPr="00AE52F5">
        <w:rPr>
          <w:rFonts w:ascii="標楷體" w:hAnsi="標楷體" w:hint="eastAsia"/>
          <w:bCs/>
          <w:spacing w:val="4"/>
        </w:rPr>
        <w:t>名，將持續追蹤</w:t>
      </w:r>
      <w:r w:rsidRPr="00AE52F5">
        <w:rPr>
          <w:rFonts w:ascii="標楷體" w:hAnsi="標楷體"/>
          <w:bCs/>
          <w:spacing w:val="4"/>
        </w:rPr>
        <w:t>4</w:t>
      </w:r>
      <w:r w:rsidRPr="00AE52F5">
        <w:rPr>
          <w:rFonts w:ascii="標楷體" w:hAnsi="標楷體" w:hint="eastAsia"/>
          <w:bCs/>
          <w:spacing w:val="4"/>
        </w:rPr>
        <w:t>項癌症陽性個案後續</w:t>
      </w:r>
      <w:proofErr w:type="gramStart"/>
      <w:r w:rsidRPr="00AE52F5">
        <w:rPr>
          <w:rFonts w:ascii="標楷體" w:hAnsi="標楷體" w:hint="eastAsia"/>
          <w:bCs/>
          <w:spacing w:val="4"/>
        </w:rPr>
        <w:t>複</w:t>
      </w:r>
      <w:proofErr w:type="gramEnd"/>
      <w:r w:rsidRPr="00AE52F5">
        <w:rPr>
          <w:rFonts w:ascii="標楷體" w:hAnsi="標楷體" w:hint="eastAsia"/>
          <w:bCs/>
          <w:spacing w:val="4"/>
        </w:rPr>
        <w:t>檢情形，以提升陽性個案追蹤率。</w:t>
      </w:r>
    </w:p>
    <w:p w14:paraId="4536D7B4" w14:textId="279674DA" w:rsidR="00B270EF" w:rsidRPr="00616F88" w:rsidRDefault="00B270EF" w:rsidP="00717B40">
      <w:pPr>
        <w:overflowPunct w:val="0"/>
        <w:snapToGrid w:val="0"/>
        <w:spacing w:line="500" w:lineRule="atLeast"/>
        <w:ind w:right="-2" w:firstLineChars="200" w:firstLine="480"/>
        <w:jc w:val="both"/>
        <w:rPr>
          <w:rFonts w:ascii="標楷體" w:hAnsi="標楷體"/>
          <w:bCs/>
          <w:spacing w:val="2"/>
        </w:rPr>
      </w:pPr>
      <w:r w:rsidRPr="009E04E1">
        <w:rPr>
          <w:rFonts w:ascii="標楷體" w:hAnsi="標楷體"/>
          <w:b/>
          <w:bCs/>
          <w:noProof/>
          <w:spacing w:val="2"/>
        </w:rPr>
        <mc:AlternateContent>
          <mc:Choice Requires="wps">
            <w:drawing>
              <wp:anchor distT="0" distB="0" distL="114300" distR="114300" simplePos="0" relativeHeight="251732992" behindDoc="0" locked="0" layoutInCell="1" allowOverlap="1" wp14:anchorId="387070C7" wp14:editId="3D69A10F">
                <wp:simplePos x="0" y="0"/>
                <wp:positionH relativeFrom="margin">
                  <wp:posOffset>2480945</wp:posOffset>
                </wp:positionH>
                <wp:positionV relativeFrom="paragraph">
                  <wp:posOffset>718820</wp:posOffset>
                </wp:positionV>
                <wp:extent cx="4027805" cy="3089275"/>
                <wp:effectExtent l="0" t="0" r="0" b="635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7805" cy="3089275"/>
                        </a:xfrm>
                        <a:prstGeom prst="rect">
                          <a:avLst/>
                        </a:prstGeom>
                        <a:solidFill>
                          <a:srgbClr val="FFFFFF"/>
                        </a:solidFill>
                        <a:ln w="9525">
                          <a:noFill/>
                          <a:miter lim="800000"/>
                          <a:headEnd/>
                          <a:tailEnd/>
                        </a:ln>
                      </wps:spPr>
                      <wps:txbx>
                        <w:txbxContent>
                          <w:p w14:paraId="1094D35A" w14:textId="77777777" w:rsidR="00B270EF" w:rsidRDefault="00B270EF" w:rsidP="00BD46CE">
                            <w:pPr>
                              <w:overflowPunct w:val="0"/>
                              <w:spacing w:line="240" w:lineRule="exact"/>
                              <w:jc w:val="center"/>
                              <w:rPr>
                                <w:rFonts w:ascii="標楷體" w:hAnsi="標楷體"/>
                                <w:b/>
                                <w:bCs/>
                                <w:spacing w:val="-4"/>
                                <w:szCs w:val="28"/>
                              </w:rPr>
                            </w:pPr>
                            <w:r w:rsidRPr="00E6138E">
                              <w:rPr>
                                <w:rFonts w:ascii="標楷體" w:hAnsi="標楷體" w:hint="eastAsia"/>
                                <w:b/>
                                <w:bCs/>
                                <w:spacing w:val="-4"/>
                                <w:szCs w:val="28"/>
                              </w:rPr>
                              <w:t>圖1  兒童預防保健服務利用率－全國及連江縣</w:t>
                            </w:r>
                          </w:p>
                          <w:p w14:paraId="387CDBF8" w14:textId="77777777" w:rsidR="00B270EF" w:rsidRPr="008E0A84" w:rsidRDefault="00B270EF" w:rsidP="00BD46CE">
                            <w:pPr>
                              <w:overflowPunct w:val="0"/>
                              <w:spacing w:line="220" w:lineRule="atLeast"/>
                              <w:ind w:left="958" w:hanging="958"/>
                              <w:rPr>
                                <w:rFonts w:ascii="標楷體" w:hAnsi="標楷體"/>
                                <w:spacing w:val="-4"/>
                                <w:szCs w:val="24"/>
                              </w:rPr>
                            </w:pPr>
                            <w:r w:rsidRPr="00ED2C37">
                              <w:rPr>
                                <w:noProof/>
                              </w:rPr>
                              <w:drawing>
                                <wp:inline distT="0" distB="0" distL="0" distR="0" wp14:anchorId="350FDC70" wp14:editId="3C88853C">
                                  <wp:extent cx="3741797" cy="2407218"/>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8804" t="4214" r="18121" b="13480"/>
                                          <a:stretch/>
                                        </pic:blipFill>
                                        <pic:spPr bwMode="auto">
                                          <a:xfrm>
                                            <a:off x="0" y="0"/>
                                            <a:ext cx="3766832" cy="2423324"/>
                                          </a:xfrm>
                                          <a:prstGeom prst="rect">
                                            <a:avLst/>
                                          </a:prstGeom>
                                          <a:noFill/>
                                          <a:ln>
                                            <a:noFill/>
                                          </a:ln>
                                          <a:extLst>
                                            <a:ext uri="{53640926-AAD7-44D8-BBD7-CCE9431645EC}">
                                              <a14:shadowObscured xmlns:a14="http://schemas.microsoft.com/office/drawing/2010/main"/>
                                            </a:ext>
                                          </a:extLst>
                                        </pic:spPr>
                                      </pic:pic>
                                    </a:graphicData>
                                  </a:graphic>
                                </wp:inline>
                              </w:drawing>
                            </w:r>
                          </w:p>
                          <w:p w14:paraId="290F7C62" w14:textId="77777777" w:rsidR="00B270EF" w:rsidRPr="00CE0043" w:rsidRDefault="00B270EF" w:rsidP="00631803">
                            <w:pPr>
                              <w:overflowPunct w:val="0"/>
                              <w:spacing w:line="260" w:lineRule="exact"/>
                              <w:ind w:leftChars="235" w:left="1479" w:rightChars="243" w:right="583" w:hangingChars="520" w:hanging="915"/>
                              <w:jc w:val="both"/>
                              <w:rPr>
                                <w:rFonts w:ascii="標楷體" w:hAnsi="標楷體"/>
                                <w:spacing w:val="-4"/>
                                <w:sz w:val="18"/>
                                <w:szCs w:val="24"/>
                              </w:rPr>
                            </w:pPr>
                            <w:r w:rsidRPr="00CE0043">
                              <w:rPr>
                                <w:rFonts w:ascii="標楷體" w:hAnsi="標楷體" w:hint="eastAsia"/>
                                <w:spacing w:val="-4"/>
                                <w:sz w:val="18"/>
                                <w:szCs w:val="24"/>
                              </w:rPr>
                              <w:t>資料來源：整理自衛生福利部統計處網站公</w:t>
                            </w:r>
                            <w:r>
                              <w:rPr>
                                <w:rFonts w:ascii="標楷體" w:hAnsi="標楷體" w:hint="eastAsia"/>
                                <w:spacing w:val="-4"/>
                                <w:sz w:val="18"/>
                                <w:szCs w:val="24"/>
                              </w:rPr>
                              <w:t>布</w:t>
                            </w:r>
                            <w:r w:rsidRPr="00CE0043">
                              <w:rPr>
                                <w:rFonts w:ascii="標楷體" w:hAnsi="標楷體" w:hint="eastAsia"/>
                                <w:spacing w:val="-4"/>
                                <w:sz w:val="18"/>
                                <w:szCs w:val="24"/>
                              </w:rPr>
                              <w:t>資料（截至</w:t>
                            </w:r>
                            <w:r w:rsidRPr="00B95D21">
                              <w:rPr>
                                <w:rFonts w:ascii="標楷體" w:hAnsi="標楷體" w:hint="eastAsia"/>
                                <w:spacing w:val="-6"/>
                                <w:sz w:val="18"/>
                                <w:szCs w:val="24"/>
                              </w:rPr>
                              <w:t>115年5月</w:t>
                            </w:r>
                            <w:r>
                              <w:rPr>
                                <w:rFonts w:ascii="標楷體" w:hAnsi="標楷體" w:hint="eastAsia"/>
                                <w:spacing w:val="-4"/>
                                <w:sz w:val="18"/>
                                <w:szCs w:val="24"/>
                              </w:rPr>
                              <w:t>底</w:t>
                            </w:r>
                            <w:r w:rsidRPr="00CE0043">
                              <w:rPr>
                                <w:rFonts w:ascii="標楷體" w:hAnsi="標楷體" w:hint="eastAsia"/>
                                <w:spacing w:val="-4"/>
                                <w:sz w:val="18"/>
                                <w:szCs w:val="24"/>
                              </w:rPr>
                              <w:t>止，</w:t>
                            </w:r>
                            <w:proofErr w:type="gramStart"/>
                            <w:r>
                              <w:rPr>
                                <w:rFonts w:ascii="標楷體" w:hAnsi="標楷體" w:hint="eastAsia"/>
                                <w:spacing w:val="-4"/>
                                <w:sz w:val="18"/>
                                <w:szCs w:val="24"/>
                              </w:rPr>
                              <w:t>11</w:t>
                            </w:r>
                            <w:r>
                              <w:rPr>
                                <w:rFonts w:ascii="標楷體" w:hAnsi="標楷體"/>
                                <w:spacing w:val="-4"/>
                                <w:sz w:val="18"/>
                                <w:szCs w:val="24"/>
                              </w:rPr>
                              <w:t>4</w:t>
                            </w:r>
                            <w:proofErr w:type="gramEnd"/>
                            <w:r w:rsidRPr="00CE0043">
                              <w:rPr>
                                <w:rFonts w:ascii="標楷體" w:hAnsi="標楷體" w:hint="eastAsia"/>
                                <w:spacing w:val="-4"/>
                                <w:sz w:val="18"/>
                                <w:szCs w:val="24"/>
                              </w:rPr>
                              <w:t>年度資訊尚未公</w:t>
                            </w:r>
                            <w:r>
                              <w:rPr>
                                <w:rFonts w:ascii="標楷體" w:hAnsi="標楷體" w:hint="eastAsia"/>
                                <w:spacing w:val="-4"/>
                                <w:sz w:val="18"/>
                                <w:szCs w:val="24"/>
                              </w:rPr>
                              <w:t>布</w:t>
                            </w:r>
                            <w:r w:rsidRPr="00CE0043">
                              <w:rPr>
                                <w:rFonts w:ascii="標楷體" w:hAnsi="標楷體" w:hint="eastAsia"/>
                                <w:spacing w:val="-4"/>
                                <w:sz w:val="18"/>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7070C7" id="_x0000_s1046" type="#_x0000_t202" style="position:absolute;left:0;text-align:left;margin-left:195.35pt;margin-top:56.6pt;width:317.15pt;height:243.2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" stroked="f">
                <v:textbox>
                  <w:txbxContent>
                    <w:p w14:paraId="1094D35A" w14:textId="77777777" w:rsidR="00B270EF" w:rsidRDefault="00B270EF" w:rsidP="00BD46CE">
                      <w:pPr>
                        <w:overflowPunct w:val="0"/>
                        <w:spacing w:line="240" w:lineRule="exact"/>
                        <w:jc w:val="center"/>
                        <w:rPr>
                          <w:rFonts w:ascii="標楷體" w:hAnsi="標楷體"/>
                          <w:b/>
                          <w:bCs/>
                          <w:spacing w:val="-4"/>
                          <w:szCs w:val="28"/>
                        </w:rPr>
                      </w:pPr>
                      <w:r w:rsidRPr="00E6138E">
                        <w:rPr>
                          <w:rFonts w:ascii="標楷體" w:hAnsi="標楷體" w:hint="eastAsia"/>
                          <w:b/>
                          <w:bCs/>
                          <w:spacing w:val="-4"/>
                          <w:szCs w:val="28"/>
                        </w:rPr>
                        <w:t>圖1  兒童預防保健服務利用率－全國及連江縣</w:t>
                      </w:r>
                    </w:p>
                    <w:p w14:paraId="387CDBF8" w14:textId="77777777" w:rsidR="00B270EF" w:rsidRPr="008E0A84" w:rsidRDefault="00B270EF" w:rsidP="00BD46CE">
                      <w:pPr>
                        <w:overflowPunct w:val="0"/>
                        <w:spacing w:line="220" w:lineRule="atLeast"/>
                        <w:ind w:left="958" w:hanging="958"/>
                        <w:rPr>
                          <w:rFonts w:ascii="標楷體" w:hAnsi="標楷體"/>
                          <w:spacing w:val="-4"/>
                          <w:szCs w:val="24"/>
                        </w:rPr>
                      </w:pPr>
                      <w:r w:rsidRPr="00ED2C37">
                        <w:rPr>
                          <w:noProof/>
                        </w:rPr>
                        <w:drawing>
                          <wp:inline distT="0" distB="0" distL="0" distR="0" wp14:anchorId="350FDC70" wp14:editId="3C88853C">
                            <wp:extent cx="3741797" cy="2407218"/>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8804" t="4214" r="18121" b="13480"/>
                                    <a:stretch/>
                                  </pic:blipFill>
                                  <pic:spPr bwMode="auto">
                                    <a:xfrm>
                                      <a:off x="0" y="0"/>
                                      <a:ext cx="3766832" cy="2423324"/>
                                    </a:xfrm>
                                    <a:prstGeom prst="rect">
                                      <a:avLst/>
                                    </a:prstGeom>
                                    <a:noFill/>
                                    <a:ln>
                                      <a:noFill/>
                                    </a:ln>
                                    <a:extLst>
                                      <a:ext uri="{53640926-AAD7-44D8-BBD7-CCE9431645EC}">
                                        <a14:shadowObscured xmlns:a14="http://schemas.microsoft.com/office/drawing/2010/main"/>
                                      </a:ext>
                                    </a:extLst>
                                  </pic:spPr>
                                </pic:pic>
                              </a:graphicData>
                            </a:graphic>
                          </wp:inline>
                        </w:drawing>
                      </w:r>
                    </w:p>
                    <w:p w14:paraId="290F7C62" w14:textId="77777777" w:rsidR="00B270EF" w:rsidRPr="00CE0043" w:rsidRDefault="00B270EF" w:rsidP="00631803">
                      <w:pPr>
                        <w:overflowPunct w:val="0"/>
                        <w:spacing w:line="260" w:lineRule="exact"/>
                        <w:ind w:leftChars="235" w:left="1479" w:rightChars="243" w:right="583" w:hangingChars="520" w:hanging="915"/>
                        <w:jc w:val="both"/>
                        <w:rPr>
                          <w:rFonts w:ascii="標楷體" w:hAnsi="標楷體"/>
                          <w:spacing w:val="-4"/>
                          <w:sz w:val="18"/>
                          <w:szCs w:val="24"/>
                        </w:rPr>
                      </w:pPr>
                      <w:r w:rsidRPr="00CE0043">
                        <w:rPr>
                          <w:rFonts w:ascii="標楷體" w:hAnsi="標楷體" w:hint="eastAsia"/>
                          <w:spacing w:val="-4"/>
                          <w:sz w:val="18"/>
                          <w:szCs w:val="24"/>
                        </w:rPr>
                        <w:t>資料來源：整理自衛生福利部統計處網站公</w:t>
                      </w:r>
                      <w:r>
                        <w:rPr>
                          <w:rFonts w:ascii="標楷體" w:hAnsi="標楷體" w:hint="eastAsia"/>
                          <w:spacing w:val="-4"/>
                          <w:sz w:val="18"/>
                          <w:szCs w:val="24"/>
                        </w:rPr>
                        <w:t>布</w:t>
                      </w:r>
                      <w:r w:rsidRPr="00CE0043">
                        <w:rPr>
                          <w:rFonts w:ascii="標楷體" w:hAnsi="標楷體" w:hint="eastAsia"/>
                          <w:spacing w:val="-4"/>
                          <w:sz w:val="18"/>
                          <w:szCs w:val="24"/>
                        </w:rPr>
                        <w:t>資料（截至</w:t>
                      </w:r>
                      <w:r w:rsidRPr="00B95D21">
                        <w:rPr>
                          <w:rFonts w:ascii="標楷體" w:hAnsi="標楷體" w:hint="eastAsia"/>
                          <w:spacing w:val="-6"/>
                          <w:sz w:val="18"/>
                          <w:szCs w:val="24"/>
                        </w:rPr>
                        <w:t>115年5月</w:t>
                      </w:r>
                      <w:r>
                        <w:rPr>
                          <w:rFonts w:ascii="標楷體" w:hAnsi="標楷體" w:hint="eastAsia"/>
                          <w:spacing w:val="-4"/>
                          <w:sz w:val="18"/>
                          <w:szCs w:val="24"/>
                        </w:rPr>
                        <w:t>底</w:t>
                      </w:r>
                      <w:r w:rsidRPr="00CE0043">
                        <w:rPr>
                          <w:rFonts w:ascii="標楷體" w:hAnsi="標楷體" w:hint="eastAsia"/>
                          <w:spacing w:val="-4"/>
                          <w:sz w:val="18"/>
                          <w:szCs w:val="24"/>
                        </w:rPr>
                        <w:t>止，</w:t>
                      </w:r>
                      <w:proofErr w:type="gramStart"/>
                      <w:r>
                        <w:rPr>
                          <w:rFonts w:ascii="標楷體" w:hAnsi="標楷體" w:hint="eastAsia"/>
                          <w:spacing w:val="-4"/>
                          <w:sz w:val="18"/>
                          <w:szCs w:val="24"/>
                        </w:rPr>
                        <w:t>11</w:t>
                      </w:r>
                      <w:r>
                        <w:rPr>
                          <w:rFonts w:ascii="標楷體" w:hAnsi="標楷體"/>
                          <w:spacing w:val="-4"/>
                          <w:sz w:val="18"/>
                          <w:szCs w:val="24"/>
                        </w:rPr>
                        <w:t>4</w:t>
                      </w:r>
                      <w:proofErr w:type="gramEnd"/>
                      <w:r w:rsidRPr="00CE0043">
                        <w:rPr>
                          <w:rFonts w:ascii="標楷體" w:hAnsi="標楷體" w:hint="eastAsia"/>
                          <w:spacing w:val="-4"/>
                          <w:sz w:val="18"/>
                          <w:szCs w:val="24"/>
                        </w:rPr>
                        <w:t>年度資訊尚未公</w:t>
                      </w:r>
                      <w:r>
                        <w:rPr>
                          <w:rFonts w:ascii="標楷體" w:hAnsi="標楷體" w:hint="eastAsia"/>
                          <w:spacing w:val="-4"/>
                          <w:sz w:val="18"/>
                          <w:szCs w:val="24"/>
                        </w:rPr>
                        <w:t>布</w:t>
                      </w:r>
                      <w:r w:rsidRPr="00CE0043">
                        <w:rPr>
                          <w:rFonts w:ascii="標楷體" w:hAnsi="標楷體" w:hint="eastAsia"/>
                          <w:spacing w:val="-4"/>
                          <w:sz w:val="18"/>
                          <w:szCs w:val="24"/>
                        </w:rPr>
                        <w:t>）。</w:t>
                      </w:r>
                    </w:p>
                  </w:txbxContent>
                </v:textbox>
                <w10:wrap type="square" anchorx="margin"/>
              </v:shape>
            </w:pict>
          </mc:Fallback>
        </mc:AlternateContent>
      </w:r>
      <w:r w:rsidRPr="009E04E1">
        <w:rPr>
          <w:rFonts w:ascii="標楷體" w:hAnsi="標楷體" w:hint="eastAsia"/>
          <w:b/>
          <w:bCs/>
          <w:spacing w:val="2"/>
        </w:rPr>
        <w:t>2.幼兒常規疫苗整體平均接種率逾</w:t>
      </w:r>
      <w:proofErr w:type="gramStart"/>
      <w:r w:rsidRPr="009E04E1">
        <w:rPr>
          <w:rFonts w:ascii="標楷體" w:hAnsi="標楷體"/>
          <w:b/>
          <w:bCs/>
          <w:spacing w:val="2"/>
        </w:rPr>
        <w:t>9</w:t>
      </w:r>
      <w:r w:rsidRPr="009E04E1">
        <w:rPr>
          <w:rFonts w:ascii="標楷體" w:hAnsi="標楷體" w:hint="eastAsia"/>
          <w:b/>
          <w:bCs/>
          <w:spacing w:val="2"/>
        </w:rPr>
        <w:t>成</w:t>
      </w:r>
      <w:proofErr w:type="gramEnd"/>
      <w:r w:rsidRPr="009E04E1">
        <w:rPr>
          <w:rFonts w:ascii="標楷體" w:hAnsi="標楷體" w:hint="eastAsia"/>
          <w:b/>
          <w:bCs/>
          <w:spacing w:val="2"/>
        </w:rPr>
        <w:t>，惟兒童預防保健服務利用率低於全國平均值：</w:t>
      </w:r>
      <w:proofErr w:type="gramStart"/>
      <w:r w:rsidRPr="00616F88">
        <w:rPr>
          <w:rFonts w:ascii="標楷體" w:hAnsi="標楷體" w:hint="eastAsia"/>
          <w:bCs/>
          <w:spacing w:val="2"/>
        </w:rPr>
        <w:t>依衛福部</w:t>
      </w:r>
      <w:proofErr w:type="gramEnd"/>
      <w:r w:rsidRPr="00616F88">
        <w:rPr>
          <w:rFonts w:ascii="標楷體" w:hAnsi="標楷體" w:hint="eastAsia"/>
          <w:bCs/>
          <w:spacing w:val="2"/>
        </w:rPr>
        <w:t>統計處「衛生公務統計一覽表」公布各項預防接種完成率統計及兒童預防保健檢查利用率列載，連江縣110至113年度各項幼兒常規疫苗預防接種率均逾</w:t>
      </w:r>
      <w:proofErr w:type="gramStart"/>
      <w:r w:rsidRPr="00616F88">
        <w:rPr>
          <w:rFonts w:ascii="標楷體" w:hAnsi="標楷體" w:hint="eastAsia"/>
          <w:bCs/>
          <w:spacing w:val="2"/>
        </w:rPr>
        <w:t>9成</w:t>
      </w:r>
      <w:proofErr w:type="gramEnd"/>
      <w:r w:rsidRPr="00616F88">
        <w:rPr>
          <w:rFonts w:ascii="標楷體" w:hAnsi="標楷體" w:hint="eastAsia"/>
          <w:bCs/>
          <w:spacing w:val="2"/>
        </w:rPr>
        <w:t>。</w:t>
      </w:r>
      <w:r w:rsidRPr="00616F88">
        <w:rPr>
          <w:rFonts w:ascii="標楷體" w:hAnsi="標楷體" w:hint="eastAsia"/>
          <w:bCs/>
          <w:spacing w:val="-3"/>
        </w:rPr>
        <w:t>經查110至113年度（</w:t>
      </w:r>
      <w:proofErr w:type="gramStart"/>
      <w:r w:rsidRPr="00616F88">
        <w:rPr>
          <w:rFonts w:ascii="標楷體" w:hAnsi="標楷體" w:hint="eastAsia"/>
          <w:bCs/>
          <w:spacing w:val="-3"/>
        </w:rPr>
        <w:t>114</w:t>
      </w:r>
      <w:proofErr w:type="gramEnd"/>
      <w:r w:rsidRPr="00616F88">
        <w:rPr>
          <w:rFonts w:ascii="標楷體" w:hAnsi="標楷體" w:hint="eastAsia"/>
          <w:bCs/>
          <w:spacing w:val="-3"/>
        </w:rPr>
        <w:t>年度尚未公布）兒童預防保健服務利用率分別為</w:t>
      </w:r>
      <w:r w:rsidRPr="00616F88">
        <w:rPr>
          <w:rFonts w:ascii="標楷體" w:hAnsi="標楷體"/>
          <w:bCs/>
          <w:spacing w:val="-3"/>
        </w:rPr>
        <w:t>66.2</w:t>
      </w:r>
      <w:r w:rsidRPr="00616F88">
        <w:rPr>
          <w:rFonts w:ascii="標楷體" w:hAnsi="標楷體" w:hint="eastAsia"/>
          <w:bCs/>
          <w:spacing w:val="-3"/>
        </w:rPr>
        <w:t>％、</w:t>
      </w:r>
      <w:r w:rsidRPr="00616F88">
        <w:rPr>
          <w:rFonts w:ascii="標楷體" w:hAnsi="標楷體"/>
          <w:bCs/>
          <w:spacing w:val="-3"/>
        </w:rPr>
        <w:t>57.7</w:t>
      </w:r>
      <w:r w:rsidRPr="00616F88">
        <w:rPr>
          <w:rFonts w:ascii="標楷體" w:hAnsi="標楷體" w:hint="eastAsia"/>
          <w:bCs/>
          <w:spacing w:val="-3"/>
        </w:rPr>
        <w:t>％、</w:t>
      </w:r>
      <w:r w:rsidRPr="00616F88">
        <w:rPr>
          <w:rFonts w:ascii="標楷體" w:hAnsi="標楷體"/>
          <w:bCs/>
          <w:spacing w:val="-3"/>
        </w:rPr>
        <w:t>64.1</w:t>
      </w:r>
      <w:r w:rsidRPr="00616F88">
        <w:rPr>
          <w:rFonts w:ascii="標楷體" w:hAnsi="標楷體" w:hint="eastAsia"/>
          <w:bCs/>
          <w:spacing w:val="-3"/>
        </w:rPr>
        <w:t>％及69</w:t>
      </w:r>
      <w:r w:rsidRPr="00616F88">
        <w:rPr>
          <w:rFonts w:ascii="標楷體" w:hAnsi="標楷體"/>
          <w:bCs/>
          <w:spacing w:val="-3"/>
        </w:rPr>
        <w:t>.</w:t>
      </w:r>
      <w:r w:rsidRPr="00616F88">
        <w:rPr>
          <w:rFonts w:ascii="標楷體" w:hAnsi="標楷體" w:hint="eastAsia"/>
          <w:bCs/>
          <w:spacing w:val="-3"/>
        </w:rPr>
        <w:t>8％，已連續</w:t>
      </w:r>
      <w:r w:rsidRPr="00616F88">
        <w:rPr>
          <w:rFonts w:ascii="標楷體" w:hAnsi="標楷體"/>
          <w:bCs/>
          <w:spacing w:val="-3"/>
        </w:rPr>
        <w:t>4</w:t>
      </w:r>
      <w:r w:rsidRPr="00616F88">
        <w:rPr>
          <w:rFonts w:ascii="標楷體" w:hAnsi="標楷體" w:hint="eastAsia"/>
          <w:bCs/>
          <w:spacing w:val="-3"/>
        </w:rPr>
        <w:t>年低於全國平均值</w:t>
      </w:r>
      <w:r w:rsidRPr="00121695">
        <w:rPr>
          <w:rFonts w:ascii="標楷體" w:hAnsi="標楷體"/>
          <w:bCs/>
        </w:rPr>
        <w:t>80.9</w:t>
      </w:r>
      <w:r w:rsidRPr="00121695">
        <w:rPr>
          <w:rFonts w:ascii="標楷體" w:hAnsi="標楷體" w:hint="eastAsia"/>
          <w:bCs/>
        </w:rPr>
        <w:t>％、</w:t>
      </w:r>
      <w:r w:rsidRPr="00121695">
        <w:rPr>
          <w:rFonts w:ascii="標楷體" w:hAnsi="標楷體"/>
          <w:bCs/>
        </w:rPr>
        <w:t>78.6</w:t>
      </w:r>
      <w:r w:rsidRPr="00121695">
        <w:rPr>
          <w:rFonts w:ascii="標楷體" w:hAnsi="標楷體" w:hint="eastAsia"/>
          <w:bCs/>
        </w:rPr>
        <w:t>％、</w:t>
      </w:r>
      <w:r w:rsidRPr="00121695">
        <w:rPr>
          <w:rFonts w:ascii="標楷體" w:hAnsi="標楷體"/>
          <w:bCs/>
        </w:rPr>
        <w:t>84.2</w:t>
      </w:r>
      <w:r w:rsidRPr="00121695">
        <w:rPr>
          <w:rFonts w:ascii="標楷體" w:hAnsi="標楷體" w:hint="eastAsia"/>
          <w:bCs/>
        </w:rPr>
        <w:t>％及84.1％</w:t>
      </w:r>
      <w:r w:rsidRPr="00121695">
        <w:rPr>
          <w:rFonts w:ascii="標楷體" w:hAnsi="標楷體"/>
          <w:bCs/>
        </w:rPr>
        <w:t>（</w:t>
      </w:r>
      <w:r w:rsidRPr="00121695">
        <w:rPr>
          <w:rFonts w:ascii="標楷體" w:hAnsi="標楷體" w:hint="eastAsia"/>
          <w:bCs/>
        </w:rPr>
        <w:t>圖</w:t>
      </w:r>
      <w:r w:rsidRPr="00616F88">
        <w:rPr>
          <w:rFonts w:ascii="標楷體" w:hAnsi="標楷體"/>
          <w:bCs/>
          <w:spacing w:val="-3"/>
        </w:rPr>
        <w:t>1）</w:t>
      </w:r>
      <w:r w:rsidRPr="00616F88">
        <w:rPr>
          <w:rFonts w:ascii="標楷體" w:hAnsi="標楷體" w:hint="eastAsia"/>
          <w:bCs/>
          <w:spacing w:val="-3"/>
        </w:rPr>
        <w:t>，又據衛生局提供連江縣</w:t>
      </w:r>
      <w:proofErr w:type="gramStart"/>
      <w:r w:rsidRPr="00616F88">
        <w:rPr>
          <w:rFonts w:ascii="標楷體" w:hAnsi="標楷體"/>
          <w:bCs/>
          <w:spacing w:val="-3"/>
        </w:rPr>
        <w:t>11</w:t>
      </w:r>
      <w:r w:rsidRPr="00616F88">
        <w:rPr>
          <w:rFonts w:ascii="標楷體" w:hAnsi="標楷體" w:hint="eastAsia"/>
          <w:bCs/>
          <w:spacing w:val="-3"/>
        </w:rPr>
        <w:t>4</w:t>
      </w:r>
      <w:proofErr w:type="gramEnd"/>
      <w:r w:rsidRPr="00616F88">
        <w:rPr>
          <w:rFonts w:ascii="標楷體" w:hAnsi="標楷體" w:hint="eastAsia"/>
          <w:bCs/>
          <w:spacing w:val="-3"/>
        </w:rPr>
        <w:t>年度兒童預防保健服務使用人次為320人次、利用率為55.5％，亦較</w:t>
      </w:r>
      <w:proofErr w:type="gramStart"/>
      <w:r w:rsidRPr="00616F88">
        <w:rPr>
          <w:rFonts w:ascii="標楷體" w:hAnsi="標楷體"/>
          <w:bCs/>
          <w:spacing w:val="-3"/>
        </w:rPr>
        <w:t>11</w:t>
      </w:r>
      <w:r w:rsidRPr="00616F88">
        <w:rPr>
          <w:rFonts w:ascii="標楷體" w:hAnsi="標楷體" w:hint="eastAsia"/>
          <w:bCs/>
          <w:spacing w:val="-3"/>
        </w:rPr>
        <w:t>3</w:t>
      </w:r>
      <w:proofErr w:type="gramEnd"/>
      <w:r w:rsidRPr="00616F88">
        <w:rPr>
          <w:rFonts w:ascii="標楷體" w:hAnsi="標楷體" w:hint="eastAsia"/>
          <w:bCs/>
          <w:spacing w:val="-3"/>
        </w:rPr>
        <w:lastRenderedPageBreak/>
        <w:t>年</w:t>
      </w:r>
      <w:r w:rsidRPr="00616F88">
        <w:rPr>
          <w:rFonts w:ascii="標楷體" w:hAnsi="標楷體" w:hint="eastAsia"/>
          <w:bCs/>
          <w:spacing w:val="-2"/>
        </w:rPr>
        <w:t>度減少</w:t>
      </w:r>
      <w:r w:rsidR="004C5C15">
        <w:rPr>
          <w:rFonts w:ascii="標楷體" w:hAnsi="標楷體" w:hint="eastAsia"/>
          <w:bCs/>
          <w:spacing w:val="-2"/>
        </w:rPr>
        <w:t>1</w:t>
      </w:r>
      <w:r w:rsidR="004C5C15">
        <w:rPr>
          <w:rFonts w:ascii="標楷體" w:hAnsi="標楷體"/>
          <w:bCs/>
          <w:spacing w:val="-2"/>
        </w:rPr>
        <w:t>39</w:t>
      </w:r>
      <w:r w:rsidRPr="00616F88">
        <w:rPr>
          <w:rFonts w:ascii="標楷體" w:hAnsi="標楷體" w:hint="eastAsia"/>
          <w:bCs/>
          <w:spacing w:val="-2"/>
        </w:rPr>
        <w:t>人次及下降</w:t>
      </w:r>
      <w:r w:rsidR="004C5C15">
        <w:rPr>
          <w:rFonts w:ascii="標楷體" w:hAnsi="標楷體" w:hint="eastAsia"/>
          <w:bCs/>
          <w:spacing w:val="-2"/>
        </w:rPr>
        <w:t>1</w:t>
      </w:r>
      <w:r w:rsidR="004C5C15">
        <w:rPr>
          <w:rFonts w:ascii="標楷體" w:hAnsi="標楷體"/>
          <w:bCs/>
          <w:spacing w:val="-2"/>
        </w:rPr>
        <w:t>4</w:t>
      </w:r>
      <w:r w:rsidRPr="00616F88">
        <w:rPr>
          <w:rFonts w:ascii="標楷體" w:hAnsi="標楷體" w:hint="eastAsia"/>
          <w:bCs/>
          <w:spacing w:val="-2"/>
        </w:rPr>
        <w:t>.</w:t>
      </w:r>
      <w:r w:rsidR="004C5C15">
        <w:rPr>
          <w:rFonts w:ascii="標楷體" w:hAnsi="標楷體"/>
          <w:bCs/>
          <w:spacing w:val="-2"/>
        </w:rPr>
        <w:t>3</w:t>
      </w:r>
      <w:r w:rsidRPr="00616F88">
        <w:rPr>
          <w:rFonts w:ascii="標楷體" w:hAnsi="標楷體" w:hint="eastAsia"/>
          <w:bCs/>
          <w:spacing w:val="-2"/>
        </w:rPr>
        <w:t>個百分點，執行成效容有改善空間，經函請衛生局檢討兒童預防保健服務執行成效欠佳之原委，並積極追蹤未接受兒童預防保健服務之幼兒，促請接受健康檢查。據復：已規劃與地區幼兒園配合發送單張，請父母帶兒童至醫院進行兒童預防保健，以提升地區兒童預防保健使用率，並請地區醫療院所配合，於兒童就診時若有符合兒童預防保健服務者，積極主動提供兒童預防保健服務。</w:t>
      </w:r>
    </w:p>
    <w:p w14:paraId="63FDE6BC" w14:textId="77777777" w:rsidR="00B270EF" w:rsidRPr="00ED5135" w:rsidRDefault="00B270EF" w:rsidP="00717B40">
      <w:pPr>
        <w:overflowPunct w:val="0"/>
        <w:snapToGrid w:val="0"/>
        <w:spacing w:line="500" w:lineRule="exact"/>
        <w:ind w:firstLineChars="200" w:firstLine="488"/>
        <w:jc w:val="both"/>
        <w:rPr>
          <w:rFonts w:ascii="標楷體" w:hAnsi="標楷體"/>
          <w:bCs/>
          <w:spacing w:val="4"/>
        </w:rPr>
      </w:pPr>
      <w:r w:rsidRPr="00ED5135">
        <w:rPr>
          <w:rFonts w:ascii="標楷體" w:hAnsi="標楷體" w:hint="eastAsia"/>
          <w:b/>
          <w:bCs/>
          <w:spacing w:val="4"/>
        </w:rPr>
        <w:t>3.</w:t>
      </w:r>
      <w:proofErr w:type="gramStart"/>
      <w:r w:rsidRPr="00ED5135">
        <w:rPr>
          <w:rFonts w:ascii="標楷體" w:hAnsi="標楷體" w:hint="eastAsia"/>
          <w:b/>
          <w:bCs/>
          <w:spacing w:val="4"/>
        </w:rPr>
        <w:t>設置毒防中心</w:t>
      </w:r>
      <w:proofErr w:type="gramEnd"/>
      <w:r w:rsidRPr="00ED5135">
        <w:rPr>
          <w:rFonts w:ascii="標楷體" w:hAnsi="標楷體" w:hint="eastAsia"/>
          <w:b/>
          <w:bCs/>
          <w:spacing w:val="4"/>
        </w:rPr>
        <w:t>持續推動各項毒品防制業務，惟委員會女性成員不足，又未公開自訂規章資訊：</w:t>
      </w:r>
      <w:r w:rsidRPr="00ED5135">
        <w:rPr>
          <w:rFonts w:ascii="標楷體" w:hAnsi="標楷體" w:cstheme="minorBidi" w:hint="eastAsia"/>
          <w:bCs/>
          <w:spacing w:val="4"/>
        </w:rPr>
        <w:t>縣政府為執行毒品防制工作，</w:t>
      </w:r>
      <w:bookmarkStart w:id="19" w:name="_Hlk215515787"/>
      <w:r w:rsidRPr="00ED5135">
        <w:rPr>
          <w:rFonts w:ascii="標楷體" w:hAnsi="標楷體" w:cstheme="minorBidi" w:hint="eastAsia"/>
          <w:bCs/>
          <w:spacing w:val="4"/>
        </w:rPr>
        <w:t>發揮整體統合力量</w:t>
      </w:r>
      <w:bookmarkEnd w:id="19"/>
      <w:r w:rsidRPr="00ED5135">
        <w:rPr>
          <w:rFonts w:ascii="標楷體" w:hAnsi="標楷體" w:cstheme="minorBidi" w:hint="eastAsia"/>
          <w:bCs/>
          <w:spacing w:val="4"/>
        </w:rPr>
        <w:t>，有效防制毒品危害，設置連江縣毒品危害防制中心（下稱毒防中心），並訂有毒防中心設置要點（下稱設置要點），其中第4點規定略</w:t>
      </w:r>
      <w:proofErr w:type="gramStart"/>
      <w:r w:rsidRPr="00ED5135">
        <w:rPr>
          <w:rFonts w:ascii="標楷體" w:hAnsi="標楷體" w:cstheme="minorBidi" w:hint="eastAsia"/>
          <w:bCs/>
          <w:spacing w:val="4"/>
        </w:rPr>
        <w:t>以</w:t>
      </w:r>
      <w:proofErr w:type="gramEnd"/>
      <w:r w:rsidRPr="00ED5135">
        <w:rPr>
          <w:rFonts w:ascii="標楷體" w:hAnsi="標楷體" w:cstheme="minorBidi" w:hint="eastAsia"/>
          <w:bCs/>
          <w:spacing w:val="4"/>
        </w:rPr>
        <w:t>，</w:t>
      </w:r>
      <w:proofErr w:type="gramStart"/>
      <w:r w:rsidRPr="00ED5135">
        <w:rPr>
          <w:rFonts w:ascii="標楷體" w:hAnsi="標楷體" w:cstheme="minorBidi" w:hint="eastAsia"/>
          <w:bCs/>
          <w:spacing w:val="4"/>
        </w:rPr>
        <w:t>毒防中心</w:t>
      </w:r>
      <w:proofErr w:type="gramEnd"/>
      <w:r w:rsidRPr="00ED5135">
        <w:rPr>
          <w:rFonts w:ascii="標楷體" w:hAnsi="標楷體" w:cstheme="minorBidi" w:hint="eastAsia"/>
          <w:bCs/>
          <w:spacing w:val="4"/>
        </w:rPr>
        <w:t>設連江縣毒品危害防制諮詢委員會（下稱委員會），就該中心業務推動提供意見及建議，委員置3至5人，由縣長、副縣長、縣府秘書長、衛生局長兼任，其餘委員由縣長聘任依檢調、社工、醫療、心理、法律及相關領域專業人員或地方人士聘任之，聘（派）之委員任期2年，委員單一性別比例不得少於三分之一。經</w:t>
      </w:r>
      <w:proofErr w:type="gramStart"/>
      <w:r w:rsidRPr="00ED5135">
        <w:rPr>
          <w:rFonts w:ascii="標楷體" w:hAnsi="標楷體" w:cstheme="minorBidi" w:hint="eastAsia"/>
          <w:bCs/>
          <w:spacing w:val="4"/>
        </w:rPr>
        <w:t>查毒防</w:t>
      </w:r>
      <w:proofErr w:type="gramEnd"/>
      <w:r w:rsidRPr="00ED5135">
        <w:rPr>
          <w:rFonts w:ascii="標楷體" w:hAnsi="標楷體" w:cstheme="minorBidi" w:hint="eastAsia"/>
          <w:bCs/>
          <w:spacing w:val="4"/>
        </w:rPr>
        <w:t>中心113至114年委員會置有諮詢委員</w:t>
      </w:r>
      <w:r w:rsidRPr="00ED5135">
        <w:rPr>
          <w:rFonts w:ascii="標楷體" w:hAnsi="標楷體" w:cstheme="minorBidi"/>
          <w:bCs/>
          <w:spacing w:val="4"/>
        </w:rPr>
        <w:t>7人</w:t>
      </w:r>
      <w:r w:rsidRPr="00ED5135">
        <w:rPr>
          <w:rFonts w:ascii="標楷體" w:hAnsi="標楷體" w:cstheme="minorBidi" w:hint="eastAsia"/>
          <w:bCs/>
          <w:spacing w:val="4"/>
        </w:rPr>
        <w:t>，包含男性5人及女性2人，其中女性占整體委員人數比率28.57％，未達前揭設置要點第4點所訂單</w:t>
      </w:r>
      <w:proofErr w:type="gramStart"/>
      <w:r w:rsidRPr="00ED5135">
        <w:rPr>
          <w:rFonts w:ascii="標楷體" w:hAnsi="標楷體" w:cstheme="minorBidi" w:hint="eastAsia"/>
          <w:bCs/>
          <w:spacing w:val="4"/>
        </w:rPr>
        <w:t>一</w:t>
      </w:r>
      <w:proofErr w:type="gramEnd"/>
      <w:r w:rsidRPr="00ED5135">
        <w:rPr>
          <w:rFonts w:ascii="標楷體" w:hAnsi="標楷體" w:cstheme="minorBidi" w:hint="eastAsia"/>
          <w:bCs/>
          <w:spacing w:val="4"/>
        </w:rPr>
        <w:t>性別比例三分之一標準，又衛生局迄未將設置要點登載於連江縣主管法規查詢系統，不利</w:t>
      </w:r>
      <w:proofErr w:type="gramStart"/>
      <w:r w:rsidRPr="00ED5135">
        <w:rPr>
          <w:rFonts w:ascii="標楷體" w:hAnsi="標楷體" w:cstheme="minorBidi" w:hint="eastAsia"/>
          <w:bCs/>
          <w:spacing w:val="4"/>
        </w:rPr>
        <w:t>民眾線上檢視</w:t>
      </w:r>
      <w:proofErr w:type="gramEnd"/>
      <w:r w:rsidRPr="00ED5135">
        <w:rPr>
          <w:rFonts w:ascii="標楷體" w:hAnsi="標楷體" w:cstheme="minorBidi" w:hint="eastAsia"/>
          <w:bCs/>
          <w:spacing w:val="4"/>
        </w:rPr>
        <w:t>，經函請衛生局檢討改善</w:t>
      </w:r>
      <w:r w:rsidRPr="00ED5135">
        <w:rPr>
          <w:rFonts w:hAnsi="標楷體" w:cstheme="minorBidi" w:hint="eastAsia"/>
          <w:bCs/>
          <w:spacing w:val="4"/>
        </w:rPr>
        <w:t>。據復：將依設置要點規定重新</w:t>
      </w:r>
      <w:proofErr w:type="gramStart"/>
      <w:r w:rsidRPr="00ED5135">
        <w:rPr>
          <w:rFonts w:hAnsi="標楷體" w:cstheme="minorBidi" w:hint="eastAsia"/>
          <w:bCs/>
          <w:spacing w:val="4"/>
        </w:rPr>
        <w:t>遴</w:t>
      </w:r>
      <w:proofErr w:type="gramEnd"/>
      <w:r w:rsidRPr="00ED5135">
        <w:rPr>
          <w:rFonts w:hAnsi="標楷體" w:cstheme="minorBidi" w:hint="eastAsia"/>
          <w:bCs/>
          <w:spacing w:val="4"/>
        </w:rPr>
        <w:t>聘委員，並將該要點登載於連江縣主管法規查詢系統。</w:t>
      </w:r>
    </w:p>
    <w:p w14:paraId="1E89AC0A" w14:textId="77777777" w:rsidR="00B270EF" w:rsidRPr="00ED5135" w:rsidRDefault="00B270EF" w:rsidP="00C17D8C">
      <w:pPr>
        <w:overflowPunct w:val="0"/>
        <w:snapToGrid w:val="0"/>
        <w:spacing w:line="500" w:lineRule="exact"/>
        <w:ind w:firstLineChars="100" w:firstLine="284"/>
        <w:jc w:val="both"/>
        <w:outlineLvl w:val="0"/>
        <w:rPr>
          <w:rFonts w:ascii="標楷體" w:hAnsi="標楷體"/>
          <w:b/>
          <w:spacing w:val="4"/>
          <w:sz w:val="28"/>
          <w:szCs w:val="28"/>
        </w:rPr>
      </w:pPr>
      <w:r w:rsidRPr="00ED5135">
        <w:rPr>
          <w:rFonts w:ascii="標楷體" w:hAnsi="標楷體" w:hint="eastAsia"/>
          <w:b/>
          <w:spacing w:val="4"/>
          <w:sz w:val="28"/>
          <w:szCs w:val="28"/>
        </w:rPr>
        <w:t>（三）持續推動食品衛生稽查及檢驗業務，惟查驗不合格率高於全國平均值，且部分類別食品不合格情形較高，又稽核人力未能及時補實，允宜</w:t>
      </w:r>
      <w:r w:rsidRPr="00ED5135">
        <w:rPr>
          <w:rFonts w:ascii="標楷體" w:hAnsi="標楷體" w:hint="eastAsia"/>
          <w:b/>
          <w:bCs/>
          <w:spacing w:val="4"/>
          <w:sz w:val="28"/>
          <w:szCs w:val="28"/>
        </w:rPr>
        <w:t>檢討改</w:t>
      </w:r>
      <w:r w:rsidRPr="00ED5135">
        <w:rPr>
          <w:rFonts w:ascii="標楷體" w:hAnsi="標楷體" w:hint="eastAsia"/>
          <w:b/>
          <w:spacing w:val="4"/>
          <w:sz w:val="28"/>
          <w:szCs w:val="28"/>
        </w:rPr>
        <w:t>進，以提升執行成效。</w:t>
      </w:r>
    </w:p>
    <w:p w14:paraId="2299CB22" w14:textId="77777777" w:rsidR="00B270EF" w:rsidRPr="00ED5135" w:rsidRDefault="00B270EF" w:rsidP="00717B40">
      <w:pPr>
        <w:overflowPunct w:val="0"/>
        <w:snapToGrid w:val="0"/>
        <w:spacing w:line="500" w:lineRule="exact"/>
        <w:ind w:firstLineChars="200" w:firstLine="488"/>
        <w:jc w:val="both"/>
        <w:rPr>
          <w:rFonts w:ascii="標楷體" w:hAnsi="標楷體"/>
          <w:bCs/>
          <w:spacing w:val="4"/>
        </w:rPr>
      </w:pPr>
      <w:r w:rsidRPr="00ED5135">
        <w:rPr>
          <w:rFonts w:hAnsi="標楷體" w:hint="eastAsia"/>
          <w:snapToGrid w:val="0"/>
          <w:spacing w:val="4"/>
          <w:kern w:val="0"/>
        </w:rPr>
        <w:t>衛生局</w:t>
      </w:r>
      <w:r w:rsidRPr="00ED5135">
        <w:rPr>
          <w:rFonts w:hAnsi="標楷體" w:hint="eastAsia"/>
          <w:bCs/>
          <w:spacing w:val="4"/>
        </w:rPr>
        <w:t>為持續</w:t>
      </w:r>
      <w:r w:rsidRPr="00ED5135">
        <w:rPr>
          <w:rFonts w:ascii="標楷體" w:hAnsi="標楷體" w:hint="eastAsia"/>
          <w:bCs/>
          <w:spacing w:val="4"/>
        </w:rPr>
        <w:t>推動食品衛生業務，</w:t>
      </w:r>
      <w:proofErr w:type="gramStart"/>
      <w:r w:rsidRPr="00ED5135">
        <w:rPr>
          <w:rFonts w:ascii="標楷體" w:hAnsi="標楷體" w:hint="eastAsia"/>
          <w:bCs/>
          <w:spacing w:val="4"/>
        </w:rPr>
        <w:t>114</w:t>
      </w:r>
      <w:proofErr w:type="gramEnd"/>
      <w:r w:rsidRPr="00ED5135">
        <w:rPr>
          <w:rFonts w:ascii="標楷體" w:hAnsi="標楷體" w:hint="eastAsia"/>
          <w:bCs/>
          <w:spacing w:val="4"/>
        </w:rPr>
        <w:t>年度於單位預算「食品藥物管理」工作計畫編列預算（含追加減預算</w:t>
      </w:r>
      <w:r w:rsidRPr="00ED5135">
        <w:rPr>
          <w:rFonts w:ascii="標楷體" w:hAnsi="標楷體"/>
          <w:bCs/>
          <w:spacing w:val="4"/>
        </w:rPr>
        <w:t>）</w:t>
      </w:r>
      <w:r w:rsidRPr="00ED5135">
        <w:rPr>
          <w:rFonts w:ascii="標楷體" w:hAnsi="標楷體" w:hint="eastAsia"/>
          <w:bCs/>
          <w:spacing w:val="4"/>
        </w:rPr>
        <w:t>416萬元，</w:t>
      </w:r>
      <w:proofErr w:type="gramStart"/>
      <w:r w:rsidRPr="00ED5135">
        <w:rPr>
          <w:rFonts w:ascii="標楷體" w:hAnsi="標楷體" w:hint="eastAsia"/>
          <w:bCs/>
          <w:spacing w:val="4"/>
        </w:rPr>
        <w:t>另獲衛福部</w:t>
      </w:r>
      <w:proofErr w:type="gramEnd"/>
      <w:r w:rsidRPr="00ED5135">
        <w:rPr>
          <w:rFonts w:ascii="標楷體" w:hAnsi="標楷體" w:hint="eastAsia"/>
          <w:bCs/>
          <w:spacing w:val="4"/>
        </w:rPr>
        <w:t>補助辦理「前瞻基礎建設計畫（第5期）－食品安全建設－強化衛生單位食安治理檢驗效能及品質計畫」（200萬元）。經查食品衛生業務辦理情形，</w:t>
      </w:r>
      <w:r w:rsidRPr="00ED5135">
        <w:rPr>
          <w:rFonts w:ascii="標楷體" w:hAnsi="標楷體" w:hint="eastAsia"/>
          <w:noProof/>
          <w:spacing w:val="4"/>
        </w:rPr>
        <w:t>核有下列事項：</w:t>
      </w:r>
    </w:p>
    <w:p w14:paraId="0112A67B" w14:textId="77777777" w:rsidR="00B270EF" w:rsidRPr="00ED5135" w:rsidRDefault="00B270EF" w:rsidP="00717B40">
      <w:pPr>
        <w:overflowPunct w:val="0"/>
        <w:snapToGrid w:val="0"/>
        <w:spacing w:line="500" w:lineRule="exact"/>
        <w:ind w:firstLineChars="200" w:firstLine="488"/>
        <w:jc w:val="both"/>
        <w:rPr>
          <w:rFonts w:ascii="標楷體" w:hAnsi="標楷體"/>
          <w:bCs/>
          <w:spacing w:val="4"/>
        </w:rPr>
      </w:pPr>
      <w:r w:rsidRPr="00ED5135">
        <w:rPr>
          <w:rFonts w:ascii="標楷體" w:hAnsi="標楷體" w:hint="eastAsia"/>
          <w:b/>
          <w:bCs/>
          <w:spacing w:val="4"/>
        </w:rPr>
        <w:t>1.</w:t>
      </w:r>
      <w:r w:rsidRPr="00ED5135">
        <w:rPr>
          <w:rFonts w:hAnsi="標楷體" w:hint="eastAsia"/>
          <w:b/>
          <w:snapToGrid w:val="0"/>
          <w:spacing w:val="4"/>
          <w:kern w:val="0"/>
        </w:rPr>
        <w:t>食品衛生檢驗量能已有提升，惟查驗不合格率高於全國平均值，且部分類別食品查驗不合格情形較高</w:t>
      </w:r>
      <w:r w:rsidRPr="00ED5135">
        <w:rPr>
          <w:rFonts w:ascii="標楷體" w:hAnsi="標楷體" w:hint="eastAsia"/>
          <w:b/>
          <w:bCs/>
          <w:spacing w:val="4"/>
        </w:rPr>
        <w:t>：</w:t>
      </w:r>
      <w:r w:rsidRPr="00ED5135">
        <w:rPr>
          <w:rFonts w:ascii="標楷體" w:hAnsi="標楷體" w:hint="eastAsia"/>
          <w:bCs/>
          <w:spacing w:val="4"/>
        </w:rPr>
        <w:t>衛生局為維護民眾健康與消費者權益，持續辦理食品衛生檢驗工作，其中辦理食品查驗件數由112年680件增至114年7</w:t>
      </w:r>
      <w:r w:rsidRPr="00ED5135">
        <w:rPr>
          <w:rFonts w:ascii="標楷體" w:hAnsi="標楷體"/>
          <w:bCs/>
          <w:spacing w:val="4"/>
        </w:rPr>
        <w:t>7</w:t>
      </w:r>
      <w:r w:rsidRPr="00ED5135">
        <w:rPr>
          <w:rFonts w:ascii="標楷體" w:hAnsi="標楷體" w:hint="eastAsia"/>
          <w:bCs/>
          <w:spacing w:val="4"/>
        </w:rPr>
        <w:t>9件，檢驗件數亦由112年286件增至114年</w:t>
      </w:r>
      <w:r w:rsidRPr="00ED5135">
        <w:rPr>
          <w:rFonts w:ascii="標楷體" w:hAnsi="標楷體"/>
          <w:bCs/>
          <w:spacing w:val="4"/>
        </w:rPr>
        <w:t>471</w:t>
      </w:r>
      <w:r w:rsidRPr="00ED5135">
        <w:rPr>
          <w:rFonts w:ascii="標楷體" w:hAnsi="標楷體" w:hint="eastAsia"/>
          <w:bCs/>
          <w:spacing w:val="4"/>
        </w:rPr>
        <w:t>件，檢驗量能已略有提升，惟112及113年查驗不符規定比率分別為1.76％及1.23％，均高於全國平均值0.36％及0.38％，且114年查驗不合格比率為</w:t>
      </w:r>
      <w:r w:rsidRPr="00ED5135">
        <w:rPr>
          <w:rFonts w:ascii="標楷體" w:hAnsi="標楷體"/>
          <w:bCs/>
          <w:spacing w:val="4"/>
        </w:rPr>
        <w:t>2.05</w:t>
      </w:r>
      <w:r w:rsidRPr="00ED5135">
        <w:rPr>
          <w:rFonts w:ascii="標楷體" w:hAnsi="標楷體" w:hint="eastAsia"/>
          <w:bCs/>
          <w:spacing w:val="4"/>
        </w:rPr>
        <w:t>％，較113年1.23％增加</w:t>
      </w:r>
      <w:r w:rsidRPr="00ED5135">
        <w:rPr>
          <w:noProof/>
          <w:spacing w:val="4"/>
        </w:rPr>
        <w:lastRenderedPageBreak/>
        <mc:AlternateContent>
          <mc:Choice Requires="wps">
            <w:drawing>
              <wp:anchor distT="0" distB="0" distL="0" distR="0" simplePos="0" relativeHeight="251738112" behindDoc="0" locked="0" layoutInCell="1" allowOverlap="1" wp14:anchorId="3060498E" wp14:editId="78F28813">
                <wp:simplePos x="0" y="0"/>
                <wp:positionH relativeFrom="margin">
                  <wp:posOffset>2861310</wp:posOffset>
                </wp:positionH>
                <wp:positionV relativeFrom="paragraph">
                  <wp:posOffset>113030</wp:posOffset>
                </wp:positionV>
                <wp:extent cx="3528060" cy="2551430"/>
                <wp:effectExtent l="0" t="0" r="0" b="127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2551430"/>
                        </a:xfrm>
                        <a:prstGeom prst="rect">
                          <a:avLst/>
                        </a:prstGeom>
                        <a:solidFill>
                          <a:srgbClr val="FFFFFF"/>
                        </a:solidFill>
                        <a:ln w="9525">
                          <a:noFill/>
                          <a:miter lim="800000"/>
                          <a:headEnd/>
                          <a:tailEnd/>
                        </a:ln>
                      </wps:spPr>
                      <wps:txbx>
                        <w:txbxContent>
                          <w:tbl>
                            <w:tblPr>
                              <w:tblStyle w:val="ac"/>
                              <w:tblW w:w="8331" w:type="dxa"/>
                              <w:tblLook w:val="04A0" w:firstRow="1" w:lastRow="0" w:firstColumn="1" w:lastColumn="0" w:noHBand="0" w:noVBand="1"/>
                            </w:tblPr>
                            <w:tblGrid>
                              <w:gridCol w:w="1239"/>
                              <w:gridCol w:w="915"/>
                              <w:gridCol w:w="780"/>
                              <w:gridCol w:w="780"/>
                              <w:gridCol w:w="780"/>
                              <w:gridCol w:w="751"/>
                              <w:gridCol w:w="29"/>
                              <w:gridCol w:w="3057"/>
                            </w:tblGrid>
                            <w:tr w:rsidR="00B270EF" w:rsidRPr="005D5E41" w14:paraId="3DE3D56E" w14:textId="77777777" w:rsidTr="00C17D8C">
                              <w:trPr>
                                <w:gridAfter w:val="2"/>
                                <w:wAfter w:w="3086" w:type="dxa"/>
                              </w:trPr>
                              <w:tc>
                                <w:tcPr>
                                  <w:tcW w:w="5245" w:type="dxa"/>
                                  <w:gridSpan w:val="6"/>
                                  <w:tcBorders>
                                    <w:top w:val="nil"/>
                                    <w:left w:val="nil"/>
                                    <w:bottom w:val="nil"/>
                                    <w:right w:val="nil"/>
                                  </w:tcBorders>
                                  <w:shd w:val="clear" w:color="auto" w:fill="auto"/>
                                </w:tcPr>
                                <w:p w14:paraId="5C6C32C0" w14:textId="77777777" w:rsidR="00B270EF" w:rsidRPr="005D5E41" w:rsidRDefault="00B270EF" w:rsidP="00BE490B">
                                  <w:pPr>
                                    <w:snapToGrid w:val="0"/>
                                    <w:spacing w:afterLines="20" w:after="72"/>
                                    <w:jc w:val="center"/>
                                    <w:rPr>
                                      <w:rFonts w:ascii="標楷體" w:hAnsi="標楷體"/>
                                      <w:b/>
                                      <w:sz w:val="24"/>
                                      <w:szCs w:val="28"/>
                                    </w:rPr>
                                  </w:pPr>
                                  <w:r w:rsidRPr="005D5E41">
                                    <w:rPr>
                                      <w:rFonts w:ascii="標楷體" w:hAnsi="標楷體" w:hint="eastAsia"/>
                                      <w:b/>
                                      <w:sz w:val="24"/>
                                      <w:szCs w:val="28"/>
                                    </w:rPr>
                                    <w:t>表</w:t>
                                  </w:r>
                                  <w:r w:rsidRPr="005D5E41">
                                    <w:rPr>
                                      <w:rFonts w:ascii="標楷體" w:hAnsi="標楷體"/>
                                      <w:b/>
                                      <w:sz w:val="24"/>
                                      <w:szCs w:val="28"/>
                                    </w:rPr>
                                    <w:t>3</w:t>
                                  </w:r>
                                  <w:r w:rsidRPr="005D5E41">
                                    <w:rPr>
                                      <w:rFonts w:ascii="標楷體" w:hAnsi="標楷體" w:hint="eastAsia"/>
                                      <w:b/>
                                      <w:sz w:val="24"/>
                                      <w:szCs w:val="28"/>
                                    </w:rPr>
                                    <w:t xml:space="preserve">　連江縣</w:t>
                                  </w:r>
                                  <w:r w:rsidRPr="005D5E41">
                                    <w:rPr>
                                      <w:rFonts w:ascii="標楷體" w:hAnsi="標楷體"/>
                                      <w:b/>
                                      <w:sz w:val="24"/>
                                      <w:szCs w:val="28"/>
                                    </w:rPr>
                                    <w:t>食品查驗</w:t>
                                  </w:r>
                                  <w:r w:rsidRPr="005D5E41">
                                    <w:rPr>
                                      <w:rFonts w:ascii="標楷體" w:hAnsi="標楷體" w:hint="eastAsia"/>
                                      <w:b/>
                                      <w:sz w:val="24"/>
                                      <w:szCs w:val="28"/>
                                    </w:rPr>
                                    <w:t>不符規定情形</w:t>
                                  </w:r>
                                </w:p>
                              </w:tc>
                            </w:tr>
                            <w:tr w:rsidR="00B270EF" w:rsidRPr="005D5E41" w14:paraId="45ACA396" w14:textId="77777777" w:rsidTr="00C17D8C">
                              <w:tc>
                                <w:tcPr>
                                  <w:tcW w:w="1239" w:type="dxa"/>
                                  <w:tcBorders>
                                    <w:top w:val="nil"/>
                                    <w:left w:val="nil"/>
                                    <w:right w:val="nil"/>
                                  </w:tcBorders>
                                  <w:shd w:val="clear" w:color="auto" w:fill="auto"/>
                                </w:tcPr>
                                <w:p w14:paraId="687FA317" w14:textId="77777777" w:rsidR="00B270EF" w:rsidRPr="005D5E41" w:rsidRDefault="00B270EF" w:rsidP="006B30D8">
                                  <w:pPr>
                                    <w:wordWrap w:val="0"/>
                                    <w:snapToGrid w:val="0"/>
                                    <w:rPr>
                                      <w:rFonts w:ascii="標楷體" w:hAnsi="標楷體"/>
                                      <w:szCs w:val="28"/>
                                    </w:rPr>
                                  </w:pPr>
                                </w:p>
                              </w:tc>
                              <w:tc>
                                <w:tcPr>
                                  <w:tcW w:w="7092" w:type="dxa"/>
                                  <w:gridSpan w:val="7"/>
                                  <w:tcBorders>
                                    <w:top w:val="nil"/>
                                    <w:left w:val="nil"/>
                                    <w:bottom w:val="nil"/>
                                    <w:right w:val="nil"/>
                                  </w:tcBorders>
                                  <w:shd w:val="clear" w:color="auto" w:fill="auto"/>
                                </w:tcPr>
                                <w:p w14:paraId="03A0AA29" w14:textId="77777777" w:rsidR="00B270EF" w:rsidRPr="005D5E41" w:rsidRDefault="00B270EF" w:rsidP="006B30D8">
                                  <w:pPr>
                                    <w:snapToGrid w:val="0"/>
                                    <w:ind w:rightChars="200" w:right="480"/>
                                    <w:jc w:val="center"/>
                                    <w:rPr>
                                      <w:rFonts w:ascii="標楷體" w:hAnsi="標楷體"/>
                                      <w:szCs w:val="28"/>
                                    </w:rPr>
                                  </w:pPr>
                                  <w:r>
                                    <w:rPr>
                                      <w:rFonts w:ascii="標楷體" w:hAnsi="標楷體" w:hint="eastAsia"/>
                                      <w:szCs w:val="28"/>
                                    </w:rPr>
                                    <w:t xml:space="preserve"> </w:t>
                                  </w:r>
                                  <w:r>
                                    <w:rPr>
                                      <w:rFonts w:ascii="標楷體" w:hAnsi="標楷體"/>
                                      <w:szCs w:val="28"/>
                                    </w:rPr>
                                    <w:t xml:space="preserve">     </w:t>
                                  </w:r>
                                  <w:r w:rsidRPr="005D5E41">
                                    <w:rPr>
                                      <w:rFonts w:ascii="標楷體" w:hAnsi="標楷體" w:hint="eastAsia"/>
                                      <w:szCs w:val="28"/>
                                    </w:rPr>
                                    <w:t>單位</w:t>
                                  </w:r>
                                  <w:r w:rsidRPr="005D5E41">
                                    <w:rPr>
                                      <w:rFonts w:ascii="標楷體" w:hAnsi="標楷體"/>
                                      <w:szCs w:val="28"/>
                                    </w:rPr>
                                    <w:t>：件</w:t>
                                  </w:r>
                                </w:p>
                              </w:tc>
                            </w:tr>
                            <w:tr w:rsidR="00B270EF" w:rsidRPr="005D5E41" w14:paraId="4F108E05" w14:textId="77777777" w:rsidTr="00C17D8C">
                              <w:trPr>
                                <w:gridAfter w:val="1"/>
                                <w:wAfter w:w="3057" w:type="dxa"/>
                                <w:trHeight w:val="510"/>
                              </w:trPr>
                              <w:tc>
                                <w:tcPr>
                                  <w:tcW w:w="2154" w:type="dxa"/>
                                  <w:gridSpan w:val="2"/>
                                  <w:tcBorders>
                                    <w:tl2br w:val="single" w:sz="4" w:space="0" w:color="auto"/>
                                  </w:tcBorders>
                                  <w:shd w:val="clear" w:color="auto" w:fill="auto"/>
                                </w:tcPr>
                                <w:p w14:paraId="0B0C9048"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年度</w:t>
                                  </w:r>
                                </w:p>
                                <w:p w14:paraId="7C07C503" w14:textId="77777777" w:rsidR="00B270EF" w:rsidRPr="005D5E41" w:rsidRDefault="00B270EF" w:rsidP="006B30D8">
                                  <w:pPr>
                                    <w:snapToGrid w:val="0"/>
                                    <w:rPr>
                                      <w:rFonts w:ascii="標楷體" w:hAnsi="標楷體"/>
                                      <w:spacing w:val="-20"/>
                                      <w:szCs w:val="28"/>
                                    </w:rPr>
                                  </w:pPr>
                                  <w:r w:rsidRPr="005D5E41">
                                    <w:rPr>
                                      <w:rFonts w:ascii="標楷體" w:hAnsi="標楷體" w:hint="eastAsia"/>
                                      <w:szCs w:val="28"/>
                                    </w:rPr>
                                    <w:t>類別</w:t>
                                  </w:r>
                                </w:p>
                              </w:tc>
                              <w:tc>
                                <w:tcPr>
                                  <w:tcW w:w="780" w:type="dxa"/>
                                  <w:shd w:val="clear" w:color="auto" w:fill="auto"/>
                                  <w:vAlign w:val="center"/>
                                </w:tcPr>
                                <w:p w14:paraId="511E0065" w14:textId="77777777" w:rsidR="00B270EF" w:rsidRPr="006707FA" w:rsidRDefault="00B270EF" w:rsidP="006B30D8">
                                  <w:pPr>
                                    <w:snapToGrid w:val="0"/>
                                    <w:jc w:val="center"/>
                                    <w:rPr>
                                      <w:rFonts w:ascii="標楷體" w:hAnsi="標楷體"/>
                                      <w:szCs w:val="28"/>
                                    </w:rPr>
                                  </w:pPr>
                                  <w:r w:rsidRPr="006707FA">
                                    <w:rPr>
                                      <w:rFonts w:ascii="標楷體" w:hAnsi="標楷體" w:hint="eastAsia"/>
                                      <w:szCs w:val="28"/>
                                    </w:rPr>
                                    <w:t>合計</w:t>
                                  </w:r>
                                </w:p>
                              </w:tc>
                              <w:tc>
                                <w:tcPr>
                                  <w:tcW w:w="780" w:type="dxa"/>
                                  <w:shd w:val="clear" w:color="auto" w:fill="auto"/>
                                  <w:vAlign w:val="center"/>
                                </w:tcPr>
                                <w:p w14:paraId="070209B9"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12</w:t>
                                  </w:r>
                                </w:p>
                              </w:tc>
                              <w:tc>
                                <w:tcPr>
                                  <w:tcW w:w="780" w:type="dxa"/>
                                  <w:shd w:val="clear" w:color="auto" w:fill="auto"/>
                                  <w:vAlign w:val="center"/>
                                </w:tcPr>
                                <w:p w14:paraId="743BA850"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13</w:t>
                                  </w:r>
                                </w:p>
                              </w:tc>
                              <w:tc>
                                <w:tcPr>
                                  <w:tcW w:w="780" w:type="dxa"/>
                                  <w:gridSpan w:val="2"/>
                                  <w:shd w:val="clear" w:color="auto" w:fill="auto"/>
                                  <w:vAlign w:val="center"/>
                                </w:tcPr>
                                <w:p w14:paraId="2FB5086A"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14</w:t>
                                  </w:r>
                                </w:p>
                              </w:tc>
                            </w:tr>
                            <w:tr w:rsidR="00B270EF" w:rsidRPr="005D5E41" w14:paraId="7210B6E8" w14:textId="77777777" w:rsidTr="00BE490B">
                              <w:trPr>
                                <w:gridAfter w:val="1"/>
                                <w:wAfter w:w="3057" w:type="dxa"/>
                                <w:trHeight w:hRule="exact" w:val="454"/>
                              </w:trPr>
                              <w:tc>
                                <w:tcPr>
                                  <w:tcW w:w="2154" w:type="dxa"/>
                                  <w:gridSpan w:val="2"/>
                                  <w:shd w:val="clear" w:color="auto" w:fill="auto"/>
                                  <w:vAlign w:val="center"/>
                                </w:tcPr>
                                <w:p w14:paraId="4925228B" w14:textId="77777777" w:rsidR="00B270EF" w:rsidRPr="005D5E41" w:rsidRDefault="00B270EF" w:rsidP="006B30D8">
                                  <w:pPr>
                                    <w:snapToGrid w:val="0"/>
                                    <w:jc w:val="both"/>
                                    <w:rPr>
                                      <w:rFonts w:ascii="標楷體" w:hAnsi="標楷體"/>
                                      <w:b/>
                                      <w:spacing w:val="-10"/>
                                      <w:szCs w:val="28"/>
                                    </w:rPr>
                                  </w:pPr>
                                  <w:r w:rsidRPr="005D5E41">
                                    <w:rPr>
                                      <w:rFonts w:ascii="標楷體" w:hAnsi="標楷體" w:hint="eastAsia"/>
                                      <w:b/>
                                      <w:spacing w:val="-10"/>
                                      <w:szCs w:val="28"/>
                                    </w:rPr>
                                    <w:t>合計</w:t>
                                  </w:r>
                                </w:p>
                              </w:tc>
                              <w:tc>
                                <w:tcPr>
                                  <w:tcW w:w="780" w:type="dxa"/>
                                  <w:shd w:val="clear" w:color="auto" w:fill="auto"/>
                                  <w:vAlign w:val="center"/>
                                </w:tcPr>
                                <w:p w14:paraId="30AB0856" w14:textId="77777777" w:rsidR="00B270EF" w:rsidRPr="005D5E41" w:rsidRDefault="00B270EF" w:rsidP="006B30D8">
                                  <w:pPr>
                                    <w:snapToGrid w:val="0"/>
                                    <w:jc w:val="right"/>
                                    <w:rPr>
                                      <w:rFonts w:ascii="標楷體" w:hAnsi="標楷體"/>
                                      <w:b/>
                                      <w:szCs w:val="28"/>
                                    </w:rPr>
                                  </w:pPr>
                                  <w:r>
                                    <w:rPr>
                                      <w:rFonts w:ascii="標楷體" w:hAnsi="標楷體"/>
                                      <w:b/>
                                      <w:szCs w:val="28"/>
                                    </w:rPr>
                                    <w:t>35</w:t>
                                  </w:r>
                                </w:p>
                              </w:tc>
                              <w:tc>
                                <w:tcPr>
                                  <w:tcW w:w="780" w:type="dxa"/>
                                  <w:shd w:val="clear" w:color="auto" w:fill="auto"/>
                                  <w:vAlign w:val="center"/>
                                </w:tcPr>
                                <w:p w14:paraId="2C6B9CEA" w14:textId="77777777" w:rsidR="00B270EF" w:rsidRPr="005D5E41" w:rsidRDefault="00B270EF" w:rsidP="006B30D8">
                                  <w:pPr>
                                    <w:snapToGrid w:val="0"/>
                                    <w:jc w:val="right"/>
                                    <w:rPr>
                                      <w:rFonts w:ascii="標楷體" w:hAnsi="標楷體"/>
                                      <w:b/>
                                      <w:szCs w:val="28"/>
                                    </w:rPr>
                                  </w:pPr>
                                  <w:r w:rsidRPr="005D5E41">
                                    <w:rPr>
                                      <w:rFonts w:ascii="標楷體" w:hAnsi="標楷體"/>
                                      <w:b/>
                                      <w:szCs w:val="28"/>
                                    </w:rPr>
                                    <w:t>12</w:t>
                                  </w:r>
                                </w:p>
                              </w:tc>
                              <w:tc>
                                <w:tcPr>
                                  <w:tcW w:w="780" w:type="dxa"/>
                                  <w:shd w:val="clear" w:color="auto" w:fill="auto"/>
                                  <w:vAlign w:val="center"/>
                                </w:tcPr>
                                <w:p w14:paraId="376F9666" w14:textId="77777777" w:rsidR="00B270EF" w:rsidRPr="005D5E41" w:rsidRDefault="00B270EF" w:rsidP="006B30D8">
                                  <w:pPr>
                                    <w:snapToGrid w:val="0"/>
                                    <w:jc w:val="right"/>
                                    <w:rPr>
                                      <w:rFonts w:ascii="標楷體" w:hAnsi="標楷體"/>
                                      <w:b/>
                                      <w:szCs w:val="28"/>
                                    </w:rPr>
                                  </w:pPr>
                                  <w:r w:rsidRPr="005D5E41">
                                    <w:rPr>
                                      <w:rFonts w:ascii="標楷體" w:hAnsi="標楷體" w:hint="eastAsia"/>
                                      <w:b/>
                                      <w:szCs w:val="28"/>
                                    </w:rPr>
                                    <w:t>7</w:t>
                                  </w:r>
                                </w:p>
                              </w:tc>
                              <w:tc>
                                <w:tcPr>
                                  <w:tcW w:w="780" w:type="dxa"/>
                                  <w:gridSpan w:val="2"/>
                                  <w:shd w:val="clear" w:color="auto" w:fill="auto"/>
                                  <w:vAlign w:val="center"/>
                                </w:tcPr>
                                <w:p w14:paraId="4EE99547" w14:textId="77777777" w:rsidR="00B270EF" w:rsidRPr="005D5E41" w:rsidRDefault="00B270EF" w:rsidP="006B30D8">
                                  <w:pPr>
                                    <w:snapToGrid w:val="0"/>
                                    <w:jc w:val="right"/>
                                    <w:rPr>
                                      <w:rFonts w:ascii="標楷體" w:hAnsi="標楷體"/>
                                      <w:b/>
                                      <w:szCs w:val="28"/>
                                    </w:rPr>
                                  </w:pPr>
                                  <w:r>
                                    <w:rPr>
                                      <w:rFonts w:ascii="標楷體" w:hAnsi="標楷體" w:hint="eastAsia"/>
                                      <w:b/>
                                      <w:szCs w:val="28"/>
                                    </w:rPr>
                                    <w:t>16</w:t>
                                  </w:r>
                                </w:p>
                              </w:tc>
                            </w:tr>
                            <w:tr w:rsidR="00B270EF" w:rsidRPr="005D5E41" w14:paraId="260506DA" w14:textId="77777777" w:rsidTr="00BE490B">
                              <w:trPr>
                                <w:gridAfter w:val="1"/>
                                <w:wAfter w:w="3057" w:type="dxa"/>
                                <w:trHeight w:hRule="exact" w:val="454"/>
                              </w:trPr>
                              <w:tc>
                                <w:tcPr>
                                  <w:tcW w:w="2154" w:type="dxa"/>
                                  <w:gridSpan w:val="2"/>
                                  <w:shd w:val="clear" w:color="auto" w:fill="auto"/>
                                  <w:vAlign w:val="center"/>
                                </w:tcPr>
                                <w:p w14:paraId="0645D4A0"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鮮果蔬菜類及其加工品</w:t>
                                  </w:r>
                                </w:p>
                              </w:tc>
                              <w:tc>
                                <w:tcPr>
                                  <w:tcW w:w="780" w:type="dxa"/>
                                  <w:shd w:val="clear" w:color="auto" w:fill="auto"/>
                                  <w:vAlign w:val="center"/>
                                </w:tcPr>
                                <w:p w14:paraId="3FFAB8CB"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23</w:t>
                                  </w:r>
                                </w:p>
                              </w:tc>
                              <w:tc>
                                <w:tcPr>
                                  <w:tcW w:w="780" w:type="dxa"/>
                                  <w:shd w:val="clear" w:color="auto" w:fill="auto"/>
                                  <w:vAlign w:val="center"/>
                                </w:tcPr>
                                <w:p w14:paraId="10902635" w14:textId="77777777" w:rsidR="00B270EF" w:rsidRPr="005D5E41" w:rsidRDefault="00B270EF" w:rsidP="006B30D8">
                                  <w:pPr>
                                    <w:snapToGrid w:val="0"/>
                                    <w:jc w:val="right"/>
                                    <w:rPr>
                                      <w:rFonts w:ascii="標楷體" w:hAnsi="標楷體"/>
                                      <w:szCs w:val="28"/>
                                    </w:rPr>
                                  </w:pPr>
                                  <w:r w:rsidRPr="005D5E41">
                                    <w:rPr>
                                      <w:rFonts w:ascii="標楷體" w:hAnsi="標楷體"/>
                                      <w:szCs w:val="28"/>
                                    </w:rPr>
                                    <w:t>6</w:t>
                                  </w:r>
                                </w:p>
                              </w:tc>
                              <w:tc>
                                <w:tcPr>
                                  <w:tcW w:w="780" w:type="dxa"/>
                                  <w:shd w:val="clear" w:color="auto" w:fill="auto"/>
                                  <w:vAlign w:val="center"/>
                                </w:tcPr>
                                <w:p w14:paraId="0516664C" w14:textId="77777777" w:rsidR="00B270EF" w:rsidRPr="005D5E41" w:rsidRDefault="00B270EF" w:rsidP="006B30D8">
                                  <w:pPr>
                                    <w:snapToGrid w:val="0"/>
                                    <w:jc w:val="right"/>
                                    <w:rPr>
                                      <w:rFonts w:ascii="標楷體" w:hAnsi="標楷體"/>
                                      <w:szCs w:val="28"/>
                                    </w:rPr>
                                  </w:pPr>
                                  <w:r w:rsidRPr="005D5E41">
                                    <w:rPr>
                                      <w:rFonts w:ascii="標楷體" w:hAnsi="標楷體"/>
                                      <w:szCs w:val="28"/>
                                    </w:rPr>
                                    <w:t>6</w:t>
                                  </w:r>
                                </w:p>
                              </w:tc>
                              <w:tc>
                                <w:tcPr>
                                  <w:tcW w:w="780" w:type="dxa"/>
                                  <w:gridSpan w:val="2"/>
                                  <w:shd w:val="clear" w:color="auto" w:fill="auto"/>
                                  <w:vAlign w:val="center"/>
                                </w:tcPr>
                                <w:p w14:paraId="475F1713"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r w:rsidRPr="006707FA">
                                    <w:rPr>
                                      <w:rFonts w:ascii="標楷體" w:hAnsi="標楷體"/>
                                      <w:szCs w:val="28"/>
                                    </w:rPr>
                                    <w:t>1</w:t>
                                  </w:r>
                                </w:p>
                              </w:tc>
                            </w:tr>
                            <w:tr w:rsidR="00B270EF" w:rsidRPr="005D5E41" w14:paraId="4DBCB197" w14:textId="77777777" w:rsidTr="00BE490B">
                              <w:trPr>
                                <w:gridAfter w:val="1"/>
                                <w:wAfter w:w="3057" w:type="dxa"/>
                                <w:trHeight w:hRule="exact" w:val="454"/>
                              </w:trPr>
                              <w:tc>
                                <w:tcPr>
                                  <w:tcW w:w="2154" w:type="dxa"/>
                                  <w:gridSpan w:val="2"/>
                                  <w:shd w:val="clear" w:color="auto" w:fill="auto"/>
                                  <w:vAlign w:val="center"/>
                                </w:tcPr>
                                <w:p w14:paraId="29E48F98" w14:textId="77777777" w:rsidR="00B270EF" w:rsidRPr="005D5E41" w:rsidRDefault="00B270EF" w:rsidP="006B30D8">
                                  <w:pPr>
                                    <w:snapToGrid w:val="0"/>
                                    <w:jc w:val="both"/>
                                    <w:rPr>
                                      <w:rFonts w:ascii="標楷體" w:hAnsi="標楷體"/>
                                      <w:spacing w:val="-10"/>
                                      <w:szCs w:val="28"/>
                                    </w:rPr>
                                  </w:pPr>
                                  <w:proofErr w:type="gramStart"/>
                                  <w:r w:rsidRPr="005D5E41">
                                    <w:rPr>
                                      <w:rFonts w:ascii="標楷體" w:hAnsi="標楷體" w:hint="eastAsia"/>
                                      <w:spacing w:val="-10"/>
                                      <w:szCs w:val="28"/>
                                    </w:rPr>
                                    <w:t>穀</w:t>
                                  </w:r>
                                  <w:proofErr w:type="gramEnd"/>
                                  <w:r w:rsidRPr="005D5E41">
                                    <w:rPr>
                                      <w:rFonts w:ascii="標楷體" w:hAnsi="標楷體" w:hint="eastAsia"/>
                                      <w:spacing w:val="-10"/>
                                      <w:szCs w:val="28"/>
                                    </w:rPr>
                                    <w:t>豆類</w:t>
                                  </w:r>
                                  <w:r w:rsidRPr="005D5E41">
                                    <w:rPr>
                                      <w:rFonts w:ascii="標楷體" w:hAnsi="標楷體"/>
                                      <w:spacing w:val="-10"/>
                                      <w:szCs w:val="28"/>
                                    </w:rPr>
                                    <w:t>及其加工品</w:t>
                                  </w:r>
                                </w:p>
                              </w:tc>
                              <w:tc>
                                <w:tcPr>
                                  <w:tcW w:w="780" w:type="dxa"/>
                                  <w:shd w:val="clear" w:color="auto" w:fill="auto"/>
                                  <w:vAlign w:val="center"/>
                                </w:tcPr>
                                <w:p w14:paraId="40658F1D" w14:textId="77777777" w:rsidR="00B270EF" w:rsidRPr="006707FA" w:rsidRDefault="00B270EF" w:rsidP="006B30D8">
                                  <w:pPr>
                                    <w:snapToGrid w:val="0"/>
                                    <w:jc w:val="right"/>
                                    <w:rPr>
                                      <w:rFonts w:ascii="標楷體" w:hAnsi="標楷體"/>
                                      <w:szCs w:val="28"/>
                                    </w:rPr>
                                  </w:pPr>
                                  <w:r w:rsidRPr="006707FA">
                                    <w:rPr>
                                      <w:rFonts w:ascii="標楷體" w:hAnsi="標楷體"/>
                                      <w:szCs w:val="28"/>
                                    </w:rPr>
                                    <w:t>6</w:t>
                                  </w:r>
                                </w:p>
                              </w:tc>
                              <w:tc>
                                <w:tcPr>
                                  <w:tcW w:w="780" w:type="dxa"/>
                                  <w:shd w:val="clear" w:color="auto" w:fill="auto"/>
                                  <w:vAlign w:val="center"/>
                                </w:tcPr>
                                <w:p w14:paraId="13301DA9"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2</w:t>
                                  </w:r>
                                </w:p>
                              </w:tc>
                              <w:tc>
                                <w:tcPr>
                                  <w:tcW w:w="780" w:type="dxa"/>
                                  <w:shd w:val="clear" w:color="auto" w:fill="auto"/>
                                  <w:vAlign w:val="center"/>
                                </w:tcPr>
                                <w:p w14:paraId="37EE92DE"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w:t>
                                  </w:r>
                                </w:p>
                              </w:tc>
                              <w:tc>
                                <w:tcPr>
                                  <w:tcW w:w="780" w:type="dxa"/>
                                  <w:gridSpan w:val="2"/>
                                  <w:shd w:val="clear" w:color="auto" w:fill="auto"/>
                                  <w:vAlign w:val="center"/>
                                </w:tcPr>
                                <w:p w14:paraId="56852A82"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4</w:t>
                                  </w:r>
                                </w:p>
                              </w:tc>
                            </w:tr>
                            <w:tr w:rsidR="00B270EF" w:rsidRPr="005D5E41" w14:paraId="38824F96" w14:textId="77777777" w:rsidTr="00BE490B">
                              <w:trPr>
                                <w:gridAfter w:val="1"/>
                                <w:wAfter w:w="3057" w:type="dxa"/>
                                <w:trHeight w:hRule="exact" w:val="454"/>
                              </w:trPr>
                              <w:tc>
                                <w:tcPr>
                                  <w:tcW w:w="2154" w:type="dxa"/>
                                  <w:gridSpan w:val="2"/>
                                  <w:shd w:val="clear" w:color="auto" w:fill="auto"/>
                                  <w:vAlign w:val="center"/>
                                </w:tcPr>
                                <w:p w14:paraId="5AF5CB11"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水產及其加工品</w:t>
                                  </w:r>
                                </w:p>
                              </w:tc>
                              <w:tc>
                                <w:tcPr>
                                  <w:tcW w:w="780" w:type="dxa"/>
                                  <w:shd w:val="clear" w:color="auto" w:fill="auto"/>
                                  <w:vAlign w:val="center"/>
                                </w:tcPr>
                                <w:p w14:paraId="227C2385"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5</w:t>
                                  </w:r>
                                </w:p>
                              </w:tc>
                              <w:tc>
                                <w:tcPr>
                                  <w:tcW w:w="780" w:type="dxa"/>
                                  <w:shd w:val="clear" w:color="auto" w:fill="auto"/>
                                  <w:vAlign w:val="center"/>
                                </w:tcPr>
                                <w:p w14:paraId="0F6B5EB7"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3</w:t>
                                  </w:r>
                                </w:p>
                              </w:tc>
                              <w:tc>
                                <w:tcPr>
                                  <w:tcW w:w="780" w:type="dxa"/>
                                  <w:shd w:val="clear" w:color="auto" w:fill="auto"/>
                                  <w:vAlign w:val="center"/>
                                </w:tcPr>
                                <w:p w14:paraId="251D4B34"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1</w:t>
                                  </w:r>
                                </w:p>
                              </w:tc>
                              <w:tc>
                                <w:tcPr>
                                  <w:tcW w:w="780" w:type="dxa"/>
                                  <w:gridSpan w:val="2"/>
                                  <w:shd w:val="clear" w:color="auto" w:fill="auto"/>
                                  <w:vAlign w:val="center"/>
                                </w:tcPr>
                                <w:p w14:paraId="6FDAD09F"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p>
                              </w:tc>
                            </w:tr>
                            <w:tr w:rsidR="00B270EF" w:rsidRPr="005D5E41" w14:paraId="6E0D34AA" w14:textId="77777777" w:rsidTr="00BE490B">
                              <w:trPr>
                                <w:gridAfter w:val="1"/>
                                <w:wAfter w:w="3057" w:type="dxa"/>
                                <w:trHeight w:hRule="exact" w:val="454"/>
                              </w:trPr>
                              <w:tc>
                                <w:tcPr>
                                  <w:tcW w:w="2154" w:type="dxa"/>
                                  <w:gridSpan w:val="2"/>
                                  <w:tcBorders>
                                    <w:bottom w:val="single" w:sz="4" w:space="0" w:color="auto"/>
                                  </w:tcBorders>
                                  <w:shd w:val="clear" w:color="auto" w:fill="auto"/>
                                  <w:vAlign w:val="center"/>
                                </w:tcPr>
                                <w:p w14:paraId="7A33EFA7"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食用冰及冰品</w:t>
                                  </w:r>
                                </w:p>
                              </w:tc>
                              <w:tc>
                                <w:tcPr>
                                  <w:tcW w:w="780" w:type="dxa"/>
                                  <w:tcBorders>
                                    <w:bottom w:val="single" w:sz="4" w:space="0" w:color="auto"/>
                                  </w:tcBorders>
                                  <w:shd w:val="clear" w:color="auto" w:fill="auto"/>
                                  <w:vAlign w:val="center"/>
                                </w:tcPr>
                                <w:p w14:paraId="357DC26B"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p>
                              </w:tc>
                              <w:tc>
                                <w:tcPr>
                                  <w:tcW w:w="780" w:type="dxa"/>
                                  <w:tcBorders>
                                    <w:bottom w:val="single" w:sz="4" w:space="0" w:color="auto"/>
                                  </w:tcBorders>
                                  <w:shd w:val="clear" w:color="auto" w:fill="auto"/>
                                  <w:vAlign w:val="center"/>
                                </w:tcPr>
                                <w:p w14:paraId="34985A50"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1</w:t>
                                  </w:r>
                                </w:p>
                              </w:tc>
                              <w:tc>
                                <w:tcPr>
                                  <w:tcW w:w="780" w:type="dxa"/>
                                  <w:tcBorders>
                                    <w:bottom w:val="single" w:sz="4" w:space="0" w:color="auto"/>
                                  </w:tcBorders>
                                  <w:shd w:val="clear" w:color="auto" w:fill="auto"/>
                                  <w:vAlign w:val="center"/>
                                </w:tcPr>
                                <w:p w14:paraId="53CD87ED"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w:t>
                                  </w:r>
                                </w:p>
                              </w:tc>
                              <w:tc>
                                <w:tcPr>
                                  <w:tcW w:w="780" w:type="dxa"/>
                                  <w:gridSpan w:val="2"/>
                                  <w:tcBorders>
                                    <w:bottom w:val="single" w:sz="4" w:space="0" w:color="auto"/>
                                  </w:tcBorders>
                                  <w:shd w:val="clear" w:color="auto" w:fill="auto"/>
                                  <w:vAlign w:val="center"/>
                                </w:tcPr>
                                <w:p w14:paraId="0EE47946"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w:t>
                                  </w:r>
                                </w:p>
                              </w:tc>
                            </w:tr>
                          </w:tbl>
                          <w:p w14:paraId="0BAA4D7B" w14:textId="77777777" w:rsidR="00B270EF" w:rsidRPr="001B578F" w:rsidRDefault="00B270EF" w:rsidP="0072348C">
                            <w:pPr>
                              <w:spacing w:line="240" w:lineRule="exact"/>
                            </w:pPr>
                            <w:r w:rsidRPr="005D5E41">
                              <w:rPr>
                                <w:rFonts w:ascii="標楷體" w:hAnsi="標楷體" w:hint="eastAsia"/>
                                <w:sz w:val="18"/>
                                <w:szCs w:val="28"/>
                              </w:rPr>
                              <w:t>資料來源：整理自連江縣</w:t>
                            </w:r>
                            <w:r w:rsidRPr="005D5E41">
                              <w:rPr>
                                <w:rFonts w:ascii="標楷體" w:hAnsi="標楷體"/>
                                <w:sz w:val="18"/>
                                <w:szCs w:val="28"/>
                              </w:rPr>
                              <w:t>衛生</w:t>
                            </w:r>
                            <w:r w:rsidRPr="005D5E41">
                              <w:rPr>
                                <w:rFonts w:ascii="標楷體" w:hAnsi="標楷體" w:hint="eastAsia"/>
                                <w:sz w:val="18"/>
                                <w:szCs w:val="28"/>
                              </w:rPr>
                              <w:t>局</w:t>
                            </w:r>
                            <w:r w:rsidRPr="005D5E41">
                              <w:rPr>
                                <w:rFonts w:ascii="標楷體" w:hAnsi="標楷體"/>
                                <w:sz w:val="18"/>
                                <w:szCs w:val="28"/>
                              </w:rPr>
                              <w:t>提供資料</w:t>
                            </w:r>
                            <w:r w:rsidRPr="005D5E41">
                              <w:rPr>
                                <w:rFonts w:ascii="標楷體" w:hAnsi="標楷體" w:hint="eastAsia"/>
                                <w:sz w:val="1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0498E" id="_x0000_s1047" type="#_x0000_t202" style="position:absolute;left:0;text-align:left;margin-left:225.3pt;margin-top:8.9pt;width:277.8pt;height:200.9pt;z-index:25173811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" stroked="f">
                <v:textbox>
                  <w:txbxContent>
                    <w:tbl>
                      <w:tblPr>
                        <w:tblStyle w:val="ac"/>
                        <w:tblW w:w="8331" w:type="dxa"/>
                        <w:tblLook w:val="04A0" w:firstRow="1" w:lastRow="0" w:firstColumn="1" w:lastColumn="0" w:noHBand="0" w:noVBand="1"/>
                      </w:tblPr>
                      <w:tblGrid>
                        <w:gridCol w:w="1239"/>
                        <w:gridCol w:w="915"/>
                        <w:gridCol w:w="780"/>
                        <w:gridCol w:w="780"/>
                        <w:gridCol w:w="780"/>
                        <w:gridCol w:w="751"/>
                        <w:gridCol w:w="29"/>
                        <w:gridCol w:w="3057"/>
                      </w:tblGrid>
                      <w:tr w:rsidR="00B270EF" w:rsidRPr="005D5E41" w14:paraId="3DE3D56E" w14:textId="77777777" w:rsidTr="00C17D8C">
                        <w:trPr>
                          <w:gridAfter w:val="2"/>
                          <w:wAfter w:w="3086" w:type="dxa"/>
                        </w:trPr>
                        <w:tc>
                          <w:tcPr>
                            <w:tcW w:w="5245" w:type="dxa"/>
                            <w:gridSpan w:val="6"/>
                            <w:tcBorders>
                              <w:top w:val="nil"/>
                              <w:left w:val="nil"/>
                              <w:bottom w:val="nil"/>
                              <w:right w:val="nil"/>
                            </w:tcBorders>
                            <w:shd w:val="clear" w:color="auto" w:fill="auto"/>
                          </w:tcPr>
                          <w:p w14:paraId="5C6C32C0" w14:textId="77777777" w:rsidR="00B270EF" w:rsidRPr="005D5E41" w:rsidRDefault="00B270EF" w:rsidP="00BE490B">
                            <w:pPr>
                              <w:snapToGrid w:val="0"/>
                              <w:spacing w:afterLines="20" w:after="72"/>
                              <w:jc w:val="center"/>
                              <w:rPr>
                                <w:rFonts w:ascii="標楷體" w:hAnsi="標楷體"/>
                                <w:b/>
                                <w:sz w:val="24"/>
                                <w:szCs w:val="28"/>
                              </w:rPr>
                            </w:pPr>
                            <w:r w:rsidRPr="005D5E41">
                              <w:rPr>
                                <w:rFonts w:ascii="標楷體" w:hAnsi="標楷體" w:hint="eastAsia"/>
                                <w:b/>
                                <w:sz w:val="24"/>
                                <w:szCs w:val="28"/>
                              </w:rPr>
                              <w:t>表</w:t>
                            </w:r>
                            <w:r w:rsidRPr="005D5E41">
                              <w:rPr>
                                <w:rFonts w:ascii="標楷體" w:hAnsi="標楷體"/>
                                <w:b/>
                                <w:sz w:val="24"/>
                                <w:szCs w:val="28"/>
                              </w:rPr>
                              <w:t>3</w:t>
                            </w:r>
                            <w:r w:rsidRPr="005D5E41">
                              <w:rPr>
                                <w:rFonts w:ascii="標楷體" w:hAnsi="標楷體" w:hint="eastAsia"/>
                                <w:b/>
                                <w:sz w:val="24"/>
                                <w:szCs w:val="28"/>
                              </w:rPr>
                              <w:t xml:space="preserve">　連江縣</w:t>
                            </w:r>
                            <w:r w:rsidRPr="005D5E41">
                              <w:rPr>
                                <w:rFonts w:ascii="標楷體" w:hAnsi="標楷體"/>
                                <w:b/>
                                <w:sz w:val="24"/>
                                <w:szCs w:val="28"/>
                              </w:rPr>
                              <w:t>食品查驗</w:t>
                            </w:r>
                            <w:r w:rsidRPr="005D5E41">
                              <w:rPr>
                                <w:rFonts w:ascii="標楷體" w:hAnsi="標楷體" w:hint="eastAsia"/>
                                <w:b/>
                                <w:sz w:val="24"/>
                                <w:szCs w:val="28"/>
                              </w:rPr>
                              <w:t>不符規定情形</w:t>
                            </w:r>
                          </w:p>
                        </w:tc>
                      </w:tr>
                      <w:tr w:rsidR="00B270EF" w:rsidRPr="005D5E41" w14:paraId="45ACA396" w14:textId="77777777" w:rsidTr="00C17D8C">
                        <w:tc>
                          <w:tcPr>
                            <w:tcW w:w="1239" w:type="dxa"/>
                            <w:tcBorders>
                              <w:top w:val="nil"/>
                              <w:left w:val="nil"/>
                              <w:right w:val="nil"/>
                            </w:tcBorders>
                            <w:shd w:val="clear" w:color="auto" w:fill="auto"/>
                          </w:tcPr>
                          <w:p w14:paraId="687FA317" w14:textId="77777777" w:rsidR="00B270EF" w:rsidRPr="005D5E41" w:rsidRDefault="00B270EF" w:rsidP="006B30D8">
                            <w:pPr>
                              <w:wordWrap w:val="0"/>
                              <w:snapToGrid w:val="0"/>
                              <w:rPr>
                                <w:rFonts w:ascii="標楷體" w:hAnsi="標楷體"/>
                                <w:szCs w:val="28"/>
                              </w:rPr>
                            </w:pPr>
                          </w:p>
                        </w:tc>
                        <w:tc>
                          <w:tcPr>
                            <w:tcW w:w="7092" w:type="dxa"/>
                            <w:gridSpan w:val="7"/>
                            <w:tcBorders>
                              <w:top w:val="nil"/>
                              <w:left w:val="nil"/>
                              <w:bottom w:val="nil"/>
                              <w:right w:val="nil"/>
                            </w:tcBorders>
                            <w:shd w:val="clear" w:color="auto" w:fill="auto"/>
                          </w:tcPr>
                          <w:p w14:paraId="03A0AA29" w14:textId="77777777" w:rsidR="00B270EF" w:rsidRPr="005D5E41" w:rsidRDefault="00B270EF" w:rsidP="006B30D8">
                            <w:pPr>
                              <w:snapToGrid w:val="0"/>
                              <w:ind w:rightChars="200" w:right="480"/>
                              <w:jc w:val="center"/>
                              <w:rPr>
                                <w:rFonts w:ascii="標楷體" w:hAnsi="標楷體"/>
                                <w:szCs w:val="28"/>
                              </w:rPr>
                            </w:pPr>
                            <w:r>
                              <w:rPr>
                                <w:rFonts w:ascii="標楷體" w:hAnsi="標楷體" w:hint="eastAsia"/>
                                <w:szCs w:val="28"/>
                              </w:rPr>
                              <w:t xml:space="preserve"> </w:t>
                            </w:r>
                            <w:r>
                              <w:rPr>
                                <w:rFonts w:ascii="標楷體" w:hAnsi="標楷體"/>
                                <w:szCs w:val="28"/>
                              </w:rPr>
                              <w:t xml:space="preserve">     </w:t>
                            </w:r>
                            <w:r w:rsidRPr="005D5E41">
                              <w:rPr>
                                <w:rFonts w:ascii="標楷體" w:hAnsi="標楷體" w:hint="eastAsia"/>
                                <w:szCs w:val="28"/>
                              </w:rPr>
                              <w:t>單位</w:t>
                            </w:r>
                            <w:r w:rsidRPr="005D5E41">
                              <w:rPr>
                                <w:rFonts w:ascii="標楷體" w:hAnsi="標楷體"/>
                                <w:szCs w:val="28"/>
                              </w:rPr>
                              <w:t>：件</w:t>
                            </w:r>
                          </w:p>
                        </w:tc>
                      </w:tr>
                      <w:tr w:rsidR="00B270EF" w:rsidRPr="005D5E41" w14:paraId="4F108E05" w14:textId="77777777" w:rsidTr="00C17D8C">
                        <w:trPr>
                          <w:gridAfter w:val="1"/>
                          <w:wAfter w:w="3057" w:type="dxa"/>
                          <w:trHeight w:val="510"/>
                        </w:trPr>
                        <w:tc>
                          <w:tcPr>
                            <w:tcW w:w="2154" w:type="dxa"/>
                            <w:gridSpan w:val="2"/>
                            <w:tcBorders>
                              <w:tl2br w:val="single" w:sz="4" w:space="0" w:color="auto"/>
                            </w:tcBorders>
                            <w:shd w:val="clear" w:color="auto" w:fill="auto"/>
                          </w:tcPr>
                          <w:p w14:paraId="0B0C9048"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年度</w:t>
                            </w:r>
                          </w:p>
                          <w:p w14:paraId="7C07C503" w14:textId="77777777" w:rsidR="00B270EF" w:rsidRPr="005D5E41" w:rsidRDefault="00B270EF" w:rsidP="006B30D8">
                            <w:pPr>
                              <w:snapToGrid w:val="0"/>
                              <w:rPr>
                                <w:rFonts w:ascii="標楷體" w:hAnsi="標楷體"/>
                                <w:spacing w:val="-20"/>
                                <w:szCs w:val="28"/>
                              </w:rPr>
                            </w:pPr>
                            <w:r w:rsidRPr="005D5E41">
                              <w:rPr>
                                <w:rFonts w:ascii="標楷體" w:hAnsi="標楷體" w:hint="eastAsia"/>
                                <w:szCs w:val="28"/>
                              </w:rPr>
                              <w:t>類別</w:t>
                            </w:r>
                          </w:p>
                        </w:tc>
                        <w:tc>
                          <w:tcPr>
                            <w:tcW w:w="780" w:type="dxa"/>
                            <w:shd w:val="clear" w:color="auto" w:fill="auto"/>
                            <w:vAlign w:val="center"/>
                          </w:tcPr>
                          <w:p w14:paraId="511E0065" w14:textId="77777777" w:rsidR="00B270EF" w:rsidRPr="006707FA" w:rsidRDefault="00B270EF" w:rsidP="006B30D8">
                            <w:pPr>
                              <w:snapToGrid w:val="0"/>
                              <w:jc w:val="center"/>
                              <w:rPr>
                                <w:rFonts w:ascii="標楷體" w:hAnsi="標楷體"/>
                                <w:szCs w:val="28"/>
                              </w:rPr>
                            </w:pPr>
                            <w:r w:rsidRPr="006707FA">
                              <w:rPr>
                                <w:rFonts w:ascii="標楷體" w:hAnsi="標楷體" w:hint="eastAsia"/>
                                <w:szCs w:val="28"/>
                              </w:rPr>
                              <w:t>合計</w:t>
                            </w:r>
                          </w:p>
                        </w:tc>
                        <w:tc>
                          <w:tcPr>
                            <w:tcW w:w="780" w:type="dxa"/>
                            <w:shd w:val="clear" w:color="auto" w:fill="auto"/>
                            <w:vAlign w:val="center"/>
                          </w:tcPr>
                          <w:p w14:paraId="070209B9"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12</w:t>
                            </w:r>
                          </w:p>
                        </w:tc>
                        <w:tc>
                          <w:tcPr>
                            <w:tcW w:w="780" w:type="dxa"/>
                            <w:shd w:val="clear" w:color="auto" w:fill="auto"/>
                            <w:vAlign w:val="center"/>
                          </w:tcPr>
                          <w:p w14:paraId="743BA850"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13</w:t>
                            </w:r>
                          </w:p>
                        </w:tc>
                        <w:tc>
                          <w:tcPr>
                            <w:tcW w:w="780" w:type="dxa"/>
                            <w:gridSpan w:val="2"/>
                            <w:shd w:val="clear" w:color="auto" w:fill="auto"/>
                            <w:vAlign w:val="center"/>
                          </w:tcPr>
                          <w:p w14:paraId="2FB5086A" w14:textId="77777777" w:rsidR="00B270EF" w:rsidRPr="005D5E41" w:rsidRDefault="00B270EF" w:rsidP="006B30D8">
                            <w:pPr>
                              <w:snapToGrid w:val="0"/>
                              <w:jc w:val="center"/>
                              <w:rPr>
                                <w:rFonts w:ascii="標楷體" w:hAnsi="標楷體"/>
                                <w:szCs w:val="28"/>
                              </w:rPr>
                            </w:pPr>
                            <w:r w:rsidRPr="005D5E41">
                              <w:rPr>
                                <w:rFonts w:ascii="標楷體" w:hAnsi="標楷體" w:hint="eastAsia"/>
                                <w:szCs w:val="28"/>
                              </w:rPr>
                              <w:t>1</w:t>
                            </w:r>
                            <w:r w:rsidRPr="005D5E41">
                              <w:rPr>
                                <w:rFonts w:ascii="標楷體" w:hAnsi="標楷體"/>
                                <w:szCs w:val="28"/>
                              </w:rPr>
                              <w:t>14</w:t>
                            </w:r>
                          </w:p>
                        </w:tc>
                      </w:tr>
                      <w:tr w:rsidR="00B270EF" w:rsidRPr="005D5E41" w14:paraId="7210B6E8" w14:textId="77777777" w:rsidTr="00BE490B">
                        <w:trPr>
                          <w:gridAfter w:val="1"/>
                          <w:wAfter w:w="3057" w:type="dxa"/>
                          <w:trHeight w:hRule="exact" w:val="454"/>
                        </w:trPr>
                        <w:tc>
                          <w:tcPr>
                            <w:tcW w:w="2154" w:type="dxa"/>
                            <w:gridSpan w:val="2"/>
                            <w:shd w:val="clear" w:color="auto" w:fill="auto"/>
                            <w:vAlign w:val="center"/>
                          </w:tcPr>
                          <w:p w14:paraId="4925228B" w14:textId="77777777" w:rsidR="00B270EF" w:rsidRPr="005D5E41" w:rsidRDefault="00B270EF" w:rsidP="006B30D8">
                            <w:pPr>
                              <w:snapToGrid w:val="0"/>
                              <w:jc w:val="both"/>
                              <w:rPr>
                                <w:rFonts w:ascii="標楷體" w:hAnsi="標楷體"/>
                                <w:b/>
                                <w:spacing w:val="-10"/>
                                <w:szCs w:val="28"/>
                              </w:rPr>
                            </w:pPr>
                            <w:r w:rsidRPr="005D5E41">
                              <w:rPr>
                                <w:rFonts w:ascii="標楷體" w:hAnsi="標楷體" w:hint="eastAsia"/>
                                <w:b/>
                                <w:spacing w:val="-10"/>
                                <w:szCs w:val="28"/>
                              </w:rPr>
                              <w:t>合計</w:t>
                            </w:r>
                          </w:p>
                        </w:tc>
                        <w:tc>
                          <w:tcPr>
                            <w:tcW w:w="780" w:type="dxa"/>
                            <w:shd w:val="clear" w:color="auto" w:fill="auto"/>
                            <w:vAlign w:val="center"/>
                          </w:tcPr>
                          <w:p w14:paraId="30AB0856" w14:textId="77777777" w:rsidR="00B270EF" w:rsidRPr="005D5E41" w:rsidRDefault="00B270EF" w:rsidP="006B30D8">
                            <w:pPr>
                              <w:snapToGrid w:val="0"/>
                              <w:jc w:val="right"/>
                              <w:rPr>
                                <w:rFonts w:ascii="標楷體" w:hAnsi="標楷體"/>
                                <w:b/>
                                <w:szCs w:val="28"/>
                              </w:rPr>
                            </w:pPr>
                            <w:r>
                              <w:rPr>
                                <w:rFonts w:ascii="標楷體" w:hAnsi="標楷體"/>
                                <w:b/>
                                <w:szCs w:val="28"/>
                              </w:rPr>
                              <w:t>35</w:t>
                            </w:r>
                          </w:p>
                        </w:tc>
                        <w:tc>
                          <w:tcPr>
                            <w:tcW w:w="780" w:type="dxa"/>
                            <w:shd w:val="clear" w:color="auto" w:fill="auto"/>
                            <w:vAlign w:val="center"/>
                          </w:tcPr>
                          <w:p w14:paraId="2C6B9CEA" w14:textId="77777777" w:rsidR="00B270EF" w:rsidRPr="005D5E41" w:rsidRDefault="00B270EF" w:rsidP="006B30D8">
                            <w:pPr>
                              <w:snapToGrid w:val="0"/>
                              <w:jc w:val="right"/>
                              <w:rPr>
                                <w:rFonts w:ascii="標楷體" w:hAnsi="標楷體"/>
                                <w:b/>
                                <w:szCs w:val="28"/>
                              </w:rPr>
                            </w:pPr>
                            <w:r w:rsidRPr="005D5E41">
                              <w:rPr>
                                <w:rFonts w:ascii="標楷體" w:hAnsi="標楷體"/>
                                <w:b/>
                                <w:szCs w:val="28"/>
                              </w:rPr>
                              <w:t>12</w:t>
                            </w:r>
                          </w:p>
                        </w:tc>
                        <w:tc>
                          <w:tcPr>
                            <w:tcW w:w="780" w:type="dxa"/>
                            <w:shd w:val="clear" w:color="auto" w:fill="auto"/>
                            <w:vAlign w:val="center"/>
                          </w:tcPr>
                          <w:p w14:paraId="376F9666" w14:textId="77777777" w:rsidR="00B270EF" w:rsidRPr="005D5E41" w:rsidRDefault="00B270EF" w:rsidP="006B30D8">
                            <w:pPr>
                              <w:snapToGrid w:val="0"/>
                              <w:jc w:val="right"/>
                              <w:rPr>
                                <w:rFonts w:ascii="標楷體" w:hAnsi="標楷體"/>
                                <w:b/>
                                <w:szCs w:val="28"/>
                              </w:rPr>
                            </w:pPr>
                            <w:r w:rsidRPr="005D5E41">
                              <w:rPr>
                                <w:rFonts w:ascii="標楷體" w:hAnsi="標楷體" w:hint="eastAsia"/>
                                <w:b/>
                                <w:szCs w:val="28"/>
                              </w:rPr>
                              <w:t>7</w:t>
                            </w:r>
                          </w:p>
                        </w:tc>
                        <w:tc>
                          <w:tcPr>
                            <w:tcW w:w="780" w:type="dxa"/>
                            <w:gridSpan w:val="2"/>
                            <w:shd w:val="clear" w:color="auto" w:fill="auto"/>
                            <w:vAlign w:val="center"/>
                          </w:tcPr>
                          <w:p w14:paraId="4EE99547" w14:textId="77777777" w:rsidR="00B270EF" w:rsidRPr="005D5E41" w:rsidRDefault="00B270EF" w:rsidP="006B30D8">
                            <w:pPr>
                              <w:snapToGrid w:val="0"/>
                              <w:jc w:val="right"/>
                              <w:rPr>
                                <w:rFonts w:ascii="標楷體" w:hAnsi="標楷體"/>
                                <w:b/>
                                <w:szCs w:val="28"/>
                              </w:rPr>
                            </w:pPr>
                            <w:r>
                              <w:rPr>
                                <w:rFonts w:ascii="標楷體" w:hAnsi="標楷體" w:hint="eastAsia"/>
                                <w:b/>
                                <w:szCs w:val="28"/>
                              </w:rPr>
                              <w:t>16</w:t>
                            </w:r>
                          </w:p>
                        </w:tc>
                      </w:tr>
                      <w:tr w:rsidR="00B270EF" w:rsidRPr="005D5E41" w14:paraId="260506DA" w14:textId="77777777" w:rsidTr="00BE490B">
                        <w:trPr>
                          <w:gridAfter w:val="1"/>
                          <w:wAfter w:w="3057" w:type="dxa"/>
                          <w:trHeight w:hRule="exact" w:val="454"/>
                        </w:trPr>
                        <w:tc>
                          <w:tcPr>
                            <w:tcW w:w="2154" w:type="dxa"/>
                            <w:gridSpan w:val="2"/>
                            <w:shd w:val="clear" w:color="auto" w:fill="auto"/>
                            <w:vAlign w:val="center"/>
                          </w:tcPr>
                          <w:p w14:paraId="0645D4A0"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鮮果蔬菜類及其加工品</w:t>
                            </w:r>
                          </w:p>
                        </w:tc>
                        <w:tc>
                          <w:tcPr>
                            <w:tcW w:w="780" w:type="dxa"/>
                            <w:shd w:val="clear" w:color="auto" w:fill="auto"/>
                            <w:vAlign w:val="center"/>
                          </w:tcPr>
                          <w:p w14:paraId="3FFAB8CB"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23</w:t>
                            </w:r>
                          </w:p>
                        </w:tc>
                        <w:tc>
                          <w:tcPr>
                            <w:tcW w:w="780" w:type="dxa"/>
                            <w:shd w:val="clear" w:color="auto" w:fill="auto"/>
                            <w:vAlign w:val="center"/>
                          </w:tcPr>
                          <w:p w14:paraId="10902635" w14:textId="77777777" w:rsidR="00B270EF" w:rsidRPr="005D5E41" w:rsidRDefault="00B270EF" w:rsidP="006B30D8">
                            <w:pPr>
                              <w:snapToGrid w:val="0"/>
                              <w:jc w:val="right"/>
                              <w:rPr>
                                <w:rFonts w:ascii="標楷體" w:hAnsi="標楷體"/>
                                <w:szCs w:val="28"/>
                              </w:rPr>
                            </w:pPr>
                            <w:r w:rsidRPr="005D5E41">
                              <w:rPr>
                                <w:rFonts w:ascii="標楷體" w:hAnsi="標楷體"/>
                                <w:szCs w:val="28"/>
                              </w:rPr>
                              <w:t>6</w:t>
                            </w:r>
                          </w:p>
                        </w:tc>
                        <w:tc>
                          <w:tcPr>
                            <w:tcW w:w="780" w:type="dxa"/>
                            <w:shd w:val="clear" w:color="auto" w:fill="auto"/>
                            <w:vAlign w:val="center"/>
                          </w:tcPr>
                          <w:p w14:paraId="0516664C" w14:textId="77777777" w:rsidR="00B270EF" w:rsidRPr="005D5E41" w:rsidRDefault="00B270EF" w:rsidP="006B30D8">
                            <w:pPr>
                              <w:snapToGrid w:val="0"/>
                              <w:jc w:val="right"/>
                              <w:rPr>
                                <w:rFonts w:ascii="標楷體" w:hAnsi="標楷體"/>
                                <w:szCs w:val="28"/>
                              </w:rPr>
                            </w:pPr>
                            <w:r w:rsidRPr="005D5E41">
                              <w:rPr>
                                <w:rFonts w:ascii="標楷體" w:hAnsi="標楷體"/>
                                <w:szCs w:val="28"/>
                              </w:rPr>
                              <w:t>6</w:t>
                            </w:r>
                          </w:p>
                        </w:tc>
                        <w:tc>
                          <w:tcPr>
                            <w:tcW w:w="780" w:type="dxa"/>
                            <w:gridSpan w:val="2"/>
                            <w:shd w:val="clear" w:color="auto" w:fill="auto"/>
                            <w:vAlign w:val="center"/>
                          </w:tcPr>
                          <w:p w14:paraId="475F1713"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r w:rsidRPr="006707FA">
                              <w:rPr>
                                <w:rFonts w:ascii="標楷體" w:hAnsi="標楷體"/>
                                <w:szCs w:val="28"/>
                              </w:rPr>
                              <w:t>1</w:t>
                            </w:r>
                          </w:p>
                        </w:tc>
                      </w:tr>
                      <w:tr w:rsidR="00B270EF" w:rsidRPr="005D5E41" w14:paraId="4DBCB197" w14:textId="77777777" w:rsidTr="00BE490B">
                        <w:trPr>
                          <w:gridAfter w:val="1"/>
                          <w:wAfter w:w="3057" w:type="dxa"/>
                          <w:trHeight w:hRule="exact" w:val="454"/>
                        </w:trPr>
                        <w:tc>
                          <w:tcPr>
                            <w:tcW w:w="2154" w:type="dxa"/>
                            <w:gridSpan w:val="2"/>
                            <w:shd w:val="clear" w:color="auto" w:fill="auto"/>
                            <w:vAlign w:val="center"/>
                          </w:tcPr>
                          <w:p w14:paraId="29E48F98" w14:textId="77777777" w:rsidR="00B270EF" w:rsidRPr="005D5E41" w:rsidRDefault="00B270EF" w:rsidP="006B30D8">
                            <w:pPr>
                              <w:snapToGrid w:val="0"/>
                              <w:jc w:val="both"/>
                              <w:rPr>
                                <w:rFonts w:ascii="標楷體" w:hAnsi="標楷體"/>
                                <w:spacing w:val="-10"/>
                                <w:szCs w:val="28"/>
                              </w:rPr>
                            </w:pPr>
                            <w:proofErr w:type="gramStart"/>
                            <w:r w:rsidRPr="005D5E41">
                              <w:rPr>
                                <w:rFonts w:ascii="標楷體" w:hAnsi="標楷體" w:hint="eastAsia"/>
                                <w:spacing w:val="-10"/>
                                <w:szCs w:val="28"/>
                              </w:rPr>
                              <w:t>穀</w:t>
                            </w:r>
                            <w:proofErr w:type="gramEnd"/>
                            <w:r w:rsidRPr="005D5E41">
                              <w:rPr>
                                <w:rFonts w:ascii="標楷體" w:hAnsi="標楷體" w:hint="eastAsia"/>
                                <w:spacing w:val="-10"/>
                                <w:szCs w:val="28"/>
                              </w:rPr>
                              <w:t>豆類</w:t>
                            </w:r>
                            <w:r w:rsidRPr="005D5E41">
                              <w:rPr>
                                <w:rFonts w:ascii="標楷體" w:hAnsi="標楷體"/>
                                <w:spacing w:val="-10"/>
                                <w:szCs w:val="28"/>
                              </w:rPr>
                              <w:t>及其加工品</w:t>
                            </w:r>
                          </w:p>
                        </w:tc>
                        <w:tc>
                          <w:tcPr>
                            <w:tcW w:w="780" w:type="dxa"/>
                            <w:shd w:val="clear" w:color="auto" w:fill="auto"/>
                            <w:vAlign w:val="center"/>
                          </w:tcPr>
                          <w:p w14:paraId="40658F1D" w14:textId="77777777" w:rsidR="00B270EF" w:rsidRPr="006707FA" w:rsidRDefault="00B270EF" w:rsidP="006B30D8">
                            <w:pPr>
                              <w:snapToGrid w:val="0"/>
                              <w:jc w:val="right"/>
                              <w:rPr>
                                <w:rFonts w:ascii="標楷體" w:hAnsi="標楷體"/>
                                <w:szCs w:val="28"/>
                              </w:rPr>
                            </w:pPr>
                            <w:r w:rsidRPr="006707FA">
                              <w:rPr>
                                <w:rFonts w:ascii="標楷體" w:hAnsi="標楷體"/>
                                <w:szCs w:val="28"/>
                              </w:rPr>
                              <w:t>6</w:t>
                            </w:r>
                          </w:p>
                        </w:tc>
                        <w:tc>
                          <w:tcPr>
                            <w:tcW w:w="780" w:type="dxa"/>
                            <w:shd w:val="clear" w:color="auto" w:fill="auto"/>
                            <w:vAlign w:val="center"/>
                          </w:tcPr>
                          <w:p w14:paraId="13301DA9"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2</w:t>
                            </w:r>
                          </w:p>
                        </w:tc>
                        <w:tc>
                          <w:tcPr>
                            <w:tcW w:w="780" w:type="dxa"/>
                            <w:shd w:val="clear" w:color="auto" w:fill="auto"/>
                            <w:vAlign w:val="center"/>
                          </w:tcPr>
                          <w:p w14:paraId="37EE92DE"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w:t>
                            </w:r>
                          </w:p>
                        </w:tc>
                        <w:tc>
                          <w:tcPr>
                            <w:tcW w:w="780" w:type="dxa"/>
                            <w:gridSpan w:val="2"/>
                            <w:shd w:val="clear" w:color="auto" w:fill="auto"/>
                            <w:vAlign w:val="center"/>
                          </w:tcPr>
                          <w:p w14:paraId="56852A82"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4</w:t>
                            </w:r>
                          </w:p>
                        </w:tc>
                      </w:tr>
                      <w:tr w:rsidR="00B270EF" w:rsidRPr="005D5E41" w14:paraId="38824F96" w14:textId="77777777" w:rsidTr="00BE490B">
                        <w:trPr>
                          <w:gridAfter w:val="1"/>
                          <w:wAfter w:w="3057" w:type="dxa"/>
                          <w:trHeight w:hRule="exact" w:val="454"/>
                        </w:trPr>
                        <w:tc>
                          <w:tcPr>
                            <w:tcW w:w="2154" w:type="dxa"/>
                            <w:gridSpan w:val="2"/>
                            <w:shd w:val="clear" w:color="auto" w:fill="auto"/>
                            <w:vAlign w:val="center"/>
                          </w:tcPr>
                          <w:p w14:paraId="5AF5CB11"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水產及其加工品</w:t>
                            </w:r>
                          </w:p>
                        </w:tc>
                        <w:tc>
                          <w:tcPr>
                            <w:tcW w:w="780" w:type="dxa"/>
                            <w:shd w:val="clear" w:color="auto" w:fill="auto"/>
                            <w:vAlign w:val="center"/>
                          </w:tcPr>
                          <w:p w14:paraId="227C2385"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5</w:t>
                            </w:r>
                          </w:p>
                        </w:tc>
                        <w:tc>
                          <w:tcPr>
                            <w:tcW w:w="780" w:type="dxa"/>
                            <w:shd w:val="clear" w:color="auto" w:fill="auto"/>
                            <w:vAlign w:val="center"/>
                          </w:tcPr>
                          <w:p w14:paraId="0F6B5EB7"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3</w:t>
                            </w:r>
                          </w:p>
                        </w:tc>
                        <w:tc>
                          <w:tcPr>
                            <w:tcW w:w="780" w:type="dxa"/>
                            <w:shd w:val="clear" w:color="auto" w:fill="auto"/>
                            <w:vAlign w:val="center"/>
                          </w:tcPr>
                          <w:p w14:paraId="251D4B34"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1</w:t>
                            </w:r>
                          </w:p>
                        </w:tc>
                        <w:tc>
                          <w:tcPr>
                            <w:tcW w:w="780" w:type="dxa"/>
                            <w:gridSpan w:val="2"/>
                            <w:shd w:val="clear" w:color="auto" w:fill="auto"/>
                            <w:vAlign w:val="center"/>
                          </w:tcPr>
                          <w:p w14:paraId="6FDAD09F"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p>
                        </w:tc>
                      </w:tr>
                      <w:tr w:rsidR="00B270EF" w:rsidRPr="005D5E41" w14:paraId="6E0D34AA" w14:textId="77777777" w:rsidTr="00BE490B">
                        <w:trPr>
                          <w:gridAfter w:val="1"/>
                          <w:wAfter w:w="3057" w:type="dxa"/>
                          <w:trHeight w:hRule="exact" w:val="454"/>
                        </w:trPr>
                        <w:tc>
                          <w:tcPr>
                            <w:tcW w:w="2154" w:type="dxa"/>
                            <w:gridSpan w:val="2"/>
                            <w:tcBorders>
                              <w:bottom w:val="single" w:sz="4" w:space="0" w:color="auto"/>
                            </w:tcBorders>
                            <w:shd w:val="clear" w:color="auto" w:fill="auto"/>
                            <w:vAlign w:val="center"/>
                          </w:tcPr>
                          <w:p w14:paraId="7A33EFA7" w14:textId="77777777" w:rsidR="00B270EF" w:rsidRPr="005D5E41" w:rsidRDefault="00B270EF" w:rsidP="006B30D8">
                            <w:pPr>
                              <w:snapToGrid w:val="0"/>
                              <w:jc w:val="both"/>
                              <w:rPr>
                                <w:rFonts w:ascii="標楷體" w:hAnsi="標楷體"/>
                                <w:spacing w:val="-10"/>
                                <w:szCs w:val="28"/>
                              </w:rPr>
                            </w:pPr>
                            <w:r w:rsidRPr="005D5E41">
                              <w:rPr>
                                <w:rFonts w:ascii="標楷體" w:hAnsi="標楷體" w:hint="eastAsia"/>
                                <w:spacing w:val="-10"/>
                                <w:szCs w:val="28"/>
                              </w:rPr>
                              <w:t>食用冰及冰品</w:t>
                            </w:r>
                          </w:p>
                        </w:tc>
                        <w:tc>
                          <w:tcPr>
                            <w:tcW w:w="780" w:type="dxa"/>
                            <w:tcBorders>
                              <w:bottom w:val="single" w:sz="4" w:space="0" w:color="auto"/>
                            </w:tcBorders>
                            <w:shd w:val="clear" w:color="auto" w:fill="auto"/>
                            <w:vAlign w:val="center"/>
                          </w:tcPr>
                          <w:p w14:paraId="357DC26B"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1</w:t>
                            </w:r>
                          </w:p>
                        </w:tc>
                        <w:tc>
                          <w:tcPr>
                            <w:tcW w:w="780" w:type="dxa"/>
                            <w:tcBorders>
                              <w:bottom w:val="single" w:sz="4" w:space="0" w:color="auto"/>
                            </w:tcBorders>
                            <w:shd w:val="clear" w:color="auto" w:fill="auto"/>
                            <w:vAlign w:val="center"/>
                          </w:tcPr>
                          <w:p w14:paraId="34985A50"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1</w:t>
                            </w:r>
                          </w:p>
                        </w:tc>
                        <w:tc>
                          <w:tcPr>
                            <w:tcW w:w="780" w:type="dxa"/>
                            <w:tcBorders>
                              <w:bottom w:val="single" w:sz="4" w:space="0" w:color="auto"/>
                            </w:tcBorders>
                            <w:shd w:val="clear" w:color="auto" w:fill="auto"/>
                            <w:vAlign w:val="center"/>
                          </w:tcPr>
                          <w:p w14:paraId="53CD87ED" w14:textId="77777777" w:rsidR="00B270EF" w:rsidRPr="005D5E41" w:rsidRDefault="00B270EF" w:rsidP="006B30D8">
                            <w:pPr>
                              <w:snapToGrid w:val="0"/>
                              <w:jc w:val="right"/>
                              <w:rPr>
                                <w:rFonts w:ascii="標楷體" w:hAnsi="標楷體"/>
                                <w:szCs w:val="28"/>
                              </w:rPr>
                            </w:pPr>
                            <w:r w:rsidRPr="005D5E41">
                              <w:rPr>
                                <w:rFonts w:ascii="標楷體" w:hAnsi="標楷體" w:hint="eastAsia"/>
                                <w:szCs w:val="28"/>
                              </w:rPr>
                              <w:t>－</w:t>
                            </w:r>
                          </w:p>
                        </w:tc>
                        <w:tc>
                          <w:tcPr>
                            <w:tcW w:w="780" w:type="dxa"/>
                            <w:gridSpan w:val="2"/>
                            <w:tcBorders>
                              <w:bottom w:val="single" w:sz="4" w:space="0" w:color="auto"/>
                            </w:tcBorders>
                            <w:shd w:val="clear" w:color="auto" w:fill="auto"/>
                            <w:vAlign w:val="center"/>
                          </w:tcPr>
                          <w:p w14:paraId="0EE47946" w14:textId="77777777" w:rsidR="00B270EF" w:rsidRPr="006707FA" w:rsidRDefault="00B270EF" w:rsidP="006B30D8">
                            <w:pPr>
                              <w:snapToGrid w:val="0"/>
                              <w:jc w:val="right"/>
                              <w:rPr>
                                <w:rFonts w:ascii="標楷體" w:hAnsi="標楷體"/>
                                <w:szCs w:val="28"/>
                              </w:rPr>
                            </w:pPr>
                            <w:r w:rsidRPr="006707FA">
                              <w:rPr>
                                <w:rFonts w:ascii="標楷體" w:hAnsi="標楷體" w:hint="eastAsia"/>
                                <w:szCs w:val="28"/>
                              </w:rPr>
                              <w:t>－</w:t>
                            </w:r>
                          </w:p>
                        </w:tc>
                      </w:tr>
                    </w:tbl>
                    <w:p w14:paraId="0BAA4D7B" w14:textId="77777777" w:rsidR="00B270EF" w:rsidRPr="001B578F" w:rsidRDefault="00B270EF" w:rsidP="0072348C">
                      <w:pPr>
                        <w:spacing w:line="240" w:lineRule="exact"/>
                      </w:pPr>
                      <w:r w:rsidRPr="005D5E41">
                        <w:rPr>
                          <w:rFonts w:ascii="標楷體" w:hAnsi="標楷體" w:hint="eastAsia"/>
                          <w:sz w:val="18"/>
                          <w:szCs w:val="28"/>
                        </w:rPr>
                        <w:t>資料來源：整理自連江縣</w:t>
                      </w:r>
                      <w:r w:rsidRPr="005D5E41">
                        <w:rPr>
                          <w:rFonts w:ascii="標楷體" w:hAnsi="標楷體"/>
                          <w:sz w:val="18"/>
                          <w:szCs w:val="28"/>
                        </w:rPr>
                        <w:t>衛生</w:t>
                      </w:r>
                      <w:r w:rsidRPr="005D5E41">
                        <w:rPr>
                          <w:rFonts w:ascii="標楷體" w:hAnsi="標楷體" w:hint="eastAsia"/>
                          <w:sz w:val="18"/>
                          <w:szCs w:val="28"/>
                        </w:rPr>
                        <w:t>局</w:t>
                      </w:r>
                      <w:r w:rsidRPr="005D5E41">
                        <w:rPr>
                          <w:rFonts w:ascii="標楷體" w:hAnsi="標楷體"/>
                          <w:sz w:val="18"/>
                          <w:szCs w:val="28"/>
                        </w:rPr>
                        <w:t>提供資料</w:t>
                      </w:r>
                      <w:r w:rsidRPr="005D5E41">
                        <w:rPr>
                          <w:rFonts w:ascii="標楷體" w:hAnsi="標楷體" w:hint="eastAsia"/>
                          <w:sz w:val="18"/>
                          <w:szCs w:val="28"/>
                        </w:rPr>
                        <w:t>。</w:t>
                      </w:r>
                    </w:p>
                  </w:txbxContent>
                </v:textbox>
                <w10:wrap type="square" anchorx="margin"/>
              </v:shape>
            </w:pict>
          </mc:Fallback>
        </mc:AlternateContent>
      </w:r>
      <w:r w:rsidRPr="00ED5135">
        <w:rPr>
          <w:rFonts w:ascii="標楷體" w:hAnsi="標楷體"/>
          <w:bCs/>
          <w:spacing w:val="4"/>
        </w:rPr>
        <w:t>0.82</w:t>
      </w:r>
      <w:r w:rsidRPr="00ED5135">
        <w:rPr>
          <w:rFonts w:ascii="標楷體" w:hAnsi="標楷體" w:hint="eastAsia"/>
          <w:bCs/>
          <w:spacing w:val="4"/>
        </w:rPr>
        <w:t>個百分點，又查驗不符規定之件數以鮮果蔬菜類及加工品之23件最多、</w:t>
      </w:r>
      <w:proofErr w:type="gramStart"/>
      <w:r w:rsidRPr="00ED5135">
        <w:rPr>
          <w:rFonts w:ascii="標楷體" w:hAnsi="標楷體" w:hint="eastAsia"/>
          <w:spacing w:val="4"/>
          <w:szCs w:val="28"/>
        </w:rPr>
        <w:t>穀</w:t>
      </w:r>
      <w:proofErr w:type="gramEnd"/>
      <w:r w:rsidRPr="00ED5135">
        <w:rPr>
          <w:rFonts w:ascii="標楷體" w:hAnsi="標楷體" w:hint="eastAsia"/>
          <w:spacing w:val="4"/>
          <w:szCs w:val="28"/>
        </w:rPr>
        <w:t>豆類</w:t>
      </w:r>
      <w:r w:rsidRPr="00ED5135">
        <w:rPr>
          <w:rFonts w:ascii="標楷體" w:hAnsi="標楷體" w:hint="eastAsia"/>
          <w:bCs/>
          <w:spacing w:val="4"/>
        </w:rPr>
        <w:t>及加工類</w:t>
      </w:r>
      <w:r w:rsidRPr="00ED5135">
        <w:rPr>
          <w:rFonts w:ascii="標楷體" w:hAnsi="標楷體"/>
          <w:bCs/>
          <w:spacing w:val="4"/>
        </w:rPr>
        <w:t>6</w:t>
      </w:r>
      <w:r w:rsidRPr="00ED5135">
        <w:rPr>
          <w:rFonts w:ascii="標楷體" w:hAnsi="標楷體" w:hint="eastAsia"/>
          <w:bCs/>
          <w:spacing w:val="4"/>
        </w:rPr>
        <w:t>件次之</w:t>
      </w:r>
      <w:r w:rsidRPr="00507FA4">
        <w:rPr>
          <w:rFonts w:ascii="標楷體" w:hAnsi="標楷體" w:hint="eastAsia"/>
          <w:bCs/>
          <w:spacing w:val="4"/>
        </w:rPr>
        <w:t>（表</w:t>
      </w:r>
      <w:r w:rsidRPr="00507FA4">
        <w:rPr>
          <w:rFonts w:ascii="標楷體" w:hAnsi="標楷體"/>
          <w:bCs/>
          <w:spacing w:val="4"/>
        </w:rPr>
        <w:t>3</w:t>
      </w:r>
      <w:r w:rsidRPr="00507FA4">
        <w:rPr>
          <w:rFonts w:ascii="標楷體" w:hAnsi="標楷體" w:hint="eastAsia"/>
          <w:bCs/>
          <w:spacing w:val="4"/>
        </w:rPr>
        <w:t>）</w:t>
      </w:r>
      <w:r w:rsidRPr="00ED5135">
        <w:rPr>
          <w:rFonts w:ascii="標楷體" w:hAnsi="標楷體" w:hint="eastAsia"/>
          <w:bCs/>
          <w:spacing w:val="4"/>
        </w:rPr>
        <w:t>，經函請衛生局檢討改進，以提升食品安全，維護鄉民健康福祉。據復：將聚焦蔬果類等農藥殘留風險較高之食品，以提升抽驗效能與風險攔截能力，並透過即時下架、源頭追溯、輔導改善及依法處辦等機制，確保違規產品不流入市場，降低民眾飲食風險。</w:t>
      </w:r>
    </w:p>
    <w:p w14:paraId="438968F7" w14:textId="03A627F5" w:rsidR="00B270EF" w:rsidRPr="00ED5135" w:rsidRDefault="00B270EF" w:rsidP="00BE490B">
      <w:pPr>
        <w:overflowPunct w:val="0"/>
        <w:snapToGrid w:val="0"/>
        <w:spacing w:line="500" w:lineRule="exact"/>
        <w:ind w:firstLineChars="200" w:firstLine="488"/>
        <w:jc w:val="both"/>
        <w:rPr>
          <w:rFonts w:ascii="標楷體" w:hAnsi="標楷體"/>
          <w:b/>
          <w:bCs/>
          <w:spacing w:val="4"/>
        </w:rPr>
      </w:pPr>
      <w:r w:rsidRPr="00ED5135">
        <w:rPr>
          <w:rFonts w:ascii="標楷體" w:hAnsi="標楷體" w:hint="eastAsia"/>
          <w:b/>
          <w:bCs/>
          <w:spacing w:val="4"/>
        </w:rPr>
        <w:t>2.</w:t>
      </w:r>
      <w:r w:rsidRPr="00ED5135">
        <w:rPr>
          <w:rFonts w:hAnsi="標楷體" w:hint="eastAsia"/>
          <w:b/>
          <w:snapToGrid w:val="0"/>
          <w:spacing w:val="4"/>
          <w:kern w:val="0"/>
        </w:rPr>
        <w:t>持續辦理食品衛生稽查業務，惟稽核人力未能補實，影響業務推展</w:t>
      </w:r>
      <w:r w:rsidRPr="00ED5135">
        <w:rPr>
          <w:rFonts w:ascii="標楷體" w:hAnsi="標楷體" w:hint="eastAsia"/>
          <w:b/>
          <w:bCs/>
          <w:spacing w:val="4"/>
        </w:rPr>
        <w:t>：</w:t>
      </w:r>
      <w:r w:rsidRPr="00ED5135">
        <w:rPr>
          <w:rFonts w:ascii="標楷體" w:hAnsi="標楷體" w:hint="eastAsia"/>
          <w:bCs/>
          <w:spacing w:val="4"/>
        </w:rPr>
        <w:t>衛生局持續辦理食品專案稽核與年度抽驗各類型食品等業務，114年截至9月底止，實際辦理食品衛生稽查在職人數為2人，較112及113年底之3人，均減少1人，人力未能及時補實，又規劃聘用專案計畫人員辦理「114年連江縣新興複合類食品安全專案計畫」，惟因</w:t>
      </w:r>
      <w:proofErr w:type="gramStart"/>
      <w:r w:rsidRPr="00ED5135">
        <w:rPr>
          <w:rFonts w:ascii="標楷體" w:hAnsi="標楷體" w:hint="eastAsia"/>
          <w:bCs/>
          <w:spacing w:val="4"/>
        </w:rPr>
        <w:t>未能聘得所</w:t>
      </w:r>
      <w:proofErr w:type="gramEnd"/>
      <w:r w:rsidRPr="00ED5135">
        <w:rPr>
          <w:rFonts w:ascii="標楷體" w:hAnsi="標楷體" w:hint="eastAsia"/>
          <w:bCs/>
          <w:spacing w:val="4"/>
        </w:rPr>
        <w:t>需人力，致該計畫各項工作項目皆無法執行，經函請衛生局積極尋覓及補實相關人力辦理食品稽查工作，以提升計畫執行成效。據復：將利用外部人力平台辦理徵才，以提升曝光度與媒合成功率，期能儘速補足人力，維持業務正常推動。</w:t>
      </w:r>
    </w:p>
    <w:p w14:paraId="098CB2FD" w14:textId="77777777" w:rsidR="00B270EF" w:rsidRPr="00ED5135" w:rsidRDefault="00B270EF" w:rsidP="00BE490B">
      <w:pPr>
        <w:overflowPunct w:val="0"/>
        <w:snapToGrid w:val="0"/>
        <w:spacing w:beforeLines="20" w:before="72" w:line="500" w:lineRule="exact"/>
        <w:jc w:val="both"/>
        <w:rPr>
          <w:rFonts w:ascii="標楷體" w:hAnsi="標楷體"/>
          <w:b/>
          <w:spacing w:val="4"/>
          <w:sz w:val="32"/>
          <w:szCs w:val="32"/>
        </w:rPr>
      </w:pPr>
      <w:r w:rsidRPr="00ED5135">
        <w:rPr>
          <w:rFonts w:ascii="標楷體" w:hAnsi="標楷體" w:hint="eastAsia"/>
          <w:b/>
          <w:spacing w:val="4"/>
          <w:sz w:val="32"/>
          <w:szCs w:val="32"/>
        </w:rPr>
        <w:t>四、</w:t>
      </w:r>
      <w:proofErr w:type="gramStart"/>
      <w:r w:rsidRPr="00ED5135">
        <w:rPr>
          <w:rFonts w:ascii="標楷體" w:hAnsi="標楷體" w:hint="eastAsia"/>
          <w:b/>
          <w:spacing w:val="4"/>
          <w:sz w:val="32"/>
          <w:szCs w:val="32"/>
        </w:rPr>
        <w:t>1</w:t>
      </w:r>
      <w:r w:rsidRPr="00ED5135">
        <w:rPr>
          <w:rFonts w:ascii="標楷體" w:hAnsi="標楷體"/>
          <w:b/>
          <w:spacing w:val="4"/>
          <w:sz w:val="32"/>
          <w:szCs w:val="32"/>
        </w:rPr>
        <w:t>1</w:t>
      </w:r>
      <w:r w:rsidRPr="00ED5135">
        <w:rPr>
          <w:rFonts w:ascii="標楷體" w:hAnsi="標楷體" w:hint="eastAsia"/>
          <w:b/>
          <w:spacing w:val="4"/>
          <w:sz w:val="32"/>
          <w:szCs w:val="32"/>
        </w:rPr>
        <w:t>3</w:t>
      </w:r>
      <w:proofErr w:type="gramEnd"/>
      <w:r w:rsidRPr="00ED5135">
        <w:rPr>
          <w:rFonts w:ascii="標楷體" w:hAnsi="標楷體" w:hint="eastAsia"/>
          <w:b/>
          <w:spacing w:val="4"/>
          <w:sz w:val="32"/>
          <w:szCs w:val="32"/>
        </w:rPr>
        <w:t>年度重要審核意見追蹤查核情形</w:t>
      </w:r>
    </w:p>
    <w:p w14:paraId="75BB3806" w14:textId="77777777" w:rsidR="00B270EF" w:rsidRPr="00ED5135" w:rsidRDefault="00B270EF" w:rsidP="00717B40">
      <w:pPr>
        <w:overflowPunct w:val="0"/>
        <w:snapToGrid w:val="0"/>
        <w:spacing w:line="500" w:lineRule="exact"/>
        <w:ind w:firstLineChars="200" w:firstLine="488"/>
        <w:jc w:val="both"/>
        <w:rPr>
          <w:rFonts w:ascii="標楷體" w:hAnsi="標楷體"/>
          <w:spacing w:val="4"/>
        </w:rPr>
      </w:pPr>
      <w:proofErr w:type="gramStart"/>
      <w:r w:rsidRPr="00ED5135">
        <w:rPr>
          <w:rFonts w:ascii="標楷體" w:hAnsi="標楷體" w:hint="eastAsia"/>
          <w:spacing w:val="4"/>
        </w:rPr>
        <w:t>本室於113</w:t>
      </w:r>
      <w:proofErr w:type="gramEnd"/>
      <w:r w:rsidRPr="00ED5135">
        <w:rPr>
          <w:rFonts w:ascii="標楷體" w:hAnsi="標楷體" w:hint="eastAsia"/>
          <w:spacing w:val="4"/>
        </w:rPr>
        <w:t>年度審核報告內列重要審核意見3項，經</w:t>
      </w:r>
      <w:proofErr w:type="gramStart"/>
      <w:r w:rsidRPr="00ED5135">
        <w:rPr>
          <w:rFonts w:ascii="標楷體" w:hAnsi="標楷體" w:hint="eastAsia"/>
          <w:spacing w:val="4"/>
        </w:rPr>
        <w:t>賡</w:t>
      </w:r>
      <w:proofErr w:type="gramEnd"/>
      <w:r w:rsidRPr="00ED5135">
        <w:rPr>
          <w:rFonts w:ascii="標楷體" w:hAnsi="標楷體" w:hint="eastAsia"/>
          <w:spacing w:val="4"/>
        </w:rPr>
        <w:t>續追蹤查核實際辦理結果，均已</w:t>
      </w:r>
      <w:proofErr w:type="gramStart"/>
      <w:r w:rsidRPr="00ED5135">
        <w:rPr>
          <w:rFonts w:ascii="標楷體" w:hAnsi="標楷體" w:hint="eastAsia"/>
          <w:spacing w:val="4"/>
        </w:rPr>
        <w:t>研</w:t>
      </w:r>
      <w:proofErr w:type="gramEnd"/>
      <w:r w:rsidRPr="00ED5135">
        <w:rPr>
          <w:rFonts w:ascii="標楷體" w:hAnsi="標楷體" w:hint="eastAsia"/>
          <w:spacing w:val="4"/>
        </w:rPr>
        <w:t>謀改善或依改善措施持續辦理中（表4</w:t>
      </w:r>
      <w:r w:rsidRPr="00ED5135">
        <w:rPr>
          <w:rFonts w:ascii="標楷體" w:hAnsi="標楷體"/>
          <w:spacing w:val="4"/>
        </w:rPr>
        <w:t>）</w:t>
      </w:r>
      <w:r w:rsidRPr="00ED5135">
        <w:rPr>
          <w:rFonts w:ascii="標楷體" w:hAnsi="標楷體" w:hint="eastAsia"/>
          <w:spacing w:val="4"/>
        </w:rPr>
        <w:t>。</w:t>
      </w:r>
    </w:p>
    <w:p w14:paraId="2A612D26" w14:textId="77777777" w:rsidR="00B270EF" w:rsidRPr="00ED5135" w:rsidRDefault="00B270EF" w:rsidP="00532FEB">
      <w:pPr>
        <w:overflowPunct w:val="0"/>
        <w:snapToGrid w:val="0"/>
        <w:spacing w:line="520" w:lineRule="exact"/>
        <w:jc w:val="center"/>
        <w:rPr>
          <w:rFonts w:ascii="標楷體" w:hAnsi="標楷體"/>
          <w:b/>
          <w:bCs/>
          <w:spacing w:val="4"/>
        </w:rPr>
      </w:pPr>
      <w:r w:rsidRPr="00ED5135">
        <w:rPr>
          <w:rFonts w:ascii="標楷體" w:hAnsi="標楷體" w:hint="eastAsia"/>
          <w:b/>
          <w:bCs/>
          <w:spacing w:val="4"/>
        </w:rPr>
        <w:t xml:space="preserve">表4　</w:t>
      </w:r>
      <w:proofErr w:type="gramStart"/>
      <w:r w:rsidRPr="00ED5135">
        <w:rPr>
          <w:rFonts w:ascii="標楷體" w:hAnsi="標楷體" w:hint="eastAsia"/>
          <w:b/>
          <w:bCs/>
          <w:spacing w:val="4"/>
        </w:rPr>
        <w:t>1</w:t>
      </w:r>
      <w:r w:rsidRPr="00ED5135">
        <w:rPr>
          <w:rFonts w:ascii="標楷體" w:hAnsi="標楷體"/>
          <w:b/>
          <w:bCs/>
          <w:spacing w:val="4"/>
        </w:rPr>
        <w:t>1</w:t>
      </w:r>
      <w:r w:rsidRPr="00ED5135">
        <w:rPr>
          <w:rFonts w:ascii="標楷體" w:hAnsi="標楷體" w:hint="eastAsia"/>
          <w:b/>
          <w:bCs/>
          <w:spacing w:val="4"/>
        </w:rPr>
        <w:t>3</w:t>
      </w:r>
      <w:proofErr w:type="gramEnd"/>
      <w:r w:rsidRPr="00ED5135">
        <w:rPr>
          <w:rFonts w:ascii="標楷體" w:hAnsi="標楷體" w:hint="eastAsia"/>
          <w:b/>
          <w:bCs/>
          <w:spacing w:val="4"/>
        </w:rPr>
        <w:t>年度審核報告所列衛生局主管重要審核意見覆核辦理情形</w:t>
      </w:r>
    </w:p>
    <w:tbl>
      <w:tblPr>
        <w:tblStyle w:val="ac"/>
        <w:tblW w:w="9923" w:type="dxa"/>
        <w:tblInd w:w="-5" w:type="dxa"/>
        <w:tblLook w:val="04A0" w:firstRow="1" w:lastRow="0" w:firstColumn="1" w:lastColumn="0" w:noHBand="0" w:noVBand="1"/>
      </w:tblPr>
      <w:tblGrid>
        <w:gridCol w:w="6707"/>
        <w:gridCol w:w="3216"/>
      </w:tblGrid>
      <w:tr w:rsidR="00B270EF" w:rsidRPr="00ED5135" w14:paraId="1D4C5EC5" w14:textId="77777777" w:rsidTr="00BE490B">
        <w:trPr>
          <w:trHeight w:hRule="exact" w:val="397"/>
        </w:trPr>
        <w:tc>
          <w:tcPr>
            <w:tcW w:w="6707" w:type="dxa"/>
            <w:vAlign w:val="center"/>
          </w:tcPr>
          <w:p w14:paraId="6D0DE517" w14:textId="77777777" w:rsidR="00B270EF" w:rsidRPr="001938A1" w:rsidRDefault="00B270EF" w:rsidP="00532FEB">
            <w:pPr>
              <w:snapToGrid w:val="0"/>
              <w:spacing w:line="240" w:lineRule="atLeast"/>
              <w:jc w:val="center"/>
              <w:rPr>
                <w:rFonts w:ascii="標楷體" w:hAnsi="標楷體"/>
                <w:szCs w:val="28"/>
              </w:rPr>
            </w:pPr>
            <w:r w:rsidRPr="001938A1">
              <w:rPr>
                <w:rFonts w:ascii="標楷體" w:hAnsi="標楷體" w:hint="eastAsia"/>
                <w:szCs w:val="28"/>
              </w:rPr>
              <w:t>重要審核意見標題</w:t>
            </w:r>
          </w:p>
        </w:tc>
        <w:tc>
          <w:tcPr>
            <w:tcW w:w="3216" w:type="dxa"/>
            <w:vAlign w:val="center"/>
          </w:tcPr>
          <w:p w14:paraId="491A9ED6" w14:textId="77777777" w:rsidR="00B270EF" w:rsidRPr="001938A1" w:rsidRDefault="00B270EF" w:rsidP="00532FEB">
            <w:pPr>
              <w:snapToGrid w:val="0"/>
              <w:spacing w:line="240" w:lineRule="atLeast"/>
              <w:jc w:val="center"/>
              <w:rPr>
                <w:rFonts w:ascii="標楷體" w:hAnsi="標楷體"/>
                <w:szCs w:val="28"/>
              </w:rPr>
            </w:pPr>
            <w:r w:rsidRPr="001938A1">
              <w:rPr>
                <w:rFonts w:ascii="標楷體" w:hAnsi="標楷體" w:hint="eastAsia"/>
                <w:szCs w:val="28"/>
              </w:rPr>
              <w:t>說明</w:t>
            </w:r>
          </w:p>
        </w:tc>
      </w:tr>
      <w:tr w:rsidR="00B270EF" w:rsidRPr="00ED5135" w14:paraId="468F689E" w14:textId="77777777" w:rsidTr="00BE490B">
        <w:trPr>
          <w:trHeight w:hRule="exact" w:val="397"/>
        </w:trPr>
        <w:tc>
          <w:tcPr>
            <w:tcW w:w="9923" w:type="dxa"/>
            <w:gridSpan w:val="2"/>
            <w:vAlign w:val="center"/>
          </w:tcPr>
          <w:p w14:paraId="15DC7C0B" w14:textId="77777777" w:rsidR="00B270EF" w:rsidRPr="00BE490B" w:rsidRDefault="00B270EF" w:rsidP="001938A1">
            <w:pPr>
              <w:snapToGrid w:val="0"/>
              <w:rPr>
                <w:rFonts w:ascii="標楷體" w:hAnsi="標楷體"/>
                <w:b/>
                <w:spacing w:val="4"/>
              </w:rPr>
            </w:pPr>
            <w:r w:rsidRPr="00BE490B">
              <w:rPr>
                <w:rFonts w:ascii="標楷體" w:hAnsi="標楷體" w:hint="eastAsia"/>
                <w:b/>
                <w:noProof/>
                <w:spacing w:val="4"/>
              </w:rPr>
              <w:t>已研謀改善或依改善</w:t>
            </w:r>
            <w:r w:rsidRPr="00BE490B">
              <w:rPr>
                <w:rFonts w:ascii="標楷體" w:hAnsi="標楷體" w:hint="eastAsia"/>
                <w:b/>
                <w:szCs w:val="28"/>
              </w:rPr>
              <w:t>措施</w:t>
            </w:r>
            <w:r w:rsidRPr="00BE490B">
              <w:rPr>
                <w:rFonts w:ascii="標楷體" w:hAnsi="標楷體" w:hint="eastAsia"/>
                <w:b/>
                <w:noProof/>
                <w:spacing w:val="4"/>
              </w:rPr>
              <w:t>持續辦理</w:t>
            </w:r>
          </w:p>
        </w:tc>
      </w:tr>
      <w:tr w:rsidR="00B270EF" w:rsidRPr="00ED5135" w14:paraId="1780E77B" w14:textId="77777777" w:rsidTr="00507FA4">
        <w:trPr>
          <w:trHeight w:val="1020"/>
        </w:trPr>
        <w:tc>
          <w:tcPr>
            <w:tcW w:w="6707" w:type="dxa"/>
            <w:vAlign w:val="center"/>
          </w:tcPr>
          <w:p w14:paraId="06AD5F33" w14:textId="77777777" w:rsidR="00B270EF" w:rsidRPr="00ED5135" w:rsidRDefault="00B270EF" w:rsidP="00434AA3">
            <w:pPr>
              <w:overflowPunct w:val="0"/>
              <w:snapToGrid w:val="0"/>
              <w:spacing w:line="320" w:lineRule="atLeast"/>
              <w:ind w:left="602" w:hangingChars="295" w:hanging="602"/>
              <w:jc w:val="both"/>
              <w:rPr>
                <w:rFonts w:ascii="標楷體" w:hAnsi="標楷體"/>
                <w:spacing w:val="4"/>
              </w:rPr>
            </w:pPr>
            <w:r w:rsidRPr="00ED5135">
              <w:rPr>
                <w:rFonts w:ascii="標楷體" w:hAnsi="標楷體" w:hint="eastAsia"/>
                <w:spacing w:val="4"/>
              </w:rPr>
              <w:t>（一）持續辦理疾病預防及防疫工作，惟部分地區或人員接種率較低，及部分計畫項目執行未如預期，又同項</w:t>
            </w:r>
            <w:proofErr w:type="gramStart"/>
            <w:r w:rsidRPr="00ED5135">
              <w:rPr>
                <w:rFonts w:ascii="標楷體" w:hAnsi="標楷體" w:hint="eastAsia"/>
                <w:spacing w:val="4"/>
              </w:rPr>
              <w:t>藥品間有採購</w:t>
            </w:r>
            <w:proofErr w:type="gramEnd"/>
            <w:r w:rsidRPr="00ED5135">
              <w:rPr>
                <w:rFonts w:ascii="標楷體" w:hAnsi="標楷體" w:hint="eastAsia"/>
                <w:spacing w:val="4"/>
              </w:rPr>
              <w:t>價差等情事，</w:t>
            </w:r>
            <w:proofErr w:type="gramStart"/>
            <w:r w:rsidRPr="00ED5135">
              <w:rPr>
                <w:rFonts w:ascii="標楷體" w:hAnsi="標楷體" w:hint="eastAsia"/>
                <w:spacing w:val="4"/>
              </w:rPr>
              <w:t>均待檢討</w:t>
            </w:r>
            <w:proofErr w:type="gramEnd"/>
            <w:r w:rsidRPr="00ED5135">
              <w:rPr>
                <w:rFonts w:ascii="標楷體" w:hAnsi="標楷體" w:hint="eastAsia"/>
                <w:spacing w:val="4"/>
              </w:rPr>
              <w:t>改善，以提升民眾健康保護力。</w:t>
            </w:r>
          </w:p>
        </w:tc>
        <w:tc>
          <w:tcPr>
            <w:tcW w:w="3216" w:type="dxa"/>
            <w:vMerge w:val="restart"/>
            <w:tcBorders>
              <w:tl2br w:val="single" w:sz="4" w:space="0" w:color="auto"/>
            </w:tcBorders>
            <w:vAlign w:val="center"/>
          </w:tcPr>
          <w:p w14:paraId="4429ED49" w14:textId="77777777" w:rsidR="00B270EF" w:rsidRPr="00ED5135" w:rsidRDefault="00B270EF" w:rsidP="00ED5135">
            <w:pPr>
              <w:overflowPunct w:val="0"/>
              <w:snapToGrid w:val="0"/>
              <w:spacing w:line="500" w:lineRule="exact"/>
              <w:jc w:val="both"/>
              <w:rPr>
                <w:rFonts w:ascii="標楷體" w:hAnsi="標楷體"/>
                <w:spacing w:val="4"/>
              </w:rPr>
            </w:pPr>
          </w:p>
        </w:tc>
      </w:tr>
      <w:tr w:rsidR="00B270EF" w:rsidRPr="00ED5135" w14:paraId="678AC78C" w14:textId="77777777" w:rsidTr="00507FA4">
        <w:trPr>
          <w:trHeight w:val="1020"/>
        </w:trPr>
        <w:tc>
          <w:tcPr>
            <w:tcW w:w="6707" w:type="dxa"/>
            <w:vAlign w:val="center"/>
          </w:tcPr>
          <w:p w14:paraId="473D2AFB" w14:textId="77777777" w:rsidR="00B270EF" w:rsidRPr="00ED5135" w:rsidRDefault="00B270EF" w:rsidP="00434AA3">
            <w:pPr>
              <w:overflowPunct w:val="0"/>
              <w:snapToGrid w:val="0"/>
              <w:spacing w:line="320" w:lineRule="atLeast"/>
              <w:ind w:left="602" w:hangingChars="295" w:hanging="602"/>
              <w:jc w:val="both"/>
              <w:rPr>
                <w:rFonts w:ascii="標楷體" w:hAnsi="標楷體"/>
                <w:spacing w:val="4"/>
              </w:rPr>
            </w:pPr>
            <w:r w:rsidRPr="00ED5135">
              <w:rPr>
                <w:rFonts w:ascii="標楷體" w:hAnsi="標楷體" w:hint="eastAsia"/>
                <w:spacing w:val="4"/>
              </w:rPr>
              <w:t>（二）業於各鄉設置長照管理分站，</w:t>
            </w:r>
            <w:proofErr w:type="gramStart"/>
            <w:r w:rsidRPr="00ED5135">
              <w:rPr>
                <w:rFonts w:ascii="標楷體" w:hAnsi="標楷體" w:hint="eastAsia"/>
                <w:spacing w:val="4"/>
              </w:rPr>
              <w:t>惟照服人力</w:t>
            </w:r>
            <w:proofErr w:type="gramEnd"/>
            <w:r w:rsidRPr="00ED5135">
              <w:rPr>
                <w:rFonts w:ascii="標楷體" w:hAnsi="標楷體" w:hint="eastAsia"/>
                <w:spacing w:val="4"/>
              </w:rPr>
              <w:t>長期存有不足，又部分費用申報未能落實稽查，</w:t>
            </w:r>
            <w:proofErr w:type="gramStart"/>
            <w:r w:rsidRPr="00ED5135">
              <w:rPr>
                <w:rFonts w:ascii="標楷體" w:hAnsi="標楷體" w:hint="eastAsia"/>
                <w:spacing w:val="4"/>
              </w:rPr>
              <w:t>均待妥為</w:t>
            </w:r>
            <w:proofErr w:type="gramEnd"/>
            <w:r w:rsidRPr="00ED5135">
              <w:rPr>
                <w:rFonts w:ascii="標楷體" w:hAnsi="標楷體" w:hint="eastAsia"/>
                <w:spacing w:val="4"/>
              </w:rPr>
              <w:t>改善，以完善照顧服務體系。</w:t>
            </w:r>
          </w:p>
        </w:tc>
        <w:tc>
          <w:tcPr>
            <w:tcW w:w="3216" w:type="dxa"/>
            <w:vMerge/>
            <w:tcBorders>
              <w:tl2br w:val="single" w:sz="4" w:space="0" w:color="auto"/>
            </w:tcBorders>
            <w:vAlign w:val="center"/>
          </w:tcPr>
          <w:p w14:paraId="10A6BC19" w14:textId="77777777" w:rsidR="00B270EF" w:rsidRPr="00ED5135" w:rsidRDefault="00B270EF" w:rsidP="00ED5135">
            <w:pPr>
              <w:overflowPunct w:val="0"/>
              <w:snapToGrid w:val="0"/>
              <w:spacing w:line="500" w:lineRule="exact"/>
              <w:jc w:val="both"/>
              <w:rPr>
                <w:rFonts w:ascii="標楷體" w:hAnsi="標楷體"/>
                <w:spacing w:val="4"/>
              </w:rPr>
            </w:pPr>
          </w:p>
        </w:tc>
      </w:tr>
      <w:tr w:rsidR="00B270EF" w:rsidRPr="00ED5135" w14:paraId="106544BA" w14:textId="77777777" w:rsidTr="00507FA4">
        <w:trPr>
          <w:trHeight w:val="1020"/>
        </w:trPr>
        <w:tc>
          <w:tcPr>
            <w:tcW w:w="6707" w:type="dxa"/>
            <w:vAlign w:val="center"/>
          </w:tcPr>
          <w:p w14:paraId="5216361A" w14:textId="77777777" w:rsidR="00B270EF" w:rsidRPr="00ED5135" w:rsidRDefault="00B270EF" w:rsidP="00434AA3">
            <w:pPr>
              <w:overflowPunct w:val="0"/>
              <w:snapToGrid w:val="0"/>
              <w:spacing w:line="320" w:lineRule="atLeast"/>
              <w:ind w:left="602" w:hangingChars="295" w:hanging="602"/>
              <w:jc w:val="both"/>
              <w:rPr>
                <w:rFonts w:ascii="標楷體" w:hAnsi="標楷體"/>
                <w:spacing w:val="4"/>
              </w:rPr>
            </w:pPr>
            <w:r w:rsidRPr="00ED5135">
              <w:rPr>
                <w:rFonts w:ascii="標楷體" w:hAnsi="標楷體" w:hint="eastAsia"/>
                <w:spacing w:val="4"/>
              </w:rPr>
              <w:t>（三）辦理離島地區救護航空器駐地備勤及運送服務計畫，惟部分墊付醫療費用尚待持續清理收繳，又後送及返鄉收費標準亦待通盤評估檢討，以提供民眾適切醫療服務。</w:t>
            </w:r>
          </w:p>
        </w:tc>
        <w:tc>
          <w:tcPr>
            <w:tcW w:w="3216" w:type="dxa"/>
            <w:vMerge/>
            <w:tcBorders>
              <w:tl2br w:val="single" w:sz="4" w:space="0" w:color="auto"/>
            </w:tcBorders>
            <w:vAlign w:val="center"/>
          </w:tcPr>
          <w:p w14:paraId="39266108" w14:textId="77777777" w:rsidR="00B270EF" w:rsidRPr="00ED5135" w:rsidRDefault="00B270EF" w:rsidP="00ED5135">
            <w:pPr>
              <w:overflowPunct w:val="0"/>
              <w:snapToGrid w:val="0"/>
              <w:spacing w:line="500" w:lineRule="exact"/>
              <w:jc w:val="both"/>
              <w:rPr>
                <w:rFonts w:ascii="標楷體" w:hAnsi="標楷體"/>
                <w:spacing w:val="4"/>
              </w:rPr>
            </w:pPr>
          </w:p>
        </w:tc>
      </w:tr>
    </w:tbl>
    <w:p w14:paraId="180A5EBA" w14:textId="77777777" w:rsidR="00B270EF" w:rsidRPr="001304A0" w:rsidRDefault="00B270EF" w:rsidP="005819BD">
      <w:pPr>
        <w:overflowPunct w:val="0"/>
        <w:snapToGrid w:val="0"/>
        <w:spacing w:beforeLines="30" w:before="108" w:line="500" w:lineRule="exact"/>
        <w:outlineLvl w:val="0"/>
        <w:rPr>
          <w:rFonts w:ascii="標楷體" w:hAnsi="標楷體"/>
          <w:b/>
          <w:sz w:val="36"/>
          <w:szCs w:val="36"/>
        </w:rPr>
      </w:pPr>
      <w:r w:rsidRPr="001304A0">
        <w:rPr>
          <w:rFonts w:ascii="標楷體" w:hAnsi="標楷體" w:hint="eastAsia"/>
          <w:b/>
          <w:sz w:val="36"/>
          <w:szCs w:val="36"/>
        </w:rPr>
        <w:lastRenderedPageBreak/>
        <w:t>伍、</w:t>
      </w:r>
      <w:r w:rsidRPr="001304A0">
        <w:rPr>
          <w:rFonts w:ascii="標楷體" w:hAnsi="標楷體" w:hint="eastAsia"/>
          <w:b/>
          <w:snapToGrid w:val="0"/>
          <w:kern w:val="0"/>
          <w:sz w:val="36"/>
          <w:szCs w:val="34"/>
        </w:rPr>
        <w:t>警察局</w:t>
      </w:r>
      <w:r w:rsidRPr="001304A0">
        <w:rPr>
          <w:rFonts w:ascii="標楷體" w:hAnsi="標楷體" w:hint="eastAsia"/>
          <w:b/>
          <w:sz w:val="36"/>
          <w:szCs w:val="36"/>
        </w:rPr>
        <w:t>主管</w:t>
      </w:r>
    </w:p>
    <w:p w14:paraId="60E0C02A" w14:textId="77777777" w:rsidR="00B270EF" w:rsidRPr="00ED5135" w:rsidRDefault="00B270EF" w:rsidP="00E97F4E">
      <w:pPr>
        <w:overflowPunct w:val="0"/>
        <w:snapToGrid w:val="0"/>
        <w:spacing w:line="480" w:lineRule="exact"/>
        <w:ind w:firstLineChars="200" w:firstLine="488"/>
        <w:jc w:val="both"/>
        <w:rPr>
          <w:rFonts w:ascii="標楷體" w:hAnsi="標楷體"/>
          <w:bCs/>
          <w:spacing w:val="4"/>
          <w:kern w:val="0"/>
          <w:szCs w:val="24"/>
        </w:rPr>
      </w:pPr>
      <w:r w:rsidRPr="00ED5135">
        <w:rPr>
          <w:rFonts w:ascii="標楷體" w:hAnsi="標楷體"/>
          <w:spacing w:val="4"/>
        </w:rPr>
        <w:t>警察局主管僅警察局1個機關，</w:t>
      </w:r>
      <w:r w:rsidRPr="00ED5135">
        <w:rPr>
          <w:rFonts w:ascii="標楷體" w:hAnsi="標楷體" w:hint="eastAsia"/>
          <w:spacing w:val="4"/>
        </w:rPr>
        <w:t>負責</w:t>
      </w:r>
      <w:r w:rsidRPr="00ED5135">
        <w:rPr>
          <w:rFonts w:ascii="標楷體" w:hAnsi="標楷體"/>
          <w:spacing w:val="4"/>
        </w:rPr>
        <w:t>維護全縣治安工作，</w:t>
      </w:r>
      <w:r w:rsidRPr="00ED5135">
        <w:rPr>
          <w:rFonts w:ascii="標楷體" w:hAnsi="標楷體" w:hint="eastAsia"/>
          <w:spacing w:val="4"/>
        </w:rPr>
        <w:t>掌理</w:t>
      </w:r>
      <w:r w:rsidRPr="00ED5135">
        <w:rPr>
          <w:rFonts w:ascii="標楷體" w:hAnsi="標楷體"/>
          <w:spacing w:val="4"/>
        </w:rPr>
        <w:t>有關戶口查察、</w:t>
      </w:r>
      <w:r w:rsidRPr="00ED5135">
        <w:rPr>
          <w:rFonts w:ascii="標楷體" w:hAnsi="標楷體" w:hint="eastAsia"/>
          <w:spacing w:val="4"/>
        </w:rPr>
        <w:t>妨害善良風俗行為取締</w:t>
      </w:r>
      <w:r w:rsidRPr="00ED5135">
        <w:rPr>
          <w:rFonts w:ascii="標楷體" w:hAnsi="標楷體"/>
          <w:spacing w:val="4"/>
        </w:rPr>
        <w:t>、</w:t>
      </w:r>
      <w:r w:rsidRPr="00ED5135">
        <w:rPr>
          <w:rFonts w:ascii="標楷體" w:hAnsi="標楷體" w:hint="eastAsia"/>
          <w:spacing w:val="4"/>
        </w:rPr>
        <w:t>集會遊行許可</w:t>
      </w:r>
      <w:r w:rsidRPr="00ED5135">
        <w:rPr>
          <w:rFonts w:ascii="標楷體" w:hAnsi="標楷體"/>
          <w:spacing w:val="4"/>
        </w:rPr>
        <w:t>、</w:t>
      </w:r>
      <w:r w:rsidRPr="00ED5135">
        <w:rPr>
          <w:rFonts w:ascii="標楷體" w:hAnsi="標楷體" w:hint="eastAsia"/>
          <w:spacing w:val="4"/>
        </w:rPr>
        <w:t>社會秩序維護</w:t>
      </w:r>
      <w:r w:rsidRPr="00ED5135">
        <w:rPr>
          <w:rFonts w:ascii="標楷體" w:hAnsi="標楷體"/>
          <w:spacing w:val="4"/>
        </w:rPr>
        <w:t>、</w:t>
      </w:r>
      <w:r w:rsidRPr="00ED5135">
        <w:rPr>
          <w:rFonts w:ascii="標楷體" w:hAnsi="標楷體" w:hint="eastAsia"/>
          <w:spacing w:val="4"/>
        </w:rPr>
        <w:t>民防團隊組訓</w:t>
      </w:r>
      <w:r w:rsidRPr="00ED5135">
        <w:rPr>
          <w:rFonts w:ascii="標楷體" w:hAnsi="標楷體"/>
          <w:spacing w:val="4"/>
        </w:rPr>
        <w:t>、</w:t>
      </w:r>
      <w:r w:rsidRPr="00ED5135">
        <w:rPr>
          <w:rFonts w:ascii="標楷體" w:hAnsi="標楷體" w:hint="eastAsia"/>
          <w:spacing w:val="4"/>
        </w:rPr>
        <w:t>社會</w:t>
      </w:r>
      <w:r w:rsidRPr="00ED5135">
        <w:rPr>
          <w:rFonts w:ascii="標楷體" w:hAnsi="標楷體"/>
          <w:spacing w:val="4"/>
        </w:rPr>
        <w:t>治安調查、</w:t>
      </w:r>
      <w:r w:rsidRPr="00ED5135">
        <w:rPr>
          <w:rFonts w:ascii="標楷體" w:hAnsi="標楷體" w:hint="eastAsia"/>
          <w:spacing w:val="4"/>
        </w:rPr>
        <w:t>危害國家線索發掘與</w:t>
      </w:r>
      <w:proofErr w:type="gramStart"/>
      <w:r w:rsidRPr="00ED5135">
        <w:rPr>
          <w:rFonts w:ascii="標楷體" w:hAnsi="標楷體" w:hint="eastAsia"/>
          <w:spacing w:val="4"/>
        </w:rPr>
        <w:t>偵</w:t>
      </w:r>
      <w:proofErr w:type="gramEnd"/>
      <w:r w:rsidRPr="00ED5135">
        <w:rPr>
          <w:rFonts w:ascii="標楷體" w:hAnsi="標楷體" w:hint="eastAsia"/>
          <w:spacing w:val="4"/>
        </w:rPr>
        <w:t>處及刑事案件偵辦</w:t>
      </w:r>
      <w:r w:rsidRPr="00ED5135">
        <w:rPr>
          <w:rFonts w:ascii="標楷體" w:hAnsi="標楷體"/>
          <w:spacing w:val="4"/>
        </w:rPr>
        <w:t>等業務</w:t>
      </w:r>
      <w:r w:rsidRPr="00ED5135">
        <w:rPr>
          <w:rFonts w:ascii="標楷體" w:hAnsi="標楷體" w:hint="eastAsia"/>
          <w:spacing w:val="4"/>
        </w:rPr>
        <w:t>。茲將</w:t>
      </w:r>
      <w:proofErr w:type="gramStart"/>
      <w:r w:rsidRPr="00ED5135">
        <w:rPr>
          <w:rFonts w:ascii="標楷體" w:hAnsi="標楷體" w:hint="eastAsia"/>
          <w:spacing w:val="4"/>
        </w:rPr>
        <w:t>114</w:t>
      </w:r>
      <w:proofErr w:type="gramEnd"/>
      <w:r w:rsidRPr="00ED5135">
        <w:rPr>
          <w:rFonts w:ascii="標楷體" w:hAnsi="標楷體" w:hint="eastAsia"/>
          <w:spacing w:val="4"/>
        </w:rPr>
        <w:t>年度決算審核結果說明如次</w:t>
      </w:r>
      <w:r w:rsidRPr="00ED5135">
        <w:rPr>
          <w:rFonts w:ascii="標楷體" w:hAnsi="標楷體" w:hint="eastAsia"/>
          <w:spacing w:val="4"/>
          <w:kern w:val="0"/>
          <w:szCs w:val="24"/>
        </w:rPr>
        <w:t>（有關歲入、歲出決算之審定及各項差異之原因分析等詳細內容，請至審計部全球資訊網/總決算審核報告/總決算審核報告查詢平台查閱）</w:t>
      </w:r>
      <w:r w:rsidRPr="00ED5135">
        <w:rPr>
          <w:rFonts w:ascii="標楷體" w:hAnsi="標楷體" w:hint="eastAsia"/>
          <w:snapToGrid w:val="0"/>
          <w:spacing w:val="4"/>
          <w:kern w:val="0"/>
          <w:szCs w:val="24"/>
        </w:rPr>
        <w:t>：</w:t>
      </w:r>
      <w:r w:rsidRPr="00ED5135">
        <w:rPr>
          <w:rFonts w:ascii="標楷體" w:hAnsi="標楷體"/>
          <w:bCs/>
          <w:spacing w:val="4"/>
          <w:kern w:val="0"/>
          <w:szCs w:val="24"/>
        </w:rPr>
        <w:t xml:space="preserve"> </w:t>
      </w:r>
    </w:p>
    <w:p w14:paraId="2938E6BF" w14:textId="77777777" w:rsidR="00B270EF" w:rsidRPr="004A278B" w:rsidRDefault="00B270EF" w:rsidP="0034530E">
      <w:pPr>
        <w:overflowPunct w:val="0"/>
        <w:autoSpaceDE w:val="0"/>
        <w:snapToGrid w:val="0"/>
        <w:spacing w:line="480" w:lineRule="exact"/>
        <w:ind w:firstLineChars="100" w:firstLine="280"/>
        <w:jc w:val="both"/>
        <w:rPr>
          <w:rFonts w:ascii="標楷體" w:hAnsi="標楷體"/>
          <w:b/>
          <w:sz w:val="28"/>
          <w:szCs w:val="28"/>
        </w:rPr>
      </w:pPr>
      <w:r w:rsidRPr="004A278B">
        <w:rPr>
          <w:rFonts w:ascii="標楷體" w:hAnsi="標楷體" w:hint="eastAsia"/>
          <w:b/>
          <w:sz w:val="28"/>
          <w:szCs w:val="28"/>
        </w:rPr>
        <w:t>（一）計畫實施之查核</w:t>
      </w:r>
    </w:p>
    <w:p w14:paraId="06F8FEEA" w14:textId="77777777" w:rsidR="00B270EF" w:rsidRPr="004A278B" w:rsidRDefault="00B270EF" w:rsidP="00E97F4E">
      <w:pPr>
        <w:kinsoku w:val="0"/>
        <w:overflowPunct w:val="0"/>
        <w:spacing w:line="480" w:lineRule="exact"/>
        <w:ind w:firstLineChars="200" w:firstLine="480"/>
        <w:jc w:val="both"/>
        <w:rPr>
          <w:rFonts w:ascii="標楷體" w:hAnsi="標楷體"/>
        </w:rPr>
      </w:pPr>
      <w:r w:rsidRPr="004A278B">
        <w:rPr>
          <w:rFonts w:ascii="標楷體" w:hAnsi="標楷體"/>
        </w:rPr>
        <w:t>業務</w:t>
      </w:r>
      <w:r w:rsidRPr="004A278B">
        <w:rPr>
          <w:rFonts w:ascii="標楷體" w:hAnsi="標楷體" w:hint="eastAsia"/>
        </w:rPr>
        <w:t>（工作）</w:t>
      </w:r>
      <w:r w:rsidRPr="004A278B">
        <w:rPr>
          <w:rFonts w:ascii="標楷體" w:hAnsi="標楷體"/>
        </w:rPr>
        <w:t>計畫</w:t>
      </w:r>
      <w:r w:rsidRPr="004A278B">
        <w:rPr>
          <w:rFonts w:ascii="標楷體" w:hAnsi="標楷體" w:hint="eastAsia"/>
        </w:rPr>
        <w:t>3</w:t>
      </w:r>
      <w:r w:rsidRPr="004A278B">
        <w:rPr>
          <w:rFonts w:ascii="標楷體" w:hAnsi="標楷體"/>
        </w:rPr>
        <w:t>項，包括</w:t>
      </w:r>
      <w:r w:rsidRPr="004A278B">
        <w:rPr>
          <w:rFonts w:ascii="標楷體" w:hAnsi="標楷體" w:hint="eastAsia"/>
        </w:rPr>
        <w:t>重要路口監視錄影系統設備維護及採購、東引警察所與東</w:t>
      </w:r>
      <w:proofErr w:type="gramStart"/>
      <w:r w:rsidRPr="004A278B">
        <w:rPr>
          <w:rFonts w:ascii="標楷體" w:hAnsi="標楷體" w:hint="eastAsia"/>
        </w:rPr>
        <w:t>莒派出所待勤室</w:t>
      </w:r>
      <w:proofErr w:type="gramEnd"/>
      <w:r w:rsidRPr="004A278B">
        <w:rPr>
          <w:rFonts w:ascii="標楷體" w:hAnsi="標楷體" w:hint="eastAsia"/>
        </w:rPr>
        <w:t>及辦公廳舍廁所整修工程、</w:t>
      </w:r>
      <w:proofErr w:type="gramStart"/>
      <w:r w:rsidRPr="004A278B">
        <w:rPr>
          <w:rFonts w:ascii="標楷體" w:hAnsi="標楷體" w:hint="eastAsia"/>
        </w:rPr>
        <w:t>汰</w:t>
      </w:r>
      <w:proofErr w:type="gramEnd"/>
      <w:r w:rsidRPr="004A278B">
        <w:rPr>
          <w:rFonts w:ascii="標楷體" w:hAnsi="標楷體" w:hint="eastAsia"/>
        </w:rPr>
        <w:t>換公務機車、強化空襲警報發放及警察機關指揮通訊備援中程計畫設備採購、</w:t>
      </w:r>
      <w:proofErr w:type="gramStart"/>
      <w:r w:rsidRPr="004A278B">
        <w:rPr>
          <w:rFonts w:ascii="標楷體" w:hAnsi="標楷體" w:hint="eastAsia"/>
        </w:rPr>
        <w:t>汰</w:t>
      </w:r>
      <w:proofErr w:type="gramEnd"/>
      <w:r w:rsidRPr="004A278B">
        <w:rPr>
          <w:rFonts w:ascii="標楷體" w:hAnsi="標楷體" w:hint="eastAsia"/>
        </w:rPr>
        <w:t>換及充實辦公設備，另辦理反毒與反詐騙宣導、交通安全宣導及社區治安會議等重要施政項目，</w:t>
      </w:r>
      <w:proofErr w:type="gramStart"/>
      <w:r w:rsidRPr="004A278B">
        <w:rPr>
          <w:rFonts w:ascii="標楷體" w:hAnsi="標楷體" w:hint="eastAsia"/>
        </w:rPr>
        <w:t>均已執行</w:t>
      </w:r>
      <w:proofErr w:type="gramEnd"/>
      <w:r w:rsidRPr="004A278B">
        <w:rPr>
          <w:rFonts w:ascii="標楷體" w:hAnsi="標楷體" w:hint="eastAsia"/>
        </w:rPr>
        <w:t>完成。</w:t>
      </w:r>
    </w:p>
    <w:p w14:paraId="1957FC1A" w14:textId="77777777" w:rsidR="00B270EF" w:rsidRPr="004A278B" w:rsidRDefault="00B270EF" w:rsidP="0034530E">
      <w:pPr>
        <w:overflowPunct w:val="0"/>
        <w:autoSpaceDE w:val="0"/>
        <w:snapToGrid w:val="0"/>
        <w:spacing w:line="480" w:lineRule="exact"/>
        <w:ind w:firstLineChars="100" w:firstLine="280"/>
        <w:jc w:val="both"/>
        <w:rPr>
          <w:rFonts w:ascii="標楷體" w:hAnsi="標楷體"/>
          <w:b/>
          <w:sz w:val="28"/>
          <w:szCs w:val="28"/>
        </w:rPr>
      </w:pPr>
      <w:r w:rsidRPr="004A278B">
        <w:rPr>
          <w:rFonts w:ascii="標楷體" w:hAnsi="標楷體" w:hint="eastAsia"/>
          <w:b/>
          <w:sz w:val="28"/>
          <w:szCs w:val="28"/>
        </w:rPr>
        <w:t>（二）預算執行之審核</w:t>
      </w:r>
    </w:p>
    <w:p w14:paraId="5F6F218C" w14:textId="77777777" w:rsidR="00B270EF" w:rsidRPr="004A278B" w:rsidRDefault="00B270EF" w:rsidP="00E97F4E">
      <w:pPr>
        <w:overflowPunct w:val="0"/>
        <w:spacing w:line="480" w:lineRule="exact"/>
        <w:ind w:firstLineChars="200" w:firstLine="480"/>
        <w:jc w:val="both"/>
        <w:rPr>
          <w:rFonts w:ascii="標楷體" w:hAnsi="標楷體"/>
        </w:rPr>
      </w:pPr>
      <w:r w:rsidRPr="004A278B">
        <w:rPr>
          <w:rFonts w:ascii="標楷體" w:hAnsi="標楷體" w:hint="eastAsia"/>
        </w:rPr>
        <w:t>1.歲入原編列預算數260萬餘元，經追減預算4</w:t>
      </w:r>
      <w:r w:rsidRPr="004A278B">
        <w:rPr>
          <w:rFonts w:ascii="標楷體" w:hAnsi="標楷體"/>
        </w:rPr>
        <w:t>,</w:t>
      </w:r>
      <w:r w:rsidRPr="004A278B">
        <w:rPr>
          <w:rFonts w:ascii="標楷體" w:hAnsi="標楷體" w:hint="eastAsia"/>
        </w:rPr>
        <w:t>000元，合計260萬元，決算審核結果，審定實現數224萬餘元，較預算減少35萬餘元（13.63％）</w:t>
      </w:r>
      <w:r w:rsidRPr="004A278B">
        <w:rPr>
          <w:rFonts w:ascii="標楷體" w:hAnsi="標楷體"/>
        </w:rPr>
        <w:t>，</w:t>
      </w:r>
      <w:r w:rsidRPr="004A278B">
        <w:rPr>
          <w:rFonts w:ascii="標楷體" w:hAnsi="標楷體" w:hint="eastAsia"/>
        </w:rPr>
        <w:t>主要係中央政府補助強化社會安全網第二期計畫等，依實際執行情形撥款。</w:t>
      </w:r>
    </w:p>
    <w:p w14:paraId="4566E93A" w14:textId="77777777" w:rsidR="00B270EF" w:rsidRPr="004A278B" w:rsidRDefault="00B270EF" w:rsidP="00E97F4E">
      <w:pPr>
        <w:overflowPunct w:val="0"/>
        <w:spacing w:line="480" w:lineRule="exact"/>
        <w:ind w:firstLineChars="200" w:firstLine="480"/>
        <w:jc w:val="both"/>
        <w:rPr>
          <w:rFonts w:ascii="標楷體" w:hAnsi="標楷體"/>
        </w:rPr>
      </w:pPr>
      <w:r w:rsidRPr="004A278B">
        <w:rPr>
          <w:rFonts w:ascii="標楷體" w:hAnsi="標楷體" w:hint="eastAsia"/>
        </w:rPr>
        <w:t>2</w:t>
      </w:r>
      <w:r w:rsidRPr="004A278B">
        <w:rPr>
          <w:rFonts w:ascii="標楷體" w:hAnsi="標楷體"/>
        </w:rPr>
        <w:t>.</w:t>
      </w:r>
      <w:r w:rsidRPr="004A278B">
        <w:rPr>
          <w:rFonts w:ascii="標楷體" w:hAnsi="標楷體" w:hint="eastAsia"/>
        </w:rPr>
        <w:t>以前年度歲入轉入數計1</w:t>
      </w:r>
      <w:r w:rsidRPr="004A278B">
        <w:rPr>
          <w:rFonts w:ascii="標楷體" w:hAnsi="標楷體"/>
        </w:rPr>
        <w:t>1</w:t>
      </w:r>
      <w:r w:rsidRPr="004A278B">
        <w:rPr>
          <w:rFonts w:ascii="標楷體" w:hAnsi="標楷體" w:hint="eastAsia"/>
        </w:rPr>
        <w:t>萬餘元，決算審核結果，審定實現數6</w:t>
      </w:r>
      <w:r w:rsidRPr="004A278B">
        <w:rPr>
          <w:rFonts w:ascii="標楷體" w:hAnsi="標楷體"/>
        </w:rPr>
        <w:t>,</w:t>
      </w:r>
      <w:r w:rsidRPr="004A278B">
        <w:rPr>
          <w:rFonts w:ascii="標楷體" w:hAnsi="標楷體" w:hint="eastAsia"/>
        </w:rPr>
        <w:t>000元（5</w:t>
      </w:r>
      <w:r w:rsidRPr="004A278B">
        <w:rPr>
          <w:rFonts w:ascii="標楷體" w:hAnsi="標楷體"/>
        </w:rPr>
        <w:t>.</w:t>
      </w:r>
      <w:r w:rsidRPr="004A278B">
        <w:rPr>
          <w:rFonts w:ascii="標楷體" w:hAnsi="標楷體" w:hint="eastAsia"/>
        </w:rPr>
        <w:t>26％），應收保留數10萬餘元（94.74％），主要係違反毒品危害防制條例罰鍰案件，尚待收繳。</w:t>
      </w:r>
    </w:p>
    <w:p w14:paraId="180E2918" w14:textId="77777777" w:rsidR="00B270EF" w:rsidRPr="004A278B" w:rsidRDefault="00B270EF" w:rsidP="00E97F4E">
      <w:pPr>
        <w:overflowPunct w:val="0"/>
        <w:spacing w:line="480" w:lineRule="exact"/>
        <w:ind w:firstLineChars="200" w:firstLine="480"/>
        <w:jc w:val="both"/>
        <w:rPr>
          <w:rFonts w:ascii="標楷體" w:hAnsi="標楷體"/>
        </w:rPr>
      </w:pPr>
      <w:r w:rsidRPr="004A278B">
        <w:rPr>
          <w:rFonts w:ascii="標楷體" w:hAnsi="標楷體" w:hint="eastAsia"/>
        </w:rPr>
        <w:t>3.歲出原編列預算數2億527萬餘元，經追減預算6</w:t>
      </w:r>
      <w:r w:rsidRPr="004A278B">
        <w:rPr>
          <w:rFonts w:ascii="標楷體" w:hAnsi="標楷體"/>
        </w:rPr>
        <w:t>,</w:t>
      </w:r>
      <w:r w:rsidRPr="004A278B">
        <w:rPr>
          <w:rFonts w:ascii="標楷體" w:hAnsi="標楷體" w:hint="eastAsia"/>
        </w:rPr>
        <w:t>000元，合計2億527萬餘元，決算審核結果，審定實現數1億8,339萬餘元（89</w:t>
      </w:r>
      <w:r w:rsidRPr="004A278B">
        <w:rPr>
          <w:rFonts w:ascii="標楷體" w:hAnsi="標楷體"/>
        </w:rPr>
        <w:t>.</w:t>
      </w:r>
      <w:r w:rsidRPr="004A278B">
        <w:rPr>
          <w:rFonts w:ascii="標楷體" w:hAnsi="標楷體" w:hint="eastAsia"/>
        </w:rPr>
        <w:t>34％</w:t>
      </w:r>
      <w:r w:rsidRPr="004A278B">
        <w:rPr>
          <w:rFonts w:ascii="標楷體" w:hAnsi="標楷體"/>
        </w:rPr>
        <w:t>）</w:t>
      </w:r>
      <w:r w:rsidRPr="004A278B">
        <w:rPr>
          <w:rFonts w:ascii="標楷體" w:hAnsi="標楷體" w:hint="eastAsia"/>
        </w:rPr>
        <w:t>，預算賸餘2,188萬餘元</w:t>
      </w:r>
      <w:r w:rsidRPr="004A278B">
        <w:rPr>
          <w:rFonts w:ascii="標楷體" w:hAnsi="標楷體"/>
        </w:rPr>
        <w:t>（</w:t>
      </w:r>
      <w:r w:rsidRPr="004A278B">
        <w:rPr>
          <w:rFonts w:ascii="標楷體" w:hAnsi="標楷體" w:hint="eastAsia"/>
        </w:rPr>
        <w:t>10.66％</w:t>
      </w:r>
      <w:r w:rsidRPr="004A278B">
        <w:rPr>
          <w:rFonts w:ascii="標楷體" w:hAnsi="標楷體"/>
        </w:rPr>
        <w:t>），</w:t>
      </w:r>
      <w:r w:rsidRPr="004A278B">
        <w:rPr>
          <w:rFonts w:ascii="標楷體" w:hAnsi="標楷體" w:hint="eastAsia"/>
        </w:rPr>
        <w:t>主要係實際進用員額</w:t>
      </w:r>
      <w:proofErr w:type="gramStart"/>
      <w:r w:rsidRPr="004A278B">
        <w:rPr>
          <w:rFonts w:ascii="標楷體" w:hAnsi="標楷體" w:hint="eastAsia"/>
        </w:rPr>
        <w:t>較少致人事</w:t>
      </w:r>
      <w:proofErr w:type="gramEnd"/>
      <w:r w:rsidRPr="004A278B">
        <w:rPr>
          <w:rFonts w:ascii="標楷體" w:hAnsi="標楷體" w:hint="eastAsia"/>
        </w:rPr>
        <w:t>費節餘。</w:t>
      </w:r>
    </w:p>
    <w:p w14:paraId="724B3B15" w14:textId="77777777" w:rsidR="00B270EF" w:rsidRPr="0000281D" w:rsidRDefault="00B270EF" w:rsidP="00E97F4E">
      <w:pPr>
        <w:overflowPunct w:val="0"/>
        <w:spacing w:line="480" w:lineRule="exact"/>
        <w:ind w:firstLineChars="200" w:firstLine="496"/>
        <w:jc w:val="both"/>
        <w:rPr>
          <w:rFonts w:ascii="標楷體" w:hAnsi="標楷體"/>
          <w:spacing w:val="8"/>
        </w:rPr>
      </w:pPr>
      <w:r w:rsidRPr="0000281D">
        <w:rPr>
          <w:rFonts w:ascii="標楷體" w:hAnsi="標楷體" w:hint="eastAsia"/>
          <w:spacing w:val="8"/>
        </w:rPr>
        <w:t>4.以前年度歲出轉入數計433萬餘元，決算審核結果，審定應付保留數433萬餘元（100.00％</w:t>
      </w:r>
      <w:r w:rsidRPr="0000281D">
        <w:rPr>
          <w:rFonts w:ascii="標楷體" w:hAnsi="標楷體"/>
          <w:spacing w:val="8"/>
        </w:rPr>
        <w:t>）</w:t>
      </w:r>
      <w:r w:rsidRPr="0000281D">
        <w:rPr>
          <w:rFonts w:ascii="標楷體" w:hAnsi="標楷體" w:hint="eastAsia"/>
          <w:spacing w:val="8"/>
        </w:rPr>
        <w:t>，主要係警用無線電系統更新案尚在辦理中，須保留繼續辦理。</w:t>
      </w:r>
    </w:p>
    <w:p w14:paraId="4B268BC4" w14:textId="77777777" w:rsidR="00B270EF" w:rsidRPr="004A278B" w:rsidRDefault="00B270EF" w:rsidP="0034530E">
      <w:pPr>
        <w:overflowPunct w:val="0"/>
        <w:autoSpaceDE w:val="0"/>
        <w:snapToGrid w:val="0"/>
        <w:spacing w:beforeLines="10" w:before="36" w:line="480" w:lineRule="exact"/>
        <w:ind w:firstLineChars="100" w:firstLine="280"/>
        <w:jc w:val="both"/>
        <w:rPr>
          <w:rFonts w:ascii="標楷體" w:hAnsi="標楷體"/>
          <w:b/>
          <w:sz w:val="28"/>
          <w:szCs w:val="28"/>
        </w:rPr>
      </w:pPr>
      <w:r w:rsidRPr="004A278B">
        <w:rPr>
          <w:rFonts w:ascii="標楷體" w:hAnsi="標楷體" w:hint="eastAsia"/>
          <w:b/>
          <w:sz w:val="28"/>
          <w:szCs w:val="28"/>
        </w:rPr>
        <w:t>（三）重要審核意見</w:t>
      </w:r>
    </w:p>
    <w:p w14:paraId="20CCB0DA" w14:textId="77777777" w:rsidR="00B270EF" w:rsidRPr="004A278B" w:rsidRDefault="00B270EF" w:rsidP="0034530E">
      <w:pPr>
        <w:overflowPunct w:val="0"/>
        <w:snapToGrid w:val="0"/>
        <w:spacing w:line="480" w:lineRule="exact"/>
        <w:ind w:firstLineChars="200" w:firstLine="561"/>
        <w:jc w:val="both"/>
        <w:outlineLvl w:val="0"/>
        <w:rPr>
          <w:rFonts w:ascii="標楷體" w:hAnsi="標楷體"/>
          <w:b/>
          <w:sz w:val="28"/>
          <w:szCs w:val="28"/>
        </w:rPr>
      </w:pPr>
      <w:r w:rsidRPr="004A278B">
        <w:rPr>
          <w:rFonts w:ascii="標楷體" w:hAnsi="標楷體" w:hint="eastAsia"/>
          <w:b/>
          <w:sz w:val="28"/>
          <w:szCs w:val="28"/>
        </w:rPr>
        <w:t>1.因應警察勤務所需，</w:t>
      </w:r>
      <w:proofErr w:type="gramStart"/>
      <w:r w:rsidRPr="004A278B">
        <w:rPr>
          <w:rFonts w:ascii="標楷體" w:hAnsi="標楷體" w:hint="eastAsia"/>
          <w:b/>
          <w:sz w:val="28"/>
          <w:szCs w:val="28"/>
        </w:rPr>
        <w:t>配賦警用</w:t>
      </w:r>
      <w:proofErr w:type="gramEnd"/>
      <w:r w:rsidRPr="004A278B">
        <w:rPr>
          <w:rFonts w:ascii="標楷體" w:hAnsi="標楷體" w:hint="eastAsia"/>
          <w:b/>
          <w:sz w:val="28"/>
          <w:szCs w:val="28"/>
        </w:rPr>
        <w:t>車輛予所屬各單位使用，惟部分汽機車車齡已逾規定使用年限，且有配賦數量不足或低度使用情形，允宜</w:t>
      </w:r>
      <w:proofErr w:type="gramStart"/>
      <w:r w:rsidRPr="004A278B">
        <w:rPr>
          <w:rFonts w:ascii="標楷體" w:hAnsi="標楷體"/>
          <w:b/>
          <w:sz w:val="28"/>
          <w:szCs w:val="28"/>
        </w:rPr>
        <w:t>研謀</w:t>
      </w:r>
      <w:r w:rsidRPr="004A278B">
        <w:rPr>
          <w:rFonts w:ascii="標楷體" w:hAnsi="標楷體" w:hint="eastAsia"/>
          <w:b/>
          <w:sz w:val="28"/>
          <w:szCs w:val="28"/>
        </w:rPr>
        <w:t>妥處</w:t>
      </w:r>
      <w:proofErr w:type="gramEnd"/>
      <w:r w:rsidRPr="004A278B">
        <w:rPr>
          <w:rFonts w:ascii="標楷體" w:hAnsi="標楷體"/>
          <w:b/>
          <w:sz w:val="28"/>
          <w:szCs w:val="28"/>
        </w:rPr>
        <w:t>，以</w:t>
      </w:r>
      <w:r w:rsidRPr="004A278B">
        <w:rPr>
          <w:rFonts w:ascii="標楷體" w:hAnsi="標楷體" w:hint="eastAsia"/>
          <w:b/>
          <w:sz w:val="28"/>
          <w:szCs w:val="28"/>
        </w:rPr>
        <w:t>提升值勤效能及安全。</w:t>
      </w:r>
    </w:p>
    <w:p w14:paraId="67A95C15" w14:textId="77777777" w:rsidR="00B270EF" w:rsidRPr="004A278B" w:rsidRDefault="00B270EF" w:rsidP="00E97F4E">
      <w:pPr>
        <w:overflowPunct w:val="0"/>
        <w:snapToGrid w:val="0"/>
        <w:spacing w:line="480" w:lineRule="exact"/>
        <w:ind w:firstLineChars="200" w:firstLine="480"/>
        <w:jc w:val="both"/>
        <w:rPr>
          <w:rFonts w:ascii="標楷體" w:hAnsi="標楷體"/>
          <w:kern w:val="0"/>
          <w:szCs w:val="32"/>
        </w:rPr>
      </w:pPr>
      <w:r w:rsidRPr="004A278B">
        <w:rPr>
          <w:rFonts w:ascii="標楷體" w:hAnsi="標楷體" w:hint="eastAsia"/>
        </w:rPr>
        <w:t>內政部警政署（</w:t>
      </w:r>
      <w:r w:rsidRPr="004A278B">
        <w:rPr>
          <w:rFonts w:ascii="標楷體" w:hAnsi="標楷體" w:hint="eastAsia"/>
          <w:snapToGrid w:val="0"/>
          <w:szCs w:val="32"/>
        </w:rPr>
        <w:t>下稱警政署</w:t>
      </w:r>
      <w:r w:rsidRPr="004A278B">
        <w:rPr>
          <w:rFonts w:ascii="標楷體" w:hAnsi="標楷體"/>
        </w:rPr>
        <w:t>）為健全公務車輛調度管理機制，發揮車輛使用效益，貫徹節約能源目標，於</w:t>
      </w:r>
      <w:r w:rsidRPr="004A278B">
        <w:rPr>
          <w:rFonts w:ascii="標楷體" w:hAnsi="標楷體" w:hint="eastAsia"/>
        </w:rPr>
        <w:t>93</w:t>
      </w:r>
      <w:r w:rsidRPr="004A278B">
        <w:rPr>
          <w:rFonts w:ascii="標楷體" w:hAnsi="標楷體"/>
        </w:rPr>
        <w:t>年</w:t>
      </w:r>
      <w:r w:rsidRPr="004A278B">
        <w:rPr>
          <w:rFonts w:ascii="標楷體" w:hAnsi="標楷體" w:hint="eastAsia"/>
        </w:rPr>
        <w:t>5</w:t>
      </w:r>
      <w:r w:rsidRPr="004A278B">
        <w:rPr>
          <w:rFonts w:ascii="標楷體" w:hAnsi="標楷體"/>
        </w:rPr>
        <w:t>月</w:t>
      </w:r>
      <w:r w:rsidRPr="004A278B">
        <w:rPr>
          <w:rFonts w:ascii="標楷體" w:hAnsi="標楷體" w:hint="eastAsia"/>
        </w:rPr>
        <w:t>19</w:t>
      </w:r>
      <w:r w:rsidRPr="004A278B">
        <w:rPr>
          <w:rFonts w:ascii="標楷體" w:hAnsi="標楷體"/>
        </w:rPr>
        <w:t>日訂定警察</w:t>
      </w:r>
      <w:r w:rsidRPr="004A278B">
        <w:rPr>
          <w:rFonts w:ascii="標楷體" w:hAnsi="標楷體" w:hint="eastAsia"/>
        </w:rPr>
        <w:t>機關</w:t>
      </w:r>
      <w:r w:rsidRPr="004A278B">
        <w:rPr>
          <w:rFonts w:ascii="標楷體" w:hAnsi="標楷體"/>
        </w:rPr>
        <w:t>公務車輛使用管理</w:t>
      </w:r>
      <w:r w:rsidRPr="004A278B">
        <w:rPr>
          <w:rFonts w:ascii="標楷體" w:hAnsi="標楷體" w:hint="eastAsia"/>
        </w:rPr>
        <w:t>要點</w:t>
      </w:r>
      <w:r w:rsidRPr="004A278B">
        <w:rPr>
          <w:rFonts w:ascii="標楷體" w:hAnsi="標楷體"/>
          <w:szCs w:val="32"/>
        </w:rPr>
        <w:t>。</w:t>
      </w:r>
      <w:r w:rsidRPr="004A278B">
        <w:rPr>
          <w:rFonts w:ascii="標楷體" w:hAnsi="標楷體"/>
        </w:rPr>
        <w:t>經查</w:t>
      </w:r>
      <w:r w:rsidRPr="004A278B">
        <w:rPr>
          <w:rFonts w:ascii="標楷體" w:hAnsi="標楷體" w:hint="eastAsia"/>
        </w:rPr>
        <w:t>警察局</w:t>
      </w:r>
      <w:r w:rsidRPr="004A278B">
        <w:rPr>
          <w:rFonts w:ascii="標楷體" w:hAnsi="標楷體"/>
        </w:rPr>
        <w:t>辦理公務車輛使用管理情形</w:t>
      </w:r>
      <w:r w:rsidRPr="004A278B">
        <w:rPr>
          <w:rFonts w:ascii="標楷體" w:hAnsi="標楷體"/>
          <w:szCs w:val="32"/>
        </w:rPr>
        <w:t>，核有下列</w:t>
      </w:r>
      <w:r w:rsidRPr="004A278B">
        <w:rPr>
          <w:rFonts w:ascii="標楷體" w:hAnsi="標楷體" w:hint="eastAsia"/>
          <w:szCs w:val="32"/>
        </w:rPr>
        <w:t>事項</w:t>
      </w:r>
      <w:r w:rsidRPr="004A278B">
        <w:rPr>
          <w:rFonts w:ascii="標楷體" w:hAnsi="標楷體"/>
          <w:kern w:val="0"/>
          <w:szCs w:val="32"/>
        </w:rPr>
        <w:t>：</w:t>
      </w:r>
    </w:p>
    <w:p w14:paraId="673E7701" w14:textId="62774A7D" w:rsidR="00B270EF" w:rsidRPr="004106E1" w:rsidRDefault="00B270EF" w:rsidP="00E97F4E">
      <w:pPr>
        <w:overflowPunct w:val="0"/>
        <w:snapToGrid w:val="0"/>
        <w:spacing w:line="480" w:lineRule="exact"/>
        <w:ind w:firstLineChars="200" w:firstLine="480"/>
        <w:jc w:val="both"/>
        <w:rPr>
          <w:rFonts w:ascii="標楷體" w:hAnsi="標楷體"/>
          <w:spacing w:val="-12"/>
        </w:rPr>
      </w:pPr>
      <w:r w:rsidRPr="00CF5DC4">
        <w:rPr>
          <w:rFonts w:ascii="標楷體" w:hAnsi="標楷體" w:cs="DFKaiShu-SB-Estd-BF"/>
          <w:b/>
          <w:bCs/>
          <w:caps/>
          <w:noProof/>
          <w:spacing w:val="-2"/>
          <w:szCs w:val="32"/>
        </w:rPr>
        <w:lastRenderedPageBreak/>
        <mc:AlternateContent>
          <mc:Choice Requires="wps">
            <w:drawing>
              <wp:anchor distT="45720" distB="45720" distL="114300" distR="114300" simplePos="0" relativeHeight="251739136" behindDoc="1" locked="0" layoutInCell="1" allowOverlap="1" wp14:anchorId="0B5B49A6" wp14:editId="44516B2A">
                <wp:simplePos x="0" y="0"/>
                <wp:positionH relativeFrom="margin">
                  <wp:posOffset>2388870</wp:posOffset>
                </wp:positionH>
                <wp:positionV relativeFrom="paragraph">
                  <wp:posOffset>1385570</wp:posOffset>
                </wp:positionV>
                <wp:extent cx="3909060" cy="4286250"/>
                <wp:effectExtent l="0" t="0" r="0" b="0"/>
                <wp:wrapTight wrapText="bothSides">
                  <wp:wrapPolygon edited="0">
                    <wp:start x="0" y="0"/>
                    <wp:lineTo x="0" y="21504"/>
                    <wp:lineTo x="21474" y="21504"/>
                    <wp:lineTo x="21474" y="0"/>
                    <wp:lineTo x="0" y="0"/>
                  </wp:wrapPolygon>
                </wp:wrapTight>
                <wp:docPr id="18943137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9060" cy="4286250"/>
                        </a:xfrm>
                        <a:prstGeom prst="rect">
                          <a:avLst/>
                        </a:prstGeom>
                        <a:solidFill>
                          <a:srgbClr val="FFFFFF"/>
                        </a:solidFill>
                        <a:ln w="9525">
                          <a:noFill/>
                          <a:miter lim="800000"/>
                          <a:headEnd/>
                          <a:tailEnd/>
                        </a:ln>
                      </wps:spPr>
                      <wps:txbx>
                        <w:txbxContent>
                          <w:tbl>
                            <w:tblPr>
                              <w:tblW w:w="6843" w:type="dxa"/>
                              <w:tblCellMar>
                                <w:left w:w="28" w:type="dxa"/>
                                <w:right w:w="28" w:type="dxa"/>
                              </w:tblCellMar>
                              <w:tblLook w:val="04A0" w:firstRow="1" w:lastRow="0" w:firstColumn="1" w:lastColumn="0" w:noHBand="0" w:noVBand="1"/>
                            </w:tblPr>
                            <w:tblGrid>
                              <w:gridCol w:w="284"/>
                              <w:gridCol w:w="1308"/>
                              <w:gridCol w:w="567"/>
                              <w:gridCol w:w="758"/>
                              <w:gridCol w:w="807"/>
                              <w:gridCol w:w="567"/>
                              <w:gridCol w:w="1134"/>
                              <w:gridCol w:w="709"/>
                              <w:gridCol w:w="709"/>
                            </w:tblGrid>
                            <w:tr w:rsidR="00B270EF" w:rsidRPr="00F40DF6" w14:paraId="3C5CBEB0" w14:textId="77777777" w:rsidTr="00337646">
                              <w:trPr>
                                <w:trHeight w:val="283"/>
                                <w:tblHeader/>
                              </w:trPr>
                              <w:tc>
                                <w:tcPr>
                                  <w:tcW w:w="6843" w:type="dxa"/>
                                  <w:gridSpan w:val="9"/>
                                  <w:tcBorders>
                                    <w:top w:val="nil"/>
                                    <w:left w:val="nil"/>
                                    <w:right w:val="nil"/>
                                  </w:tcBorders>
                                  <w:shd w:val="clear" w:color="auto" w:fill="auto"/>
                                  <w:noWrap/>
                                  <w:vAlign w:val="center"/>
                                  <w:hideMark/>
                                </w:tcPr>
                                <w:p w14:paraId="6A00D0F2" w14:textId="77777777" w:rsidR="00B270EF" w:rsidRPr="00CF5DC4" w:rsidRDefault="00B270EF" w:rsidP="00E97F4E">
                                  <w:pPr>
                                    <w:overflowPunct w:val="0"/>
                                    <w:spacing w:line="240" w:lineRule="exact"/>
                                    <w:ind w:firstLineChars="50" w:firstLine="120"/>
                                    <w:rPr>
                                      <w:b/>
                                      <w:bCs/>
                                      <w:color w:val="000000"/>
                                    </w:rPr>
                                  </w:pPr>
                                  <w:r w:rsidRPr="00CF5DC4">
                                    <w:rPr>
                                      <w:b/>
                                      <w:bCs/>
                                      <w:color w:val="000000"/>
                                    </w:rPr>
                                    <w:t>表</w:t>
                                  </w:r>
                                  <w:r w:rsidRPr="00CF5DC4">
                                    <w:rPr>
                                      <w:rFonts w:ascii="標楷體" w:hAnsi="標楷體"/>
                                      <w:b/>
                                      <w:bCs/>
                                      <w:color w:val="000000"/>
                                    </w:rPr>
                                    <w:t>1</w:t>
                                  </w:r>
                                  <w:r w:rsidRPr="00CF5DC4">
                                    <w:rPr>
                                      <w:b/>
                                      <w:bCs/>
                                      <w:color w:val="000000"/>
                                    </w:rPr>
                                    <w:t xml:space="preserve">　</w:t>
                                  </w:r>
                                  <w:r w:rsidRPr="00CF5DC4">
                                    <w:rPr>
                                      <w:rFonts w:ascii="標楷體" w:hAnsi="標楷體" w:hint="eastAsia"/>
                                      <w:b/>
                                      <w:bCs/>
                                      <w:color w:val="000000"/>
                                    </w:rPr>
                                    <w:t>截至115年2月底</w:t>
                                  </w:r>
                                  <w:r w:rsidRPr="00CF5DC4">
                                    <w:rPr>
                                      <w:rFonts w:ascii="標楷體" w:hAnsi="標楷體"/>
                                      <w:b/>
                                      <w:bCs/>
                                      <w:color w:val="000000"/>
                                    </w:rPr>
                                    <w:t>警用車輛使用年限及配賦情形</w:t>
                                  </w:r>
                                </w:p>
                              </w:tc>
                            </w:tr>
                            <w:tr w:rsidR="00B270EF" w:rsidRPr="00F40DF6" w14:paraId="6908F1B2" w14:textId="77777777" w:rsidTr="00337646">
                              <w:trPr>
                                <w:trHeight w:val="283"/>
                                <w:tblHeader/>
                              </w:trPr>
                              <w:tc>
                                <w:tcPr>
                                  <w:tcW w:w="6843" w:type="dxa"/>
                                  <w:gridSpan w:val="9"/>
                                  <w:tcBorders>
                                    <w:top w:val="nil"/>
                                    <w:left w:val="nil"/>
                                    <w:right w:val="nil"/>
                                  </w:tcBorders>
                                  <w:shd w:val="clear" w:color="auto" w:fill="auto"/>
                                  <w:noWrap/>
                                  <w:vAlign w:val="center"/>
                                  <w:hideMark/>
                                </w:tcPr>
                                <w:p w14:paraId="4D0C398F" w14:textId="393141B6" w:rsidR="00B270EF" w:rsidRPr="00F40DF6" w:rsidRDefault="00B270EF" w:rsidP="00337646">
                                  <w:pPr>
                                    <w:overflowPunct w:val="0"/>
                                    <w:spacing w:line="240" w:lineRule="exact"/>
                                    <w:ind w:rightChars="300" w:right="720"/>
                                    <w:jc w:val="right"/>
                                    <w:rPr>
                                      <w:color w:val="000000"/>
                                      <w:sz w:val="20"/>
                                    </w:rPr>
                                  </w:pPr>
                                  <w:r w:rsidRPr="00337646">
                                    <w:rPr>
                                      <w:color w:val="000000"/>
                                      <w:sz w:val="20"/>
                                    </w:rPr>
                                    <w:t>單位：</w:t>
                                  </w:r>
                                  <w:r w:rsidRPr="00F40DF6">
                                    <w:rPr>
                                      <w:color w:val="000000"/>
                                      <w:sz w:val="20"/>
                                    </w:rPr>
                                    <w:t>輛、％</w:t>
                                  </w:r>
                                </w:p>
                              </w:tc>
                            </w:tr>
                            <w:tr w:rsidR="00B270EF" w:rsidRPr="00F40DF6" w14:paraId="600AC11C" w14:textId="77777777" w:rsidTr="00894432">
                              <w:trPr>
                                <w:gridAfter w:val="1"/>
                                <w:wAfter w:w="709" w:type="dxa"/>
                                <w:trHeight w:val="283"/>
                                <w:tblHeader/>
                              </w:trPr>
                              <w:tc>
                                <w:tcPr>
                                  <w:tcW w:w="2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2D3633"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車輛類別</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84F1A8" w14:textId="77777777" w:rsidR="00B270EF" w:rsidRPr="00677C96" w:rsidRDefault="00B270EF" w:rsidP="00E97F4E">
                                  <w:pPr>
                                    <w:overflowPunct w:val="0"/>
                                    <w:spacing w:line="240" w:lineRule="exact"/>
                                    <w:jc w:val="center"/>
                                    <w:rPr>
                                      <w:rFonts w:ascii="標楷體" w:hAnsi="標楷體"/>
                                      <w:color w:val="000000"/>
                                      <w:sz w:val="20"/>
                                    </w:rPr>
                                  </w:pPr>
                                  <w:proofErr w:type="gramStart"/>
                                  <w:r w:rsidRPr="00677C96">
                                    <w:rPr>
                                      <w:rFonts w:ascii="標楷體" w:hAnsi="標楷體"/>
                                      <w:color w:val="000000"/>
                                      <w:sz w:val="20"/>
                                    </w:rPr>
                                    <w:t>任務車別</w:t>
                                  </w:r>
                                  <w:proofErr w:type="gramEnd"/>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379D89" w14:textId="77777777" w:rsidR="00B270EF" w:rsidRPr="00677C96" w:rsidRDefault="00B270EF" w:rsidP="00E97F4E">
                                  <w:pPr>
                                    <w:overflowPunct w:val="0"/>
                                    <w:spacing w:line="240" w:lineRule="exact"/>
                                    <w:jc w:val="center"/>
                                    <w:rPr>
                                      <w:rFonts w:ascii="標楷體" w:hAnsi="標楷體"/>
                                      <w:color w:val="FF0000"/>
                                      <w:sz w:val="20"/>
                                    </w:rPr>
                                  </w:pPr>
                                  <w:r w:rsidRPr="00677C96">
                                    <w:rPr>
                                      <w:rFonts w:ascii="標楷體" w:hAnsi="標楷體"/>
                                      <w:sz w:val="20"/>
                                    </w:rPr>
                                    <w:t>應</w:t>
                                  </w:r>
                                  <w:proofErr w:type="gramStart"/>
                                  <w:r w:rsidRPr="00677C96">
                                    <w:rPr>
                                      <w:rFonts w:ascii="標楷體" w:hAnsi="標楷體"/>
                                      <w:sz w:val="20"/>
                                    </w:rPr>
                                    <w:t>配賦數</w:t>
                                  </w:r>
                                  <w:proofErr w:type="gramEnd"/>
                                  <w:r w:rsidRPr="00677C96">
                                    <w:rPr>
                                      <w:rFonts w:ascii="標楷體" w:hAnsi="標楷體" w:hint="eastAsia"/>
                                      <w:sz w:val="20"/>
                                    </w:rPr>
                                    <w:t>(A)</w:t>
                                  </w:r>
                                </w:p>
                              </w:tc>
                              <w:tc>
                                <w:tcPr>
                                  <w:tcW w:w="3266" w:type="dxa"/>
                                  <w:gridSpan w:val="4"/>
                                  <w:tcBorders>
                                    <w:top w:val="single" w:sz="4" w:space="0" w:color="auto"/>
                                    <w:left w:val="nil"/>
                                    <w:bottom w:val="single" w:sz="4" w:space="0" w:color="auto"/>
                                    <w:right w:val="single" w:sz="4" w:space="0" w:color="auto"/>
                                  </w:tcBorders>
                                  <w:shd w:val="clear" w:color="auto" w:fill="auto"/>
                                  <w:vAlign w:val="center"/>
                                  <w:hideMark/>
                                </w:tcPr>
                                <w:p w14:paraId="17A37301" w14:textId="77777777" w:rsidR="00B270EF" w:rsidRPr="00677C96" w:rsidRDefault="00B270EF" w:rsidP="00E97F4E">
                                  <w:pPr>
                                    <w:overflowPunct w:val="0"/>
                                    <w:spacing w:line="240" w:lineRule="exact"/>
                                    <w:ind w:firstLine="480"/>
                                    <w:jc w:val="center"/>
                                    <w:rPr>
                                      <w:rFonts w:ascii="標楷體" w:hAnsi="標楷體"/>
                                      <w:color w:val="000000"/>
                                      <w:sz w:val="20"/>
                                    </w:rPr>
                                  </w:pPr>
                                  <w:r w:rsidRPr="00677C96">
                                    <w:rPr>
                                      <w:rFonts w:ascii="標楷體" w:hAnsi="標楷體"/>
                                      <w:color w:val="000000"/>
                                      <w:sz w:val="20"/>
                                    </w:rPr>
                                    <w:t>實際數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7FA5DB" w14:textId="77777777" w:rsidR="00B270EF" w:rsidRPr="00677C96" w:rsidRDefault="00B270EF" w:rsidP="00E97F4E">
                                  <w:pPr>
                                    <w:overflowPunct w:val="0"/>
                                    <w:spacing w:line="240" w:lineRule="exact"/>
                                    <w:jc w:val="center"/>
                                    <w:rPr>
                                      <w:rFonts w:ascii="標楷體" w:hAnsi="標楷體"/>
                                      <w:sz w:val="20"/>
                                    </w:rPr>
                                  </w:pPr>
                                  <w:r w:rsidRPr="00677C96">
                                    <w:rPr>
                                      <w:rFonts w:ascii="標楷體" w:hAnsi="標楷體"/>
                                      <w:sz w:val="20"/>
                                    </w:rPr>
                                    <w:t>配賦</w:t>
                                  </w:r>
                                  <w:r w:rsidRPr="00677C96">
                                    <w:rPr>
                                      <w:rFonts w:ascii="標楷體" w:hAnsi="標楷體"/>
                                      <w:sz w:val="20"/>
                                    </w:rPr>
                                    <w:br/>
                                    <w:t>差異數</w:t>
                                  </w:r>
                                  <w:r w:rsidRPr="00677C96">
                                    <w:rPr>
                                      <w:rFonts w:ascii="標楷體" w:hAnsi="標楷體" w:hint="eastAsia"/>
                                      <w:sz w:val="20"/>
                                    </w:rPr>
                                    <w:t>(B-A)</w:t>
                                  </w:r>
                                </w:p>
                              </w:tc>
                            </w:tr>
                            <w:tr w:rsidR="00B270EF" w:rsidRPr="00F40DF6" w14:paraId="635F37F7" w14:textId="77777777" w:rsidTr="00677C96">
                              <w:trPr>
                                <w:gridAfter w:val="1"/>
                                <w:wAfter w:w="709" w:type="dxa"/>
                                <w:trHeight w:val="283"/>
                                <w:tblHeader/>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179F476F" w14:textId="77777777" w:rsidR="00B270EF" w:rsidRPr="00677C96" w:rsidRDefault="00B270EF" w:rsidP="00E97F4E">
                                  <w:pPr>
                                    <w:overflowPunct w:val="0"/>
                                    <w:spacing w:line="240" w:lineRule="exact"/>
                                    <w:ind w:firstLine="480"/>
                                    <w:jc w:val="center"/>
                                    <w:rPr>
                                      <w:color w:val="000000"/>
                                    </w:rPr>
                                  </w:pPr>
                                </w:p>
                              </w:tc>
                              <w:tc>
                                <w:tcPr>
                                  <w:tcW w:w="1308" w:type="dxa"/>
                                  <w:vMerge/>
                                  <w:tcBorders>
                                    <w:top w:val="nil"/>
                                    <w:left w:val="single" w:sz="4" w:space="0" w:color="auto"/>
                                    <w:bottom w:val="single" w:sz="4" w:space="0" w:color="auto"/>
                                    <w:right w:val="single" w:sz="4" w:space="0" w:color="auto"/>
                                  </w:tcBorders>
                                  <w:shd w:val="clear" w:color="auto" w:fill="auto"/>
                                  <w:vAlign w:val="center"/>
                                  <w:hideMark/>
                                </w:tcPr>
                                <w:p w14:paraId="54843541" w14:textId="77777777" w:rsidR="00B270EF" w:rsidRPr="00677C96" w:rsidRDefault="00B270EF" w:rsidP="00E97F4E">
                                  <w:pPr>
                                    <w:overflowPunct w:val="0"/>
                                    <w:spacing w:line="240" w:lineRule="exact"/>
                                    <w:ind w:firstLine="480"/>
                                    <w:jc w:val="center"/>
                                    <w:rPr>
                                      <w:color w:val="000000"/>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6EFBE6D6" w14:textId="77777777" w:rsidR="00B270EF" w:rsidRPr="00677C96" w:rsidRDefault="00B270EF" w:rsidP="00E97F4E">
                                  <w:pPr>
                                    <w:overflowPunct w:val="0"/>
                                    <w:spacing w:line="240" w:lineRule="exact"/>
                                    <w:ind w:firstLine="480"/>
                                    <w:jc w:val="center"/>
                                    <w:rPr>
                                      <w:color w:val="FF0000"/>
                                    </w:rPr>
                                  </w:pPr>
                                </w:p>
                              </w:tc>
                              <w:tc>
                                <w:tcPr>
                                  <w:tcW w:w="758" w:type="dxa"/>
                                  <w:vMerge w:val="restart"/>
                                  <w:tcBorders>
                                    <w:top w:val="nil"/>
                                    <w:left w:val="single" w:sz="4" w:space="0" w:color="auto"/>
                                    <w:bottom w:val="single" w:sz="4" w:space="0" w:color="auto"/>
                                    <w:right w:val="single" w:sz="4" w:space="0" w:color="auto"/>
                                  </w:tcBorders>
                                  <w:shd w:val="clear" w:color="auto" w:fill="auto"/>
                                  <w:vAlign w:val="center"/>
                                  <w:hideMark/>
                                </w:tcPr>
                                <w:p w14:paraId="50D392FB"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小計</w:t>
                                  </w:r>
                                </w:p>
                                <w:p w14:paraId="5FBA8F1C"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w:t>
                                  </w:r>
                                  <w:r w:rsidRPr="00677C96">
                                    <w:rPr>
                                      <w:rFonts w:ascii="標楷體" w:hAnsi="標楷體" w:hint="eastAsia"/>
                                      <w:color w:val="000000"/>
                                      <w:sz w:val="20"/>
                                    </w:rPr>
                                    <w:t>B</w:t>
                                  </w:r>
                                  <w:r w:rsidRPr="00677C96">
                                    <w:rPr>
                                      <w:rFonts w:ascii="標楷體" w:hAnsi="標楷體"/>
                                      <w:color w:val="000000"/>
                                      <w:sz w:val="20"/>
                                    </w:rPr>
                                    <w:t>=</w:t>
                                  </w:r>
                                  <w:r w:rsidRPr="00677C96">
                                    <w:rPr>
                                      <w:rFonts w:ascii="標楷體" w:hAnsi="標楷體" w:hint="eastAsia"/>
                                      <w:color w:val="000000"/>
                                      <w:sz w:val="20"/>
                                    </w:rPr>
                                    <w:t>C</w:t>
                                  </w:r>
                                  <w:r w:rsidRPr="00677C96">
                                    <w:rPr>
                                      <w:rFonts w:ascii="標楷體" w:hAnsi="標楷體"/>
                                      <w:color w:val="000000"/>
                                      <w:sz w:val="20"/>
                                    </w:rPr>
                                    <w:t>+</w:t>
                                  </w:r>
                                  <w:r w:rsidRPr="00677C96">
                                    <w:rPr>
                                      <w:rFonts w:ascii="標楷體" w:hAnsi="標楷體" w:hint="eastAsia"/>
                                      <w:color w:val="000000"/>
                                      <w:sz w:val="20"/>
                                    </w:rPr>
                                    <w:t>D</w:t>
                                  </w:r>
                                  <w:r w:rsidRPr="00677C96">
                                    <w:rPr>
                                      <w:rFonts w:ascii="標楷體" w:hAnsi="標楷體"/>
                                      <w:color w:val="000000"/>
                                      <w:sz w:val="20"/>
                                    </w:rPr>
                                    <w:t>)</w:t>
                                  </w:r>
                                </w:p>
                              </w:tc>
                              <w:tc>
                                <w:tcPr>
                                  <w:tcW w:w="807" w:type="dxa"/>
                                  <w:vMerge w:val="restart"/>
                                  <w:tcBorders>
                                    <w:top w:val="nil"/>
                                    <w:left w:val="single" w:sz="4" w:space="0" w:color="auto"/>
                                    <w:bottom w:val="single" w:sz="4" w:space="0" w:color="auto"/>
                                    <w:right w:val="single" w:sz="4" w:space="0" w:color="auto"/>
                                  </w:tcBorders>
                                  <w:shd w:val="clear" w:color="auto" w:fill="auto"/>
                                  <w:vAlign w:val="center"/>
                                  <w:hideMark/>
                                </w:tcPr>
                                <w:p w14:paraId="1310FC8B"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未逾最低使用年限</w:t>
                                  </w:r>
                                  <w:r w:rsidRPr="00677C96">
                                    <w:rPr>
                                      <w:rFonts w:ascii="標楷體" w:hAnsi="標楷體" w:hint="eastAsia"/>
                                      <w:color w:val="000000"/>
                                      <w:sz w:val="20"/>
                                    </w:rPr>
                                    <w:t>(C</w:t>
                                  </w:r>
                                  <w:r w:rsidRPr="00677C96">
                                    <w:rPr>
                                      <w:rFonts w:ascii="標楷體" w:hAnsi="標楷體"/>
                                      <w:color w:val="000000"/>
                                      <w:sz w:val="20"/>
                                    </w:rPr>
                                    <w:t>)</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0DB50C08" w14:textId="77777777" w:rsidR="00B270EF" w:rsidRPr="00677C96" w:rsidRDefault="00B270EF" w:rsidP="00E97F4E">
                                  <w:pPr>
                                    <w:overflowPunct w:val="0"/>
                                    <w:spacing w:line="240" w:lineRule="exact"/>
                                    <w:jc w:val="center"/>
                                    <w:rPr>
                                      <w:rFonts w:ascii="標楷體" w:hAnsi="標楷體"/>
                                      <w:color w:val="000000"/>
                                      <w:sz w:val="20"/>
                                    </w:rPr>
                                  </w:pPr>
                                  <w:r>
                                    <w:rPr>
                                      <w:rFonts w:ascii="標楷體" w:hAnsi="標楷體"/>
                                      <w:color w:val="000000"/>
                                      <w:sz w:val="20"/>
                                    </w:rPr>
                                    <w:t>已逾</w:t>
                                  </w:r>
                                  <w:r>
                                    <w:rPr>
                                      <w:rFonts w:ascii="標楷體" w:hAnsi="標楷體" w:hint="eastAsia"/>
                                      <w:color w:val="000000"/>
                                      <w:sz w:val="20"/>
                                    </w:rPr>
                                    <w:t>規定</w:t>
                                  </w:r>
                                  <w:r w:rsidRPr="00677C96">
                                    <w:rPr>
                                      <w:rFonts w:ascii="標楷體" w:hAnsi="標楷體"/>
                                      <w:color w:val="000000"/>
                                      <w:sz w:val="20"/>
                                    </w:rPr>
                                    <w:t>使用年限</w:t>
                                  </w: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14:paraId="759B56D6" w14:textId="77777777" w:rsidR="00B270EF" w:rsidRPr="00F40DF6" w:rsidRDefault="00B270EF" w:rsidP="00E97F4E">
                                  <w:pPr>
                                    <w:overflowPunct w:val="0"/>
                                    <w:spacing w:line="240" w:lineRule="exact"/>
                                    <w:ind w:firstLine="480"/>
                                  </w:pPr>
                                </w:p>
                              </w:tc>
                            </w:tr>
                            <w:tr w:rsidR="00B270EF" w:rsidRPr="00F40DF6" w14:paraId="379B2CF9" w14:textId="77777777" w:rsidTr="00677C96">
                              <w:trPr>
                                <w:gridAfter w:val="1"/>
                                <w:wAfter w:w="709" w:type="dxa"/>
                                <w:trHeight w:val="283"/>
                                <w:tblHeader/>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6F2F20B" w14:textId="77777777" w:rsidR="00B270EF" w:rsidRPr="00677C96" w:rsidRDefault="00B270EF" w:rsidP="00E97F4E">
                                  <w:pPr>
                                    <w:overflowPunct w:val="0"/>
                                    <w:spacing w:line="240" w:lineRule="exact"/>
                                    <w:ind w:firstLine="480"/>
                                    <w:jc w:val="center"/>
                                    <w:rPr>
                                      <w:color w:val="000000"/>
                                    </w:rPr>
                                  </w:pPr>
                                </w:p>
                              </w:tc>
                              <w:tc>
                                <w:tcPr>
                                  <w:tcW w:w="1308" w:type="dxa"/>
                                  <w:vMerge/>
                                  <w:tcBorders>
                                    <w:top w:val="nil"/>
                                    <w:left w:val="single" w:sz="4" w:space="0" w:color="auto"/>
                                    <w:bottom w:val="single" w:sz="4" w:space="0" w:color="auto"/>
                                    <w:right w:val="single" w:sz="4" w:space="0" w:color="auto"/>
                                  </w:tcBorders>
                                  <w:shd w:val="clear" w:color="auto" w:fill="auto"/>
                                  <w:vAlign w:val="center"/>
                                  <w:hideMark/>
                                </w:tcPr>
                                <w:p w14:paraId="413C7EBE" w14:textId="77777777" w:rsidR="00B270EF" w:rsidRPr="00677C96" w:rsidRDefault="00B270EF" w:rsidP="00E97F4E">
                                  <w:pPr>
                                    <w:overflowPunct w:val="0"/>
                                    <w:spacing w:line="240" w:lineRule="exact"/>
                                    <w:ind w:firstLine="480"/>
                                    <w:jc w:val="center"/>
                                    <w:rPr>
                                      <w:color w:val="000000"/>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48D70455" w14:textId="77777777" w:rsidR="00B270EF" w:rsidRPr="00677C96" w:rsidRDefault="00B270EF" w:rsidP="00E97F4E">
                                  <w:pPr>
                                    <w:overflowPunct w:val="0"/>
                                    <w:spacing w:line="240" w:lineRule="exact"/>
                                    <w:ind w:firstLine="480"/>
                                    <w:jc w:val="center"/>
                                    <w:rPr>
                                      <w:color w:val="FF0000"/>
                                    </w:rPr>
                                  </w:pPr>
                                </w:p>
                              </w:tc>
                              <w:tc>
                                <w:tcPr>
                                  <w:tcW w:w="758" w:type="dxa"/>
                                  <w:vMerge/>
                                  <w:tcBorders>
                                    <w:top w:val="nil"/>
                                    <w:left w:val="single" w:sz="4" w:space="0" w:color="auto"/>
                                    <w:bottom w:val="single" w:sz="4" w:space="0" w:color="auto"/>
                                    <w:right w:val="single" w:sz="4" w:space="0" w:color="auto"/>
                                  </w:tcBorders>
                                  <w:shd w:val="clear" w:color="auto" w:fill="auto"/>
                                  <w:vAlign w:val="center"/>
                                  <w:hideMark/>
                                </w:tcPr>
                                <w:p w14:paraId="7BCE0B64" w14:textId="77777777" w:rsidR="00B270EF" w:rsidRPr="00677C96" w:rsidRDefault="00B270EF" w:rsidP="00E97F4E">
                                  <w:pPr>
                                    <w:overflowPunct w:val="0"/>
                                    <w:spacing w:line="240" w:lineRule="exact"/>
                                    <w:ind w:firstLine="480"/>
                                    <w:jc w:val="center"/>
                                    <w:rPr>
                                      <w:rFonts w:ascii="標楷體" w:hAnsi="標楷體"/>
                                      <w:color w:val="000000"/>
                                      <w:sz w:val="20"/>
                                    </w:rPr>
                                  </w:pPr>
                                </w:p>
                              </w:tc>
                              <w:tc>
                                <w:tcPr>
                                  <w:tcW w:w="807" w:type="dxa"/>
                                  <w:vMerge/>
                                  <w:tcBorders>
                                    <w:top w:val="nil"/>
                                    <w:left w:val="single" w:sz="4" w:space="0" w:color="auto"/>
                                    <w:bottom w:val="single" w:sz="4" w:space="0" w:color="auto"/>
                                    <w:right w:val="single" w:sz="4" w:space="0" w:color="auto"/>
                                  </w:tcBorders>
                                  <w:shd w:val="clear" w:color="auto" w:fill="auto"/>
                                  <w:vAlign w:val="center"/>
                                  <w:hideMark/>
                                </w:tcPr>
                                <w:p w14:paraId="2A97E55A" w14:textId="77777777" w:rsidR="00B270EF" w:rsidRPr="00677C96" w:rsidRDefault="00B270EF" w:rsidP="00E97F4E">
                                  <w:pPr>
                                    <w:overflowPunct w:val="0"/>
                                    <w:spacing w:line="240" w:lineRule="exact"/>
                                    <w:ind w:firstLine="480"/>
                                    <w:jc w:val="center"/>
                                    <w:rPr>
                                      <w:rFonts w:ascii="標楷體" w:hAnsi="標楷體"/>
                                      <w:color w:val="000000"/>
                                      <w:sz w:val="20"/>
                                    </w:rPr>
                                  </w:pPr>
                                </w:p>
                              </w:tc>
                              <w:tc>
                                <w:tcPr>
                                  <w:tcW w:w="567" w:type="dxa"/>
                                  <w:tcBorders>
                                    <w:top w:val="nil"/>
                                    <w:left w:val="nil"/>
                                    <w:bottom w:val="single" w:sz="4" w:space="0" w:color="auto"/>
                                    <w:right w:val="single" w:sz="4" w:space="0" w:color="auto"/>
                                  </w:tcBorders>
                                  <w:shd w:val="clear" w:color="auto" w:fill="auto"/>
                                  <w:vAlign w:val="center"/>
                                  <w:hideMark/>
                                </w:tcPr>
                                <w:p w14:paraId="20468870"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數量</w:t>
                                  </w:r>
                                  <w:r w:rsidRPr="00677C96">
                                    <w:rPr>
                                      <w:rFonts w:ascii="標楷體" w:hAnsi="標楷體" w:hint="eastAsia"/>
                                      <w:color w:val="000000"/>
                                      <w:sz w:val="20"/>
                                    </w:rPr>
                                    <w:t>(D</w:t>
                                  </w:r>
                                  <w:r w:rsidRPr="00677C96">
                                    <w:rPr>
                                      <w:rFonts w:ascii="標楷體" w:hAnsi="標楷體"/>
                                      <w:color w:val="00000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4CECE2E4"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占比</w:t>
                                  </w:r>
                                </w:p>
                                <w:p w14:paraId="36C91321"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hint="eastAsia"/>
                                      <w:color w:val="000000"/>
                                      <w:sz w:val="20"/>
                                    </w:rPr>
                                    <w:t>(D</w:t>
                                  </w:r>
                                  <w:r w:rsidRPr="00677C96">
                                    <w:rPr>
                                      <w:rFonts w:ascii="標楷體" w:hAnsi="標楷體"/>
                                      <w:color w:val="000000"/>
                                      <w:sz w:val="20"/>
                                    </w:rPr>
                                    <w:t>/</w:t>
                                  </w:r>
                                  <w:r w:rsidRPr="00677C96">
                                    <w:rPr>
                                      <w:rFonts w:ascii="標楷體" w:hAnsi="標楷體" w:hint="eastAsia"/>
                                      <w:color w:val="000000"/>
                                      <w:sz w:val="20"/>
                                    </w:rPr>
                                    <w:t>B</w:t>
                                  </w:r>
                                  <w:r>
                                    <w:rPr>
                                      <w:rFonts w:ascii="標楷體" w:hAnsi="標楷體" w:hint="eastAsia"/>
                                      <w:color w:val="000000"/>
                                      <w:sz w:val="20"/>
                                    </w:rPr>
                                    <w:t>×</w:t>
                                  </w:r>
                                  <w:r w:rsidRPr="00677C96">
                                    <w:rPr>
                                      <w:rFonts w:ascii="標楷體" w:hAnsi="標楷體"/>
                                      <w:color w:val="000000"/>
                                      <w:sz w:val="20"/>
                                    </w:rPr>
                                    <w:t>100)</w:t>
                                  </w: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14:paraId="5AEFABB5" w14:textId="77777777" w:rsidR="00B270EF" w:rsidRPr="00F40DF6" w:rsidRDefault="00B270EF" w:rsidP="00E97F4E">
                                  <w:pPr>
                                    <w:overflowPunct w:val="0"/>
                                    <w:spacing w:line="240" w:lineRule="exact"/>
                                    <w:ind w:firstLine="480"/>
                                  </w:pPr>
                                </w:p>
                              </w:tc>
                            </w:tr>
                            <w:tr w:rsidR="00B270EF" w:rsidRPr="00F40DF6" w14:paraId="40B2835B" w14:textId="77777777" w:rsidTr="00FA2AB9">
                              <w:trPr>
                                <w:gridAfter w:val="1"/>
                                <w:wAfter w:w="709" w:type="dxa"/>
                                <w:trHeight w:val="340"/>
                              </w:trPr>
                              <w:tc>
                                <w:tcPr>
                                  <w:tcW w:w="284" w:type="dxa"/>
                                  <w:vMerge w:val="restart"/>
                                  <w:tcBorders>
                                    <w:top w:val="nil"/>
                                    <w:left w:val="single" w:sz="4" w:space="0" w:color="auto"/>
                                    <w:right w:val="single" w:sz="4" w:space="0" w:color="auto"/>
                                  </w:tcBorders>
                                  <w:shd w:val="clear" w:color="auto" w:fill="auto"/>
                                  <w:vAlign w:val="center"/>
                                  <w:hideMark/>
                                </w:tcPr>
                                <w:p w14:paraId="57192DB6" w14:textId="77777777" w:rsidR="00B270EF" w:rsidRPr="00E45A85" w:rsidRDefault="00B270EF" w:rsidP="00E97F4E">
                                  <w:pPr>
                                    <w:overflowPunct w:val="0"/>
                                    <w:spacing w:line="240" w:lineRule="exact"/>
                                    <w:jc w:val="center"/>
                                    <w:rPr>
                                      <w:rFonts w:ascii="標楷體" w:hAnsi="標楷體"/>
                                      <w:color w:val="000000"/>
                                      <w:sz w:val="20"/>
                                    </w:rPr>
                                  </w:pPr>
                                  <w:r w:rsidRPr="00E45A85">
                                    <w:rPr>
                                      <w:rFonts w:ascii="標楷體" w:hAnsi="標楷體"/>
                                      <w:color w:val="000000"/>
                                      <w:sz w:val="20"/>
                                    </w:rPr>
                                    <w:t>警用汽車</w:t>
                                  </w:r>
                                </w:p>
                              </w:tc>
                              <w:tc>
                                <w:tcPr>
                                  <w:tcW w:w="1308" w:type="dxa"/>
                                  <w:tcBorders>
                                    <w:top w:val="nil"/>
                                    <w:left w:val="nil"/>
                                    <w:bottom w:val="single" w:sz="4" w:space="0" w:color="auto"/>
                                    <w:right w:val="single" w:sz="4" w:space="0" w:color="auto"/>
                                  </w:tcBorders>
                                  <w:shd w:val="clear" w:color="auto" w:fill="auto"/>
                                  <w:vAlign w:val="center"/>
                                  <w:hideMark/>
                                </w:tcPr>
                                <w:p w14:paraId="7BFB967A" w14:textId="77777777" w:rsidR="00B270EF" w:rsidRPr="00E45A85" w:rsidRDefault="00B270EF" w:rsidP="00E97F4E">
                                  <w:pPr>
                                    <w:overflowPunct w:val="0"/>
                                    <w:spacing w:line="240" w:lineRule="exact"/>
                                    <w:jc w:val="center"/>
                                    <w:rPr>
                                      <w:rFonts w:ascii="標楷體" w:hAnsi="標楷體"/>
                                      <w:b/>
                                      <w:bCs/>
                                      <w:color w:val="000000"/>
                                      <w:sz w:val="20"/>
                                    </w:rPr>
                                  </w:pPr>
                                  <w:r w:rsidRPr="00E45A85">
                                    <w:rPr>
                                      <w:rFonts w:ascii="標楷體" w:hAnsi="標楷體"/>
                                      <w:b/>
                                      <w:bCs/>
                                      <w:color w:val="000000"/>
                                      <w:sz w:val="20"/>
                                    </w:rPr>
                                    <w:t>合    計</w:t>
                                  </w:r>
                                </w:p>
                              </w:tc>
                              <w:tc>
                                <w:tcPr>
                                  <w:tcW w:w="567" w:type="dxa"/>
                                  <w:tcBorders>
                                    <w:top w:val="nil"/>
                                    <w:left w:val="nil"/>
                                    <w:bottom w:val="single" w:sz="4" w:space="0" w:color="auto"/>
                                    <w:right w:val="single" w:sz="4" w:space="0" w:color="auto"/>
                                  </w:tcBorders>
                                  <w:shd w:val="clear" w:color="auto" w:fill="auto"/>
                                  <w:vAlign w:val="center"/>
                                  <w:hideMark/>
                                </w:tcPr>
                                <w:p w14:paraId="7DC8ADB8" w14:textId="77777777" w:rsidR="00B270EF" w:rsidRPr="00E45A85" w:rsidRDefault="00B270EF" w:rsidP="00337646">
                                  <w:pPr>
                                    <w:overflowPunct w:val="0"/>
                                    <w:spacing w:line="240" w:lineRule="exact"/>
                                    <w:ind w:rightChars="70" w:right="168"/>
                                    <w:jc w:val="right"/>
                                    <w:rPr>
                                      <w:rFonts w:ascii="標楷體" w:hAnsi="標楷體"/>
                                      <w:b/>
                                      <w:bCs/>
                                      <w:color w:val="FF0000"/>
                                      <w:sz w:val="20"/>
                                    </w:rPr>
                                  </w:pPr>
                                  <w:r w:rsidRPr="00E45A85">
                                    <w:rPr>
                                      <w:rFonts w:ascii="標楷體" w:hAnsi="標楷體" w:hint="eastAsia"/>
                                      <w:b/>
                                      <w:bCs/>
                                      <w:sz w:val="20"/>
                                    </w:rPr>
                                    <w:t>29</w:t>
                                  </w:r>
                                </w:p>
                              </w:tc>
                              <w:tc>
                                <w:tcPr>
                                  <w:tcW w:w="758" w:type="dxa"/>
                                  <w:tcBorders>
                                    <w:top w:val="nil"/>
                                    <w:left w:val="nil"/>
                                    <w:bottom w:val="single" w:sz="4" w:space="0" w:color="auto"/>
                                    <w:right w:val="single" w:sz="4" w:space="0" w:color="auto"/>
                                  </w:tcBorders>
                                  <w:shd w:val="clear" w:color="auto" w:fill="auto"/>
                                  <w:vAlign w:val="center"/>
                                  <w:hideMark/>
                                </w:tcPr>
                                <w:p w14:paraId="16BD5F29" w14:textId="77777777" w:rsidR="00B270EF" w:rsidRPr="00E45A85" w:rsidRDefault="00B270EF"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20</w:t>
                                  </w:r>
                                </w:p>
                              </w:tc>
                              <w:tc>
                                <w:tcPr>
                                  <w:tcW w:w="807" w:type="dxa"/>
                                  <w:tcBorders>
                                    <w:top w:val="nil"/>
                                    <w:left w:val="nil"/>
                                    <w:bottom w:val="single" w:sz="4" w:space="0" w:color="auto"/>
                                    <w:right w:val="single" w:sz="4" w:space="0" w:color="auto"/>
                                  </w:tcBorders>
                                  <w:shd w:val="clear" w:color="auto" w:fill="auto"/>
                                  <w:vAlign w:val="center"/>
                                  <w:hideMark/>
                                </w:tcPr>
                                <w:p w14:paraId="79F87059" w14:textId="77777777" w:rsidR="00B270EF" w:rsidRPr="00E45A85" w:rsidRDefault="00B270EF" w:rsidP="00337646">
                                  <w:pPr>
                                    <w:overflowPunct w:val="0"/>
                                    <w:spacing w:line="240" w:lineRule="exact"/>
                                    <w:ind w:rightChars="120" w:right="288"/>
                                    <w:jc w:val="right"/>
                                    <w:rPr>
                                      <w:rFonts w:ascii="標楷體" w:hAnsi="標楷體"/>
                                      <w:b/>
                                      <w:bCs/>
                                      <w:color w:val="000000"/>
                                      <w:sz w:val="20"/>
                                    </w:rPr>
                                  </w:pPr>
                                  <w:r w:rsidRPr="00E45A85">
                                    <w:rPr>
                                      <w:rFonts w:ascii="標楷體" w:hAnsi="標楷體" w:hint="eastAsia"/>
                                      <w:b/>
                                      <w:bCs/>
                                      <w:color w:val="000000"/>
                                      <w:sz w:val="20"/>
                                    </w:rPr>
                                    <w:t>7</w:t>
                                  </w:r>
                                </w:p>
                              </w:tc>
                              <w:tc>
                                <w:tcPr>
                                  <w:tcW w:w="567" w:type="dxa"/>
                                  <w:tcBorders>
                                    <w:top w:val="nil"/>
                                    <w:left w:val="nil"/>
                                    <w:bottom w:val="single" w:sz="4" w:space="0" w:color="auto"/>
                                    <w:right w:val="single" w:sz="4" w:space="0" w:color="auto"/>
                                  </w:tcBorders>
                                  <w:shd w:val="clear" w:color="auto" w:fill="auto"/>
                                  <w:vAlign w:val="center"/>
                                  <w:hideMark/>
                                </w:tcPr>
                                <w:p w14:paraId="4AFAF8F9" w14:textId="77777777" w:rsidR="00B270EF" w:rsidRPr="00E45A85" w:rsidRDefault="00B270EF" w:rsidP="00337646">
                                  <w:pPr>
                                    <w:overflowPunct w:val="0"/>
                                    <w:spacing w:line="240" w:lineRule="exact"/>
                                    <w:ind w:rightChars="70" w:right="168"/>
                                    <w:jc w:val="right"/>
                                    <w:rPr>
                                      <w:rFonts w:ascii="標楷體" w:hAnsi="標楷體"/>
                                      <w:b/>
                                      <w:bCs/>
                                      <w:color w:val="000000"/>
                                      <w:sz w:val="20"/>
                                    </w:rPr>
                                  </w:pPr>
                                  <w:r w:rsidRPr="00E45A85">
                                    <w:rPr>
                                      <w:rFonts w:ascii="標楷體" w:hAnsi="標楷體"/>
                                      <w:b/>
                                      <w:bCs/>
                                      <w:color w:val="000000"/>
                                      <w:sz w:val="20"/>
                                    </w:rPr>
                                    <w:t>1</w:t>
                                  </w:r>
                                  <w:r w:rsidRPr="00E45A85">
                                    <w:rPr>
                                      <w:rFonts w:ascii="標楷體" w:hAnsi="標楷體" w:hint="eastAsia"/>
                                      <w:b/>
                                      <w:bCs/>
                                      <w:color w:val="00000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192E3F00" w14:textId="77777777" w:rsidR="00B270EF" w:rsidRPr="00E45A85" w:rsidRDefault="00B270EF" w:rsidP="00337646">
                                  <w:pPr>
                                    <w:overflowPunct w:val="0"/>
                                    <w:spacing w:line="240" w:lineRule="exact"/>
                                    <w:ind w:rightChars="100" w:right="240"/>
                                    <w:jc w:val="right"/>
                                    <w:rPr>
                                      <w:rFonts w:ascii="標楷體" w:hAnsi="標楷體"/>
                                      <w:b/>
                                      <w:bCs/>
                                      <w:color w:val="000000"/>
                                      <w:sz w:val="20"/>
                                    </w:rPr>
                                  </w:pPr>
                                  <w:r w:rsidRPr="00E45A85">
                                    <w:rPr>
                                      <w:rFonts w:ascii="標楷體" w:hAnsi="標楷體"/>
                                      <w:b/>
                                      <w:bCs/>
                                      <w:color w:val="000000"/>
                                      <w:sz w:val="20"/>
                                    </w:rPr>
                                    <w:t>6</w:t>
                                  </w:r>
                                  <w:r w:rsidRPr="00E45A85">
                                    <w:rPr>
                                      <w:rFonts w:ascii="標楷體" w:hAnsi="標楷體" w:hint="eastAsia"/>
                                      <w:b/>
                                      <w:bCs/>
                                      <w:color w:val="000000"/>
                                      <w:sz w:val="20"/>
                                    </w:rPr>
                                    <w:t>5.00</w:t>
                                  </w:r>
                                </w:p>
                              </w:tc>
                              <w:tc>
                                <w:tcPr>
                                  <w:tcW w:w="709" w:type="dxa"/>
                                  <w:tcBorders>
                                    <w:top w:val="nil"/>
                                    <w:left w:val="nil"/>
                                    <w:bottom w:val="single" w:sz="4" w:space="0" w:color="auto"/>
                                    <w:right w:val="single" w:sz="4" w:space="0" w:color="auto"/>
                                  </w:tcBorders>
                                  <w:shd w:val="clear" w:color="auto" w:fill="auto"/>
                                  <w:vAlign w:val="center"/>
                                  <w:hideMark/>
                                </w:tcPr>
                                <w:p w14:paraId="1E33B4F9" w14:textId="5B63DC4A" w:rsidR="00B270EF" w:rsidRPr="00D93CFD" w:rsidRDefault="00B270EF" w:rsidP="00337646">
                                  <w:pPr>
                                    <w:overflowPunct w:val="0"/>
                                    <w:spacing w:line="240" w:lineRule="exact"/>
                                    <w:ind w:rightChars="70" w:right="168"/>
                                    <w:jc w:val="right"/>
                                    <w:rPr>
                                      <w:rFonts w:ascii="標楷體" w:hAnsi="標楷體"/>
                                      <w:b/>
                                      <w:bCs/>
                                      <w:sz w:val="20"/>
                                    </w:rPr>
                                  </w:pPr>
                                  <w:r w:rsidRPr="00D93CFD">
                                    <w:rPr>
                                      <w:rFonts w:ascii="標楷體" w:hAnsi="標楷體"/>
                                      <w:b/>
                                      <w:bCs/>
                                      <w:spacing w:val="40"/>
                                      <w:kern w:val="0"/>
                                      <w:sz w:val="20"/>
                                    </w:rPr>
                                    <w:t>-</w:t>
                                  </w:r>
                                  <w:r w:rsidRPr="00D93CFD">
                                    <w:rPr>
                                      <w:rFonts w:ascii="標楷體" w:hAnsi="標楷體" w:hint="eastAsia"/>
                                      <w:b/>
                                      <w:bCs/>
                                      <w:sz w:val="20"/>
                                    </w:rPr>
                                    <w:t>9</w:t>
                                  </w:r>
                                </w:p>
                              </w:tc>
                            </w:tr>
                            <w:tr w:rsidR="001A7F50" w:rsidRPr="00F40DF6" w14:paraId="18B45261" w14:textId="77777777" w:rsidTr="00813586">
                              <w:trPr>
                                <w:gridAfter w:val="1"/>
                                <w:wAfter w:w="709" w:type="dxa"/>
                                <w:trHeight w:val="340"/>
                              </w:trPr>
                              <w:tc>
                                <w:tcPr>
                                  <w:tcW w:w="284" w:type="dxa"/>
                                  <w:vMerge/>
                                  <w:tcBorders>
                                    <w:left w:val="single" w:sz="4" w:space="0" w:color="auto"/>
                                    <w:right w:val="single" w:sz="4" w:space="0" w:color="auto"/>
                                  </w:tcBorders>
                                  <w:vAlign w:val="center"/>
                                  <w:hideMark/>
                                </w:tcPr>
                                <w:p w14:paraId="1B661E2A"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379FFE82"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公務小汽車</w:t>
                                  </w:r>
                                </w:p>
                              </w:tc>
                              <w:tc>
                                <w:tcPr>
                                  <w:tcW w:w="567" w:type="dxa"/>
                                  <w:tcBorders>
                                    <w:top w:val="nil"/>
                                    <w:left w:val="nil"/>
                                    <w:bottom w:val="single" w:sz="4" w:space="0" w:color="auto"/>
                                    <w:right w:val="single" w:sz="4" w:space="0" w:color="auto"/>
                                  </w:tcBorders>
                                  <w:shd w:val="clear" w:color="auto" w:fill="auto"/>
                                  <w:noWrap/>
                                  <w:vAlign w:val="center"/>
                                  <w:hideMark/>
                                </w:tcPr>
                                <w:p w14:paraId="0FF3A57C" w14:textId="77777777" w:rsidR="001A7F50" w:rsidRPr="008E580D" w:rsidRDefault="001A7F50" w:rsidP="00337646">
                                  <w:pPr>
                                    <w:overflowPunct w:val="0"/>
                                    <w:spacing w:line="240" w:lineRule="exact"/>
                                    <w:ind w:rightChars="70" w:right="168"/>
                                    <w:jc w:val="right"/>
                                    <w:rPr>
                                      <w:rFonts w:ascii="標楷體" w:hAnsi="標楷體"/>
                                      <w:color w:val="FF0000"/>
                                      <w:sz w:val="20"/>
                                    </w:rPr>
                                  </w:pPr>
                                  <w:r w:rsidRPr="008E580D">
                                    <w:rPr>
                                      <w:rFonts w:ascii="標楷體" w:hAnsi="標楷體" w:hint="eastAsia"/>
                                      <w:sz w:val="20"/>
                                    </w:rPr>
                                    <w:t>2</w:t>
                                  </w:r>
                                </w:p>
                              </w:tc>
                              <w:tc>
                                <w:tcPr>
                                  <w:tcW w:w="758" w:type="dxa"/>
                                  <w:tcBorders>
                                    <w:top w:val="nil"/>
                                    <w:left w:val="nil"/>
                                    <w:bottom w:val="single" w:sz="4" w:space="0" w:color="auto"/>
                                    <w:right w:val="single" w:sz="4" w:space="0" w:color="auto"/>
                                  </w:tcBorders>
                                  <w:shd w:val="clear" w:color="auto" w:fill="auto"/>
                                  <w:noWrap/>
                                  <w:vAlign w:val="center"/>
                                  <w:hideMark/>
                                </w:tcPr>
                                <w:p w14:paraId="11203AE0" w14:textId="40E5D8B5"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auto"/>
                                  <w:noWrap/>
                                  <w:vAlign w:val="center"/>
                                </w:tcPr>
                                <w:p w14:paraId="1C7F5907" w14:textId="5B71B644" w:rsidR="001A7F50" w:rsidRPr="008E580D" w:rsidRDefault="001A7F50" w:rsidP="00337646">
                                  <w:pPr>
                                    <w:overflowPunct w:val="0"/>
                                    <w:spacing w:line="240" w:lineRule="exact"/>
                                    <w:ind w:rightChars="120" w:right="288"/>
                                    <w:jc w:val="right"/>
                                    <w:rPr>
                                      <w:rFonts w:ascii="新細明體" w:hAnsi="新細明體"/>
                                      <w:spacing w:val="8"/>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5C87171E" w14:textId="7F00E810" w:rsidR="001A7F50" w:rsidRPr="008E580D" w:rsidRDefault="001A7F50" w:rsidP="00337646">
                                  <w:pPr>
                                    <w:overflowPunct w:val="0"/>
                                    <w:spacing w:line="240" w:lineRule="exact"/>
                                    <w:ind w:rightChars="70" w:right="168"/>
                                    <w:jc w:val="right"/>
                                    <w:rPr>
                                      <w:rFonts w:ascii="新細明體" w:hAnsi="新細明體"/>
                                      <w:spacing w:val="8"/>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tcPr>
                                <w:p w14:paraId="458EAEDE" w14:textId="227BE748" w:rsidR="001A7F50" w:rsidRPr="008E580D" w:rsidRDefault="001A7F50" w:rsidP="00337646">
                                  <w:pPr>
                                    <w:overflowPunct w:val="0"/>
                                    <w:spacing w:line="240" w:lineRule="exact"/>
                                    <w:ind w:rightChars="100" w:right="240"/>
                                    <w:jc w:val="right"/>
                                    <w:rPr>
                                      <w:rFonts w:ascii="新細明體" w:hAnsi="新細明體"/>
                                      <w:spacing w:val="8"/>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DD753BE"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2</w:t>
                                  </w:r>
                                </w:p>
                              </w:tc>
                            </w:tr>
                            <w:tr w:rsidR="001A7F50" w:rsidRPr="00F40DF6" w14:paraId="6C5E1F0B"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58C9091C"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336F6804"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勤務車</w:t>
                                  </w:r>
                                </w:p>
                              </w:tc>
                              <w:tc>
                                <w:tcPr>
                                  <w:tcW w:w="567" w:type="dxa"/>
                                  <w:tcBorders>
                                    <w:top w:val="nil"/>
                                    <w:left w:val="nil"/>
                                    <w:bottom w:val="single" w:sz="4" w:space="0" w:color="auto"/>
                                    <w:right w:val="single" w:sz="4" w:space="0" w:color="auto"/>
                                  </w:tcBorders>
                                  <w:shd w:val="clear" w:color="auto" w:fill="auto"/>
                                  <w:noWrap/>
                                  <w:vAlign w:val="center"/>
                                  <w:hideMark/>
                                </w:tcPr>
                                <w:p w14:paraId="53F62A0F"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5</w:t>
                                  </w:r>
                                </w:p>
                              </w:tc>
                              <w:tc>
                                <w:tcPr>
                                  <w:tcW w:w="758" w:type="dxa"/>
                                  <w:tcBorders>
                                    <w:top w:val="nil"/>
                                    <w:left w:val="nil"/>
                                    <w:bottom w:val="single" w:sz="4" w:space="0" w:color="auto"/>
                                    <w:right w:val="single" w:sz="4" w:space="0" w:color="auto"/>
                                  </w:tcBorders>
                                  <w:shd w:val="clear" w:color="auto" w:fill="auto"/>
                                  <w:noWrap/>
                                  <w:vAlign w:val="center"/>
                                  <w:hideMark/>
                                </w:tcPr>
                                <w:p w14:paraId="25B85BA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2</w:t>
                                  </w:r>
                                </w:p>
                              </w:tc>
                              <w:tc>
                                <w:tcPr>
                                  <w:tcW w:w="807" w:type="dxa"/>
                                  <w:tcBorders>
                                    <w:top w:val="nil"/>
                                    <w:left w:val="nil"/>
                                    <w:bottom w:val="single" w:sz="4" w:space="0" w:color="auto"/>
                                    <w:right w:val="single" w:sz="4" w:space="0" w:color="auto"/>
                                  </w:tcBorders>
                                  <w:shd w:val="clear" w:color="auto" w:fill="auto"/>
                                  <w:noWrap/>
                                  <w:vAlign w:val="center"/>
                                  <w:hideMark/>
                                </w:tcPr>
                                <w:p w14:paraId="2CA156E9" w14:textId="4F0BA41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448FED6E"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2</w:t>
                                  </w:r>
                                </w:p>
                              </w:tc>
                              <w:tc>
                                <w:tcPr>
                                  <w:tcW w:w="1134" w:type="dxa"/>
                                  <w:tcBorders>
                                    <w:top w:val="nil"/>
                                    <w:left w:val="nil"/>
                                    <w:bottom w:val="single" w:sz="4" w:space="0" w:color="auto"/>
                                    <w:right w:val="single" w:sz="4" w:space="0" w:color="auto"/>
                                  </w:tcBorders>
                                  <w:shd w:val="clear" w:color="auto" w:fill="auto"/>
                                  <w:noWrap/>
                                  <w:vAlign w:val="center"/>
                                  <w:hideMark/>
                                </w:tcPr>
                                <w:p w14:paraId="6094650F"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w:t>
                                  </w:r>
                                  <w:r w:rsidRPr="008E580D">
                                    <w:rPr>
                                      <w:rFonts w:ascii="標楷體" w:hAnsi="標楷體"/>
                                      <w:color w:val="00000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14:paraId="37F5D0F5"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3</w:t>
                                  </w:r>
                                </w:p>
                              </w:tc>
                            </w:tr>
                            <w:tr w:rsidR="001A7F50" w:rsidRPr="00F40DF6" w14:paraId="56C1DCF0"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71D9D33E"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4C89E13E"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巡邏車</w:t>
                                  </w:r>
                                </w:p>
                              </w:tc>
                              <w:tc>
                                <w:tcPr>
                                  <w:tcW w:w="567" w:type="dxa"/>
                                  <w:tcBorders>
                                    <w:top w:val="nil"/>
                                    <w:left w:val="nil"/>
                                    <w:bottom w:val="single" w:sz="4" w:space="0" w:color="auto"/>
                                    <w:right w:val="single" w:sz="4" w:space="0" w:color="auto"/>
                                  </w:tcBorders>
                                  <w:shd w:val="clear" w:color="auto" w:fill="auto"/>
                                  <w:noWrap/>
                                  <w:vAlign w:val="center"/>
                                  <w:hideMark/>
                                </w:tcPr>
                                <w:p w14:paraId="6092DAC4"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9</w:t>
                                  </w:r>
                                </w:p>
                              </w:tc>
                              <w:tc>
                                <w:tcPr>
                                  <w:tcW w:w="758" w:type="dxa"/>
                                  <w:tcBorders>
                                    <w:top w:val="nil"/>
                                    <w:left w:val="nil"/>
                                    <w:bottom w:val="single" w:sz="4" w:space="0" w:color="auto"/>
                                    <w:right w:val="single" w:sz="4" w:space="0" w:color="auto"/>
                                  </w:tcBorders>
                                  <w:shd w:val="clear" w:color="auto" w:fill="auto"/>
                                  <w:noWrap/>
                                  <w:vAlign w:val="center"/>
                                </w:tcPr>
                                <w:p w14:paraId="7CDF89D6"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13</w:t>
                                  </w:r>
                                </w:p>
                              </w:tc>
                              <w:tc>
                                <w:tcPr>
                                  <w:tcW w:w="807" w:type="dxa"/>
                                  <w:tcBorders>
                                    <w:top w:val="nil"/>
                                    <w:left w:val="nil"/>
                                    <w:bottom w:val="single" w:sz="4" w:space="0" w:color="auto"/>
                                    <w:right w:val="single" w:sz="4" w:space="0" w:color="auto"/>
                                  </w:tcBorders>
                                  <w:shd w:val="clear" w:color="auto" w:fill="auto"/>
                                  <w:noWrap/>
                                  <w:vAlign w:val="center"/>
                                </w:tcPr>
                                <w:p w14:paraId="26B7C184"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6</w:t>
                                  </w:r>
                                </w:p>
                              </w:tc>
                              <w:tc>
                                <w:tcPr>
                                  <w:tcW w:w="567" w:type="dxa"/>
                                  <w:tcBorders>
                                    <w:top w:val="nil"/>
                                    <w:left w:val="nil"/>
                                    <w:bottom w:val="single" w:sz="4" w:space="0" w:color="auto"/>
                                    <w:right w:val="single" w:sz="4" w:space="0" w:color="auto"/>
                                  </w:tcBorders>
                                  <w:shd w:val="clear" w:color="auto" w:fill="auto"/>
                                  <w:noWrap/>
                                  <w:vAlign w:val="center"/>
                                </w:tcPr>
                                <w:p w14:paraId="7287B8A5"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color w:val="000000"/>
                                      <w:sz w:val="20"/>
                                    </w:rPr>
                                    <w:t>7</w:t>
                                  </w:r>
                                </w:p>
                              </w:tc>
                              <w:tc>
                                <w:tcPr>
                                  <w:tcW w:w="1134" w:type="dxa"/>
                                  <w:tcBorders>
                                    <w:top w:val="nil"/>
                                    <w:left w:val="nil"/>
                                    <w:bottom w:val="single" w:sz="4" w:space="0" w:color="auto"/>
                                    <w:right w:val="single" w:sz="4" w:space="0" w:color="auto"/>
                                  </w:tcBorders>
                                  <w:shd w:val="clear" w:color="auto" w:fill="auto"/>
                                  <w:noWrap/>
                                  <w:vAlign w:val="center"/>
                                  <w:hideMark/>
                                </w:tcPr>
                                <w:p w14:paraId="5BC38E05"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53</w:t>
                                  </w:r>
                                  <w:r w:rsidRPr="008E580D">
                                    <w:rPr>
                                      <w:rFonts w:ascii="標楷體" w:hAnsi="標楷體"/>
                                      <w:color w:val="000000"/>
                                      <w:sz w:val="20"/>
                                    </w:rPr>
                                    <w:t>.</w:t>
                                  </w:r>
                                  <w:r w:rsidRPr="008E580D">
                                    <w:rPr>
                                      <w:rFonts w:ascii="標楷體" w:hAnsi="標楷體" w:hint="eastAsia"/>
                                      <w:color w:val="000000"/>
                                      <w:sz w:val="20"/>
                                    </w:rPr>
                                    <w:t>85</w:t>
                                  </w:r>
                                </w:p>
                              </w:tc>
                              <w:tc>
                                <w:tcPr>
                                  <w:tcW w:w="709" w:type="dxa"/>
                                  <w:tcBorders>
                                    <w:top w:val="nil"/>
                                    <w:left w:val="nil"/>
                                    <w:bottom w:val="single" w:sz="4" w:space="0" w:color="auto"/>
                                    <w:right w:val="single" w:sz="4" w:space="0" w:color="auto"/>
                                  </w:tcBorders>
                                  <w:shd w:val="clear" w:color="auto" w:fill="auto"/>
                                  <w:noWrap/>
                                  <w:vAlign w:val="center"/>
                                  <w:hideMark/>
                                </w:tcPr>
                                <w:p w14:paraId="782C4E39" w14:textId="423B4C8A" w:rsidR="001A7F50" w:rsidRPr="008E580D" w:rsidRDefault="00F33276" w:rsidP="00337646">
                                  <w:pPr>
                                    <w:tabs>
                                      <w:tab w:val="left" w:pos="464"/>
                                    </w:tabs>
                                    <w:overflowPunct w:val="0"/>
                                    <w:spacing w:line="240" w:lineRule="exact"/>
                                    <w:ind w:rightChars="70" w:right="168"/>
                                    <w:jc w:val="right"/>
                                    <w:rPr>
                                      <w:rFonts w:ascii="標楷體" w:hAnsi="標楷體"/>
                                      <w:sz w:val="20"/>
                                    </w:rPr>
                                  </w:pPr>
                                  <w:r w:rsidRPr="008E580D">
                                    <w:rPr>
                                      <w:rFonts w:ascii="標楷體" w:hAnsi="標楷體"/>
                                      <w:sz w:val="20"/>
                                    </w:rPr>
                                    <w:t xml:space="preserve"> </w:t>
                                  </w:r>
                                  <w:r w:rsidR="001A7F50" w:rsidRPr="008E580D">
                                    <w:rPr>
                                      <w:rFonts w:ascii="標楷體" w:hAnsi="標楷體" w:hint="eastAsia"/>
                                      <w:sz w:val="20"/>
                                    </w:rPr>
                                    <w:t>4</w:t>
                                  </w:r>
                                </w:p>
                              </w:tc>
                            </w:tr>
                            <w:tr w:rsidR="001A7F50" w:rsidRPr="00F40DF6" w14:paraId="264EF4D9" w14:textId="77777777" w:rsidTr="00FA2AB9">
                              <w:trPr>
                                <w:gridAfter w:val="1"/>
                                <w:wAfter w:w="709" w:type="dxa"/>
                                <w:trHeight w:val="369"/>
                              </w:trPr>
                              <w:tc>
                                <w:tcPr>
                                  <w:tcW w:w="284" w:type="dxa"/>
                                  <w:vMerge/>
                                  <w:tcBorders>
                                    <w:left w:val="single" w:sz="4" w:space="0" w:color="auto"/>
                                    <w:right w:val="single" w:sz="4" w:space="0" w:color="auto"/>
                                  </w:tcBorders>
                                  <w:vAlign w:val="center"/>
                                  <w:hideMark/>
                                </w:tcPr>
                                <w:p w14:paraId="6645C352"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1D62FC5B"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警備車(大+小</w:t>
                                  </w:r>
                                  <w:r w:rsidRPr="00E45A85">
                                    <w:rPr>
                                      <w:rFonts w:ascii="標楷體" w:hAnsi="標楷體" w:hint="eastAsia"/>
                                      <w:color w:val="000000"/>
                                      <w:sz w:val="20"/>
                                    </w:rPr>
                                    <w:t>+特種</w:t>
                                  </w:r>
                                  <w:r w:rsidRPr="00E45A85">
                                    <w:rPr>
                                      <w:rFonts w:ascii="標楷體" w:hAnsi="標楷體"/>
                                      <w:color w:val="000000"/>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7977E12F" w14:textId="77777777" w:rsidR="001A7F50" w:rsidRPr="008E580D" w:rsidRDefault="001A7F50" w:rsidP="00337646">
                                  <w:pPr>
                                    <w:overflowPunct w:val="0"/>
                                    <w:adjustRightInd w:val="0"/>
                                    <w:spacing w:line="240" w:lineRule="exact"/>
                                    <w:ind w:rightChars="70" w:right="168"/>
                                    <w:jc w:val="right"/>
                                    <w:rPr>
                                      <w:rFonts w:ascii="標楷體" w:hAnsi="標楷體"/>
                                      <w:sz w:val="20"/>
                                    </w:rPr>
                                  </w:pPr>
                                  <w:r w:rsidRPr="008E580D">
                                    <w:rPr>
                                      <w:rFonts w:ascii="標楷體" w:hAnsi="標楷體" w:hint="eastAsia"/>
                                      <w:sz w:val="20"/>
                                    </w:rPr>
                                    <w:t>6</w:t>
                                  </w:r>
                                </w:p>
                              </w:tc>
                              <w:tc>
                                <w:tcPr>
                                  <w:tcW w:w="758" w:type="dxa"/>
                                  <w:tcBorders>
                                    <w:top w:val="nil"/>
                                    <w:left w:val="nil"/>
                                    <w:bottom w:val="single" w:sz="4" w:space="0" w:color="auto"/>
                                    <w:right w:val="single" w:sz="4" w:space="0" w:color="auto"/>
                                  </w:tcBorders>
                                  <w:shd w:val="clear" w:color="auto" w:fill="auto"/>
                                  <w:noWrap/>
                                  <w:vAlign w:val="center"/>
                                  <w:hideMark/>
                                </w:tcPr>
                                <w:p w14:paraId="0706B5C6" w14:textId="77777777" w:rsidR="001A7F50" w:rsidRPr="008E580D" w:rsidRDefault="001A7F50" w:rsidP="00337646">
                                  <w:pPr>
                                    <w:overflowPunct w:val="0"/>
                                    <w:adjustRightInd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w:t>
                                  </w:r>
                                </w:p>
                              </w:tc>
                              <w:tc>
                                <w:tcPr>
                                  <w:tcW w:w="807" w:type="dxa"/>
                                  <w:tcBorders>
                                    <w:top w:val="nil"/>
                                    <w:left w:val="nil"/>
                                    <w:bottom w:val="single" w:sz="4" w:space="0" w:color="auto"/>
                                    <w:right w:val="single" w:sz="4" w:space="0" w:color="auto"/>
                                  </w:tcBorders>
                                  <w:shd w:val="clear" w:color="auto" w:fill="auto"/>
                                  <w:noWrap/>
                                  <w:vAlign w:val="center"/>
                                  <w:hideMark/>
                                </w:tcPr>
                                <w:p w14:paraId="27781D69" w14:textId="5062BE42" w:rsidR="001A7F50" w:rsidRPr="008E580D" w:rsidRDefault="001A7F50" w:rsidP="00337646">
                                  <w:pPr>
                                    <w:overflowPunct w:val="0"/>
                                    <w:adjustRightInd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460D0CA0"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1</w:t>
                                  </w:r>
                                </w:p>
                              </w:tc>
                              <w:tc>
                                <w:tcPr>
                                  <w:tcW w:w="1134" w:type="dxa"/>
                                  <w:tcBorders>
                                    <w:top w:val="nil"/>
                                    <w:left w:val="nil"/>
                                    <w:bottom w:val="single" w:sz="4" w:space="0" w:color="auto"/>
                                    <w:right w:val="single" w:sz="4" w:space="0" w:color="auto"/>
                                  </w:tcBorders>
                                  <w:shd w:val="clear" w:color="auto" w:fill="auto"/>
                                  <w:noWrap/>
                                  <w:vAlign w:val="center"/>
                                  <w:hideMark/>
                                </w:tcPr>
                                <w:p w14:paraId="7DAA3AE6"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100</w:t>
                                  </w:r>
                                  <w:r w:rsidRPr="008E580D">
                                    <w:rPr>
                                      <w:rFonts w:ascii="標楷體" w:hAnsi="標楷體"/>
                                      <w:color w:val="000000"/>
                                      <w:sz w:val="20"/>
                                    </w:rPr>
                                    <w:t>.0</w:t>
                                  </w:r>
                                  <w:r w:rsidRPr="008E580D">
                                    <w:rPr>
                                      <w:rFonts w:ascii="標楷體" w:hAnsi="標楷體" w:hint="eastAsia"/>
                                      <w:color w:val="000000"/>
                                      <w:sz w:val="20"/>
                                    </w:rPr>
                                    <w:t>0</w:t>
                                  </w:r>
                                </w:p>
                              </w:tc>
                              <w:tc>
                                <w:tcPr>
                                  <w:tcW w:w="709" w:type="dxa"/>
                                  <w:tcBorders>
                                    <w:top w:val="nil"/>
                                    <w:left w:val="nil"/>
                                    <w:bottom w:val="single" w:sz="4" w:space="0" w:color="auto"/>
                                    <w:right w:val="single" w:sz="4" w:space="0" w:color="auto"/>
                                  </w:tcBorders>
                                  <w:shd w:val="clear" w:color="auto" w:fill="auto"/>
                                  <w:noWrap/>
                                  <w:vAlign w:val="center"/>
                                  <w:hideMark/>
                                </w:tcPr>
                                <w:p w14:paraId="06A29586"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5</w:t>
                                  </w:r>
                                </w:p>
                              </w:tc>
                            </w:tr>
                            <w:tr w:rsidR="001A7F50" w:rsidRPr="00F40DF6" w14:paraId="61BE875F"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3E13E107"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1BACAC3A" w14:textId="77777777" w:rsidR="001A7F50" w:rsidRPr="00E45A85" w:rsidRDefault="001A7F50" w:rsidP="001A7F50">
                                  <w:pPr>
                                    <w:overflowPunct w:val="0"/>
                                    <w:spacing w:line="240" w:lineRule="exact"/>
                                    <w:jc w:val="center"/>
                                    <w:rPr>
                                      <w:rFonts w:ascii="標楷體" w:hAnsi="標楷體"/>
                                      <w:color w:val="000000"/>
                                      <w:sz w:val="20"/>
                                    </w:rPr>
                                  </w:pPr>
                                  <w:proofErr w:type="gramStart"/>
                                  <w:r w:rsidRPr="00E45A85">
                                    <w:rPr>
                                      <w:rFonts w:ascii="標楷體" w:hAnsi="標楷體"/>
                                      <w:color w:val="000000"/>
                                      <w:sz w:val="20"/>
                                    </w:rPr>
                                    <w:t>偵</w:t>
                                  </w:r>
                                  <w:proofErr w:type="gramEnd"/>
                                  <w:r w:rsidRPr="00E45A85">
                                    <w:rPr>
                                      <w:rFonts w:ascii="標楷體" w:hAnsi="標楷體"/>
                                      <w:color w:val="000000"/>
                                      <w:sz w:val="20"/>
                                    </w:rPr>
                                    <w:t>防車</w:t>
                                  </w:r>
                                </w:p>
                              </w:tc>
                              <w:tc>
                                <w:tcPr>
                                  <w:tcW w:w="567" w:type="dxa"/>
                                  <w:tcBorders>
                                    <w:top w:val="nil"/>
                                    <w:left w:val="nil"/>
                                    <w:bottom w:val="single" w:sz="4" w:space="0" w:color="auto"/>
                                    <w:right w:val="single" w:sz="4" w:space="0" w:color="auto"/>
                                  </w:tcBorders>
                                  <w:shd w:val="clear" w:color="auto" w:fill="auto"/>
                                  <w:noWrap/>
                                  <w:vAlign w:val="center"/>
                                  <w:hideMark/>
                                </w:tcPr>
                                <w:p w14:paraId="4A57E903" w14:textId="77777777" w:rsidR="001A7F50" w:rsidRPr="008E580D" w:rsidRDefault="001A7F50" w:rsidP="00337646">
                                  <w:pPr>
                                    <w:overflowPunct w:val="0"/>
                                    <w:adjustRightInd w:val="0"/>
                                    <w:spacing w:line="240" w:lineRule="exact"/>
                                    <w:ind w:rightChars="70" w:right="168"/>
                                    <w:jc w:val="right"/>
                                    <w:rPr>
                                      <w:rFonts w:ascii="標楷體" w:hAnsi="標楷體"/>
                                      <w:sz w:val="20"/>
                                    </w:rPr>
                                  </w:pPr>
                                  <w:r w:rsidRPr="008E580D">
                                    <w:rPr>
                                      <w:rFonts w:ascii="標楷體" w:hAnsi="標楷體" w:hint="eastAsia"/>
                                      <w:sz w:val="20"/>
                                    </w:rPr>
                                    <w:t>5</w:t>
                                  </w:r>
                                </w:p>
                              </w:tc>
                              <w:tc>
                                <w:tcPr>
                                  <w:tcW w:w="758" w:type="dxa"/>
                                  <w:tcBorders>
                                    <w:top w:val="nil"/>
                                    <w:left w:val="nil"/>
                                    <w:bottom w:val="single" w:sz="4" w:space="0" w:color="auto"/>
                                    <w:right w:val="single" w:sz="4" w:space="0" w:color="auto"/>
                                  </w:tcBorders>
                                  <w:shd w:val="clear" w:color="auto" w:fill="auto"/>
                                  <w:noWrap/>
                                  <w:vAlign w:val="center"/>
                                  <w:hideMark/>
                                </w:tcPr>
                                <w:p w14:paraId="2992FDEB" w14:textId="77777777" w:rsidR="001A7F50" w:rsidRPr="008E580D" w:rsidRDefault="001A7F50" w:rsidP="00337646">
                                  <w:pPr>
                                    <w:overflowPunct w:val="0"/>
                                    <w:adjustRightInd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3</w:t>
                                  </w:r>
                                </w:p>
                              </w:tc>
                              <w:tc>
                                <w:tcPr>
                                  <w:tcW w:w="807" w:type="dxa"/>
                                  <w:tcBorders>
                                    <w:top w:val="nil"/>
                                    <w:left w:val="nil"/>
                                    <w:bottom w:val="single" w:sz="4" w:space="0" w:color="auto"/>
                                    <w:right w:val="single" w:sz="4" w:space="0" w:color="auto"/>
                                  </w:tcBorders>
                                  <w:shd w:val="clear" w:color="auto" w:fill="auto"/>
                                  <w:noWrap/>
                                  <w:vAlign w:val="center"/>
                                </w:tcPr>
                                <w:p w14:paraId="0723F472" w14:textId="6F89351D" w:rsidR="001A7F50" w:rsidRPr="008E580D" w:rsidRDefault="001A7F50" w:rsidP="00337646">
                                  <w:pPr>
                                    <w:overflowPunct w:val="0"/>
                                    <w:adjustRightInd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09656540"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color w:val="00000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11EA05B2"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100</w:t>
                                  </w:r>
                                  <w:r w:rsidRPr="008E580D">
                                    <w:rPr>
                                      <w:rFonts w:ascii="標楷體" w:hAnsi="標楷體"/>
                                      <w:color w:val="000000"/>
                                      <w:sz w:val="20"/>
                                    </w:rPr>
                                    <w:t>.</w:t>
                                  </w:r>
                                  <w:r w:rsidRPr="008E580D">
                                    <w:rPr>
                                      <w:rFonts w:ascii="標楷體" w:hAnsi="標楷體" w:hint="eastAsia"/>
                                      <w:color w:val="000000"/>
                                      <w:sz w:val="20"/>
                                    </w:rPr>
                                    <w:t>00</w:t>
                                  </w:r>
                                </w:p>
                              </w:tc>
                              <w:tc>
                                <w:tcPr>
                                  <w:tcW w:w="709" w:type="dxa"/>
                                  <w:tcBorders>
                                    <w:top w:val="nil"/>
                                    <w:left w:val="nil"/>
                                    <w:bottom w:val="single" w:sz="4" w:space="0" w:color="auto"/>
                                    <w:right w:val="single" w:sz="4" w:space="0" w:color="auto"/>
                                  </w:tcBorders>
                                  <w:shd w:val="clear" w:color="auto" w:fill="auto"/>
                                  <w:noWrap/>
                                  <w:vAlign w:val="center"/>
                                  <w:hideMark/>
                                </w:tcPr>
                                <w:p w14:paraId="59E92F0A"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2</w:t>
                                  </w:r>
                                </w:p>
                              </w:tc>
                            </w:tr>
                            <w:tr w:rsidR="001A7F50" w:rsidRPr="00F40DF6" w14:paraId="39FC32A3"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655C2133"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1A728BA1"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現場勘查</w:t>
                                  </w:r>
                                  <w:r w:rsidRPr="00E45A85">
                                    <w:rPr>
                                      <w:rFonts w:ascii="標楷體" w:hAnsi="標楷體"/>
                                      <w:color w:val="000000"/>
                                      <w:sz w:val="20"/>
                                    </w:rPr>
                                    <w:t>車</w:t>
                                  </w:r>
                                </w:p>
                              </w:tc>
                              <w:tc>
                                <w:tcPr>
                                  <w:tcW w:w="567" w:type="dxa"/>
                                  <w:tcBorders>
                                    <w:top w:val="nil"/>
                                    <w:left w:val="nil"/>
                                    <w:bottom w:val="single" w:sz="4" w:space="0" w:color="auto"/>
                                    <w:right w:val="single" w:sz="4" w:space="0" w:color="auto"/>
                                  </w:tcBorders>
                                  <w:shd w:val="clear" w:color="auto" w:fill="auto"/>
                                  <w:noWrap/>
                                  <w:vAlign w:val="center"/>
                                  <w:hideMark/>
                                </w:tcPr>
                                <w:p w14:paraId="37635AC2" w14:textId="77777777" w:rsidR="001A7F50" w:rsidRPr="008E580D" w:rsidRDefault="001A7F50" w:rsidP="00337646">
                                  <w:pPr>
                                    <w:overflowPunct w:val="0"/>
                                    <w:spacing w:line="240" w:lineRule="exact"/>
                                    <w:ind w:rightChars="70" w:right="168"/>
                                    <w:jc w:val="right"/>
                                    <w:rPr>
                                      <w:rFonts w:ascii="標楷體" w:hAnsi="標楷體"/>
                                      <w:color w:val="FF0000"/>
                                      <w:sz w:val="20"/>
                                    </w:rPr>
                                  </w:pPr>
                                  <w:r w:rsidRPr="008E580D">
                                    <w:rPr>
                                      <w:rFonts w:ascii="標楷體" w:hAnsi="標楷體" w:hint="eastAsia"/>
                                      <w:sz w:val="20"/>
                                    </w:rPr>
                                    <w:t>1</w:t>
                                  </w:r>
                                </w:p>
                              </w:tc>
                              <w:tc>
                                <w:tcPr>
                                  <w:tcW w:w="758" w:type="dxa"/>
                                  <w:tcBorders>
                                    <w:top w:val="nil"/>
                                    <w:left w:val="nil"/>
                                    <w:bottom w:val="single" w:sz="4" w:space="0" w:color="auto"/>
                                    <w:right w:val="single" w:sz="4" w:space="0" w:color="auto"/>
                                  </w:tcBorders>
                                  <w:shd w:val="clear" w:color="auto" w:fill="auto"/>
                                  <w:noWrap/>
                                  <w:vAlign w:val="center"/>
                                  <w:hideMark/>
                                </w:tcPr>
                                <w:p w14:paraId="799D91F3"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w:t>
                                  </w:r>
                                </w:p>
                              </w:tc>
                              <w:tc>
                                <w:tcPr>
                                  <w:tcW w:w="807" w:type="dxa"/>
                                  <w:tcBorders>
                                    <w:top w:val="nil"/>
                                    <w:left w:val="nil"/>
                                    <w:bottom w:val="single" w:sz="4" w:space="0" w:color="auto"/>
                                    <w:right w:val="single" w:sz="4" w:space="0" w:color="auto"/>
                                  </w:tcBorders>
                                  <w:shd w:val="clear" w:color="auto" w:fill="auto"/>
                                  <w:noWrap/>
                                  <w:vAlign w:val="center"/>
                                  <w:hideMark/>
                                </w:tcPr>
                                <w:p w14:paraId="2CF51070"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1</w:t>
                                  </w:r>
                                </w:p>
                              </w:tc>
                              <w:tc>
                                <w:tcPr>
                                  <w:tcW w:w="567" w:type="dxa"/>
                                  <w:tcBorders>
                                    <w:top w:val="nil"/>
                                    <w:left w:val="nil"/>
                                    <w:bottom w:val="single" w:sz="4" w:space="0" w:color="auto"/>
                                    <w:right w:val="single" w:sz="4" w:space="0" w:color="auto"/>
                                  </w:tcBorders>
                                  <w:shd w:val="clear" w:color="auto" w:fill="auto"/>
                                  <w:noWrap/>
                                  <w:vAlign w:val="center"/>
                                  <w:hideMark/>
                                </w:tcPr>
                                <w:p w14:paraId="50846796" w14:textId="214BEC32"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0286C99A" w14:textId="18233078"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7F0BFD6" w14:textId="3706A9FB" w:rsidR="001A7F50" w:rsidRPr="008E580D" w:rsidRDefault="001A7F50" w:rsidP="00337646">
                                  <w:pPr>
                                    <w:overflowPunct w:val="0"/>
                                    <w:spacing w:line="240" w:lineRule="exact"/>
                                    <w:ind w:rightChars="70" w:right="168"/>
                                    <w:jc w:val="right"/>
                                    <w:rPr>
                                      <w:rFonts w:ascii="標楷體" w:hAnsi="標楷體"/>
                                      <w:sz w:val="20"/>
                                    </w:rPr>
                                  </w:pPr>
                                  <w:r w:rsidRPr="008E580D">
                                    <w:rPr>
                                      <w:rFonts w:ascii="新細明體" w:hAnsi="新細明體" w:hint="eastAsia"/>
                                      <w:spacing w:val="8"/>
                                      <w:sz w:val="20"/>
                                    </w:rPr>
                                    <w:t>－</w:t>
                                  </w:r>
                                </w:p>
                              </w:tc>
                            </w:tr>
                            <w:tr w:rsidR="001A7F50" w:rsidRPr="00F40DF6" w14:paraId="54562BE0" w14:textId="77777777" w:rsidTr="00902CE5">
                              <w:trPr>
                                <w:gridAfter w:val="1"/>
                                <w:wAfter w:w="709" w:type="dxa"/>
                                <w:trHeight w:val="283"/>
                              </w:trPr>
                              <w:tc>
                                <w:tcPr>
                                  <w:tcW w:w="284" w:type="dxa"/>
                                  <w:vMerge/>
                                  <w:tcBorders>
                                    <w:left w:val="single" w:sz="4" w:space="0" w:color="auto"/>
                                    <w:bottom w:val="single" w:sz="4" w:space="0" w:color="auto"/>
                                    <w:right w:val="single" w:sz="4" w:space="0" w:color="auto"/>
                                  </w:tcBorders>
                                  <w:vAlign w:val="center"/>
                                </w:tcPr>
                                <w:p w14:paraId="1B2F6309"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tcPr>
                                <w:p w14:paraId="03F713EF" w14:textId="77777777" w:rsidR="001A7F50"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交通事故</w:t>
                                  </w:r>
                                </w:p>
                                <w:p w14:paraId="38C46C20"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處理車</w:t>
                                  </w:r>
                                </w:p>
                              </w:tc>
                              <w:tc>
                                <w:tcPr>
                                  <w:tcW w:w="567" w:type="dxa"/>
                                  <w:tcBorders>
                                    <w:top w:val="nil"/>
                                    <w:left w:val="nil"/>
                                    <w:bottom w:val="single" w:sz="4" w:space="0" w:color="auto"/>
                                    <w:right w:val="single" w:sz="4" w:space="0" w:color="auto"/>
                                  </w:tcBorders>
                                  <w:shd w:val="clear" w:color="auto" w:fill="auto"/>
                                  <w:noWrap/>
                                  <w:vAlign w:val="center"/>
                                </w:tcPr>
                                <w:p w14:paraId="6274D938"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1</w:t>
                                  </w:r>
                                </w:p>
                              </w:tc>
                              <w:tc>
                                <w:tcPr>
                                  <w:tcW w:w="758" w:type="dxa"/>
                                  <w:tcBorders>
                                    <w:top w:val="nil"/>
                                    <w:left w:val="nil"/>
                                    <w:bottom w:val="single" w:sz="4" w:space="0" w:color="auto"/>
                                    <w:right w:val="single" w:sz="4" w:space="0" w:color="auto"/>
                                  </w:tcBorders>
                                  <w:shd w:val="clear" w:color="auto" w:fill="auto"/>
                                  <w:noWrap/>
                                  <w:vAlign w:val="center"/>
                                </w:tcPr>
                                <w:p w14:paraId="37BE3221" w14:textId="7545B703"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auto"/>
                                  <w:noWrap/>
                                  <w:vAlign w:val="center"/>
                                </w:tcPr>
                                <w:p w14:paraId="1695EE56" w14:textId="25226FF3"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10E524A0" w14:textId="2F985C41"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tcPr>
                                <w:p w14:paraId="41BAB743" w14:textId="10DAAE4C"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tcPr>
                                <w:p w14:paraId="33155477"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pacing w:val="40"/>
                                      <w:kern w:val="0"/>
                                      <w:sz w:val="20"/>
                                    </w:rPr>
                                    <w:t>-</w:t>
                                  </w:r>
                                  <w:r w:rsidRPr="008E580D">
                                    <w:rPr>
                                      <w:rFonts w:ascii="標楷體" w:hAnsi="標楷體" w:hint="eastAsia"/>
                                      <w:sz w:val="20"/>
                                    </w:rPr>
                                    <w:t>1</w:t>
                                  </w:r>
                                </w:p>
                              </w:tc>
                            </w:tr>
                            <w:tr w:rsidR="001A7F50" w:rsidRPr="00F40DF6" w14:paraId="196146D4" w14:textId="77777777" w:rsidTr="00FA2AB9">
                              <w:trPr>
                                <w:gridAfter w:val="1"/>
                                <w:wAfter w:w="709" w:type="dxa"/>
                                <w:trHeight w:val="340"/>
                              </w:trPr>
                              <w:tc>
                                <w:tcPr>
                                  <w:tcW w:w="284" w:type="dxa"/>
                                  <w:vMerge w:val="restart"/>
                                  <w:tcBorders>
                                    <w:top w:val="nil"/>
                                    <w:left w:val="single" w:sz="4" w:space="0" w:color="auto"/>
                                    <w:bottom w:val="single" w:sz="4" w:space="0" w:color="auto"/>
                                    <w:right w:val="single" w:sz="4" w:space="0" w:color="auto"/>
                                  </w:tcBorders>
                                  <w:shd w:val="clear" w:color="auto" w:fill="auto"/>
                                  <w:vAlign w:val="center"/>
                                  <w:hideMark/>
                                </w:tcPr>
                                <w:p w14:paraId="08DE17A1"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警用機車</w:t>
                                  </w:r>
                                </w:p>
                              </w:tc>
                              <w:tc>
                                <w:tcPr>
                                  <w:tcW w:w="1308" w:type="dxa"/>
                                  <w:tcBorders>
                                    <w:top w:val="nil"/>
                                    <w:left w:val="nil"/>
                                    <w:bottom w:val="single" w:sz="4" w:space="0" w:color="auto"/>
                                    <w:right w:val="single" w:sz="4" w:space="0" w:color="auto"/>
                                  </w:tcBorders>
                                  <w:shd w:val="clear" w:color="auto" w:fill="auto"/>
                                  <w:vAlign w:val="center"/>
                                  <w:hideMark/>
                                </w:tcPr>
                                <w:p w14:paraId="4B3D3A81" w14:textId="77777777" w:rsidR="001A7F50" w:rsidRPr="00E45A85" w:rsidRDefault="001A7F50" w:rsidP="001A7F50">
                                  <w:pPr>
                                    <w:overflowPunct w:val="0"/>
                                    <w:spacing w:line="240" w:lineRule="exact"/>
                                    <w:jc w:val="center"/>
                                    <w:rPr>
                                      <w:rFonts w:ascii="標楷體" w:hAnsi="標楷體"/>
                                      <w:b/>
                                      <w:bCs/>
                                      <w:color w:val="000000"/>
                                      <w:sz w:val="20"/>
                                    </w:rPr>
                                  </w:pPr>
                                  <w:r w:rsidRPr="00E45A85">
                                    <w:rPr>
                                      <w:rFonts w:ascii="標楷體" w:hAnsi="標楷體"/>
                                      <w:b/>
                                      <w:bCs/>
                                      <w:color w:val="000000"/>
                                      <w:sz w:val="20"/>
                                    </w:rPr>
                                    <w:t>合    計</w:t>
                                  </w:r>
                                </w:p>
                              </w:tc>
                              <w:tc>
                                <w:tcPr>
                                  <w:tcW w:w="567" w:type="dxa"/>
                                  <w:tcBorders>
                                    <w:top w:val="nil"/>
                                    <w:left w:val="nil"/>
                                    <w:bottom w:val="single" w:sz="4" w:space="0" w:color="auto"/>
                                    <w:right w:val="single" w:sz="4" w:space="0" w:color="auto"/>
                                  </w:tcBorders>
                                  <w:shd w:val="clear" w:color="auto" w:fill="auto"/>
                                  <w:noWrap/>
                                  <w:vAlign w:val="center"/>
                                  <w:hideMark/>
                                </w:tcPr>
                                <w:p w14:paraId="06FA377D" w14:textId="77777777" w:rsidR="001A7F50" w:rsidRPr="00E45A85" w:rsidRDefault="001A7F50" w:rsidP="00337646">
                                  <w:pPr>
                                    <w:overflowPunct w:val="0"/>
                                    <w:spacing w:line="240" w:lineRule="exact"/>
                                    <w:ind w:rightChars="70" w:right="168"/>
                                    <w:jc w:val="right"/>
                                    <w:rPr>
                                      <w:rFonts w:ascii="標楷體" w:hAnsi="標楷體"/>
                                      <w:b/>
                                      <w:bCs/>
                                      <w:color w:val="FF0000"/>
                                      <w:sz w:val="20"/>
                                    </w:rPr>
                                  </w:pPr>
                                  <w:r w:rsidRPr="00E45A85">
                                    <w:rPr>
                                      <w:rFonts w:ascii="標楷體" w:hAnsi="標楷體" w:hint="eastAsia"/>
                                      <w:b/>
                                      <w:bCs/>
                                      <w:sz w:val="20"/>
                                    </w:rPr>
                                    <w:t>45</w:t>
                                  </w:r>
                                </w:p>
                              </w:tc>
                              <w:tc>
                                <w:tcPr>
                                  <w:tcW w:w="758" w:type="dxa"/>
                                  <w:tcBorders>
                                    <w:top w:val="nil"/>
                                    <w:left w:val="nil"/>
                                    <w:bottom w:val="single" w:sz="4" w:space="0" w:color="auto"/>
                                    <w:right w:val="single" w:sz="4" w:space="0" w:color="auto"/>
                                  </w:tcBorders>
                                  <w:shd w:val="clear" w:color="auto" w:fill="auto"/>
                                  <w:noWrap/>
                                  <w:vAlign w:val="center"/>
                                  <w:hideMark/>
                                </w:tcPr>
                                <w:p w14:paraId="482F7AF8" w14:textId="77777777" w:rsidR="001A7F50" w:rsidRPr="00E45A85" w:rsidRDefault="001A7F50"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26</w:t>
                                  </w:r>
                                </w:p>
                              </w:tc>
                              <w:tc>
                                <w:tcPr>
                                  <w:tcW w:w="807" w:type="dxa"/>
                                  <w:tcBorders>
                                    <w:top w:val="nil"/>
                                    <w:left w:val="nil"/>
                                    <w:bottom w:val="single" w:sz="4" w:space="0" w:color="auto"/>
                                    <w:right w:val="single" w:sz="4" w:space="0" w:color="auto"/>
                                  </w:tcBorders>
                                  <w:shd w:val="clear" w:color="auto" w:fill="auto"/>
                                  <w:noWrap/>
                                  <w:vAlign w:val="center"/>
                                  <w:hideMark/>
                                </w:tcPr>
                                <w:p w14:paraId="608D5DA6" w14:textId="77777777" w:rsidR="001A7F50" w:rsidRPr="00E45A85" w:rsidRDefault="001A7F50" w:rsidP="00337646">
                                  <w:pPr>
                                    <w:overflowPunct w:val="0"/>
                                    <w:spacing w:line="240" w:lineRule="exact"/>
                                    <w:ind w:rightChars="120" w:right="288"/>
                                    <w:jc w:val="right"/>
                                    <w:rPr>
                                      <w:rFonts w:ascii="標楷體" w:hAnsi="標楷體"/>
                                      <w:b/>
                                      <w:bCs/>
                                      <w:color w:val="000000"/>
                                      <w:sz w:val="20"/>
                                    </w:rPr>
                                  </w:pPr>
                                  <w:r w:rsidRPr="00E45A85">
                                    <w:rPr>
                                      <w:rFonts w:ascii="標楷體" w:hAnsi="標楷體" w:hint="eastAsia"/>
                                      <w:b/>
                                      <w:bCs/>
                                      <w:color w:val="000000"/>
                                      <w:sz w:val="20"/>
                                    </w:rPr>
                                    <w:t>16</w:t>
                                  </w:r>
                                </w:p>
                              </w:tc>
                              <w:tc>
                                <w:tcPr>
                                  <w:tcW w:w="567" w:type="dxa"/>
                                  <w:tcBorders>
                                    <w:top w:val="nil"/>
                                    <w:left w:val="nil"/>
                                    <w:bottom w:val="single" w:sz="4" w:space="0" w:color="auto"/>
                                    <w:right w:val="single" w:sz="4" w:space="0" w:color="auto"/>
                                  </w:tcBorders>
                                  <w:shd w:val="clear" w:color="auto" w:fill="auto"/>
                                  <w:noWrap/>
                                  <w:vAlign w:val="center"/>
                                  <w:hideMark/>
                                </w:tcPr>
                                <w:p w14:paraId="2A4E962D" w14:textId="77777777" w:rsidR="001A7F50" w:rsidRPr="00E45A85" w:rsidRDefault="001A7F50" w:rsidP="00337646">
                                  <w:pPr>
                                    <w:overflowPunct w:val="0"/>
                                    <w:spacing w:line="240" w:lineRule="exact"/>
                                    <w:ind w:rightChars="70" w:right="168"/>
                                    <w:jc w:val="right"/>
                                    <w:rPr>
                                      <w:rFonts w:ascii="標楷體" w:hAnsi="標楷體"/>
                                      <w:b/>
                                      <w:bCs/>
                                      <w:color w:val="000000"/>
                                      <w:sz w:val="20"/>
                                    </w:rPr>
                                  </w:pPr>
                                  <w:r w:rsidRPr="00E45A85">
                                    <w:rPr>
                                      <w:rFonts w:ascii="標楷體" w:hAnsi="標楷體" w:hint="eastAsia"/>
                                      <w:b/>
                                      <w:bCs/>
                                      <w:color w:val="000000"/>
                                      <w:sz w:val="20"/>
                                    </w:rPr>
                                    <w:t>10</w:t>
                                  </w:r>
                                </w:p>
                              </w:tc>
                              <w:tc>
                                <w:tcPr>
                                  <w:tcW w:w="1134" w:type="dxa"/>
                                  <w:tcBorders>
                                    <w:top w:val="nil"/>
                                    <w:left w:val="nil"/>
                                    <w:bottom w:val="single" w:sz="4" w:space="0" w:color="auto"/>
                                    <w:right w:val="single" w:sz="4" w:space="0" w:color="auto"/>
                                  </w:tcBorders>
                                  <w:shd w:val="clear" w:color="auto" w:fill="auto"/>
                                  <w:noWrap/>
                                  <w:vAlign w:val="center"/>
                                  <w:hideMark/>
                                </w:tcPr>
                                <w:p w14:paraId="23E41344" w14:textId="77777777" w:rsidR="001A7F50" w:rsidRPr="00E45A85" w:rsidRDefault="001A7F50"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38.46</w:t>
                                  </w:r>
                                </w:p>
                              </w:tc>
                              <w:tc>
                                <w:tcPr>
                                  <w:tcW w:w="709" w:type="dxa"/>
                                  <w:tcBorders>
                                    <w:top w:val="nil"/>
                                    <w:left w:val="nil"/>
                                    <w:bottom w:val="single" w:sz="4" w:space="0" w:color="auto"/>
                                    <w:right w:val="single" w:sz="4" w:space="0" w:color="auto"/>
                                  </w:tcBorders>
                                  <w:shd w:val="clear" w:color="auto" w:fill="auto"/>
                                  <w:noWrap/>
                                  <w:vAlign w:val="center"/>
                                  <w:hideMark/>
                                </w:tcPr>
                                <w:p w14:paraId="7FC3E626" w14:textId="77777777" w:rsidR="001A7F50" w:rsidRPr="00D93CFD" w:rsidRDefault="001A7F50" w:rsidP="00337646">
                                  <w:pPr>
                                    <w:overflowPunct w:val="0"/>
                                    <w:spacing w:line="240" w:lineRule="exact"/>
                                    <w:ind w:rightChars="70" w:right="168"/>
                                    <w:jc w:val="right"/>
                                    <w:rPr>
                                      <w:rFonts w:ascii="標楷體" w:hAnsi="標楷體"/>
                                      <w:b/>
                                      <w:bCs/>
                                      <w:sz w:val="20"/>
                                    </w:rPr>
                                  </w:pPr>
                                  <w:r w:rsidRPr="00D93CFD">
                                    <w:rPr>
                                      <w:rFonts w:ascii="標楷體" w:hAnsi="標楷體"/>
                                      <w:b/>
                                      <w:bCs/>
                                      <w:spacing w:val="40"/>
                                      <w:kern w:val="0"/>
                                      <w:sz w:val="20"/>
                                    </w:rPr>
                                    <w:t>-</w:t>
                                  </w:r>
                                  <w:r w:rsidRPr="00D93CFD">
                                    <w:rPr>
                                      <w:rFonts w:ascii="標楷體" w:hAnsi="標楷體" w:hint="eastAsia"/>
                                      <w:b/>
                                      <w:bCs/>
                                      <w:sz w:val="20"/>
                                    </w:rPr>
                                    <w:t>1</w:t>
                                  </w:r>
                                  <w:r w:rsidRPr="00D93CFD">
                                    <w:rPr>
                                      <w:rFonts w:ascii="標楷體" w:hAnsi="標楷體"/>
                                      <w:b/>
                                      <w:bCs/>
                                      <w:sz w:val="20"/>
                                    </w:rPr>
                                    <w:t>9</w:t>
                                  </w:r>
                                </w:p>
                              </w:tc>
                            </w:tr>
                            <w:tr w:rsidR="001A7F50" w:rsidRPr="00F40DF6" w14:paraId="740D4082"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43E6F2C8"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0DFCAC3D"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巡邏機車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316861E0"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32</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0C7F8D51"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19</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145D2615"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9</w:t>
                                  </w:r>
                                </w:p>
                              </w:tc>
                              <w:tc>
                                <w:tcPr>
                                  <w:tcW w:w="567" w:type="dxa"/>
                                  <w:tcBorders>
                                    <w:top w:val="nil"/>
                                    <w:left w:val="nil"/>
                                    <w:bottom w:val="single" w:sz="4" w:space="0" w:color="auto"/>
                                    <w:right w:val="single" w:sz="4" w:space="0" w:color="auto"/>
                                  </w:tcBorders>
                                  <w:shd w:val="clear" w:color="auto" w:fill="auto"/>
                                  <w:noWrap/>
                                  <w:vAlign w:val="center"/>
                                </w:tcPr>
                                <w:p w14:paraId="548ABC4F"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10</w:t>
                                  </w:r>
                                </w:p>
                              </w:tc>
                              <w:tc>
                                <w:tcPr>
                                  <w:tcW w:w="1134" w:type="dxa"/>
                                  <w:tcBorders>
                                    <w:top w:val="nil"/>
                                    <w:left w:val="nil"/>
                                    <w:bottom w:val="single" w:sz="4" w:space="0" w:color="auto"/>
                                    <w:right w:val="single" w:sz="4" w:space="0" w:color="auto"/>
                                  </w:tcBorders>
                                  <w:shd w:val="clear" w:color="auto" w:fill="auto"/>
                                  <w:noWrap/>
                                  <w:vAlign w:val="center"/>
                                </w:tcPr>
                                <w:p w14:paraId="696703E1" w14:textId="77777777" w:rsidR="001A7F50" w:rsidRPr="008E580D" w:rsidRDefault="001A7F50" w:rsidP="00337646">
                                  <w:pPr>
                                    <w:overflowPunct w:val="0"/>
                                    <w:spacing w:line="240" w:lineRule="exact"/>
                                    <w:ind w:leftChars="4" w:left="10" w:rightChars="100" w:right="240"/>
                                    <w:jc w:val="right"/>
                                    <w:rPr>
                                      <w:rFonts w:ascii="標楷體" w:hAnsi="標楷體"/>
                                      <w:color w:val="000000"/>
                                      <w:sz w:val="20"/>
                                    </w:rPr>
                                  </w:pPr>
                                  <w:r w:rsidRPr="008E580D">
                                    <w:rPr>
                                      <w:rFonts w:ascii="標楷體" w:hAnsi="標楷體" w:hint="eastAsia"/>
                                      <w:color w:val="000000"/>
                                      <w:sz w:val="20"/>
                                    </w:rPr>
                                    <w:t>52</w:t>
                                  </w:r>
                                  <w:r w:rsidRPr="008E580D">
                                    <w:rPr>
                                      <w:rFonts w:ascii="標楷體" w:hAnsi="標楷體"/>
                                      <w:color w:val="000000"/>
                                      <w:sz w:val="20"/>
                                    </w:rPr>
                                    <w:t>.</w:t>
                                  </w:r>
                                  <w:r w:rsidRPr="008E580D">
                                    <w:rPr>
                                      <w:rFonts w:ascii="標楷體" w:hAnsi="標楷體" w:hint="eastAsia"/>
                                      <w:color w:val="000000"/>
                                      <w:sz w:val="20"/>
                                    </w:rPr>
                                    <w:t>63</w:t>
                                  </w:r>
                                </w:p>
                              </w:tc>
                              <w:tc>
                                <w:tcPr>
                                  <w:tcW w:w="709" w:type="dxa"/>
                                  <w:tcBorders>
                                    <w:top w:val="nil"/>
                                    <w:left w:val="nil"/>
                                    <w:bottom w:val="single" w:sz="4" w:space="0" w:color="auto"/>
                                    <w:right w:val="single" w:sz="4" w:space="0" w:color="auto"/>
                                  </w:tcBorders>
                                  <w:shd w:val="clear" w:color="auto" w:fill="auto"/>
                                  <w:noWrap/>
                                  <w:vAlign w:val="center"/>
                                  <w:hideMark/>
                                </w:tcPr>
                                <w:p w14:paraId="300CBF22"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13</w:t>
                                  </w:r>
                                </w:p>
                              </w:tc>
                            </w:tr>
                            <w:tr w:rsidR="001A7F50" w:rsidRPr="00F40DF6" w14:paraId="3EA5496B"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3B70AE2B"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6CD673AC"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公務機車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7A207555"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8</w:t>
                                  </w:r>
                                </w:p>
                              </w:tc>
                              <w:tc>
                                <w:tcPr>
                                  <w:tcW w:w="758" w:type="dxa"/>
                                  <w:tcBorders>
                                    <w:top w:val="nil"/>
                                    <w:left w:val="nil"/>
                                    <w:bottom w:val="single" w:sz="4" w:space="0" w:color="auto"/>
                                    <w:right w:val="single" w:sz="4" w:space="0" w:color="auto"/>
                                  </w:tcBorders>
                                  <w:shd w:val="clear" w:color="auto" w:fill="FFFFFF" w:themeFill="background1"/>
                                  <w:noWrap/>
                                  <w:vAlign w:val="center"/>
                                  <w:hideMark/>
                                </w:tcPr>
                                <w:p w14:paraId="4A4234C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4</w:t>
                                  </w:r>
                                </w:p>
                              </w:tc>
                              <w:tc>
                                <w:tcPr>
                                  <w:tcW w:w="807" w:type="dxa"/>
                                  <w:tcBorders>
                                    <w:top w:val="nil"/>
                                    <w:left w:val="nil"/>
                                    <w:bottom w:val="single" w:sz="4" w:space="0" w:color="auto"/>
                                    <w:right w:val="single" w:sz="4" w:space="0" w:color="auto"/>
                                  </w:tcBorders>
                                  <w:shd w:val="clear" w:color="auto" w:fill="FFFFFF" w:themeFill="background1"/>
                                  <w:noWrap/>
                                  <w:vAlign w:val="center"/>
                                  <w:hideMark/>
                                </w:tcPr>
                                <w:p w14:paraId="68F00D69"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4</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5C3F61CA" w14:textId="62C22B23"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6976AC3" w14:textId="1E3D3D4C"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79E76F49"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4</w:t>
                                  </w:r>
                                </w:p>
                              </w:tc>
                            </w:tr>
                            <w:tr w:rsidR="001A7F50" w:rsidRPr="00F40DF6" w14:paraId="0759B7D0"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65FE581F"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69879DB0" w14:textId="77777777" w:rsidR="001A7F50" w:rsidRPr="00E45A85" w:rsidRDefault="001A7F50" w:rsidP="001A7F50">
                                  <w:pPr>
                                    <w:overflowPunct w:val="0"/>
                                    <w:spacing w:line="240" w:lineRule="exact"/>
                                    <w:jc w:val="center"/>
                                    <w:rPr>
                                      <w:rFonts w:ascii="標楷體" w:hAnsi="標楷體"/>
                                      <w:color w:val="000000"/>
                                      <w:sz w:val="20"/>
                                    </w:rPr>
                                  </w:pPr>
                                  <w:proofErr w:type="gramStart"/>
                                  <w:r w:rsidRPr="00E45A85">
                                    <w:rPr>
                                      <w:rFonts w:ascii="標楷體" w:hAnsi="標楷體"/>
                                      <w:color w:val="000000"/>
                                      <w:sz w:val="20"/>
                                    </w:rPr>
                                    <w:t>偵</w:t>
                                  </w:r>
                                  <w:proofErr w:type="gramEnd"/>
                                  <w:r w:rsidRPr="00E45A85">
                                    <w:rPr>
                                      <w:rFonts w:ascii="標楷體" w:hAnsi="標楷體"/>
                                      <w:color w:val="000000"/>
                                      <w:sz w:val="20"/>
                                    </w:rPr>
                                    <w:t>防機車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12B94F84"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3</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6A2C47F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3</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3FD23788"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3</w:t>
                                  </w:r>
                                </w:p>
                              </w:tc>
                              <w:tc>
                                <w:tcPr>
                                  <w:tcW w:w="567" w:type="dxa"/>
                                  <w:tcBorders>
                                    <w:top w:val="nil"/>
                                    <w:left w:val="nil"/>
                                    <w:bottom w:val="single" w:sz="4" w:space="0" w:color="auto"/>
                                    <w:right w:val="single" w:sz="4" w:space="0" w:color="auto"/>
                                  </w:tcBorders>
                                  <w:shd w:val="clear" w:color="auto" w:fill="FFFFFF" w:themeFill="background1"/>
                                  <w:noWrap/>
                                  <w:vAlign w:val="center"/>
                                </w:tcPr>
                                <w:p w14:paraId="7EA943F4" w14:textId="2D6E023F"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3EA0E8E4" w14:textId="1ECA0B44"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3E135968" w14:textId="4288AEE6" w:rsidR="001A7F50" w:rsidRPr="008E580D" w:rsidRDefault="001A7F50" w:rsidP="00337646">
                                  <w:pPr>
                                    <w:overflowPunct w:val="0"/>
                                    <w:spacing w:line="240" w:lineRule="exact"/>
                                    <w:ind w:rightChars="70" w:right="168"/>
                                    <w:jc w:val="right"/>
                                    <w:rPr>
                                      <w:rFonts w:ascii="標楷體" w:hAnsi="標楷體"/>
                                      <w:sz w:val="20"/>
                                    </w:rPr>
                                  </w:pPr>
                                  <w:r w:rsidRPr="008E580D">
                                    <w:rPr>
                                      <w:rFonts w:ascii="新細明體" w:hAnsi="新細明體" w:hint="eastAsia"/>
                                      <w:spacing w:val="8"/>
                                      <w:sz w:val="20"/>
                                    </w:rPr>
                                    <w:t>－</w:t>
                                  </w:r>
                                </w:p>
                              </w:tc>
                            </w:tr>
                            <w:tr w:rsidR="001A7F50" w:rsidRPr="00F40DF6" w14:paraId="6EF808E3"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17ED4F8D"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0611956A"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大型重型機車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6B9DB808"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2</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1CA9F169" w14:textId="7CB25F45"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3E9F0F34" w14:textId="5F753FCC"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FFFFFF" w:themeFill="background1"/>
                                  <w:noWrap/>
                                  <w:vAlign w:val="center"/>
                                </w:tcPr>
                                <w:p w14:paraId="7717115C" w14:textId="748C36D8"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4B01DD99" w14:textId="05F1CB2A"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19F1512" w14:textId="77777777" w:rsidR="001A7F50" w:rsidRPr="008E580D" w:rsidRDefault="001A7F50" w:rsidP="00337646">
                                  <w:pPr>
                                    <w:overflowPunct w:val="0"/>
                                    <w:spacing w:line="240" w:lineRule="exact"/>
                                    <w:ind w:rightChars="70" w:right="168"/>
                                    <w:jc w:val="right"/>
                                    <w:rPr>
                                      <w:rFonts w:ascii="標楷體" w:hAnsi="標楷體"/>
                                      <w:spacing w:val="40"/>
                                      <w:kern w:val="0"/>
                                      <w:sz w:val="20"/>
                                    </w:rPr>
                                  </w:pPr>
                                  <w:r w:rsidRPr="008E580D">
                                    <w:rPr>
                                      <w:rFonts w:ascii="標楷體" w:hAnsi="標楷體" w:hint="eastAsia"/>
                                      <w:spacing w:val="40"/>
                                      <w:kern w:val="0"/>
                                      <w:sz w:val="20"/>
                                    </w:rPr>
                                    <w:t>-2</w:t>
                                  </w:r>
                                </w:p>
                              </w:tc>
                            </w:tr>
                            <w:tr w:rsidR="001A7F50" w:rsidRPr="00F40DF6" w14:paraId="289C5A5C" w14:textId="77777777" w:rsidTr="00394903">
                              <w:trPr>
                                <w:trHeight w:val="283"/>
                              </w:trPr>
                              <w:tc>
                                <w:tcPr>
                                  <w:tcW w:w="6843" w:type="dxa"/>
                                  <w:gridSpan w:val="9"/>
                                  <w:tcBorders>
                                    <w:left w:val="nil"/>
                                    <w:bottom w:val="nil"/>
                                    <w:right w:val="nil"/>
                                  </w:tcBorders>
                                  <w:shd w:val="clear" w:color="auto" w:fill="auto"/>
                                  <w:noWrap/>
                                  <w:vAlign w:val="center"/>
                                  <w:hideMark/>
                                </w:tcPr>
                                <w:p w14:paraId="3C79D2E4" w14:textId="77777777" w:rsidR="001A7F50" w:rsidRPr="00F40DF6" w:rsidRDefault="001A7F50" w:rsidP="001A7F50">
                                  <w:pPr>
                                    <w:overflowPunct w:val="0"/>
                                    <w:spacing w:line="240" w:lineRule="exact"/>
                                    <w:rPr>
                                      <w:color w:val="000000"/>
                                      <w:sz w:val="18"/>
                                      <w:szCs w:val="18"/>
                                    </w:rPr>
                                  </w:pPr>
                                  <w:r w:rsidRPr="00F40DF6">
                                    <w:rPr>
                                      <w:color w:val="000000"/>
                                      <w:sz w:val="18"/>
                                      <w:szCs w:val="18"/>
                                    </w:rPr>
                                    <w:t>資料來源：整理自</w:t>
                                  </w:r>
                                  <w:r>
                                    <w:rPr>
                                      <w:rFonts w:ascii="標楷體" w:hAnsi="標楷體" w:hint="eastAsia"/>
                                      <w:color w:val="000000"/>
                                      <w:sz w:val="18"/>
                                      <w:szCs w:val="18"/>
                                    </w:rPr>
                                    <w:t>連江縣</w:t>
                                  </w:r>
                                  <w:r>
                                    <w:rPr>
                                      <w:rFonts w:hint="eastAsia"/>
                                      <w:color w:val="000000"/>
                                      <w:sz w:val="18"/>
                                      <w:szCs w:val="18"/>
                                    </w:rPr>
                                    <w:t>警察</w:t>
                                  </w:r>
                                  <w:r w:rsidRPr="00F40DF6">
                                    <w:rPr>
                                      <w:color w:val="000000"/>
                                      <w:sz w:val="18"/>
                                      <w:szCs w:val="18"/>
                                    </w:rPr>
                                    <w:t>局提供資料。</w:t>
                                  </w:r>
                                </w:p>
                              </w:tc>
                            </w:tr>
                          </w:tbl>
                          <w:p w14:paraId="1143339F" w14:textId="77777777" w:rsidR="00B270EF" w:rsidRPr="0014535B" w:rsidRDefault="00B270EF" w:rsidP="00E97F4E">
                            <w:pPr>
                              <w:spacing w:line="300" w:lineRule="exact"/>
                              <w:suppressOverlap/>
                              <w:jc w:val="right"/>
                              <w:rPr>
                                <w:rFonts w:ascii="標楷體" w:hAnsi="標楷體"/>
                                <w:bCs/>
                                <w:color w:val="000000" w:themeColor="text1"/>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B5B49A6" id="_x0000_s1048" type="#_x0000_t202" style="position:absolute;left:0;text-align:left;margin-left:188.1pt;margin-top:109.1pt;width:307.8pt;height:337.5pt;z-index:-2515773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" stroked="f">
                <v:textbox inset="0,0,0,0">
                  <w:txbxContent>
                    <w:tbl>
                      <w:tblPr>
                        <w:tblW w:w="6843" w:type="dxa"/>
                        <w:tblCellMar>
                          <w:left w:w="28" w:type="dxa"/>
                          <w:right w:w="28" w:type="dxa"/>
                        </w:tblCellMar>
                        <w:tblLook w:val="04A0" w:firstRow="1" w:lastRow="0" w:firstColumn="1" w:lastColumn="0" w:noHBand="0" w:noVBand="1"/>
                      </w:tblPr>
                      <w:tblGrid>
                        <w:gridCol w:w="284"/>
                        <w:gridCol w:w="1308"/>
                        <w:gridCol w:w="567"/>
                        <w:gridCol w:w="758"/>
                        <w:gridCol w:w="807"/>
                        <w:gridCol w:w="567"/>
                        <w:gridCol w:w="1134"/>
                        <w:gridCol w:w="709"/>
                        <w:gridCol w:w="709"/>
                      </w:tblGrid>
                      <w:tr w:rsidR="00B270EF" w:rsidRPr="00F40DF6" w14:paraId="3C5CBEB0" w14:textId="77777777" w:rsidTr="00337646">
                        <w:trPr>
                          <w:trHeight w:val="283"/>
                          <w:tblHeader/>
                        </w:trPr>
                        <w:tc>
                          <w:tcPr>
                            <w:tcW w:w="6843" w:type="dxa"/>
                            <w:gridSpan w:val="9"/>
                            <w:tcBorders>
                              <w:top w:val="nil"/>
                              <w:left w:val="nil"/>
                              <w:right w:val="nil"/>
                            </w:tcBorders>
                            <w:shd w:val="clear" w:color="auto" w:fill="auto"/>
                            <w:noWrap/>
                            <w:vAlign w:val="center"/>
                            <w:hideMark/>
                          </w:tcPr>
                          <w:p w14:paraId="6A00D0F2" w14:textId="77777777" w:rsidR="00B270EF" w:rsidRPr="00CF5DC4" w:rsidRDefault="00B270EF" w:rsidP="00E97F4E">
                            <w:pPr>
                              <w:overflowPunct w:val="0"/>
                              <w:spacing w:line="240" w:lineRule="exact"/>
                              <w:ind w:firstLineChars="50" w:firstLine="120"/>
                              <w:rPr>
                                <w:b/>
                                <w:bCs/>
                                <w:color w:val="000000"/>
                              </w:rPr>
                            </w:pPr>
                            <w:r w:rsidRPr="00CF5DC4">
                              <w:rPr>
                                <w:b/>
                                <w:bCs/>
                                <w:color w:val="000000"/>
                              </w:rPr>
                              <w:t>表</w:t>
                            </w:r>
                            <w:r w:rsidRPr="00CF5DC4">
                              <w:rPr>
                                <w:rFonts w:ascii="標楷體" w:hAnsi="標楷體"/>
                                <w:b/>
                                <w:bCs/>
                                <w:color w:val="000000"/>
                              </w:rPr>
                              <w:t>1</w:t>
                            </w:r>
                            <w:r w:rsidRPr="00CF5DC4">
                              <w:rPr>
                                <w:b/>
                                <w:bCs/>
                                <w:color w:val="000000"/>
                              </w:rPr>
                              <w:t xml:space="preserve">　</w:t>
                            </w:r>
                            <w:r w:rsidRPr="00CF5DC4">
                              <w:rPr>
                                <w:rFonts w:ascii="標楷體" w:hAnsi="標楷體" w:hint="eastAsia"/>
                                <w:b/>
                                <w:bCs/>
                                <w:color w:val="000000"/>
                              </w:rPr>
                              <w:t>截至115年2月底</w:t>
                            </w:r>
                            <w:r w:rsidRPr="00CF5DC4">
                              <w:rPr>
                                <w:rFonts w:ascii="標楷體" w:hAnsi="標楷體"/>
                                <w:b/>
                                <w:bCs/>
                                <w:color w:val="000000"/>
                              </w:rPr>
                              <w:t>警用車輛使用年限及配賦情形</w:t>
                            </w:r>
                          </w:p>
                        </w:tc>
                      </w:tr>
                      <w:tr w:rsidR="00B270EF" w:rsidRPr="00F40DF6" w14:paraId="6908F1B2" w14:textId="77777777" w:rsidTr="00337646">
                        <w:trPr>
                          <w:trHeight w:val="283"/>
                          <w:tblHeader/>
                        </w:trPr>
                        <w:tc>
                          <w:tcPr>
                            <w:tcW w:w="6843" w:type="dxa"/>
                            <w:gridSpan w:val="9"/>
                            <w:tcBorders>
                              <w:top w:val="nil"/>
                              <w:left w:val="nil"/>
                              <w:right w:val="nil"/>
                            </w:tcBorders>
                            <w:shd w:val="clear" w:color="auto" w:fill="auto"/>
                            <w:noWrap/>
                            <w:vAlign w:val="center"/>
                            <w:hideMark/>
                          </w:tcPr>
                          <w:p w14:paraId="4D0C398F" w14:textId="393141B6" w:rsidR="00B270EF" w:rsidRPr="00F40DF6" w:rsidRDefault="00B270EF" w:rsidP="00337646">
                            <w:pPr>
                              <w:overflowPunct w:val="0"/>
                              <w:spacing w:line="240" w:lineRule="exact"/>
                              <w:ind w:rightChars="300" w:right="720"/>
                              <w:jc w:val="right"/>
                              <w:rPr>
                                <w:color w:val="000000"/>
                                <w:sz w:val="20"/>
                              </w:rPr>
                            </w:pPr>
                            <w:r w:rsidRPr="00337646">
                              <w:rPr>
                                <w:color w:val="000000"/>
                                <w:sz w:val="20"/>
                              </w:rPr>
                              <w:t>單位：</w:t>
                            </w:r>
                            <w:r w:rsidRPr="00F40DF6">
                              <w:rPr>
                                <w:color w:val="000000"/>
                                <w:sz w:val="20"/>
                              </w:rPr>
                              <w:t>輛、％</w:t>
                            </w:r>
                          </w:p>
                        </w:tc>
                      </w:tr>
                      <w:tr w:rsidR="00B270EF" w:rsidRPr="00F40DF6" w14:paraId="600AC11C" w14:textId="77777777" w:rsidTr="00894432">
                        <w:trPr>
                          <w:gridAfter w:val="1"/>
                          <w:wAfter w:w="709" w:type="dxa"/>
                          <w:trHeight w:val="283"/>
                          <w:tblHeader/>
                        </w:trPr>
                        <w:tc>
                          <w:tcPr>
                            <w:tcW w:w="2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2D3633"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車輛類別</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84F1A8" w14:textId="77777777" w:rsidR="00B270EF" w:rsidRPr="00677C96" w:rsidRDefault="00B270EF" w:rsidP="00E97F4E">
                            <w:pPr>
                              <w:overflowPunct w:val="0"/>
                              <w:spacing w:line="240" w:lineRule="exact"/>
                              <w:jc w:val="center"/>
                              <w:rPr>
                                <w:rFonts w:ascii="標楷體" w:hAnsi="標楷體"/>
                                <w:color w:val="000000"/>
                                <w:sz w:val="20"/>
                              </w:rPr>
                            </w:pPr>
                            <w:proofErr w:type="gramStart"/>
                            <w:r w:rsidRPr="00677C96">
                              <w:rPr>
                                <w:rFonts w:ascii="標楷體" w:hAnsi="標楷體"/>
                                <w:color w:val="000000"/>
                                <w:sz w:val="20"/>
                              </w:rPr>
                              <w:t>任務車別</w:t>
                            </w:r>
                            <w:proofErr w:type="gramEnd"/>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379D89" w14:textId="77777777" w:rsidR="00B270EF" w:rsidRPr="00677C96" w:rsidRDefault="00B270EF" w:rsidP="00E97F4E">
                            <w:pPr>
                              <w:overflowPunct w:val="0"/>
                              <w:spacing w:line="240" w:lineRule="exact"/>
                              <w:jc w:val="center"/>
                              <w:rPr>
                                <w:rFonts w:ascii="標楷體" w:hAnsi="標楷體"/>
                                <w:color w:val="FF0000"/>
                                <w:sz w:val="20"/>
                              </w:rPr>
                            </w:pPr>
                            <w:r w:rsidRPr="00677C96">
                              <w:rPr>
                                <w:rFonts w:ascii="標楷體" w:hAnsi="標楷體"/>
                                <w:sz w:val="20"/>
                              </w:rPr>
                              <w:t>應</w:t>
                            </w:r>
                            <w:proofErr w:type="gramStart"/>
                            <w:r w:rsidRPr="00677C96">
                              <w:rPr>
                                <w:rFonts w:ascii="標楷體" w:hAnsi="標楷體"/>
                                <w:sz w:val="20"/>
                              </w:rPr>
                              <w:t>配賦數</w:t>
                            </w:r>
                            <w:proofErr w:type="gramEnd"/>
                            <w:r w:rsidRPr="00677C96">
                              <w:rPr>
                                <w:rFonts w:ascii="標楷體" w:hAnsi="標楷體" w:hint="eastAsia"/>
                                <w:sz w:val="20"/>
                              </w:rPr>
                              <w:t>(A)</w:t>
                            </w:r>
                          </w:p>
                        </w:tc>
                        <w:tc>
                          <w:tcPr>
                            <w:tcW w:w="3266" w:type="dxa"/>
                            <w:gridSpan w:val="4"/>
                            <w:tcBorders>
                              <w:top w:val="single" w:sz="4" w:space="0" w:color="auto"/>
                              <w:left w:val="nil"/>
                              <w:bottom w:val="single" w:sz="4" w:space="0" w:color="auto"/>
                              <w:right w:val="single" w:sz="4" w:space="0" w:color="auto"/>
                            </w:tcBorders>
                            <w:shd w:val="clear" w:color="auto" w:fill="auto"/>
                            <w:vAlign w:val="center"/>
                            <w:hideMark/>
                          </w:tcPr>
                          <w:p w14:paraId="17A37301" w14:textId="77777777" w:rsidR="00B270EF" w:rsidRPr="00677C96" w:rsidRDefault="00B270EF" w:rsidP="00E97F4E">
                            <w:pPr>
                              <w:overflowPunct w:val="0"/>
                              <w:spacing w:line="240" w:lineRule="exact"/>
                              <w:ind w:firstLine="480"/>
                              <w:jc w:val="center"/>
                              <w:rPr>
                                <w:rFonts w:ascii="標楷體" w:hAnsi="標楷體"/>
                                <w:color w:val="000000"/>
                                <w:sz w:val="20"/>
                              </w:rPr>
                            </w:pPr>
                            <w:r w:rsidRPr="00677C96">
                              <w:rPr>
                                <w:rFonts w:ascii="標楷體" w:hAnsi="標楷體"/>
                                <w:color w:val="000000"/>
                                <w:sz w:val="20"/>
                              </w:rPr>
                              <w:t>實際數</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7FA5DB" w14:textId="77777777" w:rsidR="00B270EF" w:rsidRPr="00677C96" w:rsidRDefault="00B270EF" w:rsidP="00E97F4E">
                            <w:pPr>
                              <w:overflowPunct w:val="0"/>
                              <w:spacing w:line="240" w:lineRule="exact"/>
                              <w:jc w:val="center"/>
                              <w:rPr>
                                <w:rFonts w:ascii="標楷體" w:hAnsi="標楷體"/>
                                <w:sz w:val="20"/>
                              </w:rPr>
                            </w:pPr>
                            <w:r w:rsidRPr="00677C96">
                              <w:rPr>
                                <w:rFonts w:ascii="標楷體" w:hAnsi="標楷體"/>
                                <w:sz w:val="20"/>
                              </w:rPr>
                              <w:t>配賦</w:t>
                            </w:r>
                            <w:r w:rsidRPr="00677C96">
                              <w:rPr>
                                <w:rFonts w:ascii="標楷體" w:hAnsi="標楷體"/>
                                <w:sz w:val="20"/>
                              </w:rPr>
                              <w:br/>
                              <w:t>差異數</w:t>
                            </w:r>
                            <w:r w:rsidRPr="00677C96">
                              <w:rPr>
                                <w:rFonts w:ascii="標楷體" w:hAnsi="標楷體" w:hint="eastAsia"/>
                                <w:sz w:val="20"/>
                              </w:rPr>
                              <w:t>(B-A)</w:t>
                            </w:r>
                          </w:p>
                        </w:tc>
                      </w:tr>
                      <w:tr w:rsidR="00B270EF" w:rsidRPr="00F40DF6" w14:paraId="635F37F7" w14:textId="77777777" w:rsidTr="00677C96">
                        <w:trPr>
                          <w:gridAfter w:val="1"/>
                          <w:wAfter w:w="709" w:type="dxa"/>
                          <w:trHeight w:val="283"/>
                          <w:tblHeader/>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179F476F" w14:textId="77777777" w:rsidR="00B270EF" w:rsidRPr="00677C96" w:rsidRDefault="00B270EF" w:rsidP="00E97F4E">
                            <w:pPr>
                              <w:overflowPunct w:val="0"/>
                              <w:spacing w:line="240" w:lineRule="exact"/>
                              <w:ind w:firstLine="480"/>
                              <w:jc w:val="center"/>
                              <w:rPr>
                                <w:color w:val="000000"/>
                              </w:rPr>
                            </w:pPr>
                          </w:p>
                        </w:tc>
                        <w:tc>
                          <w:tcPr>
                            <w:tcW w:w="1308" w:type="dxa"/>
                            <w:vMerge/>
                            <w:tcBorders>
                              <w:top w:val="nil"/>
                              <w:left w:val="single" w:sz="4" w:space="0" w:color="auto"/>
                              <w:bottom w:val="single" w:sz="4" w:space="0" w:color="auto"/>
                              <w:right w:val="single" w:sz="4" w:space="0" w:color="auto"/>
                            </w:tcBorders>
                            <w:shd w:val="clear" w:color="auto" w:fill="auto"/>
                            <w:vAlign w:val="center"/>
                            <w:hideMark/>
                          </w:tcPr>
                          <w:p w14:paraId="54843541" w14:textId="77777777" w:rsidR="00B270EF" w:rsidRPr="00677C96" w:rsidRDefault="00B270EF" w:rsidP="00E97F4E">
                            <w:pPr>
                              <w:overflowPunct w:val="0"/>
                              <w:spacing w:line="240" w:lineRule="exact"/>
                              <w:ind w:firstLine="480"/>
                              <w:jc w:val="center"/>
                              <w:rPr>
                                <w:color w:val="000000"/>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6EFBE6D6" w14:textId="77777777" w:rsidR="00B270EF" w:rsidRPr="00677C96" w:rsidRDefault="00B270EF" w:rsidP="00E97F4E">
                            <w:pPr>
                              <w:overflowPunct w:val="0"/>
                              <w:spacing w:line="240" w:lineRule="exact"/>
                              <w:ind w:firstLine="480"/>
                              <w:jc w:val="center"/>
                              <w:rPr>
                                <w:color w:val="FF0000"/>
                              </w:rPr>
                            </w:pPr>
                          </w:p>
                        </w:tc>
                        <w:tc>
                          <w:tcPr>
                            <w:tcW w:w="758" w:type="dxa"/>
                            <w:vMerge w:val="restart"/>
                            <w:tcBorders>
                              <w:top w:val="nil"/>
                              <w:left w:val="single" w:sz="4" w:space="0" w:color="auto"/>
                              <w:bottom w:val="single" w:sz="4" w:space="0" w:color="auto"/>
                              <w:right w:val="single" w:sz="4" w:space="0" w:color="auto"/>
                            </w:tcBorders>
                            <w:shd w:val="clear" w:color="auto" w:fill="auto"/>
                            <w:vAlign w:val="center"/>
                            <w:hideMark/>
                          </w:tcPr>
                          <w:p w14:paraId="50D392FB"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小計</w:t>
                            </w:r>
                          </w:p>
                          <w:p w14:paraId="5FBA8F1C"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w:t>
                            </w:r>
                            <w:r w:rsidRPr="00677C96">
                              <w:rPr>
                                <w:rFonts w:ascii="標楷體" w:hAnsi="標楷體" w:hint="eastAsia"/>
                                <w:color w:val="000000"/>
                                <w:sz w:val="20"/>
                              </w:rPr>
                              <w:t>B</w:t>
                            </w:r>
                            <w:r w:rsidRPr="00677C96">
                              <w:rPr>
                                <w:rFonts w:ascii="標楷體" w:hAnsi="標楷體"/>
                                <w:color w:val="000000"/>
                                <w:sz w:val="20"/>
                              </w:rPr>
                              <w:t>=</w:t>
                            </w:r>
                            <w:r w:rsidRPr="00677C96">
                              <w:rPr>
                                <w:rFonts w:ascii="標楷體" w:hAnsi="標楷體" w:hint="eastAsia"/>
                                <w:color w:val="000000"/>
                                <w:sz w:val="20"/>
                              </w:rPr>
                              <w:t>C</w:t>
                            </w:r>
                            <w:r w:rsidRPr="00677C96">
                              <w:rPr>
                                <w:rFonts w:ascii="標楷體" w:hAnsi="標楷體"/>
                                <w:color w:val="000000"/>
                                <w:sz w:val="20"/>
                              </w:rPr>
                              <w:t>+</w:t>
                            </w:r>
                            <w:r w:rsidRPr="00677C96">
                              <w:rPr>
                                <w:rFonts w:ascii="標楷體" w:hAnsi="標楷體" w:hint="eastAsia"/>
                                <w:color w:val="000000"/>
                                <w:sz w:val="20"/>
                              </w:rPr>
                              <w:t>D</w:t>
                            </w:r>
                            <w:r w:rsidRPr="00677C96">
                              <w:rPr>
                                <w:rFonts w:ascii="標楷體" w:hAnsi="標楷體"/>
                                <w:color w:val="000000"/>
                                <w:sz w:val="20"/>
                              </w:rPr>
                              <w:t>)</w:t>
                            </w:r>
                          </w:p>
                        </w:tc>
                        <w:tc>
                          <w:tcPr>
                            <w:tcW w:w="807" w:type="dxa"/>
                            <w:vMerge w:val="restart"/>
                            <w:tcBorders>
                              <w:top w:val="nil"/>
                              <w:left w:val="single" w:sz="4" w:space="0" w:color="auto"/>
                              <w:bottom w:val="single" w:sz="4" w:space="0" w:color="auto"/>
                              <w:right w:val="single" w:sz="4" w:space="0" w:color="auto"/>
                            </w:tcBorders>
                            <w:shd w:val="clear" w:color="auto" w:fill="auto"/>
                            <w:vAlign w:val="center"/>
                            <w:hideMark/>
                          </w:tcPr>
                          <w:p w14:paraId="1310FC8B"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未逾最低使用年限</w:t>
                            </w:r>
                            <w:r w:rsidRPr="00677C96">
                              <w:rPr>
                                <w:rFonts w:ascii="標楷體" w:hAnsi="標楷體" w:hint="eastAsia"/>
                                <w:color w:val="000000"/>
                                <w:sz w:val="20"/>
                              </w:rPr>
                              <w:t>(C</w:t>
                            </w:r>
                            <w:r w:rsidRPr="00677C96">
                              <w:rPr>
                                <w:rFonts w:ascii="標楷體" w:hAnsi="標楷體"/>
                                <w:color w:val="000000"/>
                                <w:sz w:val="20"/>
                              </w:rPr>
                              <w:t>)</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0DB50C08" w14:textId="77777777" w:rsidR="00B270EF" w:rsidRPr="00677C96" w:rsidRDefault="00B270EF" w:rsidP="00E97F4E">
                            <w:pPr>
                              <w:overflowPunct w:val="0"/>
                              <w:spacing w:line="240" w:lineRule="exact"/>
                              <w:jc w:val="center"/>
                              <w:rPr>
                                <w:rFonts w:ascii="標楷體" w:hAnsi="標楷體"/>
                                <w:color w:val="000000"/>
                                <w:sz w:val="20"/>
                              </w:rPr>
                            </w:pPr>
                            <w:r>
                              <w:rPr>
                                <w:rFonts w:ascii="標楷體" w:hAnsi="標楷體"/>
                                <w:color w:val="000000"/>
                                <w:sz w:val="20"/>
                              </w:rPr>
                              <w:t>已逾</w:t>
                            </w:r>
                            <w:r>
                              <w:rPr>
                                <w:rFonts w:ascii="標楷體" w:hAnsi="標楷體" w:hint="eastAsia"/>
                                <w:color w:val="000000"/>
                                <w:sz w:val="20"/>
                              </w:rPr>
                              <w:t>規定</w:t>
                            </w:r>
                            <w:r w:rsidRPr="00677C96">
                              <w:rPr>
                                <w:rFonts w:ascii="標楷體" w:hAnsi="標楷體"/>
                                <w:color w:val="000000"/>
                                <w:sz w:val="20"/>
                              </w:rPr>
                              <w:t>使用年限</w:t>
                            </w: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14:paraId="759B56D6" w14:textId="77777777" w:rsidR="00B270EF" w:rsidRPr="00F40DF6" w:rsidRDefault="00B270EF" w:rsidP="00E97F4E">
                            <w:pPr>
                              <w:overflowPunct w:val="0"/>
                              <w:spacing w:line="240" w:lineRule="exact"/>
                              <w:ind w:firstLine="480"/>
                            </w:pPr>
                          </w:p>
                        </w:tc>
                      </w:tr>
                      <w:tr w:rsidR="00B270EF" w:rsidRPr="00F40DF6" w14:paraId="379B2CF9" w14:textId="77777777" w:rsidTr="00677C96">
                        <w:trPr>
                          <w:gridAfter w:val="1"/>
                          <w:wAfter w:w="709" w:type="dxa"/>
                          <w:trHeight w:val="283"/>
                          <w:tblHeader/>
                        </w:trPr>
                        <w:tc>
                          <w:tcPr>
                            <w:tcW w:w="284" w:type="dxa"/>
                            <w:vMerge/>
                            <w:tcBorders>
                              <w:top w:val="nil"/>
                              <w:left w:val="single" w:sz="4" w:space="0" w:color="auto"/>
                              <w:bottom w:val="single" w:sz="4" w:space="0" w:color="auto"/>
                              <w:right w:val="single" w:sz="4" w:space="0" w:color="auto"/>
                            </w:tcBorders>
                            <w:shd w:val="clear" w:color="auto" w:fill="auto"/>
                            <w:vAlign w:val="center"/>
                            <w:hideMark/>
                          </w:tcPr>
                          <w:p w14:paraId="56F2F20B" w14:textId="77777777" w:rsidR="00B270EF" w:rsidRPr="00677C96" w:rsidRDefault="00B270EF" w:rsidP="00E97F4E">
                            <w:pPr>
                              <w:overflowPunct w:val="0"/>
                              <w:spacing w:line="240" w:lineRule="exact"/>
                              <w:ind w:firstLine="480"/>
                              <w:jc w:val="center"/>
                              <w:rPr>
                                <w:color w:val="000000"/>
                              </w:rPr>
                            </w:pPr>
                          </w:p>
                        </w:tc>
                        <w:tc>
                          <w:tcPr>
                            <w:tcW w:w="1308" w:type="dxa"/>
                            <w:vMerge/>
                            <w:tcBorders>
                              <w:top w:val="nil"/>
                              <w:left w:val="single" w:sz="4" w:space="0" w:color="auto"/>
                              <w:bottom w:val="single" w:sz="4" w:space="0" w:color="auto"/>
                              <w:right w:val="single" w:sz="4" w:space="0" w:color="auto"/>
                            </w:tcBorders>
                            <w:shd w:val="clear" w:color="auto" w:fill="auto"/>
                            <w:vAlign w:val="center"/>
                            <w:hideMark/>
                          </w:tcPr>
                          <w:p w14:paraId="413C7EBE" w14:textId="77777777" w:rsidR="00B270EF" w:rsidRPr="00677C96" w:rsidRDefault="00B270EF" w:rsidP="00E97F4E">
                            <w:pPr>
                              <w:overflowPunct w:val="0"/>
                              <w:spacing w:line="240" w:lineRule="exact"/>
                              <w:ind w:firstLine="480"/>
                              <w:jc w:val="center"/>
                              <w:rPr>
                                <w:color w:val="000000"/>
                              </w:rPr>
                            </w:pPr>
                          </w:p>
                        </w:tc>
                        <w:tc>
                          <w:tcPr>
                            <w:tcW w:w="567" w:type="dxa"/>
                            <w:vMerge/>
                            <w:tcBorders>
                              <w:top w:val="nil"/>
                              <w:left w:val="single" w:sz="4" w:space="0" w:color="auto"/>
                              <w:bottom w:val="single" w:sz="4" w:space="0" w:color="auto"/>
                              <w:right w:val="single" w:sz="4" w:space="0" w:color="auto"/>
                            </w:tcBorders>
                            <w:shd w:val="clear" w:color="auto" w:fill="auto"/>
                            <w:vAlign w:val="center"/>
                            <w:hideMark/>
                          </w:tcPr>
                          <w:p w14:paraId="48D70455" w14:textId="77777777" w:rsidR="00B270EF" w:rsidRPr="00677C96" w:rsidRDefault="00B270EF" w:rsidP="00E97F4E">
                            <w:pPr>
                              <w:overflowPunct w:val="0"/>
                              <w:spacing w:line="240" w:lineRule="exact"/>
                              <w:ind w:firstLine="480"/>
                              <w:jc w:val="center"/>
                              <w:rPr>
                                <w:color w:val="FF0000"/>
                              </w:rPr>
                            </w:pPr>
                          </w:p>
                        </w:tc>
                        <w:tc>
                          <w:tcPr>
                            <w:tcW w:w="758" w:type="dxa"/>
                            <w:vMerge/>
                            <w:tcBorders>
                              <w:top w:val="nil"/>
                              <w:left w:val="single" w:sz="4" w:space="0" w:color="auto"/>
                              <w:bottom w:val="single" w:sz="4" w:space="0" w:color="auto"/>
                              <w:right w:val="single" w:sz="4" w:space="0" w:color="auto"/>
                            </w:tcBorders>
                            <w:shd w:val="clear" w:color="auto" w:fill="auto"/>
                            <w:vAlign w:val="center"/>
                            <w:hideMark/>
                          </w:tcPr>
                          <w:p w14:paraId="7BCE0B64" w14:textId="77777777" w:rsidR="00B270EF" w:rsidRPr="00677C96" w:rsidRDefault="00B270EF" w:rsidP="00E97F4E">
                            <w:pPr>
                              <w:overflowPunct w:val="0"/>
                              <w:spacing w:line="240" w:lineRule="exact"/>
                              <w:ind w:firstLine="480"/>
                              <w:jc w:val="center"/>
                              <w:rPr>
                                <w:rFonts w:ascii="標楷體" w:hAnsi="標楷體"/>
                                <w:color w:val="000000"/>
                                <w:sz w:val="20"/>
                              </w:rPr>
                            </w:pPr>
                          </w:p>
                        </w:tc>
                        <w:tc>
                          <w:tcPr>
                            <w:tcW w:w="807" w:type="dxa"/>
                            <w:vMerge/>
                            <w:tcBorders>
                              <w:top w:val="nil"/>
                              <w:left w:val="single" w:sz="4" w:space="0" w:color="auto"/>
                              <w:bottom w:val="single" w:sz="4" w:space="0" w:color="auto"/>
                              <w:right w:val="single" w:sz="4" w:space="0" w:color="auto"/>
                            </w:tcBorders>
                            <w:shd w:val="clear" w:color="auto" w:fill="auto"/>
                            <w:vAlign w:val="center"/>
                            <w:hideMark/>
                          </w:tcPr>
                          <w:p w14:paraId="2A97E55A" w14:textId="77777777" w:rsidR="00B270EF" w:rsidRPr="00677C96" w:rsidRDefault="00B270EF" w:rsidP="00E97F4E">
                            <w:pPr>
                              <w:overflowPunct w:val="0"/>
                              <w:spacing w:line="240" w:lineRule="exact"/>
                              <w:ind w:firstLine="480"/>
                              <w:jc w:val="center"/>
                              <w:rPr>
                                <w:rFonts w:ascii="標楷體" w:hAnsi="標楷體"/>
                                <w:color w:val="000000"/>
                                <w:sz w:val="20"/>
                              </w:rPr>
                            </w:pPr>
                          </w:p>
                        </w:tc>
                        <w:tc>
                          <w:tcPr>
                            <w:tcW w:w="567" w:type="dxa"/>
                            <w:tcBorders>
                              <w:top w:val="nil"/>
                              <w:left w:val="nil"/>
                              <w:bottom w:val="single" w:sz="4" w:space="0" w:color="auto"/>
                              <w:right w:val="single" w:sz="4" w:space="0" w:color="auto"/>
                            </w:tcBorders>
                            <w:shd w:val="clear" w:color="auto" w:fill="auto"/>
                            <w:vAlign w:val="center"/>
                            <w:hideMark/>
                          </w:tcPr>
                          <w:p w14:paraId="20468870"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數量</w:t>
                            </w:r>
                            <w:r w:rsidRPr="00677C96">
                              <w:rPr>
                                <w:rFonts w:ascii="標楷體" w:hAnsi="標楷體" w:hint="eastAsia"/>
                                <w:color w:val="000000"/>
                                <w:sz w:val="20"/>
                              </w:rPr>
                              <w:t>(D</w:t>
                            </w:r>
                            <w:r w:rsidRPr="00677C96">
                              <w:rPr>
                                <w:rFonts w:ascii="標楷體" w:hAnsi="標楷體"/>
                                <w:color w:val="000000"/>
                                <w:sz w:val="20"/>
                              </w:rPr>
                              <w:t>)</w:t>
                            </w:r>
                          </w:p>
                        </w:tc>
                        <w:tc>
                          <w:tcPr>
                            <w:tcW w:w="1134" w:type="dxa"/>
                            <w:tcBorders>
                              <w:top w:val="nil"/>
                              <w:left w:val="nil"/>
                              <w:bottom w:val="single" w:sz="4" w:space="0" w:color="auto"/>
                              <w:right w:val="single" w:sz="4" w:space="0" w:color="auto"/>
                            </w:tcBorders>
                            <w:shd w:val="clear" w:color="auto" w:fill="auto"/>
                            <w:vAlign w:val="center"/>
                            <w:hideMark/>
                          </w:tcPr>
                          <w:p w14:paraId="4CECE2E4"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color w:val="000000"/>
                                <w:sz w:val="20"/>
                              </w:rPr>
                              <w:t>占比</w:t>
                            </w:r>
                          </w:p>
                          <w:p w14:paraId="36C91321" w14:textId="77777777" w:rsidR="00B270EF" w:rsidRPr="00677C96" w:rsidRDefault="00B270EF" w:rsidP="00E97F4E">
                            <w:pPr>
                              <w:overflowPunct w:val="0"/>
                              <w:spacing w:line="240" w:lineRule="exact"/>
                              <w:jc w:val="center"/>
                              <w:rPr>
                                <w:rFonts w:ascii="標楷體" w:hAnsi="標楷體"/>
                                <w:color w:val="000000"/>
                                <w:sz w:val="20"/>
                              </w:rPr>
                            </w:pPr>
                            <w:r w:rsidRPr="00677C96">
                              <w:rPr>
                                <w:rFonts w:ascii="標楷體" w:hAnsi="標楷體" w:hint="eastAsia"/>
                                <w:color w:val="000000"/>
                                <w:sz w:val="20"/>
                              </w:rPr>
                              <w:t>(D</w:t>
                            </w:r>
                            <w:r w:rsidRPr="00677C96">
                              <w:rPr>
                                <w:rFonts w:ascii="標楷體" w:hAnsi="標楷體"/>
                                <w:color w:val="000000"/>
                                <w:sz w:val="20"/>
                              </w:rPr>
                              <w:t>/</w:t>
                            </w:r>
                            <w:r w:rsidRPr="00677C96">
                              <w:rPr>
                                <w:rFonts w:ascii="標楷體" w:hAnsi="標楷體" w:hint="eastAsia"/>
                                <w:color w:val="000000"/>
                                <w:sz w:val="20"/>
                              </w:rPr>
                              <w:t>B</w:t>
                            </w:r>
                            <w:r>
                              <w:rPr>
                                <w:rFonts w:ascii="標楷體" w:hAnsi="標楷體" w:hint="eastAsia"/>
                                <w:color w:val="000000"/>
                                <w:sz w:val="20"/>
                              </w:rPr>
                              <w:t>×</w:t>
                            </w:r>
                            <w:r w:rsidRPr="00677C96">
                              <w:rPr>
                                <w:rFonts w:ascii="標楷體" w:hAnsi="標楷體"/>
                                <w:color w:val="000000"/>
                                <w:sz w:val="20"/>
                              </w:rPr>
                              <w:t>100)</w:t>
                            </w:r>
                          </w:p>
                        </w:tc>
                        <w:tc>
                          <w:tcPr>
                            <w:tcW w:w="709" w:type="dxa"/>
                            <w:vMerge/>
                            <w:tcBorders>
                              <w:top w:val="nil"/>
                              <w:left w:val="single" w:sz="4" w:space="0" w:color="auto"/>
                              <w:bottom w:val="single" w:sz="4" w:space="0" w:color="auto"/>
                              <w:right w:val="single" w:sz="4" w:space="0" w:color="auto"/>
                            </w:tcBorders>
                            <w:shd w:val="clear" w:color="auto" w:fill="auto"/>
                            <w:vAlign w:val="center"/>
                            <w:hideMark/>
                          </w:tcPr>
                          <w:p w14:paraId="5AEFABB5" w14:textId="77777777" w:rsidR="00B270EF" w:rsidRPr="00F40DF6" w:rsidRDefault="00B270EF" w:rsidP="00E97F4E">
                            <w:pPr>
                              <w:overflowPunct w:val="0"/>
                              <w:spacing w:line="240" w:lineRule="exact"/>
                              <w:ind w:firstLine="480"/>
                            </w:pPr>
                          </w:p>
                        </w:tc>
                      </w:tr>
                      <w:tr w:rsidR="00B270EF" w:rsidRPr="00F40DF6" w14:paraId="40B2835B" w14:textId="77777777" w:rsidTr="00FA2AB9">
                        <w:trPr>
                          <w:gridAfter w:val="1"/>
                          <w:wAfter w:w="709" w:type="dxa"/>
                          <w:trHeight w:val="340"/>
                        </w:trPr>
                        <w:tc>
                          <w:tcPr>
                            <w:tcW w:w="284" w:type="dxa"/>
                            <w:vMerge w:val="restart"/>
                            <w:tcBorders>
                              <w:top w:val="nil"/>
                              <w:left w:val="single" w:sz="4" w:space="0" w:color="auto"/>
                              <w:right w:val="single" w:sz="4" w:space="0" w:color="auto"/>
                            </w:tcBorders>
                            <w:shd w:val="clear" w:color="auto" w:fill="auto"/>
                            <w:vAlign w:val="center"/>
                            <w:hideMark/>
                          </w:tcPr>
                          <w:p w14:paraId="57192DB6" w14:textId="77777777" w:rsidR="00B270EF" w:rsidRPr="00E45A85" w:rsidRDefault="00B270EF" w:rsidP="00E97F4E">
                            <w:pPr>
                              <w:overflowPunct w:val="0"/>
                              <w:spacing w:line="240" w:lineRule="exact"/>
                              <w:jc w:val="center"/>
                              <w:rPr>
                                <w:rFonts w:ascii="標楷體" w:hAnsi="標楷體"/>
                                <w:color w:val="000000"/>
                                <w:sz w:val="20"/>
                              </w:rPr>
                            </w:pPr>
                            <w:r w:rsidRPr="00E45A85">
                              <w:rPr>
                                <w:rFonts w:ascii="標楷體" w:hAnsi="標楷體"/>
                                <w:color w:val="000000"/>
                                <w:sz w:val="20"/>
                              </w:rPr>
                              <w:t>警用汽車</w:t>
                            </w:r>
                          </w:p>
                        </w:tc>
                        <w:tc>
                          <w:tcPr>
                            <w:tcW w:w="1308" w:type="dxa"/>
                            <w:tcBorders>
                              <w:top w:val="nil"/>
                              <w:left w:val="nil"/>
                              <w:bottom w:val="single" w:sz="4" w:space="0" w:color="auto"/>
                              <w:right w:val="single" w:sz="4" w:space="0" w:color="auto"/>
                            </w:tcBorders>
                            <w:shd w:val="clear" w:color="auto" w:fill="auto"/>
                            <w:vAlign w:val="center"/>
                            <w:hideMark/>
                          </w:tcPr>
                          <w:p w14:paraId="7BFB967A" w14:textId="77777777" w:rsidR="00B270EF" w:rsidRPr="00E45A85" w:rsidRDefault="00B270EF" w:rsidP="00E97F4E">
                            <w:pPr>
                              <w:overflowPunct w:val="0"/>
                              <w:spacing w:line="240" w:lineRule="exact"/>
                              <w:jc w:val="center"/>
                              <w:rPr>
                                <w:rFonts w:ascii="標楷體" w:hAnsi="標楷體"/>
                                <w:b/>
                                <w:bCs/>
                                <w:color w:val="000000"/>
                                <w:sz w:val="20"/>
                              </w:rPr>
                            </w:pPr>
                            <w:r w:rsidRPr="00E45A85">
                              <w:rPr>
                                <w:rFonts w:ascii="標楷體" w:hAnsi="標楷體"/>
                                <w:b/>
                                <w:bCs/>
                                <w:color w:val="000000"/>
                                <w:sz w:val="20"/>
                              </w:rPr>
                              <w:t>合    計</w:t>
                            </w:r>
                          </w:p>
                        </w:tc>
                        <w:tc>
                          <w:tcPr>
                            <w:tcW w:w="567" w:type="dxa"/>
                            <w:tcBorders>
                              <w:top w:val="nil"/>
                              <w:left w:val="nil"/>
                              <w:bottom w:val="single" w:sz="4" w:space="0" w:color="auto"/>
                              <w:right w:val="single" w:sz="4" w:space="0" w:color="auto"/>
                            </w:tcBorders>
                            <w:shd w:val="clear" w:color="auto" w:fill="auto"/>
                            <w:vAlign w:val="center"/>
                            <w:hideMark/>
                          </w:tcPr>
                          <w:p w14:paraId="7DC8ADB8" w14:textId="77777777" w:rsidR="00B270EF" w:rsidRPr="00E45A85" w:rsidRDefault="00B270EF" w:rsidP="00337646">
                            <w:pPr>
                              <w:overflowPunct w:val="0"/>
                              <w:spacing w:line="240" w:lineRule="exact"/>
                              <w:ind w:rightChars="70" w:right="168"/>
                              <w:jc w:val="right"/>
                              <w:rPr>
                                <w:rFonts w:ascii="標楷體" w:hAnsi="標楷體"/>
                                <w:b/>
                                <w:bCs/>
                                <w:color w:val="FF0000"/>
                                <w:sz w:val="20"/>
                              </w:rPr>
                            </w:pPr>
                            <w:r w:rsidRPr="00E45A85">
                              <w:rPr>
                                <w:rFonts w:ascii="標楷體" w:hAnsi="標楷體" w:hint="eastAsia"/>
                                <w:b/>
                                <w:bCs/>
                                <w:sz w:val="20"/>
                              </w:rPr>
                              <w:t>29</w:t>
                            </w:r>
                          </w:p>
                        </w:tc>
                        <w:tc>
                          <w:tcPr>
                            <w:tcW w:w="758" w:type="dxa"/>
                            <w:tcBorders>
                              <w:top w:val="nil"/>
                              <w:left w:val="nil"/>
                              <w:bottom w:val="single" w:sz="4" w:space="0" w:color="auto"/>
                              <w:right w:val="single" w:sz="4" w:space="0" w:color="auto"/>
                            </w:tcBorders>
                            <w:shd w:val="clear" w:color="auto" w:fill="auto"/>
                            <w:vAlign w:val="center"/>
                            <w:hideMark/>
                          </w:tcPr>
                          <w:p w14:paraId="16BD5F29" w14:textId="77777777" w:rsidR="00B270EF" w:rsidRPr="00E45A85" w:rsidRDefault="00B270EF"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20</w:t>
                            </w:r>
                          </w:p>
                        </w:tc>
                        <w:tc>
                          <w:tcPr>
                            <w:tcW w:w="807" w:type="dxa"/>
                            <w:tcBorders>
                              <w:top w:val="nil"/>
                              <w:left w:val="nil"/>
                              <w:bottom w:val="single" w:sz="4" w:space="0" w:color="auto"/>
                              <w:right w:val="single" w:sz="4" w:space="0" w:color="auto"/>
                            </w:tcBorders>
                            <w:shd w:val="clear" w:color="auto" w:fill="auto"/>
                            <w:vAlign w:val="center"/>
                            <w:hideMark/>
                          </w:tcPr>
                          <w:p w14:paraId="79F87059" w14:textId="77777777" w:rsidR="00B270EF" w:rsidRPr="00E45A85" w:rsidRDefault="00B270EF" w:rsidP="00337646">
                            <w:pPr>
                              <w:overflowPunct w:val="0"/>
                              <w:spacing w:line="240" w:lineRule="exact"/>
                              <w:ind w:rightChars="120" w:right="288"/>
                              <w:jc w:val="right"/>
                              <w:rPr>
                                <w:rFonts w:ascii="標楷體" w:hAnsi="標楷體"/>
                                <w:b/>
                                <w:bCs/>
                                <w:color w:val="000000"/>
                                <w:sz w:val="20"/>
                              </w:rPr>
                            </w:pPr>
                            <w:r w:rsidRPr="00E45A85">
                              <w:rPr>
                                <w:rFonts w:ascii="標楷體" w:hAnsi="標楷體" w:hint="eastAsia"/>
                                <w:b/>
                                <w:bCs/>
                                <w:color w:val="000000"/>
                                <w:sz w:val="20"/>
                              </w:rPr>
                              <w:t>7</w:t>
                            </w:r>
                          </w:p>
                        </w:tc>
                        <w:tc>
                          <w:tcPr>
                            <w:tcW w:w="567" w:type="dxa"/>
                            <w:tcBorders>
                              <w:top w:val="nil"/>
                              <w:left w:val="nil"/>
                              <w:bottom w:val="single" w:sz="4" w:space="0" w:color="auto"/>
                              <w:right w:val="single" w:sz="4" w:space="0" w:color="auto"/>
                            </w:tcBorders>
                            <w:shd w:val="clear" w:color="auto" w:fill="auto"/>
                            <w:vAlign w:val="center"/>
                            <w:hideMark/>
                          </w:tcPr>
                          <w:p w14:paraId="4AFAF8F9" w14:textId="77777777" w:rsidR="00B270EF" w:rsidRPr="00E45A85" w:rsidRDefault="00B270EF" w:rsidP="00337646">
                            <w:pPr>
                              <w:overflowPunct w:val="0"/>
                              <w:spacing w:line="240" w:lineRule="exact"/>
                              <w:ind w:rightChars="70" w:right="168"/>
                              <w:jc w:val="right"/>
                              <w:rPr>
                                <w:rFonts w:ascii="標楷體" w:hAnsi="標楷體"/>
                                <w:b/>
                                <w:bCs/>
                                <w:color w:val="000000"/>
                                <w:sz w:val="20"/>
                              </w:rPr>
                            </w:pPr>
                            <w:r w:rsidRPr="00E45A85">
                              <w:rPr>
                                <w:rFonts w:ascii="標楷體" w:hAnsi="標楷體"/>
                                <w:b/>
                                <w:bCs/>
                                <w:color w:val="000000"/>
                                <w:sz w:val="20"/>
                              </w:rPr>
                              <w:t>1</w:t>
                            </w:r>
                            <w:r w:rsidRPr="00E45A85">
                              <w:rPr>
                                <w:rFonts w:ascii="標楷體" w:hAnsi="標楷體" w:hint="eastAsia"/>
                                <w:b/>
                                <w:bCs/>
                                <w:color w:val="00000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192E3F00" w14:textId="77777777" w:rsidR="00B270EF" w:rsidRPr="00E45A85" w:rsidRDefault="00B270EF" w:rsidP="00337646">
                            <w:pPr>
                              <w:overflowPunct w:val="0"/>
                              <w:spacing w:line="240" w:lineRule="exact"/>
                              <w:ind w:rightChars="100" w:right="240"/>
                              <w:jc w:val="right"/>
                              <w:rPr>
                                <w:rFonts w:ascii="標楷體" w:hAnsi="標楷體"/>
                                <w:b/>
                                <w:bCs/>
                                <w:color w:val="000000"/>
                                <w:sz w:val="20"/>
                              </w:rPr>
                            </w:pPr>
                            <w:r w:rsidRPr="00E45A85">
                              <w:rPr>
                                <w:rFonts w:ascii="標楷體" w:hAnsi="標楷體"/>
                                <w:b/>
                                <w:bCs/>
                                <w:color w:val="000000"/>
                                <w:sz w:val="20"/>
                              </w:rPr>
                              <w:t>6</w:t>
                            </w:r>
                            <w:r w:rsidRPr="00E45A85">
                              <w:rPr>
                                <w:rFonts w:ascii="標楷體" w:hAnsi="標楷體" w:hint="eastAsia"/>
                                <w:b/>
                                <w:bCs/>
                                <w:color w:val="000000"/>
                                <w:sz w:val="20"/>
                              </w:rPr>
                              <w:t>5.00</w:t>
                            </w:r>
                          </w:p>
                        </w:tc>
                        <w:tc>
                          <w:tcPr>
                            <w:tcW w:w="709" w:type="dxa"/>
                            <w:tcBorders>
                              <w:top w:val="nil"/>
                              <w:left w:val="nil"/>
                              <w:bottom w:val="single" w:sz="4" w:space="0" w:color="auto"/>
                              <w:right w:val="single" w:sz="4" w:space="0" w:color="auto"/>
                            </w:tcBorders>
                            <w:shd w:val="clear" w:color="auto" w:fill="auto"/>
                            <w:vAlign w:val="center"/>
                            <w:hideMark/>
                          </w:tcPr>
                          <w:p w14:paraId="1E33B4F9" w14:textId="5B63DC4A" w:rsidR="00B270EF" w:rsidRPr="00D93CFD" w:rsidRDefault="00B270EF" w:rsidP="00337646">
                            <w:pPr>
                              <w:overflowPunct w:val="0"/>
                              <w:spacing w:line="240" w:lineRule="exact"/>
                              <w:ind w:rightChars="70" w:right="168"/>
                              <w:jc w:val="right"/>
                              <w:rPr>
                                <w:rFonts w:ascii="標楷體" w:hAnsi="標楷體"/>
                                <w:b/>
                                <w:bCs/>
                                <w:sz w:val="20"/>
                              </w:rPr>
                            </w:pPr>
                            <w:r w:rsidRPr="00D93CFD">
                              <w:rPr>
                                <w:rFonts w:ascii="標楷體" w:hAnsi="標楷體"/>
                                <w:b/>
                                <w:bCs/>
                                <w:spacing w:val="40"/>
                                <w:kern w:val="0"/>
                                <w:sz w:val="20"/>
                              </w:rPr>
                              <w:t>-</w:t>
                            </w:r>
                            <w:r w:rsidRPr="00D93CFD">
                              <w:rPr>
                                <w:rFonts w:ascii="標楷體" w:hAnsi="標楷體" w:hint="eastAsia"/>
                                <w:b/>
                                <w:bCs/>
                                <w:sz w:val="20"/>
                              </w:rPr>
                              <w:t>9</w:t>
                            </w:r>
                          </w:p>
                        </w:tc>
                      </w:tr>
                      <w:tr w:rsidR="001A7F50" w:rsidRPr="00F40DF6" w14:paraId="18B45261" w14:textId="77777777" w:rsidTr="00813586">
                        <w:trPr>
                          <w:gridAfter w:val="1"/>
                          <w:wAfter w:w="709" w:type="dxa"/>
                          <w:trHeight w:val="340"/>
                        </w:trPr>
                        <w:tc>
                          <w:tcPr>
                            <w:tcW w:w="284" w:type="dxa"/>
                            <w:vMerge/>
                            <w:tcBorders>
                              <w:left w:val="single" w:sz="4" w:space="0" w:color="auto"/>
                              <w:right w:val="single" w:sz="4" w:space="0" w:color="auto"/>
                            </w:tcBorders>
                            <w:vAlign w:val="center"/>
                            <w:hideMark/>
                          </w:tcPr>
                          <w:p w14:paraId="1B661E2A"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379FFE82"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公務小汽車</w:t>
                            </w:r>
                          </w:p>
                        </w:tc>
                        <w:tc>
                          <w:tcPr>
                            <w:tcW w:w="567" w:type="dxa"/>
                            <w:tcBorders>
                              <w:top w:val="nil"/>
                              <w:left w:val="nil"/>
                              <w:bottom w:val="single" w:sz="4" w:space="0" w:color="auto"/>
                              <w:right w:val="single" w:sz="4" w:space="0" w:color="auto"/>
                            </w:tcBorders>
                            <w:shd w:val="clear" w:color="auto" w:fill="auto"/>
                            <w:noWrap/>
                            <w:vAlign w:val="center"/>
                            <w:hideMark/>
                          </w:tcPr>
                          <w:p w14:paraId="0FF3A57C" w14:textId="77777777" w:rsidR="001A7F50" w:rsidRPr="008E580D" w:rsidRDefault="001A7F50" w:rsidP="00337646">
                            <w:pPr>
                              <w:overflowPunct w:val="0"/>
                              <w:spacing w:line="240" w:lineRule="exact"/>
                              <w:ind w:rightChars="70" w:right="168"/>
                              <w:jc w:val="right"/>
                              <w:rPr>
                                <w:rFonts w:ascii="標楷體" w:hAnsi="標楷體"/>
                                <w:color w:val="FF0000"/>
                                <w:sz w:val="20"/>
                              </w:rPr>
                            </w:pPr>
                            <w:r w:rsidRPr="008E580D">
                              <w:rPr>
                                <w:rFonts w:ascii="標楷體" w:hAnsi="標楷體" w:hint="eastAsia"/>
                                <w:sz w:val="20"/>
                              </w:rPr>
                              <w:t>2</w:t>
                            </w:r>
                          </w:p>
                        </w:tc>
                        <w:tc>
                          <w:tcPr>
                            <w:tcW w:w="758" w:type="dxa"/>
                            <w:tcBorders>
                              <w:top w:val="nil"/>
                              <w:left w:val="nil"/>
                              <w:bottom w:val="single" w:sz="4" w:space="0" w:color="auto"/>
                              <w:right w:val="single" w:sz="4" w:space="0" w:color="auto"/>
                            </w:tcBorders>
                            <w:shd w:val="clear" w:color="auto" w:fill="auto"/>
                            <w:noWrap/>
                            <w:vAlign w:val="center"/>
                            <w:hideMark/>
                          </w:tcPr>
                          <w:p w14:paraId="11203AE0" w14:textId="40E5D8B5"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auto"/>
                            <w:noWrap/>
                            <w:vAlign w:val="center"/>
                          </w:tcPr>
                          <w:p w14:paraId="1C7F5907" w14:textId="5B71B644" w:rsidR="001A7F50" w:rsidRPr="008E580D" w:rsidRDefault="001A7F50" w:rsidP="00337646">
                            <w:pPr>
                              <w:overflowPunct w:val="0"/>
                              <w:spacing w:line="240" w:lineRule="exact"/>
                              <w:ind w:rightChars="120" w:right="288"/>
                              <w:jc w:val="right"/>
                              <w:rPr>
                                <w:rFonts w:ascii="新細明體" w:hAnsi="新細明體"/>
                                <w:spacing w:val="8"/>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5C87171E" w14:textId="7F00E810" w:rsidR="001A7F50" w:rsidRPr="008E580D" w:rsidRDefault="001A7F50" w:rsidP="00337646">
                            <w:pPr>
                              <w:overflowPunct w:val="0"/>
                              <w:spacing w:line="240" w:lineRule="exact"/>
                              <w:ind w:rightChars="70" w:right="168"/>
                              <w:jc w:val="right"/>
                              <w:rPr>
                                <w:rFonts w:ascii="新細明體" w:hAnsi="新細明體"/>
                                <w:spacing w:val="8"/>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tcPr>
                          <w:p w14:paraId="458EAEDE" w14:textId="227BE748" w:rsidR="001A7F50" w:rsidRPr="008E580D" w:rsidRDefault="001A7F50" w:rsidP="00337646">
                            <w:pPr>
                              <w:overflowPunct w:val="0"/>
                              <w:spacing w:line="240" w:lineRule="exact"/>
                              <w:ind w:rightChars="100" w:right="240"/>
                              <w:jc w:val="right"/>
                              <w:rPr>
                                <w:rFonts w:ascii="新細明體" w:hAnsi="新細明體"/>
                                <w:spacing w:val="8"/>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DD753BE"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2</w:t>
                            </w:r>
                          </w:p>
                        </w:tc>
                      </w:tr>
                      <w:tr w:rsidR="001A7F50" w:rsidRPr="00F40DF6" w14:paraId="6C5E1F0B"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58C9091C"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336F6804"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勤務車</w:t>
                            </w:r>
                          </w:p>
                        </w:tc>
                        <w:tc>
                          <w:tcPr>
                            <w:tcW w:w="567" w:type="dxa"/>
                            <w:tcBorders>
                              <w:top w:val="nil"/>
                              <w:left w:val="nil"/>
                              <w:bottom w:val="single" w:sz="4" w:space="0" w:color="auto"/>
                              <w:right w:val="single" w:sz="4" w:space="0" w:color="auto"/>
                            </w:tcBorders>
                            <w:shd w:val="clear" w:color="auto" w:fill="auto"/>
                            <w:noWrap/>
                            <w:vAlign w:val="center"/>
                            <w:hideMark/>
                          </w:tcPr>
                          <w:p w14:paraId="53F62A0F"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5</w:t>
                            </w:r>
                          </w:p>
                        </w:tc>
                        <w:tc>
                          <w:tcPr>
                            <w:tcW w:w="758" w:type="dxa"/>
                            <w:tcBorders>
                              <w:top w:val="nil"/>
                              <w:left w:val="nil"/>
                              <w:bottom w:val="single" w:sz="4" w:space="0" w:color="auto"/>
                              <w:right w:val="single" w:sz="4" w:space="0" w:color="auto"/>
                            </w:tcBorders>
                            <w:shd w:val="clear" w:color="auto" w:fill="auto"/>
                            <w:noWrap/>
                            <w:vAlign w:val="center"/>
                            <w:hideMark/>
                          </w:tcPr>
                          <w:p w14:paraId="25B85BA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2</w:t>
                            </w:r>
                          </w:p>
                        </w:tc>
                        <w:tc>
                          <w:tcPr>
                            <w:tcW w:w="807" w:type="dxa"/>
                            <w:tcBorders>
                              <w:top w:val="nil"/>
                              <w:left w:val="nil"/>
                              <w:bottom w:val="single" w:sz="4" w:space="0" w:color="auto"/>
                              <w:right w:val="single" w:sz="4" w:space="0" w:color="auto"/>
                            </w:tcBorders>
                            <w:shd w:val="clear" w:color="auto" w:fill="auto"/>
                            <w:noWrap/>
                            <w:vAlign w:val="center"/>
                            <w:hideMark/>
                          </w:tcPr>
                          <w:p w14:paraId="2CA156E9" w14:textId="4F0BA41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448FED6E"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2</w:t>
                            </w:r>
                          </w:p>
                        </w:tc>
                        <w:tc>
                          <w:tcPr>
                            <w:tcW w:w="1134" w:type="dxa"/>
                            <w:tcBorders>
                              <w:top w:val="nil"/>
                              <w:left w:val="nil"/>
                              <w:bottom w:val="single" w:sz="4" w:space="0" w:color="auto"/>
                              <w:right w:val="single" w:sz="4" w:space="0" w:color="auto"/>
                            </w:tcBorders>
                            <w:shd w:val="clear" w:color="auto" w:fill="auto"/>
                            <w:noWrap/>
                            <w:vAlign w:val="center"/>
                            <w:hideMark/>
                          </w:tcPr>
                          <w:p w14:paraId="6094650F"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w:t>
                            </w:r>
                            <w:r w:rsidRPr="008E580D">
                              <w:rPr>
                                <w:rFonts w:ascii="標楷體" w:hAnsi="標楷體"/>
                                <w:color w:val="000000"/>
                                <w:sz w:val="20"/>
                              </w:rPr>
                              <w:t>0.00</w:t>
                            </w:r>
                          </w:p>
                        </w:tc>
                        <w:tc>
                          <w:tcPr>
                            <w:tcW w:w="709" w:type="dxa"/>
                            <w:tcBorders>
                              <w:top w:val="nil"/>
                              <w:left w:val="nil"/>
                              <w:bottom w:val="single" w:sz="4" w:space="0" w:color="auto"/>
                              <w:right w:val="single" w:sz="4" w:space="0" w:color="auto"/>
                            </w:tcBorders>
                            <w:shd w:val="clear" w:color="auto" w:fill="auto"/>
                            <w:noWrap/>
                            <w:vAlign w:val="center"/>
                            <w:hideMark/>
                          </w:tcPr>
                          <w:p w14:paraId="37F5D0F5"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3</w:t>
                            </w:r>
                          </w:p>
                        </w:tc>
                      </w:tr>
                      <w:tr w:rsidR="001A7F50" w:rsidRPr="00F40DF6" w14:paraId="56C1DCF0"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71D9D33E"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4C89E13E"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巡邏車</w:t>
                            </w:r>
                          </w:p>
                        </w:tc>
                        <w:tc>
                          <w:tcPr>
                            <w:tcW w:w="567" w:type="dxa"/>
                            <w:tcBorders>
                              <w:top w:val="nil"/>
                              <w:left w:val="nil"/>
                              <w:bottom w:val="single" w:sz="4" w:space="0" w:color="auto"/>
                              <w:right w:val="single" w:sz="4" w:space="0" w:color="auto"/>
                            </w:tcBorders>
                            <w:shd w:val="clear" w:color="auto" w:fill="auto"/>
                            <w:noWrap/>
                            <w:vAlign w:val="center"/>
                            <w:hideMark/>
                          </w:tcPr>
                          <w:p w14:paraId="6092DAC4"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9</w:t>
                            </w:r>
                          </w:p>
                        </w:tc>
                        <w:tc>
                          <w:tcPr>
                            <w:tcW w:w="758" w:type="dxa"/>
                            <w:tcBorders>
                              <w:top w:val="nil"/>
                              <w:left w:val="nil"/>
                              <w:bottom w:val="single" w:sz="4" w:space="0" w:color="auto"/>
                              <w:right w:val="single" w:sz="4" w:space="0" w:color="auto"/>
                            </w:tcBorders>
                            <w:shd w:val="clear" w:color="auto" w:fill="auto"/>
                            <w:noWrap/>
                            <w:vAlign w:val="center"/>
                          </w:tcPr>
                          <w:p w14:paraId="7CDF89D6"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13</w:t>
                            </w:r>
                          </w:p>
                        </w:tc>
                        <w:tc>
                          <w:tcPr>
                            <w:tcW w:w="807" w:type="dxa"/>
                            <w:tcBorders>
                              <w:top w:val="nil"/>
                              <w:left w:val="nil"/>
                              <w:bottom w:val="single" w:sz="4" w:space="0" w:color="auto"/>
                              <w:right w:val="single" w:sz="4" w:space="0" w:color="auto"/>
                            </w:tcBorders>
                            <w:shd w:val="clear" w:color="auto" w:fill="auto"/>
                            <w:noWrap/>
                            <w:vAlign w:val="center"/>
                          </w:tcPr>
                          <w:p w14:paraId="26B7C184"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6</w:t>
                            </w:r>
                          </w:p>
                        </w:tc>
                        <w:tc>
                          <w:tcPr>
                            <w:tcW w:w="567" w:type="dxa"/>
                            <w:tcBorders>
                              <w:top w:val="nil"/>
                              <w:left w:val="nil"/>
                              <w:bottom w:val="single" w:sz="4" w:space="0" w:color="auto"/>
                              <w:right w:val="single" w:sz="4" w:space="0" w:color="auto"/>
                            </w:tcBorders>
                            <w:shd w:val="clear" w:color="auto" w:fill="auto"/>
                            <w:noWrap/>
                            <w:vAlign w:val="center"/>
                          </w:tcPr>
                          <w:p w14:paraId="7287B8A5"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color w:val="000000"/>
                                <w:sz w:val="20"/>
                              </w:rPr>
                              <w:t>7</w:t>
                            </w:r>
                          </w:p>
                        </w:tc>
                        <w:tc>
                          <w:tcPr>
                            <w:tcW w:w="1134" w:type="dxa"/>
                            <w:tcBorders>
                              <w:top w:val="nil"/>
                              <w:left w:val="nil"/>
                              <w:bottom w:val="single" w:sz="4" w:space="0" w:color="auto"/>
                              <w:right w:val="single" w:sz="4" w:space="0" w:color="auto"/>
                            </w:tcBorders>
                            <w:shd w:val="clear" w:color="auto" w:fill="auto"/>
                            <w:noWrap/>
                            <w:vAlign w:val="center"/>
                            <w:hideMark/>
                          </w:tcPr>
                          <w:p w14:paraId="5BC38E05"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53</w:t>
                            </w:r>
                            <w:r w:rsidRPr="008E580D">
                              <w:rPr>
                                <w:rFonts w:ascii="標楷體" w:hAnsi="標楷體"/>
                                <w:color w:val="000000"/>
                                <w:sz w:val="20"/>
                              </w:rPr>
                              <w:t>.</w:t>
                            </w:r>
                            <w:r w:rsidRPr="008E580D">
                              <w:rPr>
                                <w:rFonts w:ascii="標楷體" w:hAnsi="標楷體" w:hint="eastAsia"/>
                                <w:color w:val="000000"/>
                                <w:sz w:val="20"/>
                              </w:rPr>
                              <w:t>85</w:t>
                            </w:r>
                          </w:p>
                        </w:tc>
                        <w:tc>
                          <w:tcPr>
                            <w:tcW w:w="709" w:type="dxa"/>
                            <w:tcBorders>
                              <w:top w:val="nil"/>
                              <w:left w:val="nil"/>
                              <w:bottom w:val="single" w:sz="4" w:space="0" w:color="auto"/>
                              <w:right w:val="single" w:sz="4" w:space="0" w:color="auto"/>
                            </w:tcBorders>
                            <w:shd w:val="clear" w:color="auto" w:fill="auto"/>
                            <w:noWrap/>
                            <w:vAlign w:val="center"/>
                            <w:hideMark/>
                          </w:tcPr>
                          <w:p w14:paraId="782C4E39" w14:textId="423B4C8A" w:rsidR="001A7F50" w:rsidRPr="008E580D" w:rsidRDefault="00F33276" w:rsidP="00337646">
                            <w:pPr>
                              <w:tabs>
                                <w:tab w:val="left" w:pos="464"/>
                              </w:tabs>
                              <w:overflowPunct w:val="0"/>
                              <w:spacing w:line="240" w:lineRule="exact"/>
                              <w:ind w:rightChars="70" w:right="168"/>
                              <w:jc w:val="right"/>
                              <w:rPr>
                                <w:rFonts w:ascii="標楷體" w:hAnsi="標楷體"/>
                                <w:sz w:val="20"/>
                              </w:rPr>
                            </w:pPr>
                            <w:r w:rsidRPr="008E580D">
                              <w:rPr>
                                <w:rFonts w:ascii="標楷體" w:hAnsi="標楷體"/>
                                <w:sz w:val="20"/>
                              </w:rPr>
                              <w:t xml:space="preserve"> </w:t>
                            </w:r>
                            <w:r w:rsidR="001A7F50" w:rsidRPr="008E580D">
                              <w:rPr>
                                <w:rFonts w:ascii="標楷體" w:hAnsi="標楷體" w:hint="eastAsia"/>
                                <w:sz w:val="20"/>
                              </w:rPr>
                              <w:t>4</w:t>
                            </w:r>
                          </w:p>
                        </w:tc>
                      </w:tr>
                      <w:tr w:rsidR="001A7F50" w:rsidRPr="00F40DF6" w14:paraId="264EF4D9" w14:textId="77777777" w:rsidTr="00FA2AB9">
                        <w:trPr>
                          <w:gridAfter w:val="1"/>
                          <w:wAfter w:w="709" w:type="dxa"/>
                          <w:trHeight w:val="369"/>
                        </w:trPr>
                        <w:tc>
                          <w:tcPr>
                            <w:tcW w:w="284" w:type="dxa"/>
                            <w:vMerge/>
                            <w:tcBorders>
                              <w:left w:val="single" w:sz="4" w:space="0" w:color="auto"/>
                              <w:right w:val="single" w:sz="4" w:space="0" w:color="auto"/>
                            </w:tcBorders>
                            <w:vAlign w:val="center"/>
                            <w:hideMark/>
                          </w:tcPr>
                          <w:p w14:paraId="6645C352"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1D62FC5B"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警備車(大+小</w:t>
                            </w:r>
                            <w:r w:rsidRPr="00E45A85">
                              <w:rPr>
                                <w:rFonts w:ascii="標楷體" w:hAnsi="標楷體" w:hint="eastAsia"/>
                                <w:color w:val="000000"/>
                                <w:sz w:val="20"/>
                              </w:rPr>
                              <w:t>+特種</w:t>
                            </w:r>
                            <w:r w:rsidRPr="00E45A85">
                              <w:rPr>
                                <w:rFonts w:ascii="標楷體" w:hAnsi="標楷體"/>
                                <w:color w:val="000000"/>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7977E12F" w14:textId="77777777" w:rsidR="001A7F50" w:rsidRPr="008E580D" w:rsidRDefault="001A7F50" w:rsidP="00337646">
                            <w:pPr>
                              <w:overflowPunct w:val="0"/>
                              <w:adjustRightInd w:val="0"/>
                              <w:spacing w:line="240" w:lineRule="exact"/>
                              <w:ind w:rightChars="70" w:right="168"/>
                              <w:jc w:val="right"/>
                              <w:rPr>
                                <w:rFonts w:ascii="標楷體" w:hAnsi="標楷體"/>
                                <w:sz w:val="20"/>
                              </w:rPr>
                            </w:pPr>
                            <w:r w:rsidRPr="008E580D">
                              <w:rPr>
                                <w:rFonts w:ascii="標楷體" w:hAnsi="標楷體" w:hint="eastAsia"/>
                                <w:sz w:val="20"/>
                              </w:rPr>
                              <w:t>6</w:t>
                            </w:r>
                          </w:p>
                        </w:tc>
                        <w:tc>
                          <w:tcPr>
                            <w:tcW w:w="758" w:type="dxa"/>
                            <w:tcBorders>
                              <w:top w:val="nil"/>
                              <w:left w:val="nil"/>
                              <w:bottom w:val="single" w:sz="4" w:space="0" w:color="auto"/>
                              <w:right w:val="single" w:sz="4" w:space="0" w:color="auto"/>
                            </w:tcBorders>
                            <w:shd w:val="clear" w:color="auto" w:fill="auto"/>
                            <w:noWrap/>
                            <w:vAlign w:val="center"/>
                            <w:hideMark/>
                          </w:tcPr>
                          <w:p w14:paraId="0706B5C6" w14:textId="77777777" w:rsidR="001A7F50" w:rsidRPr="008E580D" w:rsidRDefault="001A7F50" w:rsidP="00337646">
                            <w:pPr>
                              <w:overflowPunct w:val="0"/>
                              <w:adjustRightInd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w:t>
                            </w:r>
                          </w:p>
                        </w:tc>
                        <w:tc>
                          <w:tcPr>
                            <w:tcW w:w="807" w:type="dxa"/>
                            <w:tcBorders>
                              <w:top w:val="nil"/>
                              <w:left w:val="nil"/>
                              <w:bottom w:val="single" w:sz="4" w:space="0" w:color="auto"/>
                              <w:right w:val="single" w:sz="4" w:space="0" w:color="auto"/>
                            </w:tcBorders>
                            <w:shd w:val="clear" w:color="auto" w:fill="auto"/>
                            <w:noWrap/>
                            <w:vAlign w:val="center"/>
                            <w:hideMark/>
                          </w:tcPr>
                          <w:p w14:paraId="27781D69" w14:textId="5062BE42" w:rsidR="001A7F50" w:rsidRPr="008E580D" w:rsidRDefault="001A7F50" w:rsidP="00337646">
                            <w:pPr>
                              <w:overflowPunct w:val="0"/>
                              <w:adjustRightInd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460D0CA0"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1</w:t>
                            </w:r>
                          </w:p>
                        </w:tc>
                        <w:tc>
                          <w:tcPr>
                            <w:tcW w:w="1134" w:type="dxa"/>
                            <w:tcBorders>
                              <w:top w:val="nil"/>
                              <w:left w:val="nil"/>
                              <w:bottom w:val="single" w:sz="4" w:space="0" w:color="auto"/>
                              <w:right w:val="single" w:sz="4" w:space="0" w:color="auto"/>
                            </w:tcBorders>
                            <w:shd w:val="clear" w:color="auto" w:fill="auto"/>
                            <w:noWrap/>
                            <w:vAlign w:val="center"/>
                            <w:hideMark/>
                          </w:tcPr>
                          <w:p w14:paraId="7DAA3AE6"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100</w:t>
                            </w:r>
                            <w:r w:rsidRPr="008E580D">
                              <w:rPr>
                                <w:rFonts w:ascii="標楷體" w:hAnsi="標楷體"/>
                                <w:color w:val="000000"/>
                                <w:sz w:val="20"/>
                              </w:rPr>
                              <w:t>.0</w:t>
                            </w:r>
                            <w:r w:rsidRPr="008E580D">
                              <w:rPr>
                                <w:rFonts w:ascii="標楷體" w:hAnsi="標楷體" w:hint="eastAsia"/>
                                <w:color w:val="000000"/>
                                <w:sz w:val="20"/>
                              </w:rPr>
                              <w:t>0</w:t>
                            </w:r>
                          </w:p>
                        </w:tc>
                        <w:tc>
                          <w:tcPr>
                            <w:tcW w:w="709" w:type="dxa"/>
                            <w:tcBorders>
                              <w:top w:val="nil"/>
                              <w:left w:val="nil"/>
                              <w:bottom w:val="single" w:sz="4" w:space="0" w:color="auto"/>
                              <w:right w:val="single" w:sz="4" w:space="0" w:color="auto"/>
                            </w:tcBorders>
                            <w:shd w:val="clear" w:color="auto" w:fill="auto"/>
                            <w:noWrap/>
                            <w:vAlign w:val="center"/>
                            <w:hideMark/>
                          </w:tcPr>
                          <w:p w14:paraId="06A29586"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5</w:t>
                            </w:r>
                          </w:p>
                        </w:tc>
                      </w:tr>
                      <w:tr w:rsidR="001A7F50" w:rsidRPr="00F40DF6" w14:paraId="61BE875F"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3E13E107"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auto"/>
                            <w:noWrap/>
                            <w:vAlign w:val="center"/>
                            <w:hideMark/>
                          </w:tcPr>
                          <w:p w14:paraId="1BACAC3A" w14:textId="77777777" w:rsidR="001A7F50" w:rsidRPr="00E45A85" w:rsidRDefault="001A7F50" w:rsidP="001A7F50">
                            <w:pPr>
                              <w:overflowPunct w:val="0"/>
                              <w:spacing w:line="240" w:lineRule="exact"/>
                              <w:jc w:val="center"/>
                              <w:rPr>
                                <w:rFonts w:ascii="標楷體" w:hAnsi="標楷體"/>
                                <w:color w:val="000000"/>
                                <w:sz w:val="20"/>
                              </w:rPr>
                            </w:pPr>
                            <w:proofErr w:type="gramStart"/>
                            <w:r w:rsidRPr="00E45A85">
                              <w:rPr>
                                <w:rFonts w:ascii="標楷體" w:hAnsi="標楷體"/>
                                <w:color w:val="000000"/>
                                <w:sz w:val="20"/>
                              </w:rPr>
                              <w:t>偵</w:t>
                            </w:r>
                            <w:proofErr w:type="gramEnd"/>
                            <w:r w:rsidRPr="00E45A85">
                              <w:rPr>
                                <w:rFonts w:ascii="標楷體" w:hAnsi="標楷體"/>
                                <w:color w:val="000000"/>
                                <w:sz w:val="20"/>
                              </w:rPr>
                              <w:t>防車</w:t>
                            </w:r>
                          </w:p>
                        </w:tc>
                        <w:tc>
                          <w:tcPr>
                            <w:tcW w:w="567" w:type="dxa"/>
                            <w:tcBorders>
                              <w:top w:val="nil"/>
                              <w:left w:val="nil"/>
                              <w:bottom w:val="single" w:sz="4" w:space="0" w:color="auto"/>
                              <w:right w:val="single" w:sz="4" w:space="0" w:color="auto"/>
                            </w:tcBorders>
                            <w:shd w:val="clear" w:color="auto" w:fill="auto"/>
                            <w:noWrap/>
                            <w:vAlign w:val="center"/>
                            <w:hideMark/>
                          </w:tcPr>
                          <w:p w14:paraId="4A57E903" w14:textId="77777777" w:rsidR="001A7F50" w:rsidRPr="008E580D" w:rsidRDefault="001A7F50" w:rsidP="00337646">
                            <w:pPr>
                              <w:overflowPunct w:val="0"/>
                              <w:adjustRightInd w:val="0"/>
                              <w:spacing w:line="240" w:lineRule="exact"/>
                              <w:ind w:rightChars="70" w:right="168"/>
                              <w:jc w:val="right"/>
                              <w:rPr>
                                <w:rFonts w:ascii="標楷體" w:hAnsi="標楷體"/>
                                <w:sz w:val="20"/>
                              </w:rPr>
                            </w:pPr>
                            <w:r w:rsidRPr="008E580D">
                              <w:rPr>
                                <w:rFonts w:ascii="標楷體" w:hAnsi="標楷體" w:hint="eastAsia"/>
                                <w:sz w:val="20"/>
                              </w:rPr>
                              <w:t>5</w:t>
                            </w:r>
                          </w:p>
                        </w:tc>
                        <w:tc>
                          <w:tcPr>
                            <w:tcW w:w="758" w:type="dxa"/>
                            <w:tcBorders>
                              <w:top w:val="nil"/>
                              <w:left w:val="nil"/>
                              <w:bottom w:val="single" w:sz="4" w:space="0" w:color="auto"/>
                              <w:right w:val="single" w:sz="4" w:space="0" w:color="auto"/>
                            </w:tcBorders>
                            <w:shd w:val="clear" w:color="auto" w:fill="auto"/>
                            <w:noWrap/>
                            <w:vAlign w:val="center"/>
                            <w:hideMark/>
                          </w:tcPr>
                          <w:p w14:paraId="2992FDEB" w14:textId="77777777" w:rsidR="001A7F50" w:rsidRPr="008E580D" w:rsidRDefault="001A7F50" w:rsidP="00337646">
                            <w:pPr>
                              <w:overflowPunct w:val="0"/>
                              <w:adjustRightInd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3</w:t>
                            </w:r>
                          </w:p>
                        </w:tc>
                        <w:tc>
                          <w:tcPr>
                            <w:tcW w:w="807" w:type="dxa"/>
                            <w:tcBorders>
                              <w:top w:val="nil"/>
                              <w:left w:val="nil"/>
                              <w:bottom w:val="single" w:sz="4" w:space="0" w:color="auto"/>
                              <w:right w:val="single" w:sz="4" w:space="0" w:color="auto"/>
                            </w:tcBorders>
                            <w:shd w:val="clear" w:color="auto" w:fill="auto"/>
                            <w:noWrap/>
                            <w:vAlign w:val="center"/>
                          </w:tcPr>
                          <w:p w14:paraId="0723F472" w14:textId="6F89351D" w:rsidR="001A7F50" w:rsidRPr="008E580D" w:rsidRDefault="001A7F50" w:rsidP="00337646">
                            <w:pPr>
                              <w:overflowPunct w:val="0"/>
                              <w:adjustRightInd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09656540"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color w:val="00000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11EA05B2"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100</w:t>
                            </w:r>
                            <w:r w:rsidRPr="008E580D">
                              <w:rPr>
                                <w:rFonts w:ascii="標楷體" w:hAnsi="標楷體"/>
                                <w:color w:val="000000"/>
                                <w:sz w:val="20"/>
                              </w:rPr>
                              <w:t>.</w:t>
                            </w:r>
                            <w:r w:rsidRPr="008E580D">
                              <w:rPr>
                                <w:rFonts w:ascii="標楷體" w:hAnsi="標楷體" w:hint="eastAsia"/>
                                <w:color w:val="000000"/>
                                <w:sz w:val="20"/>
                              </w:rPr>
                              <w:t>00</w:t>
                            </w:r>
                          </w:p>
                        </w:tc>
                        <w:tc>
                          <w:tcPr>
                            <w:tcW w:w="709" w:type="dxa"/>
                            <w:tcBorders>
                              <w:top w:val="nil"/>
                              <w:left w:val="nil"/>
                              <w:bottom w:val="single" w:sz="4" w:space="0" w:color="auto"/>
                              <w:right w:val="single" w:sz="4" w:space="0" w:color="auto"/>
                            </w:tcBorders>
                            <w:shd w:val="clear" w:color="auto" w:fill="auto"/>
                            <w:noWrap/>
                            <w:vAlign w:val="center"/>
                            <w:hideMark/>
                          </w:tcPr>
                          <w:p w14:paraId="59E92F0A"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2</w:t>
                            </w:r>
                          </w:p>
                        </w:tc>
                      </w:tr>
                      <w:tr w:rsidR="001A7F50" w:rsidRPr="00F40DF6" w14:paraId="39FC32A3" w14:textId="77777777" w:rsidTr="00FA2AB9">
                        <w:trPr>
                          <w:gridAfter w:val="1"/>
                          <w:wAfter w:w="709" w:type="dxa"/>
                          <w:trHeight w:val="340"/>
                        </w:trPr>
                        <w:tc>
                          <w:tcPr>
                            <w:tcW w:w="284" w:type="dxa"/>
                            <w:vMerge/>
                            <w:tcBorders>
                              <w:left w:val="single" w:sz="4" w:space="0" w:color="auto"/>
                              <w:right w:val="single" w:sz="4" w:space="0" w:color="auto"/>
                            </w:tcBorders>
                            <w:vAlign w:val="center"/>
                            <w:hideMark/>
                          </w:tcPr>
                          <w:p w14:paraId="655C2133"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1A728BA1"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現場勘查</w:t>
                            </w:r>
                            <w:r w:rsidRPr="00E45A85">
                              <w:rPr>
                                <w:rFonts w:ascii="標楷體" w:hAnsi="標楷體"/>
                                <w:color w:val="000000"/>
                                <w:sz w:val="20"/>
                              </w:rPr>
                              <w:t>車</w:t>
                            </w:r>
                          </w:p>
                        </w:tc>
                        <w:tc>
                          <w:tcPr>
                            <w:tcW w:w="567" w:type="dxa"/>
                            <w:tcBorders>
                              <w:top w:val="nil"/>
                              <w:left w:val="nil"/>
                              <w:bottom w:val="single" w:sz="4" w:space="0" w:color="auto"/>
                              <w:right w:val="single" w:sz="4" w:space="0" w:color="auto"/>
                            </w:tcBorders>
                            <w:shd w:val="clear" w:color="auto" w:fill="auto"/>
                            <w:noWrap/>
                            <w:vAlign w:val="center"/>
                            <w:hideMark/>
                          </w:tcPr>
                          <w:p w14:paraId="37635AC2" w14:textId="77777777" w:rsidR="001A7F50" w:rsidRPr="008E580D" w:rsidRDefault="001A7F50" w:rsidP="00337646">
                            <w:pPr>
                              <w:overflowPunct w:val="0"/>
                              <w:spacing w:line="240" w:lineRule="exact"/>
                              <w:ind w:rightChars="70" w:right="168"/>
                              <w:jc w:val="right"/>
                              <w:rPr>
                                <w:rFonts w:ascii="標楷體" w:hAnsi="標楷體"/>
                                <w:color w:val="FF0000"/>
                                <w:sz w:val="20"/>
                              </w:rPr>
                            </w:pPr>
                            <w:r w:rsidRPr="008E580D">
                              <w:rPr>
                                <w:rFonts w:ascii="標楷體" w:hAnsi="標楷體" w:hint="eastAsia"/>
                                <w:sz w:val="20"/>
                              </w:rPr>
                              <w:t>1</w:t>
                            </w:r>
                          </w:p>
                        </w:tc>
                        <w:tc>
                          <w:tcPr>
                            <w:tcW w:w="758" w:type="dxa"/>
                            <w:tcBorders>
                              <w:top w:val="nil"/>
                              <w:left w:val="nil"/>
                              <w:bottom w:val="single" w:sz="4" w:space="0" w:color="auto"/>
                              <w:right w:val="single" w:sz="4" w:space="0" w:color="auto"/>
                            </w:tcBorders>
                            <w:shd w:val="clear" w:color="auto" w:fill="auto"/>
                            <w:noWrap/>
                            <w:vAlign w:val="center"/>
                            <w:hideMark/>
                          </w:tcPr>
                          <w:p w14:paraId="799D91F3"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w:t>
                            </w:r>
                          </w:p>
                        </w:tc>
                        <w:tc>
                          <w:tcPr>
                            <w:tcW w:w="807" w:type="dxa"/>
                            <w:tcBorders>
                              <w:top w:val="nil"/>
                              <w:left w:val="nil"/>
                              <w:bottom w:val="single" w:sz="4" w:space="0" w:color="auto"/>
                              <w:right w:val="single" w:sz="4" w:space="0" w:color="auto"/>
                            </w:tcBorders>
                            <w:shd w:val="clear" w:color="auto" w:fill="auto"/>
                            <w:noWrap/>
                            <w:vAlign w:val="center"/>
                            <w:hideMark/>
                          </w:tcPr>
                          <w:p w14:paraId="2CF51070"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1</w:t>
                            </w:r>
                          </w:p>
                        </w:tc>
                        <w:tc>
                          <w:tcPr>
                            <w:tcW w:w="567" w:type="dxa"/>
                            <w:tcBorders>
                              <w:top w:val="nil"/>
                              <w:left w:val="nil"/>
                              <w:bottom w:val="single" w:sz="4" w:space="0" w:color="auto"/>
                              <w:right w:val="single" w:sz="4" w:space="0" w:color="auto"/>
                            </w:tcBorders>
                            <w:shd w:val="clear" w:color="auto" w:fill="auto"/>
                            <w:noWrap/>
                            <w:vAlign w:val="center"/>
                            <w:hideMark/>
                          </w:tcPr>
                          <w:p w14:paraId="50846796" w14:textId="214BEC32"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0286C99A" w14:textId="18233078"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7F0BFD6" w14:textId="3706A9FB" w:rsidR="001A7F50" w:rsidRPr="008E580D" w:rsidRDefault="001A7F50" w:rsidP="00337646">
                            <w:pPr>
                              <w:overflowPunct w:val="0"/>
                              <w:spacing w:line="240" w:lineRule="exact"/>
                              <w:ind w:rightChars="70" w:right="168"/>
                              <w:jc w:val="right"/>
                              <w:rPr>
                                <w:rFonts w:ascii="標楷體" w:hAnsi="標楷體"/>
                                <w:sz w:val="20"/>
                              </w:rPr>
                            </w:pPr>
                            <w:r w:rsidRPr="008E580D">
                              <w:rPr>
                                <w:rFonts w:ascii="新細明體" w:hAnsi="新細明體" w:hint="eastAsia"/>
                                <w:spacing w:val="8"/>
                                <w:sz w:val="20"/>
                              </w:rPr>
                              <w:t>－</w:t>
                            </w:r>
                          </w:p>
                        </w:tc>
                      </w:tr>
                      <w:tr w:rsidR="001A7F50" w:rsidRPr="00F40DF6" w14:paraId="54562BE0" w14:textId="77777777" w:rsidTr="00902CE5">
                        <w:trPr>
                          <w:gridAfter w:val="1"/>
                          <w:wAfter w:w="709" w:type="dxa"/>
                          <w:trHeight w:val="283"/>
                        </w:trPr>
                        <w:tc>
                          <w:tcPr>
                            <w:tcW w:w="284" w:type="dxa"/>
                            <w:vMerge/>
                            <w:tcBorders>
                              <w:left w:val="single" w:sz="4" w:space="0" w:color="auto"/>
                              <w:bottom w:val="single" w:sz="4" w:space="0" w:color="auto"/>
                              <w:right w:val="single" w:sz="4" w:space="0" w:color="auto"/>
                            </w:tcBorders>
                            <w:vAlign w:val="center"/>
                          </w:tcPr>
                          <w:p w14:paraId="1B2F6309"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tcPr>
                          <w:p w14:paraId="03F713EF" w14:textId="77777777" w:rsidR="001A7F50"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交通事故</w:t>
                            </w:r>
                          </w:p>
                          <w:p w14:paraId="38C46C20"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hint="eastAsia"/>
                                <w:color w:val="000000"/>
                                <w:sz w:val="20"/>
                              </w:rPr>
                              <w:t>處理車</w:t>
                            </w:r>
                          </w:p>
                        </w:tc>
                        <w:tc>
                          <w:tcPr>
                            <w:tcW w:w="567" w:type="dxa"/>
                            <w:tcBorders>
                              <w:top w:val="nil"/>
                              <w:left w:val="nil"/>
                              <w:bottom w:val="single" w:sz="4" w:space="0" w:color="auto"/>
                              <w:right w:val="single" w:sz="4" w:space="0" w:color="auto"/>
                            </w:tcBorders>
                            <w:shd w:val="clear" w:color="auto" w:fill="auto"/>
                            <w:noWrap/>
                            <w:vAlign w:val="center"/>
                          </w:tcPr>
                          <w:p w14:paraId="6274D938"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1</w:t>
                            </w:r>
                          </w:p>
                        </w:tc>
                        <w:tc>
                          <w:tcPr>
                            <w:tcW w:w="758" w:type="dxa"/>
                            <w:tcBorders>
                              <w:top w:val="nil"/>
                              <w:left w:val="nil"/>
                              <w:bottom w:val="single" w:sz="4" w:space="0" w:color="auto"/>
                              <w:right w:val="single" w:sz="4" w:space="0" w:color="auto"/>
                            </w:tcBorders>
                            <w:shd w:val="clear" w:color="auto" w:fill="auto"/>
                            <w:noWrap/>
                            <w:vAlign w:val="center"/>
                          </w:tcPr>
                          <w:p w14:paraId="37BE3221" w14:textId="7545B703"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auto"/>
                            <w:noWrap/>
                            <w:vAlign w:val="center"/>
                          </w:tcPr>
                          <w:p w14:paraId="1695EE56" w14:textId="25226FF3"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auto"/>
                            <w:noWrap/>
                            <w:vAlign w:val="center"/>
                          </w:tcPr>
                          <w:p w14:paraId="10E524A0" w14:textId="2F985C41"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auto"/>
                            <w:noWrap/>
                            <w:vAlign w:val="center"/>
                          </w:tcPr>
                          <w:p w14:paraId="41BAB743" w14:textId="10DAAE4C"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tcPr>
                          <w:p w14:paraId="33155477"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pacing w:val="40"/>
                                <w:kern w:val="0"/>
                                <w:sz w:val="20"/>
                              </w:rPr>
                              <w:t>-</w:t>
                            </w:r>
                            <w:r w:rsidRPr="008E580D">
                              <w:rPr>
                                <w:rFonts w:ascii="標楷體" w:hAnsi="標楷體" w:hint="eastAsia"/>
                                <w:sz w:val="20"/>
                              </w:rPr>
                              <w:t>1</w:t>
                            </w:r>
                          </w:p>
                        </w:tc>
                      </w:tr>
                      <w:tr w:rsidR="001A7F50" w:rsidRPr="00F40DF6" w14:paraId="196146D4" w14:textId="77777777" w:rsidTr="00FA2AB9">
                        <w:trPr>
                          <w:gridAfter w:val="1"/>
                          <w:wAfter w:w="709" w:type="dxa"/>
                          <w:trHeight w:val="340"/>
                        </w:trPr>
                        <w:tc>
                          <w:tcPr>
                            <w:tcW w:w="284" w:type="dxa"/>
                            <w:vMerge w:val="restart"/>
                            <w:tcBorders>
                              <w:top w:val="nil"/>
                              <w:left w:val="single" w:sz="4" w:space="0" w:color="auto"/>
                              <w:bottom w:val="single" w:sz="4" w:space="0" w:color="auto"/>
                              <w:right w:val="single" w:sz="4" w:space="0" w:color="auto"/>
                            </w:tcBorders>
                            <w:shd w:val="clear" w:color="auto" w:fill="auto"/>
                            <w:vAlign w:val="center"/>
                            <w:hideMark/>
                          </w:tcPr>
                          <w:p w14:paraId="08DE17A1"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警用機車</w:t>
                            </w:r>
                          </w:p>
                        </w:tc>
                        <w:tc>
                          <w:tcPr>
                            <w:tcW w:w="1308" w:type="dxa"/>
                            <w:tcBorders>
                              <w:top w:val="nil"/>
                              <w:left w:val="nil"/>
                              <w:bottom w:val="single" w:sz="4" w:space="0" w:color="auto"/>
                              <w:right w:val="single" w:sz="4" w:space="0" w:color="auto"/>
                            </w:tcBorders>
                            <w:shd w:val="clear" w:color="auto" w:fill="auto"/>
                            <w:vAlign w:val="center"/>
                            <w:hideMark/>
                          </w:tcPr>
                          <w:p w14:paraId="4B3D3A81" w14:textId="77777777" w:rsidR="001A7F50" w:rsidRPr="00E45A85" w:rsidRDefault="001A7F50" w:rsidP="001A7F50">
                            <w:pPr>
                              <w:overflowPunct w:val="0"/>
                              <w:spacing w:line="240" w:lineRule="exact"/>
                              <w:jc w:val="center"/>
                              <w:rPr>
                                <w:rFonts w:ascii="標楷體" w:hAnsi="標楷體"/>
                                <w:b/>
                                <w:bCs/>
                                <w:color w:val="000000"/>
                                <w:sz w:val="20"/>
                              </w:rPr>
                            </w:pPr>
                            <w:r w:rsidRPr="00E45A85">
                              <w:rPr>
                                <w:rFonts w:ascii="標楷體" w:hAnsi="標楷體"/>
                                <w:b/>
                                <w:bCs/>
                                <w:color w:val="000000"/>
                                <w:sz w:val="20"/>
                              </w:rPr>
                              <w:t>合    計</w:t>
                            </w:r>
                          </w:p>
                        </w:tc>
                        <w:tc>
                          <w:tcPr>
                            <w:tcW w:w="567" w:type="dxa"/>
                            <w:tcBorders>
                              <w:top w:val="nil"/>
                              <w:left w:val="nil"/>
                              <w:bottom w:val="single" w:sz="4" w:space="0" w:color="auto"/>
                              <w:right w:val="single" w:sz="4" w:space="0" w:color="auto"/>
                            </w:tcBorders>
                            <w:shd w:val="clear" w:color="auto" w:fill="auto"/>
                            <w:noWrap/>
                            <w:vAlign w:val="center"/>
                            <w:hideMark/>
                          </w:tcPr>
                          <w:p w14:paraId="06FA377D" w14:textId="77777777" w:rsidR="001A7F50" w:rsidRPr="00E45A85" w:rsidRDefault="001A7F50" w:rsidP="00337646">
                            <w:pPr>
                              <w:overflowPunct w:val="0"/>
                              <w:spacing w:line="240" w:lineRule="exact"/>
                              <w:ind w:rightChars="70" w:right="168"/>
                              <w:jc w:val="right"/>
                              <w:rPr>
                                <w:rFonts w:ascii="標楷體" w:hAnsi="標楷體"/>
                                <w:b/>
                                <w:bCs/>
                                <w:color w:val="FF0000"/>
                                <w:sz w:val="20"/>
                              </w:rPr>
                            </w:pPr>
                            <w:r w:rsidRPr="00E45A85">
                              <w:rPr>
                                <w:rFonts w:ascii="標楷體" w:hAnsi="標楷體" w:hint="eastAsia"/>
                                <w:b/>
                                <w:bCs/>
                                <w:sz w:val="20"/>
                              </w:rPr>
                              <w:t>45</w:t>
                            </w:r>
                          </w:p>
                        </w:tc>
                        <w:tc>
                          <w:tcPr>
                            <w:tcW w:w="758" w:type="dxa"/>
                            <w:tcBorders>
                              <w:top w:val="nil"/>
                              <w:left w:val="nil"/>
                              <w:bottom w:val="single" w:sz="4" w:space="0" w:color="auto"/>
                              <w:right w:val="single" w:sz="4" w:space="0" w:color="auto"/>
                            </w:tcBorders>
                            <w:shd w:val="clear" w:color="auto" w:fill="auto"/>
                            <w:noWrap/>
                            <w:vAlign w:val="center"/>
                            <w:hideMark/>
                          </w:tcPr>
                          <w:p w14:paraId="482F7AF8" w14:textId="77777777" w:rsidR="001A7F50" w:rsidRPr="00E45A85" w:rsidRDefault="001A7F50"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26</w:t>
                            </w:r>
                          </w:p>
                        </w:tc>
                        <w:tc>
                          <w:tcPr>
                            <w:tcW w:w="807" w:type="dxa"/>
                            <w:tcBorders>
                              <w:top w:val="nil"/>
                              <w:left w:val="nil"/>
                              <w:bottom w:val="single" w:sz="4" w:space="0" w:color="auto"/>
                              <w:right w:val="single" w:sz="4" w:space="0" w:color="auto"/>
                            </w:tcBorders>
                            <w:shd w:val="clear" w:color="auto" w:fill="auto"/>
                            <w:noWrap/>
                            <w:vAlign w:val="center"/>
                            <w:hideMark/>
                          </w:tcPr>
                          <w:p w14:paraId="608D5DA6" w14:textId="77777777" w:rsidR="001A7F50" w:rsidRPr="00E45A85" w:rsidRDefault="001A7F50" w:rsidP="00337646">
                            <w:pPr>
                              <w:overflowPunct w:val="0"/>
                              <w:spacing w:line="240" w:lineRule="exact"/>
                              <w:ind w:rightChars="120" w:right="288"/>
                              <w:jc w:val="right"/>
                              <w:rPr>
                                <w:rFonts w:ascii="標楷體" w:hAnsi="標楷體"/>
                                <w:b/>
                                <w:bCs/>
                                <w:color w:val="000000"/>
                                <w:sz w:val="20"/>
                              </w:rPr>
                            </w:pPr>
                            <w:r w:rsidRPr="00E45A85">
                              <w:rPr>
                                <w:rFonts w:ascii="標楷體" w:hAnsi="標楷體" w:hint="eastAsia"/>
                                <w:b/>
                                <w:bCs/>
                                <w:color w:val="000000"/>
                                <w:sz w:val="20"/>
                              </w:rPr>
                              <w:t>16</w:t>
                            </w:r>
                          </w:p>
                        </w:tc>
                        <w:tc>
                          <w:tcPr>
                            <w:tcW w:w="567" w:type="dxa"/>
                            <w:tcBorders>
                              <w:top w:val="nil"/>
                              <w:left w:val="nil"/>
                              <w:bottom w:val="single" w:sz="4" w:space="0" w:color="auto"/>
                              <w:right w:val="single" w:sz="4" w:space="0" w:color="auto"/>
                            </w:tcBorders>
                            <w:shd w:val="clear" w:color="auto" w:fill="auto"/>
                            <w:noWrap/>
                            <w:vAlign w:val="center"/>
                            <w:hideMark/>
                          </w:tcPr>
                          <w:p w14:paraId="2A4E962D" w14:textId="77777777" w:rsidR="001A7F50" w:rsidRPr="00E45A85" w:rsidRDefault="001A7F50" w:rsidP="00337646">
                            <w:pPr>
                              <w:overflowPunct w:val="0"/>
                              <w:spacing w:line="240" w:lineRule="exact"/>
                              <w:ind w:rightChars="70" w:right="168"/>
                              <w:jc w:val="right"/>
                              <w:rPr>
                                <w:rFonts w:ascii="標楷體" w:hAnsi="標楷體"/>
                                <w:b/>
                                <w:bCs/>
                                <w:color w:val="000000"/>
                                <w:sz w:val="20"/>
                              </w:rPr>
                            </w:pPr>
                            <w:r w:rsidRPr="00E45A85">
                              <w:rPr>
                                <w:rFonts w:ascii="標楷體" w:hAnsi="標楷體" w:hint="eastAsia"/>
                                <w:b/>
                                <w:bCs/>
                                <w:color w:val="000000"/>
                                <w:sz w:val="20"/>
                              </w:rPr>
                              <w:t>10</w:t>
                            </w:r>
                          </w:p>
                        </w:tc>
                        <w:tc>
                          <w:tcPr>
                            <w:tcW w:w="1134" w:type="dxa"/>
                            <w:tcBorders>
                              <w:top w:val="nil"/>
                              <w:left w:val="nil"/>
                              <w:bottom w:val="single" w:sz="4" w:space="0" w:color="auto"/>
                              <w:right w:val="single" w:sz="4" w:space="0" w:color="auto"/>
                            </w:tcBorders>
                            <w:shd w:val="clear" w:color="auto" w:fill="auto"/>
                            <w:noWrap/>
                            <w:vAlign w:val="center"/>
                            <w:hideMark/>
                          </w:tcPr>
                          <w:p w14:paraId="23E41344" w14:textId="77777777" w:rsidR="001A7F50" w:rsidRPr="00E45A85" w:rsidRDefault="001A7F50" w:rsidP="00337646">
                            <w:pPr>
                              <w:overflowPunct w:val="0"/>
                              <w:spacing w:line="240" w:lineRule="exact"/>
                              <w:ind w:rightChars="100" w:right="240"/>
                              <w:jc w:val="right"/>
                              <w:rPr>
                                <w:rFonts w:ascii="標楷體" w:hAnsi="標楷體"/>
                                <w:b/>
                                <w:bCs/>
                                <w:color w:val="000000"/>
                                <w:sz w:val="20"/>
                              </w:rPr>
                            </w:pPr>
                            <w:r w:rsidRPr="00E45A85">
                              <w:rPr>
                                <w:rFonts w:ascii="標楷體" w:hAnsi="標楷體" w:hint="eastAsia"/>
                                <w:b/>
                                <w:bCs/>
                                <w:color w:val="000000"/>
                                <w:sz w:val="20"/>
                              </w:rPr>
                              <w:t>38.46</w:t>
                            </w:r>
                          </w:p>
                        </w:tc>
                        <w:tc>
                          <w:tcPr>
                            <w:tcW w:w="709" w:type="dxa"/>
                            <w:tcBorders>
                              <w:top w:val="nil"/>
                              <w:left w:val="nil"/>
                              <w:bottom w:val="single" w:sz="4" w:space="0" w:color="auto"/>
                              <w:right w:val="single" w:sz="4" w:space="0" w:color="auto"/>
                            </w:tcBorders>
                            <w:shd w:val="clear" w:color="auto" w:fill="auto"/>
                            <w:noWrap/>
                            <w:vAlign w:val="center"/>
                            <w:hideMark/>
                          </w:tcPr>
                          <w:p w14:paraId="7FC3E626" w14:textId="77777777" w:rsidR="001A7F50" w:rsidRPr="00D93CFD" w:rsidRDefault="001A7F50" w:rsidP="00337646">
                            <w:pPr>
                              <w:overflowPunct w:val="0"/>
                              <w:spacing w:line="240" w:lineRule="exact"/>
                              <w:ind w:rightChars="70" w:right="168"/>
                              <w:jc w:val="right"/>
                              <w:rPr>
                                <w:rFonts w:ascii="標楷體" w:hAnsi="標楷體"/>
                                <w:b/>
                                <w:bCs/>
                                <w:sz w:val="20"/>
                              </w:rPr>
                            </w:pPr>
                            <w:r w:rsidRPr="00D93CFD">
                              <w:rPr>
                                <w:rFonts w:ascii="標楷體" w:hAnsi="標楷體"/>
                                <w:b/>
                                <w:bCs/>
                                <w:spacing w:val="40"/>
                                <w:kern w:val="0"/>
                                <w:sz w:val="20"/>
                              </w:rPr>
                              <w:t>-</w:t>
                            </w:r>
                            <w:r w:rsidRPr="00D93CFD">
                              <w:rPr>
                                <w:rFonts w:ascii="標楷體" w:hAnsi="標楷體" w:hint="eastAsia"/>
                                <w:b/>
                                <w:bCs/>
                                <w:sz w:val="20"/>
                              </w:rPr>
                              <w:t>1</w:t>
                            </w:r>
                            <w:r w:rsidRPr="00D93CFD">
                              <w:rPr>
                                <w:rFonts w:ascii="標楷體" w:hAnsi="標楷體"/>
                                <w:b/>
                                <w:bCs/>
                                <w:sz w:val="20"/>
                              </w:rPr>
                              <w:t>9</w:t>
                            </w:r>
                          </w:p>
                        </w:tc>
                      </w:tr>
                      <w:tr w:rsidR="001A7F50" w:rsidRPr="00F40DF6" w14:paraId="740D4082"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43E6F2C8"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0DFCAC3D"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巡邏機車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316861E0"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32</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0C7F8D51"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19</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145D2615"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9</w:t>
                            </w:r>
                          </w:p>
                        </w:tc>
                        <w:tc>
                          <w:tcPr>
                            <w:tcW w:w="567" w:type="dxa"/>
                            <w:tcBorders>
                              <w:top w:val="nil"/>
                              <w:left w:val="nil"/>
                              <w:bottom w:val="single" w:sz="4" w:space="0" w:color="auto"/>
                              <w:right w:val="single" w:sz="4" w:space="0" w:color="auto"/>
                            </w:tcBorders>
                            <w:shd w:val="clear" w:color="auto" w:fill="auto"/>
                            <w:noWrap/>
                            <w:vAlign w:val="center"/>
                          </w:tcPr>
                          <w:p w14:paraId="548ABC4F" w14:textId="77777777"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標楷體" w:hAnsi="標楷體" w:hint="eastAsia"/>
                                <w:color w:val="000000"/>
                                <w:sz w:val="20"/>
                              </w:rPr>
                              <w:t>10</w:t>
                            </w:r>
                          </w:p>
                        </w:tc>
                        <w:tc>
                          <w:tcPr>
                            <w:tcW w:w="1134" w:type="dxa"/>
                            <w:tcBorders>
                              <w:top w:val="nil"/>
                              <w:left w:val="nil"/>
                              <w:bottom w:val="single" w:sz="4" w:space="0" w:color="auto"/>
                              <w:right w:val="single" w:sz="4" w:space="0" w:color="auto"/>
                            </w:tcBorders>
                            <w:shd w:val="clear" w:color="auto" w:fill="auto"/>
                            <w:noWrap/>
                            <w:vAlign w:val="center"/>
                          </w:tcPr>
                          <w:p w14:paraId="696703E1" w14:textId="77777777" w:rsidR="001A7F50" w:rsidRPr="008E580D" w:rsidRDefault="001A7F50" w:rsidP="00337646">
                            <w:pPr>
                              <w:overflowPunct w:val="0"/>
                              <w:spacing w:line="240" w:lineRule="exact"/>
                              <w:ind w:leftChars="4" w:left="10" w:rightChars="100" w:right="240"/>
                              <w:jc w:val="right"/>
                              <w:rPr>
                                <w:rFonts w:ascii="標楷體" w:hAnsi="標楷體"/>
                                <w:color w:val="000000"/>
                                <w:sz w:val="20"/>
                              </w:rPr>
                            </w:pPr>
                            <w:r w:rsidRPr="008E580D">
                              <w:rPr>
                                <w:rFonts w:ascii="標楷體" w:hAnsi="標楷體" w:hint="eastAsia"/>
                                <w:color w:val="000000"/>
                                <w:sz w:val="20"/>
                              </w:rPr>
                              <w:t>52</w:t>
                            </w:r>
                            <w:r w:rsidRPr="008E580D">
                              <w:rPr>
                                <w:rFonts w:ascii="標楷體" w:hAnsi="標楷體"/>
                                <w:color w:val="000000"/>
                                <w:sz w:val="20"/>
                              </w:rPr>
                              <w:t>.</w:t>
                            </w:r>
                            <w:r w:rsidRPr="008E580D">
                              <w:rPr>
                                <w:rFonts w:ascii="標楷體" w:hAnsi="標楷體" w:hint="eastAsia"/>
                                <w:color w:val="000000"/>
                                <w:sz w:val="20"/>
                              </w:rPr>
                              <w:t>63</w:t>
                            </w:r>
                          </w:p>
                        </w:tc>
                        <w:tc>
                          <w:tcPr>
                            <w:tcW w:w="709" w:type="dxa"/>
                            <w:tcBorders>
                              <w:top w:val="nil"/>
                              <w:left w:val="nil"/>
                              <w:bottom w:val="single" w:sz="4" w:space="0" w:color="auto"/>
                              <w:right w:val="single" w:sz="4" w:space="0" w:color="auto"/>
                            </w:tcBorders>
                            <w:shd w:val="clear" w:color="auto" w:fill="auto"/>
                            <w:noWrap/>
                            <w:vAlign w:val="center"/>
                            <w:hideMark/>
                          </w:tcPr>
                          <w:p w14:paraId="300CBF22"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13</w:t>
                            </w:r>
                          </w:p>
                        </w:tc>
                      </w:tr>
                      <w:tr w:rsidR="001A7F50" w:rsidRPr="00F40DF6" w14:paraId="3EA5496B"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3B70AE2B"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6CD673AC"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公務機車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7A207555"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8</w:t>
                            </w:r>
                          </w:p>
                        </w:tc>
                        <w:tc>
                          <w:tcPr>
                            <w:tcW w:w="758" w:type="dxa"/>
                            <w:tcBorders>
                              <w:top w:val="nil"/>
                              <w:left w:val="nil"/>
                              <w:bottom w:val="single" w:sz="4" w:space="0" w:color="auto"/>
                              <w:right w:val="single" w:sz="4" w:space="0" w:color="auto"/>
                            </w:tcBorders>
                            <w:shd w:val="clear" w:color="auto" w:fill="FFFFFF" w:themeFill="background1"/>
                            <w:noWrap/>
                            <w:vAlign w:val="center"/>
                            <w:hideMark/>
                          </w:tcPr>
                          <w:p w14:paraId="4A4234C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4</w:t>
                            </w:r>
                          </w:p>
                        </w:tc>
                        <w:tc>
                          <w:tcPr>
                            <w:tcW w:w="807" w:type="dxa"/>
                            <w:tcBorders>
                              <w:top w:val="nil"/>
                              <w:left w:val="nil"/>
                              <w:bottom w:val="single" w:sz="4" w:space="0" w:color="auto"/>
                              <w:right w:val="single" w:sz="4" w:space="0" w:color="auto"/>
                            </w:tcBorders>
                            <w:shd w:val="clear" w:color="auto" w:fill="FFFFFF" w:themeFill="background1"/>
                            <w:noWrap/>
                            <w:vAlign w:val="center"/>
                            <w:hideMark/>
                          </w:tcPr>
                          <w:p w14:paraId="68F00D69"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4</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5C3F61CA" w14:textId="62C22B23"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hideMark/>
                          </w:tcPr>
                          <w:p w14:paraId="06976AC3" w14:textId="1E3D3D4C"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79E76F49"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spacing w:val="40"/>
                                <w:kern w:val="0"/>
                                <w:sz w:val="20"/>
                              </w:rPr>
                              <w:t>-</w:t>
                            </w:r>
                            <w:r w:rsidRPr="008E580D">
                              <w:rPr>
                                <w:rFonts w:ascii="標楷體" w:hAnsi="標楷體" w:hint="eastAsia"/>
                                <w:sz w:val="20"/>
                              </w:rPr>
                              <w:t>4</w:t>
                            </w:r>
                          </w:p>
                        </w:tc>
                      </w:tr>
                      <w:tr w:rsidR="001A7F50" w:rsidRPr="00F40DF6" w14:paraId="0759B7D0"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65FE581F"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69879DB0" w14:textId="77777777" w:rsidR="001A7F50" w:rsidRPr="00E45A85" w:rsidRDefault="001A7F50" w:rsidP="001A7F50">
                            <w:pPr>
                              <w:overflowPunct w:val="0"/>
                              <w:spacing w:line="240" w:lineRule="exact"/>
                              <w:jc w:val="center"/>
                              <w:rPr>
                                <w:rFonts w:ascii="標楷體" w:hAnsi="標楷體"/>
                                <w:color w:val="000000"/>
                                <w:sz w:val="20"/>
                              </w:rPr>
                            </w:pPr>
                            <w:proofErr w:type="gramStart"/>
                            <w:r w:rsidRPr="00E45A85">
                              <w:rPr>
                                <w:rFonts w:ascii="標楷體" w:hAnsi="標楷體"/>
                                <w:color w:val="000000"/>
                                <w:sz w:val="20"/>
                              </w:rPr>
                              <w:t>偵</w:t>
                            </w:r>
                            <w:proofErr w:type="gramEnd"/>
                            <w:r w:rsidRPr="00E45A85">
                              <w:rPr>
                                <w:rFonts w:ascii="標楷體" w:hAnsi="標楷體"/>
                                <w:color w:val="000000"/>
                                <w:sz w:val="20"/>
                              </w:rPr>
                              <w:t>防機車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12B94F84"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3</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6A2C47FA" w14:textId="77777777"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標楷體" w:hAnsi="標楷體" w:hint="eastAsia"/>
                                <w:color w:val="000000"/>
                                <w:sz w:val="20"/>
                              </w:rPr>
                              <w:t>3</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3FD23788" w14:textId="77777777"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標楷體" w:hAnsi="標楷體" w:hint="eastAsia"/>
                                <w:color w:val="000000"/>
                                <w:sz w:val="20"/>
                              </w:rPr>
                              <w:t>3</w:t>
                            </w:r>
                          </w:p>
                        </w:tc>
                        <w:tc>
                          <w:tcPr>
                            <w:tcW w:w="567" w:type="dxa"/>
                            <w:tcBorders>
                              <w:top w:val="nil"/>
                              <w:left w:val="nil"/>
                              <w:bottom w:val="single" w:sz="4" w:space="0" w:color="auto"/>
                              <w:right w:val="single" w:sz="4" w:space="0" w:color="auto"/>
                            </w:tcBorders>
                            <w:shd w:val="clear" w:color="auto" w:fill="FFFFFF" w:themeFill="background1"/>
                            <w:noWrap/>
                            <w:vAlign w:val="center"/>
                          </w:tcPr>
                          <w:p w14:paraId="7EA943F4" w14:textId="2D6E023F"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3EA0E8E4" w14:textId="1ECA0B44"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3E135968" w14:textId="4288AEE6" w:rsidR="001A7F50" w:rsidRPr="008E580D" w:rsidRDefault="001A7F50" w:rsidP="00337646">
                            <w:pPr>
                              <w:overflowPunct w:val="0"/>
                              <w:spacing w:line="240" w:lineRule="exact"/>
                              <w:ind w:rightChars="70" w:right="168"/>
                              <w:jc w:val="right"/>
                              <w:rPr>
                                <w:rFonts w:ascii="標楷體" w:hAnsi="標楷體"/>
                                <w:sz w:val="20"/>
                              </w:rPr>
                            </w:pPr>
                            <w:r w:rsidRPr="008E580D">
                              <w:rPr>
                                <w:rFonts w:ascii="新細明體" w:hAnsi="新細明體" w:hint="eastAsia"/>
                                <w:spacing w:val="8"/>
                                <w:sz w:val="20"/>
                              </w:rPr>
                              <w:t>－</w:t>
                            </w:r>
                          </w:p>
                        </w:tc>
                      </w:tr>
                      <w:tr w:rsidR="001A7F50" w:rsidRPr="00F40DF6" w14:paraId="6EF808E3" w14:textId="77777777" w:rsidTr="00FA2AB9">
                        <w:trPr>
                          <w:gridAfter w:val="1"/>
                          <w:wAfter w:w="709" w:type="dxa"/>
                          <w:trHeight w:val="340"/>
                        </w:trPr>
                        <w:tc>
                          <w:tcPr>
                            <w:tcW w:w="284" w:type="dxa"/>
                            <w:vMerge/>
                            <w:tcBorders>
                              <w:top w:val="nil"/>
                              <w:left w:val="single" w:sz="4" w:space="0" w:color="auto"/>
                              <w:bottom w:val="single" w:sz="4" w:space="0" w:color="auto"/>
                              <w:right w:val="single" w:sz="4" w:space="0" w:color="auto"/>
                            </w:tcBorders>
                            <w:vAlign w:val="center"/>
                            <w:hideMark/>
                          </w:tcPr>
                          <w:p w14:paraId="17ED4F8D" w14:textId="77777777" w:rsidR="001A7F50" w:rsidRPr="00E45A85" w:rsidRDefault="001A7F50" w:rsidP="001A7F50">
                            <w:pPr>
                              <w:overflowPunct w:val="0"/>
                              <w:spacing w:line="240" w:lineRule="exact"/>
                              <w:jc w:val="center"/>
                              <w:rPr>
                                <w:rFonts w:ascii="標楷體" w:hAnsi="標楷體"/>
                                <w:color w:val="000000"/>
                                <w:sz w:val="20"/>
                              </w:rPr>
                            </w:pPr>
                          </w:p>
                        </w:tc>
                        <w:tc>
                          <w:tcPr>
                            <w:tcW w:w="1308" w:type="dxa"/>
                            <w:tcBorders>
                              <w:top w:val="nil"/>
                              <w:left w:val="nil"/>
                              <w:bottom w:val="single" w:sz="4" w:space="0" w:color="auto"/>
                              <w:right w:val="single" w:sz="4" w:space="0" w:color="auto"/>
                            </w:tcBorders>
                            <w:shd w:val="clear" w:color="auto" w:fill="FFFFFF" w:themeFill="background1"/>
                            <w:noWrap/>
                            <w:vAlign w:val="center"/>
                            <w:hideMark/>
                          </w:tcPr>
                          <w:p w14:paraId="0611956A" w14:textId="77777777" w:rsidR="001A7F50" w:rsidRPr="00E45A85" w:rsidRDefault="001A7F50" w:rsidP="001A7F50">
                            <w:pPr>
                              <w:overflowPunct w:val="0"/>
                              <w:spacing w:line="240" w:lineRule="exact"/>
                              <w:jc w:val="center"/>
                              <w:rPr>
                                <w:rFonts w:ascii="標楷體" w:hAnsi="標楷體"/>
                                <w:color w:val="000000"/>
                                <w:sz w:val="20"/>
                              </w:rPr>
                            </w:pPr>
                            <w:r w:rsidRPr="00E45A85">
                              <w:rPr>
                                <w:rFonts w:ascii="標楷體" w:hAnsi="標楷體"/>
                                <w:color w:val="000000"/>
                                <w:sz w:val="20"/>
                              </w:rPr>
                              <w:t>大型重型機車</w:t>
                            </w:r>
                          </w:p>
                        </w:tc>
                        <w:tc>
                          <w:tcPr>
                            <w:tcW w:w="567" w:type="dxa"/>
                            <w:tcBorders>
                              <w:top w:val="nil"/>
                              <w:left w:val="nil"/>
                              <w:bottom w:val="single" w:sz="4" w:space="0" w:color="auto"/>
                              <w:right w:val="single" w:sz="4" w:space="0" w:color="auto"/>
                            </w:tcBorders>
                            <w:shd w:val="clear" w:color="auto" w:fill="FFFFFF" w:themeFill="background1"/>
                            <w:noWrap/>
                            <w:vAlign w:val="center"/>
                            <w:hideMark/>
                          </w:tcPr>
                          <w:p w14:paraId="6B9DB808" w14:textId="77777777" w:rsidR="001A7F50" w:rsidRPr="008E580D" w:rsidRDefault="001A7F50" w:rsidP="00337646">
                            <w:pPr>
                              <w:overflowPunct w:val="0"/>
                              <w:spacing w:line="240" w:lineRule="exact"/>
                              <w:ind w:rightChars="70" w:right="168"/>
                              <w:jc w:val="right"/>
                              <w:rPr>
                                <w:rFonts w:ascii="標楷體" w:hAnsi="標楷體"/>
                                <w:sz w:val="20"/>
                              </w:rPr>
                            </w:pPr>
                            <w:r w:rsidRPr="008E580D">
                              <w:rPr>
                                <w:rFonts w:ascii="標楷體" w:hAnsi="標楷體" w:hint="eastAsia"/>
                                <w:sz w:val="20"/>
                              </w:rPr>
                              <w:t>2</w:t>
                            </w:r>
                          </w:p>
                        </w:tc>
                        <w:tc>
                          <w:tcPr>
                            <w:tcW w:w="758" w:type="dxa"/>
                            <w:tcBorders>
                              <w:top w:val="nil"/>
                              <w:left w:val="nil"/>
                              <w:bottom w:val="single" w:sz="4" w:space="0" w:color="auto"/>
                              <w:right w:val="single" w:sz="4" w:space="0" w:color="auto"/>
                            </w:tcBorders>
                            <w:shd w:val="clear" w:color="auto" w:fill="FFFFFF" w:themeFill="background1"/>
                            <w:noWrap/>
                            <w:vAlign w:val="center"/>
                          </w:tcPr>
                          <w:p w14:paraId="1CA9F169" w14:textId="7CB25F45"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807" w:type="dxa"/>
                            <w:tcBorders>
                              <w:top w:val="nil"/>
                              <w:left w:val="nil"/>
                              <w:bottom w:val="single" w:sz="4" w:space="0" w:color="auto"/>
                              <w:right w:val="single" w:sz="4" w:space="0" w:color="auto"/>
                            </w:tcBorders>
                            <w:shd w:val="clear" w:color="auto" w:fill="FFFFFF" w:themeFill="background1"/>
                            <w:noWrap/>
                            <w:vAlign w:val="center"/>
                          </w:tcPr>
                          <w:p w14:paraId="3E9F0F34" w14:textId="5F753FCC" w:rsidR="001A7F50" w:rsidRPr="008E580D" w:rsidRDefault="001A7F50" w:rsidP="00337646">
                            <w:pPr>
                              <w:overflowPunct w:val="0"/>
                              <w:spacing w:line="240" w:lineRule="exact"/>
                              <w:ind w:rightChars="120" w:right="288"/>
                              <w:jc w:val="right"/>
                              <w:rPr>
                                <w:rFonts w:ascii="標楷體" w:hAnsi="標楷體"/>
                                <w:color w:val="000000"/>
                                <w:sz w:val="20"/>
                              </w:rPr>
                            </w:pPr>
                            <w:r w:rsidRPr="008E580D">
                              <w:rPr>
                                <w:rFonts w:ascii="新細明體" w:hAnsi="新細明體" w:hint="eastAsia"/>
                                <w:spacing w:val="8"/>
                                <w:sz w:val="20"/>
                              </w:rPr>
                              <w:t>－</w:t>
                            </w:r>
                          </w:p>
                        </w:tc>
                        <w:tc>
                          <w:tcPr>
                            <w:tcW w:w="567" w:type="dxa"/>
                            <w:tcBorders>
                              <w:top w:val="nil"/>
                              <w:left w:val="nil"/>
                              <w:bottom w:val="single" w:sz="4" w:space="0" w:color="auto"/>
                              <w:right w:val="single" w:sz="4" w:space="0" w:color="auto"/>
                            </w:tcBorders>
                            <w:shd w:val="clear" w:color="auto" w:fill="FFFFFF" w:themeFill="background1"/>
                            <w:noWrap/>
                            <w:vAlign w:val="center"/>
                          </w:tcPr>
                          <w:p w14:paraId="7717115C" w14:textId="748C36D8" w:rsidR="001A7F50" w:rsidRPr="008E580D" w:rsidRDefault="001A7F50" w:rsidP="00337646">
                            <w:pPr>
                              <w:overflowPunct w:val="0"/>
                              <w:spacing w:line="240" w:lineRule="exact"/>
                              <w:ind w:rightChars="70" w:right="168"/>
                              <w:jc w:val="right"/>
                              <w:rPr>
                                <w:rFonts w:ascii="標楷體" w:hAnsi="標楷體"/>
                                <w:color w:val="000000"/>
                                <w:sz w:val="20"/>
                              </w:rPr>
                            </w:pPr>
                            <w:r w:rsidRPr="008E580D">
                              <w:rPr>
                                <w:rFonts w:ascii="新細明體" w:hAnsi="新細明體" w:hint="eastAsia"/>
                                <w:spacing w:val="8"/>
                                <w:sz w:val="20"/>
                              </w:rPr>
                              <w:t>－</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4B01DD99" w14:textId="05F1CB2A" w:rsidR="001A7F50" w:rsidRPr="008E580D" w:rsidRDefault="001A7F50" w:rsidP="00337646">
                            <w:pPr>
                              <w:overflowPunct w:val="0"/>
                              <w:spacing w:line="240" w:lineRule="exact"/>
                              <w:ind w:rightChars="100" w:right="240"/>
                              <w:jc w:val="right"/>
                              <w:rPr>
                                <w:rFonts w:ascii="標楷體" w:hAnsi="標楷體"/>
                                <w:color w:val="000000"/>
                                <w:sz w:val="20"/>
                              </w:rPr>
                            </w:pPr>
                            <w:r w:rsidRPr="008E580D">
                              <w:rPr>
                                <w:rFonts w:ascii="新細明體" w:hAnsi="新細明體" w:hint="eastAsia"/>
                                <w:spacing w:val="8"/>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219F1512" w14:textId="77777777" w:rsidR="001A7F50" w:rsidRPr="008E580D" w:rsidRDefault="001A7F50" w:rsidP="00337646">
                            <w:pPr>
                              <w:overflowPunct w:val="0"/>
                              <w:spacing w:line="240" w:lineRule="exact"/>
                              <w:ind w:rightChars="70" w:right="168"/>
                              <w:jc w:val="right"/>
                              <w:rPr>
                                <w:rFonts w:ascii="標楷體" w:hAnsi="標楷體"/>
                                <w:spacing w:val="40"/>
                                <w:kern w:val="0"/>
                                <w:sz w:val="20"/>
                              </w:rPr>
                            </w:pPr>
                            <w:r w:rsidRPr="008E580D">
                              <w:rPr>
                                <w:rFonts w:ascii="標楷體" w:hAnsi="標楷體" w:hint="eastAsia"/>
                                <w:spacing w:val="40"/>
                                <w:kern w:val="0"/>
                                <w:sz w:val="20"/>
                              </w:rPr>
                              <w:t>-2</w:t>
                            </w:r>
                          </w:p>
                        </w:tc>
                      </w:tr>
                      <w:tr w:rsidR="001A7F50" w:rsidRPr="00F40DF6" w14:paraId="289C5A5C" w14:textId="77777777" w:rsidTr="00394903">
                        <w:trPr>
                          <w:trHeight w:val="283"/>
                        </w:trPr>
                        <w:tc>
                          <w:tcPr>
                            <w:tcW w:w="6843" w:type="dxa"/>
                            <w:gridSpan w:val="9"/>
                            <w:tcBorders>
                              <w:left w:val="nil"/>
                              <w:bottom w:val="nil"/>
                              <w:right w:val="nil"/>
                            </w:tcBorders>
                            <w:shd w:val="clear" w:color="auto" w:fill="auto"/>
                            <w:noWrap/>
                            <w:vAlign w:val="center"/>
                            <w:hideMark/>
                          </w:tcPr>
                          <w:p w14:paraId="3C79D2E4" w14:textId="77777777" w:rsidR="001A7F50" w:rsidRPr="00F40DF6" w:rsidRDefault="001A7F50" w:rsidP="001A7F50">
                            <w:pPr>
                              <w:overflowPunct w:val="0"/>
                              <w:spacing w:line="240" w:lineRule="exact"/>
                              <w:rPr>
                                <w:color w:val="000000"/>
                                <w:sz w:val="18"/>
                                <w:szCs w:val="18"/>
                              </w:rPr>
                            </w:pPr>
                            <w:r w:rsidRPr="00F40DF6">
                              <w:rPr>
                                <w:color w:val="000000"/>
                                <w:sz w:val="18"/>
                                <w:szCs w:val="18"/>
                              </w:rPr>
                              <w:t>資料來源：整理自</w:t>
                            </w:r>
                            <w:r>
                              <w:rPr>
                                <w:rFonts w:ascii="標楷體" w:hAnsi="標楷體" w:hint="eastAsia"/>
                                <w:color w:val="000000"/>
                                <w:sz w:val="18"/>
                                <w:szCs w:val="18"/>
                              </w:rPr>
                              <w:t>連江縣</w:t>
                            </w:r>
                            <w:r>
                              <w:rPr>
                                <w:rFonts w:hint="eastAsia"/>
                                <w:color w:val="000000"/>
                                <w:sz w:val="18"/>
                                <w:szCs w:val="18"/>
                              </w:rPr>
                              <w:t>警察</w:t>
                            </w:r>
                            <w:r w:rsidRPr="00F40DF6">
                              <w:rPr>
                                <w:color w:val="000000"/>
                                <w:sz w:val="18"/>
                                <w:szCs w:val="18"/>
                              </w:rPr>
                              <w:t>局提供資料。</w:t>
                            </w:r>
                          </w:p>
                        </w:tc>
                      </w:tr>
                    </w:tbl>
                    <w:p w14:paraId="1143339F" w14:textId="77777777" w:rsidR="00B270EF" w:rsidRPr="0014535B" w:rsidRDefault="00B270EF" w:rsidP="00E97F4E">
                      <w:pPr>
                        <w:spacing w:line="300" w:lineRule="exact"/>
                        <w:suppressOverlap/>
                        <w:jc w:val="right"/>
                        <w:rPr>
                          <w:rFonts w:ascii="標楷體" w:hAnsi="標楷體"/>
                          <w:bCs/>
                          <w:color w:val="000000" w:themeColor="text1"/>
                          <w:sz w:val="20"/>
                        </w:rPr>
                      </w:pPr>
                    </w:p>
                  </w:txbxContent>
                </v:textbox>
                <w10:wrap type="tight" anchorx="margin"/>
              </v:shape>
            </w:pict>
          </mc:Fallback>
        </mc:AlternateContent>
      </w:r>
      <w:r w:rsidRPr="00F8336B">
        <w:rPr>
          <w:rFonts w:ascii="標楷體" w:hAnsi="標楷體" w:hint="eastAsia"/>
          <w:b/>
          <w:bCs/>
        </w:rPr>
        <w:t>（1）</w:t>
      </w:r>
      <w:r w:rsidRPr="00F8336B">
        <w:rPr>
          <w:rFonts w:ascii="標楷體" w:hAnsi="標楷體"/>
          <w:b/>
          <w:kern w:val="0"/>
          <w:szCs w:val="32"/>
        </w:rPr>
        <w:t>為警察勤務所需</w:t>
      </w:r>
      <w:r w:rsidRPr="00F8336B">
        <w:rPr>
          <w:rFonts w:ascii="標楷體" w:hAnsi="標楷體" w:hint="eastAsia"/>
          <w:b/>
          <w:kern w:val="0"/>
          <w:szCs w:val="32"/>
        </w:rPr>
        <w:t>已</w:t>
      </w:r>
      <w:r w:rsidRPr="00F8336B">
        <w:rPr>
          <w:rFonts w:ascii="標楷體" w:hAnsi="標楷體"/>
          <w:b/>
          <w:kern w:val="0"/>
          <w:szCs w:val="32"/>
        </w:rPr>
        <w:t>配賦所屬各單位警用車輛，惟</w:t>
      </w:r>
      <w:r w:rsidRPr="00F8336B">
        <w:rPr>
          <w:rFonts w:ascii="標楷體" w:hAnsi="標楷體" w:hint="eastAsia"/>
          <w:b/>
          <w:kern w:val="0"/>
          <w:szCs w:val="32"/>
        </w:rPr>
        <w:t>超過</w:t>
      </w:r>
      <w:proofErr w:type="gramStart"/>
      <w:r w:rsidRPr="00F8336B">
        <w:rPr>
          <w:rFonts w:ascii="標楷體" w:hAnsi="標楷體" w:hint="eastAsia"/>
          <w:b/>
          <w:kern w:val="0"/>
          <w:szCs w:val="32"/>
        </w:rPr>
        <w:t>6成</w:t>
      </w:r>
      <w:proofErr w:type="gramEnd"/>
      <w:r w:rsidRPr="00F8336B">
        <w:rPr>
          <w:rFonts w:ascii="標楷體" w:hAnsi="標楷體" w:hint="eastAsia"/>
          <w:b/>
          <w:kern w:val="0"/>
          <w:szCs w:val="32"/>
        </w:rPr>
        <w:t>汽車及</w:t>
      </w:r>
      <w:proofErr w:type="gramStart"/>
      <w:r w:rsidRPr="00F8336B">
        <w:rPr>
          <w:rFonts w:ascii="標楷體" w:hAnsi="標楷體" w:hint="eastAsia"/>
          <w:b/>
          <w:kern w:val="0"/>
          <w:szCs w:val="32"/>
        </w:rPr>
        <w:t>3成</w:t>
      </w:r>
      <w:proofErr w:type="gramEnd"/>
      <w:r w:rsidRPr="00F8336B">
        <w:rPr>
          <w:rFonts w:ascii="標楷體" w:hAnsi="標楷體" w:hint="eastAsia"/>
          <w:b/>
          <w:kern w:val="0"/>
          <w:szCs w:val="32"/>
        </w:rPr>
        <w:t>機車之車齡逾規定使用年限</w:t>
      </w:r>
      <w:r w:rsidRPr="00F8336B">
        <w:rPr>
          <w:rFonts w:ascii="標楷體" w:hAnsi="標楷體"/>
          <w:b/>
          <w:kern w:val="0"/>
          <w:szCs w:val="32"/>
        </w:rPr>
        <w:t>，且實際配賦</w:t>
      </w:r>
      <w:r w:rsidRPr="00F8336B">
        <w:rPr>
          <w:rFonts w:ascii="標楷體" w:hAnsi="標楷體" w:hint="eastAsia"/>
          <w:b/>
          <w:kern w:val="0"/>
          <w:szCs w:val="32"/>
        </w:rPr>
        <w:t>汽機車</w:t>
      </w:r>
      <w:proofErr w:type="gramStart"/>
      <w:r w:rsidRPr="00F8336B">
        <w:rPr>
          <w:rFonts w:ascii="標楷體" w:hAnsi="標楷體"/>
          <w:b/>
          <w:kern w:val="0"/>
          <w:szCs w:val="32"/>
        </w:rPr>
        <w:t>數量</w:t>
      </w:r>
      <w:r w:rsidRPr="00F8336B">
        <w:rPr>
          <w:rFonts w:ascii="標楷體" w:hAnsi="標楷體" w:hint="eastAsia"/>
          <w:b/>
          <w:kern w:val="0"/>
          <w:szCs w:val="32"/>
        </w:rPr>
        <w:t>均有</w:t>
      </w:r>
      <w:r w:rsidRPr="00F8336B">
        <w:rPr>
          <w:rFonts w:ascii="標楷體" w:hAnsi="標楷體"/>
          <w:b/>
          <w:kern w:val="0"/>
          <w:szCs w:val="32"/>
        </w:rPr>
        <w:t>不足</w:t>
      </w:r>
      <w:proofErr w:type="gramEnd"/>
      <w:r w:rsidRPr="00F8336B">
        <w:rPr>
          <w:rFonts w:ascii="標楷體" w:hAnsi="標楷體" w:hint="eastAsia"/>
          <w:b/>
          <w:bCs/>
          <w:szCs w:val="32"/>
        </w:rPr>
        <w:t>：</w:t>
      </w:r>
      <w:r w:rsidRPr="00F8336B">
        <w:rPr>
          <w:rFonts w:ascii="標楷體" w:hAnsi="標楷體"/>
          <w:snapToGrid w:val="0"/>
          <w:szCs w:val="32"/>
        </w:rPr>
        <w:t>依警政署後勤業務要則</w:t>
      </w:r>
      <w:proofErr w:type="gramStart"/>
      <w:r w:rsidRPr="00F8336B">
        <w:rPr>
          <w:rFonts w:ascii="標楷體" w:hAnsi="標楷體"/>
          <w:snapToGrid w:val="0"/>
          <w:szCs w:val="32"/>
        </w:rPr>
        <w:t>第2章警用</w:t>
      </w:r>
      <w:proofErr w:type="gramEnd"/>
      <w:r w:rsidRPr="00F8336B">
        <w:rPr>
          <w:rFonts w:ascii="標楷體" w:hAnsi="標楷體"/>
          <w:snapToGrid w:val="0"/>
          <w:szCs w:val="32"/>
        </w:rPr>
        <w:t>裝備籌補第10點規定略</w:t>
      </w:r>
      <w:proofErr w:type="gramStart"/>
      <w:r w:rsidRPr="00F8336B">
        <w:rPr>
          <w:rFonts w:ascii="標楷體" w:hAnsi="標楷體"/>
          <w:snapToGrid w:val="0"/>
          <w:szCs w:val="32"/>
        </w:rPr>
        <w:t>以</w:t>
      </w:r>
      <w:proofErr w:type="gramEnd"/>
      <w:r w:rsidRPr="00F8336B">
        <w:rPr>
          <w:rFonts w:ascii="標楷體" w:hAnsi="標楷體"/>
          <w:snapToGrid w:val="0"/>
          <w:szCs w:val="32"/>
        </w:rPr>
        <w:t>，警用裝備籌補權責區分，有關車輛裝備，由各專業警察機關及直轄市、縣（市）政府警察局自行編列預算籌補。</w:t>
      </w:r>
      <w:r w:rsidRPr="00F8336B">
        <w:rPr>
          <w:rFonts w:ascii="標楷體" w:hAnsi="標楷體" w:hint="eastAsia"/>
          <w:snapToGrid w:val="0"/>
          <w:szCs w:val="32"/>
        </w:rPr>
        <w:t>經查</w:t>
      </w:r>
      <w:r w:rsidRPr="00F8336B">
        <w:rPr>
          <w:rFonts w:ascii="標楷體" w:hAnsi="標楷體"/>
          <w:snapToGrid w:val="0"/>
          <w:szCs w:val="32"/>
        </w:rPr>
        <w:t>截至11</w:t>
      </w:r>
      <w:r w:rsidRPr="00F8336B">
        <w:rPr>
          <w:rFonts w:ascii="標楷體" w:hAnsi="標楷體" w:hint="eastAsia"/>
          <w:snapToGrid w:val="0"/>
          <w:szCs w:val="32"/>
        </w:rPr>
        <w:t>5</w:t>
      </w:r>
      <w:r w:rsidRPr="00F8336B">
        <w:rPr>
          <w:rFonts w:ascii="標楷體" w:hAnsi="標楷體"/>
          <w:snapToGrid w:val="0"/>
          <w:szCs w:val="32"/>
        </w:rPr>
        <w:t>年</w:t>
      </w:r>
      <w:r w:rsidRPr="00F8336B">
        <w:rPr>
          <w:rFonts w:ascii="標楷體" w:hAnsi="標楷體" w:hint="eastAsia"/>
          <w:snapToGrid w:val="0"/>
          <w:szCs w:val="32"/>
        </w:rPr>
        <w:t>2</w:t>
      </w:r>
      <w:r w:rsidRPr="00F8336B">
        <w:rPr>
          <w:rFonts w:ascii="標楷體" w:hAnsi="標楷體"/>
          <w:snapToGrid w:val="0"/>
          <w:szCs w:val="32"/>
        </w:rPr>
        <w:t>月底止，</w:t>
      </w:r>
      <w:r w:rsidRPr="00F8336B">
        <w:rPr>
          <w:rFonts w:ascii="標楷體" w:hAnsi="標楷體" w:hint="eastAsia"/>
          <w:snapToGrid w:val="0"/>
          <w:szCs w:val="32"/>
        </w:rPr>
        <w:t>警察局經管</w:t>
      </w:r>
      <w:r w:rsidRPr="00F8336B">
        <w:rPr>
          <w:rFonts w:ascii="標楷體" w:hAnsi="標楷體"/>
          <w:snapToGrid w:val="0"/>
          <w:szCs w:val="32"/>
        </w:rPr>
        <w:t>各式警用汽車計</w:t>
      </w:r>
      <w:r w:rsidRPr="00F8336B">
        <w:rPr>
          <w:rFonts w:ascii="標楷體" w:hAnsi="標楷體" w:hint="eastAsia"/>
          <w:snapToGrid w:val="0"/>
          <w:szCs w:val="32"/>
        </w:rPr>
        <w:t>20</w:t>
      </w:r>
      <w:r w:rsidRPr="00F8336B">
        <w:rPr>
          <w:rFonts w:ascii="標楷體" w:hAnsi="標楷體"/>
          <w:snapToGrid w:val="0"/>
          <w:szCs w:val="32"/>
        </w:rPr>
        <w:t>輛，其中車齡逾</w:t>
      </w:r>
      <w:r w:rsidRPr="00F8336B">
        <w:rPr>
          <w:rFonts w:ascii="標楷體" w:hAnsi="標楷體" w:hint="eastAsia"/>
          <w:snapToGrid w:val="0"/>
          <w:szCs w:val="32"/>
        </w:rPr>
        <w:t>規定</w:t>
      </w:r>
      <w:r w:rsidRPr="00F8336B">
        <w:rPr>
          <w:rFonts w:ascii="標楷體" w:hAnsi="標楷體"/>
          <w:snapToGrid w:val="0"/>
          <w:szCs w:val="32"/>
        </w:rPr>
        <w:t>使用年限者計1</w:t>
      </w:r>
      <w:r w:rsidRPr="00F8336B">
        <w:rPr>
          <w:rFonts w:ascii="標楷體" w:hAnsi="標楷體" w:hint="eastAsia"/>
          <w:snapToGrid w:val="0"/>
          <w:szCs w:val="32"/>
        </w:rPr>
        <w:t>3</w:t>
      </w:r>
      <w:r w:rsidRPr="00F8336B">
        <w:rPr>
          <w:rFonts w:ascii="標楷體" w:hAnsi="標楷體"/>
          <w:snapToGrid w:val="0"/>
          <w:szCs w:val="32"/>
        </w:rPr>
        <w:t>輛，占</w:t>
      </w:r>
      <w:r w:rsidRPr="00F8336B">
        <w:rPr>
          <w:rFonts w:ascii="標楷體" w:hAnsi="標楷體" w:hint="eastAsia"/>
          <w:snapToGrid w:val="0"/>
          <w:szCs w:val="32"/>
        </w:rPr>
        <w:t>比約</w:t>
      </w:r>
      <w:r w:rsidRPr="00F8336B">
        <w:rPr>
          <w:rFonts w:ascii="標楷體" w:hAnsi="標楷體"/>
          <w:snapToGrid w:val="0"/>
          <w:szCs w:val="32"/>
        </w:rPr>
        <w:t>6</w:t>
      </w:r>
      <w:r w:rsidRPr="00F8336B">
        <w:rPr>
          <w:rFonts w:ascii="標楷體" w:hAnsi="標楷體" w:hint="eastAsia"/>
          <w:snapToGrid w:val="0"/>
          <w:szCs w:val="32"/>
        </w:rPr>
        <w:t>5.00</w:t>
      </w:r>
      <w:r w:rsidRPr="00F8336B">
        <w:rPr>
          <w:rFonts w:ascii="標楷體" w:hAnsi="標楷體"/>
          <w:snapToGrid w:val="0"/>
          <w:szCs w:val="32"/>
        </w:rPr>
        <w:t>％</w:t>
      </w:r>
      <w:r w:rsidRPr="00CF5DC4">
        <w:rPr>
          <w:rFonts w:ascii="標楷體" w:hAnsi="標楷體"/>
          <w:snapToGrid w:val="0"/>
          <w:szCs w:val="32"/>
        </w:rPr>
        <w:t>（</w:t>
      </w:r>
      <w:r w:rsidRPr="00CF5DC4">
        <w:rPr>
          <w:rFonts w:ascii="標楷體" w:hAnsi="標楷體"/>
          <w:snapToGrid w:val="0"/>
        </w:rPr>
        <w:t>表1</w:t>
      </w:r>
      <w:r w:rsidRPr="00CF5DC4">
        <w:rPr>
          <w:rFonts w:ascii="標楷體" w:hAnsi="標楷體"/>
          <w:snapToGrid w:val="0"/>
          <w:szCs w:val="32"/>
        </w:rPr>
        <w:t>），</w:t>
      </w:r>
      <w:r w:rsidRPr="004106E1">
        <w:rPr>
          <w:rFonts w:ascii="標楷體" w:hAnsi="標楷體" w:hint="eastAsia"/>
          <w:snapToGrid w:val="0"/>
          <w:szCs w:val="32"/>
        </w:rPr>
        <w:t>甚有巡邏</w:t>
      </w:r>
      <w:r w:rsidRPr="004106E1">
        <w:rPr>
          <w:rFonts w:ascii="標楷體" w:hAnsi="標楷體"/>
          <w:snapToGrid w:val="0"/>
          <w:szCs w:val="32"/>
        </w:rPr>
        <w:t>車</w:t>
      </w:r>
      <w:r w:rsidRPr="004106E1">
        <w:rPr>
          <w:rFonts w:ascii="標楷體" w:hAnsi="標楷體" w:hint="eastAsia"/>
          <w:snapToGrid w:val="0"/>
          <w:szCs w:val="32"/>
        </w:rPr>
        <w:t>7</w:t>
      </w:r>
      <w:r w:rsidRPr="004106E1">
        <w:rPr>
          <w:rFonts w:ascii="標楷體" w:hAnsi="標楷體"/>
          <w:snapToGrid w:val="0"/>
          <w:szCs w:val="32"/>
        </w:rPr>
        <w:t>輛</w:t>
      </w:r>
      <w:r w:rsidRPr="004106E1">
        <w:rPr>
          <w:rFonts w:ascii="標楷體" w:hAnsi="標楷體" w:hint="eastAsia"/>
          <w:snapToGrid w:val="0"/>
          <w:szCs w:val="32"/>
        </w:rPr>
        <w:t>及</w:t>
      </w:r>
      <w:proofErr w:type="gramStart"/>
      <w:r w:rsidRPr="004106E1">
        <w:rPr>
          <w:rFonts w:ascii="標楷體" w:hAnsi="標楷體" w:hint="eastAsia"/>
          <w:snapToGrid w:val="0"/>
          <w:szCs w:val="32"/>
        </w:rPr>
        <w:t>偵</w:t>
      </w:r>
      <w:proofErr w:type="gramEnd"/>
      <w:r w:rsidRPr="004106E1">
        <w:rPr>
          <w:rFonts w:ascii="標楷體" w:hAnsi="標楷體" w:hint="eastAsia"/>
          <w:snapToGrid w:val="0"/>
          <w:szCs w:val="32"/>
        </w:rPr>
        <w:t>防</w:t>
      </w:r>
      <w:r w:rsidRPr="004106E1">
        <w:rPr>
          <w:rFonts w:ascii="標楷體" w:hAnsi="標楷體"/>
          <w:snapToGrid w:val="0"/>
          <w:szCs w:val="32"/>
        </w:rPr>
        <w:t>車</w:t>
      </w:r>
      <w:r w:rsidRPr="004106E1">
        <w:rPr>
          <w:rFonts w:ascii="標楷體" w:hAnsi="標楷體" w:hint="eastAsia"/>
          <w:snapToGrid w:val="0"/>
          <w:szCs w:val="32"/>
        </w:rPr>
        <w:t>1</w:t>
      </w:r>
      <w:r w:rsidRPr="004106E1">
        <w:rPr>
          <w:rFonts w:ascii="標楷體" w:hAnsi="標楷體"/>
          <w:snapToGrid w:val="0"/>
          <w:szCs w:val="32"/>
        </w:rPr>
        <w:t>輛，</w:t>
      </w:r>
      <w:proofErr w:type="gramStart"/>
      <w:r w:rsidRPr="004106E1">
        <w:rPr>
          <w:rFonts w:ascii="標楷體" w:hAnsi="標楷體" w:hint="eastAsia"/>
          <w:snapToGrid w:val="0"/>
          <w:szCs w:val="32"/>
        </w:rPr>
        <w:t>均</w:t>
      </w:r>
      <w:r w:rsidRPr="004106E1">
        <w:rPr>
          <w:rFonts w:ascii="標楷體" w:hAnsi="標楷體"/>
          <w:snapToGrid w:val="0"/>
          <w:szCs w:val="32"/>
        </w:rPr>
        <w:t>已使用</w:t>
      </w:r>
      <w:proofErr w:type="gramEnd"/>
      <w:r w:rsidRPr="004106E1">
        <w:rPr>
          <w:rFonts w:ascii="標楷體" w:hAnsi="標楷體"/>
          <w:snapToGrid w:val="0"/>
          <w:szCs w:val="32"/>
        </w:rPr>
        <w:t>1</w:t>
      </w:r>
      <w:r w:rsidRPr="004106E1">
        <w:rPr>
          <w:rFonts w:ascii="標楷體" w:hAnsi="標楷體" w:hint="eastAsia"/>
          <w:snapToGrid w:val="0"/>
          <w:szCs w:val="32"/>
        </w:rPr>
        <w:t>0</w:t>
      </w:r>
      <w:r w:rsidRPr="004106E1">
        <w:rPr>
          <w:rFonts w:ascii="標楷體" w:hAnsi="標楷體"/>
          <w:snapToGrid w:val="0"/>
          <w:szCs w:val="32"/>
        </w:rPr>
        <w:t>年</w:t>
      </w:r>
      <w:r w:rsidRPr="004106E1">
        <w:rPr>
          <w:rFonts w:ascii="標楷體" w:hAnsi="標楷體" w:hint="eastAsia"/>
          <w:snapToGrid w:val="0"/>
          <w:szCs w:val="32"/>
        </w:rPr>
        <w:t>以上；</w:t>
      </w:r>
      <w:proofErr w:type="gramStart"/>
      <w:r w:rsidRPr="004106E1">
        <w:rPr>
          <w:rFonts w:ascii="標楷體" w:hAnsi="標楷體"/>
          <w:snapToGrid w:val="0"/>
          <w:szCs w:val="32"/>
        </w:rPr>
        <w:t>又警用</w:t>
      </w:r>
      <w:proofErr w:type="gramEnd"/>
      <w:r w:rsidRPr="004106E1">
        <w:rPr>
          <w:rFonts w:ascii="標楷體" w:hAnsi="標楷體"/>
          <w:snapToGrid w:val="0"/>
          <w:szCs w:val="32"/>
        </w:rPr>
        <w:t>機車計</w:t>
      </w:r>
      <w:r w:rsidRPr="004106E1">
        <w:rPr>
          <w:rFonts w:ascii="標楷體" w:hAnsi="標楷體" w:hint="eastAsia"/>
          <w:snapToGrid w:val="0"/>
          <w:szCs w:val="32"/>
        </w:rPr>
        <w:t>26</w:t>
      </w:r>
      <w:r w:rsidRPr="004106E1">
        <w:rPr>
          <w:rFonts w:ascii="標楷體" w:hAnsi="標楷體"/>
          <w:snapToGrid w:val="0"/>
          <w:szCs w:val="32"/>
        </w:rPr>
        <w:t>輛，</w:t>
      </w:r>
      <w:r w:rsidRPr="004106E1">
        <w:rPr>
          <w:rFonts w:ascii="標楷體" w:hAnsi="標楷體"/>
          <w:snapToGrid w:val="0"/>
          <w:spacing w:val="-12"/>
          <w:szCs w:val="32"/>
        </w:rPr>
        <w:t>其中車齡逾</w:t>
      </w:r>
      <w:r w:rsidRPr="004106E1">
        <w:rPr>
          <w:rFonts w:ascii="標楷體" w:hAnsi="標楷體" w:hint="eastAsia"/>
          <w:snapToGrid w:val="0"/>
          <w:spacing w:val="-12"/>
          <w:szCs w:val="32"/>
        </w:rPr>
        <w:t>規定</w:t>
      </w:r>
      <w:r w:rsidRPr="004106E1">
        <w:rPr>
          <w:rFonts w:ascii="標楷體" w:hAnsi="標楷體"/>
          <w:snapToGrid w:val="0"/>
          <w:spacing w:val="-12"/>
          <w:szCs w:val="32"/>
        </w:rPr>
        <w:t>使用年限者計</w:t>
      </w:r>
      <w:r w:rsidRPr="004106E1">
        <w:rPr>
          <w:rFonts w:ascii="標楷體" w:hAnsi="標楷體" w:hint="eastAsia"/>
          <w:snapToGrid w:val="0"/>
          <w:spacing w:val="-12"/>
          <w:szCs w:val="32"/>
        </w:rPr>
        <w:t>10</w:t>
      </w:r>
      <w:r w:rsidRPr="004106E1">
        <w:rPr>
          <w:rFonts w:ascii="標楷體" w:hAnsi="標楷體"/>
          <w:snapToGrid w:val="0"/>
          <w:spacing w:val="-12"/>
          <w:szCs w:val="32"/>
        </w:rPr>
        <w:t>輛，占</w:t>
      </w:r>
      <w:r w:rsidRPr="004106E1">
        <w:rPr>
          <w:rFonts w:ascii="標楷體" w:hAnsi="標楷體" w:hint="eastAsia"/>
          <w:snapToGrid w:val="0"/>
          <w:spacing w:val="-12"/>
          <w:szCs w:val="32"/>
        </w:rPr>
        <w:t>比約38</w:t>
      </w:r>
      <w:r w:rsidRPr="004106E1">
        <w:rPr>
          <w:rFonts w:ascii="標楷體" w:hAnsi="標楷體"/>
          <w:snapToGrid w:val="0"/>
          <w:spacing w:val="-12"/>
          <w:szCs w:val="32"/>
        </w:rPr>
        <w:t>.</w:t>
      </w:r>
      <w:r w:rsidRPr="004106E1">
        <w:rPr>
          <w:rFonts w:ascii="標楷體" w:hAnsi="標楷體" w:hint="eastAsia"/>
          <w:snapToGrid w:val="0"/>
          <w:spacing w:val="-12"/>
          <w:szCs w:val="32"/>
        </w:rPr>
        <w:t>46</w:t>
      </w:r>
      <w:r w:rsidRPr="004106E1">
        <w:rPr>
          <w:rFonts w:ascii="標楷體" w:hAnsi="標楷體"/>
          <w:snapToGrid w:val="0"/>
          <w:spacing w:val="-12"/>
          <w:szCs w:val="32"/>
        </w:rPr>
        <w:t>％</w:t>
      </w:r>
      <w:r w:rsidRPr="004106E1">
        <w:rPr>
          <w:rFonts w:ascii="標楷體" w:hAnsi="標楷體" w:hint="eastAsia"/>
          <w:snapToGrid w:val="0"/>
          <w:spacing w:val="-12"/>
          <w:szCs w:val="32"/>
        </w:rPr>
        <w:t>，</w:t>
      </w:r>
      <w:proofErr w:type="gramStart"/>
      <w:r w:rsidRPr="004106E1">
        <w:rPr>
          <w:rFonts w:ascii="標楷體" w:hAnsi="標楷體" w:hint="eastAsia"/>
          <w:snapToGrid w:val="0"/>
          <w:spacing w:val="-12"/>
          <w:szCs w:val="32"/>
        </w:rPr>
        <w:t>任務車別中</w:t>
      </w:r>
      <w:proofErr w:type="gramEnd"/>
      <w:r w:rsidRPr="004106E1">
        <w:rPr>
          <w:rFonts w:ascii="標楷體" w:hAnsi="標楷體" w:hint="eastAsia"/>
          <w:snapToGrid w:val="0"/>
          <w:spacing w:val="-12"/>
          <w:szCs w:val="32"/>
        </w:rPr>
        <w:t>，以巡邏機車占比52.63</w:t>
      </w:r>
      <w:r w:rsidRPr="004106E1">
        <w:rPr>
          <w:rFonts w:ascii="標楷體" w:hAnsi="標楷體"/>
          <w:snapToGrid w:val="0"/>
          <w:spacing w:val="-12"/>
          <w:szCs w:val="32"/>
        </w:rPr>
        <w:t>％</w:t>
      </w:r>
      <w:r w:rsidRPr="004106E1">
        <w:rPr>
          <w:rFonts w:ascii="標楷體" w:hAnsi="標楷體" w:hint="eastAsia"/>
          <w:snapToGrid w:val="0"/>
          <w:spacing w:val="-12"/>
          <w:szCs w:val="32"/>
        </w:rPr>
        <w:t>最高</w:t>
      </w:r>
      <w:r w:rsidRPr="004106E1">
        <w:rPr>
          <w:rFonts w:ascii="標楷體" w:hAnsi="標楷體"/>
          <w:snapToGrid w:val="0"/>
          <w:spacing w:val="-12"/>
          <w:szCs w:val="32"/>
        </w:rPr>
        <w:t>（</w:t>
      </w:r>
      <w:r w:rsidRPr="004106E1">
        <w:rPr>
          <w:rFonts w:ascii="標楷體" w:hAnsi="標楷體"/>
          <w:snapToGrid w:val="0"/>
          <w:spacing w:val="-12"/>
        </w:rPr>
        <w:t>表1</w:t>
      </w:r>
      <w:r w:rsidRPr="004106E1">
        <w:rPr>
          <w:rFonts w:ascii="標楷體" w:hAnsi="標楷體"/>
          <w:snapToGrid w:val="0"/>
          <w:spacing w:val="-12"/>
          <w:szCs w:val="32"/>
        </w:rPr>
        <w:t>）。</w:t>
      </w:r>
      <w:r w:rsidRPr="008324B3">
        <w:rPr>
          <w:rFonts w:ascii="標楷體" w:hAnsi="標楷體" w:hint="eastAsia"/>
          <w:snapToGrid w:val="0"/>
          <w:szCs w:val="32"/>
        </w:rPr>
        <w:t>復查截至115年2月底止，</w:t>
      </w:r>
      <w:r w:rsidRPr="008324B3">
        <w:rPr>
          <w:rFonts w:ascii="標楷體" w:hAnsi="標楷體"/>
          <w:snapToGrid w:val="0"/>
          <w:szCs w:val="32"/>
        </w:rPr>
        <w:t>警用車輛</w:t>
      </w:r>
      <w:r w:rsidRPr="008324B3">
        <w:rPr>
          <w:rFonts w:ascii="標楷體" w:hAnsi="標楷體" w:hint="eastAsia"/>
          <w:snapToGrid w:val="0"/>
          <w:szCs w:val="32"/>
        </w:rPr>
        <w:t>應</w:t>
      </w:r>
      <w:proofErr w:type="gramStart"/>
      <w:r w:rsidRPr="008324B3">
        <w:rPr>
          <w:rFonts w:ascii="標楷體" w:hAnsi="標楷體"/>
          <w:snapToGrid w:val="0"/>
          <w:szCs w:val="32"/>
        </w:rPr>
        <w:t>配賦數包含</w:t>
      </w:r>
      <w:proofErr w:type="gramEnd"/>
      <w:r w:rsidRPr="008324B3">
        <w:rPr>
          <w:rFonts w:ascii="標楷體" w:hAnsi="標楷體"/>
          <w:snapToGrid w:val="0"/>
          <w:szCs w:val="32"/>
        </w:rPr>
        <w:t>汽車</w:t>
      </w:r>
      <w:r w:rsidRPr="008324B3">
        <w:rPr>
          <w:rFonts w:ascii="標楷體" w:hAnsi="標楷體" w:hint="eastAsia"/>
          <w:snapToGrid w:val="0"/>
          <w:szCs w:val="32"/>
        </w:rPr>
        <w:t>29</w:t>
      </w:r>
      <w:r w:rsidRPr="008324B3">
        <w:rPr>
          <w:rFonts w:ascii="標楷體" w:hAnsi="標楷體"/>
          <w:snapToGrid w:val="0"/>
          <w:szCs w:val="32"/>
        </w:rPr>
        <w:t>輛及機車</w:t>
      </w:r>
      <w:r w:rsidRPr="008324B3">
        <w:rPr>
          <w:rFonts w:ascii="標楷體" w:hAnsi="標楷體" w:hint="eastAsia"/>
          <w:snapToGrid w:val="0"/>
          <w:szCs w:val="32"/>
        </w:rPr>
        <w:t>45</w:t>
      </w:r>
      <w:r w:rsidRPr="008324B3">
        <w:rPr>
          <w:rFonts w:ascii="標楷體" w:hAnsi="標楷體"/>
          <w:snapToGrid w:val="0"/>
          <w:szCs w:val="32"/>
        </w:rPr>
        <w:t>輛，</w:t>
      </w:r>
      <w:r w:rsidRPr="008324B3">
        <w:rPr>
          <w:rFonts w:ascii="標楷體" w:hAnsi="標楷體" w:hint="eastAsia"/>
          <w:snapToGrid w:val="0"/>
          <w:szCs w:val="32"/>
        </w:rPr>
        <w:t>惟</w:t>
      </w:r>
      <w:r w:rsidRPr="008324B3">
        <w:rPr>
          <w:rFonts w:ascii="標楷體" w:hAnsi="標楷體"/>
          <w:snapToGrid w:val="0"/>
          <w:szCs w:val="32"/>
        </w:rPr>
        <w:t>實際配賦汽車</w:t>
      </w:r>
      <w:r w:rsidRPr="008324B3">
        <w:rPr>
          <w:rFonts w:ascii="標楷體" w:hAnsi="標楷體" w:hint="eastAsia"/>
          <w:snapToGrid w:val="0"/>
          <w:szCs w:val="32"/>
        </w:rPr>
        <w:t>20</w:t>
      </w:r>
      <w:r w:rsidRPr="008324B3">
        <w:rPr>
          <w:rFonts w:ascii="標楷體" w:hAnsi="標楷體"/>
          <w:snapToGrid w:val="0"/>
          <w:szCs w:val="32"/>
        </w:rPr>
        <w:t>輛及機車</w:t>
      </w:r>
      <w:r w:rsidRPr="008324B3">
        <w:rPr>
          <w:rFonts w:ascii="標楷體" w:hAnsi="標楷體" w:hint="eastAsia"/>
          <w:snapToGrid w:val="0"/>
          <w:szCs w:val="32"/>
        </w:rPr>
        <w:t>26</w:t>
      </w:r>
      <w:r w:rsidRPr="008324B3">
        <w:rPr>
          <w:rFonts w:ascii="標楷體" w:hAnsi="標楷體"/>
          <w:snapToGrid w:val="0"/>
          <w:szCs w:val="32"/>
        </w:rPr>
        <w:t>輛，不足應</w:t>
      </w:r>
      <w:proofErr w:type="gramStart"/>
      <w:r w:rsidRPr="008324B3">
        <w:rPr>
          <w:rFonts w:ascii="標楷體" w:hAnsi="標楷體"/>
          <w:snapToGrid w:val="0"/>
          <w:szCs w:val="32"/>
        </w:rPr>
        <w:t>配賦數</w:t>
      </w:r>
      <w:r w:rsidRPr="008324B3">
        <w:rPr>
          <w:rFonts w:ascii="標楷體" w:hAnsi="標楷體" w:hint="eastAsia"/>
          <w:snapToGrid w:val="0"/>
          <w:szCs w:val="32"/>
        </w:rPr>
        <w:t>各</w:t>
      </w:r>
      <w:proofErr w:type="gramEnd"/>
      <w:r w:rsidRPr="008324B3">
        <w:rPr>
          <w:rFonts w:ascii="標楷體" w:hAnsi="標楷體"/>
          <w:snapToGrid w:val="0"/>
          <w:szCs w:val="32"/>
        </w:rPr>
        <w:t>為</w:t>
      </w:r>
      <w:r w:rsidRPr="008324B3">
        <w:rPr>
          <w:rFonts w:ascii="標楷體" w:hAnsi="標楷體" w:hint="eastAsia"/>
          <w:snapToGrid w:val="0"/>
          <w:szCs w:val="32"/>
        </w:rPr>
        <w:t>9</w:t>
      </w:r>
      <w:r w:rsidRPr="008324B3">
        <w:rPr>
          <w:rFonts w:ascii="標楷體" w:hAnsi="標楷體"/>
          <w:snapToGrid w:val="0"/>
          <w:szCs w:val="32"/>
        </w:rPr>
        <w:t>輛及</w:t>
      </w:r>
      <w:r w:rsidRPr="008324B3">
        <w:rPr>
          <w:rFonts w:ascii="標楷體" w:hAnsi="標楷體" w:hint="eastAsia"/>
          <w:snapToGrid w:val="0"/>
          <w:szCs w:val="32"/>
        </w:rPr>
        <w:t>19</w:t>
      </w:r>
      <w:r w:rsidRPr="008324B3">
        <w:rPr>
          <w:rFonts w:ascii="標楷體" w:hAnsi="標楷體"/>
          <w:snapToGrid w:val="0"/>
          <w:szCs w:val="32"/>
        </w:rPr>
        <w:t>輛。</w:t>
      </w:r>
      <w:r w:rsidRPr="008324B3">
        <w:rPr>
          <w:rFonts w:ascii="標楷體" w:hAnsi="標楷體" w:hint="eastAsia"/>
          <w:snapToGrid w:val="0"/>
          <w:szCs w:val="32"/>
        </w:rPr>
        <w:t>上開</w:t>
      </w:r>
      <w:r w:rsidRPr="008324B3">
        <w:rPr>
          <w:rFonts w:ascii="標楷體" w:hAnsi="標楷體"/>
          <w:szCs w:val="32"/>
        </w:rPr>
        <w:t>警用車輛</w:t>
      </w:r>
      <w:r w:rsidRPr="008324B3">
        <w:rPr>
          <w:rFonts w:ascii="標楷體" w:hAnsi="標楷體" w:hint="eastAsia"/>
          <w:szCs w:val="32"/>
        </w:rPr>
        <w:t>超過</w:t>
      </w:r>
      <w:proofErr w:type="gramStart"/>
      <w:r w:rsidRPr="008324B3">
        <w:rPr>
          <w:rFonts w:ascii="標楷體" w:hAnsi="標楷體" w:hint="eastAsia"/>
          <w:szCs w:val="32"/>
        </w:rPr>
        <w:t>6成</w:t>
      </w:r>
      <w:proofErr w:type="gramEnd"/>
      <w:r w:rsidRPr="008324B3">
        <w:rPr>
          <w:rFonts w:ascii="標楷體" w:hAnsi="標楷體"/>
          <w:szCs w:val="32"/>
        </w:rPr>
        <w:t>汽</w:t>
      </w:r>
      <w:r w:rsidRPr="008324B3">
        <w:rPr>
          <w:rFonts w:ascii="標楷體" w:hAnsi="標楷體" w:hint="eastAsia"/>
          <w:szCs w:val="32"/>
        </w:rPr>
        <w:t>車及</w:t>
      </w:r>
      <w:proofErr w:type="gramStart"/>
      <w:r w:rsidRPr="008324B3">
        <w:rPr>
          <w:rFonts w:ascii="標楷體" w:hAnsi="標楷體" w:hint="eastAsia"/>
          <w:szCs w:val="32"/>
        </w:rPr>
        <w:t>3成</w:t>
      </w:r>
      <w:proofErr w:type="gramEnd"/>
      <w:r w:rsidRPr="008324B3">
        <w:rPr>
          <w:rFonts w:ascii="標楷體" w:hAnsi="標楷體"/>
          <w:szCs w:val="32"/>
        </w:rPr>
        <w:t>機車</w:t>
      </w:r>
      <w:proofErr w:type="gramStart"/>
      <w:r w:rsidRPr="008324B3">
        <w:rPr>
          <w:rFonts w:ascii="標楷體" w:hAnsi="標楷體"/>
          <w:szCs w:val="32"/>
        </w:rPr>
        <w:t>車</w:t>
      </w:r>
      <w:proofErr w:type="gramEnd"/>
      <w:r w:rsidRPr="008324B3">
        <w:rPr>
          <w:rFonts w:ascii="標楷體" w:hAnsi="標楷體"/>
          <w:szCs w:val="32"/>
        </w:rPr>
        <w:t>齡逾</w:t>
      </w:r>
      <w:r w:rsidRPr="008324B3">
        <w:rPr>
          <w:rFonts w:ascii="標楷體" w:hAnsi="標楷體" w:hint="eastAsia"/>
          <w:szCs w:val="32"/>
        </w:rPr>
        <w:t>規定</w:t>
      </w:r>
      <w:r w:rsidRPr="008324B3">
        <w:rPr>
          <w:rFonts w:ascii="標楷體" w:hAnsi="標楷體"/>
          <w:szCs w:val="32"/>
        </w:rPr>
        <w:t>使用年限，且實際配賦數量不足，恐影響勤務</w:t>
      </w:r>
      <w:r w:rsidRPr="008324B3">
        <w:rPr>
          <w:rFonts w:ascii="標楷體" w:hAnsi="標楷體"/>
          <w:szCs w:val="32"/>
          <w:lang w:eastAsia="zh-HK"/>
        </w:rPr>
        <w:t>及</w:t>
      </w:r>
      <w:r w:rsidRPr="008324B3">
        <w:rPr>
          <w:rFonts w:ascii="標楷體" w:hAnsi="標楷體"/>
          <w:szCs w:val="32"/>
        </w:rPr>
        <w:t>車輛調度，</w:t>
      </w:r>
      <w:r w:rsidRPr="008324B3">
        <w:rPr>
          <w:rFonts w:ascii="標楷體" w:hAnsi="標楷體" w:hint="eastAsia"/>
          <w:szCs w:val="32"/>
        </w:rPr>
        <w:t>經函請警察局注意</w:t>
      </w:r>
      <w:proofErr w:type="gramStart"/>
      <w:r w:rsidRPr="008324B3">
        <w:rPr>
          <w:rFonts w:ascii="標楷體" w:hAnsi="標楷體" w:hint="eastAsia"/>
          <w:szCs w:val="32"/>
        </w:rPr>
        <w:t>研</w:t>
      </w:r>
      <w:proofErr w:type="gramEnd"/>
      <w:r w:rsidRPr="008324B3">
        <w:rPr>
          <w:rFonts w:ascii="標楷體" w:hAnsi="標楷體" w:hint="eastAsia"/>
          <w:szCs w:val="32"/>
        </w:rPr>
        <w:t>謀改善，</w:t>
      </w:r>
      <w:r w:rsidRPr="008324B3">
        <w:rPr>
          <w:rFonts w:ascii="標楷體" w:hAnsi="標楷體"/>
          <w:szCs w:val="32"/>
        </w:rPr>
        <w:t>以提升執勤效能及安全</w:t>
      </w:r>
      <w:r w:rsidRPr="008324B3">
        <w:rPr>
          <w:rFonts w:ascii="標楷體" w:hAnsi="標楷體" w:hint="eastAsia"/>
          <w:szCs w:val="32"/>
        </w:rPr>
        <w:t>。</w:t>
      </w:r>
      <w:r w:rsidRPr="008324B3">
        <w:rPr>
          <w:rFonts w:ascii="標楷體" w:hAnsi="標楷體" w:hint="eastAsia"/>
        </w:rPr>
        <w:t>據復</w:t>
      </w:r>
      <w:r w:rsidRPr="008324B3">
        <w:rPr>
          <w:rFonts w:ascii="標楷體" w:hAnsi="標楷體"/>
          <w:kern w:val="0"/>
          <w:szCs w:val="32"/>
        </w:rPr>
        <w:t>：</w:t>
      </w:r>
      <w:r w:rsidRPr="008324B3">
        <w:rPr>
          <w:rFonts w:ascii="標楷體" w:hAnsi="標楷體" w:hint="eastAsia"/>
        </w:rPr>
        <w:t>規劃分年編列預算並按損耗程度排定優先</w:t>
      </w:r>
      <w:proofErr w:type="gramStart"/>
      <w:r w:rsidRPr="008324B3">
        <w:rPr>
          <w:rFonts w:ascii="標楷體" w:hAnsi="標楷體" w:hint="eastAsia"/>
        </w:rPr>
        <w:t>汰</w:t>
      </w:r>
      <w:proofErr w:type="gramEnd"/>
      <w:r w:rsidRPr="008324B3">
        <w:rPr>
          <w:rFonts w:ascii="標楷體" w:hAnsi="標楷體" w:hint="eastAsia"/>
        </w:rPr>
        <w:t>換順序，已列入</w:t>
      </w:r>
      <w:proofErr w:type="gramStart"/>
      <w:r w:rsidRPr="008324B3">
        <w:rPr>
          <w:rFonts w:ascii="標楷體" w:hAnsi="標楷體" w:hint="eastAsia"/>
        </w:rPr>
        <w:t>116</w:t>
      </w:r>
      <w:proofErr w:type="gramEnd"/>
      <w:r w:rsidRPr="008324B3">
        <w:rPr>
          <w:rFonts w:ascii="標楷體" w:hAnsi="標楷體" w:hint="eastAsia"/>
        </w:rPr>
        <w:t>年度資本門計畫概算，並納入預算審核會議討論；現行配套措施係加強高齡車輛檢查頻率，落實「車輛</w:t>
      </w:r>
      <w:proofErr w:type="gramStart"/>
      <w:r w:rsidRPr="008324B3">
        <w:rPr>
          <w:rFonts w:ascii="標楷體" w:hAnsi="標楷體" w:hint="eastAsia"/>
        </w:rPr>
        <w:t>不</w:t>
      </w:r>
      <w:proofErr w:type="gramEnd"/>
      <w:r w:rsidRPr="008324B3">
        <w:rPr>
          <w:rFonts w:ascii="標楷體" w:hAnsi="標楷體" w:hint="eastAsia"/>
        </w:rPr>
        <w:t>帶病上路」，並由後勤單位建立跨區彈性調配機制，以維持勤務遂行。</w:t>
      </w:r>
    </w:p>
    <w:p w14:paraId="62685859" w14:textId="764A7B49" w:rsidR="00B270EF" w:rsidRPr="006704F4" w:rsidRDefault="00B270EF" w:rsidP="0034530E">
      <w:pPr>
        <w:overflowPunct w:val="0"/>
        <w:snapToGrid w:val="0"/>
        <w:spacing w:line="490" w:lineRule="exact"/>
        <w:ind w:firstLineChars="200" w:firstLine="476"/>
        <w:jc w:val="both"/>
        <w:rPr>
          <w:rFonts w:ascii="標楷體" w:hAnsi="標楷體"/>
          <w:spacing w:val="-2"/>
        </w:rPr>
      </w:pPr>
      <w:r w:rsidRPr="0034530E">
        <w:rPr>
          <w:rFonts w:ascii="標楷體" w:hAnsi="標楷體" w:cs="DFKaiShu-SB-Estd-BF" w:hint="eastAsia"/>
          <w:b/>
          <w:bCs/>
          <w:caps/>
          <w:noProof/>
          <w:spacing w:val="-2"/>
          <w:szCs w:val="32"/>
        </w:rPr>
        <w:t>（</w:t>
      </w:r>
      <w:r>
        <w:rPr>
          <w:rFonts w:ascii="標楷體" w:hAnsi="標楷體" w:cs="DFKaiShu-SB-Estd-BF" w:hint="eastAsia"/>
          <w:b/>
          <w:bCs/>
          <w:caps/>
          <w:noProof/>
          <w:spacing w:val="-2"/>
          <w:szCs w:val="32"/>
        </w:rPr>
        <w:t>2</w:t>
      </w:r>
      <w:r w:rsidRPr="0034530E">
        <w:rPr>
          <w:rFonts w:ascii="標楷體" w:hAnsi="標楷體" w:cs="DFKaiShu-SB-Estd-BF" w:hint="eastAsia"/>
          <w:b/>
          <w:bCs/>
          <w:caps/>
          <w:noProof/>
          <w:spacing w:val="-2"/>
          <w:szCs w:val="32"/>
        </w:rPr>
        <w:t>）</w:t>
      </w:r>
      <w:r w:rsidRPr="00CF5DC4">
        <w:rPr>
          <w:rFonts w:ascii="標楷體" w:hAnsi="標楷體"/>
          <w:b/>
          <w:spacing w:val="-2"/>
          <w:kern w:val="0"/>
          <w:szCs w:val="32"/>
        </w:rPr>
        <w:t>辦理公務車輛使用管理作</w:t>
      </w:r>
      <w:r w:rsidRPr="006704F4">
        <w:rPr>
          <w:rFonts w:ascii="標楷體" w:hAnsi="標楷體"/>
          <w:b/>
          <w:spacing w:val="-2"/>
          <w:kern w:val="0"/>
          <w:szCs w:val="32"/>
        </w:rPr>
        <w:t>業，</w:t>
      </w:r>
      <w:r w:rsidRPr="006704F4">
        <w:rPr>
          <w:rFonts w:ascii="標楷體" w:hAnsi="標楷體" w:hint="eastAsia"/>
          <w:b/>
          <w:spacing w:val="-2"/>
          <w:kern w:val="0"/>
          <w:szCs w:val="32"/>
        </w:rPr>
        <w:t>部分警用車輛核有低度使用情形：</w:t>
      </w:r>
      <w:r w:rsidRPr="006704F4">
        <w:rPr>
          <w:rFonts w:ascii="標楷體" w:hAnsi="標楷體"/>
          <w:spacing w:val="-2"/>
          <w:szCs w:val="32"/>
        </w:rPr>
        <w:t>依警察</w:t>
      </w:r>
      <w:r w:rsidRPr="006704F4">
        <w:rPr>
          <w:rFonts w:ascii="標楷體" w:hAnsi="標楷體" w:hint="eastAsia"/>
          <w:spacing w:val="-2"/>
          <w:szCs w:val="32"/>
        </w:rPr>
        <w:t>機關</w:t>
      </w:r>
      <w:r w:rsidRPr="006704F4">
        <w:rPr>
          <w:rFonts w:ascii="標楷體" w:hAnsi="標楷體"/>
          <w:spacing w:val="-2"/>
          <w:szCs w:val="32"/>
        </w:rPr>
        <w:t>公務車輛使用管理</w:t>
      </w:r>
      <w:r w:rsidRPr="006704F4">
        <w:rPr>
          <w:rFonts w:ascii="標楷體" w:hAnsi="標楷體" w:hint="eastAsia"/>
          <w:spacing w:val="-2"/>
          <w:szCs w:val="32"/>
        </w:rPr>
        <w:t>要點</w:t>
      </w:r>
      <w:r w:rsidRPr="006704F4">
        <w:rPr>
          <w:rFonts w:ascii="標楷體" w:hAnsi="標楷體"/>
          <w:spacing w:val="-2"/>
          <w:szCs w:val="32"/>
        </w:rPr>
        <w:t>第9點第1</w:t>
      </w:r>
      <w:r w:rsidRPr="006704F4">
        <w:rPr>
          <w:rFonts w:ascii="標楷體" w:hAnsi="標楷體" w:hint="eastAsia"/>
          <w:spacing w:val="-2"/>
          <w:szCs w:val="32"/>
        </w:rPr>
        <w:t>3</w:t>
      </w:r>
      <w:r w:rsidRPr="006704F4">
        <w:rPr>
          <w:rFonts w:ascii="標楷體" w:hAnsi="標楷體"/>
          <w:spacing w:val="-2"/>
          <w:szCs w:val="32"/>
        </w:rPr>
        <w:t>項</w:t>
      </w:r>
      <w:r w:rsidRPr="006704F4">
        <w:rPr>
          <w:rFonts w:ascii="標楷體" w:hAnsi="標楷體" w:hint="eastAsia"/>
          <w:spacing w:val="-2"/>
          <w:szCs w:val="32"/>
        </w:rPr>
        <w:t>及第11點第2項</w:t>
      </w:r>
      <w:r w:rsidRPr="006704F4">
        <w:rPr>
          <w:rFonts w:ascii="標楷體" w:hAnsi="標楷體"/>
          <w:spacing w:val="-2"/>
          <w:szCs w:val="32"/>
        </w:rPr>
        <w:t>規定</w:t>
      </w:r>
      <w:r w:rsidRPr="006704F4">
        <w:rPr>
          <w:rFonts w:ascii="標楷體" w:hAnsi="標楷體" w:hint="eastAsia"/>
          <w:spacing w:val="-2"/>
          <w:szCs w:val="32"/>
        </w:rPr>
        <w:t>略</w:t>
      </w:r>
      <w:proofErr w:type="gramStart"/>
      <w:r w:rsidRPr="006704F4">
        <w:rPr>
          <w:rFonts w:ascii="標楷體" w:hAnsi="標楷體" w:hint="eastAsia"/>
          <w:spacing w:val="-2"/>
          <w:szCs w:val="32"/>
        </w:rPr>
        <w:t>以</w:t>
      </w:r>
      <w:proofErr w:type="gramEnd"/>
      <w:r w:rsidRPr="006704F4">
        <w:rPr>
          <w:rFonts w:ascii="標楷體" w:hAnsi="標楷體"/>
          <w:spacing w:val="-2"/>
          <w:szCs w:val="32"/>
        </w:rPr>
        <w:t>，車輛管理人員應隨時將調派使用、里程登記及保養檢修等情形，詳盡記錄</w:t>
      </w:r>
      <w:r w:rsidRPr="006704F4">
        <w:rPr>
          <w:rFonts w:ascii="標楷體" w:hAnsi="標楷體" w:hint="eastAsia"/>
          <w:spacing w:val="-2"/>
          <w:szCs w:val="32"/>
        </w:rPr>
        <w:t>，</w:t>
      </w:r>
      <w:r w:rsidRPr="006704F4">
        <w:rPr>
          <w:rFonts w:ascii="標楷體" w:hAnsi="標楷體"/>
          <w:spacing w:val="-2"/>
          <w:szCs w:val="32"/>
        </w:rPr>
        <w:t>月終造具公務車輛消耗油料暨行駛里程統計表。另車輛管理手冊第19點第7項規定，對於低度使用之車輛應優先調派使用。經查</w:t>
      </w:r>
      <w:r w:rsidRPr="006704F4">
        <w:rPr>
          <w:rFonts w:ascii="標楷體" w:hAnsi="標楷體" w:hint="eastAsia"/>
          <w:spacing w:val="-2"/>
          <w:szCs w:val="32"/>
        </w:rPr>
        <w:t>警察</w:t>
      </w:r>
      <w:r w:rsidRPr="006704F4">
        <w:rPr>
          <w:rFonts w:ascii="標楷體" w:hAnsi="標楷體"/>
          <w:spacing w:val="-2"/>
          <w:szCs w:val="32"/>
        </w:rPr>
        <w:t>局及所屬各單位每月</w:t>
      </w:r>
      <w:r w:rsidRPr="006704F4">
        <w:rPr>
          <w:rFonts w:ascii="標楷體" w:hAnsi="標楷體" w:hint="eastAsia"/>
          <w:spacing w:val="-2"/>
          <w:szCs w:val="32"/>
        </w:rPr>
        <w:t>係</w:t>
      </w:r>
      <w:r w:rsidRPr="006704F4">
        <w:rPr>
          <w:rFonts w:ascii="標楷體" w:hAnsi="標楷體"/>
          <w:spacing w:val="-2"/>
          <w:szCs w:val="32"/>
        </w:rPr>
        <w:t>依</w:t>
      </w:r>
      <w:r w:rsidRPr="006704F4">
        <w:rPr>
          <w:rFonts w:ascii="標楷體" w:hAnsi="標楷體" w:hint="eastAsia"/>
          <w:spacing w:val="-2"/>
          <w:szCs w:val="32"/>
        </w:rPr>
        <w:t>連江縣馬祖油品供應</w:t>
      </w:r>
      <w:r w:rsidRPr="006704F4">
        <w:rPr>
          <w:rFonts w:ascii="標楷體" w:hAnsi="標楷體"/>
          <w:spacing w:val="-2"/>
          <w:szCs w:val="32"/>
        </w:rPr>
        <w:t>有限公司提供</w:t>
      </w:r>
      <w:r w:rsidRPr="006704F4">
        <w:rPr>
          <w:rFonts w:ascii="標楷體" w:hAnsi="標楷體" w:hint="eastAsia"/>
          <w:spacing w:val="-2"/>
          <w:szCs w:val="32"/>
        </w:rPr>
        <w:t>車輛</w:t>
      </w:r>
      <w:r w:rsidRPr="006704F4">
        <w:rPr>
          <w:rFonts w:ascii="標楷體" w:hAnsi="標楷體"/>
          <w:spacing w:val="-2"/>
          <w:szCs w:val="32"/>
        </w:rPr>
        <w:t>加油</w:t>
      </w:r>
      <w:r w:rsidRPr="006704F4">
        <w:rPr>
          <w:rFonts w:ascii="標楷體" w:hAnsi="標楷體" w:hint="eastAsia"/>
          <w:spacing w:val="-2"/>
          <w:szCs w:val="32"/>
        </w:rPr>
        <w:t>資料，</w:t>
      </w:r>
      <w:proofErr w:type="gramStart"/>
      <w:r w:rsidRPr="006704F4">
        <w:rPr>
          <w:rFonts w:ascii="標楷體" w:hAnsi="標楷體"/>
          <w:spacing w:val="-2"/>
          <w:szCs w:val="32"/>
        </w:rPr>
        <w:t>編製消耗油量</w:t>
      </w:r>
      <w:proofErr w:type="gramEnd"/>
      <w:r w:rsidRPr="006704F4">
        <w:rPr>
          <w:rFonts w:ascii="標楷體" w:hAnsi="標楷體"/>
          <w:spacing w:val="-2"/>
          <w:szCs w:val="32"/>
        </w:rPr>
        <w:t>暨行駛里程統計表等</w:t>
      </w:r>
      <w:r w:rsidRPr="006704F4">
        <w:rPr>
          <w:rFonts w:ascii="標楷體" w:hAnsi="標楷體" w:hint="eastAsia"/>
          <w:spacing w:val="-2"/>
          <w:szCs w:val="32"/>
        </w:rPr>
        <w:t>，</w:t>
      </w:r>
      <w:r w:rsidRPr="006704F4">
        <w:rPr>
          <w:rFonts w:ascii="標楷體" w:hAnsi="標楷體"/>
          <w:spacing w:val="-2"/>
          <w:szCs w:val="32"/>
        </w:rPr>
        <w:t>作為車輛管理使用</w:t>
      </w:r>
      <w:proofErr w:type="gramStart"/>
      <w:r w:rsidRPr="006704F4">
        <w:rPr>
          <w:rFonts w:ascii="標楷體" w:hAnsi="標楷體" w:hint="eastAsia"/>
          <w:spacing w:val="-2"/>
          <w:szCs w:val="32"/>
        </w:rPr>
        <w:t>之參據</w:t>
      </w:r>
      <w:proofErr w:type="gramEnd"/>
      <w:r w:rsidRPr="006704F4">
        <w:rPr>
          <w:rFonts w:ascii="標楷體" w:hAnsi="標楷體"/>
          <w:spacing w:val="-2"/>
          <w:szCs w:val="32"/>
        </w:rPr>
        <w:t>。</w:t>
      </w:r>
      <w:r w:rsidRPr="006704F4">
        <w:rPr>
          <w:rFonts w:ascii="標楷體" w:hAnsi="標楷體" w:hint="eastAsia"/>
          <w:spacing w:val="-2"/>
          <w:szCs w:val="32"/>
        </w:rPr>
        <w:t>據警察局</w:t>
      </w:r>
      <w:r w:rsidRPr="006704F4">
        <w:rPr>
          <w:rFonts w:ascii="標楷體" w:hAnsi="標楷體"/>
          <w:spacing w:val="-2"/>
          <w:szCs w:val="32"/>
        </w:rPr>
        <w:t>提供</w:t>
      </w:r>
      <w:r w:rsidRPr="006704F4">
        <w:rPr>
          <w:rFonts w:ascii="標楷體" w:hAnsi="標楷體" w:hint="eastAsia"/>
          <w:spacing w:val="-2"/>
          <w:szCs w:val="32"/>
        </w:rPr>
        <w:t>現有警用配置車輛使用管理</w:t>
      </w:r>
      <w:r w:rsidRPr="006704F4">
        <w:rPr>
          <w:rFonts w:ascii="標楷體" w:hAnsi="標楷體"/>
          <w:spacing w:val="-2"/>
          <w:szCs w:val="32"/>
        </w:rPr>
        <w:t>統計資料，發現部分</w:t>
      </w:r>
      <w:r w:rsidRPr="006704F4">
        <w:rPr>
          <w:rFonts w:ascii="標楷體" w:hAnsi="標楷體" w:hint="eastAsia"/>
          <w:spacing w:val="-2"/>
          <w:szCs w:val="32"/>
        </w:rPr>
        <w:t>汽</w:t>
      </w:r>
      <w:r w:rsidRPr="006704F4">
        <w:rPr>
          <w:rFonts w:ascii="標楷體" w:hAnsi="標楷體"/>
          <w:spacing w:val="-2"/>
          <w:szCs w:val="32"/>
        </w:rPr>
        <w:t>車自</w:t>
      </w:r>
      <w:r w:rsidRPr="006704F4">
        <w:rPr>
          <w:rFonts w:ascii="標楷體" w:hAnsi="標楷體" w:hint="eastAsia"/>
          <w:spacing w:val="-2"/>
          <w:szCs w:val="32"/>
        </w:rPr>
        <w:t>啟</w:t>
      </w:r>
      <w:r w:rsidRPr="006704F4">
        <w:rPr>
          <w:rFonts w:ascii="標楷體" w:hAnsi="標楷體"/>
          <w:spacing w:val="-2"/>
          <w:szCs w:val="32"/>
        </w:rPr>
        <w:t>用日</w:t>
      </w:r>
      <w:r w:rsidRPr="006704F4">
        <w:rPr>
          <w:rFonts w:ascii="標楷體" w:hAnsi="標楷體"/>
          <w:snapToGrid w:val="0"/>
          <w:spacing w:val="-2"/>
          <w:szCs w:val="32"/>
        </w:rPr>
        <w:t>（</w:t>
      </w:r>
      <w:r w:rsidRPr="006704F4">
        <w:rPr>
          <w:rFonts w:ascii="標楷體" w:hAnsi="標楷體" w:hint="eastAsia"/>
          <w:spacing w:val="-2"/>
          <w:szCs w:val="32"/>
        </w:rPr>
        <w:t>100年6月16日至114年6月1日間</w:t>
      </w:r>
      <w:r w:rsidRPr="006704F4">
        <w:rPr>
          <w:rFonts w:ascii="標楷體" w:hAnsi="標楷體"/>
          <w:snapToGrid w:val="0"/>
          <w:spacing w:val="-2"/>
          <w:szCs w:val="32"/>
        </w:rPr>
        <w:t>）</w:t>
      </w:r>
      <w:r w:rsidRPr="006704F4">
        <w:rPr>
          <w:rFonts w:ascii="標楷體" w:hAnsi="標楷體"/>
          <w:spacing w:val="-2"/>
          <w:szCs w:val="32"/>
        </w:rPr>
        <w:t>至114年</w:t>
      </w:r>
      <w:r w:rsidRPr="006704F4">
        <w:rPr>
          <w:rFonts w:ascii="標楷體" w:hAnsi="標楷體" w:hint="eastAsia"/>
          <w:spacing w:val="-2"/>
          <w:szCs w:val="32"/>
        </w:rPr>
        <w:t>12</w:t>
      </w:r>
      <w:r w:rsidRPr="006704F4">
        <w:rPr>
          <w:rFonts w:ascii="標楷體" w:hAnsi="標楷體"/>
          <w:spacing w:val="-2"/>
          <w:szCs w:val="32"/>
        </w:rPr>
        <w:t>月底，年度平均行駛里程數未達5,000</w:t>
      </w:r>
      <w:r w:rsidRPr="006704F4">
        <w:rPr>
          <w:rFonts w:ascii="標楷體" w:hAnsi="標楷體"/>
          <w:spacing w:val="-2"/>
          <w:szCs w:val="32"/>
        </w:rPr>
        <w:lastRenderedPageBreak/>
        <w:t>公里者計8輛，</w:t>
      </w:r>
      <w:r w:rsidRPr="006704F4">
        <w:rPr>
          <w:rFonts w:ascii="標楷體" w:hAnsi="標楷體" w:hint="eastAsia"/>
          <w:spacing w:val="-2"/>
          <w:szCs w:val="32"/>
        </w:rPr>
        <w:t>其中督察科</w:t>
      </w:r>
      <w:r w:rsidRPr="006704F4">
        <w:rPr>
          <w:rFonts w:ascii="標楷體" w:hAnsi="標楷體"/>
          <w:spacing w:val="-2"/>
          <w:szCs w:val="32"/>
        </w:rPr>
        <w:t>經管</w:t>
      </w:r>
      <w:r w:rsidRPr="006704F4">
        <w:rPr>
          <w:rFonts w:ascii="標楷體" w:hAnsi="標楷體" w:hint="eastAsia"/>
          <w:spacing w:val="-2"/>
          <w:szCs w:val="32"/>
        </w:rPr>
        <w:t>1輛</w:t>
      </w:r>
      <w:r w:rsidRPr="006704F4">
        <w:rPr>
          <w:rFonts w:ascii="標楷體" w:hAnsi="標楷體"/>
          <w:spacing w:val="-2"/>
          <w:szCs w:val="32"/>
        </w:rPr>
        <w:t>警備車</w:t>
      </w:r>
      <w:r w:rsidRPr="006704F4">
        <w:rPr>
          <w:rFonts w:ascii="標楷體" w:hAnsi="標楷體" w:hint="eastAsia"/>
          <w:spacing w:val="-2"/>
          <w:szCs w:val="32"/>
        </w:rPr>
        <w:t>僅1</w:t>
      </w:r>
      <w:r w:rsidRPr="006704F4">
        <w:rPr>
          <w:rFonts w:ascii="標楷體" w:hAnsi="標楷體"/>
          <w:spacing w:val="-2"/>
          <w:szCs w:val="32"/>
        </w:rPr>
        <w:t>,</w:t>
      </w:r>
      <w:r w:rsidRPr="006704F4">
        <w:rPr>
          <w:rFonts w:ascii="標楷體" w:hAnsi="標楷體" w:hint="eastAsia"/>
          <w:spacing w:val="-2"/>
          <w:szCs w:val="32"/>
        </w:rPr>
        <w:t>316</w:t>
      </w:r>
      <w:r w:rsidRPr="006704F4">
        <w:rPr>
          <w:rFonts w:ascii="標楷體" w:hAnsi="標楷體"/>
          <w:spacing w:val="-2"/>
          <w:szCs w:val="32"/>
        </w:rPr>
        <w:t>公里</w:t>
      </w:r>
      <w:r w:rsidRPr="006704F4">
        <w:rPr>
          <w:rFonts w:ascii="標楷體" w:hAnsi="標楷體" w:hint="eastAsia"/>
          <w:spacing w:val="-2"/>
          <w:szCs w:val="32"/>
        </w:rPr>
        <w:t>，</w:t>
      </w:r>
      <w:proofErr w:type="gramStart"/>
      <w:r w:rsidRPr="006704F4">
        <w:rPr>
          <w:rFonts w:ascii="標楷體" w:hAnsi="標楷體" w:hint="eastAsia"/>
          <w:spacing w:val="-2"/>
          <w:szCs w:val="32"/>
        </w:rPr>
        <w:t>南竿所</w:t>
      </w:r>
      <w:r w:rsidRPr="006704F4">
        <w:rPr>
          <w:rFonts w:ascii="標楷體" w:hAnsi="標楷體"/>
          <w:spacing w:val="-2"/>
          <w:szCs w:val="32"/>
        </w:rPr>
        <w:t>經管</w:t>
      </w:r>
      <w:proofErr w:type="gramEnd"/>
      <w:r w:rsidRPr="006704F4">
        <w:rPr>
          <w:rFonts w:ascii="標楷體" w:hAnsi="標楷體" w:hint="eastAsia"/>
          <w:spacing w:val="-2"/>
          <w:szCs w:val="32"/>
        </w:rPr>
        <w:t>1輛警用機車亦僅664公里</w:t>
      </w:r>
      <w:r w:rsidRPr="006704F4">
        <w:rPr>
          <w:rFonts w:ascii="標楷體" w:hAnsi="標楷體"/>
          <w:bCs/>
          <w:spacing w:val="-2"/>
          <w:szCs w:val="32"/>
        </w:rPr>
        <w:t>，</w:t>
      </w:r>
      <w:r w:rsidRPr="006704F4">
        <w:rPr>
          <w:rFonts w:ascii="標楷體" w:hAnsi="標楷體" w:hint="eastAsia"/>
          <w:bCs/>
          <w:spacing w:val="-2"/>
          <w:szCs w:val="32"/>
        </w:rPr>
        <w:t>核有</w:t>
      </w:r>
      <w:r w:rsidRPr="006704F4">
        <w:rPr>
          <w:rFonts w:ascii="標楷體" w:hAnsi="標楷體"/>
          <w:spacing w:val="-2"/>
          <w:szCs w:val="32"/>
        </w:rPr>
        <w:t>低度使用情形，</w:t>
      </w:r>
      <w:r w:rsidRPr="006704F4">
        <w:rPr>
          <w:rFonts w:ascii="標楷體" w:hAnsi="標楷體" w:hint="eastAsia"/>
          <w:bCs/>
          <w:spacing w:val="-2"/>
          <w:szCs w:val="32"/>
        </w:rPr>
        <w:t>經函請</w:t>
      </w:r>
      <w:proofErr w:type="gramStart"/>
      <w:r w:rsidRPr="006704F4">
        <w:rPr>
          <w:rFonts w:ascii="標楷體" w:hAnsi="標楷體" w:hint="eastAsia"/>
          <w:bCs/>
          <w:spacing w:val="-2"/>
          <w:szCs w:val="32"/>
        </w:rPr>
        <w:t>警察局妥</w:t>
      </w:r>
      <w:r w:rsidRPr="006704F4">
        <w:rPr>
          <w:rFonts w:ascii="標楷體" w:hAnsi="標楷體"/>
          <w:bCs/>
          <w:spacing w:val="-2"/>
          <w:szCs w:val="32"/>
        </w:rPr>
        <w:t>依</w:t>
      </w:r>
      <w:r w:rsidRPr="006704F4">
        <w:rPr>
          <w:rFonts w:ascii="標楷體" w:hAnsi="標楷體" w:hint="eastAsia"/>
          <w:bCs/>
          <w:spacing w:val="-2"/>
          <w:szCs w:val="32"/>
        </w:rPr>
        <w:t>上</w:t>
      </w:r>
      <w:proofErr w:type="gramEnd"/>
      <w:r w:rsidRPr="006704F4">
        <w:rPr>
          <w:rFonts w:ascii="標楷體" w:hAnsi="標楷體" w:hint="eastAsia"/>
          <w:bCs/>
          <w:spacing w:val="-2"/>
          <w:szCs w:val="32"/>
        </w:rPr>
        <w:t>開</w:t>
      </w:r>
      <w:r w:rsidRPr="006704F4">
        <w:rPr>
          <w:rFonts w:ascii="標楷體" w:hAnsi="標楷體"/>
          <w:bCs/>
          <w:spacing w:val="-2"/>
          <w:szCs w:val="32"/>
        </w:rPr>
        <w:t>車輛管理</w:t>
      </w:r>
      <w:r w:rsidRPr="006704F4">
        <w:rPr>
          <w:rFonts w:ascii="標楷體" w:hAnsi="標楷體" w:hint="eastAsia"/>
          <w:bCs/>
          <w:spacing w:val="-2"/>
          <w:szCs w:val="32"/>
        </w:rPr>
        <w:t>手冊</w:t>
      </w:r>
      <w:r w:rsidRPr="006704F4">
        <w:rPr>
          <w:rFonts w:ascii="標楷體" w:hAnsi="標楷體"/>
          <w:bCs/>
          <w:spacing w:val="-2"/>
          <w:szCs w:val="32"/>
        </w:rPr>
        <w:t>相關規定</w:t>
      </w:r>
      <w:r w:rsidRPr="006704F4">
        <w:rPr>
          <w:rFonts w:ascii="標楷體" w:hAnsi="標楷體" w:hint="eastAsia"/>
          <w:bCs/>
          <w:spacing w:val="-2"/>
          <w:szCs w:val="32"/>
        </w:rPr>
        <w:t>，</w:t>
      </w:r>
      <w:proofErr w:type="gramStart"/>
      <w:r w:rsidRPr="006704F4">
        <w:rPr>
          <w:rFonts w:ascii="標楷體" w:hAnsi="標楷體" w:hint="eastAsia"/>
          <w:bCs/>
          <w:spacing w:val="-2"/>
          <w:szCs w:val="32"/>
        </w:rPr>
        <w:t>研</w:t>
      </w:r>
      <w:proofErr w:type="gramEnd"/>
      <w:r w:rsidRPr="006704F4">
        <w:rPr>
          <w:rFonts w:ascii="標楷體" w:hAnsi="標楷體" w:hint="eastAsia"/>
          <w:bCs/>
          <w:spacing w:val="-2"/>
          <w:szCs w:val="32"/>
        </w:rPr>
        <w:t>擬</w:t>
      </w:r>
      <w:r w:rsidRPr="006704F4">
        <w:rPr>
          <w:rFonts w:ascii="標楷體" w:hAnsi="標楷體"/>
          <w:bCs/>
          <w:spacing w:val="-2"/>
          <w:szCs w:val="32"/>
        </w:rPr>
        <w:t>優先調派低度使用車輛</w:t>
      </w:r>
      <w:r w:rsidRPr="006704F4">
        <w:rPr>
          <w:rFonts w:ascii="標楷體" w:hAnsi="標楷體" w:hint="eastAsia"/>
          <w:bCs/>
          <w:spacing w:val="-2"/>
          <w:szCs w:val="32"/>
        </w:rPr>
        <w:t>之管理</w:t>
      </w:r>
      <w:r w:rsidRPr="006704F4">
        <w:rPr>
          <w:rFonts w:ascii="標楷體" w:hAnsi="標楷體"/>
          <w:spacing w:val="-2"/>
          <w:szCs w:val="32"/>
        </w:rPr>
        <w:t>機制，發揮購置設備使用效益。</w:t>
      </w:r>
      <w:r w:rsidRPr="006704F4">
        <w:rPr>
          <w:rFonts w:ascii="標楷體" w:hAnsi="標楷體" w:hint="eastAsia"/>
          <w:spacing w:val="-2"/>
        </w:rPr>
        <w:t>據復</w:t>
      </w:r>
      <w:r w:rsidRPr="006704F4">
        <w:rPr>
          <w:rFonts w:ascii="標楷體" w:hAnsi="標楷體"/>
          <w:spacing w:val="-2"/>
          <w:kern w:val="0"/>
          <w:szCs w:val="32"/>
        </w:rPr>
        <w:t>：</w:t>
      </w:r>
      <w:proofErr w:type="gramStart"/>
      <w:r w:rsidRPr="006704F4">
        <w:rPr>
          <w:rFonts w:ascii="標楷體" w:hAnsi="標楷體" w:hint="eastAsia"/>
          <w:spacing w:val="-2"/>
        </w:rPr>
        <w:t>囿</w:t>
      </w:r>
      <w:proofErr w:type="gramEnd"/>
      <w:r w:rsidRPr="006704F4">
        <w:rPr>
          <w:rFonts w:ascii="標楷體" w:hAnsi="標楷體" w:hint="eastAsia"/>
          <w:spacing w:val="-2"/>
        </w:rPr>
        <w:t>因地理環境特殊，各島獨立且面積狹小，致車輛行駛里程普遍偏低，已檢討每季由後勤單位進行效能分析，</w:t>
      </w:r>
      <w:proofErr w:type="gramStart"/>
      <w:r w:rsidRPr="006704F4">
        <w:rPr>
          <w:rFonts w:ascii="標楷體" w:hAnsi="標楷體" w:hint="eastAsia"/>
          <w:spacing w:val="-2"/>
        </w:rPr>
        <w:t>遇非特定</w:t>
      </w:r>
      <w:proofErr w:type="gramEnd"/>
      <w:r w:rsidRPr="006704F4">
        <w:rPr>
          <w:rFonts w:ascii="標楷體" w:hAnsi="標楷體" w:hint="eastAsia"/>
          <w:spacing w:val="-2"/>
        </w:rPr>
        <w:t>原因連續低度使用之車輛，即啟動彈性調撥，以兼顧離島勤務與設備效益。</w:t>
      </w:r>
    </w:p>
    <w:p w14:paraId="58123941" w14:textId="77777777" w:rsidR="00B270EF" w:rsidRPr="00E55C5B" w:rsidRDefault="00B270EF" w:rsidP="0034530E">
      <w:pPr>
        <w:overflowPunct w:val="0"/>
        <w:snapToGrid w:val="0"/>
        <w:spacing w:beforeLines="20" w:before="72" w:line="500" w:lineRule="exact"/>
        <w:ind w:firstLineChars="200" w:firstLine="561"/>
        <w:jc w:val="both"/>
        <w:outlineLvl w:val="0"/>
        <w:rPr>
          <w:rFonts w:ascii="標楷體" w:hAnsi="標楷體"/>
          <w:b/>
          <w:sz w:val="28"/>
          <w:szCs w:val="28"/>
        </w:rPr>
      </w:pPr>
      <w:r w:rsidRPr="00E55C5B">
        <w:rPr>
          <w:rFonts w:ascii="標楷體" w:hAnsi="標楷體" w:hint="eastAsia"/>
          <w:b/>
          <w:sz w:val="28"/>
          <w:szCs w:val="28"/>
        </w:rPr>
        <w:t>2.為維護社會治安配賦員警值勤各類武器彈藥裝備，惟實際獲配賦彈藥數與應分配數存</w:t>
      </w:r>
      <w:r w:rsidRPr="00E55C5B">
        <w:rPr>
          <w:rFonts w:ascii="標楷體" w:hAnsi="標楷體"/>
          <w:b/>
          <w:sz w:val="28"/>
          <w:szCs w:val="28"/>
        </w:rPr>
        <w:t>有</w:t>
      </w:r>
      <w:r w:rsidRPr="00E55C5B">
        <w:rPr>
          <w:rFonts w:ascii="標楷體" w:hAnsi="標楷體" w:hint="eastAsia"/>
          <w:b/>
          <w:sz w:val="28"/>
          <w:szCs w:val="28"/>
        </w:rPr>
        <w:t>落差，且</w:t>
      </w:r>
      <w:r w:rsidRPr="00E55C5B">
        <w:rPr>
          <w:rFonts w:ascii="標楷體" w:hAnsi="標楷體"/>
          <w:b/>
          <w:sz w:val="28"/>
          <w:szCs w:val="28"/>
        </w:rPr>
        <w:t>部分單位員警出勤未</w:t>
      </w:r>
      <w:r w:rsidRPr="00E55C5B">
        <w:rPr>
          <w:rFonts w:ascii="標楷體" w:hAnsi="標楷體" w:hint="eastAsia"/>
          <w:b/>
          <w:sz w:val="28"/>
          <w:szCs w:val="28"/>
        </w:rPr>
        <w:t>依規定</w:t>
      </w:r>
      <w:r w:rsidRPr="00E55C5B">
        <w:rPr>
          <w:rFonts w:ascii="標楷體" w:hAnsi="標楷體"/>
          <w:b/>
          <w:sz w:val="28"/>
          <w:szCs w:val="28"/>
        </w:rPr>
        <w:t>攜帶</w:t>
      </w:r>
      <w:r w:rsidRPr="00E55C5B">
        <w:rPr>
          <w:rFonts w:ascii="標楷體" w:hAnsi="標楷體" w:hint="eastAsia"/>
          <w:b/>
          <w:sz w:val="28"/>
          <w:szCs w:val="28"/>
        </w:rPr>
        <w:t>相關裝備，允宜</w:t>
      </w:r>
      <w:proofErr w:type="gramStart"/>
      <w:r w:rsidRPr="00E55C5B">
        <w:rPr>
          <w:rFonts w:ascii="標楷體" w:hAnsi="標楷體"/>
          <w:b/>
          <w:sz w:val="28"/>
          <w:szCs w:val="28"/>
        </w:rPr>
        <w:t>研謀</w:t>
      </w:r>
      <w:r w:rsidRPr="00E55C5B">
        <w:rPr>
          <w:rFonts w:ascii="標楷體" w:hAnsi="標楷體" w:hint="eastAsia"/>
          <w:b/>
          <w:sz w:val="28"/>
          <w:szCs w:val="28"/>
        </w:rPr>
        <w:t>妥處</w:t>
      </w:r>
      <w:proofErr w:type="gramEnd"/>
      <w:r w:rsidRPr="00E55C5B">
        <w:rPr>
          <w:rFonts w:ascii="標楷體" w:hAnsi="標楷體"/>
          <w:b/>
          <w:sz w:val="28"/>
          <w:szCs w:val="28"/>
        </w:rPr>
        <w:t>，</w:t>
      </w:r>
      <w:r w:rsidRPr="00E55C5B">
        <w:rPr>
          <w:rFonts w:ascii="標楷體" w:hAnsi="標楷體" w:hint="eastAsia"/>
          <w:b/>
          <w:sz w:val="28"/>
          <w:szCs w:val="28"/>
        </w:rPr>
        <w:t>以確保員警值勤安全。</w:t>
      </w:r>
    </w:p>
    <w:p w14:paraId="4E2B542B" w14:textId="77777777" w:rsidR="00B270EF" w:rsidRPr="00E55C5B" w:rsidRDefault="00B270EF" w:rsidP="005F6A6B">
      <w:pPr>
        <w:overflowPunct w:val="0"/>
        <w:snapToGrid w:val="0"/>
        <w:spacing w:line="500" w:lineRule="exact"/>
        <w:ind w:firstLineChars="200" w:firstLine="480"/>
        <w:jc w:val="both"/>
        <w:rPr>
          <w:rFonts w:ascii="標楷體" w:hAnsi="標楷體"/>
          <w:szCs w:val="32"/>
        </w:rPr>
      </w:pPr>
      <w:r w:rsidRPr="00E55C5B">
        <w:rPr>
          <w:rFonts w:ascii="標楷體" w:hAnsi="標楷體" w:hint="eastAsia"/>
          <w:szCs w:val="32"/>
        </w:rPr>
        <w:t>警政署</w:t>
      </w:r>
      <w:r w:rsidRPr="00E55C5B">
        <w:rPr>
          <w:rFonts w:ascii="標楷體" w:hAnsi="標楷體"/>
          <w:szCs w:val="32"/>
        </w:rPr>
        <w:t>為維護社會治安</w:t>
      </w:r>
      <w:r w:rsidRPr="00E55C5B">
        <w:rPr>
          <w:rFonts w:ascii="標楷體" w:hAnsi="標楷體" w:hint="eastAsia"/>
          <w:szCs w:val="32"/>
        </w:rPr>
        <w:t>及</w:t>
      </w:r>
      <w:r w:rsidRPr="00E55C5B">
        <w:rPr>
          <w:rFonts w:ascii="標楷體" w:hAnsi="標楷體"/>
          <w:szCs w:val="32"/>
        </w:rPr>
        <w:t>因應員警勤務所需，</w:t>
      </w:r>
      <w:r w:rsidRPr="00E55C5B">
        <w:rPr>
          <w:rFonts w:ascii="標楷體" w:hAnsi="標楷體" w:hint="eastAsia"/>
          <w:szCs w:val="32"/>
        </w:rPr>
        <w:t>配賦裝備武器彈藥予所屬警察機關</w:t>
      </w:r>
      <w:r w:rsidRPr="00E55C5B">
        <w:rPr>
          <w:rFonts w:ascii="標楷體" w:hAnsi="標楷體"/>
          <w:szCs w:val="32"/>
        </w:rPr>
        <w:t>，明訂各級警察機關武器彈藥之核配、保養及換發等規</w:t>
      </w:r>
      <w:r w:rsidRPr="00E55C5B">
        <w:rPr>
          <w:rFonts w:ascii="標楷體" w:hAnsi="標楷體" w:hint="eastAsia"/>
          <w:szCs w:val="32"/>
        </w:rPr>
        <w:t>範，</w:t>
      </w:r>
      <w:proofErr w:type="gramStart"/>
      <w:r w:rsidRPr="00E55C5B">
        <w:rPr>
          <w:rFonts w:ascii="標楷體" w:hAnsi="標楷體" w:hint="eastAsia"/>
          <w:szCs w:val="32"/>
        </w:rPr>
        <w:t>並律定</w:t>
      </w:r>
      <w:proofErr w:type="gramEnd"/>
      <w:r w:rsidRPr="00E55C5B">
        <w:rPr>
          <w:rFonts w:ascii="標楷體" w:hAnsi="標楷體" w:hint="eastAsia"/>
          <w:szCs w:val="32"/>
        </w:rPr>
        <w:t>值勤應攜帶</w:t>
      </w:r>
      <w:r w:rsidRPr="00E55C5B">
        <w:rPr>
          <w:rFonts w:ascii="標楷體" w:hAnsi="標楷體"/>
          <w:szCs w:val="32"/>
        </w:rPr>
        <w:t>警棍</w:t>
      </w:r>
      <w:r w:rsidRPr="00E55C5B">
        <w:rPr>
          <w:rFonts w:ascii="標楷體" w:hAnsi="標楷體" w:hint="eastAsia"/>
          <w:szCs w:val="32"/>
        </w:rPr>
        <w:t>、</w:t>
      </w:r>
      <w:r w:rsidRPr="00E55C5B">
        <w:rPr>
          <w:rFonts w:ascii="標楷體" w:hAnsi="標楷體"/>
          <w:szCs w:val="32"/>
        </w:rPr>
        <w:t>防護型噴霧器</w:t>
      </w:r>
      <w:r w:rsidRPr="00E55C5B">
        <w:rPr>
          <w:rFonts w:ascii="標楷體" w:hAnsi="標楷體" w:hint="eastAsia"/>
          <w:szCs w:val="32"/>
        </w:rPr>
        <w:t>、無線電及警</w:t>
      </w:r>
      <w:proofErr w:type="gramStart"/>
      <w:r w:rsidRPr="00E55C5B">
        <w:rPr>
          <w:rFonts w:ascii="標楷體" w:hAnsi="標楷體" w:hint="eastAsia"/>
          <w:szCs w:val="32"/>
        </w:rPr>
        <w:t>銬</w:t>
      </w:r>
      <w:proofErr w:type="gramEnd"/>
      <w:r w:rsidRPr="00E55C5B">
        <w:rPr>
          <w:rFonts w:ascii="標楷體" w:hAnsi="標楷體"/>
          <w:szCs w:val="32"/>
        </w:rPr>
        <w:t>等裝備。經查</w:t>
      </w:r>
      <w:r w:rsidRPr="00E55C5B">
        <w:rPr>
          <w:rFonts w:ascii="標楷體" w:hAnsi="標楷體" w:hint="eastAsia"/>
          <w:szCs w:val="32"/>
        </w:rPr>
        <w:t>警察</w:t>
      </w:r>
      <w:r w:rsidRPr="00E55C5B">
        <w:rPr>
          <w:rFonts w:ascii="標楷體" w:hAnsi="標楷體"/>
          <w:szCs w:val="32"/>
        </w:rPr>
        <w:t>局辦理武器</w:t>
      </w:r>
      <w:r w:rsidRPr="00E55C5B">
        <w:rPr>
          <w:rFonts w:ascii="標楷體" w:hAnsi="標楷體" w:hint="eastAsia"/>
          <w:szCs w:val="32"/>
        </w:rPr>
        <w:t>彈藥及執勤等</w:t>
      </w:r>
      <w:r w:rsidRPr="00E55C5B">
        <w:rPr>
          <w:rFonts w:ascii="標楷體" w:hAnsi="標楷體"/>
          <w:szCs w:val="32"/>
        </w:rPr>
        <w:t>裝備使用管理情形，核有下列事</w:t>
      </w:r>
      <w:r w:rsidRPr="00E55C5B">
        <w:rPr>
          <w:rFonts w:ascii="標楷體" w:hAnsi="標楷體" w:hint="eastAsia"/>
          <w:szCs w:val="32"/>
        </w:rPr>
        <w:t>項</w:t>
      </w:r>
      <w:r w:rsidRPr="00E55C5B">
        <w:rPr>
          <w:rFonts w:ascii="標楷體" w:hAnsi="標楷體"/>
          <w:szCs w:val="32"/>
        </w:rPr>
        <w:t>：</w:t>
      </w:r>
    </w:p>
    <w:p w14:paraId="6F48E27D" w14:textId="4050DF86" w:rsidR="00B270EF" w:rsidRPr="00E55C5B" w:rsidRDefault="00B270EF" w:rsidP="005F6A6B">
      <w:pPr>
        <w:overflowPunct w:val="0"/>
        <w:snapToGrid w:val="0"/>
        <w:spacing w:line="500" w:lineRule="exact"/>
        <w:ind w:firstLineChars="200" w:firstLine="480"/>
        <w:jc w:val="both"/>
        <w:rPr>
          <w:rFonts w:ascii="標楷體" w:hAnsi="標楷體"/>
        </w:rPr>
      </w:pPr>
      <w:r w:rsidRPr="00E55C5B">
        <w:rPr>
          <w:rFonts w:ascii="標楷體" w:hAnsi="標楷體" w:hint="eastAsia"/>
          <w:b/>
          <w:bCs/>
        </w:rPr>
        <w:t>（1）</w:t>
      </w:r>
      <w:r w:rsidRPr="00E55C5B">
        <w:rPr>
          <w:rFonts w:ascii="標楷體" w:hAnsi="標楷體" w:hint="eastAsia"/>
          <w:b/>
          <w:kern w:val="0"/>
          <w:szCs w:val="32"/>
        </w:rPr>
        <w:t>由中央機關</w:t>
      </w:r>
      <w:r w:rsidRPr="00E55C5B">
        <w:rPr>
          <w:rFonts w:ascii="標楷體" w:hAnsi="標楷體"/>
          <w:b/>
          <w:kern w:val="0"/>
          <w:szCs w:val="32"/>
        </w:rPr>
        <w:t>配賦</w:t>
      </w:r>
      <w:r w:rsidRPr="00E55C5B">
        <w:rPr>
          <w:rFonts w:ascii="標楷體" w:hAnsi="標楷體" w:hint="eastAsia"/>
          <w:b/>
          <w:kern w:val="0"/>
          <w:szCs w:val="32"/>
        </w:rPr>
        <w:t>員警執勤之</w:t>
      </w:r>
      <w:r w:rsidRPr="00E55C5B">
        <w:rPr>
          <w:rFonts w:ascii="標楷體" w:hAnsi="標楷體"/>
          <w:b/>
          <w:kern w:val="0"/>
          <w:szCs w:val="32"/>
        </w:rPr>
        <w:t>各類武器彈藥裝備，</w:t>
      </w:r>
      <w:r w:rsidRPr="00E55C5B">
        <w:rPr>
          <w:rFonts w:ascii="標楷體" w:hAnsi="標楷體" w:hint="eastAsia"/>
          <w:b/>
          <w:kern w:val="0"/>
          <w:szCs w:val="32"/>
        </w:rPr>
        <w:t>以維護社會治安，</w:t>
      </w:r>
      <w:r w:rsidRPr="00E55C5B">
        <w:rPr>
          <w:rFonts w:ascii="標楷體" w:hAnsi="標楷體"/>
          <w:b/>
          <w:kern w:val="0"/>
          <w:szCs w:val="32"/>
        </w:rPr>
        <w:t>惟</w:t>
      </w:r>
      <w:r w:rsidRPr="00E55C5B">
        <w:rPr>
          <w:rFonts w:ascii="標楷體" w:hAnsi="標楷體" w:hint="eastAsia"/>
          <w:b/>
          <w:kern w:val="0"/>
          <w:szCs w:val="32"/>
        </w:rPr>
        <w:t>實際獲配賦彈藥數與應分配數存</w:t>
      </w:r>
      <w:r w:rsidRPr="00E55C5B">
        <w:rPr>
          <w:rFonts w:ascii="標楷體" w:hAnsi="標楷體"/>
          <w:b/>
          <w:kern w:val="0"/>
          <w:szCs w:val="32"/>
        </w:rPr>
        <w:t>有</w:t>
      </w:r>
      <w:r w:rsidRPr="00E55C5B">
        <w:rPr>
          <w:rFonts w:ascii="標楷體" w:hAnsi="標楷體" w:hint="eastAsia"/>
          <w:b/>
          <w:kern w:val="0"/>
          <w:szCs w:val="32"/>
        </w:rPr>
        <w:t>落差</w:t>
      </w:r>
      <w:r w:rsidRPr="00E55C5B">
        <w:rPr>
          <w:rFonts w:ascii="標楷體" w:hAnsi="標楷體" w:hint="eastAsia"/>
          <w:b/>
          <w:bCs/>
          <w:szCs w:val="32"/>
        </w:rPr>
        <w:t>：</w:t>
      </w:r>
      <w:r w:rsidRPr="00E55C5B">
        <w:rPr>
          <w:rFonts w:ascii="標楷體" w:hAnsi="標楷體" w:hint="eastAsia"/>
          <w:szCs w:val="32"/>
        </w:rPr>
        <w:t>依</w:t>
      </w:r>
      <w:r w:rsidRPr="00E55C5B">
        <w:rPr>
          <w:rFonts w:ascii="標楷體" w:hAnsi="標楷體"/>
          <w:szCs w:val="32"/>
        </w:rPr>
        <w:t>各級警察機關警用武器彈藥配賦基準規定</w:t>
      </w:r>
      <w:r w:rsidRPr="00E55C5B">
        <w:rPr>
          <w:rFonts w:ascii="標楷體" w:hAnsi="標楷體" w:hint="eastAsia"/>
          <w:szCs w:val="32"/>
        </w:rPr>
        <w:t>，步槍每支應配發200顆彈藥。</w:t>
      </w:r>
      <w:r w:rsidRPr="00E55C5B">
        <w:rPr>
          <w:rFonts w:ascii="標楷體" w:hAnsi="標楷體"/>
          <w:szCs w:val="32"/>
        </w:rPr>
        <w:t>經查</w:t>
      </w:r>
      <w:r w:rsidRPr="00E55C5B">
        <w:rPr>
          <w:rFonts w:ascii="標楷體" w:hAnsi="標楷體" w:hint="eastAsia"/>
          <w:szCs w:val="32"/>
        </w:rPr>
        <w:t>警察</w:t>
      </w:r>
      <w:r w:rsidRPr="00E55C5B">
        <w:rPr>
          <w:rFonts w:ascii="標楷體" w:hAnsi="標楷體"/>
          <w:szCs w:val="32"/>
        </w:rPr>
        <w:t>局11</w:t>
      </w:r>
      <w:r w:rsidRPr="00E55C5B">
        <w:rPr>
          <w:rFonts w:ascii="標楷體" w:hAnsi="標楷體" w:hint="eastAsia"/>
          <w:szCs w:val="32"/>
        </w:rPr>
        <w:t>5</w:t>
      </w:r>
      <w:r w:rsidRPr="00E55C5B">
        <w:rPr>
          <w:rFonts w:ascii="標楷體" w:hAnsi="標楷體"/>
          <w:szCs w:val="32"/>
        </w:rPr>
        <w:t>年</w:t>
      </w:r>
      <w:r w:rsidRPr="00E55C5B">
        <w:rPr>
          <w:rFonts w:ascii="標楷體" w:hAnsi="標楷體" w:hint="eastAsia"/>
          <w:szCs w:val="32"/>
        </w:rPr>
        <w:t>2</w:t>
      </w:r>
      <w:r w:rsidRPr="00E55C5B">
        <w:rPr>
          <w:rFonts w:ascii="標楷體" w:hAnsi="標楷體"/>
          <w:szCs w:val="32"/>
        </w:rPr>
        <w:t>月份警用槍械配賦現況表</w:t>
      </w:r>
      <w:r w:rsidRPr="00E55C5B">
        <w:rPr>
          <w:rFonts w:ascii="標楷體" w:hAnsi="標楷體" w:hint="eastAsia"/>
          <w:szCs w:val="32"/>
        </w:rPr>
        <w:t>列</w:t>
      </w:r>
      <w:r w:rsidRPr="00E55C5B">
        <w:rPr>
          <w:rFonts w:ascii="標楷體" w:hAnsi="標楷體"/>
          <w:szCs w:val="32"/>
        </w:rPr>
        <w:t>載，</w:t>
      </w:r>
      <w:r w:rsidRPr="00E55C5B">
        <w:rPr>
          <w:rFonts w:ascii="標楷體" w:hAnsi="標楷體" w:hint="eastAsia"/>
          <w:szCs w:val="32"/>
        </w:rPr>
        <w:t>該局及各警察所</w:t>
      </w:r>
      <w:r w:rsidRPr="00E55C5B">
        <w:rPr>
          <w:rFonts w:ascii="標楷體" w:hAnsi="標楷體"/>
          <w:snapToGrid w:val="0"/>
          <w:szCs w:val="32"/>
        </w:rPr>
        <w:t>（</w:t>
      </w:r>
      <w:r w:rsidRPr="00E55C5B">
        <w:rPr>
          <w:rFonts w:ascii="標楷體" w:hAnsi="標楷體" w:hint="eastAsia"/>
          <w:szCs w:val="32"/>
        </w:rPr>
        <w:t>含大隊</w:t>
      </w:r>
      <w:r w:rsidRPr="00E55C5B">
        <w:rPr>
          <w:rFonts w:ascii="標楷體" w:hAnsi="標楷體"/>
          <w:snapToGrid w:val="0"/>
          <w:szCs w:val="32"/>
        </w:rPr>
        <w:t>）</w:t>
      </w:r>
      <w:r w:rsidRPr="00E55C5B">
        <w:rPr>
          <w:rFonts w:ascii="標楷體" w:hAnsi="標楷體"/>
          <w:szCs w:val="32"/>
        </w:rPr>
        <w:t>應配賦</w:t>
      </w:r>
      <w:r w:rsidRPr="00E55C5B">
        <w:rPr>
          <w:rFonts w:ascii="標楷體" w:hAnsi="標楷體" w:hint="eastAsia"/>
          <w:szCs w:val="32"/>
        </w:rPr>
        <w:t>武器</w:t>
      </w:r>
      <w:r w:rsidRPr="00E55C5B">
        <w:rPr>
          <w:rFonts w:ascii="標楷體" w:hAnsi="標楷體"/>
          <w:szCs w:val="32"/>
        </w:rPr>
        <w:t>員額數計</w:t>
      </w:r>
      <w:r w:rsidRPr="00E55C5B">
        <w:rPr>
          <w:rFonts w:ascii="標楷體" w:hAnsi="標楷體" w:hint="eastAsia"/>
          <w:szCs w:val="32"/>
        </w:rPr>
        <w:t>67</w:t>
      </w:r>
      <w:r w:rsidRPr="00E55C5B">
        <w:rPr>
          <w:rFonts w:ascii="標楷體" w:hAnsi="標楷體"/>
          <w:szCs w:val="32"/>
        </w:rPr>
        <w:t>人，</w:t>
      </w:r>
      <w:r w:rsidRPr="00E55C5B">
        <w:rPr>
          <w:rFonts w:ascii="標楷體" w:hAnsi="標楷體" w:hint="eastAsia"/>
          <w:szCs w:val="32"/>
        </w:rPr>
        <w:t>警政署依</w:t>
      </w:r>
      <w:proofErr w:type="gramStart"/>
      <w:r w:rsidRPr="00E55C5B">
        <w:rPr>
          <w:rFonts w:ascii="標楷體" w:hAnsi="標楷體" w:hint="eastAsia"/>
          <w:szCs w:val="32"/>
        </w:rPr>
        <w:t>規</w:t>
      </w:r>
      <w:proofErr w:type="gramEnd"/>
      <w:r w:rsidRPr="00E55C5B">
        <w:rPr>
          <w:rFonts w:ascii="標楷體" w:hAnsi="標楷體"/>
          <w:szCs w:val="32"/>
        </w:rPr>
        <w:t>配賦</w:t>
      </w:r>
      <w:r w:rsidRPr="00E55C5B">
        <w:rPr>
          <w:rFonts w:ascii="標楷體" w:hAnsi="標楷體" w:hint="eastAsia"/>
          <w:szCs w:val="32"/>
        </w:rPr>
        <w:t>警察局</w:t>
      </w:r>
      <w:r w:rsidRPr="00E55C5B">
        <w:rPr>
          <w:rFonts w:ascii="標楷體" w:hAnsi="標楷體"/>
          <w:szCs w:val="32"/>
        </w:rPr>
        <w:t>手槍</w:t>
      </w:r>
      <w:r w:rsidRPr="00E55C5B">
        <w:rPr>
          <w:rFonts w:ascii="標楷體" w:hAnsi="標楷體" w:hint="eastAsia"/>
          <w:szCs w:val="32"/>
        </w:rPr>
        <w:t>83</w:t>
      </w:r>
      <w:r w:rsidRPr="00E55C5B">
        <w:rPr>
          <w:rFonts w:ascii="標楷體" w:hAnsi="標楷體"/>
          <w:szCs w:val="32"/>
        </w:rPr>
        <w:t>枝</w:t>
      </w:r>
      <w:r w:rsidRPr="00E55C5B">
        <w:rPr>
          <w:rFonts w:ascii="標楷體" w:hAnsi="標楷體" w:hint="eastAsia"/>
          <w:szCs w:val="32"/>
        </w:rPr>
        <w:t>及步槍42枝，惟據警察局提供115年2月各式槍械彈藥庫存紀錄表，發現步槍子彈</w:t>
      </w:r>
      <w:r w:rsidRPr="00E55C5B">
        <w:rPr>
          <w:rFonts w:ascii="標楷體" w:hAnsi="標楷體"/>
          <w:szCs w:val="32"/>
        </w:rPr>
        <w:t>應</w:t>
      </w:r>
      <w:r w:rsidRPr="00E55C5B">
        <w:rPr>
          <w:rFonts w:ascii="標楷體" w:hAnsi="標楷體" w:hint="eastAsia"/>
          <w:szCs w:val="32"/>
        </w:rPr>
        <w:t>分配數量8</w:t>
      </w:r>
      <w:r w:rsidRPr="00E55C5B">
        <w:rPr>
          <w:rFonts w:ascii="標楷體" w:hAnsi="標楷體"/>
          <w:szCs w:val="32"/>
        </w:rPr>
        <w:t>,</w:t>
      </w:r>
      <w:r w:rsidRPr="00E55C5B">
        <w:rPr>
          <w:rFonts w:ascii="標楷體" w:hAnsi="標楷體" w:hint="eastAsia"/>
          <w:szCs w:val="32"/>
        </w:rPr>
        <w:t>400顆</w:t>
      </w:r>
      <w:r w:rsidRPr="00E55C5B">
        <w:rPr>
          <w:rFonts w:ascii="標楷體" w:hAnsi="標楷體"/>
          <w:szCs w:val="32"/>
        </w:rPr>
        <w:t>，實際</w:t>
      </w:r>
      <w:r w:rsidRPr="00E55C5B">
        <w:rPr>
          <w:rFonts w:ascii="標楷體" w:hAnsi="標楷體" w:hint="eastAsia"/>
          <w:szCs w:val="32"/>
        </w:rPr>
        <w:t>配發數量2</w:t>
      </w:r>
      <w:r w:rsidRPr="00E55C5B">
        <w:rPr>
          <w:rFonts w:ascii="標楷體" w:hAnsi="標楷體"/>
          <w:szCs w:val="32"/>
        </w:rPr>
        <w:t>,</w:t>
      </w:r>
      <w:r w:rsidRPr="00E55C5B">
        <w:rPr>
          <w:rFonts w:ascii="標楷體" w:hAnsi="標楷體" w:hint="eastAsia"/>
          <w:szCs w:val="32"/>
        </w:rPr>
        <w:t>880顆，比率僅34.29</w:t>
      </w:r>
      <w:r w:rsidRPr="00E55C5B">
        <w:rPr>
          <w:rFonts w:ascii="標楷體" w:hAnsi="標楷體"/>
          <w:szCs w:val="32"/>
        </w:rPr>
        <w:t>％，</w:t>
      </w:r>
      <w:r w:rsidRPr="00E55C5B">
        <w:rPr>
          <w:rFonts w:ascii="標楷體" w:hAnsi="標楷體" w:hint="eastAsia"/>
          <w:szCs w:val="32"/>
        </w:rPr>
        <w:t>實際配發各單位比率則介於16.67</w:t>
      </w:r>
      <w:r w:rsidRPr="00E55C5B">
        <w:rPr>
          <w:rFonts w:ascii="標楷體" w:hAnsi="標楷體"/>
          <w:szCs w:val="32"/>
        </w:rPr>
        <w:t>％</w:t>
      </w:r>
      <w:r w:rsidRPr="00E55C5B">
        <w:rPr>
          <w:rFonts w:ascii="標楷體" w:hAnsi="標楷體" w:hint="eastAsia"/>
          <w:szCs w:val="32"/>
        </w:rPr>
        <w:t>至70.00</w:t>
      </w:r>
      <w:r w:rsidRPr="00E55C5B">
        <w:rPr>
          <w:rFonts w:ascii="標楷體" w:hAnsi="標楷體"/>
          <w:szCs w:val="32"/>
        </w:rPr>
        <w:t>％</w:t>
      </w:r>
      <w:r w:rsidRPr="00E55C5B">
        <w:rPr>
          <w:rFonts w:ascii="標楷體" w:hAnsi="標楷體" w:hint="eastAsia"/>
          <w:szCs w:val="32"/>
        </w:rPr>
        <w:t>間，</w:t>
      </w:r>
      <w:r w:rsidRPr="00E55C5B">
        <w:rPr>
          <w:rFonts w:ascii="標楷體" w:hAnsi="標楷體"/>
          <w:szCs w:val="32"/>
        </w:rPr>
        <w:t>警用武器</w:t>
      </w:r>
      <w:proofErr w:type="gramStart"/>
      <w:r w:rsidRPr="00E55C5B">
        <w:rPr>
          <w:rFonts w:ascii="標楷體" w:hAnsi="標楷體" w:hint="eastAsia"/>
          <w:szCs w:val="32"/>
        </w:rPr>
        <w:t>彈藥數似</w:t>
      </w:r>
      <w:r w:rsidRPr="00E55C5B">
        <w:rPr>
          <w:rFonts w:ascii="標楷體" w:hAnsi="標楷體"/>
          <w:szCs w:val="32"/>
        </w:rPr>
        <w:t>有</w:t>
      </w:r>
      <w:proofErr w:type="gramEnd"/>
      <w:r w:rsidRPr="00E55C5B">
        <w:rPr>
          <w:rFonts w:ascii="標楷體" w:hAnsi="標楷體"/>
          <w:szCs w:val="32"/>
        </w:rPr>
        <w:t>不足，</w:t>
      </w:r>
      <w:r w:rsidRPr="00E55C5B">
        <w:rPr>
          <w:rFonts w:ascii="標楷體" w:hAnsi="標楷體" w:hint="eastAsia"/>
          <w:szCs w:val="32"/>
        </w:rPr>
        <w:t>經函請警察局</w:t>
      </w:r>
      <w:proofErr w:type="gramStart"/>
      <w:r w:rsidRPr="00E55C5B">
        <w:rPr>
          <w:rFonts w:ascii="標楷體" w:hAnsi="標楷體"/>
          <w:kern w:val="0"/>
          <w:szCs w:val="32"/>
        </w:rPr>
        <w:t>研</w:t>
      </w:r>
      <w:proofErr w:type="gramEnd"/>
      <w:r w:rsidRPr="00E55C5B">
        <w:rPr>
          <w:rFonts w:ascii="標楷體" w:hAnsi="標楷體"/>
          <w:kern w:val="0"/>
          <w:szCs w:val="32"/>
        </w:rPr>
        <w:t>謀因應改善措施</w:t>
      </w:r>
      <w:r w:rsidRPr="00E55C5B">
        <w:rPr>
          <w:rFonts w:ascii="標楷體" w:hAnsi="標楷體"/>
          <w:szCs w:val="32"/>
        </w:rPr>
        <w:t>，倘有備援需求應積極評估提報警政署補足配賦缺口，以</w:t>
      </w:r>
      <w:r w:rsidRPr="00E55C5B">
        <w:rPr>
          <w:rFonts w:ascii="標楷體" w:hAnsi="標楷體" w:hint="eastAsia"/>
          <w:szCs w:val="32"/>
        </w:rPr>
        <w:t>符合實際</w:t>
      </w:r>
      <w:r w:rsidRPr="00E55C5B">
        <w:rPr>
          <w:rFonts w:ascii="標楷體" w:hAnsi="標楷體"/>
          <w:szCs w:val="32"/>
        </w:rPr>
        <w:t>執勤</w:t>
      </w:r>
      <w:r w:rsidRPr="00E55C5B">
        <w:rPr>
          <w:rFonts w:ascii="標楷體" w:hAnsi="標楷體" w:hint="eastAsia"/>
          <w:szCs w:val="32"/>
        </w:rPr>
        <w:t>需求</w:t>
      </w:r>
      <w:r w:rsidRPr="00E55C5B">
        <w:rPr>
          <w:rFonts w:ascii="標楷體" w:hAnsi="標楷體"/>
          <w:szCs w:val="32"/>
        </w:rPr>
        <w:t>。</w:t>
      </w:r>
      <w:r w:rsidRPr="00E55C5B">
        <w:rPr>
          <w:rFonts w:ascii="標楷體" w:hAnsi="標楷體" w:hint="eastAsia"/>
          <w:kern w:val="0"/>
          <w:szCs w:val="24"/>
        </w:rPr>
        <w:t>據復</w:t>
      </w:r>
      <w:r w:rsidRPr="00E55C5B">
        <w:rPr>
          <w:rFonts w:ascii="標楷體" w:hAnsi="標楷體"/>
          <w:kern w:val="0"/>
          <w:szCs w:val="32"/>
        </w:rPr>
        <w:t>：</w:t>
      </w:r>
      <w:r w:rsidRPr="00E55C5B">
        <w:rPr>
          <w:rFonts w:ascii="標楷體" w:hAnsi="標楷體" w:hint="eastAsia"/>
        </w:rPr>
        <w:t>為提升庫存彈藥，已洽警政署採購5.56公厘步槍裝備彈，</w:t>
      </w:r>
      <w:proofErr w:type="gramStart"/>
      <w:r w:rsidRPr="00E55C5B">
        <w:rPr>
          <w:rFonts w:ascii="標楷體" w:hAnsi="標楷體" w:hint="eastAsia"/>
        </w:rPr>
        <w:t>俟</w:t>
      </w:r>
      <w:proofErr w:type="gramEnd"/>
      <w:r w:rsidRPr="00E55C5B">
        <w:rPr>
          <w:rFonts w:ascii="標楷體" w:hAnsi="標楷體" w:hint="eastAsia"/>
        </w:rPr>
        <w:t>完成採購後再行辦理相關撥補事宜。</w:t>
      </w:r>
    </w:p>
    <w:p w14:paraId="5A25D2B0" w14:textId="4C61C68F" w:rsidR="00B270EF" w:rsidRPr="0000281D" w:rsidRDefault="00B270EF" w:rsidP="008534F3">
      <w:pPr>
        <w:overflowPunct w:val="0"/>
        <w:snapToGrid w:val="0"/>
        <w:spacing w:line="490" w:lineRule="exact"/>
        <w:ind w:firstLineChars="200" w:firstLine="480"/>
        <w:jc w:val="both"/>
        <w:rPr>
          <w:rFonts w:ascii="標楷體" w:hAnsi="標楷體"/>
          <w:spacing w:val="2"/>
        </w:rPr>
      </w:pPr>
      <w:r w:rsidRPr="00E55C5B">
        <w:rPr>
          <w:rFonts w:ascii="標楷體" w:hAnsi="標楷體" w:hint="eastAsia"/>
          <w:b/>
          <w:bCs/>
        </w:rPr>
        <w:t>（2）</w:t>
      </w:r>
      <w:r w:rsidRPr="00E55C5B">
        <w:rPr>
          <w:rFonts w:ascii="標楷體" w:hAnsi="標楷體"/>
          <w:b/>
          <w:kern w:val="0"/>
          <w:szCs w:val="32"/>
        </w:rPr>
        <w:t>為</w:t>
      </w:r>
      <w:r w:rsidRPr="00E55C5B">
        <w:rPr>
          <w:rFonts w:ascii="標楷體" w:hAnsi="標楷體" w:hint="eastAsia"/>
          <w:b/>
          <w:kern w:val="0"/>
          <w:szCs w:val="32"/>
        </w:rPr>
        <w:t>確保員警</w:t>
      </w:r>
      <w:r w:rsidRPr="00E55C5B">
        <w:rPr>
          <w:rFonts w:ascii="標楷體" w:hAnsi="標楷體"/>
          <w:b/>
          <w:kern w:val="0"/>
          <w:szCs w:val="32"/>
        </w:rPr>
        <w:t>執勤安全，</w:t>
      </w:r>
      <w:r w:rsidRPr="00E55C5B">
        <w:rPr>
          <w:rFonts w:ascii="標楷體" w:hAnsi="標楷體" w:hint="eastAsia"/>
          <w:b/>
          <w:kern w:val="0"/>
          <w:szCs w:val="32"/>
        </w:rPr>
        <w:t>已</w:t>
      </w:r>
      <w:r w:rsidRPr="00E55C5B">
        <w:rPr>
          <w:rFonts w:ascii="標楷體" w:hAnsi="標楷體"/>
          <w:b/>
          <w:kern w:val="0"/>
          <w:szCs w:val="32"/>
        </w:rPr>
        <w:t>明訂各項執勤所需攜帶裝備規定，惟部分單位員警出勤未攜帶</w:t>
      </w:r>
      <w:r w:rsidRPr="00E55C5B">
        <w:rPr>
          <w:rFonts w:ascii="標楷體" w:hAnsi="標楷體" w:hint="eastAsia"/>
          <w:b/>
          <w:kern w:val="0"/>
          <w:szCs w:val="32"/>
        </w:rPr>
        <w:t>警用裝備</w:t>
      </w:r>
      <w:r w:rsidRPr="00E55C5B">
        <w:rPr>
          <w:rFonts w:ascii="標楷體" w:hAnsi="標楷體" w:hint="eastAsia"/>
          <w:b/>
          <w:bCs/>
          <w:szCs w:val="32"/>
        </w:rPr>
        <w:t>：</w:t>
      </w:r>
      <w:r w:rsidRPr="0000281D">
        <w:rPr>
          <w:rFonts w:ascii="標楷體" w:hAnsi="標楷體"/>
          <w:spacing w:val="6"/>
          <w:szCs w:val="32"/>
        </w:rPr>
        <w:t>依</w:t>
      </w:r>
      <w:r w:rsidRPr="0000281D">
        <w:rPr>
          <w:rFonts w:ascii="標楷體" w:hAnsi="標楷體" w:hint="eastAsia"/>
          <w:spacing w:val="6"/>
          <w:szCs w:val="32"/>
        </w:rPr>
        <w:t>警察</w:t>
      </w:r>
      <w:r w:rsidRPr="0000281D">
        <w:rPr>
          <w:rFonts w:ascii="標楷體" w:hAnsi="標楷體"/>
          <w:spacing w:val="6"/>
          <w:szCs w:val="32"/>
        </w:rPr>
        <w:t>局勤務實施細則第</w:t>
      </w:r>
      <w:r w:rsidRPr="0000281D">
        <w:rPr>
          <w:rFonts w:ascii="標楷體" w:hAnsi="標楷體" w:hint="eastAsia"/>
          <w:spacing w:val="6"/>
          <w:szCs w:val="32"/>
        </w:rPr>
        <w:t>45</w:t>
      </w:r>
      <w:r w:rsidRPr="0000281D">
        <w:rPr>
          <w:rFonts w:ascii="標楷體" w:hAnsi="標楷體"/>
          <w:spacing w:val="6"/>
          <w:szCs w:val="32"/>
        </w:rPr>
        <w:t>條第1項規定，員警執勤時，應依其任務</w:t>
      </w:r>
      <w:proofErr w:type="gramStart"/>
      <w:r w:rsidRPr="0000281D">
        <w:rPr>
          <w:rFonts w:ascii="標楷體" w:hAnsi="標楷體"/>
          <w:spacing w:val="6"/>
          <w:szCs w:val="32"/>
        </w:rPr>
        <w:t>需要著</w:t>
      </w:r>
      <w:proofErr w:type="gramEnd"/>
      <w:r w:rsidRPr="0000281D">
        <w:rPr>
          <w:rFonts w:ascii="標楷體" w:hAnsi="標楷體"/>
          <w:spacing w:val="6"/>
          <w:szCs w:val="32"/>
        </w:rPr>
        <w:t>裝，明確訂定有關勤區查察、巡邏</w:t>
      </w:r>
      <w:r w:rsidRPr="0000281D">
        <w:rPr>
          <w:rFonts w:ascii="標楷體" w:hAnsi="標楷體" w:hint="eastAsia"/>
          <w:spacing w:val="6"/>
          <w:szCs w:val="32"/>
        </w:rPr>
        <w:t>及</w:t>
      </w:r>
      <w:r w:rsidRPr="0000281D">
        <w:rPr>
          <w:rFonts w:ascii="標楷體" w:hAnsi="標楷體"/>
          <w:spacing w:val="6"/>
          <w:szCs w:val="32"/>
        </w:rPr>
        <w:t>臨檢等各項外勤任務時應攜帶裝備，均包含警棍</w:t>
      </w:r>
      <w:r w:rsidRPr="0000281D">
        <w:rPr>
          <w:rFonts w:ascii="標楷體" w:hAnsi="標楷體" w:hint="eastAsia"/>
          <w:spacing w:val="6"/>
          <w:szCs w:val="32"/>
        </w:rPr>
        <w:t>、</w:t>
      </w:r>
      <w:r w:rsidRPr="0000281D">
        <w:rPr>
          <w:rFonts w:ascii="標楷體" w:hAnsi="標楷體"/>
          <w:spacing w:val="6"/>
          <w:szCs w:val="32"/>
        </w:rPr>
        <w:t>防護型噴霧器</w:t>
      </w:r>
      <w:r w:rsidRPr="0000281D">
        <w:rPr>
          <w:rFonts w:ascii="標楷體" w:hAnsi="標楷體" w:hint="eastAsia"/>
          <w:spacing w:val="6"/>
          <w:szCs w:val="32"/>
        </w:rPr>
        <w:t>、無線電及警</w:t>
      </w:r>
      <w:proofErr w:type="gramStart"/>
      <w:r w:rsidRPr="0000281D">
        <w:rPr>
          <w:rFonts w:ascii="標楷體" w:hAnsi="標楷體" w:hint="eastAsia"/>
          <w:spacing w:val="6"/>
          <w:szCs w:val="32"/>
        </w:rPr>
        <w:t>銬</w:t>
      </w:r>
      <w:proofErr w:type="gramEnd"/>
      <w:r w:rsidRPr="0000281D">
        <w:rPr>
          <w:rFonts w:ascii="標楷體" w:hAnsi="標楷體"/>
          <w:spacing w:val="6"/>
          <w:szCs w:val="32"/>
        </w:rPr>
        <w:t>等裝備。</w:t>
      </w:r>
      <w:r w:rsidRPr="0000281D">
        <w:rPr>
          <w:rFonts w:ascii="標楷體" w:hAnsi="標楷體" w:hint="eastAsia"/>
          <w:spacing w:val="6"/>
          <w:szCs w:val="32"/>
        </w:rPr>
        <w:t>據警察</w:t>
      </w:r>
      <w:r w:rsidRPr="0000281D">
        <w:rPr>
          <w:rFonts w:ascii="標楷體" w:hAnsi="標楷體"/>
          <w:spacing w:val="6"/>
          <w:szCs w:val="32"/>
        </w:rPr>
        <w:t>局提供</w:t>
      </w:r>
      <w:proofErr w:type="gramStart"/>
      <w:r w:rsidRPr="0000281D">
        <w:rPr>
          <w:rFonts w:ascii="標楷體" w:hAnsi="標楷體"/>
          <w:spacing w:val="6"/>
          <w:szCs w:val="32"/>
        </w:rPr>
        <w:t>114</w:t>
      </w:r>
      <w:proofErr w:type="gramEnd"/>
      <w:r w:rsidRPr="0000281D">
        <w:rPr>
          <w:rFonts w:ascii="標楷體" w:hAnsi="標楷體"/>
          <w:spacing w:val="6"/>
          <w:szCs w:val="32"/>
        </w:rPr>
        <w:t>年</w:t>
      </w:r>
      <w:r w:rsidRPr="0000281D">
        <w:rPr>
          <w:rFonts w:ascii="標楷體" w:hAnsi="標楷體" w:hint="eastAsia"/>
          <w:spacing w:val="6"/>
          <w:szCs w:val="32"/>
        </w:rPr>
        <w:t>度</w:t>
      </w:r>
      <w:r w:rsidRPr="0000281D">
        <w:rPr>
          <w:rFonts w:ascii="標楷體" w:hAnsi="標楷體"/>
          <w:spacing w:val="6"/>
          <w:szCs w:val="32"/>
        </w:rPr>
        <w:t>所屬</w:t>
      </w:r>
      <w:r w:rsidRPr="0000281D">
        <w:rPr>
          <w:rFonts w:ascii="標楷體" w:hAnsi="標楷體" w:hint="eastAsia"/>
          <w:spacing w:val="6"/>
          <w:szCs w:val="32"/>
        </w:rPr>
        <w:t>5個</w:t>
      </w:r>
      <w:r w:rsidRPr="0000281D">
        <w:rPr>
          <w:rFonts w:ascii="標楷體" w:hAnsi="標楷體"/>
          <w:spacing w:val="6"/>
          <w:szCs w:val="32"/>
        </w:rPr>
        <w:t>警察單位員警出勤情形表所載，</w:t>
      </w:r>
      <w:r w:rsidRPr="0000281D">
        <w:rPr>
          <w:rFonts w:ascii="標楷體" w:hAnsi="標楷體" w:hint="eastAsia"/>
          <w:spacing w:val="6"/>
          <w:szCs w:val="32"/>
        </w:rPr>
        <w:t>其出勤次數介於1</w:t>
      </w:r>
      <w:r w:rsidRPr="0000281D">
        <w:rPr>
          <w:rFonts w:ascii="標楷體" w:hAnsi="標楷體"/>
          <w:spacing w:val="6"/>
          <w:szCs w:val="32"/>
        </w:rPr>
        <w:t>,</w:t>
      </w:r>
      <w:r w:rsidRPr="0000281D">
        <w:rPr>
          <w:rFonts w:ascii="標楷體" w:hAnsi="標楷體" w:hint="eastAsia"/>
          <w:spacing w:val="6"/>
          <w:szCs w:val="32"/>
        </w:rPr>
        <w:t>125次至4</w:t>
      </w:r>
      <w:r w:rsidRPr="0000281D">
        <w:rPr>
          <w:rFonts w:ascii="標楷體" w:hAnsi="標楷體"/>
          <w:spacing w:val="6"/>
          <w:szCs w:val="32"/>
        </w:rPr>
        <w:t>,</w:t>
      </w:r>
      <w:r w:rsidRPr="0000281D">
        <w:rPr>
          <w:rFonts w:ascii="標楷體" w:hAnsi="標楷體" w:hint="eastAsia"/>
          <w:spacing w:val="6"/>
          <w:szCs w:val="32"/>
        </w:rPr>
        <w:t>524次間，惟有</w:t>
      </w:r>
      <w:r w:rsidRPr="0000281D">
        <w:rPr>
          <w:rFonts w:ascii="標楷體" w:hAnsi="標楷體"/>
          <w:spacing w:val="6"/>
          <w:szCs w:val="32"/>
        </w:rPr>
        <w:t>部分單位員警出勤未攜帶</w:t>
      </w:r>
      <w:r w:rsidRPr="0000281D">
        <w:rPr>
          <w:rFonts w:ascii="標楷體" w:hAnsi="標楷體" w:hint="eastAsia"/>
          <w:spacing w:val="6"/>
          <w:szCs w:val="32"/>
        </w:rPr>
        <w:t>警用裝備，</w:t>
      </w:r>
      <w:r w:rsidRPr="0000281D">
        <w:rPr>
          <w:rFonts w:ascii="標楷體" w:hAnsi="標楷體"/>
          <w:spacing w:val="6"/>
          <w:szCs w:val="32"/>
        </w:rPr>
        <w:t>其中</w:t>
      </w:r>
      <w:r w:rsidRPr="0000281D">
        <w:rPr>
          <w:rFonts w:ascii="標楷體" w:hAnsi="標楷體" w:hint="eastAsia"/>
          <w:spacing w:val="6"/>
          <w:szCs w:val="32"/>
        </w:rPr>
        <w:t>北竿警察所</w:t>
      </w:r>
      <w:r w:rsidRPr="0000281D">
        <w:rPr>
          <w:rFonts w:ascii="標楷體" w:hAnsi="標楷體"/>
          <w:spacing w:val="6"/>
          <w:szCs w:val="32"/>
        </w:rPr>
        <w:t>、</w:t>
      </w:r>
      <w:r w:rsidRPr="0000281D">
        <w:rPr>
          <w:rFonts w:ascii="標楷體" w:hAnsi="標楷體" w:hint="eastAsia"/>
          <w:spacing w:val="6"/>
          <w:szCs w:val="32"/>
        </w:rPr>
        <w:t>東</w:t>
      </w:r>
      <w:proofErr w:type="gramStart"/>
      <w:r w:rsidRPr="0000281D">
        <w:rPr>
          <w:rFonts w:ascii="標楷體" w:hAnsi="標楷體" w:hint="eastAsia"/>
          <w:spacing w:val="6"/>
          <w:szCs w:val="32"/>
        </w:rPr>
        <w:t>莒</w:t>
      </w:r>
      <w:proofErr w:type="gramEnd"/>
      <w:r w:rsidRPr="0000281D">
        <w:rPr>
          <w:rFonts w:ascii="標楷體" w:hAnsi="標楷體" w:hint="eastAsia"/>
          <w:spacing w:val="6"/>
          <w:szCs w:val="32"/>
        </w:rPr>
        <w:t>派出所2所</w:t>
      </w:r>
      <w:r w:rsidRPr="0000281D">
        <w:rPr>
          <w:rFonts w:ascii="標楷體" w:hAnsi="標楷體"/>
          <w:spacing w:val="6"/>
          <w:szCs w:val="32"/>
        </w:rPr>
        <w:t>員警</w:t>
      </w:r>
      <w:r w:rsidRPr="0000281D">
        <w:rPr>
          <w:rFonts w:ascii="標楷體" w:hAnsi="標楷體" w:hint="eastAsia"/>
          <w:spacing w:val="6"/>
          <w:szCs w:val="32"/>
        </w:rPr>
        <w:t>，</w:t>
      </w:r>
      <w:r w:rsidRPr="0000281D">
        <w:rPr>
          <w:rFonts w:ascii="標楷體" w:hAnsi="標楷體"/>
          <w:spacing w:val="6"/>
          <w:szCs w:val="32"/>
        </w:rPr>
        <w:t>出勤時攜帶警棍之比率</w:t>
      </w:r>
      <w:r w:rsidRPr="0000281D">
        <w:rPr>
          <w:rFonts w:ascii="標楷體" w:hAnsi="標楷體" w:hint="eastAsia"/>
          <w:spacing w:val="6"/>
          <w:szCs w:val="32"/>
        </w:rPr>
        <w:t>分別為36.45</w:t>
      </w:r>
      <w:r w:rsidRPr="0000281D">
        <w:rPr>
          <w:rFonts w:ascii="標楷體" w:hAnsi="標楷體"/>
          <w:spacing w:val="6"/>
          <w:szCs w:val="32"/>
        </w:rPr>
        <w:t>％</w:t>
      </w:r>
      <w:r w:rsidRPr="0000281D">
        <w:rPr>
          <w:rFonts w:ascii="標楷體" w:hAnsi="標楷體" w:hint="eastAsia"/>
          <w:spacing w:val="6"/>
          <w:szCs w:val="32"/>
        </w:rPr>
        <w:t>及50.00</w:t>
      </w:r>
      <w:r w:rsidRPr="0000281D">
        <w:rPr>
          <w:rFonts w:ascii="標楷體" w:hAnsi="標楷體"/>
          <w:spacing w:val="6"/>
          <w:szCs w:val="32"/>
        </w:rPr>
        <w:t>％</w:t>
      </w:r>
      <w:r w:rsidRPr="0000281D">
        <w:rPr>
          <w:rFonts w:ascii="標楷體" w:hAnsi="標楷體" w:hint="eastAsia"/>
          <w:spacing w:val="6"/>
          <w:szCs w:val="32"/>
        </w:rPr>
        <w:t>、</w:t>
      </w:r>
      <w:r w:rsidRPr="0000281D">
        <w:rPr>
          <w:rFonts w:ascii="標楷體" w:hAnsi="標楷體"/>
          <w:spacing w:val="6"/>
          <w:szCs w:val="32"/>
        </w:rPr>
        <w:t>攜帶防護型噴霧器之比率</w:t>
      </w:r>
      <w:r w:rsidRPr="0000281D">
        <w:rPr>
          <w:rFonts w:ascii="標楷體" w:hAnsi="標楷體" w:hint="eastAsia"/>
          <w:spacing w:val="6"/>
          <w:szCs w:val="32"/>
        </w:rPr>
        <w:t>分別為27</w:t>
      </w:r>
      <w:r w:rsidRPr="0000281D">
        <w:rPr>
          <w:rFonts w:ascii="標楷體" w:hAnsi="標楷體"/>
          <w:spacing w:val="6"/>
          <w:szCs w:val="32"/>
        </w:rPr>
        <w:t>.</w:t>
      </w:r>
      <w:r w:rsidRPr="0000281D">
        <w:rPr>
          <w:rFonts w:ascii="標楷體" w:hAnsi="標楷體" w:hint="eastAsia"/>
          <w:spacing w:val="6"/>
          <w:szCs w:val="32"/>
        </w:rPr>
        <w:t>40</w:t>
      </w:r>
      <w:r w:rsidRPr="0000281D">
        <w:rPr>
          <w:rFonts w:ascii="標楷體" w:hAnsi="標楷體"/>
          <w:spacing w:val="6"/>
          <w:szCs w:val="32"/>
        </w:rPr>
        <w:t>％</w:t>
      </w:r>
      <w:r w:rsidRPr="0000281D">
        <w:rPr>
          <w:rFonts w:ascii="標楷體" w:hAnsi="標楷體" w:hint="eastAsia"/>
          <w:spacing w:val="6"/>
          <w:szCs w:val="32"/>
        </w:rPr>
        <w:t>及36.45</w:t>
      </w:r>
      <w:r w:rsidRPr="0000281D">
        <w:rPr>
          <w:rFonts w:ascii="標楷體" w:hAnsi="標楷體"/>
          <w:spacing w:val="6"/>
          <w:szCs w:val="32"/>
        </w:rPr>
        <w:t>％</w:t>
      </w:r>
      <w:r w:rsidRPr="0000281D">
        <w:rPr>
          <w:rFonts w:ascii="標楷體" w:hAnsi="標楷體" w:hint="eastAsia"/>
          <w:spacing w:val="6"/>
          <w:szCs w:val="32"/>
        </w:rPr>
        <w:t>；南竿警察所、莒光警察所及東引警察所等單位</w:t>
      </w:r>
      <w:r w:rsidRPr="0000281D">
        <w:rPr>
          <w:rFonts w:ascii="標楷體" w:hAnsi="標楷體"/>
          <w:spacing w:val="6"/>
          <w:szCs w:val="32"/>
        </w:rPr>
        <w:t>員警</w:t>
      </w:r>
      <w:r w:rsidRPr="0000281D">
        <w:rPr>
          <w:rFonts w:ascii="標楷體" w:hAnsi="標楷體" w:hint="eastAsia"/>
          <w:spacing w:val="6"/>
          <w:szCs w:val="32"/>
        </w:rPr>
        <w:t>，</w:t>
      </w:r>
      <w:r w:rsidRPr="0000281D">
        <w:rPr>
          <w:rFonts w:ascii="標楷體" w:hAnsi="標楷體"/>
          <w:spacing w:val="6"/>
          <w:szCs w:val="32"/>
        </w:rPr>
        <w:t>出勤時攜帶</w:t>
      </w:r>
      <w:r w:rsidRPr="0000281D">
        <w:rPr>
          <w:rFonts w:ascii="標楷體" w:hAnsi="標楷體" w:hint="eastAsia"/>
          <w:spacing w:val="6"/>
          <w:szCs w:val="32"/>
        </w:rPr>
        <w:t>無線電</w:t>
      </w:r>
      <w:r w:rsidRPr="0000281D">
        <w:rPr>
          <w:rFonts w:ascii="標楷體" w:hAnsi="標楷體"/>
          <w:spacing w:val="6"/>
          <w:szCs w:val="32"/>
        </w:rPr>
        <w:t>之比率介於</w:t>
      </w:r>
      <w:r w:rsidRPr="0000281D">
        <w:rPr>
          <w:rFonts w:ascii="標楷體" w:hAnsi="標楷體" w:hint="eastAsia"/>
          <w:spacing w:val="6"/>
          <w:szCs w:val="32"/>
        </w:rPr>
        <w:t>73.69</w:t>
      </w:r>
      <w:r w:rsidRPr="0000281D">
        <w:rPr>
          <w:rFonts w:ascii="標楷體" w:hAnsi="標楷體"/>
          <w:spacing w:val="6"/>
          <w:szCs w:val="32"/>
        </w:rPr>
        <w:t>％至</w:t>
      </w:r>
      <w:r w:rsidRPr="0000281D">
        <w:rPr>
          <w:rFonts w:ascii="標楷體" w:hAnsi="標楷體" w:hint="eastAsia"/>
          <w:spacing w:val="6"/>
          <w:szCs w:val="32"/>
        </w:rPr>
        <w:t>96.75</w:t>
      </w:r>
      <w:r w:rsidRPr="0000281D">
        <w:rPr>
          <w:rFonts w:ascii="標楷體" w:hAnsi="標楷體"/>
          <w:spacing w:val="6"/>
          <w:szCs w:val="32"/>
        </w:rPr>
        <w:t>％</w:t>
      </w:r>
      <w:r w:rsidRPr="0000281D">
        <w:rPr>
          <w:rFonts w:ascii="標楷體" w:hAnsi="標楷體" w:hint="eastAsia"/>
          <w:spacing w:val="6"/>
          <w:szCs w:val="32"/>
        </w:rPr>
        <w:t>間；南竿警察所、莒光警察所、東引警</w:t>
      </w:r>
      <w:r w:rsidRPr="0000281D">
        <w:rPr>
          <w:rFonts w:ascii="標楷體" w:hAnsi="標楷體" w:hint="eastAsia"/>
          <w:spacing w:val="6"/>
          <w:szCs w:val="32"/>
        </w:rPr>
        <w:lastRenderedPageBreak/>
        <w:t>察所及東</w:t>
      </w:r>
      <w:proofErr w:type="gramStart"/>
      <w:r w:rsidRPr="0000281D">
        <w:rPr>
          <w:rFonts w:ascii="標楷體" w:hAnsi="標楷體" w:hint="eastAsia"/>
          <w:spacing w:val="6"/>
          <w:szCs w:val="32"/>
        </w:rPr>
        <w:t>莒</w:t>
      </w:r>
      <w:proofErr w:type="gramEnd"/>
      <w:r w:rsidRPr="0000281D">
        <w:rPr>
          <w:rFonts w:ascii="標楷體" w:hAnsi="標楷體" w:hint="eastAsia"/>
          <w:spacing w:val="6"/>
          <w:szCs w:val="32"/>
        </w:rPr>
        <w:t>派出所等單位</w:t>
      </w:r>
      <w:r w:rsidRPr="0000281D">
        <w:rPr>
          <w:rFonts w:ascii="標楷體" w:hAnsi="標楷體"/>
          <w:spacing w:val="6"/>
          <w:szCs w:val="32"/>
        </w:rPr>
        <w:t>員警</w:t>
      </w:r>
      <w:r w:rsidRPr="0000281D">
        <w:rPr>
          <w:rFonts w:ascii="標楷體" w:hAnsi="標楷體" w:hint="eastAsia"/>
          <w:spacing w:val="6"/>
          <w:szCs w:val="32"/>
        </w:rPr>
        <w:t>，</w:t>
      </w:r>
      <w:r w:rsidRPr="0000281D">
        <w:rPr>
          <w:rFonts w:ascii="標楷體" w:hAnsi="標楷體"/>
          <w:spacing w:val="6"/>
          <w:szCs w:val="32"/>
        </w:rPr>
        <w:t>出勤時攜帶</w:t>
      </w:r>
      <w:r w:rsidRPr="0000281D">
        <w:rPr>
          <w:rFonts w:ascii="標楷體" w:hAnsi="標楷體" w:hint="eastAsia"/>
          <w:spacing w:val="6"/>
          <w:szCs w:val="32"/>
        </w:rPr>
        <w:t>警</w:t>
      </w:r>
      <w:proofErr w:type="gramStart"/>
      <w:r w:rsidRPr="0000281D">
        <w:rPr>
          <w:rFonts w:ascii="標楷體" w:hAnsi="標楷體" w:hint="eastAsia"/>
          <w:spacing w:val="6"/>
          <w:szCs w:val="32"/>
        </w:rPr>
        <w:t>銬</w:t>
      </w:r>
      <w:proofErr w:type="gramEnd"/>
      <w:r w:rsidRPr="0000281D">
        <w:rPr>
          <w:rFonts w:ascii="標楷體" w:hAnsi="標楷體"/>
          <w:spacing w:val="6"/>
          <w:szCs w:val="32"/>
        </w:rPr>
        <w:t>之比率介於</w:t>
      </w:r>
      <w:r w:rsidRPr="0000281D">
        <w:rPr>
          <w:rFonts w:ascii="標楷體" w:hAnsi="標楷體" w:hint="eastAsia"/>
          <w:spacing w:val="6"/>
          <w:szCs w:val="32"/>
        </w:rPr>
        <w:t>16.37</w:t>
      </w:r>
      <w:r w:rsidRPr="0000281D">
        <w:rPr>
          <w:rFonts w:ascii="標楷體" w:hAnsi="標楷體"/>
          <w:spacing w:val="6"/>
          <w:szCs w:val="32"/>
        </w:rPr>
        <w:t>％至</w:t>
      </w:r>
      <w:r w:rsidRPr="0000281D">
        <w:rPr>
          <w:rFonts w:ascii="標楷體" w:hAnsi="標楷體" w:hint="eastAsia"/>
          <w:spacing w:val="6"/>
          <w:szCs w:val="32"/>
        </w:rPr>
        <w:t>96.75</w:t>
      </w:r>
      <w:r w:rsidRPr="0000281D">
        <w:rPr>
          <w:rFonts w:ascii="標楷體" w:hAnsi="標楷體"/>
          <w:spacing w:val="6"/>
          <w:szCs w:val="32"/>
        </w:rPr>
        <w:t>％</w:t>
      </w:r>
      <w:r w:rsidRPr="0000281D">
        <w:rPr>
          <w:rFonts w:ascii="標楷體" w:hAnsi="標楷體" w:hint="eastAsia"/>
          <w:spacing w:val="6"/>
          <w:szCs w:val="32"/>
        </w:rPr>
        <w:t>間，經函請警察局</w:t>
      </w:r>
      <w:r w:rsidRPr="0000281D">
        <w:rPr>
          <w:rFonts w:ascii="標楷體" w:hAnsi="標楷體"/>
          <w:spacing w:val="6"/>
          <w:szCs w:val="32"/>
        </w:rPr>
        <w:t>加強督促所屬落實依規定辦理，以確保員警執勤安全</w:t>
      </w:r>
      <w:r w:rsidRPr="0000281D">
        <w:rPr>
          <w:rFonts w:ascii="標楷體" w:hAnsi="標楷體"/>
          <w:bCs/>
          <w:spacing w:val="6"/>
          <w:szCs w:val="32"/>
        </w:rPr>
        <w:t>。</w:t>
      </w:r>
      <w:r w:rsidRPr="0000281D">
        <w:rPr>
          <w:rFonts w:ascii="標楷體" w:hAnsi="標楷體" w:hint="eastAsia"/>
          <w:spacing w:val="6"/>
          <w:kern w:val="0"/>
          <w:szCs w:val="24"/>
        </w:rPr>
        <w:t>據復</w:t>
      </w:r>
      <w:r w:rsidRPr="0000281D">
        <w:rPr>
          <w:rFonts w:ascii="標楷體" w:hAnsi="標楷體"/>
          <w:spacing w:val="6"/>
          <w:kern w:val="0"/>
          <w:szCs w:val="32"/>
        </w:rPr>
        <w:t>：</w:t>
      </w:r>
      <w:r w:rsidRPr="0000281D">
        <w:rPr>
          <w:rFonts w:ascii="標楷體" w:hAnsi="標楷體" w:hint="eastAsia"/>
          <w:spacing w:val="6"/>
        </w:rPr>
        <w:t>將利用各種集（機）會場合，重申領用裝備紀律，以應付各項突發狀況，並列入聯合勤教宣導重點，要求主管加強督導，未依規定落實者從嚴議處並追究主管責任，以維同仁執勤安全及發揮各項裝備最大效益。</w:t>
      </w:r>
    </w:p>
    <w:p w14:paraId="78109EBF" w14:textId="77777777" w:rsidR="00B270EF" w:rsidRPr="00E55C5B" w:rsidRDefault="00B270EF" w:rsidP="008534F3">
      <w:pPr>
        <w:overflowPunct w:val="0"/>
        <w:autoSpaceDE w:val="0"/>
        <w:snapToGrid w:val="0"/>
        <w:spacing w:beforeLines="20" w:before="72" w:line="490" w:lineRule="atLeast"/>
        <w:ind w:firstLineChars="100" w:firstLine="280"/>
        <w:jc w:val="both"/>
        <w:rPr>
          <w:rFonts w:ascii="標楷體" w:hAnsi="標楷體"/>
          <w:b/>
          <w:sz w:val="28"/>
          <w:szCs w:val="28"/>
        </w:rPr>
      </w:pPr>
      <w:r w:rsidRPr="00E55C5B">
        <w:rPr>
          <w:rFonts w:ascii="標楷體" w:hAnsi="標楷體" w:hint="eastAsia"/>
          <w:b/>
          <w:sz w:val="28"/>
          <w:szCs w:val="28"/>
        </w:rPr>
        <w:t>（四）</w:t>
      </w:r>
      <w:proofErr w:type="gramStart"/>
      <w:r w:rsidRPr="00E55C5B">
        <w:rPr>
          <w:rFonts w:ascii="標楷體" w:hAnsi="標楷體" w:hint="eastAsia"/>
          <w:b/>
          <w:sz w:val="28"/>
          <w:szCs w:val="28"/>
        </w:rPr>
        <w:t>1</w:t>
      </w:r>
      <w:r w:rsidRPr="00E55C5B">
        <w:rPr>
          <w:rFonts w:ascii="標楷體" w:hAnsi="標楷體"/>
          <w:b/>
          <w:sz w:val="28"/>
          <w:szCs w:val="28"/>
        </w:rPr>
        <w:t>1</w:t>
      </w:r>
      <w:r w:rsidRPr="00E55C5B">
        <w:rPr>
          <w:rFonts w:ascii="標楷體" w:hAnsi="標楷體" w:hint="eastAsia"/>
          <w:b/>
          <w:sz w:val="28"/>
          <w:szCs w:val="28"/>
        </w:rPr>
        <w:t>3</w:t>
      </w:r>
      <w:proofErr w:type="gramEnd"/>
      <w:r w:rsidRPr="00E55C5B">
        <w:rPr>
          <w:rFonts w:ascii="標楷體" w:hAnsi="標楷體" w:hint="eastAsia"/>
          <w:b/>
          <w:sz w:val="28"/>
          <w:szCs w:val="28"/>
        </w:rPr>
        <w:t>年度重要審核意見追蹤查核情形</w:t>
      </w:r>
    </w:p>
    <w:p w14:paraId="30A70C69" w14:textId="77777777" w:rsidR="00B270EF" w:rsidRPr="008534F3" w:rsidRDefault="00B270EF" w:rsidP="008534F3">
      <w:pPr>
        <w:pStyle w:val="ad"/>
        <w:overflowPunct w:val="0"/>
        <w:snapToGrid w:val="0"/>
        <w:spacing w:line="490" w:lineRule="atLeast"/>
        <w:ind w:firstLineChars="200" w:firstLine="480"/>
        <w:rPr>
          <w:rFonts w:ascii="標楷體" w:hAnsi="標楷體"/>
          <w:bCs w:val="0"/>
          <w:kern w:val="0"/>
          <w:szCs w:val="24"/>
          <w:lang w:eastAsia="zh-TW"/>
        </w:rPr>
      </w:pPr>
      <w:proofErr w:type="gramStart"/>
      <w:r w:rsidRPr="00E55C5B">
        <w:rPr>
          <w:rFonts w:ascii="標楷體" w:hAnsi="標楷體" w:hint="eastAsia"/>
          <w:b w:val="0"/>
          <w:sz w:val="24"/>
          <w:szCs w:val="24"/>
        </w:rPr>
        <w:t>本室於11</w:t>
      </w:r>
      <w:r w:rsidRPr="00E55C5B">
        <w:rPr>
          <w:rFonts w:ascii="標楷體" w:hAnsi="標楷體" w:hint="eastAsia"/>
          <w:b w:val="0"/>
          <w:sz w:val="24"/>
          <w:szCs w:val="24"/>
          <w:lang w:eastAsia="zh-TW"/>
        </w:rPr>
        <w:t>3</w:t>
      </w:r>
      <w:proofErr w:type="gramEnd"/>
      <w:r w:rsidRPr="00E55C5B">
        <w:rPr>
          <w:rFonts w:ascii="標楷體" w:hAnsi="標楷體" w:hint="eastAsia"/>
          <w:b w:val="0"/>
          <w:sz w:val="24"/>
          <w:szCs w:val="24"/>
        </w:rPr>
        <w:t>年度審核報告</w:t>
      </w:r>
      <w:r w:rsidRPr="00E55C5B">
        <w:rPr>
          <w:rFonts w:ascii="標楷體" w:hAnsi="標楷體" w:hint="eastAsia"/>
          <w:b w:val="0"/>
          <w:sz w:val="24"/>
          <w:szCs w:val="24"/>
          <w:lang w:eastAsia="zh-TW"/>
        </w:rPr>
        <w:t>內列</w:t>
      </w:r>
      <w:r w:rsidRPr="00E55C5B">
        <w:rPr>
          <w:rFonts w:ascii="標楷體" w:hAnsi="標楷體" w:hint="eastAsia"/>
          <w:b w:val="0"/>
          <w:sz w:val="24"/>
          <w:szCs w:val="24"/>
        </w:rPr>
        <w:t>重要審核意見</w:t>
      </w:r>
      <w:r w:rsidRPr="00E55C5B">
        <w:rPr>
          <w:rFonts w:ascii="標楷體" w:hAnsi="標楷體" w:hint="eastAsia"/>
          <w:b w:val="0"/>
          <w:sz w:val="24"/>
          <w:szCs w:val="24"/>
          <w:lang w:eastAsia="zh-TW"/>
        </w:rPr>
        <w:t>2</w:t>
      </w:r>
      <w:r w:rsidRPr="00E55C5B">
        <w:rPr>
          <w:rFonts w:ascii="標楷體" w:hAnsi="標楷體" w:hint="eastAsia"/>
          <w:b w:val="0"/>
          <w:sz w:val="24"/>
          <w:szCs w:val="24"/>
        </w:rPr>
        <w:t>項，經</w:t>
      </w:r>
      <w:proofErr w:type="gramStart"/>
      <w:r w:rsidRPr="00E55C5B">
        <w:rPr>
          <w:rFonts w:ascii="標楷體" w:hAnsi="標楷體" w:hint="eastAsia"/>
          <w:b w:val="0"/>
          <w:sz w:val="24"/>
          <w:szCs w:val="24"/>
        </w:rPr>
        <w:t>賡</w:t>
      </w:r>
      <w:proofErr w:type="gramEnd"/>
      <w:r w:rsidRPr="00E55C5B">
        <w:rPr>
          <w:rFonts w:ascii="標楷體" w:hAnsi="標楷體" w:hint="eastAsia"/>
          <w:b w:val="0"/>
          <w:sz w:val="24"/>
          <w:szCs w:val="24"/>
        </w:rPr>
        <w:t>續追蹤查核實際辦理結果，</w:t>
      </w:r>
      <w:r w:rsidRPr="00E55C5B">
        <w:rPr>
          <w:rFonts w:ascii="標楷體" w:hAnsi="標楷體" w:hint="eastAsia"/>
          <w:b w:val="0"/>
          <w:sz w:val="24"/>
          <w:szCs w:val="24"/>
          <w:lang w:eastAsia="zh-TW"/>
        </w:rPr>
        <w:t>均已</w:t>
      </w:r>
      <w:proofErr w:type="gramStart"/>
      <w:r w:rsidRPr="00E55C5B">
        <w:rPr>
          <w:rFonts w:ascii="標楷體" w:hAnsi="標楷體" w:hint="eastAsia"/>
          <w:b w:val="0"/>
          <w:sz w:val="24"/>
          <w:szCs w:val="24"/>
          <w:lang w:eastAsia="zh-TW"/>
        </w:rPr>
        <w:t>研</w:t>
      </w:r>
      <w:proofErr w:type="gramEnd"/>
      <w:r w:rsidRPr="00E55C5B">
        <w:rPr>
          <w:rFonts w:ascii="標楷體" w:hAnsi="標楷體" w:hint="eastAsia"/>
          <w:b w:val="0"/>
          <w:sz w:val="24"/>
          <w:szCs w:val="24"/>
          <w:lang w:eastAsia="zh-TW"/>
        </w:rPr>
        <w:t>謀改善或</w:t>
      </w:r>
      <w:r w:rsidRPr="00E55C5B">
        <w:rPr>
          <w:rFonts w:ascii="標楷體" w:hAnsi="標楷體" w:hint="eastAsia"/>
          <w:b w:val="0"/>
          <w:sz w:val="24"/>
          <w:szCs w:val="24"/>
        </w:rPr>
        <w:t>依改善措施持續辦理</w:t>
      </w:r>
      <w:r w:rsidRPr="008534F3">
        <w:rPr>
          <w:rFonts w:ascii="標楷體" w:hAnsi="標楷體" w:hint="eastAsia"/>
          <w:b w:val="0"/>
          <w:sz w:val="24"/>
          <w:szCs w:val="24"/>
        </w:rPr>
        <w:t>（表</w:t>
      </w:r>
      <w:r w:rsidRPr="008534F3">
        <w:rPr>
          <w:rFonts w:ascii="標楷體" w:hAnsi="標楷體" w:hint="eastAsia"/>
          <w:b w:val="0"/>
          <w:sz w:val="24"/>
          <w:szCs w:val="24"/>
          <w:lang w:eastAsia="zh-TW"/>
        </w:rPr>
        <w:t>2</w:t>
      </w:r>
      <w:r w:rsidRPr="008534F3">
        <w:rPr>
          <w:rFonts w:ascii="標楷體" w:hAnsi="標楷體" w:hint="eastAsia"/>
          <w:b w:val="0"/>
          <w:sz w:val="24"/>
          <w:szCs w:val="24"/>
        </w:rPr>
        <w:t>）。</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55"/>
        <w:gridCol w:w="4126"/>
      </w:tblGrid>
      <w:tr w:rsidR="00B270EF" w:rsidRPr="00F8336B" w14:paraId="29CECF3A" w14:textId="77777777" w:rsidTr="00A62D87">
        <w:trPr>
          <w:trHeight w:hRule="exact" w:val="567"/>
        </w:trPr>
        <w:tc>
          <w:tcPr>
            <w:tcW w:w="9881" w:type="dxa"/>
            <w:gridSpan w:val="2"/>
            <w:tcBorders>
              <w:top w:val="nil"/>
              <w:left w:val="nil"/>
              <w:bottom w:val="single" w:sz="4" w:space="0" w:color="auto"/>
              <w:right w:val="nil"/>
            </w:tcBorders>
            <w:vAlign w:val="center"/>
            <w:hideMark/>
          </w:tcPr>
          <w:p w14:paraId="1393D7E9" w14:textId="77777777" w:rsidR="00B270EF" w:rsidRPr="008534F3" w:rsidRDefault="00B270EF" w:rsidP="007F0D6F">
            <w:pPr>
              <w:overflowPunct w:val="0"/>
              <w:spacing w:line="240" w:lineRule="atLeast"/>
              <w:ind w:firstLine="198"/>
              <w:jc w:val="center"/>
              <w:rPr>
                <w:rFonts w:ascii="標楷體" w:hAnsi="標楷體"/>
                <w:sz w:val="20"/>
              </w:rPr>
            </w:pPr>
            <w:r w:rsidRPr="008534F3">
              <w:rPr>
                <w:rFonts w:ascii="標楷體" w:hAnsi="標楷體" w:hint="eastAsia"/>
                <w:b/>
              </w:rPr>
              <w:t xml:space="preserve">表2　</w:t>
            </w:r>
            <w:proofErr w:type="gramStart"/>
            <w:r w:rsidRPr="008534F3">
              <w:rPr>
                <w:rFonts w:ascii="標楷體" w:hAnsi="標楷體" w:hint="eastAsia"/>
                <w:b/>
              </w:rPr>
              <w:t>1</w:t>
            </w:r>
            <w:r w:rsidRPr="008534F3">
              <w:rPr>
                <w:rFonts w:ascii="標楷體" w:hAnsi="標楷體"/>
                <w:b/>
              </w:rPr>
              <w:t>1</w:t>
            </w:r>
            <w:r w:rsidRPr="008534F3">
              <w:rPr>
                <w:rFonts w:ascii="標楷體" w:hAnsi="標楷體" w:hint="eastAsia"/>
                <w:b/>
              </w:rPr>
              <w:t>3</w:t>
            </w:r>
            <w:proofErr w:type="gramEnd"/>
            <w:r w:rsidRPr="008534F3">
              <w:rPr>
                <w:rFonts w:ascii="標楷體" w:hAnsi="標楷體" w:hint="eastAsia"/>
                <w:b/>
              </w:rPr>
              <w:t>年度審核報告所列警察局主管重要審核意見覆核辦理情形</w:t>
            </w:r>
          </w:p>
        </w:tc>
      </w:tr>
      <w:tr w:rsidR="00B270EF" w:rsidRPr="00F8336B" w14:paraId="7D547D05" w14:textId="77777777" w:rsidTr="008534F3">
        <w:trPr>
          <w:trHeight w:hRule="exact" w:val="397"/>
        </w:trPr>
        <w:tc>
          <w:tcPr>
            <w:tcW w:w="5755" w:type="dxa"/>
            <w:tcBorders>
              <w:top w:val="single" w:sz="4" w:space="0" w:color="auto"/>
              <w:left w:val="single" w:sz="4" w:space="0" w:color="auto"/>
              <w:bottom w:val="single" w:sz="4" w:space="0" w:color="auto"/>
              <w:right w:val="single" w:sz="4" w:space="0" w:color="auto"/>
            </w:tcBorders>
            <w:vAlign w:val="center"/>
            <w:hideMark/>
          </w:tcPr>
          <w:p w14:paraId="7DF0A5C7" w14:textId="77777777" w:rsidR="00B270EF" w:rsidRPr="00F8336B" w:rsidRDefault="00B270EF" w:rsidP="00A62D87">
            <w:pPr>
              <w:overflowPunct w:val="0"/>
              <w:spacing w:line="240" w:lineRule="exact"/>
              <w:ind w:firstLine="480"/>
              <w:jc w:val="center"/>
              <w:rPr>
                <w:rFonts w:ascii="標楷體" w:hAnsi="標楷體"/>
                <w:sz w:val="20"/>
              </w:rPr>
            </w:pPr>
            <w:r w:rsidRPr="00F8336B">
              <w:rPr>
                <w:rFonts w:ascii="標楷體" w:hAnsi="標楷體" w:hint="eastAsia"/>
                <w:sz w:val="20"/>
              </w:rPr>
              <w:t>重要審核意見標題</w:t>
            </w:r>
          </w:p>
        </w:tc>
        <w:tc>
          <w:tcPr>
            <w:tcW w:w="4126" w:type="dxa"/>
            <w:tcBorders>
              <w:top w:val="single" w:sz="4" w:space="0" w:color="auto"/>
              <w:left w:val="single" w:sz="4" w:space="0" w:color="auto"/>
              <w:bottom w:val="single" w:sz="4" w:space="0" w:color="auto"/>
              <w:right w:val="single" w:sz="4" w:space="0" w:color="auto"/>
            </w:tcBorders>
            <w:vAlign w:val="center"/>
            <w:hideMark/>
          </w:tcPr>
          <w:p w14:paraId="1414CEF6" w14:textId="77777777" w:rsidR="00B270EF" w:rsidRPr="00F8336B" w:rsidRDefault="00B270EF" w:rsidP="00A62D87">
            <w:pPr>
              <w:overflowPunct w:val="0"/>
              <w:spacing w:line="240" w:lineRule="exact"/>
              <w:ind w:firstLine="480"/>
              <w:jc w:val="center"/>
              <w:rPr>
                <w:rFonts w:ascii="標楷體" w:hAnsi="標楷體"/>
                <w:sz w:val="20"/>
              </w:rPr>
            </w:pPr>
            <w:r w:rsidRPr="00F8336B">
              <w:rPr>
                <w:rFonts w:ascii="標楷體" w:hAnsi="標楷體" w:hint="eastAsia"/>
                <w:sz w:val="20"/>
              </w:rPr>
              <w:t>說明</w:t>
            </w:r>
          </w:p>
        </w:tc>
      </w:tr>
      <w:tr w:rsidR="00B270EF" w:rsidRPr="00F8336B" w14:paraId="01993442" w14:textId="77777777" w:rsidTr="00AF2273">
        <w:trPr>
          <w:trHeight w:val="397"/>
        </w:trPr>
        <w:tc>
          <w:tcPr>
            <w:tcW w:w="9881" w:type="dxa"/>
            <w:gridSpan w:val="2"/>
            <w:tcBorders>
              <w:top w:val="single" w:sz="4" w:space="0" w:color="auto"/>
              <w:left w:val="single" w:sz="4" w:space="0" w:color="auto"/>
              <w:bottom w:val="single" w:sz="4" w:space="0" w:color="auto"/>
              <w:right w:val="single" w:sz="4" w:space="0" w:color="auto"/>
            </w:tcBorders>
            <w:vAlign w:val="center"/>
          </w:tcPr>
          <w:p w14:paraId="2D4D17DD" w14:textId="77777777" w:rsidR="00B270EF" w:rsidRPr="00F8336B" w:rsidRDefault="00B270EF" w:rsidP="0034530E">
            <w:pPr>
              <w:overflowPunct w:val="0"/>
              <w:spacing w:line="240" w:lineRule="exact"/>
              <w:rPr>
                <w:rFonts w:ascii="標楷體" w:hAnsi="標楷體"/>
              </w:rPr>
            </w:pPr>
            <w:r w:rsidRPr="00F8336B">
              <w:rPr>
                <w:rFonts w:ascii="標楷體" w:hAnsi="標楷體" w:hint="eastAsia"/>
                <w:b/>
                <w:sz w:val="20"/>
              </w:rPr>
              <w:t>已</w:t>
            </w:r>
            <w:proofErr w:type="gramStart"/>
            <w:r w:rsidRPr="00F8336B">
              <w:rPr>
                <w:rFonts w:ascii="標楷體" w:hAnsi="標楷體" w:hint="eastAsia"/>
                <w:b/>
                <w:sz w:val="20"/>
              </w:rPr>
              <w:t>研</w:t>
            </w:r>
            <w:proofErr w:type="gramEnd"/>
            <w:r w:rsidRPr="00F8336B">
              <w:rPr>
                <w:rFonts w:ascii="標楷體" w:hAnsi="標楷體" w:hint="eastAsia"/>
                <w:b/>
                <w:sz w:val="20"/>
              </w:rPr>
              <w:t>謀改善或依改善措施持續辦理</w:t>
            </w:r>
          </w:p>
        </w:tc>
      </w:tr>
      <w:tr w:rsidR="00B270EF" w:rsidRPr="00F8336B" w14:paraId="5BABD34C" w14:textId="77777777" w:rsidTr="006D71C8">
        <w:trPr>
          <w:trHeight w:val="945"/>
        </w:trPr>
        <w:tc>
          <w:tcPr>
            <w:tcW w:w="5755" w:type="dxa"/>
            <w:tcBorders>
              <w:top w:val="single" w:sz="4" w:space="0" w:color="auto"/>
              <w:left w:val="single" w:sz="4" w:space="0" w:color="auto"/>
              <w:bottom w:val="single" w:sz="4" w:space="0" w:color="auto"/>
              <w:right w:val="single" w:sz="4" w:space="0" w:color="auto"/>
            </w:tcBorders>
            <w:vAlign w:val="center"/>
            <w:hideMark/>
          </w:tcPr>
          <w:p w14:paraId="6D767994" w14:textId="77777777" w:rsidR="00B270EF" w:rsidRPr="00F8336B" w:rsidRDefault="00B270EF" w:rsidP="00A62D87">
            <w:pPr>
              <w:overflowPunct w:val="0"/>
              <w:spacing w:line="400" w:lineRule="atLeast"/>
              <w:ind w:left="204" w:hangingChars="100" w:hanging="204"/>
              <w:jc w:val="both"/>
              <w:rPr>
                <w:rFonts w:ascii="標楷體" w:hAnsi="標楷體"/>
                <w:spacing w:val="4"/>
                <w:sz w:val="20"/>
              </w:rPr>
            </w:pPr>
            <w:r w:rsidRPr="00F8336B">
              <w:rPr>
                <w:rFonts w:ascii="標楷體" w:hAnsi="標楷體" w:hint="eastAsia"/>
                <w:spacing w:val="4"/>
                <w:sz w:val="20"/>
              </w:rPr>
              <w:t>1</w:t>
            </w:r>
            <w:r w:rsidRPr="00F8336B">
              <w:rPr>
                <w:rFonts w:ascii="標楷體" w:hAnsi="標楷體"/>
                <w:spacing w:val="4"/>
                <w:sz w:val="20"/>
              </w:rPr>
              <w:t>.</w:t>
            </w:r>
            <w:r w:rsidRPr="00F8336B">
              <w:rPr>
                <w:rFonts w:ascii="標楷體" w:hAnsi="標楷體" w:hint="eastAsia"/>
                <w:spacing w:val="4"/>
                <w:sz w:val="20"/>
              </w:rPr>
              <w:t>按警察員額設置基準參酌轄區狀況配置人力，惟持續存有缺額且缺額比率及高年齡層人數</w:t>
            </w:r>
            <w:r w:rsidRPr="00F8336B">
              <w:rPr>
                <w:rFonts w:ascii="標楷體" w:hAnsi="標楷體"/>
                <w:spacing w:val="4"/>
                <w:sz w:val="20"/>
              </w:rPr>
              <w:t>占比</w:t>
            </w:r>
            <w:r w:rsidRPr="00F8336B">
              <w:rPr>
                <w:rFonts w:ascii="標楷體" w:hAnsi="標楷體" w:hint="eastAsia"/>
                <w:spacing w:val="4"/>
                <w:sz w:val="20"/>
              </w:rPr>
              <w:t>均</w:t>
            </w:r>
            <w:r w:rsidRPr="00F8336B">
              <w:rPr>
                <w:rFonts w:ascii="標楷體" w:hAnsi="標楷體"/>
                <w:spacing w:val="4"/>
                <w:sz w:val="20"/>
              </w:rPr>
              <w:t>高於全國平均，有待妥為</w:t>
            </w:r>
            <w:proofErr w:type="gramStart"/>
            <w:r w:rsidRPr="00F8336B">
              <w:rPr>
                <w:rFonts w:ascii="標楷體" w:hAnsi="標楷體"/>
                <w:spacing w:val="4"/>
                <w:sz w:val="20"/>
              </w:rPr>
              <w:t>研</w:t>
            </w:r>
            <w:proofErr w:type="gramEnd"/>
            <w:r w:rsidRPr="00F8336B">
              <w:rPr>
                <w:rFonts w:ascii="標楷體" w:hAnsi="標楷體"/>
                <w:spacing w:val="4"/>
                <w:sz w:val="20"/>
              </w:rPr>
              <w:t>謀改善，並</w:t>
            </w:r>
            <w:r w:rsidRPr="00F8336B">
              <w:rPr>
                <w:rFonts w:ascii="標楷體" w:hAnsi="標楷體" w:hint="eastAsia"/>
                <w:spacing w:val="4"/>
                <w:sz w:val="20"/>
              </w:rPr>
              <w:t>注意</w:t>
            </w:r>
            <w:r w:rsidRPr="00F8336B">
              <w:rPr>
                <w:rFonts w:ascii="標楷體" w:hAnsi="標楷體"/>
                <w:spacing w:val="4"/>
                <w:sz w:val="20"/>
              </w:rPr>
              <w:t>持續增加補實，以改善整體警力負荷</w:t>
            </w:r>
            <w:r w:rsidRPr="00F8336B">
              <w:rPr>
                <w:rFonts w:ascii="標楷體" w:hAnsi="標楷體" w:hint="eastAsia"/>
                <w:spacing w:val="4"/>
                <w:sz w:val="20"/>
              </w:rPr>
              <w:t>。</w:t>
            </w:r>
          </w:p>
        </w:tc>
        <w:tc>
          <w:tcPr>
            <w:tcW w:w="4126" w:type="dxa"/>
            <w:vMerge w:val="restart"/>
            <w:tcBorders>
              <w:left w:val="single" w:sz="4" w:space="0" w:color="auto"/>
              <w:right w:val="single" w:sz="4" w:space="0" w:color="auto"/>
              <w:tl2br w:val="single" w:sz="4" w:space="0" w:color="auto"/>
            </w:tcBorders>
            <w:vAlign w:val="center"/>
            <w:hideMark/>
          </w:tcPr>
          <w:p w14:paraId="7523060B" w14:textId="77777777" w:rsidR="00B270EF" w:rsidRPr="00F8336B" w:rsidRDefault="00B270EF" w:rsidP="00A62D87">
            <w:pPr>
              <w:widowControl/>
              <w:overflowPunct w:val="0"/>
              <w:spacing w:line="460" w:lineRule="atLeast"/>
              <w:ind w:firstLine="200"/>
              <w:rPr>
                <w:rFonts w:ascii="標楷體" w:hAnsi="標楷體"/>
                <w:sz w:val="20"/>
              </w:rPr>
            </w:pPr>
          </w:p>
        </w:tc>
      </w:tr>
      <w:tr w:rsidR="00B270EF" w:rsidRPr="00F8336B" w14:paraId="6F0BE00D" w14:textId="77777777" w:rsidTr="008534F3">
        <w:trPr>
          <w:trHeight w:val="624"/>
        </w:trPr>
        <w:tc>
          <w:tcPr>
            <w:tcW w:w="5755" w:type="dxa"/>
            <w:tcBorders>
              <w:top w:val="single" w:sz="4" w:space="0" w:color="auto"/>
              <w:left w:val="single" w:sz="4" w:space="0" w:color="auto"/>
              <w:right w:val="single" w:sz="4" w:space="0" w:color="auto"/>
            </w:tcBorders>
            <w:vAlign w:val="center"/>
          </w:tcPr>
          <w:p w14:paraId="69D5FBD3" w14:textId="77777777" w:rsidR="00B270EF" w:rsidRPr="00F8336B" w:rsidRDefault="00B270EF" w:rsidP="00A62D87">
            <w:pPr>
              <w:overflowPunct w:val="0"/>
              <w:spacing w:line="400" w:lineRule="atLeast"/>
              <w:ind w:left="204" w:hangingChars="100" w:hanging="204"/>
              <w:jc w:val="both"/>
              <w:rPr>
                <w:rFonts w:ascii="標楷體" w:hAnsi="標楷體"/>
                <w:spacing w:val="4"/>
                <w:sz w:val="20"/>
              </w:rPr>
            </w:pPr>
            <w:r w:rsidRPr="00F8336B">
              <w:rPr>
                <w:rFonts w:ascii="標楷體" w:hAnsi="標楷體" w:hint="eastAsia"/>
                <w:spacing w:val="4"/>
                <w:sz w:val="20"/>
              </w:rPr>
              <w:t>2</w:t>
            </w:r>
            <w:r w:rsidRPr="00F8336B">
              <w:rPr>
                <w:rFonts w:ascii="標楷體" w:hAnsi="標楷體"/>
                <w:spacing w:val="4"/>
                <w:sz w:val="20"/>
              </w:rPr>
              <w:t>.</w:t>
            </w:r>
            <w:r w:rsidRPr="00F8336B">
              <w:rPr>
                <w:rFonts w:ascii="標楷體" w:hAnsi="標楷體" w:hint="eastAsia"/>
                <w:spacing w:val="4"/>
                <w:sz w:val="20"/>
              </w:rPr>
              <w:t>持續辦理辦公廳舍改善及購置警用裝備，惟有改善工程未</w:t>
            </w:r>
            <w:r w:rsidRPr="00F8336B">
              <w:rPr>
                <w:rFonts w:ascii="標楷體" w:hAnsi="標楷體"/>
                <w:spacing w:val="4"/>
                <w:sz w:val="20"/>
              </w:rPr>
              <w:t>申請</w:t>
            </w:r>
            <w:r w:rsidRPr="00F8336B">
              <w:rPr>
                <w:rFonts w:ascii="標楷體" w:hAnsi="標楷體" w:hint="eastAsia"/>
                <w:spacing w:val="4"/>
                <w:sz w:val="20"/>
              </w:rPr>
              <w:t>審查</w:t>
            </w:r>
            <w:r w:rsidRPr="00F8336B">
              <w:rPr>
                <w:rFonts w:ascii="標楷體" w:hAnsi="標楷體"/>
                <w:spacing w:val="4"/>
                <w:sz w:val="20"/>
              </w:rPr>
              <w:t>許可</w:t>
            </w:r>
            <w:r w:rsidRPr="00F8336B">
              <w:rPr>
                <w:rFonts w:ascii="標楷體" w:hAnsi="標楷體" w:hint="eastAsia"/>
                <w:spacing w:val="4"/>
                <w:sz w:val="20"/>
              </w:rPr>
              <w:t>即逕行施作，及無線電通訊</w:t>
            </w:r>
            <w:proofErr w:type="gramStart"/>
            <w:r w:rsidRPr="00F8336B">
              <w:rPr>
                <w:rFonts w:ascii="標楷體" w:hAnsi="標楷體" w:hint="eastAsia"/>
                <w:spacing w:val="4"/>
                <w:sz w:val="20"/>
              </w:rPr>
              <w:t>裝備間有故障</w:t>
            </w:r>
            <w:proofErr w:type="gramEnd"/>
            <w:r w:rsidRPr="00F8336B">
              <w:rPr>
                <w:rFonts w:ascii="標楷體" w:hAnsi="標楷體" w:hint="eastAsia"/>
                <w:spacing w:val="4"/>
                <w:sz w:val="20"/>
              </w:rPr>
              <w:t>未修復等情事，</w:t>
            </w:r>
            <w:proofErr w:type="gramStart"/>
            <w:r w:rsidRPr="00F8336B">
              <w:rPr>
                <w:rFonts w:ascii="標楷體" w:hAnsi="標楷體" w:hint="eastAsia"/>
                <w:spacing w:val="4"/>
                <w:sz w:val="20"/>
              </w:rPr>
              <w:t>均待檢討</w:t>
            </w:r>
            <w:proofErr w:type="gramEnd"/>
            <w:r w:rsidRPr="00F8336B">
              <w:rPr>
                <w:rFonts w:ascii="標楷體" w:hAnsi="標楷體" w:hint="eastAsia"/>
                <w:spacing w:val="4"/>
                <w:sz w:val="20"/>
              </w:rPr>
              <w:t>改善，以提升警政勤務執行效能。</w:t>
            </w:r>
          </w:p>
        </w:tc>
        <w:tc>
          <w:tcPr>
            <w:tcW w:w="4126" w:type="dxa"/>
            <w:vMerge/>
            <w:tcBorders>
              <w:left w:val="single" w:sz="4" w:space="0" w:color="auto"/>
              <w:bottom w:val="single" w:sz="4" w:space="0" w:color="auto"/>
              <w:right w:val="single" w:sz="4" w:space="0" w:color="auto"/>
              <w:tl2br w:val="single" w:sz="4" w:space="0" w:color="auto"/>
            </w:tcBorders>
            <w:vAlign w:val="center"/>
          </w:tcPr>
          <w:p w14:paraId="512AB919" w14:textId="77777777" w:rsidR="00B270EF" w:rsidRPr="00F8336B" w:rsidRDefault="00B270EF" w:rsidP="00A62D87">
            <w:pPr>
              <w:widowControl/>
              <w:overflowPunct w:val="0"/>
              <w:spacing w:line="460" w:lineRule="atLeast"/>
              <w:ind w:firstLine="200"/>
              <w:rPr>
                <w:rFonts w:ascii="標楷體" w:hAnsi="標楷體"/>
                <w:sz w:val="20"/>
              </w:rPr>
            </w:pPr>
          </w:p>
        </w:tc>
      </w:tr>
    </w:tbl>
    <w:p w14:paraId="359F491C" w14:textId="77777777" w:rsidR="00B270EF" w:rsidRPr="00F8336B" w:rsidRDefault="00B270EF" w:rsidP="00D6356C">
      <w:pPr>
        <w:overflowPunct w:val="0"/>
        <w:snapToGrid w:val="0"/>
        <w:spacing w:beforeLines="90" w:before="324" w:line="490" w:lineRule="exact"/>
        <w:outlineLvl w:val="0"/>
        <w:rPr>
          <w:rFonts w:ascii="標楷體" w:hAnsi="標楷體"/>
          <w:b/>
          <w:sz w:val="36"/>
          <w:szCs w:val="36"/>
        </w:rPr>
      </w:pPr>
      <w:r w:rsidRPr="00F8336B">
        <w:rPr>
          <w:rFonts w:ascii="標楷體" w:hAnsi="標楷體" w:hint="eastAsia"/>
          <w:b/>
          <w:sz w:val="36"/>
          <w:szCs w:val="36"/>
        </w:rPr>
        <w:t>陸、消防</w:t>
      </w:r>
      <w:r w:rsidRPr="00F8336B">
        <w:rPr>
          <w:rFonts w:ascii="標楷體" w:hAnsi="標楷體"/>
          <w:b/>
          <w:sz w:val="36"/>
          <w:szCs w:val="36"/>
        </w:rPr>
        <w:t>局主管</w:t>
      </w:r>
    </w:p>
    <w:p w14:paraId="3AC490B6" w14:textId="77777777" w:rsidR="00B270EF" w:rsidRPr="00F8336B" w:rsidRDefault="00B270EF" w:rsidP="00D6356C">
      <w:pPr>
        <w:overflowPunct w:val="0"/>
        <w:spacing w:beforeLines="30" w:before="108" w:line="480" w:lineRule="exact"/>
        <w:ind w:firstLineChars="200" w:firstLine="480"/>
        <w:jc w:val="both"/>
        <w:rPr>
          <w:rFonts w:ascii="標楷體" w:hAnsi="標楷體"/>
        </w:rPr>
      </w:pPr>
      <w:r w:rsidRPr="00F8336B">
        <w:rPr>
          <w:rFonts w:ascii="標楷體" w:hAnsi="標楷體"/>
        </w:rPr>
        <w:t>消防局主管僅消防局1個機關，掌理全縣火災預防制度之推廣、火災搶救、緊急救護、防災宣導、火災原因調查、危險物品管理及災害</w:t>
      </w:r>
      <w:proofErr w:type="gramStart"/>
      <w:r w:rsidRPr="00F8336B">
        <w:rPr>
          <w:rFonts w:ascii="標楷體" w:hAnsi="標楷體"/>
        </w:rPr>
        <w:t>防救等相關</w:t>
      </w:r>
      <w:proofErr w:type="gramEnd"/>
      <w:r w:rsidRPr="00F8336B">
        <w:rPr>
          <w:rFonts w:ascii="標楷體" w:hAnsi="標楷體"/>
        </w:rPr>
        <w:t>業務</w:t>
      </w:r>
      <w:r w:rsidRPr="00F8336B">
        <w:rPr>
          <w:rFonts w:ascii="標楷體" w:hAnsi="標楷體" w:hint="eastAsia"/>
        </w:rPr>
        <w:t>。茲將</w:t>
      </w:r>
      <w:proofErr w:type="gramStart"/>
      <w:r w:rsidRPr="00F8336B">
        <w:rPr>
          <w:rFonts w:ascii="標楷體" w:hAnsi="標楷體" w:hint="eastAsia"/>
        </w:rPr>
        <w:t>114</w:t>
      </w:r>
      <w:proofErr w:type="gramEnd"/>
      <w:r w:rsidRPr="00F8336B">
        <w:rPr>
          <w:rFonts w:ascii="標楷體" w:hAnsi="標楷體" w:hint="eastAsia"/>
        </w:rPr>
        <w:t>年度決算審核結果說明如次</w:t>
      </w:r>
      <w:r w:rsidRPr="00F8336B">
        <w:rPr>
          <w:rFonts w:ascii="標楷體" w:hAnsi="標楷體" w:hint="eastAsia"/>
          <w:kern w:val="0"/>
          <w:szCs w:val="24"/>
        </w:rPr>
        <w:t>（有關歲入、歲出決算之審定及各項差異之原因分析等詳細內容，請至審計部全球資訊網/總決算審核報告/總決算審核報告查詢平台查閱）</w:t>
      </w:r>
      <w:r w:rsidRPr="00F8336B">
        <w:rPr>
          <w:rFonts w:ascii="標楷體" w:hAnsi="標楷體" w:hint="eastAsia"/>
        </w:rPr>
        <w:t>：</w:t>
      </w:r>
    </w:p>
    <w:p w14:paraId="21F07248" w14:textId="77777777" w:rsidR="00B270EF" w:rsidRPr="00F8336B" w:rsidRDefault="00B270EF" w:rsidP="00D6356C">
      <w:pPr>
        <w:overflowPunct w:val="0"/>
        <w:snapToGrid w:val="0"/>
        <w:spacing w:beforeLines="30" w:before="108" w:line="480" w:lineRule="exact"/>
        <w:ind w:firstLineChars="100" w:firstLine="280"/>
        <w:jc w:val="both"/>
        <w:rPr>
          <w:rFonts w:ascii="標楷體" w:hAnsi="標楷體"/>
          <w:b/>
          <w:sz w:val="28"/>
          <w:szCs w:val="28"/>
        </w:rPr>
      </w:pPr>
      <w:r w:rsidRPr="00F8336B">
        <w:rPr>
          <w:rFonts w:ascii="標楷體" w:hAnsi="標楷體" w:hint="eastAsia"/>
          <w:b/>
          <w:sz w:val="28"/>
          <w:szCs w:val="28"/>
        </w:rPr>
        <w:t>（一）</w:t>
      </w:r>
      <w:r w:rsidRPr="00F8336B">
        <w:rPr>
          <w:rFonts w:ascii="標楷體" w:hAnsi="標楷體"/>
          <w:b/>
          <w:sz w:val="28"/>
          <w:szCs w:val="28"/>
        </w:rPr>
        <w:t>計畫實施之查核</w:t>
      </w:r>
    </w:p>
    <w:p w14:paraId="205CF7AB" w14:textId="77777777" w:rsidR="00B270EF" w:rsidRPr="00F8336B" w:rsidRDefault="00B270EF" w:rsidP="00D6356C">
      <w:pPr>
        <w:overflowPunct w:val="0"/>
        <w:spacing w:beforeLines="30" w:before="108" w:line="480" w:lineRule="exact"/>
        <w:ind w:firstLineChars="200" w:firstLine="480"/>
        <w:jc w:val="both"/>
        <w:rPr>
          <w:rFonts w:ascii="標楷體" w:hAnsi="標楷體"/>
        </w:rPr>
      </w:pPr>
      <w:r w:rsidRPr="00F8336B">
        <w:rPr>
          <w:rFonts w:ascii="標楷體" w:hAnsi="標楷體"/>
        </w:rPr>
        <w:t>業務計畫3項，下分工作計畫</w:t>
      </w:r>
      <w:r w:rsidRPr="00F8336B">
        <w:rPr>
          <w:rFonts w:ascii="標楷體" w:hAnsi="標楷體" w:hint="eastAsia"/>
        </w:rPr>
        <w:t>5</w:t>
      </w:r>
      <w:r w:rsidRPr="00F8336B">
        <w:rPr>
          <w:rFonts w:ascii="標楷體" w:hAnsi="標楷體"/>
        </w:rPr>
        <w:t>項</w:t>
      </w:r>
      <w:r w:rsidRPr="00F8336B">
        <w:rPr>
          <w:rFonts w:ascii="標楷體" w:hAnsi="標楷體" w:hint="eastAsia"/>
        </w:rPr>
        <w:t>，</w:t>
      </w:r>
      <w:r w:rsidRPr="00F8336B">
        <w:rPr>
          <w:rFonts w:ascii="標楷體" w:hAnsi="標楷體"/>
        </w:rPr>
        <w:t>包括</w:t>
      </w:r>
      <w:r w:rsidRPr="00F8336B">
        <w:rPr>
          <w:rFonts w:ascii="標楷體" w:hAnsi="標楷體" w:hint="eastAsia"/>
        </w:rPr>
        <w:t>行政管理、消防工作、義消行政、災害防救工作、建築及設備</w:t>
      </w:r>
      <w:r w:rsidRPr="00F8336B">
        <w:rPr>
          <w:rFonts w:ascii="標楷體" w:hAnsi="標楷體"/>
        </w:rPr>
        <w:t>等</w:t>
      </w:r>
      <w:r w:rsidRPr="00F8336B">
        <w:rPr>
          <w:rFonts w:ascii="標楷體" w:hAnsi="標楷體" w:hint="eastAsia"/>
        </w:rPr>
        <w:t>重要施政項目</w:t>
      </w:r>
      <w:r w:rsidRPr="00F8336B">
        <w:rPr>
          <w:rFonts w:ascii="標楷體" w:hAnsi="標楷體" w:hint="eastAsia"/>
          <w:snapToGrid w:val="0"/>
          <w:kern w:val="0"/>
          <w:szCs w:val="24"/>
        </w:rPr>
        <w:t>，其中已執行完成者3項，尚在執行者2項，主要係救災指揮車、消防人員防護裝備及防空難指揮所等案，合約期程跨年度，仍須保留繼續執行。</w:t>
      </w:r>
    </w:p>
    <w:p w14:paraId="299627D9" w14:textId="77777777" w:rsidR="00B270EF" w:rsidRPr="00F8336B" w:rsidRDefault="00B270EF" w:rsidP="00D6356C">
      <w:pPr>
        <w:overflowPunct w:val="0"/>
        <w:snapToGrid w:val="0"/>
        <w:spacing w:beforeLines="40" w:before="144" w:line="480" w:lineRule="exact"/>
        <w:ind w:firstLineChars="100" w:firstLine="280"/>
        <w:jc w:val="both"/>
        <w:rPr>
          <w:rFonts w:ascii="標楷體" w:hAnsi="標楷體"/>
          <w:b/>
          <w:sz w:val="28"/>
          <w:szCs w:val="28"/>
        </w:rPr>
      </w:pPr>
      <w:r w:rsidRPr="00F8336B">
        <w:rPr>
          <w:rFonts w:ascii="標楷體" w:hAnsi="標楷體" w:hint="eastAsia"/>
          <w:b/>
          <w:sz w:val="28"/>
          <w:szCs w:val="28"/>
        </w:rPr>
        <w:t>（二）預算執行之審核</w:t>
      </w:r>
    </w:p>
    <w:p w14:paraId="008389AD" w14:textId="77777777" w:rsidR="00B270EF" w:rsidRPr="007F0D6F" w:rsidRDefault="00B270EF" w:rsidP="00D6356C">
      <w:pPr>
        <w:overflowPunct w:val="0"/>
        <w:spacing w:beforeLines="30" w:before="108" w:line="480" w:lineRule="exact"/>
        <w:ind w:firstLineChars="200" w:firstLine="492"/>
        <w:jc w:val="both"/>
        <w:rPr>
          <w:rFonts w:ascii="標楷體" w:hAnsi="標楷體"/>
          <w:spacing w:val="6"/>
        </w:rPr>
      </w:pPr>
      <w:r w:rsidRPr="007F0D6F">
        <w:rPr>
          <w:rFonts w:ascii="標楷體" w:hAnsi="標楷體" w:hint="eastAsia"/>
          <w:spacing w:val="6"/>
        </w:rPr>
        <w:t>1.歲入原編列預算數4</w:t>
      </w:r>
      <w:r w:rsidRPr="007F0D6F">
        <w:rPr>
          <w:rFonts w:ascii="標楷體" w:hAnsi="標楷體"/>
          <w:spacing w:val="6"/>
        </w:rPr>
        <w:t>,</w:t>
      </w:r>
      <w:r w:rsidRPr="007F0D6F">
        <w:rPr>
          <w:rFonts w:ascii="標楷體" w:hAnsi="標楷體" w:hint="eastAsia"/>
          <w:spacing w:val="6"/>
        </w:rPr>
        <w:t>082萬餘元，經追加預算28萬餘元，合計4</w:t>
      </w:r>
      <w:r w:rsidRPr="007F0D6F">
        <w:rPr>
          <w:rFonts w:ascii="標楷體" w:hAnsi="標楷體"/>
          <w:spacing w:val="6"/>
        </w:rPr>
        <w:t>,</w:t>
      </w:r>
      <w:r w:rsidRPr="007F0D6F">
        <w:rPr>
          <w:rFonts w:ascii="標楷體" w:hAnsi="標楷體" w:hint="eastAsia"/>
          <w:spacing w:val="6"/>
        </w:rPr>
        <w:t>110萬餘元，決算審核結果，審定實現數</w:t>
      </w:r>
      <w:r w:rsidRPr="007F0D6F">
        <w:rPr>
          <w:rFonts w:ascii="標楷體" w:hAnsi="標楷體"/>
          <w:spacing w:val="6"/>
        </w:rPr>
        <w:t>2,689</w:t>
      </w:r>
      <w:r w:rsidRPr="007F0D6F">
        <w:rPr>
          <w:rFonts w:ascii="標楷體" w:hAnsi="標楷體" w:hint="eastAsia"/>
          <w:spacing w:val="6"/>
        </w:rPr>
        <w:t>萬餘元，應收保留數</w:t>
      </w:r>
      <w:r w:rsidRPr="007F0D6F">
        <w:rPr>
          <w:rFonts w:ascii="標楷體" w:hAnsi="標楷體"/>
          <w:spacing w:val="6"/>
        </w:rPr>
        <w:t>1,408</w:t>
      </w:r>
      <w:r w:rsidRPr="007F0D6F">
        <w:rPr>
          <w:rFonts w:ascii="標楷體" w:hAnsi="標楷體" w:hint="eastAsia"/>
          <w:spacing w:val="6"/>
        </w:rPr>
        <w:t>萬餘元，主要係中央政府補助智慧消</w:t>
      </w:r>
      <w:r w:rsidRPr="007F0D6F">
        <w:rPr>
          <w:rFonts w:ascii="標楷體" w:hAnsi="標楷體" w:hint="eastAsia"/>
          <w:spacing w:val="6"/>
        </w:rPr>
        <w:lastRenderedPageBreak/>
        <w:t>防科技戰略中心計畫等案，尚待配合執行進度申撥款項；合計決算審定數為4,</w:t>
      </w:r>
      <w:r w:rsidRPr="007F0D6F">
        <w:rPr>
          <w:rFonts w:ascii="標楷體" w:hAnsi="標楷體"/>
          <w:spacing w:val="6"/>
        </w:rPr>
        <w:t>098</w:t>
      </w:r>
      <w:r w:rsidRPr="007F0D6F">
        <w:rPr>
          <w:rFonts w:ascii="標楷體" w:hAnsi="標楷體" w:hint="eastAsia"/>
          <w:spacing w:val="6"/>
        </w:rPr>
        <w:t>萬餘元，較預算減少12萬餘元（</w:t>
      </w:r>
      <w:r w:rsidRPr="007F0D6F">
        <w:rPr>
          <w:rFonts w:ascii="標楷體" w:hAnsi="標楷體"/>
          <w:spacing w:val="6"/>
        </w:rPr>
        <w:t>0.</w:t>
      </w:r>
      <w:r w:rsidRPr="007F0D6F">
        <w:rPr>
          <w:rFonts w:ascii="標楷體" w:hAnsi="標楷體" w:hint="eastAsia"/>
          <w:spacing w:val="6"/>
        </w:rPr>
        <w:t>31％），主要係中央政府補助災害應變中心與119指揮中心異地強固中程計畫等案，依實際執行情形撥款。</w:t>
      </w:r>
    </w:p>
    <w:p w14:paraId="51455D28" w14:textId="77777777" w:rsidR="00B270EF" w:rsidRPr="007F0D6F" w:rsidRDefault="00B270EF" w:rsidP="00D6356C">
      <w:pPr>
        <w:overflowPunct w:val="0"/>
        <w:spacing w:beforeLines="30" w:before="108" w:line="480" w:lineRule="exact"/>
        <w:ind w:firstLineChars="200" w:firstLine="492"/>
        <w:jc w:val="both"/>
        <w:rPr>
          <w:rFonts w:ascii="標楷體" w:hAnsi="標楷體"/>
          <w:spacing w:val="6"/>
        </w:rPr>
      </w:pPr>
      <w:r w:rsidRPr="007F0D6F">
        <w:rPr>
          <w:rFonts w:ascii="標楷體" w:hAnsi="標楷體" w:hint="eastAsia"/>
          <w:spacing w:val="6"/>
        </w:rPr>
        <w:t>2.歲出原編列預算數2億1,</w:t>
      </w:r>
      <w:r w:rsidRPr="007F0D6F">
        <w:rPr>
          <w:rFonts w:ascii="標楷體" w:hAnsi="標楷體"/>
          <w:spacing w:val="6"/>
        </w:rPr>
        <w:t>392</w:t>
      </w:r>
      <w:r w:rsidRPr="007F0D6F">
        <w:rPr>
          <w:rFonts w:ascii="標楷體" w:hAnsi="標楷體" w:hint="eastAsia"/>
          <w:spacing w:val="6"/>
        </w:rPr>
        <w:t>萬餘元，經追加預算28萬餘元，合計2億1,421萬餘元，決算審核結果，審定實現數</w:t>
      </w:r>
      <w:r w:rsidRPr="007F0D6F">
        <w:rPr>
          <w:rFonts w:ascii="標楷體" w:hAnsi="標楷體"/>
          <w:spacing w:val="6"/>
        </w:rPr>
        <w:t>1</w:t>
      </w:r>
      <w:r w:rsidRPr="007F0D6F">
        <w:rPr>
          <w:rFonts w:ascii="標楷體" w:hAnsi="標楷體" w:hint="eastAsia"/>
          <w:spacing w:val="6"/>
        </w:rPr>
        <w:t>億</w:t>
      </w:r>
      <w:r w:rsidRPr="007F0D6F">
        <w:rPr>
          <w:rFonts w:ascii="標楷體" w:hAnsi="標楷體"/>
          <w:spacing w:val="6"/>
        </w:rPr>
        <w:t>8</w:t>
      </w:r>
      <w:r w:rsidRPr="007F0D6F">
        <w:rPr>
          <w:rFonts w:ascii="標楷體" w:hAnsi="標楷體" w:hint="eastAsia"/>
          <w:spacing w:val="6"/>
        </w:rPr>
        <w:t>,</w:t>
      </w:r>
      <w:r w:rsidRPr="007F0D6F">
        <w:rPr>
          <w:rFonts w:ascii="標楷體" w:hAnsi="標楷體"/>
          <w:spacing w:val="6"/>
        </w:rPr>
        <w:t>258</w:t>
      </w:r>
      <w:r w:rsidRPr="007F0D6F">
        <w:rPr>
          <w:rFonts w:ascii="標楷體" w:hAnsi="標楷體" w:hint="eastAsia"/>
          <w:spacing w:val="6"/>
        </w:rPr>
        <w:t>萬餘元（</w:t>
      </w:r>
      <w:r w:rsidRPr="007F0D6F">
        <w:rPr>
          <w:rFonts w:ascii="標楷體" w:hAnsi="標楷體"/>
          <w:spacing w:val="6"/>
        </w:rPr>
        <w:t>85</w:t>
      </w:r>
      <w:r w:rsidRPr="007F0D6F">
        <w:rPr>
          <w:rFonts w:ascii="標楷體" w:hAnsi="標楷體" w:hint="eastAsia"/>
          <w:spacing w:val="6"/>
        </w:rPr>
        <w:t>.</w:t>
      </w:r>
      <w:r w:rsidRPr="007F0D6F">
        <w:rPr>
          <w:rFonts w:ascii="標楷體" w:hAnsi="標楷體"/>
          <w:spacing w:val="6"/>
        </w:rPr>
        <w:t>23</w:t>
      </w:r>
      <w:r w:rsidRPr="007F0D6F">
        <w:rPr>
          <w:rFonts w:ascii="標楷體" w:hAnsi="標楷體" w:hint="eastAsia"/>
          <w:spacing w:val="6"/>
        </w:rPr>
        <w:t>％），應付保留數</w:t>
      </w:r>
      <w:r w:rsidRPr="007F0D6F">
        <w:rPr>
          <w:rFonts w:ascii="標楷體" w:hAnsi="標楷體"/>
          <w:spacing w:val="6"/>
        </w:rPr>
        <w:t>2,261</w:t>
      </w:r>
      <w:r w:rsidRPr="007F0D6F">
        <w:rPr>
          <w:rFonts w:ascii="標楷體" w:hAnsi="標楷體" w:hint="eastAsia"/>
          <w:spacing w:val="6"/>
        </w:rPr>
        <w:t>萬餘元（</w:t>
      </w:r>
      <w:r w:rsidRPr="007F0D6F">
        <w:rPr>
          <w:rFonts w:ascii="標楷體" w:hAnsi="標楷體"/>
          <w:spacing w:val="6"/>
        </w:rPr>
        <w:t>10</w:t>
      </w:r>
      <w:r w:rsidRPr="007F0D6F">
        <w:rPr>
          <w:rFonts w:ascii="標楷體" w:hAnsi="標楷體" w:hint="eastAsia"/>
          <w:spacing w:val="6"/>
        </w:rPr>
        <w:t>.</w:t>
      </w:r>
      <w:r w:rsidRPr="007F0D6F">
        <w:rPr>
          <w:rFonts w:ascii="標楷體" w:hAnsi="標楷體"/>
          <w:spacing w:val="6"/>
        </w:rPr>
        <w:t>5</w:t>
      </w:r>
      <w:r w:rsidRPr="007F0D6F">
        <w:rPr>
          <w:rFonts w:ascii="標楷體" w:hAnsi="標楷體" w:hint="eastAsia"/>
          <w:spacing w:val="6"/>
        </w:rPr>
        <w:t>6％），保留原因詳「（一）計畫實施之查核」說明；合計決算審定數為2億519萬餘元（95.79％），預算賸餘901萬餘元（4.21％）</w:t>
      </w:r>
      <w:r w:rsidRPr="007F0D6F">
        <w:rPr>
          <w:rFonts w:ascii="標楷體" w:hAnsi="標楷體"/>
          <w:spacing w:val="6"/>
        </w:rPr>
        <w:t>，</w:t>
      </w:r>
      <w:r w:rsidRPr="007F0D6F">
        <w:rPr>
          <w:rFonts w:ascii="標楷體" w:hAnsi="標楷體" w:hint="eastAsia"/>
          <w:spacing w:val="6"/>
        </w:rPr>
        <w:t>主要係實際進用員額</w:t>
      </w:r>
      <w:proofErr w:type="gramStart"/>
      <w:r w:rsidRPr="007F0D6F">
        <w:rPr>
          <w:rFonts w:ascii="標楷體" w:hAnsi="標楷體" w:hint="eastAsia"/>
          <w:spacing w:val="6"/>
        </w:rPr>
        <w:t>較少致人事</w:t>
      </w:r>
      <w:proofErr w:type="gramEnd"/>
      <w:r w:rsidRPr="007F0D6F">
        <w:rPr>
          <w:rFonts w:ascii="標楷體" w:hAnsi="標楷體" w:hint="eastAsia"/>
          <w:spacing w:val="6"/>
        </w:rPr>
        <w:t>費節餘。</w:t>
      </w:r>
    </w:p>
    <w:p w14:paraId="6D13A0EB" w14:textId="77777777" w:rsidR="00B270EF" w:rsidRPr="007C3160" w:rsidRDefault="00B270EF" w:rsidP="00D6356C">
      <w:pPr>
        <w:overflowPunct w:val="0"/>
        <w:snapToGrid w:val="0"/>
        <w:spacing w:beforeLines="40" w:before="144" w:line="480" w:lineRule="exact"/>
        <w:ind w:firstLineChars="100" w:firstLine="280"/>
        <w:jc w:val="both"/>
        <w:rPr>
          <w:rFonts w:ascii="標楷體" w:hAnsi="標楷體"/>
          <w:b/>
          <w:sz w:val="28"/>
          <w:szCs w:val="28"/>
        </w:rPr>
      </w:pPr>
      <w:r w:rsidRPr="007C3160">
        <w:rPr>
          <w:rFonts w:ascii="標楷體" w:hAnsi="標楷體" w:hint="eastAsia"/>
          <w:b/>
          <w:sz w:val="28"/>
          <w:szCs w:val="28"/>
        </w:rPr>
        <w:t>（三）重要審核意見</w:t>
      </w:r>
    </w:p>
    <w:p w14:paraId="2511576D" w14:textId="77777777" w:rsidR="00B270EF" w:rsidRPr="007C3160" w:rsidRDefault="00B270EF" w:rsidP="00D6356C">
      <w:pPr>
        <w:overflowPunct w:val="0"/>
        <w:snapToGrid w:val="0"/>
        <w:spacing w:beforeLines="40" w:before="144" w:line="480" w:lineRule="exact"/>
        <w:ind w:firstLineChars="200" w:firstLine="561"/>
        <w:jc w:val="both"/>
        <w:outlineLvl w:val="0"/>
        <w:rPr>
          <w:rFonts w:ascii="標楷體" w:hAnsi="標楷體"/>
          <w:b/>
          <w:sz w:val="28"/>
          <w:szCs w:val="28"/>
        </w:rPr>
      </w:pPr>
      <w:r w:rsidRPr="007C3160">
        <w:rPr>
          <w:rFonts w:ascii="標楷體" w:hAnsi="標楷體" w:hint="eastAsia"/>
          <w:b/>
          <w:sz w:val="28"/>
          <w:szCs w:val="28"/>
        </w:rPr>
        <w:t>1.</w:t>
      </w:r>
      <w:bookmarkStart w:id="20" w:name="_Hlk195600731"/>
      <w:r w:rsidRPr="007C3160">
        <w:rPr>
          <w:rFonts w:ascii="標楷體" w:hAnsi="標楷體" w:hint="eastAsia"/>
          <w:b/>
          <w:sz w:val="28"/>
          <w:szCs w:val="28"/>
        </w:rPr>
        <w:t>為執行緊急醫療救護業務，輔導屬員取得救護技術員證照，惟部分分隊救護人力不足，且多數分隊未配置高級救護技術員，不利離島民眾緊急救護所需，允宜</w:t>
      </w:r>
      <w:proofErr w:type="gramStart"/>
      <w:r w:rsidRPr="007C3160">
        <w:rPr>
          <w:rFonts w:ascii="標楷體" w:hAnsi="標楷體" w:hint="eastAsia"/>
          <w:b/>
          <w:sz w:val="28"/>
          <w:szCs w:val="28"/>
        </w:rPr>
        <w:t>研</w:t>
      </w:r>
      <w:proofErr w:type="gramEnd"/>
      <w:r w:rsidRPr="007C3160">
        <w:rPr>
          <w:rFonts w:ascii="標楷體" w:hAnsi="標楷體" w:hint="eastAsia"/>
          <w:b/>
          <w:sz w:val="28"/>
          <w:szCs w:val="28"/>
        </w:rPr>
        <w:t>謀改善，以提升救護量能及品質。</w:t>
      </w:r>
      <w:bookmarkEnd w:id="20"/>
    </w:p>
    <w:p w14:paraId="2553B469" w14:textId="0E219427" w:rsidR="00B270EF" w:rsidRPr="004F46FE" w:rsidRDefault="00B270EF" w:rsidP="00D6356C">
      <w:pPr>
        <w:overflowPunct w:val="0"/>
        <w:spacing w:beforeLines="30" w:before="108" w:line="480" w:lineRule="exact"/>
        <w:ind w:firstLineChars="200" w:firstLine="480"/>
        <w:jc w:val="both"/>
        <w:rPr>
          <w:rFonts w:ascii="標楷體" w:hAnsi="標楷體"/>
          <w:spacing w:val="2"/>
          <w:szCs w:val="32"/>
        </w:rPr>
      </w:pPr>
      <w:r w:rsidRPr="004F46FE">
        <w:rPr>
          <w:rFonts w:ascii="標楷體" w:eastAsia="新細明體" w:hAnsi="標楷體" w:cs="DFKaiShu-SB-Estd-BF"/>
          <w:b/>
          <w:bCs/>
          <w:caps/>
          <w:noProof/>
          <w:spacing w:val="2"/>
          <w:szCs w:val="32"/>
        </w:rPr>
        <mc:AlternateContent>
          <mc:Choice Requires="wps">
            <w:drawing>
              <wp:anchor distT="45720" distB="45720" distL="114300" distR="114300" simplePos="0" relativeHeight="251734016" behindDoc="1" locked="0" layoutInCell="1" allowOverlap="1" wp14:anchorId="550EA17A" wp14:editId="54FDA6A8">
                <wp:simplePos x="0" y="0"/>
                <wp:positionH relativeFrom="margin">
                  <wp:posOffset>2609850</wp:posOffset>
                </wp:positionH>
                <wp:positionV relativeFrom="paragraph">
                  <wp:posOffset>1563633</wp:posOffset>
                </wp:positionV>
                <wp:extent cx="3811270" cy="2958465"/>
                <wp:effectExtent l="0" t="0" r="0" b="0"/>
                <wp:wrapTight wrapText="bothSides">
                  <wp:wrapPolygon edited="0">
                    <wp:start x="0" y="0"/>
                    <wp:lineTo x="0" y="21419"/>
                    <wp:lineTo x="21485" y="21419"/>
                    <wp:lineTo x="21485" y="0"/>
                    <wp:lineTo x="0" y="0"/>
                  </wp:wrapPolygon>
                </wp:wrapTight>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1270" cy="2958465"/>
                        </a:xfrm>
                        <a:prstGeom prst="rect">
                          <a:avLst/>
                        </a:prstGeom>
                        <a:solidFill>
                          <a:srgbClr val="FFFFFF"/>
                        </a:solidFill>
                        <a:ln w="9525">
                          <a:noFill/>
                          <a:miter lim="800000"/>
                          <a:headEnd/>
                          <a:tailEnd/>
                        </a:ln>
                      </wps:spPr>
                      <wps:txbx>
                        <w:txbxContent>
                          <w:p w14:paraId="1C223C93" w14:textId="77777777" w:rsidR="00B270EF" w:rsidRDefault="00B270EF" w:rsidP="00040388">
                            <w:pPr>
                              <w:overflowPunct w:val="0"/>
                              <w:snapToGrid w:val="0"/>
                              <w:spacing w:afterLines="50" w:after="180" w:line="320" w:lineRule="exact"/>
                              <w:ind w:leftChars="114" w:left="274"/>
                              <w:contextualSpacing/>
                              <w:jc w:val="center"/>
                              <w:rPr>
                                <w:b/>
                                <w:kern w:val="0"/>
                                <w:szCs w:val="18"/>
                              </w:rPr>
                            </w:pPr>
                            <w:r w:rsidRPr="002D7D49">
                              <w:rPr>
                                <w:rFonts w:ascii="標楷體" w:hAnsi="標楷體" w:hint="eastAsia"/>
                                <w:b/>
                                <w:color w:val="000000"/>
                                <w:szCs w:val="24"/>
                                <w14:textOutline w14:w="9525" w14:cap="rnd" w14:cmpd="sng" w14:algn="ctr">
                                  <w14:noFill/>
                                  <w14:prstDash w14:val="solid"/>
                                  <w14:bevel/>
                                </w14:textOutline>
                              </w:rPr>
                              <w:t>表</w:t>
                            </w:r>
                            <w:r w:rsidRPr="002D7D49">
                              <w:rPr>
                                <w:rFonts w:ascii="標楷體" w:hAnsi="標楷體"/>
                                <w:b/>
                                <w:color w:val="000000"/>
                                <w:szCs w:val="24"/>
                                <w14:textOutline w14:w="9525" w14:cap="rnd" w14:cmpd="sng" w14:algn="ctr">
                                  <w14:noFill/>
                                  <w14:prstDash w14:val="solid"/>
                                  <w14:bevel/>
                                </w14:textOutline>
                              </w:rPr>
                              <w:t>1</w:t>
                            </w:r>
                            <w:r w:rsidRPr="002D7D49">
                              <w:rPr>
                                <w:rFonts w:ascii="標楷體" w:hAnsi="標楷體" w:hint="eastAsia"/>
                                <w:b/>
                                <w:color w:val="000000"/>
                                <w:szCs w:val="24"/>
                                <w14:textOutline w14:w="9525" w14:cap="rnd" w14:cmpd="sng" w14:algn="ctr">
                                  <w14:noFill/>
                                  <w14:prstDash w14:val="solid"/>
                                  <w14:bevel/>
                                </w14:textOutline>
                              </w:rPr>
                              <w:t xml:space="preserve">　</w:t>
                            </w:r>
                            <w:r w:rsidRPr="002D7D49">
                              <w:rPr>
                                <w:rFonts w:ascii="標楷體" w:hAnsi="標楷體"/>
                                <w:b/>
                                <w:color w:val="000000"/>
                                <w:szCs w:val="24"/>
                                <w14:textOutline w14:w="9525" w14:cap="rnd" w14:cmpd="sng" w14:algn="ctr">
                                  <w14:noFill/>
                                  <w14:prstDash w14:val="solid"/>
                                  <w14:bevel/>
                                </w14:textOutline>
                              </w:rPr>
                              <w:t>115年3月</w:t>
                            </w:r>
                            <w:r w:rsidRPr="002D7D49">
                              <w:rPr>
                                <w:rFonts w:ascii="標楷體" w:hAnsi="標楷體" w:hint="eastAsia"/>
                                <w:b/>
                                <w:color w:val="000000"/>
                                <w:szCs w:val="24"/>
                                <w14:textOutline w14:w="9525" w14:cap="rnd" w14:cmpd="sng" w14:algn="ctr">
                                  <w14:noFill/>
                                  <w14:prstDash w14:val="solid"/>
                                  <w14:bevel/>
                                </w14:textOutline>
                              </w:rPr>
                              <w:t>各分隊救護技術員</w:t>
                            </w:r>
                            <w:r w:rsidRPr="002D7D49">
                              <w:rPr>
                                <w:rFonts w:ascii="標楷體" w:hAnsi="標楷體"/>
                                <w:b/>
                                <w:color w:val="000000"/>
                                <w:szCs w:val="24"/>
                                <w14:textOutline w14:w="9525" w14:cap="rnd" w14:cmpd="sng" w14:algn="ctr">
                                  <w14:noFill/>
                                  <w14:prstDash w14:val="solid"/>
                                  <w14:bevel/>
                                </w14:textOutline>
                              </w:rPr>
                              <w:t>人數統計</w:t>
                            </w:r>
                          </w:p>
                          <w:p w14:paraId="687A92DD" w14:textId="2985F906" w:rsidR="00B270EF" w:rsidRPr="001D46DC" w:rsidRDefault="00B270EF" w:rsidP="00040388">
                            <w:pPr>
                              <w:overflowPunct w:val="0"/>
                              <w:snapToGrid w:val="0"/>
                              <w:spacing w:afterLines="50" w:after="180" w:line="320" w:lineRule="exact"/>
                              <w:ind w:rightChars="32" w:right="77"/>
                              <w:contextualSpacing/>
                              <w:jc w:val="right"/>
                              <w:rPr>
                                <w:rFonts w:ascii="標楷體" w:hAnsi="標楷體"/>
                                <w:color w:val="000000"/>
                                <w:sz w:val="20"/>
                                <w:szCs w:val="24"/>
                                <w14:textOutline w14:w="9525" w14:cap="rnd" w14:cmpd="sng" w14:algn="ctr">
                                  <w14:noFill/>
                                  <w14:prstDash w14:val="solid"/>
                                  <w14:bevel/>
                                </w14:textOutline>
                              </w:rPr>
                            </w:pPr>
                            <w:r w:rsidRPr="001D46DC">
                              <w:rPr>
                                <w:rFonts w:ascii="標楷體" w:hAnsi="標楷體" w:hint="eastAsia"/>
                                <w:color w:val="000000"/>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w:t>
                            </w:r>
                            <w:r>
                              <w:rPr>
                                <w:rFonts w:ascii="標楷體" w:hAnsi="標楷體" w:hint="eastAsia"/>
                                <w:spacing w:val="4"/>
                                <w:sz w:val="20"/>
                                <w:szCs w:val="32"/>
                              </w:rPr>
                              <w:t>人</w:t>
                            </w:r>
                            <w:r w:rsidR="005C5121">
                              <w:rPr>
                                <w:rFonts w:ascii="標楷體" w:hAnsi="標楷體" w:hint="eastAsia"/>
                                <w:spacing w:val="4"/>
                                <w:sz w:val="20"/>
                                <w:szCs w:val="32"/>
                              </w:rPr>
                              <w:t>、</w:t>
                            </w:r>
                            <w:r w:rsidR="005C5121" w:rsidRPr="005C5121">
                              <w:rPr>
                                <w:rFonts w:ascii="標楷體" w:hAnsi="標楷體" w:hint="eastAsia"/>
                                <w:spacing w:val="4"/>
                                <w:sz w:val="20"/>
                                <w:szCs w:val="32"/>
                              </w:rPr>
                              <w:t>％</w:t>
                            </w:r>
                          </w:p>
                          <w:tbl>
                            <w:tblPr>
                              <w:tblW w:w="4969" w:type="pct"/>
                              <w:tblInd w:w="-5" w:type="dxa"/>
                              <w:tblLayout w:type="fixed"/>
                              <w:tblCellMar>
                                <w:left w:w="28" w:type="dxa"/>
                                <w:right w:w="28" w:type="dxa"/>
                              </w:tblCellMar>
                              <w:tblLook w:val="04A0" w:firstRow="1" w:lastRow="0" w:firstColumn="1" w:lastColumn="0" w:noHBand="0" w:noVBand="1"/>
                            </w:tblPr>
                            <w:tblGrid>
                              <w:gridCol w:w="1134"/>
                              <w:gridCol w:w="1134"/>
                              <w:gridCol w:w="1134"/>
                              <w:gridCol w:w="1134"/>
                              <w:gridCol w:w="1134"/>
                            </w:tblGrid>
                            <w:tr w:rsidR="00B270EF" w:rsidRPr="008E44E3" w14:paraId="393E1CEF" w14:textId="77777777" w:rsidTr="009B440C">
                              <w:trPr>
                                <w:trHeight w:val="340"/>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122B8" w14:textId="77777777" w:rsidR="00B270EF" w:rsidRPr="001513EB" w:rsidRDefault="00B270EF" w:rsidP="00040388">
                                  <w:pPr>
                                    <w:widowControl/>
                                    <w:snapToGrid w:val="0"/>
                                    <w:jc w:val="center"/>
                                    <w:rPr>
                                      <w:rFonts w:ascii="標楷體" w:hAnsi="標楷體"/>
                                      <w:bCs/>
                                      <w:kern w:val="0"/>
                                      <w:sz w:val="20"/>
                                    </w:rPr>
                                  </w:pPr>
                                  <w:r w:rsidRPr="001513EB">
                                    <w:rPr>
                                      <w:rFonts w:ascii="標楷體" w:hAnsi="標楷體" w:hint="eastAsia"/>
                                      <w:bCs/>
                                      <w:kern w:val="0"/>
                                      <w:sz w:val="20"/>
                                    </w:rPr>
                                    <w:t>分隊</w:t>
                                  </w:r>
                                  <w:r w:rsidRPr="001513EB">
                                    <w:rPr>
                                      <w:rFonts w:ascii="標楷體" w:hAnsi="標楷體"/>
                                      <w:bCs/>
                                      <w:kern w:val="0"/>
                                      <w:sz w:val="20"/>
                                    </w:rPr>
                                    <w:t>名稱</w:t>
                                  </w:r>
                                </w:p>
                              </w:tc>
                              <w:tc>
                                <w:tcPr>
                                  <w:tcW w:w="1000" w:type="pct"/>
                                  <w:tcBorders>
                                    <w:top w:val="single" w:sz="4" w:space="0" w:color="auto"/>
                                    <w:left w:val="nil"/>
                                    <w:bottom w:val="single" w:sz="4" w:space="0" w:color="auto"/>
                                    <w:right w:val="single" w:sz="4" w:space="0" w:color="auto"/>
                                  </w:tcBorders>
                                  <w:vAlign w:val="center"/>
                                </w:tcPr>
                                <w:p w14:paraId="467DBF0A"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合計</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6116C670"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初級救護</w:t>
                                  </w:r>
                                  <w:r>
                                    <w:rPr>
                                      <w:rFonts w:ascii="標楷體" w:hAnsi="標楷體"/>
                                      <w:bCs/>
                                      <w:kern w:val="0"/>
                                      <w:sz w:val="20"/>
                                    </w:rPr>
                                    <w:br/>
                                  </w:r>
                                  <w:r w:rsidRPr="001513EB">
                                    <w:rPr>
                                      <w:rFonts w:ascii="標楷體" w:hAnsi="標楷體" w:hint="eastAsia"/>
                                      <w:bCs/>
                                      <w:kern w:val="0"/>
                                      <w:sz w:val="20"/>
                                    </w:rPr>
                                    <w:t>技術員</w:t>
                                  </w:r>
                                </w:p>
                              </w:tc>
                              <w:tc>
                                <w:tcPr>
                                  <w:tcW w:w="1000" w:type="pct"/>
                                  <w:tcBorders>
                                    <w:top w:val="single" w:sz="4" w:space="0" w:color="auto"/>
                                    <w:left w:val="nil"/>
                                    <w:bottom w:val="single" w:sz="4" w:space="0" w:color="auto"/>
                                    <w:right w:val="single" w:sz="4" w:space="0" w:color="auto"/>
                                  </w:tcBorders>
                                  <w:vAlign w:val="center"/>
                                </w:tcPr>
                                <w:p w14:paraId="41C78E6E"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中級救護</w:t>
                                  </w:r>
                                  <w:r>
                                    <w:rPr>
                                      <w:rFonts w:ascii="標楷體" w:hAnsi="標楷體"/>
                                      <w:bCs/>
                                      <w:kern w:val="0"/>
                                      <w:sz w:val="20"/>
                                    </w:rPr>
                                    <w:br/>
                                  </w:r>
                                  <w:r w:rsidRPr="001513EB">
                                    <w:rPr>
                                      <w:rFonts w:ascii="標楷體" w:hAnsi="標楷體" w:hint="eastAsia"/>
                                      <w:bCs/>
                                      <w:kern w:val="0"/>
                                      <w:sz w:val="20"/>
                                    </w:rPr>
                                    <w:t>技術員</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FAFE057"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高級救護</w:t>
                                  </w:r>
                                  <w:r>
                                    <w:rPr>
                                      <w:rFonts w:ascii="標楷體" w:hAnsi="標楷體"/>
                                      <w:bCs/>
                                      <w:kern w:val="0"/>
                                      <w:sz w:val="20"/>
                                    </w:rPr>
                                    <w:br/>
                                  </w:r>
                                  <w:r w:rsidRPr="001513EB">
                                    <w:rPr>
                                      <w:rFonts w:ascii="標楷體" w:hAnsi="標楷體" w:hint="eastAsia"/>
                                      <w:bCs/>
                                      <w:kern w:val="0"/>
                                      <w:sz w:val="20"/>
                                    </w:rPr>
                                    <w:t>技術員</w:t>
                                  </w:r>
                                </w:p>
                              </w:tc>
                            </w:tr>
                            <w:tr w:rsidR="00B270EF" w:rsidRPr="009232FB" w14:paraId="1C446EFD"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8C090" w14:textId="77777777" w:rsidR="00B270EF" w:rsidRPr="00EE6D92" w:rsidRDefault="00B270EF" w:rsidP="00040388">
                                  <w:pPr>
                                    <w:widowControl/>
                                    <w:snapToGrid w:val="0"/>
                                    <w:spacing w:line="280" w:lineRule="exact"/>
                                    <w:jc w:val="center"/>
                                    <w:rPr>
                                      <w:rFonts w:ascii="標楷體" w:hAnsi="標楷體"/>
                                      <w:kern w:val="0"/>
                                      <w:sz w:val="20"/>
                                    </w:rPr>
                                  </w:pPr>
                                  <w:r w:rsidRPr="00EE6D92">
                                    <w:rPr>
                                      <w:rFonts w:ascii="標楷體" w:hAnsi="標楷體" w:hint="eastAsia"/>
                                      <w:b/>
                                      <w:sz w:val="20"/>
                                    </w:rPr>
                                    <w:t>合計</w:t>
                                  </w:r>
                                </w:p>
                              </w:tc>
                              <w:tc>
                                <w:tcPr>
                                  <w:tcW w:w="1000" w:type="pct"/>
                                  <w:tcBorders>
                                    <w:top w:val="single" w:sz="4" w:space="0" w:color="auto"/>
                                    <w:left w:val="single" w:sz="4" w:space="0" w:color="auto"/>
                                    <w:bottom w:val="single" w:sz="4" w:space="0" w:color="auto"/>
                                    <w:right w:val="single" w:sz="4" w:space="0" w:color="auto"/>
                                  </w:tcBorders>
                                  <w:vAlign w:val="center"/>
                                </w:tcPr>
                                <w:p w14:paraId="62300F94" w14:textId="77777777" w:rsidR="00B270EF" w:rsidRPr="001513EB" w:rsidRDefault="00B270EF" w:rsidP="00040388">
                                  <w:pPr>
                                    <w:snapToGrid w:val="0"/>
                                    <w:spacing w:line="280" w:lineRule="exact"/>
                                    <w:jc w:val="center"/>
                                    <w:rPr>
                                      <w:rFonts w:ascii="標楷體" w:hAnsi="標楷體"/>
                                      <w:b/>
                                      <w:kern w:val="0"/>
                                      <w:sz w:val="20"/>
                                    </w:rPr>
                                  </w:pPr>
                                  <w:r w:rsidRPr="001513EB">
                                    <w:rPr>
                                      <w:rFonts w:ascii="標楷體" w:hAnsi="標楷體"/>
                                      <w:b/>
                                      <w:sz w:val="20"/>
                                    </w:rPr>
                                    <w:t>37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68D2949A"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2</w:t>
                                  </w:r>
                                </w:p>
                              </w:tc>
                              <w:tc>
                                <w:tcPr>
                                  <w:tcW w:w="1000" w:type="pct"/>
                                  <w:tcBorders>
                                    <w:top w:val="single" w:sz="4" w:space="0" w:color="auto"/>
                                    <w:left w:val="nil"/>
                                    <w:bottom w:val="single" w:sz="4" w:space="0" w:color="auto"/>
                                    <w:right w:val="single" w:sz="4" w:space="0" w:color="auto"/>
                                  </w:tcBorders>
                                  <w:vAlign w:val="center"/>
                                </w:tcPr>
                                <w:p w14:paraId="719BD11A" w14:textId="77777777" w:rsidR="00B270EF" w:rsidRPr="001D46DC" w:rsidRDefault="00B270EF" w:rsidP="00040388">
                                  <w:pPr>
                                    <w:spacing w:line="280" w:lineRule="exact"/>
                                    <w:jc w:val="center"/>
                                    <w:rPr>
                                      <w:rFonts w:ascii="標楷體" w:hAnsi="標楷體"/>
                                      <w:b/>
                                      <w:color w:val="000000"/>
                                      <w:sz w:val="20"/>
                                    </w:rPr>
                                  </w:pPr>
                                  <w:r w:rsidRPr="001D46DC">
                                    <w:rPr>
                                      <w:rFonts w:ascii="標楷體" w:hAnsi="標楷體" w:hint="eastAsia"/>
                                      <w:b/>
                                      <w:color w:val="000000"/>
                                      <w:sz w:val="20"/>
                                    </w:rPr>
                                    <w:t>34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B1C7A3" w14:textId="77777777" w:rsidR="00B270EF" w:rsidRPr="001D46DC" w:rsidRDefault="00B270EF" w:rsidP="00040388">
                                  <w:pPr>
                                    <w:spacing w:line="280" w:lineRule="exact"/>
                                    <w:jc w:val="center"/>
                                    <w:rPr>
                                      <w:rFonts w:ascii="標楷體" w:hAnsi="標楷體"/>
                                      <w:b/>
                                      <w:color w:val="000000"/>
                                      <w:sz w:val="20"/>
                                    </w:rPr>
                                  </w:pPr>
                                  <w:r w:rsidRPr="001D46DC">
                                    <w:rPr>
                                      <w:rFonts w:ascii="標楷體" w:hAnsi="標楷體" w:hint="eastAsia"/>
                                      <w:b/>
                                      <w:color w:val="000000"/>
                                      <w:sz w:val="20"/>
                                    </w:rPr>
                                    <w:t>1</w:t>
                                  </w:r>
                                </w:p>
                              </w:tc>
                            </w:tr>
                            <w:tr w:rsidR="00B270EF" w:rsidRPr="009232FB" w14:paraId="1F6F695A"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0862B14A" w14:textId="77777777" w:rsidR="00B270EF" w:rsidRPr="004F5668" w:rsidRDefault="00B270EF" w:rsidP="00040388">
                                  <w:pPr>
                                    <w:snapToGrid w:val="0"/>
                                    <w:spacing w:line="280" w:lineRule="exact"/>
                                    <w:jc w:val="center"/>
                                    <w:rPr>
                                      <w:rFonts w:ascii="標楷體" w:hAnsi="標楷體"/>
                                      <w:kern w:val="0"/>
                                      <w:sz w:val="20"/>
                                    </w:rPr>
                                  </w:pPr>
                                  <w:r w:rsidRPr="004F5668">
                                    <w:rPr>
                                      <w:rFonts w:hint="eastAsia"/>
                                      <w:sz w:val="20"/>
                                    </w:rPr>
                                    <w:t>南竿分隊</w:t>
                                  </w:r>
                                </w:p>
                              </w:tc>
                              <w:tc>
                                <w:tcPr>
                                  <w:tcW w:w="1000" w:type="pct"/>
                                  <w:tcBorders>
                                    <w:top w:val="single" w:sz="4" w:space="0" w:color="auto"/>
                                    <w:left w:val="single" w:sz="4" w:space="0" w:color="auto"/>
                                    <w:bottom w:val="single" w:sz="4" w:space="0" w:color="auto"/>
                                    <w:right w:val="single" w:sz="4" w:space="0" w:color="auto"/>
                                  </w:tcBorders>
                                  <w:vAlign w:val="center"/>
                                </w:tcPr>
                                <w:p w14:paraId="4D38120A"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8</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7B18DF46" w14:textId="77777777" w:rsidR="00B270EF" w:rsidRPr="00EE6D92" w:rsidRDefault="00B270EF" w:rsidP="00040388">
                                  <w:pPr>
                                    <w:widowControl/>
                                    <w:snapToGrid w:val="0"/>
                                    <w:spacing w:line="280" w:lineRule="exact"/>
                                    <w:jc w:val="center"/>
                                    <w:rPr>
                                      <w:rFonts w:ascii="標楷體" w:hAnsi="標楷體"/>
                                      <w:kern w:val="0"/>
                                      <w:sz w:val="20"/>
                                    </w:rPr>
                                  </w:pPr>
                                  <w:r>
                                    <w:rPr>
                                      <w:rFonts w:ascii="標楷體" w:hAnsi="標楷體" w:hint="eastAsia"/>
                                      <w:kern w:val="0"/>
                                      <w:sz w:val="20"/>
                                    </w:rPr>
                                    <w:t>1</w:t>
                                  </w:r>
                                </w:p>
                              </w:tc>
                              <w:tc>
                                <w:tcPr>
                                  <w:tcW w:w="1000" w:type="pct"/>
                                  <w:tcBorders>
                                    <w:top w:val="single" w:sz="4" w:space="0" w:color="auto"/>
                                    <w:left w:val="nil"/>
                                    <w:bottom w:val="single" w:sz="4" w:space="0" w:color="auto"/>
                                    <w:right w:val="single" w:sz="4" w:space="0" w:color="auto"/>
                                  </w:tcBorders>
                                  <w:vAlign w:val="center"/>
                                </w:tcPr>
                                <w:p w14:paraId="043A71E0" w14:textId="77777777" w:rsidR="00B270EF" w:rsidRPr="001D46DC" w:rsidRDefault="00B270EF" w:rsidP="00040388">
                                  <w:pPr>
                                    <w:spacing w:line="280" w:lineRule="exact"/>
                                    <w:jc w:val="center"/>
                                    <w:rPr>
                                      <w:rFonts w:ascii="標楷體" w:hAnsi="標楷體"/>
                                      <w:color w:val="000000"/>
                                      <w:sz w:val="20"/>
                                    </w:rPr>
                                  </w:pPr>
                                  <w:r w:rsidRPr="001D46DC">
                                    <w:rPr>
                                      <w:rFonts w:ascii="標楷體" w:hAnsi="標楷體" w:hint="eastAsia"/>
                                      <w:color w:val="000000"/>
                                      <w:sz w:val="20"/>
                                    </w:rPr>
                                    <w:t>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F5226" w14:textId="3452E838" w:rsidR="00B270EF" w:rsidRPr="00534951" w:rsidRDefault="005C5121" w:rsidP="00040388">
                                  <w:pPr>
                                    <w:spacing w:line="280" w:lineRule="exact"/>
                                    <w:jc w:val="center"/>
                                    <w:rPr>
                                      <w:rFonts w:ascii="標楷體" w:hAnsi="標楷體"/>
                                      <w:bCs/>
                                      <w:color w:val="000000"/>
                                      <w:sz w:val="20"/>
                                    </w:rPr>
                                  </w:pPr>
                                  <w:r w:rsidRPr="00534951">
                                    <w:rPr>
                                      <w:rFonts w:ascii="新細明體" w:hAnsi="新細明體" w:hint="eastAsia"/>
                                      <w:bCs/>
                                      <w:spacing w:val="8"/>
                                      <w:sz w:val="20"/>
                                    </w:rPr>
                                    <w:t>－</w:t>
                                  </w:r>
                                </w:p>
                              </w:tc>
                            </w:tr>
                            <w:tr w:rsidR="00B270EF" w:rsidRPr="009232FB" w14:paraId="2052DDFC"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10296A9B" w14:textId="77777777" w:rsidR="00B270EF" w:rsidRPr="004F5668" w:rsidRDefault="00B270EF" w:rsidP="00040388">
                                  <w:pPr>
                                    <w:widowControl/>
                                    <w:snapToGrid w:val="0"/>
                                    <w:spacing w:line="280" w:lineRule="exact"/>
                                    <w:jc w:val="center"/>
                                    <w:rPr>
                                      <w:rFonts w:ascii="標楷體" w:hAnsi="標楷體"/>
                                      <w:kern w:val="0"/>
                                      <w:sz w:val="20"/>
                                    </w:rPr>
                                  </w:pPr>
                                  <w:proofErr w:type="gramStart"/>
                                  <w:r w:rsidRPr="004F5668">
                                    <w:rPr>
                                      <w:rFonts w:hint="eastAsia"/>
                                      <w:sz w:val="20"/>
                                    </w:rPr>
                                    <w:t>介</w:t>
                                  </w:r>
                                  <w:proofErr w:type="gramEnd"/>
                                  <w:r w:rsidRPr="004F5668">
                                    <w:rPr>
                                      <w:rFonts w:hint="eastAsia"/>
                                      <w:sz w:val="20"/>
                                    </w:rPr>
                                    <w:t>壽分隊</w:t>
                                  </w:r>
                                </w:p>
                              </w:tc>
                              <w:tc>
                                <w:tcPr>
                                  <w:tcW w:w="1000" w:type="pct"/>
                                  <w:tcBorders>
                                    <w:top w:val="single" w:sz="4" w:space="0" w:color="auto"/>
                                    <w:left w:val="nil"/>
                                    <w:bottom w:val="single" w:sz="4" w:space="0" w:color="auto"/>
                                    <w:right w:val="single" w:sz="4" w:space="0" w:color="auto"/>
                                  </w:tcBorders>
                                  <w:vAlign w:val="center"/>
                                </w:tcPr>
                                <w:p w14:paraId="1FEB65AC"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24A83527" w14:textId="77777777" w:rsidR="00B270EF" w:rsidRPr="00EE6D92" w:rsidRDefault="00B270EF" w:rsidP="00040388">
                                  <w:pPr>
                                    <w:widowControl/>
                                    <w:snapToGrid w:val="0"/>
                                    <w:spacing w:line="280" w:lineRule="exact"/>
                                    <w:jc w:val="center"/>
                                    <w:rPr>
                                      <w:rFonts w:ascii="標楷體" w:hAnsi="標楷體"/>
                                      <w:kern w:val="0"/>
                                      <w:sz w:val="20"/>
                                    </w:rPr>
                                  </w:pPr>
                                  <w:r>
                                    <w:rPr>
                                      <w:rFonts w:ascii="標楷體" w:hAnsi="標楷體" w:hint="eastAsia"/>
                                      <w:kern w:val="0"/>
                                      <w:sz w:val="20"/>
                                    </w:rPr>
                                    <w:t>1</w:t>
                                  </w:r>
                                </w:p>
                              </w:tc>
                              <w:tc>
                                <w:tcPr>
                                  <w:tcW w:w="1000" w:type="pct"/>
                                  <w:tcBorders>
                                    <w:top w:val="single" w:sz="4" w:space="0" w:color="auto"/>
                                    <w:left w:val="nil"/>
                                    <w:bottom w:val="single" w:sz="4" w:space="0" w:color="auto"/>
                                    <w:right w:val="single" w:sz="4" w:space="0" w:color="auto"/>
                                  </w:tcBorders>
                                  <w:vAlign w:val="center"/>
                                </w:tcPr>
                                <w:p w14:paraId="640BDF73"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882727" w14:textId="1D0DECC5" w:rsidR="00B270EF" w:rsidRPr="00534951" w:rsidRDefault="005C5121" w:rsidP="00040388">
                                  <w:pPr>
                                    <w:spacing w:line="280" w:lineRule="exact"/>
                                    <w:jc w:val="center"/>
                                    <w:rPr>
                                      <w:rFonts w:ascii="標楷體" w:hAnsi="標楷體"/>
                                      <w:bCs/>
                                      <w:sz w:val="20"/>
                                    </w:rPr>
                                  </w:pPr>
                                  <w:r w:rsidRPr="00534951">
                                    <w:rPr>
                                      <w:rFonts w:ascii="新細明體" w:hAnsi="新細明體" w:hint="eastAsia"/>
                                      <w:bCs/>
                                      <w:spacing w:val="8"/>
                                      <w:sz w:val="20"/>
                                    </w:rPr>
                                    <w:t>－</w:t>
                                  </w:r>
                                </w:p>
                              </w:tc>
                            </w:tr>
                            <w:tr w:rsidR="00B270EF" w:rsidRPr="009232FB" w14:paraId="3FDA6958"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261AC5B8"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北竿分隊</w:t>
                                  </w:r>
                                </w:p>
                              </w:tc>
                              <w:tc>
                                <w:tcPr>
                                  <w:tcW w:w="1000" w:type="pct"/>
                                  <w:tcBorders>
                                    <w:top w:val="single" w:sz="4" w:space="0" w:color="auto"/>
                                    <w:left w:val="nil"/>
                                    <w:bottom w:val="single" w:sz="4" w:space="0" w:color="auto"/>
                                    <w:right w:val="single" w:sz="4" w:space="0" w:color="auto"/>
                                  </w:tcBorders>
                                  <w:vAlign w:val="center"/>
                                </w:tcPr>
                                <w:p w14:paraId="6C1FEE05"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1FFB2F47" w14:textId="6AFABA78"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02517B35"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F04D84"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1</w:t>
                                  </w:r>
                                </w:p>
                              </w:tc>
                            </w:tr>
                            <w:tr w:rsidR="00B270EF" w:rsidRPr="009232FB" w14:paraId="6B01D347"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39081BC4"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東引分隊</w:t>
                                  </w:r>
                                </w:p>
                              </w:tc>
                              <w:tc>
                                <w:tcPr>
                                  <w:tcW w:w="1000" w:type="pct"/>
                                  <w:tcBorders>
                                    <w:top w:val="single" w:sz="4" w:space="0" w:color="auto"/>
                                    <w:left w:val="single" w:sz="4" w:space="0" w:color="auto"/>
                                    <w:bottom w:val="single" w:sz="4" w:space="0" w:color="auto"/>
                                    <w:right w:val="single" w:sz="4" w:space="0" w:color="auto"/>
                                  </w:tcBorders>
                                  <w:vAlign w:val="center"/>
                                </w:tcPr>
                                <w:p w14:paraId="071E11B6"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279A2EFD" w14:textId="164BE716"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61095868"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9165F9" w14:textId="32BC83C4"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349FB983"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4013321F"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莒光分隊</w:t>
                                  </w:r>
                                </w:p>
                              </w:tc>
                              <w:tc>
                                <w:tcPr>
                                  <w:tcW w:w="1000" w:type="pct"/>
                                  <w:tcBorders>
                                    <w:top w:val="single" w:sz="4" w:space="0" w:color="auto"/>
                                    <w:left w:val="single" w:sz="4" w:space="0" w:color="auto"/>
                                    <w:bottom w:val="single" w:sz="4" w:space="0" w:color="auto"/>
                                    <w:right w:val="single" w:sz="4" w:space="0" w:color="auto"/>
                                  </w:tcBorders>
                                  <w:vAlign w:val="center"/>
                                </w:tcPr>
                                <w:p w14:paraId="3B769552"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4F4B3E42" w14:textId="3F5088F0"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14A05128"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562393" w14:textId="0EB67673"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769ADB14"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6E9C9AC6"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東</w:t>
                                  </w:r>
                                  <w:proofErr w:type="gramStart"/>
                                  <w:r w:rsidRPr="004F5668">
                                    <w:rPr>
                                      <w:rFonts w:hint="eastAsia"/>
                                      <w:sz w:val="20"/>
                                    </w:rPr>
                                    <w:t>莒</w:t>
                                  </w:r>
                                  <w:proofErr w:type="gramEnd"/>
                                  <w:r w:rsidRPr="004F5668">
                                    <w:rPr>
                                      <w:rFonts w:hint="eastAsia"/>
                                      <w:sz w:val="20"/>
                                    </w:rPr>
                                    <w:t>分隊</w:t>
                                  </w:r>
                                </w:p>
                              </w:tc>
                              <w:tc>
                                <w:tcPr>
                                  <w:tcW w:w="1000" w:type="pct"/>
                                  <w:tcBorders>
                                    <w:top w:val="single" w:sz="4" w:space="0" w:color="auto"/>
                                    <w:left w:val="single" w:sz="4" w:space="0" w:color="auto"/>
                                    <w:bottom w:val="single" w:sz="4" w:space="0" w:color="auto"/>
                                    <w:right w:val="single" w:sz="4" w:space="0" w:color="auto"/>
                                  </w:tcBorders>
                                  <w:vAlign w:val="center"/>
                                </w:tcPr>
                                <w:p w14:paraId="08EA8303"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0BEEB" w14:textId="4FE219B2"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single" w:sz="4" w:space="0" w:color="auto"/>
                                    <w:bottom w:val="single" w:sz="4" w:space="0" w:color="auto"/>
                                    <w:right w:val="single" w:sz="4" w:space="0" w:color="auto"/>
                                  </w:tcBorders>
                                  <w:vAlign w:val="center"/>
                                </w:tcPr>
                                <w:p w14:paraId="4298F305"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AFE2C2" w14:textId="604AD073"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23CAC33B"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38DB9" w14:textId="77777777" w:rsidR="00B270EF" w:rsidRPr="004F5668" w:rsidRDefault="00B270EF" w:rsidP="00040388">
                                  <w:pPr>
                                    <w:widowControl/>
                                    <w:snapToGrid w:val="0"/>
                                    <w:spacing w:line="280" w:lineRule="exact"/>
                                    <w:jc w:val="center"/>
                                    <w:rPr>
                                      <w:rFonts w:ascii="標楷體" w:hAnsi="標楷體"/>
                                      <w:sz w:val="20"/>
                                    </w:rPr>
                                  </w:pPr>
                                  <w:r w:rsidRPr="004F5668">
                                    <w:rPr>
                                      <w:rFonts w:ascii="標楷體" w:hAnsi="標楷體" w:hint="eastAsia"/>
                                      <w:sz w:val="20"/>
                                    </w:rPr>
                                    <w:t>占比</w:t>
                                  </w:r>
                                </w:p>
                              </w:tc>
                              <w:tc>
                                <w:tcPr>
                                  <w:tcW w:w="1000" w:type="pct"/>
                                  <w:tcBorders>
                                    <w:top w:val="single" w:sz="4" w:space="0" w:color="auto"/>
                                    <w:left w:val="single" w:sz="4" w:space="0" w:color="auto"/>
                                    <w:bottom w:val="single" w:sz="4" w:space="0" w:color="auto"/>
                                    <w:right w:val="single" w:sz="4" w:space="0" w:color="auto"/>
                                  </w:tcBorders>
                                  <w:vAlign w:val="center"/>
                                </w:tcPr>
                                <w:p w14:paraId="27F0B02D" w14:textId="77777777" w:rsidR="00B270EF" w:rsidRPr="00EE6D92" w:rsidRDefault="00B270EF" w:rsidP="00040388">
                                  <w:pPr>
                                    <w:widowControl/>
                                    <w:snapToGrid w:val="0"/>
                                    <w:spacing w:line="280" w:lineRule="exact"/>
                                    <w:jc w:val="center"/>
                                    <w:rPr>
                                      <w:rFonts w:ascii="標楷體" w:hAnsi="標楷體"/>
                                      <w:b/>
                                      <w:sz w:val="20"/>
                                    </w:rPr>
                                  </w:pPr>
                                  <w:r w:rsidRPr="00EE6D92">
                                    <w:rPr>
                                      <w:rFonts w:ascii="標楷體" w:hAnsi="標楷體" w:hint="eastAsia"/>
                                      <w:b/>
                                      <w:sz w:val="20"/>
                                    </w:rPr>
                                    <w:t>1</w:t>
                                  </w:r>
                                  <w:r w:rsidRPr="00EE6D92">
                                    <w:rPr>
                                      <w:rFonts w:ascii="標楷體" w:hAnsi="標楷體"/>
                                      <w:b/>
                                      <w:sz w:val="20"/>
                                    </w:rPr>
                                    <w:t>00.00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36A24" w14:textId="77777777" w:rsidR="00B270EF" w:rsidRPr="00EE6D92" w:rsidRDefault="00B270EF" w:rsidP="00040388">
                                  <w:pPr>
                                    <w:spacing w:line="280" w:lineRule="exact"/>
                                    <w:jc w:val="center"/>
                                    <w:rPr>
                                      <w:rFonts w:ascii="標楷體" w:hAnsi="標楷體"/>
                                      <w:sz w:val="20"/>
                                    </w:rPr>
                                  </w:pPr>
                                  <w:r>
                                    <w:rPr>
                                      <w:rFonts w:ascii="標楷體" w:hAnsi="標楷體"/>
                                      <w:sz w:val="20"/>
                                    </w:rPr>
                                    <w:t>5</w:t>
                                  </w:r>
                                  <w:r w:rsidRPr="00EE6D92">
                                    <w:rPr>
                                      <w:rFonts w:ascii="標楷體" w:hAnsi="標楷體"/>
                                      <w:sz w:val="20"/>
                                    </w:rPr>
                                    <w:t>.</w:t>
                                  </w:r>
                                  <w:r>
                                    <w:rPr>
                                      <w:rFonts w:ascii="標楷體" w:hAnsi="標楷體"/>
                                      <w:sz w:val="20"/>
                                    </w:rPr>
                                    <w:t>41</w:t>
                                  </w:r>
                                </w:p>
                              </w:tc>
                              <w:tc>
                                <w:tcPr>
                                  <w:tcW w:w="1000" w:type="pct"/>
                                  <w:tcBorders>
                                    <w:top w:val="single" w:sz="4" w:space="0" w:color="auto"/>
                                    <w:left w:val="single" w:sz="4" w:space="0" w:color="auto"/>
                                    <w:bottom w:val="single" w:sz="4" w:space="0" w:color="auto"/>
                                    <w:right w:val="single" w:sz="4" w:space="0" w:color="auto"/>
                                  </w:tcBorders>
                                  <w:vAlign w:val="center"/>
                                </w:tcPr>
                                <w:p w14:paraId="332BBEF8" w14:textId="77777777" w:rsidR="00B270EF" w:rsidRPr="00EE6D92" w:rsidRDefault="00B270EF" w:rsidP="00040388">
                                  <w:pPr>
                                    <w:spacing w:line="280" w:lineRule="exact"/>
                                    <w:jc w:val="center"/>
                                    <w:rPr>
                                      <w:rFonts w:ascii="標楷體" w:hAnsi="標楷體"/>
                                      <w:sz w:val="20"/>
                                    </w:rPr>
                                  </w:pPr>
                                  <w:r>
                                    <w:rPr>
                                      <w:rFonts w:ascii="標楷體" w:hAnsi="標楷體"/>
                                      <w:sz w:val="20"/>
                                    </w:rPr>
                                    <w:t>91</w:t>
                                  </w:r>
                                  <w:r w:rsidRPr="00EE6D92">
                                    <w:rPr>
                                      <w:rFonts w:ascii="標楷體" w:hAnsi="標楷體"/>
                                      <w:sz w:val="20"/>
                                    </w:rPr>
                                    <w:t>.</w:t>
                                  </w:r>
                                  <w:r>
                                    <w:rPr>
                                      <w:rFonts w:ascii="標楷體" w:hAnsi="標楷體"/>
                                      <w:sz w:val="20"/>
                                    </w:rPr>
                                    <w:t>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A0C68" w14:textId="77777777" w:rsidR="00B270EF" w:rsidRPr="00EE6D92" w:rsidRDefault="00B270EF" w:rsidP="00040388">
                                  <w:pPr>
                                    <w:spacing w:line="280" w:lineRule="exact"/>
                                    <w:jc w:val="center"/>
                                    <w:rPr>
                                      <w:rFonts w:ascii="標楷體" w:hAnsi="標楷體"/>
                                      <w:sz w:val="20"/>
                                    </w:rPr>
                                  </w:pPr>
                                  <w:r>
                                    <w:rPr>
                                      <w:rFonts w:ascii="標楷體" w:hAnsi="標楷體"/>
                                      <w:sz w:val="20"/>
                                    </w:rPr>
                                    <w:t>2</w:t>
                                  </w:r>
                                  <w:r w:rsidRPr="00EE6D92">
                                    <w:rPr>
                                      <w:rFonts w:ascii="標楷體" w:hAnsi="標楷體" w:hint="eastAsia"/>
                                      <w:sz w:val="20"/>
                                    </w:rPr>
                                    <w:t>.</w:t>
                                  </w:r>
                                  <w:r>
                                    <w:rPr>
                                      <w:rFonts w:ascii="標楷體" w:hAnsi="標楷體"/>
                                      <w:sz w:val="20"/>
                                    </w:rPr>
                                    <w:t>70</w:t>
                                  </w:r>
                                </w:p>
                              </w:tc>
                            </w:tr>
                          </w:tbl>
                          <w:p w14:paraId="34B072EB" w14:textId="77777777" w:rsidR="00B270EF" w:rsidRPr="00D70E5D" w:rsidRDefault="00B270EF" w:rsidP="00040388">
                            <w:pPr>
                              <w:overflowPunct w:val="0"/>
                              <w:snapToGrid w:val="0"/>
                              <w:spacing w:line="24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w:t>
                            </w:r>
                            <w:r w:rsidRPr="00B23DF7">
                              <w:rPr>
                                <w:rFonts w:ascii="標楷體" w:hAnsi="標楷體" w:hint="eastAsia"/>
                                <w:color w:val="000000"/>
                                <w:sz w:val="18"/>
                                <w:szCs w:val="18"/>
                                <w14:textOutline w14:w="9525" w14:cap="rnd" w14:cmpd="sng" w14:algn="ctr">
                                  <w14:noFill/>
                                  <w14:prstDash w14:val="solid"/>
                                  <w14:bevel/>
                                </w14:textOutline>
                              </w:rPr>
                              <w:t>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0EA17A" id="文字方塊 28" o:spid="_x0000_s1049" type="#_x0000_t202" style="position:absolute;left:0;text-align:left;margin-left:205.5pt;margin-top:123.1pt;width:300.1pt;height:232.95pt;z-index:-251582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" stroked="f">
                <v:textbox>
                  <w:txbxContent>
                    <w:p w14:paraId="1C223C93" w14:textId="77777777" w:rsidR="00B270EF" w:rsidRDefault="00B270EF" w:rsidP="00040388">
                      <w:pPr>
                        <w:overflowPunct w:val="0"/>
                        <w:snapToGrid w:val="0"/>
                        <w:spacing w:afterLines="50" w:after="180" w:line="320" w:lineRule="exact"/>
                        <w:ind w:leftChars="114" w:left="274"/>
                        <w:contextualSpacing/>
                        <w:jc w:val="center"/>
                        <w:rPr>
                          <w:b/>
                          <w:kern w:val="0"/>
                          <w:szCs w:val="18"/>
                        </w:rPr>
                      </w:pPr>
                      <w:r w:rsidRPr="002D7D49">
                        <w:rPr>
                          <w:rFonts w:ascii="標楷體" w:hAnsi="標楷體" w:hint="eastAsia"/>
                          <w:b/>
                          <w:color w:val="000000"/>
                          <w:szCs w:val="24"/>
                          <w14:textOutline w14:w="9525" w14:cap="rnd" w14:cmpd="sng" w14:algn="ctr">
                            <w14:noFill/>
                            <w14:prstDash w14:val="solid"/>
                            <w14:bevel/>
                          </w14:textOutline>
                        </w:rPr>
                        <w:t>表</w:t>
                      </w:r>
                      <w:r w:rsidRPr="002D7D49">
                        <w:rPr>
                          <w:rFonts w:ascii="標楷體" w:hAnsi="標楷體"/>
                          <w:b/>
                          <w:color w:val="000000"/>
                          <w:szCs w:val="24"/>
                          <w14:textOutline w14:w="9525" w14:cap="rnd" w14:cmpd="sng" w14:algn="ctr">
                            <w14:noFill/>
                            <w14:prstDash w14:val="solid"/>
                            <w14:bevel/>
                          </w14:textOutline>
                        </w:rPr>
                        <w:t>1</w:t>
                      </w:r>
                      <w:r w:rsidRPr="002D7D49">
                        <w:rPr>
                          <w:rFonts w:ascii="標楷體" w:hAnsi="標楷體" w:hint="eastAsia"/>
                          <w:b/>
                          <w:color w:val="000000"/>
                          <w:szCs w:val="24"/>
                          <w14:textOutline w14:w="9525" w14:cap="rnd" w14:cmpd="sng" w14:algn="ctr">
                            <w14:noFill/>
                            <w14:prstDash w14:val="solid"/>
                            <w14:bevel/>
                          </w14:textOutline>
                        </w:rPr>
                        <w:t xml:space="preserve">　</w:t>
                      </w:r>
                      <w:r w:rsidRPr="002D7D49">
                        <w:rPr>
                          <w:rFonts w:ascii="標楷體" w:hAnsi="標楷體"/>
                          <w:b/>
                          <w:color w:val="000000"/>
                          <w:szCs w:val="24"/>
                          <w14:textOutline w14:w="9525" w14:cap="rnd" w14:cmpd="sng" w14:algn="ctr">
                            <w14:noFill/>
                            <w14:prstDash w14:val="solid"/>
                            <w14:bevel/>
                          </w14:textOutline>
                        </w:rPr>
                        <w:t>115年3月</w:t>
                      </w:r>
                      <w:r w:rsidRPr="002D7D49">
                        <w:rPr>
                          <w:rFonts w:ascii="標楷體" w:hAnsi="標楷體" w:hint="eastAsia"/>
                          <w:b/>
                          <w:color w:val="000000"/>
                          <w:szCs w:val="24"/>
                          <w14:textOutline w14:w="9525" w14:cap="rnd" w14:cmpd="sng" w14:algn="ctr">
                            <w14:noFill/>
                            <w14:prstDash w14:val="solid"/>
                            <w14:bevel/>
                          </w14:textOutline>
                        </w:rPr>
                        <w:t>各分隊救護技術員</w:t>
                      </w:r>
                      <w:r w:rsidRPr="002D7D49">
                        <w:rPr>
                          <w:rFonts w:ascii="標楷體" w:hAnsi="標楷體"/>
                          <w:b/>
                          <w:color w:val="000000"/>
                          <w:szCs w:val="24"/>
                          <w14:textOutline w14:w="9525" w14:cap="rnd" w14:cmpd="sng" w14:algn="ctr">
                            <w14:noFill/>
                            <w14:prstDash w14:val="solid"/>
                            <w14:bevel/>
                          </w14:textOutline>
                        </w:rPr>
                        <w:t>人數統計</w:t>
                      </w:r>
                    </w:p>
                    <w:p w14:paraId="687A92DD" w14:textId="2985F906" w:rsidR="00B270EF" w:rsidRPr="001D46DC" w:rsidRDefault="00B270EF" w:rsidP="00040388">
                      <w:pPr>
                        <w:overflowPunct w:val="0"/>
                        <w:snapToGrid w:val="0"/>
                        <w:spacing w:afterLines="50" w:after="180" w:line="320" w:lineRule="exact"/>
                        <w:ind w:rightChars="32" w:right="77"/>
                        <w:contextualSpacing/>
                        <w:jc w:val="right"/>
                        <w:rPr>
                          <w:rFonts w:ascii="標楷體" w:hAnsi="標楷體"/>
                          <w:color w:val="000000"/>
                          <w:sz w:val="20"/>
                          <w:szCs w:val="24"/>
                          <w14:textOutline w14:w="9525" w14:cap="rnd" w14:cmpd="sng" w14:algn="ctr">
                            <w14:noFill/>
                            <w14:prstDash w14:val="solid"/>
                            <w14:bevel/>
                          </w14:textOutline>
                        </w:rPr>
                      </w:pPr>
                      <w:r w:rsidRPr="001D46DC">
                        <w:rPr>
                          <w:rFonts w:ascii="標楷體" w:hAnsi="標楷體" w:hint="eastAsia"/>
                          <w:color w:val="000000"/>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w:t>
                      </w:r>
                      <w:r>
                        <w:rPr>
                          <w:rFonts w:ascii="標楷體" w:hAnsi="標楷體" w:hint="eastAsia"/>
                          <w:spacing w:val="4"/>
                          <w:sz w:val="20"/>
                          <w:szCs w:val="32"/>
                        </w:rPr>
                        <w:t>人</w:t>
                      </w:r>
                      <w:r w:rsidR="005C5121">
                        <w:rPr>
                          <w:rFonts w:ascii="標楷體" w:hAnsi="標楷體" w:hint="eastAsia"/>
                          <w:spacing w:val="4"/>
                          <w:sz w:val="20"/>
                          <w:szCs w:val="32"/>
                        </w:rPr>
                        <w:t>、</w:t>
                      </w:r>
                      <w:r w:rsidR="005C5121" w:rsidRPr="005C5121">
                        <w:rPr>
                          <w:rFonts w:ascii="標楷體" w:hAnsi="標楷體" w:hint="eastAsia"/>
                          <w:spacing w:val="4"/>
                          <w:sz w:val="20"/>
                          <w:szCs w:val="32"/>
                        </w:rPr>
                        <w:t>％</w:t>
                      </w:r>
                    </w:p>
                    <w:tbl>
                      <w:tblPr>
                        <w:tblW w:w="4969" w:type="pct"/>
                        <w:tblInd w:w="-5" w:type="dxa"/>
                        <w:tblLayout w:type="fixed"/>
                        <w:tblCellMar>
                          <w:left w:w="28" w:type="dxa"/>
                          <w:right w:w="28" w:type="dxa"/>
                        </w:tblCellMar>
                        <w:tblLook w:val="04A0" w:firstRow="1" w:lastRow="0" w:firstColumn="1" w:lastColumn="0" w:noHBand="0" w:noVBand="1"/>
                      </w:tblPr>
                      <w:tblGrid>
                        <w:gridCol w:w="1134"/>
                        <w:gridCol w:w="1134"/>
                        <w:gridCol w:w="1134"/>
                        <w:gridCol w:w="1134"/>
                        <w:gridCol w:w="1134"/>
                      </w:tblGrid>
                      <w:tr w:rsidR="00B270EF" w:rsidRPr="008E44E3" w14:paraId="393E1CEF" w14:textId="77777777" w:rsidTr="009B440C">
                        <w:trPr>
                          <w:trHeight w:val="340"/>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122B8" w14:textId="77777777" w:rsidR="00B270EF" w:rsidRPr="001513EB" w:rsidRDefault="00B270EF" w:rsidP="00040388">
                            <w:pPr>
                              <w:widowControl/>
                              <w:snapToGrid w:val="0"/>
                              <w:jc w:val="center"/>
                              <w:rPr>
                                <w:rFonts w:ascii="標楷體" w:hAnsi="標楷體"/>
                                <w:bCs/>
                                <w:kern w:val="0"/>
                                <w:sz w:val="20"/>
                              </w:rPr>
                            </w:pPr>
                            <w:r w:rsidRPr="001513EB">
                              <w:rPr>
                                <w:rFonts w:ascii="標楷體" w:hAnsi="標楷體" w:hint="eastAsia"/>
                                <w:bCs/>
                                <w:kern w:val="0"/>
                                <w:sz w:val="20"/>
                              </w:rPr>
                              <w:t>分隊</w:t>
                            </w:r>
                            <w:r w:rsidRPr="001513EB">
                              <w:rPr>
                                <w:rFonts w:ascii="標楷體" w:hAnsi="標楷體"/>
                                <w:bCs/>
                                <w:kern w:val="0"/>
                                <w:sz w:val="20"/>
                              </w:rPr>
                              <w:t>名稱</w:t>
                            </w:r>
                          </w:p>
                        </w:tc>
                        <w:tc>
                          <w:tcPr>
                            <w:tcW w:w="1000" w:type="pct"/>
                            <w:tcBorders>
                              <w:top w:val="single" w:sz="4" w:space="0" w:color="auto"/>
                              <w:left w:val="nil"/>
                              <w:bottom w:val="single" w:sz="4" w:space="0" w:color="auto"/>
                              <w:right w:val="single" w:sz="4" w:space="0" w:color="auto"/>
                            </w:tcBorders>
                            <w:vAlign w:val="center"/>
                          </w:tcPr>
                          <w:p w14:paraId="467DBF0A"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合計</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6116C670"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初級救護</w:t>
                            </w:r>
                            <w:r>
                              <w:rPr>
                                <w:rFonts w:ascii="標楷體" w:hAnsi="標楷體"/>
                                <w:bCs/>
                                <w:kern w:val="0"/>
                                <w:sz w:val="20"/>
                              </w:rPr>
                              <w:br/>
                            </w:r>
                            <w:r w:rsidRPr="001513EB">
                              <w:rPr>
                                <w:rFonts w:ascii="標楷體" w:hAnsi="標楷體" w:hint="eastAsia"/>
                                <w:bCs/>
                                <w:kern w:val="0"/>
                                <w:sz w:val="20"/>
                              </w:rPr>
                              <w:t>技術員</w:t>
                            </w:r>
                          </w:p>
                        </w:tc>
                        <w:tc>
                          <w:tcPr>
                            <w:tcW w:w="1000" w:type="pct"/>
                            <w:tcBorders>
                              <w:top w:val="single" w:sz="4" w:space="0" w:color="auto"/>
                              <w:left w:val="nil"/>
                              <w:bottom w:val="single" w:sz="4" w:space="0" w:color="auto"/>
                              <w:right w:val="single" w:sz="4" w:space="0" w:color="auto"/>
                            </w:tcBorders>
                            <w:vAlign w:val="center"/>
                          </w:tcPr>
                          <w:p w14:paraId="41C78E6E"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中級救護</w:t>
                            </w:r>
                            <w:r>
                              <w:rPr>
                                <w:rFonts w:ascii="標楷體" w:hAnsi="標楷體"/>
                                <w:bCs/>
                                <w:kern w:val="0"/>
                                <w:sz w:val="20"/>
                              </w:rPr>
                              <w:br/>
                            </w:r>
                            <w:r w:rsidRPr="001513EB">
                              <w:rPr>
                                <w:rFonts w:ascii="標楷體" w:hAnsi="標楷體" w:hint="eastAsia"/>
                                <w:bCs/>
                                <w:kern w:val="0"/>
                                <w:sz w:val="20"/>
                              </w:rPr>
                              <w:t>技術員</w:t>
                            </w:r>
                          </w:p>
                        </w:tc>
                        <w:tc>
                          <w:tcPr>
                            <w:tcW w:w="1000" w:type="pct"/>
                            <w:tcBorders>
                              <w:top w:val="single" w:sz="4" w:space="0" w:color="auto"/>
                              <w:left w:val="single" w:sz="4" w:space="0" w:color="auto"/>
                              <w:bottom w:val="single" w:sz="4" w:space="0" w:color="auto"/>
                              <w:right w:val="single" w:sz="4" w:space="0" w:color="auto"/>
                            </w:tcBorders>
                            <w:shd w:val="clear" w:color="auto" w:fill="auto"/>
                            <w:vAlign w:val="center"/>
                          </w:tcPr>
                          <w:p w14:paraId="1FAFE057" w14:textId="77777777" w:rsidR="00B270EF" w:rsidRPr="001513EB" w:rsidRDefault="00B270EF" w:rsidP="00040388">
                            <w:pPr>
                              <w:snapToGrid w:val="0"/>
                              <w:jc w:val="center"/>
                              <w:rPr>
                                <w:rFonts w:ascii="標楷體" w:hAnsi="標楷體"/>
                                <w:bCs/>
                                <w:kern w:val="0"/>
                                <w:sz w:val="20"/>
                              </w:rPr>
                            </w:pPr>
                            <w:r w:rsidRPr="001513EB">
                              <w:rPr>
                                <w:rFonts w:ascii="標楷體" w:hAnsi="標楷體" w:hint="eastAsia"/>
                                <w:bCs/>
                                <w:kern w:val="0"/>
                                <w:sz w:val="20"/>
                              </w:rPr>
                              <w:t>高級救護</w:t>
                            </w:r>
                            <w:r>
                              <w:rPr>
                                <w:rFonts w:ascii="標楷體" w:hAnsi="標楷體"/>
                                <w:bCs/>
                                <w:kern w:val="0"/>
                                <w:sz w:val="20"/>
                              </w:rPr>
                              <w:br/>
                            </w:r>
                            <w:r w:rsidRPr="001513EB">
                              <w:rPr>
                                <w:rFonts w:ascii="標楷體" w:hAnsi="標楷體" w:hint="eastAsia"/>
                                <w:bCs/>
                                <w:kern w:val="0"/>
                                <w:sz w:val="20"/>
                              </w:rPr>
                              <w:t>技術員</w:t>
                            </w:r>
                          </w:p>
                        </w:tc>
                      </w:tr>
                      <w:tr w:rsidR="00B270EF" w:rsidRPr="009232FB" w14:paraId="1C446EFD"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8C090" w14:textId="77777777" w:rsidR="00B270EF" w:rsidRPr="00EE6D92" w:rsidRDefault="00B270EF" w:rsidP="00040388">
                            <w:pPr>
                              <w:widowControl/>
                              <w:snapToGrid w:val="0"/>
                              <w:spacing w:line="280" w:lineRule="exact"/>
                              <w:jc w:val="center"/>
                              <w:rPr>
                                <w:rFonts w:ascii="標楷體" w:hAnsi="標楷體"/>
                                <w:kern w:val="0"/>
                                <w:sz w:val="20"/>
                              </w:rPr>
                            </w:pPr>
                            <w:r w:rsidRPr="00EE6D92">
                              <w:rPr>
                                <w:rFonts w:ascii="標楷體" w:hAnsi="標楷體" w:hint="eastAsia"/>
                                <w:b/>
                                <w:sz w:val="20"/>
                              </w:rPr>
                              <w:t>合計</w:t>
                            </w:r>
                          </w:p>
                        </w:tc>
                        <w:tc>
                          <w:tcPr>
                            <w:tcW w:w="1000" w:type="pct"/>
                            <w:tcBorders>
                              <w:top w:val="single" w:sz="4" w:space="0" w:color="auto"/>
                              <w:left w:val="single" w:sz="4" w:space="0" w:color="auto"/>
                              <w:bottom w:val="single" w:sz="4" w:space="0" w:color="auto"/>
                              <w:right w:val="single" w:sz="4" w:space="0" w:color="auto"/>
                            </w:tcBorders>
                            <w:vAlign w:val="center"/>
                          </w:tcPr>
                          <w:p w14:paraId="62300F94" w14:textId="77777777" w:rsidR="00B270EF" w:rsidRPr="001513EB" w:rsidRDefault="00B270EF" w:rsidP="00040388">
                            <w:pPr>
                              <w:snapToGrid w:val="0"/>
                              <w:spacing w:line="280" w:lineRule="exact"/>
                              <w:jc w:val="center"/>
                              <w:rPr>
                                <w:rFonts w:ascii="標楷體" w:hAnsi="標楷體"/>
                                <w:b/>
                                <w:kern w:val="0"/>
                                <w:sz w:val="20"/>
                              </w:rPr>
                            </w:pPr>
                            <w:r w:rsidRPr="001513EB">
                              <w:rPr>
                                <w:rFonts w:ascii="標楷體" w:hAnsi="標楷體"/>
                                <w:b/>
                                <w:sz w:val="20"/>
                              </w:rPr>
                              <w:t>37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68D2949A"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2</w:t>
                            </w:r>
                          </w:p>
                        </w:tc>
                        <w:tc>
                          <w:tcPr>
                            <w:tcW w:w="1000" w:type="pct"/>
                            <w:tcBorders>
                              <w:top w:val="single" w:sz="4" w:space="0" w:color="auto"/>
                              <w:left w:val="nil"/>
                              <w:bottom w:val="single" w:sz="4" w:space="0" w:color="auto"/>
                              <w:right w:val="single" w:sz="4" w:space="0" w:color="auto"/>
                            </w:tcBorders>
                            <w:vAlign w:val="center"/>
                          </w:tcPr>
                          <w:p w14:paraId="719BD11A" w14:textId="77777777" w:rsidR="00B270EF" w:rsidRPr="001D46DC" w:rsidRDefault="00B270EF" w:rsidP="00040388">
                            <w:pPr>
                              <w:spacing w:line="280" w:lineRule="exact"/>
                              <w:jc w:val="center"/>
                              <w:rPr>
                                <w:rFonts w:ascii="標楷體" w:hAnsi="標楷體"/>
                                <w:b/>
                                <w:color w:val="000000"/>
                                <w:sz w:val="20"/>
                              </w:rPr>
                            </w:pPr>
                            <w:r w:rsidRPr="001D46DC">
                              <w:rPr>
                                <w:rFonts w:ascii="標楷體" w:hAnsi="標楷體" w:hint="eastAsia"/>
                                <w:b/>
                                <w:color w:val="000000"/>
                                <w:sz w:val="20"/>
                              </w:rPr>
                              <w:t>34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B1C7A3" w14:textId="77777777" w:rsidR="00B270EF" w:rsidRPr="001D46DC" w:rsidRDefault="00B270EF" w:rsidP="00040388">
                            <w:pPr>
                              <w:spacing w:line="280" w:lineRule="exact"/>
                              <w:jc w:val="center"/>
                              <w:rPr>
                                <w:rFonts w:ascii="標楷體" w:hAnsi="標楷體"/>
                                <w:b/>
                                <w:color w:val="000000"/>
                                <w:sz w:val="20"/>
                              </w:rPr>
                            </w:pPr>
                            <w:r w:rsidRPr="001D46DC">
                              <w:rPr>
                                <w:rFonts w:ascii="標楷體" w:hAnsi="標楷體" w:hint="eastAsia"/>
                                <w:b/>
                                <w:color w:val="000000"/>
                                <w:sz w:val="20"/>
                              </w:rPr>
                              <w:t>1</w:t>
                            </w:r>
                          </w:p>
                        </w:tc>
                      </w:tr>
                      <w:tr w:rsidR="00B270EF" w:rsidRPr="009232FB" w14:paraId="1F6F695A"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0862B14A" w14:textId="77777777" w:rsidR="00B270EF" w:rsidRPr="004F5668" w:rsidRDefault="00B270EF" w:rsidP="00040388">
                            <w:pPr>
                              <w:snapToGrid w:val="0"/>
                              <w:spacing w:line="280" w:lineRule="exact"/>
                              <w:jc w:val="center"/>
                              <w:rPr>
                                <w:rFonts w:ascii="標楷體" w:hAnsi="標楷體"/>
                                <w:kern w:val="0"/>
                                <w:sz w:val="20"/>
                              </w:rPr>
                            </w:pPr>
                            <w:r w:rsidRPr="004F5668">
                              <w:rPr>
                                <w:rFonts w:hint="eastAsia"/>
                                <w:sz w:val="20"/>
                              </w:rPr>
                              <w:t>南竿分隊</w:t>
                            </w:r>
                          </w:p>
                        </w:tc>
                        <w:tc>
                          <w:tcPr>
                            <w:tcW w:w="1000" w:type="pct"/>
                            <w:tcBorders>
                              <w:top w:val="single" w:sz="4" w:space="0" w:color="auto"/>
                              <w:left w:val="single" w:sz="4" w:space="0" w:color="auto"/>
                              <w:bottom w:val="single" w:sz="4" w:space="0" w:color="auto"/>
                              <w:right w:val="single" w:sz="4" w:space="0" w:color="auto"/>
                            </w:tcBorders>
                            <w:vAlign w:val="center"/>
                          </w:tcPr>
                          <w:p w14:paraId="4D38120A"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8</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7B18DF46" w14:textId="77777777" w:rsidR="00B270EF" w:rsidRPr="00EE6D92" w:rsidRDefault="00B270EF" w:rsidP="00040388">
                            <w:pPr>
                              <w:widowControl/>
                              <w:snapToGrid w:val="0"/>
                              <w:spacing w:line="280" w:lineRule="exact"/>
                              <w:jc w:val="center"/>
                              <w:rPr>
                                <w:rFonts w:ascii="標楷體" w:hAnsi="標楷體"/>
                                <w:kern w:val="0"/>
                                <w:sz w:val="20"/>
                              </w:rPr>
                            </w:pPr>
                            <w:r>
                              <w:rPr>
                                <w:rFonts w:ascii="標楷體" w:hAnsi="標楷體" w:hint="eastAsia"/>
                                <w:kern w:val="0"/>
                                <w:sz w:val="20"/>
                              </w:rPr>
                              <w:t>1</w:t>
                            </w:r>
                          </w:p>
                        </w:tc>
                        <w:tc>
                          <w:tcPr>
                            <w:tcW w:w="1000" w:type="pct"/>
                            <w:tcBorders>
                              <w:top w:val="single" w:sz="4" w:space="0" w:color="auto"/>
                              <w:left w:val="nil"/>
                              <w:bottom w:val="single" w:sz="4" w:space="0" w:color="auto"/>
                              <w:right w:val="single" w:sz="4" w:space="0" w:color="auto"/>
                            </w:tcBorders>
                            <w:vAlign w:val="center"/>
                          </w:tcPr>
                          <w:p w14:paraId="043A71E0" w14:textId="77777777" w:rsidR="00B270EF" w:rsidRPr="001D46DC" w:rsidRDefault="00B270EF" w:rsidP="00040388">
                            <w:pPr>
                              <w:spacing w:line="280" w:lineRule="exact"/>
                              <w:jc w:val="center"/>
                              <w:rPr>
                                <w:rFonts w:ascii="標楷體" w:hAnsi="標楷體"/>
                                <w:color w:val="000000"/>
                                <w:sz w:val="20"/>
                              </w:rPr>
                            </w:pPr>
                            <w:r w:rsidRPr="001D46DC">
                              <w:rPr>
                                <w:rFonts w:ascii="標楷體" w:hAnsi="標楷體" w:hint="eastAsia"/>
                                <w:color w:val="000000"/>
                                <w:sz w:val="20"/>
                              </w:rPr>
                              <w:t>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2F5226" w14:textId="3452E838" w:rsidR="00B270EF" w:rsidRPr="00534951" w:rsidRDefault="005C5121" w:rsidP="00040388">
                            <w:pPr>
                              <w:spacing w:line="280" w:lineRule="exact"/>
                              <w:jc w:val="center"/>
                              <w:rPr>
                                <w:rFonts w:ascii="標楷體" w:hAnsi="標楷體"/>
                                <w:bCs/>
                                <w:color w:val="000000"/>
                                <w:sz w:val="20"/>
                              </w:rPr>
                            </w:pPr>
                            <w:r w:rsidRPr="00534951">
                              <w:rPr>
                                <w:rFonts w:ascii="新細明體" w:hAnsi="新細明體" w:hint="eastAsia"/>
                                <w:bCs/>
                                <w:spacing w:val="8"/>
                                <w:sz w:val="20"/>
                              </w:rPr>
                              <w:t>－</w:t>
                            </w:r>
                          </w:p>
                        </w:tc>
                      </w:tr>
                      <w:tr w:rsidR="00B270EF" w:rsidRPr="009232FB" w14:paraId="2052DDFC"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10296A9B" w14:textId="77777777" w:rsidR="00B270EF" w:rsidRPr="004F5668" w:rsidRDefault="00B270EF" w:rsidP="00040388">
                            <w:pPr>
                              <w:widowControl/>
                              <w:snapToGrid w:val="0"/>
                              <w:spacing w:line="280" w:lineRule="exact"/>
                              <w:jc w:val="center"/>
                              <w:rPr>
                                <w:rFonts w:ascii="標楷體" w:hAnsi="標楷體"/>
                                <w:kern w:val="0"/>
                                <w:sz w:val="20"/>
                              </w:rPr>
                            </w:pPr>
                            <w:proofErr w:type="gramStart"/>
                            <w:r w:rsidRPr="004F5668">
                              <w:rPr>
                                <w:rFonts w:hint="eastAsia"/>
                                <w:sz w:val="20"/>
                              </w:rPr>
                              <w:t>介</w:t>
                            </w:r>
                            <w:proofErr w:type="gramEnd"/>
                            <w:r w:rsidRPr="004F5668">
                              <w:rPr>
                                <w:rFonts w:hint="eastAsia"/>
                                <w:sz w:val="20"/>
                              </w:rPr>
                              <w:t>壽分隊</w:t>
                            </w:r>
                          </w:p>
                        </w:tc>
                        <w:tc>
                          <w:tcPr>
                            <w:tcW w:w="1000" w:type="pct"/>
                            <w:tcBorders>
                              <w:top w:val="single" w:sz="4" w:space="0" w:color="auto"/>
                              <w:left w:val="nil"/>
                              <w:bottom w:val="single" w:sz="4" w:space="0" w:color="auto"/>
                              <w:right w:val="single" w:sz="4" w:space="0" w:color="auto"/>
                            </w:tcBorders>
                            <w:vAlign w:val="center"/>
                          </w:tcPr>
                          <w:p w14:paraId="1FEB65AC"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24A83527" w14:textId="77777777" w:rsidR="00B270EF" w:rsidRPr="00EE6D92" w:rsidRDefault="00B270EF" w:rsidP="00040388">
                            <w:pPr>
                              <w:widowControl/>
                              <w:snapToGrid w:val="0"/>
                              <w:spacing w:line="280" w:lineRule="exact"/>
                              <w:jc w:val="center"/>
                              <w:rPr>
                                <w:rFonts w:ascii="標楷體" w:hAnsi="標楷體"/>
                                <w:kern w:val="0"/>
                                <w:sz w:val="20"/>
                              </w:rPr>
                            </w:pPr>
                            <w:r>
                              <w:rPr>
                                <w:rFonts w:ascii="標楷體" w:hAnsi="標楷體" w:hint="eastAsia"/>
                                <w:kern w:val="0"/>
                                <w:sz w:val="20"/>
                              </w:rPr>
                              <w:t>1</w:t>
                            </w:r>
                          </w:p>
                        </w:tc>
                        <w:tc>
                          <w:tcPr>
                            <w:tcW w:w="1000" w:type="pct"/>
                            <w:tcBorders>
                              <w:top w:val="single" w:sz="4" w:space="0" w:color="auto"/>
                              <w:left w:val="nil"/>
                              <w:bottom w:val="single" w:sz="4" w:space="0" w:color="auto"/>
                              <w:right w:val="single" w:sz="4" w:space="0" w:color="auto"/>
                            </w:tcBorders>
                            <w:vAlign w:val="center"/>
                          </w:tcPr>
                          <w:p w14:paraId="640BDF73"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882727" w14:textId="1D0DECC5" w:rsidR="00B270EF" w:rsidRPr="00534951" w:rsidRDefault="005C5121" w:rsidP="00040388">
                            <w:pPr>
                              <w:spacing w:line="280" w:lineRule="exact"/>
                              <w:jc w:val="center"/>
                              <w:rPr>
                                <w:rFonts w:ascii="標楷體" w:hAnsi="標楷體"/>
                                <w:bCs/>
                                <w:sz w:val="20"/>
                              </w:rPr>
                            </w:pPr>
                            <w:r w:rsidRPr="00534951">
                              <w:rPr>
                                <w:rFonts w:ascii="新細明體" w:hAnsi="新細明體" w:hint="eastAsia"/>
                                <w:bCs/>
                                <w:spacing w:val="8"/>
                                <w:sz w:val="20"/>
                              </w:rPr>
                              <w:t>－</w:t>
                            </w:r>
                          </w:p>
                        </w:tc>
                      </w:tr>
                      <w:tr w:rsidR="00B270EF" w:rsidRPr="009232FB" w14:paraId="3FDA6958"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261AC5B8"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北竿分隊</w:t>
                            </w:r>
                          </w:p>
                        </w:tc>
                        <w:tc>
                          <w:tcPr>
                            <w:tcW w:w="1000" w:type="pct"/>
                            <w:tcBorders>
                              <w:top w:val="single" w:sz="4" w:space="0" w:color="auto"/>
                              <w:left w:val="nil"/>
                              <w:bottom w:val="single" w:sz="4" w:space="0" w:color="auto"/>
                              <w:right w:val="single" w:sz="4" w:space="0" w:color="auto"/>
                            </w:tcBorders>
                            <w:vAlign w:val="center"/>
                          </w:tcPr>
                          <w:p w14:paraId="6C1FEE05"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7</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1FFB2F47" w14:textId="6AFABA78"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02517B35"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F04D84"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1</w:t>
                            </w:r>
                          </w:p>
                        </w:tc>
                      </w:tr>
                      <w:tr w:rsidR="00B270EF" w:rsidRPr="009232FB" w14:paraId="6B01D347"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39081BC4"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東引分隊</w:t>
                            </w:r>
                          </w:p>
                        </w:tc>
                        <w:tc>
                          <w:tcPr>
                            <w:tcW w:w="1000" w:type="pct"/>
                            <w:tcBorders>
                              <w:top w:val="single" w:sz="4" w:space="0" w:color="auto"/>
                              <w:left w:val="single" w:sz="4" w:space="0" w:color="auto"/>
                              <w:bottom w:val="single" w:sz="4" w:space="0" w:color="auto"/>
                              <w:right w:val="single" w:sz="4" w:space="0" w:color="auto"/>
                            </w:tcBorders>
                            <w:vAlign w:val="center"/>
                          </w:tcPr>
                          <w:p w14:paraId="071E11B6"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279A2EFD" w14:textId="164BE716"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61095868"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9165F9" w14:textId="32BC83C4"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349FB983"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4013321F"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莒光分隊</w:t>
                            </w:r>
                          </w:p>
                        </w:tc>
                        <w:tc>
                          <w:tcPr>
                            <w:tcW w:w="1000" w:type="pct"/>
                            <w:tcBorders>
                              <w:top w:val="single" w:sz="4" w:space="0" w:color="auto"/>
                              <w:left w:val="single" w:sz="4" w:space="0" w:color="auto"/>
                              <w:bottom w:val="single" w:sz="4" w:space="0" w:color="auto"/>
                              <w:right w:val="single" w:sz="4" w:space="0" w:color="auto"/>
                            </w:tcBorders>
                            <w:vAlign w:val="center"/>
                          </w:tcPr>
                          <w:p w14:paraId="3B769552"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nil"/>
                              <w:bottom w:val="single" w:sz="4" w:space="0" w:color="auto"/>
                              <w:right w:val="single" w:sz="4" w:space="0" w:color="auto"/>
                            </w:tcBorders>
                            <w:shd w:val="clear" w:color="auto" w:fill="auto"/>
                            <w:noWrap/>
                            <w:vAlign w:val="center"/>
                          </w:tcPr>
                          <w:p w14:paraId="4F4B3E42" w14:textId="3F5088F0"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nil"/>
                              <w:bottom w:val="single" w:sz="4" w:space="0" w:color="auto"/>
                              <w:right w:val="single" w:sz="4" w:space="0" w:color="auto"/>
                            </w:tcBorders>
                            <w:vAlign w:val="center"/>
                          </w:tcPr>
                          <w:p w14:paraId="14A05128"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562393" w14:textId="0EB67673"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769ADB14"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tcPr>
                          <w:p w14:paraId="6E9C9AC6" w14:textId="77777777" w:rsidR="00B270EF" w:rsidRPr="004F5668" w:rsidRDefault="00B270EF" w:rsidP="00040388">
                            <w:pPr>
                              <w:widowControl/>
                              <w:snapToGrid w:val="0"/>
                              <w:spacing w:line="280" w:lineRule="exact"/>
                              <w:jc w:val="center"/>
                              <w:rPr>
                                <w:rFonts w:ascii="標楷體" w:hAnsi="標楷體"/>
                                <w:kern w:val="0"/>
                                <w:sz w:val="20"/>
                              </w:rPr>
                            </w:pPr>
                            <w:r w:rsidRPr="004F5668">
                              <w:rPr>
                                <w:rFonts w:hint="eastAsia"/>
                                <w:sz w:val="20"/>
                              </w:rPr>
                              <w:t>東</w:t>
                            </w:r>
                            <w:proofErr w:type="gramStart"/>
                            <w:r w:rsidRPr="004F5668">
                              <w:rPr>
                                <w:rFonts w:hint="eastAsia"/>
                                <w:sz w:val="20"/>
                              </w:rPr>
                              <w:t>莒</w:t>
                            </w:r>
                            <w:proofErr w:type="gramEnd"/>
                            <w:r w:rsidRPr="004F5668">
                              <w:rPr>
                                <w:rFonts w:hint="eastAsia"/>
                                <w:sz w:val="20"/>
                              </w:rPr>
                              <w:t>分隊</w:t>
                            </w:r>
                          </w:p>
                        </w:tc>
                        <w:tc>
                          <w:tcPr>
                            <w:tcW w:w="1000" w:type="pct"/>
                            <w:tcBorders>
                              <w:top w:val="single" w:sz="4" w:space="0" w:color="auto"/>
                              <w:left w:val="single" w:sz="4" w:space="0" w:color="auto"/>
                              <w:bottom w:val="single" w:sz="4" w:space="0" w:color="auto"/>
                              <w:right w:val="single" w:sz="4" w:space="0" w:color="auto"/>
                            </w:tcBorders>
                            <w:vAlign w:val="center"/>
                          </w:tcPr>
                          <w:p w14:paraId="08EA8303" w14:textId="77777777" w:rsidR="00B270EF" w:rsidRPr="001513EB" w:rsidRDefault="00B270EF" w:rsidP="00040388">
                            <w:pPr>
                              <w:widowControl/>
                              <w:snapToGrid w:val="0"/>
                              <w:spacing w:line="280" w:lineRule="exact"/>
                              <w:jc w:val="center"/>
                              <w:rPr>
                                <w:rFonts w:ascii="標楷體" w:hAnsi="標楷體"/>
                                <w:b/>
                                <w:kern w:val="0"/>
                                <w:sz w:val="20"/>
                              </w:rPr>
                            </w:pPr>
                            <w:r w:rsidRPr="001513EB">
                              <w:rPr>
                                <w:rFonts w:ascii="標楷體" w:hAnsi="標楷體" w:hint="eastAsia"/>
                                <w:b/>
                                <w:kern w:val="0"/>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0BEEB" w14:textId="4FE219B2" w:rsidR="00B270EF" w:rsidRPr="00337646" w:rsidRDefault="005C5121" w:rsidP="00040388">
                            <w:pPr>
                              <w:widowControl/>
                              <w:snapToGrid w:val="0"/>
                              <w:spacing w:line="280" w:lineRule="exact"/>
                              <w:jc w:val="center"/>
                              <w:rPr>
                                <w:rFonts w:ascii="標楷體" w:hAnsi="標楷體"/>
                                <w:bCs/>
                                <w:kern w:val="0"/>
                                <w:sz w:val="20"/>
                              </w:rPr>
                            </w:pPr>
                            <w:r w:rsidRPr="00337646">
                              <w:rPr>
                                <w:rFonts w:ascii="新細明體" w:hAnsi="新細明體" w:hint="eastAsia"/>
                                <w:bCs/>
                                <w:spacing w:val="8"/>
                                <w:sz w:val="20"/>
                              </w:rPr>
                              <w:t>－</w:t>
                            </w:r>
                          </w:p>
                        </w:tc>
                        <w:tc>
                          <w:tcPr>
                            <w:tcW w:w="1000" w:type="pct"/>
                            <w:tcBorders>
                              <w:top w:val="single" w:sz="4" w:space="0" w:color="auto"/>
                              <w:left w:val="single" w:sz="4" w:space="0" w:color="auto"/>
                              <w:bottom w:val="single" w:sz="4" w:space="0" w:color="auto"/>
                              <w:right w:val="single" w:sz="4" w:space="0" w:color="auto"/>
                            </w:tcBorders>
                            <w:vAlign w:val="center"/>
                          </w:tcPr>
                          <w:p w14:paraId="4298F305" w14:textId="77777777" w:rsidR="00B270EF" w:rsidRPr="00EE6D92" w:rsidRDefault="00B270EF" w:rsidP="00040388">
                            <w:pPr>
                              <w:spacing w:line="280" w:lineRule="exact"/>
                              <w:jc w:val="center"/>
                              <w:rPr>
                                <w:rFonts w:ascii="標楷體" w:hAnsi="標楷體"/>
                                <w:sz w:val="20"/>
                              </w:rPr>
                            </w:pPr>
                            <w:r>
                              <w:rPr>
                                <w:rFonts w:ascii="標楷體" w:hAnsi="標楷體" w:hint="eastAsia"/>
                                <w:sz w:val="20"/>
                              </w:rPr>
                              <w:t>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AFE2C2" w14:textId="604AD073" w:rsidR="00B270EF" w:rsidRPr="00337646" w:rsidRDefault="005C5121" w:rsidP="00040388">
                            <w:pPr>
                              <w:spacing w:line="280" w:lineRule="exact"/>
                              <w:jc w:val="center"/>
                              <w:rPr>
                                <w:rFonts w:ascii="標楷體" w:hAnsi="標楷體"/>
                                <w:bCs/>
                                <w:sz w:val="20"/>
                              </w:rPr>
                            </w:pPr>
                            <w:r w:rsidRPr="00337646">
                              <w:rPr>
                                <w:rFonts w:ascii="新細明體" w:hAnsi="新細明體" w:hint="eastAsia"/>
                                <w:bCs/>
                                <w:spacing w:val="8"/>
                                <w:sz w:val="20"/>
                              </w:rPr>
                              <w:t>－</w:t>
                            </w:r>
                          </w:p>
                        </w:tc>
                      </w:tr>
                      <w:tr w:rsidR="00B270EF" w:rsidRPr="009232FB" w14:paraId="23CAC33B" w14:textId="77777777" w:rsidTr="00040388">
                        <w:trPr>
                          <w:trHeight w:val="369"/>
                        </w:trPr>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38DB9" w14:textId="77777777" w:rsidR="00B270EF" w:rsidRPr="004F5668" w:rsidRDefault="00B270EF" w:rsidP="00040388">
                            <w:pPr>
                              <w:widowControl/>
                              <w:snapToGrid w:val="0"/>
                              <w:spacing w:line="280" w:lineRule="exact"/>
                              <w:jc w:val="center"/>
                              <w:rPr>
                                <w:rFonts w:ascii="標楷體" w:hAnsi="標楷體"/>
                                <w:sz w:val="20"/>
                              </w:rPr>
                            </w:pPr>
                            <w:r w:rsidRPr="004F5668">
                              <w:rPr>
                                <w:rFonts w:ascii="標楷體" w:hAnsi="標楷體" w:hint="eastAsia"/>
                                <w:sz w:val="20"/>
                              </w:rPr>
                              <w:t>占比</w:t>
                            </w:r>
                          </w:p>
                        </w:tc>
                        <w:tc>
                          <w:tcPr>
                            <w:tcW w:w="1000" w:type="pct"/>
                            <w:tcBorders>
                              <w:top w:val="single" w:sz="4" w:space="0" w:color="auto"/>
                              <w:left w:val="single" w:sz="4" w:space="0" w:color="auto"/>
                              <w:bottom w:val="single" w:sz="4" w:space="0" w:color="auto"/>
                              <w:right w:val="single" w:sz="4" w:space="0" w:color="auto"/>
                            </w:tcBorders>
                            <w:vAlign w:val="center"/>
                          </w:tcPr>
                          <w:p w14:paraId="27F0B02D" w14:textId="77777777" w:rsidR="00B270EF" w:rsidRPr="00EE6D92" w:rsidRDefault="00B270EF" w:rsidP="00040388">
                            <w:pPr>
                              <w:widowControl/>
                              <w:snapToGrid w:val="0"/>
                              <w:spacing w:line="280" w:lineRule="exact"/>
                              <w:jc w:val="center"/>
                              <w:rPr>
                                <w:rFonts w:ascii="標楷體" w:hAnsi="標楷體"/>
                                <w:b/>
                                <w:sz w:val="20"/>
                              </w:rPr>
                            </w:pPr>
                            <w:r w:rsidRPr="00EE6D92">
                              <w:rPr>
                                <w:rFonts w:ascii="標楷體" w:hAnsi="標楷體" w:hint="eastAsia"/>
                                <w:b/>
                                <w:sz w:val="20"/>
                              </w:rPr>
                              <w:t>1</w:t>
                            </w:r>
                            <w:r w:rsidRPr="00EE6D92">
                              <w:rPr>
                                <w:rFonts w:ascii="標楷體" w:hAnsi="標楷體"/>
                                <w:b/>
                                <w:sz w:val="20"/>
                              </w:rPr>
                              <w:t>00.00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A36A24" w14:textId="77777777" w:rsidR="00B270EF" w:rsidRPr="00EE6D92" w:rsidRDefault="00B270EF" w:rsidP="00040388">
                            <w:pPr>
                              <w:spacing w:line="280" w:lineRule="exact"/>
                              <w:jc w:val="center"/>
                              <w:rPr>
                                <w:rFonts w:ascii="標楷體" w:hAnsi="標楷體"/>
                                <w:sz w:val="20"/>
                              </w:rPr>
                            </w:pPr>
                            <w:r>
                              <w:rPr>
                                <w:rFonts w:ascii="標楷體" w:hAnsi="標楷體"/>
                                <w:sz w:val="20"/>
                              </w:rPr>
                              <w:t>5</w:t>
                            </w:r>
                            <w:r w:rsidRPr="00EE6D92">
                              <w:rPr>
                                <w:rFonts w:ascii="標楷體" w:hAnsi="標楷體"/>
                                <w:sz w:val="20"/>
                              </w:rPr>
                              <w:t>.</w:t>
                            </w:r>
                            <w:r>
                              <w:rPr>
                                <w:rFonts w:ascii="標楷體" w:hAnsi="標楷體"/>
                                <w:sz w:val="20"/>
                              </w:rPr>
                              <w:t>41</w:t>
                            </w:r>
                          </w:p>
                        </w:tc>
                        <w:tc>
                          <w:tcPr>
                            <w:tcW w:w="1000" w:type="pct"/>
                            <w:tcBorders>
                              <w:top w:val="single" w:sz="4" w:space="0" w:color="auto"/>
                              <w:left w:val="single" w:sz="4" w:space="0" w:color="auto"/>
                              <w:bottom w:val="single" w:sz="4" w:space="0" w:color="auto"/>
                              <w:right w:val="single" w:sz="4" w:space="0" w:color="auto"/>
                            </w:tcBorders>
                            <w:vAlign w:val="center"/>
                          </w:tcPr>
                          <w:p w14:paraId="332BBEF8" w14:textId="77777777" w:rsidR="00B270EF" w:rsidRPr="00EE6D92" w:rsidRDefault="00B270EF" w:rsidP="00040388">
                            <w:pPr>
                              <w:spacing w:line="280" w:lineRule="exact"/>
                              <w:jc w:val="center"/>
                              <w:rPr>
                                <w:rFonts w:ascii="標楷體" w:hAnsi="標楷體"/>
                                <w:sz w:val="20"/>
                              </w:rPr>
                            </w:pPr>
                            <w:r>
                              <w:rPr>
                                <w:rFonts w:ascii="標楷體" w:hAnsi="標楷體"/>
                                <w:sz w:val="20"/>
                              </w:rPr>
                              <w:t>91</w:t>
                            </w:r>
                            <w:r w:rsidRPr="00EE6D92">
                              <w:rPr>
                                <w:rFonts w:ascii="標楷體" w:hAnsi="標楷體"/>
                                <w:sz w:val="20"/>
                              </w:rPr>
                              <w:t>.</w:t>
                            </w:r>
                            <w:r>
                              <w:rPr>
                                <w:rFonts w:ascii="標楷體" w:hAnsi="標楷體"/>
                                <w:sz w:val="20"/>
                              </w:rPr>
                              <w:t>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A0C68" w14:textId="77777777" w:rsidR="00B270EF" w:rsidRPr="00EE6D92" w:rsidRDefault="00B270EF" w:rsidP="00040388">
                            <w:pPr>
                              <w:spacing w:line="280" w:lineRule="exact"/>
                              <w:jc w:val="center"/>
                              <w:rPr>
                                <w:rFonts w:ascii="標楷體" w:hAnsi="標楷體"/>
                                <w:sz w:val="20"/>
                              </w:rPr>
                            </w:pPr>
                            <w:r>
                              <w:rPr>
                                <w:rFonts w:ascii="標楷體" w:hAnsi="標楷體"/>
                                <w:sz w:val="20"/>
                              </w:rPr>
                              <w:t>2</w:t>
                            </w:r>
                            <w:r w:rsidRPr="00EE6D92">
                              <w:rPr>
                                <w:rFonts w:ascii="標楷體" w:hAnsi="標楷體" w:hint="eastAsia"/>
                                <w:sz w:val="20"/>
                              </w:rPr>
                              <w:t>.</w:t>
                            </w:r>
                            <w:r>
                              <w:rPr>
                                <w:rFonts w:ascii="標楷體" w:hAnsi="標楷體"/>
                                <w:sz w:val="20"/>
                              </w:rPr>
                              <w:t>70</w:t>
                            </w:r>
                          </w:p>
                        </w:tc>
                      </w:tr>
                    </w:tbl>
                    <w:p w14:paraId="34B072EB" w14:textId="77777777" w:rsidR="00B270EF" w:rsidRPr="00D70E5D" w:rsidRDefault="00B270EF" w:rsidP="00040388">
                      <w:pPr>
                        <w:overflowPunct w:val="0"/>
                        <w:snapToGrid w:val="0"/>
                        <w:spacing w:line="24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w:t>
                      </w:r>
                      <w:r w:rsidRPr="00B23DF7">
                        <w:rPr>
                          <w:rFonts w:ascii="標楷體" w:hAnsi="標楷體" w:hint="eastAsia"/>
                          <w:color w:val="000000"/>
                          <w:sz w:val="18"/>
                          <w:szCs w:val="18"/>
                          <w14:textOutline w14:w="9525" w14:cap="rnd" w14:cmpd="sng" w14:algn="ctr">
                            <w14:noFill/>
                            <w14:prstDash w14:val="solid"/>
                            <w14:bevel/>
                          </w14:textOutline>
                        </w:rPr>
                        <w:t>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v:textbox>
                <w10:wrap type="tight" anchorx="margin"/>
              </v:shape>
            </w:pict>
          </mc:Fallback>
        </mc:AlternateContent>
      </w:r>
      <w:r w:rsidRPr="004F46FE">
        <w:rPr>
          <w:rFonts w:ascii="標楷體" w:hAnsi="標楷體" w:hint="eastAsia"/>
          <w:spacing w:val="2"/>
        </w:rPr>
        <w:t>消防局為執行緊急醫療救護業務，持續訓練相關救護人員具備初級、中級及高級救護技術員資格，以確保緊急傷病患之生命及健康，於</w:t>
      </w:r>
      <w:proofErr w:type="gramStart"/>
      <w:r w:rsidRPr="004F46FE">
        <w:rPr>
          <w:rFonts w:ascii="標楷體" w:hAnsi="標楷體" w:hint="eastAsia"/>
          <w:spacing w:val="2"/>
        </w:rPr>
        <w:t>114</w:t>
      </w:r>
      <w:proofErr w:type="gramEnd"/>
      <w:r w:rsidRPr="004F46FE">
        <w:rPr>
          <w:rFonts w:ascii="標楷體" w:hAnsi="標楷體" w:hint="eastAsia"/>
          <w:spacing w:val="2"/>
        </w:rPr>
        <w:t>年度編列預算40萬元，持續辦理第六期（112至115年）離島綜合建設實施方案「離島地區初中級緊急救護人才培訓計畫」、「中級救護技術員教育訓練」及「初級暨中級救護技術員繼續教育訓練」，以提升緊急救護技能。截至115年3月底止，消防局外勤6個分隊救護技術員共37人，具初級、中級及高級救護證照各有2人（5.41％）、34人（91.89％）及1人（2.70％），惟東引、莒光及東</w:t>
      </w:r>
      <w:proofErr w:type="gramStart"/>
      <w:r w:rsidRPr="004F46FE">
        <w:rPr>
          <w:rFonts w:ascii="標楷體" w:hAnsi="標楷體" w:hint="eastAsia"/>
          <w:spacing w:val="2"/>
        </w:rPr>
        <w:t>莒</w:t>
      </w:r>
      <w:proofErr w:type="gramEnd"/>
      <w:r w:rsidRPr="004F46FE">
        <w:rPr>
          <w:rFonts w:ascii="標楷體" w:hAnsi="標楷體" w:hint="eastAsia"/>
          <w:spacing w:val="2"/>
        </w:rPr>
        <w:t>等3個分隊，實際救護技術員均僅有5人（表1），核與緊急醫療救護法及直轄市縣市消防機關救護車輛裝備人力配置</w:t>
      </w:r>
      <w:proofErr w:type="gramStart"/>
      <w:r w:rsidRPr="004F46FE">
        <w:rPr>
          <w:rFonts w:ascii="標楷體" w:hAnsi="標楷體" w:hint="eastAsia"/>
          <w:spacing w:val="2"/>
        </w:rPr>
        <w:t>標準皆載明</w:t>
      </w:r>
      <w:proofErr w:type="gramEnd"/>
      <w:r w:rsidRPr="004F46FE">
        <w:rPr>
          <w:rFonts w:ascii="標楷體" w:hAnsi="標楷體" w:hint="eastAsia"/>
          <w:spacing w:val="2"/>
        </w:rPr>
        <w:t>消防分隊救護人員至少7人之規定不符；另連江縣所轄四鄉五島中僅</w:t>
      </w:r>
      <w:proofErr w:type="gramStart"/>
      <w:r w:rsidRPr="004F46FE">
        <w:rPr>
          <w:rFonts w:ascii="標楷體" w:hAnsi="標楷體" w:hint="eastAsia"/>
          <w:spacing w:val="2"/>
        </w:rPr>
        <w:t>南竿島設有</w:t>
      </w:r>
      <w:proofErr w:type="gramEnd"/>
      <w:r w:rsidRPr="004F46FE">
        <w:rPr>
          <w:rFonts w:ascii="標楷體" w:hAnsi="標楷體" w:hint="eastAsia"/>
          <w:spacing w:val="2"/>
        </w:rPr>
        <w:t>連江縣立醫院，其餘四島若遇緊急或重大傷病，則須協調海洋委員會海巡署艦隊分署緊急派遣巡防艇或申請空中醫療後送至連江縣立醫院急救，或以直昇機載運送</w:t>
      </w:r>
      <w:proofErr w:type="gramStart"/>
      <w:r w:rsidRPr="004F46FE">
        <w:rPr>
          <w:rFonts w:ascii="標楷體" w:hAnsi="標楷體" w:hint="eastAsia"/>
          <w:spacing w:val="2"/>
        </w:rPr>
        <w:t>臺</w:t>
      </w:r>
      <w:proofErr w:type="gramEnd"/>
      <w:r w:rsidRPr="004F46FE">
        <w:rPr>
          <w:rFonts w:ascii="標楷體" w:hAnsi="標楷體" w:hint="eastAsia"/>
          <w:spacing w:val="2"/>
        </w:rPr>
        <w:t>就醫，而救護案件屬到院前無生命徵象（Out-of-</w:t>
      </w:r>
      <w:r w:rsidRPr="004F46FE">
        <w:rPr>
          <w:rFonts w:ascii="標楷體" w:hAnsi="標楷體" w:hint="eastAsia"/>
          <w:spacing w:val="2"/>
        </w:rPr>
        <w:lastRenderedPageBreak/>
        <w:t>Hospital Cardiac Arres</w:t>
      </w:r>
      <w:r w:rsidR="00635A41">
        <w:rPr>
          <w:rFonts w:ascii="標楷體" w:hAnsi="標楷體"/>
          <w:spacing w:val="2"/>
        </w:rPr>
        <w:t>t</w:t>
      </w:r>
      <w:r w:rsidRPr="004F46FE">
        <w:rPr>
          <w:rFonts w:ascii="標楷體" w:hAnsi="標楷體" w:hint="eastAsia"/>
          <w:spacing w:val="2"/>
        </w:rPr>
        <w:t>,</w:t>
      </w:r>
      <w:r w:rsidR="00EB6222">
        <w:rPr>
          <w:rFonts w:ascii="標楷體" w:hAnsi="標楷體" w:hint="eastAsia"/>
          <w:spacing w:val="2"/>
        </w:rPr>
        <w:t xml:space="preserve"> </w:t>
      </w:r>
      <w:r w:rsidRPr="004F46FE">
        <w:rPr>
          <w:rFonts w:ascii="標楷體" w:hAnsi="標楷體" w:hint="eastAsia"/>
          <w:spacing w:val="2"/>
        </w:rPr>
        <w:t>OHCA）之處置成效，與後送醫院距離及時間等</w:t>
      </w:r>
      <w:proofErr w:type="gramStart"/>
      <w:r w:rsidRPr="004F46FE">
        <w:rPr>
          <w:rFonts w:ascii="標楷體" w:hAnsi="標楷體" w:hint="eastAsia"/>
          <w:spacing w:val="2"/>
        </w:rPr>
        <w:t>攸</w:t>
      </w:r>
      <w:proofErr w:type="gramEnd"/>
      <w:r w:rsidRPr="004F46FE">
        <w:rPr>
          <w:rFonts w:ascii="標楷體" w:hAnsi="標楷體" w:hint="eastAsia"/>
          <w:spacing w:val="2"/>
        </w:rPr>
        <w:t>關，然高級救護技術員得施行之救護項目，包含中級救護技術員得施行之救護項目外，</w:t>
      </w:r>
      <w:proofErr w:type="gramStart"/>
      <w:r w:rsidRPr="004F46FE">
        <w:rPr>
          <w:rFonts w:ascii="標楷體" w:hAnsi="標楷體" w:hint="eastAsia"/>
          <w:spacing w:val="2"/>
        </w:rPr>
        <w:t>尚可依預立</w:t>
      </w:r>
      <w:proofErr w:type="gramEnd"/>
      <w:r w:rsidRPr="004F46FE">
        <w:rPr>
          <w:rFonts w:ascii="標楷體" w:hAnsi="標楷體" w:hint="eastAsia"/>
          <w:spacing w:val="2"/>
        </w:rPr>
        <w:t>醫療流程執行注射、給藥、施行</w:t>
      </w:r>
      <w:proofErr w:type="gramStart"/>
      <w:r w:rsidRPr="004F46FE">
        <w:rPr>
          <w:rFonts w:ascii="標楷體" w:hAnsi="標楷體" w:hint="eastAsia"/>
          <w:spacing w:val="2"/>
        </w:rPr>
        <w:t>氣管插管</w:t>
      </w:r>
      <w:proofErr w:type="gramEnd"/>
      <w:r w:rsidRPr="004F46FE">
        <w:rPr>
          <w:rFonts w:ascii="標楷體" w:hAnsi="標楷體" w:hint="eastAsia"/>
          <w:spacing w:val="2"/>
        </w:rPr>
        <w:t>、電擊及使用體外心臟節律器，在緊急情況下作出關鍵處置，有效提高急救成功率，消防局僅北竿分隊1人具有高級救護技術員資格，不利離島民眾緊急救護所需，</w:t>
      </w:r>
      <w:r w:rsidRPr="004F46FE">
        <w:rPr>
          <w:rFonts w:ascii="標楷體" w:hAnsi="標楷體" w:hint="eastAsia"/>
          <w:spacing w:val="2"/>
          <w:szCs w:val="32"/>
        </w:rPr>
        <w:t>經函請消防局注意改善，並</w:t>
      </w:r>
      <w:proofErr w:type="gramStart"/>
      <w:r w:rsidRPr="004F46FE">
        <w:rPr>
          <w:rFonts w:ascii="標楷體" w:hAnsi="標楷體" w:hint="eastAsia"/>
          <w:spacing w:val="2"/>
          <w:szCs w:val="32"/>
        </w:rPr>
        <w:t>研</w:t>
      </w:r>
      <w:proofErr w:type="gramEnd"/>
      <w:r w:rsidRPr="004F46FE">
        <w:rPr>
          <w:rFonts w:ascii="標楷體" w:hAnsi="標楷體" w:hint="eastAsia"/>
          <w:spacing w:val="2"/>
          <w:szCs w:val="32"/>
        </w:rPr>
        <w:t>議加強訓練人員取得高級救護技術員資格，以提升緊急醫療救護品質，並確保緊急傷病患之生命及健康。</w:t>
      </w:r>
      <w:r w:rsidRPr="004F46FE">
        <w:rPr>
          <w:rFonts w:ascii="標楷體" w:hAnsi="標楷體" w:cs="Arial" w:hint="eastAsia"/>
          <w:spacing w:val="2"/>
          <w:kern w:val="0"/>
          <w:szCs w:val="32"/>
          <w:shd w:val="clear" w:color="auto" w:fill="FFFFFF"/>
        </w:rPr>
        <w:t>據復：</w:t>
      </w:r>
      <w:r w:rsidRPr="004F46FE">
        <w:rPr>
          <w:rFonts w:hAnsi="標楷體" w:hint="eastAsia"/>
          <w:bCs/>
          <w:spacing w:val="2"/>
        </w:rPr>
        <w:t>將積極協調分發特考員額以充實基層人力</w:t>
      </w:r>
      <w:r w:rsidRPr="004F46FE">
        <w:rPr>
          <w:rFonts w:ascii="標楷體" w:hAnsi="標楷體" w:cs="Arial" w:hint="eastAsia"/>
          <w:spacing w:val="2"/>
          <w:kern w:val="0"/>
          <w:szCs w:val="32"/>
          <w:shd w:val="clear" w:color="auto" w:fill="FFFFFF"/>
        </w:rPr>
        <w:t>，預計116年將由目前實際員額64人增補至70人，逐年補齊消防人力，以達每分隊法定7人之救護人力；另已訂定「116至119年消防救護人力與量能精進計畫」，</w:t>
      </w:r>
      <w:proofErr w:type="gramStart"/>
      <w:r w:rsidRPr="004F46FE">
        <w:rPr>
          <w:rFonts w:ascii="標楷體" w:hAnsi="標楷體" w:cs="Arial" w:hint="eastAsia"/>
          <w:spacing w:val="2"/>
          <w:kern w:val="0"/>
          <w:szCs w:val="32"/>
          <w:shd w:val="clear" w:color="auto" w:fill="FFFFFF"/>
        </w:rPr>
        <w:t>採</w:t>
      </w:r>
      <w:proofErr w:type="gramEnd"/>
      <w:r w:rsidRPr="004F46FE">
        <w:rPr>
          <w:rFonts w:ascii="標楷體" w:hAnsi="標楷體" w:cs="Arial" w:hint="eastAsia"/>
          <w:spacing w:val="2"/>
          <w:kern w:val="0"/>
          <w:szCs w:val="32"/>
          <w:shd w:val="clear" w:color="auto" w:fill="FFFFFF"/>
        </w:rPr>
        <w:t>分年分階段由「人力補強」與「加強訓練」二維度同步推進，分批派遣同仁赴</w:t>
      </w:r>
      <w:proofErr w:type="gramStart"/>
      <w:r w:rsidRPr="004F46FE">
        <w:rPr>
          <w:rFonts w:ascii="標楷體" w:hAnsi="標楷體" w:cs="Arial" w:hint="eastAsia"/>
          <w:spacing w:val="2"/>
          <w:kern w:val="0"/>
          <w:szCs w:val="32"/>
          <w:shd w:val="clear" w:color="auto" w:fill="FFFFFF"/>
        </w:rPr>
        <w:t>臺</w:t>
      </w:r>
      <w:proofErr w:type="gramEnd"/>
      <w:r w:rsidRPr="004F46FE">
        <w:rPr>
          <w:rFonts w:ascii="標楷體" w:hAnsi="標楷體" w:cs="Arial" w:hint="eastAsia"/>
          <w:spacing w:val="2"/>
          <w:kern w:val="0"/>
          <w:szCs w:val="32"/>
          <w:shd w:val="clear" w:color="auto" w:fill="FFFFFF"/>
        </w:rPr>
        <w:t>接受緊急救護人員訓練，擇適當人員參與內政部消防署高級救護技術員訓練，取證後安排於離島分隊服務，</w:t>
      </w:r>
      <w:r w:rsidRPr="004F46FE">
        <w:rPr>
          <w:rFonts w:hAnsi="標楷體" w:hint="eastAsia"/>
          <w:bCs/>
          <w:spacing w:val="2"/>
        </w:rPr>
        <w:t>期能透過制度優化與智慧救護雙軌並進，確實提升到院前急救成功率，守護離島民眾生命安全。</w:t>
      </w:r>
    </w:p>
    <w:p w14:paraId="173CE262" w14:textId="77777777" w:rsidR="00B270EF" w:rsidRPr="00F8336B" w:rsidRDefault="00B270EF" w:rsidP="00D6356C">
      <w:pPr>
        <w:overflowPunct w:val="0"/>
        <w:spacing w:beforeLines="30" w:before="108" w:line="500" w:lineRule="exact"/>
        <w:ind w:firstLineChars="200" w:firstLine="561"/>
        <w:jc w:val="both"/>
        <w:outlineLvl w:val="0"/>
        <w:rPr>
          <w:rFonts w:ascii="標楷體" w:hAnsi="標楷體"/>
          <w:b/>
          <w:sz w:val="28"/>
          <w:szCs w:val="28"/>
        </w:rPr>
      </w:pPr>
      <w:r w:rsidRPr="00F8336B">
        <w:rPr>
          <w:rFonts w:ascii="標楷體" w:hAnsi="標楷體" w:hint="eastAsia"/>
          <w:b/>
          <w:sz w:val="28"/>
          <w:szCs w:val="28"/>
        </w:rPr>
        <w:t>2.為使災害期間提供災民安置，以</w:t>
      </w:r>
      <w:proofErr w:type="gramStart"/>
      <w:r w:rsidRPr="00F8336B">
        <w:rPr>
          <w:rFonts w:ascii="標楷體" w:hAnsi="標楷體" w:hint="eastAsia"/>
          <w:b/>
          <w:sz w:val="28"/>
          <w:szCs w:val="28"/>
        </w:rPr>
        <w:t>達避災目的</w:t>
      </w:r>
      <w:proofErr w:type="gramEnd"/>
      <w:r w:rsidRPr="00F8336B">
        <w:rPr>
          <w:rFonts w:ascii="標楷體" w:hAnsi="標楷體" w:hint="eastAsia"/>
          <w:b/>
          <w:sz w:val="28"/>
          <w:szCs w:val="28"/>
        </w:rPr>
        <w:t>保障民眾生命財產安全或防止災害擴大，已擬定災害疏散避難計畫，並公告防災地圖等減災措施，惟未及時更新災害防救資訊，且迄未訂定避難收容處所維運管理</w:t>
      </w:r>
      <w:proofErr w:type="gramStart"/>
      <w:r w:rsidRPr="00F8336B">
        <w:rPr>
          <w:rFonts w:ascii="標楷體" w:hAnsi="標楷體" w:hint="eastAsia"/>
          <w:b/>
          <w:sz w:val="28"/>
          <w:szCs w:val="28"/>
        </w:rPr>
        <w:t>辦法及維運</w:t>
      </w:r>
      <w:proofErr w:type="gramEnd"/>
      <w:r w:rsidRPr="00F8336B">
        <w:rPr>
          <w:rFonts w:ascii="標楷體" w:hAnsi="標楷體" w:hint="eastAsia"/>
          <w:b/>
          <w:sz w:val="28"/>
          <w:szCs w:val="28"/>
        </w:rPr>
        <w:t>手冊，允宜檢討改進，以強化地區災害防救韌性。</w:t>
      </w:r>
    </w:p>
    <w:p w14:paraId="15C592F6" w14:textId="77777777" w:rsidR="00B270EF" w:rsidRPr="00F8336B" w:rsidRDefault="00B270EF" w:rsidP="0070209A">
      <w:pPr>
        <w:overflowPunct w:val="0"/>
        <w:spacing w:line="500" w:lineRule="exact"/>
        <w:ind w:firstLineChars="200" w:firstLine="480"/>
        <w:jc w:val="both"/>
        <w:rPr>
          <w:rFonts w:ascii="標楷體" w:hAnsi="標楷體"/>
          <w:bCs/>
          <w:szCs w:val="24"/>
        </w:rPr>
      </w:pPr>
      <w:r w:rsidRPr="00F8336B">
        <w:rPr>
          <w:rFonts w:hint="eastAsia"/>
          <w:kern w:val="0"/>
        </w:rPr>
        <w:t>內政部為健全災害防救體制，強化災害防救功能，提升全民防災意識及災害應變能力，制定災害防救法，藉由地方政府繪製防災地圖、擬訂疏散避難計畫及避難收容處所維運管理辦法等作為</w:t>
      </w:r>
      <w:r w:rsidRPr="00F8336B">
        <w:rPr>
          <w:kern w:val="0"/>
        </w:rPr>
        <w:t>，</w:t>
      </w:r>
      <w:r w:rsidRPr="00F8336B">
        <w:rPr>
          <w:rFonts w:hint="eastAsia"/>
          <w:kern w:val="0"/>
        </w:rPr>
        <w:t>使</w:t>
      </w:r>
      <w:r w:rsidRPr="00F8336B">
        <w:rPr>
          <w:kern w:val="0"/>
        </w:rPr>
        <w:t>居民得藉以獲得疏散避難方向之引導，安全抵達避難處所或安全地點。</w:t>
      </w:r>
      <w:r w:rsidRPr="00F8336B">
        <w:rPr>
          <w:rFonts w:hint="eastAsia"/>
          <w:kern w:val="0"/>
        </w:rPr>
        <w:t>經查消防局辦理更新防災地圖及擬訂避難收容處所維運管理辦法等情形</w:t>
      </w:r>
      <w:r w:rsidRPr="00F8336B">
        <w:rPr>
          <w:rFonts w:ascii="標楷體" w:hAnsi="標楷體" w:hint="eastAsia"/>
          <w:bCs/>
          <w:szCs w:val="24"/>
        </w:rPr>
        <w:t>，核有下列情事：</w:t>
      </w:r>
    </w:p>
    <w:p w14:paraId="57A3942C" w14:textId="26D905A3" w:rsidR="00B270EF" w:rsidRPr="00F8336B" w:rsidRDefault="00B270EF" w:rsidP="0070209A">
      <w:pPr>
        <w:overflowPunct w:val="0"/>
        <w:spacing w:line="500" w:lineRule="exact"/>
        <w:ind w:firstLineChars="200" w:firstLine="480"/>
        <w:jc w:val="both"/>
        <w:rPr>
          <w:rFonts w:ascii="標楷體" w:hAnsi="標楷體" w:cs="標楷體"/>
        </w:rPr>
      </w:pPr>
      <w:r w:rsidRPr="00F8336B">
        <w:rPr>
          <w:rFonts w:ascii="標楷體" w:hAnsi="標楷體" w:hint="eastAsia"/>
          <w:b/>
          <w:szCs w:val="24"/>
        </w:rPr>
        <w:t>（1）為減少災害發生，於官方網站公告災害</w:t>
      </w:r>
      <w:proofErr w:type="gramStart"/>
      <w:r w:rsidRPr="00F8336B">
        <w:rPr>
          <w:rFonts w:ascii="標楷體" w:hAnsi="標楷體" w:hint="eastAsia"/>
          <w:b/>
          <w:szCs w:val="24"/>
        </w:rPr>
        <w:t>潛勢圖</w:t>
      </w:r>
      <w:proofErr w:type="gramEnd"/>
      <w:r w:rsidRPr="00F8336B">
        <w:rPr>
          <w:rFonts w:ascii="標楷體" w:hAnsi="標楷體" w:hint="eastAsia"/>
          <w:b/>
          <w:szCs w:val="24"/>
        </w:rPr>
        <w:t>，惟未及時更新災害防救資訊：</w:t>
      </w:r>
      <w:r w:rsidRPr="00F8336B">
        <w:rPr>
          <w:rFonts w:ascii="標楷體" w:hAnsi="標楷體" w:hint="eastAsia"/>
        </w:rPr>
        <w:t>消防局</w:t>
      </w:r>
      <w:r w:rsidR="0070209A">
        <w:rPr>
          <w:rFonts w:ascii="標楷體" w:hAnsi="標楷體" w:hint="eastAsia"/>
        </w:rPr>
        <w:t>於</w:t>
      </w:r>
      <w:r w:rsidRPr="00F8336B">
        <w:rPr>
          <w:rFonts w:ascii="標楷體" w:hAnsi="標楷體" w:hint="eastAsia"/>
        </w:rPr>
        <w:t>110</w:t>
      </w:r>
      <w:r w:rsidR="0070209A">
        <w:rPr>
          <w:rFonts w:ascii="標楷體" w:hAnsi="標楷體" w:hint="eastAsia"/>
        </w:rPr>
        <w:t>至1</w:t>
      </w:r>
      <w:r w:rsidR="0070209A">
        <w:rPr>
          <w:rFonts w:ascii="標楷體" w:hAnsi="標楷體"/>
        </w:rPr>
        <w:t>11</w:t>
      </w:r>
      <w:r w:rsidRPr="00F8336B">
        <w:rPr>
          <w:rFonts w:ascii="標楷體" w:hAnsi="標楷體" w:hint="eastAsia"/>
        </w:rPr>
        <w:t>年執行連江縣災害防救深耕第三期計畫，</w:t>
      </w:r>
      <w:proofErr w:type="gramStart"/>
      <w:r w:rsidRPr="00F8336B">
        <w:rPr>
          <w:rFonts w:ascii="標楷體" w:hAnsi="標楷體" w:hint="eastAsia"/>
        </w:rPr>
        <w:t>嗣</w:t>
      </w:r>
      <w:proofErr w:type="gramEnd"/>
      <w:r w:rsidRPr="00F8336B">
        <w:rPr>
          <w:rFonts w:ascii="標楷體" w:hAnsi="標楷體" w:hint="eastAsia"/>
        </w:rPr>
        <w:t>於</w:t>
      </w:r>
      <w:r w:rsidR="0070209A">
        <w:rPr>
          <w:rFonts w:ascii="標楷體" w:hAnsi="標楷體" w:hint="eastAsia"/>
        </w:rPr>
        <w:t>1</w:t>
      </w:r>
      <w:r w:rsidR="0070209A">
        <w:rPr>
          <w:rFonts w:ascii="標楷體" w:hAnsi="標楷體"/>
        </w:rPr>
        <w:t>12</w:t>
      </w:r>
      <w:r w:rsidR="0070209A">
        <w:rPr>
          <w:rFonts w:ascii="標楷體" w:hAnsi="標楷體" w:hint="eastAsia"/>
        </w:rPr>
        <w:t>至</w:t>
      </w:r>
      <w:r w:rsidRPr="00F8336B">
        <w:rPr>
          <w:rFonts w:ascii="標楷體" w:hAnsi="標楷體" w:hint="eastAsia"/>
        </w:rPr>
        <w:t>114年辦理強韌臺灣大規模風災震災整備與協作計畫，皆與銘傳大學（下稱協力團隊）合作參與災害防救相關工作（決標金額總計1,938萬餘元），對馬祖地區防災體系已有相當研究。據110年連江縣災害防救深耕第三期計畫需求說明書</w:t>
      </w:r>
      <w:proofErr w:type="gramStart"/>
      <w:r w:rsidRPr="00F8336B">
        <w:rPr>
          <w:rFonts w:ascii="標楷體" w:hAnsi="標楷體" w:hint="eastAsia"/>
        </w:rPr>
        <w:t>柒</w:t>
      </w:r>
      <w:proofErr w:type="gramEnd"/>
      <w:r w:rsidRPr="00F8336B">
        <w:rPr>
          <w:rFonts w:ascii="標楷體" w:hAnsi="標楷體" w:hint="eastAsia"/>
        </w:rPr>
        <w:t>、工作項目，已包含防災地圖更新，又111至114年亦有類同契約規定，另114年強韌臺灣大規模風災震災整備與協作計畫需求說明書四、（五）</w:t>
      </w:r>
      <w:proofErr w:type="gramStart"/>
      <w:r w:rsidRPr="00F8336B">
        <w:rPr>
          <w:rFonts w:ascii="標楷體" w:hAnsi="標楷體" w:hint="eastAsia"/>
        </w:rPr>
        <w:t>亦述及</w:t>
      </w:r>
      <w:proofErr w:type="gramEnd"/>
      <w:r w:rsidRPr="00F8336B">
        <w:rPr>
          <w:rFonts w:ascii="標楷體" w:hAnsi="標楷體" w:hint="eastAsia"/>
        </w:rPr>
        <w:t>，定期檢討避難（防災）地圖、防</w:t>
      </w:r>
      <w:proofErr w:type="gramStart"/>
      <w:r w:rsidRPr="00F8336B">
        <w:rPr>
          <w:rFonts w:ascii="標楷體" w:hAnsi="標楷體" w:hint="eastAsia"/>
        </w:rPr>
        <w:t>救災圖資及</w:t>
      </w:r>
      <w:proofErr w:type="gramEnd"/>
      <w:r w:rsidRPr="00F8336B">
        <w:rPr>
          <w:rFonts w:ascii="標楷體" w:hAnsi="標楷體" w:hint="eastAsia"/>
        </w:rPr>
        <w:t>計畫、與避難收容所</w:t>
      </w:r>
      <w:proofErr w:type="gramStart"/>
      <w:r w:rsidRPr="00F8336B">
        <w:rPr>
          <w:rFonts w:ascii="標楷體" w:hAnsi="標楷體" w:hint="eastAsia"/>
        </w:rPr>
        <w:t>更新至防救災</w:t>
      </w:r>
      <w:proofErr w:type="gramEnd"/>
      <w:r w:rsidRPr="00F8336B">
        <w:rPr>
          <w:rFonts w:ascii="標楷體" w:hAnsi="標楷體" w:hint="eastAsia"/>
        </w:rPr>
        <w:t>資訊網，顯見協力團隊應更新防災地圖並上傳至連江縣防救災資訊網。經查消防局「防救災資訊網」網站計公告22類災害</w:t>
      </w:r>
      <w:proofErr w:type="gramStart"/>
      <w:r w:rsidRPr="00F8336B">
        <w:rPr>
          <w:rFonts w:ascii="標楷體" w:hAnsi="標楷體" w:hint="eastAsia"/>
        </w:rPr>
        <w:t>潛勢圖</w:t>
      </w:r>
      <w:proofErr w:type="gramEnd"/>
      <w:r w:rsidRPr="00F8336B">
        <w:rPr>
          <w:rFonts w:ascii="標楷體" w:hAnsi="標楷體" w:hint="eastAsia"/>
        </w:rPr>
        <w:t>，其更新</w:t>
      </w:r>
      <w:proofErr w:type="gramStart"/>
      <w:r w:rsidRPr="00F8336B">
        <w:rPr>
          <w:rFonts w:ascii="標楷體" w:hAnsi="標楷體" w:hint="eastAsia"/>
        </w:rPr>
        <w:t>時間均為111年</w:t>
      </w:r>
      <w:proofErr w:type="gramEnd"/>
      <w:r w:rsidRPr="00F8336B">
        <w:rPr>
          <w:rFonts w:ascii="標楷體" w:hAnsi="標楷體" w:hint="eastAsia"/>
        </w:rPr>
        <w:t>，截至115年4月底已逾3年，該局卻未督促協力團隊及時更新，</w:t>
      </w:r>
      <w:r w:rsidRPr="00F8336B">
        <w:rPr>
          <w:rFonts w:ascii="標楷體" w:hAnsi="標楷體" w:hint="eastAsia"/>
        </w:rPr>
        <w:lastRenderedPageBreak/>
        <w:t>除影響災時民眾疏散避難之急迫資訊外，亦無法達成耗資彙製圖資之使用目的，經函請消防局檢討改進，</w:t>
      </w:r>
      <w:proofErr w:type="gramStart"/>
      <w:r w:rsidRPr="00F8336B">
        <w:rPr>
          <w:rFonts w:ascii="標楷體" w:hAnsi="標楷體" w:hint="eastAsia"/>
        </w:rPr>
        <w:t>俾</w:t>
      </w:r>
      <w:proofErr w:type="gramEnd"/>
      <w:r w:rsidRPr="00F8336B">
        <w:rPr>
          <w:rFonts w:ascii="標楷體" w:hAnsi="標楷體" w:hint="eastAsia"/>
        </w:rPr>
        <w:t>利強化災害防救韌性，提升自主防災效能。據復：已督促協力團隊全面依主管機關</w:t>
      </w:r>
      <w:proofErr w:type="gramStart"/>
      <w:r w:rsidRPr="00F8336B">
        <w:rPr>
          <w:rFonts w:ascii="標楷體" w:hAnsi="標楷體" w:hint="eastAsia"/>
        </w:rPr>
        <w:t>最新圖資內容</w:t>
      </w:r>
      <w:proofErr w:type="gramEnd"/>
      <w:r w:rsidRPr="00F8336B">
        <w:rPr>
          <w:rFonts w:ascii="標楷體" w:hAnsi="標楷體" w:hint="eastAsia"/>
        </w:rPr>
        <w:t>更新防災地圖，</w:t>
      </w:r>
      <w:proofErr w:type="gramStart"/>
      <w:r w:rsidRPr="00F8336B">
        <w:rPr>
          <w:rFonts w:ascii="標楷體" w:hAnsi="標楷體" w:hint="eastAsia"/>
        </w:rPr>
        <w:t>並律定</w:t>
      </w:r>
      <w:proofErr w:type="gramEnd"/>
      <w:r w:rsidRPr="00F8336B">
        <w:rPr>
          <w:rFonts w:ascii="標楷體" w:hAnsi="標楷體" w:hint="eastAsia"/>
        </w:rPr>
        <w:t>每年5月31日前</w:t>
      </w:r>
      <w:proofErr w:type="gramStart"/>
      <w:r w:rsidRPr="00F8336B">
        <w:rPr>
          <w:rFonts w:ascii="標楷體" w:hAnsi="標楷體" w:hint="eastAsia"/>
        </w:rPr>
        <w:t>完成圖資更新</w:t>
      </w:r>
      <w:proofErr w:type="gramEnd"/>
      <w:r w:rsidRPr="00F8336B">
        <w:rPr>
          <w:rFonts w:ascii="標楷體" w:hAnsi="標楷體" w:hint="eastAsia"/>
        </w:rPr>
        <w:t>，以</w:t>
      </w:r>
      <w:proofErr w:type="gramStart"/>
      <w:r w:rsidRPr="00F8336B">
        <w:rPr>
          <w:rFonts w:ascii="標楷體" w:hAnsi="標楷體" w:hint="eastAsia"/>
        </w:rPr>
        <w:t>落實圖資之</w:t>
      </w:r>
      <w:proofErr w:type="gramEnd"/>
      <w:r w:rsidRPr="00F8336B">
        <w:rPr>
          <w:rFonts w:ascii="標楷體" w:hAnsi="標楷體" w:hint="eastAsia"/>
        </w:rPr>
        <w:t>即時性、正確性及防救災資訊公開品質，確保民眾獲得正確且最新之防災資訊內容。</w:t>
      </w:r>
    </w:p>
    <w:p w14:paraId="39784DA7" w14:textId="54BF29B0" w:rsidR="00B270EF" w:rsidRPr="00F8336B" w:rsidRDefault="00B270EF" w:rsidP="0070209A">
      <w:pPr>
        <w:overflowPunct w:val="0"/>
        <w:spacing w:line="500" w:lineRule="exact"/>
        <w:ind w:firstLineChars="200" w:firstLine="480"/>
        <w:jc w:val="both"/>
        <w:rPr>
          <w:rFonts w:ascii="標楷體" w:hAnsi="標楷體"/>
        </w:rPr>
      </w:pPr>
      <w:r w:rsidRPr="00F8336B">
        <w:rPr>
          <w:rFonts w:ascii="標楷體" w:hAnsi="標楷體" w:hint="eastAsia"/>
          <w:b/>
          <w:szCs w:val="24"/>
        </w:rPr>
        <w:t>（2）</w:t>
      </w:r>
      <w:r w:rsidRPr="0070209A">
        <w:rPr>
          <w:rFonts w:ascii="標楷體" w:hAnsi="標楷體" w:cs="Courier New" w:hint="eastAsia"/>
          <w:b/>
          <w:kern w:val="0"/>
          <w:szCs w:val="32"/>
        </w:rPr>
        <w:t>為使災害期間即時進行撤離並安置災民，擬訂災害疏散避難計畫，惟迄未完成避難收容處所維運管理</w:t>
      </w:r>
      <w:proofErr w:type="gramStart"/>
      <w:r w:rsidRPr="0070209A">
        <w:rPr>
          <w:rFonts w:ascii="標楷體" w:hAnsi="標楷體" w:cs="Courier New" w:hint="eastAsia"/>
          <w:b/>
          <w:kern w:val="0"/>
          <w:szCs w:val="32"/>
        </w:rPr>
        <w:t>辦法及維運</w:t>
      </w:r>
      <w:proofErr w:type="gramEnd"/>
      <w:r w:rsidRPr="0070209A">
        <w:rPr>
          <w:rFonts w:ascii="標楷體" w:hAnsi="標楷體" w:cs="Courier New" w:hint="eastAsia"/>
          <w:b/>
          <w:kern w:val="0"/>
          <w:szCs w:val="32"/>
        </w:rPr>
        <w:t>手冊訂定作業，允宜</w:t>
      </w:r>
      <w:r w:rsidR="0070209A" w:rsidRPr="0070209A">
        <w:rPr>
          <w:rFonts w:ascii="標楷體" w:hAnsi="標楷體" w:cs="Courier New" w:hint="eastAsia"/>
          <w:b/>
          <w:kern w:val="0"/>
          <w:szCs w:val="32"/>
        </w:rPr>
        <w:t>儘速</w:t>
      </w:r>
      <w:r w:rsidRPr="0070209A">
        <w:rPr>
          <w:rFonts w:ascii="標楷體" w:hAnsi="標楷體" w:cs="Courier New" w:hint="eastAsia"/>
          <w:b/>
          <w:kern w:val="0"/>
          <w:szCs w:val="32"/>
        </w:rPr>
        <w:t>邀集相關單位協商</w:t>
      </w:r>
      <w:proofErr w:type="gramStart"/>
      <w:r w:rsidRPr="0070209A">
        <w:rPr>
          <w:rFonts w:ascii="標楷體" w:hAnsi="標楷體" w:cs="Courier New" w:hint="eastAsia"/>
          <w:b/>
          <w:kern w:val="0"/>
          <w:szCs w:val="32"/>
        </w:rPr>
        <w:t>研</w:t>
      </w:r>
      <w:proofErr w:type="gramEnd"/>
      <w:r w:rsidRPr="0070209A">
        <w:rPr>
          <w:rFonts w:ascii="標楷體" w:hAnsi="標楷體" w:cs="Courier New" w:hint="eastAsia"/>
          <w:b/>
          <w:kern w:val="0"/>
          <w:szCs w:val="32"/>
        </w:rPr>
        <w:t>訂</w:t>
      </w:r>
      <w:r w:rsidRPr="0070209A">
        <w:rPr>
          <w:rFonts w:ascii="標楷體" w:hAnsi="標楷體" w:hint="eastAsia"/>
          <w:b/>
          <w:szCs w:val="24"/>
        </w:rPr>
        <w:t>：</w:t>
      </w:r>
      <w:r w:rsidRPr="0070209A">
        <w:rPr>
          <w:rFonts w:ascii="標楷體" w:hAnsi="標楷體" w:hint="eastAsia"/>
          <w:kern w:val="0"/>
        </w:rPr>
        <w:t>經</w:t>
      </w:r>
      <w:r w:rsidRPr="0070209A">
        <w:rPr>
          <w:rFonts w:ascii="標楷體" w:hAnsi="標楷體" w:hint="eastAsia"/>
          <w:kern w:val="0"/>
          <w:szCs w:val="32"/>
        </w:rPr>
        <w:t>查縣政府已訂定「連江縣天然災害高風險易致災地區緊急疏散避難計畫」，規劃水災、土石流及震災等危險潛勢區域內居民及高風險弱勢族群，於災害期間由鄉公所負責整合當地警察、消防、民政社會處及國軍等人力資源，協助執行強制疏散或開設避難收容所等緊急應變機制。另消防局為建立避難收容所</w:t>
      </w:r>
      <w:r w:rsidRPr="0070209A">
        <w:rPr>
          <w:rFonts w:ascii="標楷體" w:hAnsi="標楷體" w:hint="eastAsia"/>
          <w:kern w:val="0"/>
        </w:rPr>
        <w:t>平時整備及</w:t>
      </w:r>
      <w:proofErr w:type="gramStart"/>
      <w:r w:rsidRPr="0070209A">
        <w:rPr>
          <w:rFonts w:ascii="標楷體" w:hAnsi="標楷體" w:hint="eastAsia"/>
          <w:kern w:val="0"/>
        </w:rPr>
        <w:t>開設後維運</w:t>
      </w:r>
      <w:proofErr w:type="gramEnd"/>
      <w:r w:rsidRPr="0070209A">
        <w:rPr>
          <w:rFonts w:ascii="標楷體" w:hAnsi="標楷體" w:hint="eastAsia"/>
          <w:kern w:val="0"/>
        </w:rPr>
        <w:t>管理機制，於辦理113及1</w:t>
      </w:r>
      <w:r w:rsidRPr="0070209A">
        <w:rPr>
          <w:rFonts w:ascii="標楷體" w:hAnsi="標楷體"/>
          <w:kern w:val="0"/>
        </w:rPr>
        <w:t>14</w:t>
      </w:r>
      <w:r w:rsidRPr="0070209A">
        <w:rPr>
          <w:rFonts w:ascii="標楷體" w:hAnsi="標楷體" w:hint="eastAsia"/>
          <w:kern w:val="0"/>
        </w:rPr>
        <w:t>年強韌臺灣大規模風災震災整備與協作計畫時，已將「建立避難收容處所維運機制」列為計畫工作項目規劃與產出項目，由協力團隊訪視各鄉公所瞭解當地需求，並依專業角度撰擬</w:t>
      </w:r>
      <w:r w:rsidRPr="0070209A">
        <w:rPr>
          <w:rFonts w:ascii="標楷體" w:hAnsi="標楷體" w:hint="eastAsia"/>
          <w:kern w:val="0"/>
          <w:szCs w:val="32"/>
        </w:rPr>
        <w:t>避難收容處所維運手冊及管理辦法</w:t>
      </w:r>
      <w:r w:rsidRPr="0070209A">
        <w:rPr>
          <w:rFonts w:ascii="標楷體" w:hAnsi="標楷體" w:hint="eastAsia"/>
          <w:kern w:val="0"/>
        </w:rPr>
        <w:t>提供該局參考，然</w:t>
      </w:r>
      <w:proofErr w:type="gramStart"/>
      <w:r w:rsidRPr="0070209A">
        <w:rPr>
          <w:rFonts w:ascii="標楷體" w:hAnsi="標楷體" w:hint="eastAsia"/>
          <w:kern w:val="0"/>
          <w:szCs w:val="32"/>
        </w:rPr>
        <w:t>囿</w:t>
      </w:r>
      <w:proofErr w:type="gramEnd"/>
      <w:r w:rsidRPr="0070209A">
        <w:rPr>
          <w:rFonts w:ascii="標楷體" w:hAnsi="標楷體" w:hint="eastAsia"/>
          <w:kern w:val="0"/>
          <w:szCs w:val="32"/>
        </w:rPr>
        <w:t>因各鄉公所意見尚未取得共識，截至115年4月底止，協力團隊提供之「連江縣避難收容處所維運手冊（初稿）」及「114年連江縣避難收容處所管理辦法（草案）」尚未獲核定並據以施行</w:t>
      </w:r>
      <w:r w:rsidRPr="0070209A">
        <w:rPr>
          <w:rFonts w:ascii="標楷體" w:hAnsi="標楷體" w:cs="Courier New" w:hint="eastAsia"/>
          <w:kern w:val="0"/>
          <w:szCs w:val="32"/>
        </w:rPr>
        <w:t>，致欠缺避難收容處所</w:t>
      </w:r>
      <w:proofErr w:type="gramStart"/>
      <w:r w:rsidRPr="0070209A">
        <w:rPr>
          <w:rFonts w:ascii="標楷體" w:hAnsi="標楷體" w:cs="Courier New" w:hint="eastAsia"/>
          <w:kern w:val="0"/>
          <w:szCs w:val="32"/>
        </w:rPr>
        <w:t>平時維管或災</w:t>
      </w:r>
      <w:proofErr w:type="gramEnd"/>
      <w:r w:rsidRPr="0070209A">
        <w:rPr>
          <w:rFonts w:ascii="標楷體" w:hAnsi="標楷體" w:cs="Courier New" w:hint="eastAsia"/>
          <w:kern w:val="0"/>
          <w:szCs w:val="32"/>
        </w:rPr>
        <w:t>時開設準則，經函請消防局</w:t>
      </w:r>
      <w:r w:rsidRPr="0070209A">
        <w:rPr>
          <w:rFonts w:ascii="標楷體" w:hAnsi="標楷體" w:hint="eastAsia"/>
          <w:bCs/>
          <w:kern w:val="0"/>
          <w:szCs w:val="32"/>
        </w:rPr>
        <w:t>邀集相關單位儘速協商</w:t>
      </w:r>
      <w:r w:rsidRPr="0070209A">
        <w:rPr>
          <w:rFonts w:ascii="標楷體" w:hAnsi="標楷體" w:cs="Courier New" w:hint="eastAsia"/>
          <w:kern w:val="0"/>
          <w:szCs w:val="32"/>
        </w:rPr>
        <w:t>，以適時規劃轄管區域災害緊急應變對策，</w:t>
      </w:r>
      <w:proofErr w:type="gramStart"/>
      <w:r w:rsidRPr="0070209A">
        <w:rPr>
          <w:rFonts w:ascii="標楷體" w:hAnsi="標楷體" w:cs="Courier New" w:hint="eastAsia"/>
          <w:kern w:val="0"/>
          <w:szCs w:val="32"/>
        </w:rPr>
        <w:t>俾</w:t>
      </w:r>
      <w:proofErr w:type="gramEnd"/>
      <w:r w:rsidRPr="0070209A">
        <w:rPr>
          <w:rFonts w:ascii="標楷體" w:hAnsi="標楷體" w:cs="Courier New" w:hint="eastAsia"/>
          <w:kern w:val="0"/>
          <w:szCs w:val="32"/>
        </w:rPr>
        <w:t>符合現況需求，提升</w:t>
      </w:r>
      <w:r w:rsidRPr="0070209A">
        <w:rPr>
          <w:rFonts w:ascii="標楷體" w:hAnsi="標楷體" w:cs="Courier New"/>
          <w:kern w:val="0"/>
          <w:szCs w:val="32"/>
        </w:rPr>
        <w:t>災害</w:t>
      </w:r>
      <w:r w:rsidRPr="0070209A">
        <w:rPr>
          <w:rFonts w:ascii="標楷體" w:hAnsi="標楷體" w:cs="Courier New" w:hint="eastAsia"/>
          <w:kern w:val="0"/>
          <w:szCs w:val="32"/>
        </w:rPr>
        <w:t>期間</w:t>
      </w:r>
      <w:r w:rsidRPr="0070209A">
        <w:rPr>
          <w:rFonts w:ascii="標楷體" w:hAnsi="標楷體" w:cs="Courier New"/>
          <w:kern w:val="0"/>
          <w:szCs w:val="32"/>
        </w:rPr>
        <w:t>收容安置效能</w:t>
      </w:r>
      <w:r w:rsidRPr="0070209A">
        <w:rPr>
          <w:rFonts w:ascii="標楷體" w:hAnsi="標楷體" w:hint="eastAsia"/>
        </w:rPr>
        <w:t>。據復：已將協力團隊撰擬完成「連江縣避難收容處所維運手冊（初稿）」及「連江縣避難收容處所管理規範（草案）」提供民政社會</w:t>
      </w:r>
      <w:proofErr w:type="gramStart"/>
      <w:r w:rsidRPr="0070209A">
        <w:rPr>
          <w:rFonts w:ascii="標楷體" w:hAnsi="標楷體" w:hint="eastAsia"/>
        </w:rPr>
        <w:t>處參辦</w:t>
      </w:r>
      <w:proofErr w:type="gramEnd"/>
      <w:r w:rsidRPr="0070209A">
        <w:rPr>
          <w:rFonts w:ascii="標楷體" w:hAnsi="標楷體" w:hint="eastAsia"/>
        </w:rPr>
        <w:t>，將協調</w:t>
      </w:r>
      <w:proofErr w:type="gramStart"/>
      <w:r w:rsidRPr="0070209A">
        <w:rPr>
          <w:rFonts w:ascii="標楷體" w:hAnsi="標楷體" w:hint="eastAsia"/>
        </w:rPr>
        <w:t>該處妥適</w:t>
      </w:r>
      <w:proofErr w:type="gramEnd"/>
      <w:r w:rsidRPr="0070209A">
        <w:rPr>
          <w:rFonts w:ascii="標楷體" w:hAnsi="標楷體" w:hint="eastAsia"/>
        </w:rPr>
        <w:t>完成制定作業。</w:t>
      </w:r>
    </w:p>
    <w:p w14:paraId="5747C833" w14:textId="77777777" w:rsidR="00B270EF" w:rsidRPr="00F8336B" w:rsidRDefault="00B270EF" w:rsidP="00735834">
      <w:pPr>
        <w:overflowPunct w:val="0"/>
        <w:snapToGrid w:val="0"/>
        <w:spacing w:line="500" w:lineRule="exact"/>
        <w:ind w:firstLineChars="130" w:firstLine="364"/>
        <w:jc w:val="both"/>
        <w:rPr>
          <w:rFonts w:ascii="標楷體" w:hAnsi="標楷體"/>
          <w:b/>
          <w:sz w:val="28"/>
          <w:szCs w:val="28"/>
        </w:rPr>
      </w:pPr>
      <w:r w:rsidRPr="00F8336B">
        <w:rPr>
          <w:rFonts w:ascii="標楷體" w:hAnsi="標楷體" w:hint="eastAsia"/>
          <w:b/>
          <w:sz w:val="28"/>
          <w:szCs w:val="28"/>
        </w:rPr>
        <w:t>（四）</w:t>
      </w:r>
      <w:proofErr w:type="gramStart"/>
      <w:r w:rsidRPr="00F8336B">
        <w:rPr>
          <w:rFonts w:ascii="標楷體" w:hAnsi="標楷體" w:hint="eastAsia"/>
          <w:b/>
          <w:sz w:val="28"/>
          <w:szCs w:val="28"/>
        </w:rPr>
        <w:t>113</w:t>
      </w:r>
      <w:proofErr w:type="gramEnd"/>
      <w:r w:rsidRPr="00F8336B">
        <w:rPr>
          <w:rFonts w:ascii="標楷體" w:hAnsi="標楷體" w:hint="eastAsia"/>
          <w:b/>
          <w:sz w:val="28"/>
          <w:szCs w:val="28"/>
        </w:rPr>
        <w:t>年</w:t>
      </w:r>
      <w:r w:rsidRPr="00F8336B">
        <w:rPr>
          <w:rFonts w:ascii="標楷體" w:hAnsi="標楷體"/>
          <w:b/>
          <w:sz w:val="28"/>
          <w:szCs w:val="28"/>
        </w:rPr>
        <w:t>度重要審核意見追蹤查核情形</w:t>
      </w:r>
    </w:p>
    <w:p w14:paraId="77D81FC5" w14:textId="77777777" w:rsidR="00B270EF" w:rsidRPr="00F8336B" w:rsidRDefault="00B270EF" w:rsidP="0070209A">
      <w:pPr>
        <w:pStyle w:val="ad"/>
        <w:overflowPunct w:val="0"/>
        <w:spacing w:line="500" w:lineRule="exact"/>
        <w:ind w:firstLineChars="200" w:firstLine="480"/>
        <w:rPr>
          <w:rFonts w:ascii="標楷體" w:hAnsi="標楷體"/>
          <w:b w:val="0"/>
          <w:sz w:val="24"/>
          <w:szCs w:val="24"/>
        </w:rPr>
      </w:pPr>
      <w:proofErr w:type="gramStart"/>
      <w:r w:rsidRPr="00F8336B">
        <w:rPr>
          <w:rFonts w:ascii="標楷體" w:hAnsi="標楷體" w:hint="eastAsia"/>
          <w:b w:val="0"/>
          <w:sz w:val="24"/>
          <w:szCs w:val="24"/>
        </w:rPr>
        <w:t>本室於1</w:t>
      </w:r>
      <w:r w:rsidRPr="00F8336B">
        <w:rPr>
          <w:rFonts w:ascii="標楷體" w:hAnsi="標楷體"/>
          <w:b w:val="0"/>
          <w:sz w:val="24"/>
          <w:szCs w:val="24"/>
        </w:rPr>
        <w:t>1</w:t>
      </w:r>
      <w:r w:rsidRPr="00F8336B">
        <w:rPr>
          <w:rFonts w:ascii="標楷體" w:hAnsi="標楷體" w:hint="eastAsia"/>
          <w:b w:val="0"/>
          <w:sz w:val="24"/>
          <w:szCs w:val="24"/>
          <w:lang w:eastAsia="zh-TW"/>
        </w:rPr>
        <w:t>3</w:t>
      </w:r>
      <w:proofErr w:type="gramEnd"/>
      <w:r w:rsidRPr="00F8336B">
        <w:rPr>
          <w:rFonts w:ascii="標楷體" w:hAnsi="標楷體" w:hint="eastAsia"/>
          <w:b w:val="0"/>
          <w:sz w:val="24"/>
          <w:szCs w:val="24"/>
        </w:rPr>
        <w:t>年度審核報告所列重要審核意見</w:t>
      </w:r>
      <w:r w:rsidRPr="00F8336B">
        <w:rPr>
          <w:rFonts w:ascii="標楷體" w:hAnsi="標楷體" w:hint="eastAsia"/>
          <w:b w:val="0"/>
          <w:sz w:val="24"/>
          <w:szCs w:val="24"/>
          <w:lang w:eastAsia="zh-TW"/>
        </w:rPr>
        <w:t>2項</w:t>
      </w:r>
      <w:r w:rsidRPr="00F8336B">
        <w:rPr>
          <w:rFonts w:ascii="標楷體" w:hAnsi="標楷體" w:hint="eastAsia"/>
          <w:b w:val="0"/>
          <w:sz w:val="24"/>
          <w:szCs w:val="24"/>
        </w:rPr>
        <w:t>，</w:t>
      </w:r>
      <w:proofErr w:type="spellStart"/>
      <w:r w:rsidRPr="00F8336B">
        <w:rPr>
          <w:rFonts w:ascii="標楷體" w:hAnsi="標楷體" w:hint="eastAsia"/>
          <w:b w:val="0"/>
          <w:sz w:val="24"/>
          <w:szCs w:val="24"/>
        </w:rPr>
        <w:t>經</w:t>
      </w:r>
      <w:proofErr w:type="gramStart"/>
      <w:r w:rsidRPr="00F8336B">
        <w:rPr>
          <w:rFonts w:ascii="標楷體" w:hAnsi="標楷體" w:hint="eastAsia"/>
          <w:b w:val="0"/>
          <w:sz w:val="24"/>
          <w:szCs w:val="24"/>
        </w:rPr>
        <w:t>賡</w:t>
      </w:r>
      <w:proofErr w:type="gramEnd"/>
      <w:r w:rsidRPr="00F8336B">
        <w:rPr>
          <w:rFonts w:ascii="標楷體" w:hAnsi="標楷體" w:hint="eastAsia"/>
          <w:b w:val="0"/>
          <w:sz w:val="24"/>
          <w:szCs w:val="24"/>
        </w:rPr>
        <w:t>續追蹤查核實際辦理結果，</w:t>
      </w:r>
      <w:r w:rsidRPr="00F8336B">
        <w:rPr>
          <w:rFonts w:ascii="標楷體" w:hAnsi="標楷體" w:hint="eastAsia"/>
          <w:b w:val="0"/>
          <w:sz w:val="24"/>
          <w:szCs w:val="24"/>
          <w:lang w:eastAsia="zh-TW"/>
        </w:rPr>
        <w:t>均</w:t>
      </w:r>
      <w:r w:rsidRPr="00F8336B">
        <w:rPr>
          <w:rFonts w:ascii="標楷體" w:hAnsi="標楷體" w:hint="eastAsia"/>
          <w:b w:val="0"/>
          <w:sz w:val="24"/>
          <w:szCs w:val="24"/>
        </w:rPr>
        <w:t>已</w:t>
      </w:r>
      <w:proofErr w:type="gramStart"/>
      <w:r w:rsidRPr="00F8336B">
        <w:rPr>
          <w:rFonts w:ascii="標楷體" w:hAnsi="標楷體" w:hint="eastAsia"/>
          <w:b w:val="0"/>
          <w:sz w:val="24"/>
          <w:szCs w:val="24"/>
          <w:lang w:eastAsia="zh-TW"/>
        </w:rPr>
        <w:t>研</w:t>
      </w:r>
      <w:proofErr w:type="gramEnd"/>
      <w:r w:rsidRPr="00F8336B">
        <w:rPr>
          <w:rFonts w:ascii="標楷體" w:hAnsi="標楷體" w:hint="eastAsia"/>
          <w:b w:val="0"/>
          <w:sz w:val="24"/>
          <w:szCs w:val="24"/>
          <w:lang w:eastAsia="zh-TW"/>
        </w:rPr>
        <w:t>謀改善或</w:t>
      </w:r>
      <w:r w:rsidRPr="00F8336B">
        <w:rPr>
          <w:rFonts w:ascii="標楷體" w:hAnsi="標楷體" w:hint="eastAsia"/>
          <w:b w:val="0"/>
          <w:sz w:val="24"/>
          <w:szCs w:val="24"/>
        </w:rPr>
        <w:t>依改善措施持續辦理</w:t>
      </w:r>
      <w:proofErr w:type="spellEnd"/>
      <w:r w:rsidRPr="00496CAA">
        <w:rPr>
          <w:rFonts w:ascii="標楷體" w:hAnsi="標楷體" w:hint="eastAsia"/>
          <w:b w:val="0"/>
          <w:sz w:val="24"/>
          <w:szCs w:val="24"/>
          <w:lang w:eastAsia="zh-TW"/>
        </w:rPr>
        <w:t>（表2）</w:t>
      </w:r>
      <w:r w:rsidRPr="00F8336B">
        <w:rPr>
          <w:rFonts w:ascii="標楷體" w:hAnsi="標楷體" w:hint="eastAsia"/>
          <w:b w:val="0"/>
          <w:sz w:val="24"/>
          <w:szCs w:val="24"/>
        </w:rPr>
        <w:t>。</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29"/>
        <w:gridCol w:w="4352"/>
      </w:tblGrid>
      <w:tr w:rsidR="00B270EF" w:rsidRPr="00F8336B" w14:paraId="10CBAC74" w14:textId="77777777" w:rsidTr="00CE0D67">
        <w:trPr>
          <w:trHeight w:hRule="exact" w:val="454"/>
        </w:trPr>
        <w:tc>
          <w:tcPr>
            <w:tcW w:w="9881" w:type="dxa"/>
            <w:gridSpan w:val="2"/>
            <w:tcBorders>
              <w:top w:val="nil"/>
              <w:left w:val="nil"/>
              <w:bottom w:val="single" w:sz="4" w:space="0" w:color="auto"/>
              <w:right w:val="nil"/>
            </w:tcBorders>
            <w:vAlign w:val="center"/>
            <w:hideMark/>
          </w:tcPr>
          <w:p w14:paraId="3947C134" w14:textId="77777777" w:rsidR="00B270EF" w:rsidRPr="00F8336B" w:rsidRDefault="00B270EF" w:rsidP="00432F5B">
            <w:pPr>
              <w:overflowPunct w:val="0"/>
              <w:jc w:val="center"/>
              <w:rPr>
                <w:rFonts w:ascii="標楷體" w:hAnsi="標楷體"/>
                <w:sz w:val="20"/>
              </w:rPr>
            </w:pPr>
            <w:r w:rsidRPr="00F8336B">
              <w:rPr>
                <w:rFonts w:ascii="標楷體" w:hAnsi="標楷體" w:hint="eastAsia"/>
                <w:b/>
              </w:rPr>
              <w:t xml:space="preserve">表2　</w:t>
            </w:r>
            <w:proofErr w:type="gramStart"/>
            <w:r w:rsidRPr="00F8336B">
              <w:rPr>
                <w:rFonts w:ascii="標楷體" w:hAnsi="標楷體" w:hint="eastAsia"/>
                <w:b/>
              </w:rPr>
              <w:t>113</w:t>
            </w:r>
            <w:proofErr w:type="gramEnd"/>
            <w:r w:rsidRPr="00F8336B">
              <w:rPr>
                <w:rFonts w:ascii="標楷體" w:hAnsi="標楷體" w:hint="eastAsia"/>
                <w:b/>
              </w:rPr>
              <w:t>年度審核報告所列消防局主管重要審核意見覆核辦理情形</w:t>
            </w:r>
          </w:p>
        </w:tc>
      </w:tr>
      <w:tr w:rsidR="00B270EF" w:rsidRPr="00F8336B" w14:paraId="21FA22BE" w14:textId="77777777" w:rsidTr="00CE0D67">
        <w:trPr>
          <w:trHeight w:hRule="exact" w:val="454"/>
        </w:trPr>
        <w:tc>
          <w:tcPr>
            <w:tcW w:w="5529" w:type="dxa"/>
            <w:tcBorders>
              <w:top w:val="single" w:sz="4" w:space="0" w:color="auto"/>
              <w:left w:val="single" w:sz="4" w:space="0" w:color="auto"/>
              <w:bottom w:val="single" w:sz="4" w:space="0" w:color="auto"/>
              <w:right w:val="single" w:sz="4" w:space="0" w:color="auto"/>
            </w:tcBorders>
            <w:vAlign w:val="center"/>
            <w:hideMark/>
          </w:tcPr>
          <w:p w14:paraId="70A39955" w14:textId="77777777" w:rsidR="00B270EF" w:rsidRPr="00F8336B" w:rsidRDefault="00B270EF" w:rsidP="00A62D87">
            <w:pPr>
              <w:overflowPunct w:val="0"/>
              <w:jc w:val="center"/>
              <w:rPr>
                <w:rFonts w:ascii="標楷體" w:hAnsi="標楷體"/>
                <w:sz w:val="20"/>
              </w:rPr>
            </w:pPr>
            <w:r w:rsidRPr="00F8336B">
              <w:rPr>
                <w:rFonts w:ascii="標楷體" w:hAnsi="標楷體" w:hint="eastAsia"/>
                <w:sz w:val="20"/>
              </w:rPr>
              <w:t>重要審核意見標題</w:t>
            </w:r>
          </w:p>
        </w:tc>
        <w:tc>
          <w:tcPr>
            <w:tcW w:w="4352" w:type="dxa"/>
            <w:tcBorders>
              <w:top w:val="single" w:sz="4" w:space="0" w:color="auto"/>
              <w:left w:val="single" w:sz="4" w:space="0" w:color="auto"/>
              <w:bottom w:val="single" w:sz="4" w:space="0" w:color="auto"/>
              <w:right w:val="single" w:sz="4" w:space="0" w:color="auto"/>
            </w:tcBorders>
            <w:vAlign w:val="center"/>
            <w:hideMark/>
          </w:tcPr>
          <w:p w14:paraId="4F3E3EC0" w14:textId="77777777" w:rsidR="00B270EF" w:rsidRPr="00F8336B" w:rsidRDefault="00B270EF" w:rsidP="00A62D87">
            <w:pPr>
              <w:overflowPunct w:val="0"/>
              <w:spacing w:line="240" w:lineRule="exact"/>
              <w:jc w:val="center"/>
              <w:rPr>
                <w:rFonts w:ascii="標楷體" w:hAnsi="標楷體"/>
                <w:sz w:val="20"/>
              </w:rPr>
            </w:pPr>
            <w:r w:rsidRPr="00F8336B">
              <w:rPr>
                <w:rFonts w:ascii="標楷體" w:hAnsi="標楷體" w:hint="eastAsia"/>
                <w:sz w:val="20"/>
              </w:rPr>
              <w:t>說明</w:t>
            </w:r>
          </w:p>
        </w:tc>
      </w:tr>
      <w:tr w:rsidR="00B270EF" w:rsidRPr="00F8336B" w14:paraId="7F8F07D7" w14:textId="77777777" w:rsidTr="00CE0D67">
        <w:trPr>
          <w:trHeight w:hRule="exact" w:val="397"/>
        </w:trPr>
        <w:tc>
          <w:tcPr>
            <w:tcW w:w="5529" w:type="dxa"/>
            <w:tcBorders>
              <w:top w:val="single" w:sz="4" w:space="0" w:color="auto"/>
              <w:left w:val="single" w:sz="4" w:space="0" w:color="auto"/>
              <w:bottom w:val="single" w:sz="4" w:space="0" w:color="auto"/>
              <w:right w:val="nil"/>
            </w:tcBorders>
            <w:vAlign w:val="center"/>
            <w:hideMark/>
          </w:tcPr>
          <w:p w14:paraId="1413A872" w14:textId="77777777" w:rsidR="00B270EF" w:rsidRPr="00F8336B" w:rsidRDefault="00B270EF" w:rsidP="00A62D87">
            <w:pPr>
              <w:overflowPunct w:val="0"/>
              <w:rPr>
                <w:rFonts w:ascii="標楷體" w:hAnsi="標楷體"/>
                <w:b/>
                <w:sz w:val="20"/>
              </w:rPr>
            </w:pPr>
            <w:r w:rsidRPr="00F8336B">
              <w:rPr>
                <w:rFonts w:ascii="標楷體" w:hAnsi="標楷體" w:hint="eastAsia"/>
                <w:b/>
                <w:sz w:val="20"/>
              </w:rPr>
              <w:t>已</w:t>
            </w:r>
            <w:proofErr w:type="gramStart"/>
            <w:r w:rsidRPr="00F8336B">
              <w:rPr>
                <w:rFonts w:ascii="標楷體" w:hAnsi="標楷體" w:hint="eastAsia"/>
                <w:b/>
                <w:sz w:val="20"/>
              </w:rPr>
              <w:t>研</w:t>
            </w:r>
            <w:proofErr w:type="gramEnd"/>
            <w:r w:rsidRPr="00F8336B">
              <w:rPr>
                <w:rFonts w:ascii="標楷體" w:hAnsi="標楷體" w:hint="eastAsia"/>
                <w:b/>
                <w:sz w:val="20"/>
              </w:rPr>
              <w:t>謀改善或依改善措施持續辦理</w:t>
            </w:r>
          </w:p>
        </w:tc>
        <w:tc>
          <w:tcPr>
            <w:tcW w:w="4352" w:type="dxa"/>
            <w:tcBorders>
              <w:top w:val="single" w:sz="4" w:space="0" w:color="auto"/>
              <w:left w:val="nil"/>
              <w:bottom w:val="single" w:sz="4" w:space="0" w:color="auto"/>
              <w:right w:val="single" w:sz="4" w:space="0" w:color="auto"/>
            </w:tcBorders>
          </w:tcPr>
          <w:p w14:paraId="5131D396" w14:textId="77777777" w:rsidR="00B270EF" w:rsidRPr="00F8336B" w:rsidRDefault="00B270EF" w:rsidP="00A62D87">
            <w:pPr>
              <w:overflowPunct w:val="0"/>
              <w:spacing w:line="320" w:lineRule="exact"/>
              <w:rPr>
                <w:rFonts w:ascii="標楷體" w:hAnsi="標楷體"/>
                <w:sz w:val="20"/>
              </w:rPr>
            </w:pPr>
          </w:p>
        </w:tc>
      </w:tr>
      <w:tr w:rsidR="00B270EF" w:rsidRPr="00F8336B" w14:paraId="522CBDFE" w14:textId="77777777" w:rsidTr="009E17CA">
        <w:trPr>
          <w:trHeight w:val="1049"/>
        </w:trPr>
        <w:tc>
          <w:tcPr>
            <w:tcW w:w="5529" w:type="dxa"/>
            <w:tcBorders>
              <w:top w:val="single" w:sz="4" w:space="0" w:color="auto"/>
              <w:left w:val="single" w:sz="4" w:space="0" w:color="auto"/>
              <w:bottom w:val="single" w:sz="4" w:space="0" w:color="auto"/>
              <w:right w:val="single" w:sz="4" w:space="0" w:color="auto"/>
            </w:tcBorders>
            <w:vAlign w:val="center"/>
            <w:hideMark/>
          </w:tcPr>
          <w:p w14:paraId="2D2CC7F4" w14:textId="77777777" w:rsidR="00B270EF" w:rsidRPr="00F8336B" w:rsidRDefault="00B270EF" w:rsidP="0070209A">
            <w:pPr>
              <w:overflowPunct w:val="0"/>
              <w:spacing w:line="280" w:lineRule="exact"/>
              <w:ind w:left="204" w:hangingChars="100" w:hanging="204"/>
              <w:jc w:val="both"/>
              <w:rPr>
                <w:rFonts w:ascii="標楷體" w:hAnsi="標楷體"/>
                <w:spacing w:val="4"/>
                <w:sz w:val="20"/>
              </w:rPr>
            </w:pPr>
            <w:r w:rsidRPr="00F8336B">
              <w:rPr>
                <w:rFonts w:ascii="標楷體" w:hAnsi="標楷體" w:hint="eastAsia"/>
                <w:spacing w:val="4"/>
                <w:sz w:val="20"/>
              </w:rPr>
              <w:t>1.</w:t>
            </w:r>
            <w:r w:rsidRPr="00F8336B">
              <w:rPr>
                <w:rFonts w:ascii="標楷體" w:hAnsi="標楷體" w:hint="eastAsia"/>
                <w:sz w:val="20"/>
              </w:rPr>
              <w:t>消防人力配置已達服務人口比目標，惟因地理特性</w:t>
            </w:r>
            <w:proofErr w:type="gramStart"/>
            <w:r w:rsidRPr="00F8336B">
              <w:rPr>
                <w:rFonts w:ascii="標楷體" w:hAnsi="標楷體" w:hint="eastAsia"/>
                <w:sz w:val="20"/>
              </w:rPr>
              <w:t>島際間</w:t>
            </w:r>
            <w:proofErr w:type="gramEnd"/>
            <w:r w:rsidRPr="00F8336B">
              <w:rPr>
                <w:rFonts w:ascii="標楷體" w:hAnsi="標楷體" w:hint="eastAsia"/>
                <w:sz w:val="20"/>
              </w:rPr>
              <w:t>難以互為支援，又部分義消隊員已屆服務年齡上限，</w:t>
            </w:r>
            <w:proofErr w:type="gramStart"/>
            <w:r w:rsidRPr="00F8336B">
              <w:rPr>
                <w:rFonts w:ascii="標楷體" w:hAnsi="標楷體" w:hint="eastAsia"/>
                <w:sz w:val="20"/>
              </w:rPr>
              <w:t>均待檢討</w:t>
            </w:r>
            <w:proofErr w:type="gramEnd"/>
            <w:r w:rsidRPr="00F8336B">
              <w:rPr>
                <w:rFonts w:ascii="標楷體" w:hAnsi="標楷體" w:hint="eastAsia"/>
                <w:sz w:val="20"/>
              </w:rPr>
              <w:t>人力適足性並妥為因應，以確保消防服務量能。</w:t>
            </w:r>
          </w:p>
        </w:tc>
        <w:tc>
          <w:tcPr>
            <w:tcW w:w="4352" w:type="dxa"/>
            <w:vMerge w:val="restart"/>
            <w:tcBorders>
              <w:left w:val="single" w:sz="4" w:space="0" w:color="auto"/>
              <w:right w:val="single" w:sz="4" w:space="0" w:color="auto"/>
              <w:tl2br w:val="single" w:sz="4" w:space="0" w:color="auto"/>
            </w:tcBorders>
            <w:vAlign w:val="center"/>
          </w:tcPr>
          <w:p w14:paraId="29FFB76E" w14:textId="77777777" w:rsidR="00B270EF" w:rsidRPr="00F8336B" w:rsidRDefault="00B270EF" w:rsidP="00A62D87">
            <w:pPr>
              <w:overflowPunct w:val="0"/>
              <w:spacing w:line="320" w:lineRule="exact"/>
              <w:jc w:val="both"/>
              <w:rPr>
                <w:rFonts w:ascii="標楷體" w:hAnsi="標楷體"/>
                <w:sz w:val="20"/>
              </w:rPr>
            </w:pPr>
          </w:p>
        </w:tc>
      </w:tr>
      <w:tr w:rsidR="00B270EF" w:rsidRPr="00F8336B" w14:paraId="6D51D4B5" w14:textId="77777777" w:rsidTr="009E17CA">
        <w:trPr>
          <w:trHeight w:val="1049"/>
        </w:trPr>
        <w:tc>
          <w:tcPr>
            <w:tcW w:w="5529" w:type="dxa"/>
            <w:tcBorders>
              <w:top w:val="single" w:sz="4" w:space="0" w:color="auto"/>
              <w:left w:val="single" w:sz="4" w:space="0" w:color="auto"/>
              <w:bottom w:val="single" w:sz="4" w:space="0" w:color="auto"/>
              <w:right w:val="single" w:sz="4" w:space="0" w:color="auto"/>
            </w:tcBorders>
            <w:vAlign w:val="center"/>
          </w:tcPr>
          <w:p w14:paraId="19819A9C" w14:textId="77777777" w:rsidR="00B270EF" w:rsidRPr="00F8336B" w:rsidRDefault="00B270EF" w:rsidP="0070209A">
            <w:pPr>
              <w:overflowPunct w:val="0"/>
              <w:spacing w:line="280" w:lineRule="exact"/>
              <w:ind w:left="204" w:hangingChars="100" w:hanging="204"/>
              <w:jc w:val="both"/>
              <w:rPr>
                <w:rFonts w:ascii="標楷體" w:hAnsi="標楷體"/>
                <w:spacing w:val="4"/>
                <w:sz w:val="20"/>
              </w:rPr>
            </w:pPr>
            <w:r w:rsidRPr="00F8336B">
              <w:rPr>
                <w:rFonts w:ascii="標楷體" w:hAnsi="標楷體" w:hint="eastAsia"/>
                <w:spacing w:val="4"/>
                <w:sz w:val="20"/>
              </w:rPr>
              <w:t>2.為強化救災需求持續購置消防車輛與裝備，惟現行消防梯救災高度以低樓層為主，又部分裝備有</w:t>
            </w:r>
            <w:proofErr w:type="gramStart"/>
            <w:r w:rsidRPr="00F8336B">
              <w:rPr>
                <w:rFonts w:ascii="標楷體" w:hAnsi="標楷體" w:hint="eastAsia"/>
                <w:spacing w:val="4"/>
                <w:sz w:val="20"/>
              </w:rPr>
              <w:t>置存未</w:t>
            </w:r>
            <w:proofErr w:type="gramEnd"/>
            <w:r w:rsidRPr="00F8336B">
              <w:rPr>
                <w:rFonts w:ascii="標楷體" w:hAnsi="標楷體" w:hint="eastAsia"/>
                <w:spacing w:val="4"/>
                <w:sz w:val="20"/>
              </w:rPr>
              <w:t>配發或損壞無法使用等情形，</w:t>
            </w:r>
            <w:proofErr w:type="gramStart"/>
            <w:r w:rsidRPr="00F8336B">
              <w:rPr>
                <w:rFonts w:ascii="標楷體" w:hAnsi="標楷體" w:hint="eastAsia"/>
                <w:spacing w:val="4"/>
                <w:sz w:val="20"/>
              </w:rPr>
              <w:t>均待檢討</w:t>
            </w:r>
            <w:proofErr w:type="gramEnd"/>
            <w:r w:rsidRPr="00F8336B">
              <w:rPr>
                <w:rFonts w:ascii="標楷體" w:hAnsi="標楷體" w:hint="eastAsia"/>
                <w:spacing w:val="4"/>
                <w:sz w:val="20"/>
              </w:rPr>
              <w:t>改善，以強化地區救災韌性。</w:t>
            </w:r>
          </w:p>
        </w:tc>
        <w:tc>
          <w:tcPr>
            <w:tcW w:w="4352" w:type="dxa"/>
            <w:vMerge/>
            <w:tcBorders>
              <w:left w:val="single" w:sz="4" w:space="0" w:color="auto"/>
              <w:right w:val="single" w:sz="4" w:space="0" w:color="auto"/>
              <w:tl2br w:val="single" w:sz="4" w:space="0" w:color="auto"/>
            </w:tcBorders>
            <w:vAlign w:val="center"/>
          </w:tcPr>
          <w:p w14:paraId="1C150447" w14:textId="77777777" w:rsidR="00B270EF" w:rsidRPr="00F8336B" w:rsidRDefault="00B270EF" w:rsidP="00A62D87">
            <w:pPr>
              <w:overflowPunct w:val="0"/>
              <w:spacing w:line="320" w:lineRule="exact"/>
              <w:jc w:val="both"/>
              <w:rPr>
                <w:rFonts w:ascii="標楷體" w:hAnsi="標楷體"/>
                <w:sz w:val="20"/>
              </w:rPr>
            </w:pPr>
          </w:p>
        </w:tc>
      </w:tr>
    </w:tbl>
    <w:p w14:paraId="775A1771" w14:textId="77777777" w:rsidR="00B270EF" w:rsidRPr="00F8336B" w:rsidRDefault="00B270EF" w:rsidP="003414A1">
      <w:pPr>
        <w:tabs>
          <w:tab w:val="left" w:pos="1128"/>
        </w:tabs>
        <w:overflowPunct w:val="0"/>
        <w:snapToGrid w:val="0"/>
        <w:spacing w:line="40" w:lineRule="exact"/>
        <w:jc w:val="both"/>
        <w:rPr>
          <w:rFonts w:ascii="標楷體" w:hAnsi="標楷體"/>
        </w:rPr>
      </w:pPr>
    </w:p>
    <w:p w14:paraId="56423546" w14:textId="77777777" w:rsidR="00B270EF" w:rsidRPr="00F8336B" w:rsidRDefault="00B270EF" w:rsidP="00432F5B">
      <w:pPr>
        <w:overflowPunct w:val="0"/>
        <w:spacing w:line="500" w:lineRule="exact"/>
        <w:jc w:val="both"/>
        <w:outlineLvl w:val="0"/>
        <w:rPr>
          <w:rFonts w:ascii="標楷體" w:hAnsi="標楷體"/>
          <w:b/>
          <w:sz w:val="36"/>
          <w:szCs w:val="36"/>
        </w:rPr>
      </w:pPr>
      <w:proofErr w:type="gramStart"/>
      <w:r w:rsidRPr="00F8336B">
        <w:rPr>
          <w:rFonts w:ascii="標楷體" w:hAnsi="標楷體" w:hint="eastAsia"/>
          <w:b/>
          <w:sz w:val="36"/>
          <w:szCs w:val="36"/>
        </w:rPr>
        <w:lastRenderedPageBreak/>
        <w:t>柒</w:t>
      </w:r>
      <w:proofErr w:type="gramEnd"/>
      <w:r w:rsidRPr="00F8336B">
        <w:rPr>
          <w:rFonts w:ascii="標楷體" w:hAnsi="標楷體" w:hint="eastAsia"/>
          <w:b/>
          <w:sz w:val="36"/>
          <w:szCs w:val="36"/>
        </w:rPr>
        <w:t>、地政</w:t>
      </w:r>
      <w:r w:rsidRPr="00F8336B">
        <w:rPr>
          <w:rFonts w:ascii="標楷體" w:hAnsi="標楷體"/>
          <w:b/>
          <w:sz w:val="36"/>
          <w:szCs w:val="36"/>
        </w:rPr>
        <w:t>局主管</w:t>
      </w:r>
    </w:p>
    <w:p w14:paraId="45029592" w14:textId="77777777" w:rsidR="00B270EF" w:rsidRPr="007A1236" w:rsidRDefault="00B270EF" w:rsidP="004F7E95">
      <w:pPr>
        <w:kinsoku w:val="0"/>
        <w:overflowPunct w:val="0"/>
        <w:spacing w:line="500" w:lineRule="exact"/>
        <w:ind w:firstLineChars="200" w:firstLine="480"/>
        <w:jc w:val="both"/>
        <w:rPr>
          <w:szCs w:val="24"/>
        </w:rPr>
      </w:pPr>
      <w:r w:rsidRPr="00F8336B">
        <w:rPr>
          <w:rFonts w:hint="eastAsia"/>
          <w:szCs w:val="24"/>
        </w:rPr>
        <w:t>地政</w:t>
      </w:r>
      <w:r w:rsidRPr="00F8336B">
        <w:rPr>
          <w:szCs w:val="24"/>
        </w:rPr>
        <w:t>局</w:t>
      </w:r>
      <w:proofErr w:type="gramStart"/>
      <w:r w:rsidRPr="00F8336B">
        <w:rPr>
          <w:szCs w:val="24"/>
        </w:rPr>
        <w:t>主管</w:t>
      </w:r>
      <w:r w:rsidRPr="00F8336B">
        <w:rPr>
          <w:rFonts w:hint="eastAsia"/>
          <w:szCs w:val="24"/>
        </w:rPr>
        <w:t>僅</w:t>
      </w:r>
      <w:r w:rsidRPr="00F8336B">
        <w:rPr>
          <w:szCs w:val="24"/>
        </w:rPr>
        <w:t>地政</w:t>
      </w:r>
      <w:r w:rsidRPr="00F8336B">
        <w:rPr>
          <w:rFonts w:hint="eastAsia"/>
          <w:szCs w:val="24"/>
        </w:rPr>
        <w:t>局</w:t>
      </w:r>
      <w:proofErr w:type="gramEnd"/>
      <w:r w:rsidRPr="00F8336B">
        <w:rPr>
          <w:rFonts w:ascii="標楷體" w:hAnsi="標楷體" w:hint="eastAsia"/>
          <w:szCs w:val="24"/>
        </w:rPr>
        <w:t>1</w:t>
      </w:r>
      <w:r w:rsidRPr="00F8336B">
        <w:rPr>
          <w:szCs w:val="24"/>
        </w:rPr>
        <w:t>個機關，</w:t>
      </w:r>
      <w:r w:rsidRPr="00F8336B">
        <w:rPr>
          <w:rFonts w:hint="eastAsia"/>
          <w:szCs w:val="24"/>
        </w:rPr>
        <w:t>掌理土地及建物所有權登記、測量、地權調整、土地利用、地價</w:t>
      </w:r>
      <w:proofErr w:type="gramStart"/>
      <w:r w:rsidRPr="00F8336B">
        <w:rPr>
          <w:rFonts w:hint="eastAsia"/>
          <w:szCs w:val="24"/>
        </w:rPr>
        <w:t>現值查估</w:t>
      </w:r>
      <w:proofErr w:type="gramEnd"/>
      <w:r w:rsidRPr="00F8336B">
        <w:rPr>
          <w:rFonts w:hint="eastAsia"/>
          <w:szCs w:val="24"/>
        </w:rPr>
        <w:t>作業等業務。茲將</w:t>
      </w:r>
      <w:proofErr w:type="gramStart"/>
      <w:r w:rsidRPr="00F8336B">
        <w:rPr>
          <w:rFonts w:ascii="標楷體" w:hAnsi="標楷體" w:hint="eastAsia"/>
          <w:szCs w:val="24"/>
        </w:rPr>
        <w:t>114</w:t>
      </w:r>
      <w:proofErr w:type="gramEnd"/>
      <w:r w:rsidRPr="00F8336B">
        <w:rPr>
          <w:rFonts w:hint="eastAsia"/>
          <w:szCs w:val="24"/>
        </w:rPr>
        <w:t>年度決算審核結果說明如次（有關歲入、歲出決算之審定及各項差異之原因分析等詳細內容，請至審計部全球資訊網</w:t>
      </w:r>
      <w:r w:rsidRPr="00F8336B">
        <w:rPr>
          <w:rFonts w:hint="eastAsia"/>
          <w:szCs w:val="24"/>
        </w:rPr>
        <w:t>/</w:t>
      </w:r>
      <w:r w:rsidRPr="00F8336B">
        <w:rPr>
          <w:rFonts w:hint="eastAsia"/>
          <w:szCs w:val="24"/>
        </w:rPr>
        <w:t>總決算審核報告</w:t>
      </w:r>
      <w:r w:rsidRPr="00F8336B">
        <w:rPr>
          <w:rFonts w:hint="eastAsia"/>
          <w:szCs w:val="24"/>
        </w:rPr>
        <w:t>/</w:t>
      </w:r>
      <w:r w:rsidRPr="00F8336B">
        <w:rPr>
          <w:rFonts w:hint="eastAsia"/>
          <w:szCs w:val="24"/>
        </w:rPr>
        <w:t>總決算審核報告查詢平台查閱）：</w:t>
      </w:r>
    </w:p>
    <w:p w14:paraId="0F30E566" w14:textId="77777777" w:rsidR="00B270EF" w:rsidRPr="007A1236" w:rsidRDefault="00B270EF" w:rsidP="00A149FF">
      <w:pPr>
        <w:spacing w:beforeLines="40" w:before="144" w:line="500" w:lineRule="exact"/>
        <w:ind w:firstLineChars="100" w:firstLine="280"/>
        <w:jc w:val="both"/>
        <w:rPr>
          <w:rFonts w:ascii="標楷體" w:hAnsi="標楷體"/>
          <w:b/>
          <w:sz w:val="28"/>
          <w:szCs w:val="28"/>
        </w:rPr>
      </w:pPr>
      <w:r w:rsidRPr="007A1236">
        <w:rPr>
          <w:rFonts w:ascii="標楷體" w:hAnsi="標楷體" w:hint="eastAsia"/>
          <w:b/>
          <w:sz w:val="28"/>
          <w:szCs w:val="28"/>
        </w:rPr>
        <w:t>（一）</w:t>
      </w:r>
      <w:r w:rsidRPr="007A1236">
        <w:rPr>
          <w:rFonts w:ascii="標楷體" w:hAnsi="標楷體"/>
          <w:b/>
          <w:sz w:val="28"/>
          <w:szCs w:val="28"/>
        </w:rPr>
        <w:t>計畫實施之查核</w:t>
      </w:r>
    </w:p>
    <w:p w14:paraId="61DD27FC" w14:textId="77777777" w:rsidR="00B270EF" w:rsidRPr="00056033" w:rsidRDefault="00B270EF" w:rsidP="004F7E95">
      <w:pPr>
        <w:kinsoku w:val="0"/>
        <w:overflowPunct w:val="0"/>
        <w:spacing w:line="500" w:lineRule="exact"/>
        <w:ind w:firstLineChars="200" w:firstLine="484"/>
        <w:jc w:val="both"/>
        <w:rPr>
          <w:rFonts w:ascii="標楷體" w:hAnsi="標楷體"/>
          <w:spacing w:val="2"/>
          <w:szCs w:val="24"/>
        </w:rPr>
      </w:pPr>
      <w:r w:rsidRPr="00056033">
        <w:rPr>
          <w:rFonts w:ascii="標楷體" w:hAnsi="標楷體"/>
          <w:spacing w:val="2"/>
          <w:szCs w:val="24"/>
        </w:rPr>
        <w:t>業務計畫</w:t>
      </w:r>
      <w:r w:rsidRPr="00056033">
        <w:rPr>
          <w:rFonts w:ascii="標楷體" w:hAnsi="標楷體" w:hint="eastAsia"/>
          <w:spacing w:val="2"/>
          <w:szCs w:val="24"/>
        </w:rPr>
        <w:t>3</w:t>
      </w:r>
      <w:r w:rsidRPr="00056033">
        <w:rPr>
          <w:rFonts w:ascii="標楷體" w:hAnsi="標楷體"/>
          <w:spacing w:val="2"/>
          <w:szCs w:val="24"/>
        </w:rPr>
        <w:t>項，下分工作計畫</w:t>
      </w:r>
      <w:r w:rsidRPr="00056033">
        <w:rPr>
          <w:rFonts w:ascii="標楷體" w:hAnsi="標楷體" w:hint="eastAsia"/>
          <w:spacing w:val="2"/>
          <w:szCs w:val="24"/>
        </w:rPr>
        <w:t>4</w:t>
      </w:r>
      <w:r w:rsidRPr="00056033">
        <w:rPr>
          <w:rFonts w:ascii="標楷體" w:hAnsi="標楷體"/>
          <w:spacing w:val="2"/>
          <w:szCs w:val="24"/>
        </w:rPr>
        <w:t>項，</w:t>
      </w:r>
      <w:r w:rsidRPr="00056033">
        <w:rPr>
          <w:rFonts w:ascii="標楷體" w:hAnsi="標楷體" w:hint="eastAsia"/>
          <w:spacing w:val="2"/>
          <w:szCs w:val="24"/>
        </w:rPr>
        <w:t>包括辦理土地總登記及不動產糾紛調處、不動產成交案件實際資訊登錄作業、辦理基準地地價、土地徵收、土地現值評議及公告等重要施政項目，其中已執行完成者2項，尚在執行者2項，主要係東引鄉地籍</w:t>
      </w:r>
      <w:proofErr w:type="gramStart"/>
      <w:r w:rsidRPr="00056033">
        <w:rPr>
          <w:rFonts w:ascii="標楷體" w:hAnsi="標楷體" w:hint="eastAsia"/>
          <w:spacing w:val="2"/>
          <w:szCs w:val="24"/>
        </w:rPr>
        <w:t>重測暨座標</w:t>
      </w:r>
      <w:proofErr w:type="gramEnd"/>
      <w:r w:rsidRPr="00056033">
        <w:rPr>
          <w:rFonts w:ascii="標楷體" w:hAnsi="標楷體" w:hint="eastAsia"/>
          <w:spacing w:val="2"/>
          <w:szCs w:val="24"/>
        </w:rPr>
        <w:t>轉換專業技術服務採購案、</w:t>
      </w:r>
      <w:proofErr w:type="gramStart"/>
      <w:r w:rsidRPr="00056033">
        <w:rPr>
          <w:rFonts w:ascii="標楷體" w:hAnsi="標楷體" w:hint="eastAsia"/>
          <w:spacing w:val="2"/>
          <w:szCs w:val="24"/>
        </w:rPr>
        <w:t>圖台系統</w:t>
      </w:r>
      <w:proofErr w:type="gramEnd"/>
      <w:r w:rsidRPr="00056033">
        <w:rPr>
          <w:rFonts w:ascii="標楷體" w:hAnsi="標楷體" w:hint="eastAsia"/>
          <w:spacing w:val="2"/>
          <w:szCs w:val="24"/>
        </w:rPr>
        <w:t>建置採購案等尚在辦理中，須保留繼續執行</w:t>
      </w:r>
      <w:r w:rsidRPr="00056033">
        <w:rPr>
          <w:rFonts w:ascii="標楷體" w:hAnsi="標楷體"/>
          <w:spacing w:val="2"/>
          <w:szCs w:val="24"/>
        </w:rPr>
        <w:t>。</w:t>
      </w:r>
    </w:p>
    <w:p w14:paraId="7C53D5A5" w14:textId="77777777" w:rsidR="00B270EF" w:rsidRPr="007A1236" w:rsidRDefault="00B270EF" w:rsidP="00A149FF">
      <w:pPr>
        <w:spacing w:beforeLines="40" w:before="144" w:line="500" w:lineRule="exact"/>
        <w:ind w:firstLineChars="100" w:firstLine="280"/>
        <w:jc w:val="both"/>
        <w:rPr>
          <w:rFonts w:ascii="標楷體" w:hAnsi="標楷體"/>
          <w:b/>
          <w:sz w:val="28"/>
          <w:szCs w:val="28"/>
        </w:rPr>
      </w:pPr>
      <w:r w:rsidRPr="007A1236">
        <w:rPr>
          <w:rFonts w:ascii="標楷體" w:hAnsi="標楷體" w:hint="eastAsia"/>
          <w:b/>
          <w:sz w:val="28"/>
          <w:szCs w:val="28"/>
        </w:rPr>
        <w:t>（二）預算執行之審核</w:t>
      </w:r>
    </w:p>
    <w:p w14:paraId="373818BF" w14:textId="77777777" w:rsidR="00B270EF" w:rsidRPr="00056033" w:rsidRDefault="00B270EF" w:rsidP="004F7E95">
      <w:pPr>
        <w:kinsoku w:val="0"/>
        <w:overflowPunct w:val="0"/>
        <w:spacing w:line="500" w:lineRule="exact"/>
        <w:ind w:firstLineChars="200" w:firstLine="484"/>
        <w:jc w:val="both"/>
        <w:rPr>
          <w:rFonts w:ascii="標楷體" w:hAnsi="標楷體"/>
          <w:spacing w:val="2"/>
        </w:rPr>
      </w:pPr>
      <w:r w:rsidRPr="00056033">
        <w:rPr>
          <w:rFonts w:ascii="標楷體" w:hAnsi="標楷體" w:hint="eastAsia"/>
          <w:spacing w:val="2"/>
        </w:rPr>
        <w:t>1.</w:t>
      </w:r>
      <w:r w:rsidRPr="00056033">
        <w:rPr>
          <w:rFonts w:ascii="標楷體" w:hAnsi="標楷體" w:hint="eastAsia"/>
          <w:spacing w:val="2"/>
          <w:szCs w:val="24"/>
        </w:rPr>
        <w:t>歲入原編列預算</w:t>
      </w:r>
      <w:r w:rsidRPr="00056033">
        <w:rPr>
          <w:rFonts w:ascii="標楷體" w:hAnsi="標楷體"/>
          <w:spacing w:val="2"/>
          <w:szCs w:val="24"/>
        </w:rPr>
        <w:t>數</w:t>
      </w:r>
      <w:r w:rsidRPr="00056033">
        <w:rPr>
          <w:rFonts w:ascii="標楷體" w:hAnsi="標楷體" w:hint="eastAsia"/>
          <w:spacing w:val="2"/>
          <w:szCs w:val="24"/>
        </w:rPr>
        <w:t>301萬餘元，經追加預算1,437萬餘元，合計1,738萬餘元，決算審核結果，審定實現數1,585萬餘元，較預算減少153萬餘元（8.81％），主要係</w:t>
      </w:r>
      <w:proofErr w:type="gramStart"/>
      <w:r w:rsidRPr="00056033">
        <w:rPr>
          <w:rFonts w:ascii="標楷體" w:hAnsi="標楷體" w:hint="eastAsia"/>
          <w:spacing w:val="2"/>
          <w:szCs w:val="24"/>
        </w:rPr>
        <w:t>複</w:t>
      </w:r>
      <w:proofErr w:type="gramEnd"/>
      <w:r w:rsidRPr="00056033">
        <w:rPr>
          <w:rFonts w:ascii="標楷體" w:hAnsi="標楷體" w:hint="eastAsia"/>
          <w:spacing w:val="2"/>
          <w:szCs w:val="24"/>
        </w:rPr>
        <w:t>丈測量案件減少，審查費</w:t>
      </w:r>
      <w:proofErr w:type="gramStart"/>
      <w:r w:rsidRPr="00056033">
        <w:rPr>
          <w:rFonts w:ascii="標楷體" w:hAnsi="標楷體" w:hint="eastAsia"/>
          <w:spacing w:val="2"/>
          <w:szCs w:val="24"/>
        </w:rPr>
        <w:t>收入隨減</w:t>
      </w:r>
      <w:proofErr w:type="gramEnd"/>
      <w:r w:rsidRPr="00056033">
        <w:rPr>
          <w:rFonts w:ascii="標楷體" w:hAnsi="標楷體" w:hint="eastAsia"/>
          <w:spacing w:val="2"/>
        </w:rPr>
        <w:t>。</w:t>
      </w:r>
    </w:p>
    <w:p w14:paraId="7E1A3053" w14:textId="77777777" w:rsidR="00B270EF" w:rsidRPr="00056033" w:rsidRDefault="00B270EF" w:rsidP="004F7E95">
      <w:pPr>
        <w:kinsoku w:val="0"/>
        <w:overflowPunct w:val="0"/>
        <w:spacing w:line="500" w:lineRule="exact"/>
        <w:ind w:firstLineChars="200" w:firstLine="484"/>
        <w:jc w:val="both"/>
        <w:rPr>
          <w:rFonts w:ascii="標楷體" w:hAnsi="標楷體"/>
          <w:spacing w:val="2"/>
        </w:rPr>
      </w:pPr>
      <w:r w:rsidRPr="00056033">
        <w:rPr>
          <w:rFonts w:ascii="標楷體" w:hAnsi="標楷體"/>
          <w:spacing w:val="2"/>
        </w:rPr>
        <w:t>2.</w:t>
      </w:r>
      <w:r w:rsidRPr="00056033">
        <w:rPr>
          <w:rFonts w:ascii="標楷體" w:hAnsi="標楷體" w:hint="eastAsia"/>
          <w:spacing w:val="2"/>
          <w:szCs w:val="24"/>
        </w:rPr>
        <w:t>歲出原編列預算數</w:t>
      </w:r>
      <w:r w:rsidRPr="00056033">
        <w:rPr>
          <w:rFonts w:ascii="標楷體" w:hAnsi="標楷體"/>
          <w:spacing w:val="2"/>
          <w:szCs w:val="24"/>
        </w:rPr>
        <w:t>3,0</w:t>
      </w:r>
      <w:r w:rsidRPr="00056033">
        <w:rPr>
          <w:rFonts w:ascii="標楷體" w:hAnsi="標楷體" w:hint="eastAsia"/>
          <w:spacing w:val="2"/>
          <w:szCs w:val="24"/>
        </w:rPr>
        <w:t>01萬餘元，經追加預算1,597萬元，合計4,598萬餘元，決算審核結果，審定實現數3,549萬餘元</w:t>
      </w:r>
      <w:r w:rsidRPr="00056033">
        <w:rPr>
          <w:rFonts w:ascii="標楷體" w:hAnsi="標楷體"/>
          <w:spacing w:val="2"/>
          <w:szCs w:val="24"/>
        </w:rPr>
        <w:t>（</w:t>
      </w:r>
      <w:r w:rsidRPr="00056033">
        <w:rPr>
          <w:rFonts w:ascii="標楷體" w:hAnsi="標楷體" w:hint="eastAsia"/>
          <w:spacing w:val="2"/>
          <w:szCs w:val="24"/>
        </w:rPr>
        <w:t>77</w:t>
      </w:r>
      <w:r w:rsidRPr="00056033">
        <w:rPr>
          <w:rFonts w:ascii="標楷體" w:hAnsi="標楷體"/>
          <w:spacing w:val="2"/>
          <w:szCs w:val="24"/>
        </w:rPr>
        <w:t>.</w:t>
      </w:r>
      <w:r w:rsidRPr="00056033">
        <w:rPr>
          <w:rFonts w:ascii="標楷體" w:hAnsi="標楷體" w:hint="eastAsia"/>
          <w:spacing w:val="2"/>
          <w:szCs w:val="24"/>
        </w:rPr>
        <w:t>18％），應付保留數32萬餘元（0.70％），保留原因詳「（一）計畫實施之查核」說明；合計決算審定數為3,581萬餘元，預算賸餘1,017萬餘元（22</w:t>
      </w:r>
      <w:r w:rsidRPr="00056033">
        <w:rPr>
          <w:rFonts w:ascii="標楷體" w:hAnsi="標楷體"/>
          <w:spacing w:val="2"/>
          <w:szCs w:val="24"/>
        </w:rPr>
        <w:t>.</w:t>
      </w:r>
      <w:r w:rsidRPr="00056033">
        <w:rPr>
          <w:rFonts w:ascii="標楷體" w:hAnsi="標楷體" w:hint="eastAsia"/>
          <w:spacing w:val="2"/>
          <w:szCs w:val="24"/>
        </w:rPr>
        <w:t>12％</w:t>
      </w:r>
      <w:r w:rsidRPr="00056033">
        <w:rPr>
          <w:rFonts w:ascii="標楷體" w:hAnsi="標楷體"/>
          <w:spacing w:val="2"/>
          <w:szCs w:val="24"/>
        </w:rPr>
        <w:t>）</w:t>
      </w:r>
      <w:r w:rsidRPr="00056033">
        <w:rPr>
          <w:rFonts w:ascii="標楷體" w:hAnsi="標楷體" w:hint="eastAsia"/>
          <w:spacing w:val="2"/>
          <w:szCs w:val="24"/>
        </w:rPr>
        <w:t>，主要係實際進用員額</w:t>
      </w:r>
      <w:proofErr w:type="gramStart"/>
      <w:r w:rsidRPr="00056033">
        <w:rPr>
          <w:rFonts w:ascii="標楷體" w:hAnsi="標楷體" w:hint="eastAsia"/>
          <w:spacing w:val="2"/>
          <w:szCs w:val="24"/>
        </w:rPr>
        <w:t>較少致人事</w:t>
      </w:r>
      <w:proofErr w:type="gramEnd"/>
      <w:r w:rsidRPr="00056033">
        <w:rPr>
          <w:rFonts w:ascii="標楷體" w:hAnsi="標楷體" w:hint="eastAsia"/>
          <w:spacing w:val="2"/>
          <w:szCs w:val="24"/>
        </w:rPr>
        <w:t>費節餘</w:t>
      </w:r>
      <w:r w:rsidRPr="00056033">
        <w:rPr>
          <w:rFonts w:ascii="標楷體" w:hAnsi="標楷體" w:hint="eastAsia"/>
          <w:spacing w:val="2"/>
        </w:rPr>
        <w:t>。</w:t>
      </w:r>
    </w:p>
    <w:p w14:paraId="4DBCD14B" w14:textId="77777777" w:rsidR="00B270EF" w:rsidRPr="007A1236" w:rsidRDefault="00B270EF" w:rsidP="00A149FF">
      <w:pPr>
        <w:spacing w:beforeLines="40" w:before="144" w:line="500" w:lineRule="exact"/>
        <w:ind w:firstLineChars="100" w:firstLine="280"/>
        <w:jc w:val="both"/>
        <w:rPr>
          <w:rFonts w:ascii="標楷體" w:hAnsi="標楷體"/>
          <w:b/>
          <w:sz w:val="28"/>
          <w:szCs w:val="28"/>
        </w:rPr>
      </w:pPr>
      <w:r w:rsidRPr="007A1236">
        <w:rPr>
          <w:rFonts w:ascii="標楷體" w:hAnsi="標楷體" w:hint="eastAsia"/>
          <w:b/>
          <w:sz w:val="28"/>
          <w:szCs w:val="28"/>
        </w:rPr>
        <w:t>（三）重要審核意見</w:t>
      </w:r>
    </w:p>
    <w:p w14:paraId="5FB60EE0" w14:textId="77777777" w:rsidR="00B270EF" w:rsidRPr="007A1236" w:rsidRDefault="00B270EF" w:rsidP="00432F5B">
      <w:pPr>
        <w:pStyle w:val="af8"/>
        <w:kinsoku w:val="0"/>
        <w:overflowPunct w:val="0"/>
        <w:snapToGrid w:val="0"/>
        <w:spacing w:line="500" w:lineRule="exact"/>
        <w:ind w:leftChars="0" w:left="0" w:firstLineChars="200" w:firstLine="561"/>
        <w:jc w:val="both"/>
        <w:outlineLvl w:val="0"/>
        <w:rPr>
          <w:rFonts w:ascii="標楷體" w:hAnsi="標楷體"/>
          <w:b/>
          <w:bCs/>
          <w:sz w:val="28"/>
          <w:szCs w:val="28"/>
        </w:rPr>
      </w:pPr>
      <w:r w:rsidRPr="007A1236">
        <w:rPr>
          <w:rFonts w:ascii="標楷體" w:hAnsi="標楷體" w:hint="eastAsia"/>
          <w:b/>
          <w:bCs/>
          <w:sz w:val="28"/>
          <w:szCs w:val="28"/>
        </w:rPr>
        <w:t>辦理土地及建物所有權登記等相關業務，</w:t>
      </w:r>
      <w:proofErr w:type="gramStart"/>
      <w:r w:rsidRPr="007A1236">
        <w:rPr>
          <w:rFonts w:ascii="標楷體" w:hAnsi="標楷體" w:hint="eastAsia"/>
          <w:b/>
          <w:bCs/>
          <w:sz w:val="28"/>
          <w:szCs w:val="28"/>
        </w:rPr>
        <w:t>惟</w:t>
      </w:r>
      <w:r w:rsidRPr="007A1236">
        <w:rPr>
          <w:rFonts w:ascii="標楷體" w:hAnsi="標楷體"/>
          <w:b/>
          <w:bCs/>
          <w:sz w:val="28"/>
          <w:szCs w:val="28"/>
        </w:rPr>
        <w:t>地籍異</w:t>
      </w:r>
      <w:proofErr w:type="gramEnd"/>
      <w:r w:rsidRPr="007A1236">
        <w:rPr>
          <w:rFonts w:ascii="標楷體" w:hAnsi="標楷體"/>
          <w:b/>
          <w:bCs/>
          <w:sz w:val="28"/>
          <w:szCs w:val="28"/>
        </w:rPr>
        <w:t>動即時通之申請總數占比甚微，</w:t>
      </w:r>
      <w:r w:rsidRPr="007A1236">
        <w:rPr>
          <w:rFonts w:ascii="標楷體" w:hAnsi="標楷體" w:hint="eastAsia"/>
          <w:b/>
          <w:bCs/>
          <w:sz w:val="28"/>
          <w:szCs w:val="28"/>
        </w:rPr>
        <w:t>又部分</w:t>
      </w:r>
      <w:r w:rsidRPr="007A1236">
        <w:rPr>
          <w:rFonts w:ascii="標楷體" w:hAnsi="標楷體"/>
          <w:b/>
          <w:bCs/>
          <w:sz w:val="28"/>
          <w:szCs w:val="28"/>
        </w:rPr>
        <w:t>受理土地</w:t>
      </w:r>
      <w:proofErr w:type="gramStart"/>
      <w:r w:rsidRPr="007A1236">
        <w:rPr>
          <w:rFonts w:ascii="標楷體" w:hAnsi="標楷體"/>
          <w:b/>
          <w:bCs/>
          <w:sz w:val="28"/>
          <w:szCs w:val="28"/>
        </w:rPr>
        <w:t>複丈</w:t>
      </w:r>
      <w:r w:rsidRPr="007A1236">
        <w:rPr>
          <w:rFonts w:ascii="標楷體" w:hAnsi="標楷體" w:hint="eastAsia"/>
          <w:b/>
          <w:bCs/>
          <w:sz w:val="28"/>
          <w:szCs w:val="28"/>
        </w:rPr>
        <w:t>與</w:t>
      </w:r>
      <w:proofErr w:type="gramEnd"/>
      <w:r w:rsidRPr="007A1236">
        <w:rPr>
          <w:rFonts w:ascii="標楷體" w:hAnsi="標楷體"/>
          <w:b/>
          <w:bCs/>
          <w:sz w:val="28"/>
          <w:szCs w:val="28"/>
        </w:rPr>
        <w:t>建物測量案件</w:t>
      </w:r>
      <w:r w:rsidRPr="007A1236">
        <w:rPr>
          <w:rFonts w:ascii="標楷體" w:hAnsi="標楷體" w:hint="eastAsia"/>
          <w:b/>
          <w:bCs/>
          <w:sz w:val="28"/>
          <w:szCs w:val="28"/>
        </w:rPr>
        <w:t>未依規定</w:t>
      </w:r>
      <w:proofErr w:type="gramStart"/>
      <w:r w:rsidRPr="007A1236">
        <w:rPr>
          <w:rFonts w:ascii="標楷體" w:hAnsi="標楷體" w:hint="eastAsia"/>
          <w:b/>
          <w:bCs/>
          <w:sz w:val="28"/>
          <w:szCs w:val="28"/>
        </w:rPr>
        <w:t>期限</w:t>
      </w:r>
      <w:r w:rsidRPr="007A1236">
        <w:rPr>
          <w:rFonts w:ascii="標楷體" w:hAnsi="標楷體"/>
          <w:b/>
          <w:bCs/>
          <w:sz w:val="28"/>
          <w:szCs w:val="28"/>
        </w:rPr>
        <w:t>辦竣</w:t>
      </w:r>
      <w:proofErr w:type="gramEnd"/>
      <w:r w:rsidRPr="007A1236">
        <w:rPr>
          <w:rFonts w:ascii="標楷體" w:hAnsi="標楷體"/>
          <w:b/>
          <w:bCs/>
          <w:sz w:val="28"/>
          <w:szCs w:val="28"/>
        </w:rPr>
        <w:t>，另南竿鄉部分無主土地登記案件亦尚未完成，</w:t>
      </w:r>
      <w:r w:rsidRPr="007A1236">
        <w:rPr>
          <w:rFonts w:ascii="標楷體" w:hAnsi="標楷體" w:hint="eastAsia"/>
          <w:b/>
          <w:bCs/>
          <w:sz w:val="28"/>
          <w:szCs w:val="28"/>
        </w:rPr>
        <w:t>允宜</w:t>
      </w:r>
      <w:r w:rsidRPr="007A1236">
        <w:rPr>
          <w:rFonts w:ascii="標楷體" w:hAnsi="標楷體"/>
          <w:b/>
          <w:bCs/>
          <w:sz w:val="28"/>
          <w:szCs w:val="28"/>
        </w:rPr>
        <w:t>檢討改善</w:t>
      </w:r>
      <w:r w:rsidRPr="007A1236">
        <w:rPr>
          <w:rFonts w:ascii="標楷體" w:hAnsi="標楷體" w:hint="eastAsia"/>
          <w:b/>
          <w:bCs/>
          <w:sz w:val="28"/>
          <w:szCs w:val="28"/>
        </w:rPr>
        <w:t>，以保障民眾權益及推動土地活化發展。</w:t>
      </w:r>
    </w:p>
    <w:p w14:paraId="66657F0A" w14:textId="77777777" w:rsidR="00B270EF" w:rsidRPr="007A1236" w:rsidRDefault="00B270EF" w:rsidP="00432F5B">
      <w:pPr>
        <w:overflowPunct w:val="0"/>
        <w:snapToGrid w:val="0"/>
        <w:spacing w:line="500" w:lineRule="exact"/>
        <w:ind w:firstLineChars="200" w:firstLine="480"/>
        <w:jc w:val="both"/>
        <w:rPr>
          <w:rFonts w:ascii="標楷體" w:hAnsi="標楷體"/>
          <w:szCs w:val="32"/>
        </w:rPr>
      </w:pPr>
      <w:r w:rsidRPr="007A1236">
        <w:rPr>
          <w:rFonts w:ascii="標楷體" w:hAnsi="標楷體" w:hint="eastAsia"/>
          <w:szCs w:val="32"/>
        </w:rPr>
        <w:t>地政局為健全地籍管理及確保土地產權，</w:t>
      </w:r>
      <w:r w:rsidRPr="007A1236">
        <w:rPr>
          <w:rFonts w:ascii="標楷體" w:hAnsi="標楷體" w:cstheme="minorBidi" w:hint="eastAsia"/>
          <w:szCs w:val="32"/>
        </w:rPr>
        <w:t>於</w:t>
      </w:r>
      <w:proofErr w:type="gramStart"/>
      <w:r w:rsidRPr="007A1236">
        <w:rPr>
          <w:rFonts w:ascii="標楷體" w:hAnsi="標楷體"/>
          <w:szCs w:val="32"/>
        </w:rPr>
        <w:t>11</w:t>
      </w:r>
      <w:r w:rsidRPr="007A1236">
        <w:rPr>
          <w:rFonts w:ascii="標楷體" w:hAnsi="標楷體" w:hint="eastAsia"/>
          <w:szCs w:val="32"/>
        </w:rPr>
        <w:t>4</w:t>
      </w:r>
      <w:proofErr w:type="gramEnd"/>
      <w:r w:rsidRPr="007A1236">
        <w:rPr>
          <w:rFonts w:ascii="標楷體" w:hAnsi="標楷體" w:hint="eastAsia"/>
          <w:szCs w:val="32"/>
        </w:rPr>
        <w:t>年度「一般行政－土地行政」業務</w:t>
      </w:r>
      <w:r w:rsidRPr="007A1236">
        <w:rPr>
          <w:rFonts w:ascii="標楷體" w:hAnsi="標楷體" w:cstheme="minorBidi" w:hint="eastAsia"/>
          <w:szCs w:val="32"/>
        </w:rPr>
        <w:t>（</w:t>
      </w:r>
      <w:r w:rsidRPr="007A1236">
        <w:rPr>
          <w:rFonts w:ascii="標楷體" w:hAnsi="標楷體" w:hint="eastAsia"/>
          <w:szCs w:val="32"/>
        </w:rPr>
        <w:t>工作</w:t>
      </w:r>
      <w:r w:rsidRPr="007A1236">
        <w:rPr>
          <w:rFonts w:ascii="標楷體" w:hAnsi="標楷體" w:cstheme="minorBidi" w:hint="eastAsia"/>
          <w:szCs w:val="32"/>
        </w:rPr>
        <w:t>）</w:t>
      </w:r>
      <w:r w:rsidRPr="007A1236">
        <w:rPr>
          <w:rFonts w:ascii="標楷體" w:hAnsi="標楷體" w:hint="eastAsia"/>
          <w:szCs w:val="32"/>
        </w:rPr>
        <w:t>計畫項下列支1,714萬餘元，辦理土地及建物所有權登記等相關業務。經查其執行情形，核有下列事項：</w:t>
      </w:r>
    </w:p>
    <w:p w14:paraId="5EC79067" w14:textId="77777777" w:rsidR="00B270EF" w:rsidRPr="007A1236" w:rsidRDefault="00B270EF" w:rsidP="008C37CF">
      <w:pPr>
        <w:overflowPunct w:val="0"/>
        <w:spacing w:line="500" w:lineRule="exact"/>
        <w:ind w:firstLineChars="200" w:firstLine="480"/>
        <w:jc w:val="both"/>
        <w:rPr>
          <w:rFonts w:ascii="標楷體" w:hAnsi="標楷體" w:cstheme="minorBidi"/>
          <w:szCs w:val="32"/>
        </w:rPr>
      </w:pPr>
      <w:r w:rsidRPr="007A1236">
        <w:rPr>
          <w:rFonts w:ascii="標楷體" w:hAnsi="標楷體" w:hint="eastAsia"/>
          <w:b/>
          <w:bCs/>
          <w:szCs w:val="32"/>
        </w:rPr>
        <w:t>1</w:t>
      </w:r>
      <w:r w:rsidRPr="007A1236">
        <w:rPr>
          <w:rFonts w:ascii="標楷體" w:hAnsi="標楷體"/>
          <w:b/>
          <w:bCs/>
          <w:szCs w:val="32"/>
        </w:rPr>
        <w:t>.</w:t>
      </w:r>
      <w:r w:rsidRPr="007A1236">
        <w:rPr>
          <w:rFonts w:ascii="標楷體" w:hAnsi="標楷體" w:hint="eastAsia"/>
          <w:b/>
          <w:bCs/>
          <w:szCs w:val="32"/>
        </w:rPr>
        <w:t>推動</w:t>
      </w:r>
      <w:proofErr w:type="gramStart"/>
      <w:r w:rsidRPr="007A1236">
        <w:rPr>
          <w:rFonts w:ascii="標楷體" w:hAnsi="標楷體" w:hint="eastAsia"/>
          <w:b/>
          <w:bCs/>
          <w:szCs w:val="32"/>
        </w:rPr>
        <w:t>地籍異動</w:t>
      </w:r>
      <w:proofErr w:type="gramEnd"/>
      <w:r w:rsidRPr="007A1236">
        <w:rPr>
          <w:rFonts w:ascii="標楷體" w:hAnsi="標楷體" w:hint="eastAsia"/>
          <w:b/>
          <w:bCs/>
          <w:szCs w:val="32"/>
        </w:rPr>
        <w:t>即時通便民服務，惟申請總數占比甚微，允宜增進與相關機關橫向聯繫合作並積極推廣：</w:t>
      </w:r>
      <w:r w:rsidRPr="007A1236">
        <w:rPr>
          <w:rFonts w:ascii="標楷體" w:hAnsi="標楷體"/>
          <w:szCs w:val="32"/>
        </w:rPr>
        <w:t>內政部自105年推出「</w:t>
      </w:r>
      <w:proofErr w:type="gramStart"/>
      <w:r w:rsidRPr="007A1236">
        <w:rPr>
          <w:rFonts w:ascii="標楷體" w:hAnsi="標楷體"/>
          <w:szCs w:val="32"/>
        </w:rPr>
        <w:t>地籍異動</w:t>
      </w:r>
      <w:proofErr w:type="gramEnd"/>
      <w:r w:rsidRPr="007A1236">
        <w:rPr>
          <w:rFonts w:ascii="標楷體" w:hAnsi="標楷體"/>
          <w:szCs w:val="32"/>
        </w:rPr>
        <w:t>即時通服務」</w:t>
      </w:r>
      <w:r w:rsidRPr="007A1236">
        <w:rPr>
          <w:rFonts w:ascii="標楷體" w:hAnsi="標楷體" w:hint="eastAsia"/>
          <w:szCs w:val="32"/>
        </w:rPr>
        <w:t>（</w:t>
      </w:r>
      <w:r w:rsidRPr="007A1236">
        <w:rPr>
          <w:rFonts w:ascii="標楷體" w:hAnsi="標楷體"/>
          <w:szCs w:val="32"/>
        </w:rPr>
        <w:t>下稱即時通服務</w:t>
      </w:r>
      <w:r w:rsidRPr="007A1236">
        <w:rPr>
          <w:rFonts w:ascii="標楷體" w:hAnsi="標楷體" w:hint="eastAsia"/>
          <w:szCs w:val="32"/>
        </w:rPr>
        <w:t>）</w:t>
      </w:r>
      <w:r w:rsidRPr="007A1236">
        <w:rPr>
          <w:rFonts w:ascii="標楷體" w:hAnsi="標楷體"/>
          <w:szCs w:val="32"/>
        </w:rPr>
        <w:t>，針對已登記之</w:t>
      </w:r>
      <w:r w:rsidRPr="007A1236">
        <w:rPr>
          <w:rFonts w:ascii="標楷體" w:hAnsi="標楷體"/>
          <w:szCs w:val="32"/>
        </w:rPr>
        <w:lastRenderedPageBreak/>
        <w:t>不動產遇有買賣、拍賣、贈與、配偶贈與、信託、抵押權設定、查封、假扣押、判決移轉、調解移轉、和解移轉及書狀補給等12種對產權有重大影響權益登記案件，設定系統於辦理「收件」</w:t>
      </w:r>
      <w:r w:rsidRPr="001628CB">
        <w:rPr>
          <w:rFonts w:ascii="標楷體" w:hAnsi="標楷體"/>
          <w:spacing w:val="2"/>
          <w:szCs w:val="32"/>
        </w:rPr>
        <w:t>與「異動完成」時自動發送簡訊或電子郵件通知權利人；另</w:t>
      </w:r>
      <w:r w:rsidRPr="001628CB">
        <w:rPr>
          <w:rFonts w:ascii="標楷體" w:hAnsi="標楷體" w:hint="eastAsia"/>
          <w:spacing w:val="2"/>
          <w:szCs w:val="32"/>
        </w:rPr>
        <w:t>自</w:t>
      </w:r>
      <w:r w:rsidRPr="001628CB">
        <w:rPr>
          <w:rFonts w:ascii="標楷體" w:hAnsi="標楷體"/>
          <w:spacing w:val="2"/>
          <w:szCs w:val="32"/>
        </w:rPr>
        <w:t>112年11月起，考量高齡獨居或不熟</w:t>
      </w:r>
      <w:r w:rsidRPr="001628CB">
        <w:rPr>
          <w:rFonts w:ascii="標楷體" w:hAnsi="標楷體" w:hint="eastAsia"/>
          <w:spacing w:val="2"/>
          <w:szCs w:val="32"/>
        </w:rPr>
        <w:t>悉通訊</w:t>
      </w:r>
      <w:r w:rsidRPr="001628CB">
        <w:rPr>
          <w:rFonts w:ascii="標楷體" w:hAnsi="標楷體"/>
          <w:spacing w:val="2"/>
          <w:szCs w:val="32"/>
        </w:rPr>
        <w:t>科技者較易忽略訊息，開放可新增1組所有權人以外之指定通知對象</w:t>
      </w:r>
      <w:r w:rsidRPr="001628CB">
        <w:rPr>
          <w:rFonts w:ascii="標楷體" w:hAnsi="標楷體" w:hint="eastAsia"/>
          <w:spacing w:val="2"/>
          <w:szCs w:val="32"/>
        </w:rPr>
        <w:t>（</w:t>
      </w:r>
      <w:r w:rsidRPr="001628CB">
        <w:rPr>
          <w:rFonts w:ascii="標楷體" w:hAnsi="標楷體"/>
          <w:spacing w:val="2"/>
          <w:szCs w:val="32"/>
        </w:rPr>
        <w:t>如子女、親友</w:t>
      </w:r>
      <w:r w:rsidRPr="001628CB">
        <w:rPr>
          <w:rFonts w:ascii="標楷體" w:hAnsi="標楷體" w:hint="eastAsia"/>
          <w:spacing w:val="2"/>
          <w:szCs w:val="32"/>
        </w:rPr>
        <w:t>）</w:t>
      </w:r>
      <w:r w:rsidRPr="001628CB">
        <w:rPr>
          <w:rFonts w:ascii="標楷體" w:hAnsi="標楷體"/>
          <w:spacing w:val="2"/>
          <w:szCs w:val="32"/>
        </w:rPr>
        <w:t>。</w:t>
      </w:r>
      <w:proofErr w:type="gramStart"/>
      <w:r w:rsidRPr="001628CB">
        <w:rPr>
          <w:rFonts w:ascii="標楷體" w:hAnsi="標楷體" w:hint="eastAsia"/>
          <w:spacing w:val="2"/>
          <w:szCs w:val="32"/>
        </w:rPr>
        <w:t>經查地政</w:t>
      </w:r>
      <w:r w:rsidRPr="001628CB">
        <w:rPr>
          <w:rFonts w:ascii="標楷體" w:hAnsi="標楷體"/>
          <w:spacing w:val="2"/>
          <w:szCs w:val="32"/>
        </w:rPr>
        <w:t>局</w:t>
      </w:r>
      <w:proofErr w:type="gramEnd"/>
      <w:r w:rsidRPr="001628CB">
        <w:rPr>
          <w:rFonts w:ascii="標楷體" w:hAnsi="標楷體"/>
          <w:spacing w:val="2"/>
          <w:szCs w:val="32"/>
        </w:rPr>
        <w:t>112年至114年8月</w:t>
      </w:r>
      <w:r w:rsidRPr="001628CB">
        <w:rPr>
          <w:rFonts w:ascii="標楷體" w:hAnsi="標楷體" w:hint="eastAsia"/>
          <w:spacing w:val="2"/>
          <w:szCs w:val="32"/>
        </w:rPr>
        <w:t>推動</w:t>
      </w:r>
      <w:r w:rsidRPr="001628CB">
        <w:rPr>
          <w:rFonts w:ascii="標楷體" w:hAnsi="標楷體"/>
          <w:spacing w:val="2"/>
          <w:szCs w:val="32"/>
        </w:rPr>
        <w:t>即時通服務申請</w:t>
      </w:r>
      <w:r w:rsidRPr="001628CB">
        <w:rPr>
          <w:rFonts w:ascii="標楷體" w:hAnsi="標楷體" w:hint="eastAsia"/>
          <w:spacing w:val="2"/>
          <w:szCs w:val="32"/>
        </w:rPr>
        <w:t>情形</w:t>
      </w:r>
      <w:r w:rsidRPr="001628CB">
        <w:rPr>
          <w:rFonts w:ascii="標楷體" w:hAnsi="標楷體"/>
          <w:spacing w:val="2"/>
          <w:szCs w:val="32"/>
        </w:rPr>
        <w:t>，</w:t>
      </w:r>
      <w:r w:rsidRPr="001628CB">
        <w:rPr>
          <w:rFonts w:ascii="標楷體" w:hAnsi="標楷體" w:hint="eastAsia"/>
          <w:spacing w:val="2"/>
          <w:szCs w:val="32"/>
        </w:rPr>
        <w:t>各年間新申請數分別為</w:t>
      </w:r>
      <w:r w:rsidRPr="001628CB">
        <w:rPr>
          <w:rFonts w:ascii="標楷體" w:hAnsi="標楷體"/>
          <w:spacing w:val="2"/>
          <w:szCs w:val="32"/>
        </w:rPr>
        <w:t>4</w:t>
      </w:r>
      <w:r w:rsidRPr="001628CB">
        <w:rPr>
          <w:rFonts w:ascii="標楷體" w:hAnsi="標楷體" w:hint="eastAsia"/>
          <w:spacing w:val="2"/>
          <w:szCs w:val="32"/>
        </w:rPr>
        <w:t>件、</w:t>
      </w:r>
      <w:r w:rsidRPr="001628CB">
        <w:rPr>
          <w:rFonts w:ascii="標楷體" w:hAnsi="標楷體"/>
          <w:noProof/>
          <w:spacing w:val="2"/>
          <w:sz w:val="20"/>
        </w:rPr>
        <mc:AlternateContent>
          <mc:Choice Requires="wps">
            <w:drawing>
              <wp:anchor distT="71755" distB="71755" distL="144145" distR="144145" simplePos="0" relativeHeight="251735040" behindDoc="1" locked="0" layoutInCell="1" allowOverlap="1" wp14:anchorId="4CD28B02" wp14:editId="442BB1B4">
                <wp:simplePos x="0" y="0"/>
                <wp:positionH relativeFrom="margin">
                  <wp:posOffset>3211830</wp:posOffset>
                </wp:positionH>
                <wp:positionV relativeFrom="paragraph">
                  <wp:posOffset>1791970</wp:posOffset>
                </wp:positionV>
                <wp:extent cx="3139440" cy="2467610"/>
                <wp:effectExtent l="0" t="0" r="22860" b="27940"/>
                <wp:wrapTight wrapText="bothSides">
                  <wp:wrapPolygon edited="1">
                    <wp:start x="935" y="1169"/>
                    <wp:lineTo x="886" y="21600"/>
                    <wp:lineTo x="21547" y="21652"/>
                    <wp:lineTo x="21600" y="1234"/>
                    <wp:lineTo x="935" y="1169"/>
                  </wp:wrapPolygon>
                </wp:wrapTight>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9440" cy="2467610"/>
                        </a:xfrm>
                        <a:prstGeom prst="rect">
                          <a:avLst/>
                        </a:prstGeom>
                        <a:solidFill>
                          <a:srgbClr val="FFFFFF"/>
                        </a:solidFill>
                        <a:ln w="9525">
                          <a:solidFill>
                            <a:schemeClr val="bg1"/>
                          </a:solidFill>
                          <a:miter lim="800000"/>
                          <a:headEnd/>
                          <a:tailEnd/>
                        </a:ln>
                      </wps:spPr>
                      <wps:txbx>
                        <w:txbxContent>
                          <w:p w14:paraId="4EE156FF" w14:textId="77777777" w:rsidR="00B270EF" w:rsidRPr="00BF6E83" w:rsidRDefault="00B270EF" w:rsidP="004B525A">
                            <w:pPr>
                              <w:spacing w:line="240" w:lineRule="atLeast"/>
                              <w:jc w:val="center"/>
                              <w:rPr>
                                <w:rFonts w:ascii="標楷體" w:hAnsi="標楷體"/>
                                <w:b/>
                                <w:bCs/>
                                <w:szCs w:val="24"/>
                              </w:rPr>
                            </w:pPr>
                            <w:r w:rsidRPr="00BF6E83">
                              <w:rPr>
                                <w:rFonts w:ascii="標楷體" w:hAnsi="標楷體" w:hint="eastAsia"/>
                                <w:b/>
                                <w:bCs/>
                                <w:szCs w:val="24"/>
                              </w:rPr>
                              <w:t>表1　連江縣即時通服務申請紀錄</w:t>
                            </w:r>
                          </w:p>
                          <w:p w14:paraId="35D34B2E" w14:textId="77777777" w:rsidR="00B270EF" w:rsidRPr="009F679A" w:rsidRDefault="00B270EF" w:rsidP="00E2547A">
                            <w:pPr>
                              <w:spacing w:line="240" w:lineRule="exact"/>
                              <w:jc w:val="right"/>
                              <w:rPr>
                                <w:rFonts w:ascii="標楷體" w:hAnsi="標楷體"/>
                                <w:b/>
                                <w:bCs/>
                                <w:sz w:val="28"/>
                                <w:szCs w:val="28"/>
                              </w:rPr>
                            </w:pPr>
                            <w:r w:rsidRPr="00812F9B">
                              <w:rPr>
                                <w:rFonts w:ascii="標楷體" w:hAnsi="標楷體" w:hint="eastAsia"/>
                                <w:sz w:val="20"/>
                                <w:szCs w:val="24"/>
                              </w:rPr>
                              <w:t>單位:件</w:t>
                            </w:r>
                          </w:p>
                          <w:tbl>
                            <w:tblPr>
                              <w:tblW w:w="4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921"/>
                              <w:gridCol w:w="13"/>
                              <w:gridCol w:w="908"/>
                              <w:gridCol w:w="1843"/>
                            </w:tblGrid>
                            <w:tr w:rsidR="00B270EF" w:rsidRPr="00BF6E83" w14:paraId="6F057210" w14:textId="77777777" w:rsidTr="00432F5B">
                              <w:trPr>
                                <w:trHeight w:val="300"/>
                              </w:trPr>
                              <w:tc>
                                <w:tcPr>
                                  <w:tcW w:w="880" w:type="dxa"/>
                                  <w:vMerge w:val="restart"/>
                                  <w:vAlign w:val="center"/>
                                </w:tcPr>
                                <w:p w14:paraId="05F7F5B0"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年度</w:t>
                                  </w:r>
                                </w:p>
                              </w:tc>
                              <w:tc>
                                <w:tcPr>
                                  <w:tcW w:w="1842" w:type="dxa"/>
                                  <w:gridSpan w:val="3"/>
                                  <w:vAlign w:val="center"/>
                                </w:tcPr>
                                <w:p w14:paraId="1499097A"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新申請數</w:t>
                                  </w:r>
                                </w:p>
                              </w:tc>
                              <w:tc>
                                <w:tcPr>
                                  <w:tcW w:w="1843" w:type="dxa"/>
                                  <w:vMerge w:val="restart"/>
                                  <w:vAlign w:val="center"/>
                                </w:tcPr>
                                <w:p w14:paraId="4E0D4B10" w14:textId="77777777" w:rsidR="00B270EF" w:rsidRPr="00BF6E83" w:rsidRDefault="00B270EF" w:rsidP="00432F5B">
                                  <w:pPr>
                                    <w:kinsoku w:val="0"/>
                                    <w:overflowPunct w:val="0"/>
                                    <w:jc w:val="center"/>
                                    <w:rPr>
                                      <w:rFonts w:ascii="標楷體" w:hAnsi="標楷體"/>
                                      <w:sz w:val="20"/>
                                    </w:rPr>
                                  </w:pPr>
                                  <w:r>
                                    <w:rPr>
                                      <w:rFonts w:ascii="標楷體" w:hAnsi="標楷體" w:hint="eastAsia"/>
                                      <w:sz w:val="20"/>
                                    </w:rPr>
                                    <w:t>民眾</w:t>
                                  </w:r>
                                  <w:r w:rsidRPr="00BF6E83">
                                    <w:rPr>
                                      <w:rFonts w:ascii="標楷體" w:hAnsi="標楷體"/>
                                      <w:sz w:val="20"/>
                                    </w:rPr>
                                    <w:t>選擇以簡訊</w:t>
                                  </w:r>
                                  <w:r>
                                    <w:rPr>
                                      <w:rFonts w:ascii="標楷體" w:hAnsi="標楷體" w:hint="eastAsia"/>
                                      <w:sz w:val="20"/>
                                    </w:rPr>
                                    <w:t>或</w:t>
                                  </w:r>
                                  <w:r w:rsidRPr="00BF6E83">
                                    <w:rPr>
                                      <w:rFonts w:ascii="標楷體" w:hAnsi="標楷體" w:hint="eastAsia"/>
                                      <w:sz w:val="20"/>
                                    </w:rPr>
                                    <w:t>電子郵件通知數</w:t>
                                  </w:r>
                                </w:p>
                              </w:tc>
                            </w:tr>
                            <w:tr w:rsidR="00B270EF" w:rsidRPr="00BF6E83" w14:paraId="2E79517A" w14:textId="77777777" w:rsidTr="00432F5B">
                              <w:trPr>
                                <w:trHeight w:val="300"/>
                              </w:trPr>
                              <w:tc>
                                <w:tcPr>
                                  <w:tcW w:w="880" w:type="dxa"/>
                                  <w:vMerge/>
                                </w:tcPr>
                                <w:p w14:paraId="3EF5B411" w14:textId="77777777" w:rsidR="00B270EF" w:rsidRPr="00BF6E83" w:rsidRDefault="00B270EF" w:rsidP="00432F5B">
                                  <w:pPr>
                                    <w:kinsoku w:val="0"/>
                                    <w:overflowPunct w:val="0"/>
                                    <w:jc w:val="center"/>
                                    <w:rPr>
                                      <w:rFonts w:ascii="標楷體" w:hAnsi="標楷體"/>
                                      <w:sz w:val="20"/>
                                    </w:rPr>
                                  </w:pPr>
                                </w:p>
                              </w:tc>
                              <w:tc>
                                <w:tcPr>
                                  <w:tcW w:w="921" w:type="dxa"/>
                                  <w:vAlign w:val="center"/>
                                </w:tcPr>
                                <w:p w14:paraId="7309CB83"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臨櫃</w:t>
                                  </w:r>
                                </w:p>
                              </w:tc>
                              <w:tc>
                                <w:tcPr>
                                  <w:tcW w:w="921" w:type="dxa"/>
                                  <w:gridSpan w:val="2"/>
                                  <w:vAlign w:val="center"/>
                                </w:tcPr>
                                <w:p w14:paraId="59D14A8A"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網路</w:t>
                                  </w:r>
                                </w:p>
                              </w:tc>
                              <w:tc>
                                <w:tcPr>
                                  <w:tcW w:w="1843" w:type="dxa"/>
                                  <w:vMerge/>
                                  <w:vAlign w:val="center"/>
                                </w:tcPr>
                                <w:p w14:paraId="4D2563FA" w14:textId="77777777" w:rsidR="00B270EF" w:rsidRPr="00BF6E83" w:rsidRDefault="00B270EF" w:rsidP="0026448A">
                                  <w:pPr>
                                    <w:kinsoku w:val="0"/>
                                    <w:overflowPunct w:val="0"/>
                                    <w:spacing w:line="340" w:lineRule="exact"/>
                                    <w:rPr>
                                      <w:rFonts w:ascii="標楷體" w:hAnsi="標楷體"/>
                                      <w:sz w:val="20"/>
                                    </w:rPr>
                                  </w:pPr>
                                </w:p>
                              </w:tc>
                            </w:tr>
                            <w:tr w:rsidR="00B270EF" w:rsidRPr="00BF6E83" w14:paraId="631B0402" w14:textId="77777777" w:rsidTr="00432F5B">
                              <w:trPr>
                                <w:trHeight w:val="397"/>
                              </w:trPr>
                              <w:tc>
                                <w:tcPr>
                                  <w:tcW w:w="880" w:type="dxa"/>
                                  <w:vAlign w:val="center"/>
                                </w:tcPr>
                                <w:p w14:paraId="7F377F1F" w14:textId="77777777" w:rsidR="00B270EF" w:rsidRPr="00BF6E83" w:rsidRDefault="00B270EF" w:rsidP="00432F5B">
                                  <w:pPr>
                                    <w:kinsoku w:val="0"/>
                                    <w:overflowPunct w:val="0"/>
                                    <w:jc w:val="center"/>
                                    <w:rPr>
                                      <w:rFonts w:ascii="標楷體" w:hAnsi="標楷體"/>
                                      <w:sz w:val="20"/>
                                    </w:rPr>
                                  </w:pPr>
                                  <w:r w:rsidRPr="00992D53">
                                    <w:rPr>
                                      <w:rFonts w:ascii="標楷體" w:hAnsi="標楷體" w:hint="eastAsia"/>
                                      <w:b/>
                                      <w:bCs/>
                                      <w:sz w:val="20"/>
                                    </w:rPr>
                                    <w:t>合計</w:t>
                                  </w:r>
                                </w:p>
                              </w:tc>
                              <w:tc>
                                <w:tcPr>
                                  <w:tcW w:w="1842" w:type="dxa"/>
                                  <w:gridSpan w:val="3"/>
                                  <w:vAlign w:val="center"/>
                                </w:tcPr>
                                <w:p w14:paraId="0F14C53F" w14:textId="77777777" w:rsidR="00B270EF" w:rsidRPr="00992D53" w:rsidRDefault="00B270EF" w:rsidP="00432F5B">
                                  <w:pPr>
                                    <w:kinsoku w:val="0"/>
                                    <w:overflowPunct w:val="0"/>
                                    <w:jc w:val="right"/>
                                    <w:rPr>
                                      <w:rFonts w:ascii="新細明體" w:hAnsi="新細明體"/>
                                      <w:bCs/>
                                      <w:spacing w:val="8"/>
                                      <w:sz w:val="20"/>
                                    </w:rPr>
                                  </w:pPr>
                                  <w:r w:rsidRPr="00992D53">
                                    <w:rPr>
                                      <w:rFonts w:ascii="標楷體" w:hAnsi="標楷體" w:hint="eastAsia"/>
                                      <w:b/>
                                      <w:bCs/>
                                      <w:spacing w:val="8"/>
                                      <w:sz w:val="20"/>
                                    </w:rPr>
                                    <w:t>63</w:t>
                                  </w:r>
                                </w:p>
                              </w:tc>
                              <w:tc>
                                <w:tcPr>
                                  <w:tcW w:w="1843" w:type="dxa"/>
                                  <w:tcBorders>
                                    <w:bottom w:val="single" w:sz="4" w:space="0" w:color="auto"/>
                                  </w:tcBorders>
                                  <w:vAlign w:val="center"/>
                                </w:tcPr>
                                <w:p w14:paraId="2ADFB477" w14:textId="77777777" w:rsidR="00B270EF" w:rsidRPr="006A32D8" w:rsidRDefault="00B270EF" w:rsidP="00432F5B">
                                  <w:pPr>
                                    <w:kinsoku w:val="0"/>
                                    <w:overflowPunct w:val="0"/>
                                    <w:jc w:val="right"/>
                                    <w:rPr>
                                      <w:rFonts w:ascii="標楷體" w:hAnsi="標楷體"/>
                                      <w:b/>
                                      <w:bCs/>
                                      <w:spacing w:val="8"/>
                                      <w:sz w:val="20"/>
                                    </w:rPr>
                                  </w:pPr>
                                  <w:r>
                                    <w:rPr>
                                      <w:rFonts w:ascii="標楷體" w:hAnsi="標楷體" w:hint="eastAsia"/>
                                      <w:b/>
                                      <w:bCs/>
                                      <w:spacing w:val="8"/>
                                      <w:sz w:val="20"/>
                                    </w:rPr>
                                    <w:t>63</w:t>
                                  </w:r>
                                </w:p>
                              </w:tc>
                            </w:tr>
                            <w:tr w:rsidR="00B270EF" w:rsidRPr="00BF6E83" w14:paraId="2F5F4C7A" w14:textId="77777777" w:rsidTr="00432F5B">
                              <w:trPr>
                                <w:trHeight w:val="397"/>
                              </w:trPr>
                              <w:tc>
                                <w:tcPr>
                                  <w:tcW w:w="880" w:type="dxa"/>
                                  <w:vAlign w:val="center"/>
                                </w:tcPr>
                                <w:p w14:paraId="1E75A535" w14:textId="77777777" w:rsidR="00B270EF" w:rsidRPr="00BF6E83" w:rsidRDefault="00B270EF" w:rsidP="00432F5B">
                                  <w:pPr>
                                    <w:kinsoku w:val="0"/>
                                    <w:overflowPunct w:val="0"/>
                                    <w:jc w:val="center"/>
                                    <w:rPr>
                                      <w:rFonts w:ascii="標楷體" w:hAnsi="標楷體"/>
                                      <w:sz w:val="20"/>
                                    </w:rPr>
                                  </w:pPr>
                                  <w:r>
                                    <w:rPr>
                                      <w:rFonts w:ascii="標楷體" w:hAnsi="標楷體" w:hint="eastAsia"/>
                                      <w:b/>
                                      <w:bCs/>
                                      <w:sz w:val="20"/>
                                    </w:rPr>
                                    <w:t>小</w:t>
                                  </w:r>
                                  <w:r w:rsidRPr="00992D53">
                                    <w:rPr>
                                      <w:rFonts w:ascii="標楷體" w:hAnsi="標楷體" w:hint="eastAsia"/>
                                      <w:b/>
                                      <w:bCs/>
                                      <w:sz w:val="20"/>
                                    </w:rPr>
                                    <w:t>計</w:t>
                                  </w:r>
                                </w:p>
                              </w:tc>
                              <w:tc>
                                <w:tcPr>
                                  <w:tcW w:w="934" w:type="dxa"/>
                                  <w:gridSpan w:val="2"/>
                                  <w:vAlign w:val="center"/>
                                </w:tcPr>
                                <w:p w14:paraId="224FABFC" w14:textId="77777777" w:rsidR="00B270EF" w:rsidRPr="00BF6E83" w:rsidRDefault="00B270EF" w:rsidP="00432F5B">
                                  <w:pPr>
                                    <w:kinsoku w:val="0"/>
                                    <w:overflowPunct w:val="0"/>
                                    <w:jc w:val="right"/>
                                    <w:rPr>
                                      <w:rFonts w:ascii="新細明體" w:hAnsi="新細明體"/>
                                      <w:b/>
                                      <w:spacing w:val="8"/>
                                      <w:sz w:val="20"/>
                                    </w:rPr>
                                  </w:pPr>
                                  <w:r>
                                    <w:rPr>
                                      <w:rFonts w:ascii="標楷體" w:hAnsi="標楷體" w:hint="eastAsia"/>
                                      <w:b/>
                                      <w:bCs/>
                                      <w:spacing w:val="8"/>
                                      <w:sz w:val="20"/>
                                    </w:rPr>
                                    <w:t>3</w:t>
                                  </w:r>
                                  <w:r w:rsidRPr="00992D53">
                                    <w:rPr>
                                      <w:rFonts w:ascii="標楷體" w:hAnsi="標楷體" w:hint="eastAsia"/>
                                      <w:b/>
                                      <w:bCs/>
                                      <w:spacing w:val="8"/>
                                      <w:sz w:val="20"/>
                                    </w:rPr>
                                    <w:t>3</w:t>
                                  </w:r>
                                </w:p>
                              </w:tc>
                              <w:tc>
                                <w:tcPr>
                                  <w:tcW w:w="908" w:type="dxa"/>
                                  <w:vAlign w:val="center"/>
                                </w:tcPr>
                                <w:p w14:paraId="6585B232" w14:textId="77777777" w:rsidR="00B270EF" w:rsidRPr="006A32D8" w:rsidRDefault="00B270EF" w:rsidP="00432F5B">
                                  <w:pPr>
                                    <w:kinsoku w:val="0"/>
                                    <w:overflowPunct w:val="0"/>
                                    <w:jc w:val="right"/>
                                    <w:rPr>
                                      <w:rFonts w:ascii="標楷體" w:hAnsi="標楷體"/>
                                      <w:b/>
                                      <w:spacing w:val="8"/>
                                      <w:sz w:val="20"/>
                                    </w:rPr>
                                  </w:pPr>
                                  <w:r w:rsidRPr="006A32D8">
                                    <w:rPr>
                                      <w:rFonts w:ascii="標楷體" w:hAnsi="標楷體" w:hint="eastAsia"/>
                                      <w:b/>
                                      <w:spacing w:val="8"/>
                                      <w:sz w:val="20"/>
                                    </w:rPr>
                                    <w:t>30</w:t>
                                  </w:r>
                                </w:p>
                              </w:tc>
                              <w:tc>
                                <w:tcPr>
                                  <w:tcW w:w="1843" w:type="dxa"/>
                                  <w:tcBorders>
                                    <w:tl2br w:val="single" w:sz="4" w:space="0" w:color="auto"/>
                                  </w:tcBorders>
                                  <w:vAlign w:val="center"/>
                                </w:tcPr>
                                <w:p w14:paraId="55120539" w14:textId="77777777" w:rsidR="00B270EF" w:rsidRPr="006A32D8" w:rsidRDefault="00B270EF" w:rsidP="00432F5B">
                                  <w:pPr>
                                    <w:kinsoku w:val="0"/>
                                    <w:overflowPunct w:val="0"/>
                                    <w:jc w:val="right"/>
                                    <w:rPr>
                                      <w:rFonts w:ascii="標楷體" w:hAnsi="標楷體"/>
                                      <w:b/>
                                      <w:bCs/>
                                      <w:spacing w:val="8"/>
                                      <w:sz w:val="20"/>
                                    </w:rPr>
                                  </w:pPr>
                                </w:p>
                              </w:tc>
                            </w:tr>
                            <w:tr w:rsidR="00B270EF" w:rsidRPr="00BF6E83" w14:paraId="0D7DBAE1" w14:textId="77777777" w:rsidTr="00432F5B">
                              <w:trPr>
                                <w:trHeight w:val="397"/>
                              </w:trPr>
                              <w:tc>
                                <w:tcPr>
                                  <w:tcW w:w="880" w:type="dxa"/>
                                  <w:vAlign w:val="center"/>
                                </w:tcPr>
                                <w:p w14:paraId="7605A5F4" w14:textId="77777777" w:rsidR="00B270EF" w:rsidRDefault="00B270EF" w:rsidP="00432F5B">
                                  <w:pPr>
                                    <w:kinsoku w:val="0"/>
                                    <w:overflowPunct w:val="0"/>
                                    <w:jc w:val="center"/>
                                    <w:rPr>
                                      <w:rFonts w:ascii="標楷體" w:hAnsi="標楷體"/>
                                      <w:b/>
                                      <w:bCs/>
                                      <w:sz w:val="20"/>
                                    </w:rPr>
                                  </w:pPr>
                                  <w:r w:rsidRPr="00BF6E83">
                                    <w:rPr>
                                      <w:rFonts w:ascii="標楷體" w:hAnsi="標楷體" w:hint="eastAsia"/>
                                      <w:sz w:val="20"/>
                                    </w:rPr>
                                    <w:t>1</w:t>
                                  </w:r>
                                  <w:r w:rsidRPr="00BF6E83">
                                    <w:rPr>
                                      <w:rFonts w:ascii="標楷體" w:hAnsi="標楷體"/>
                                      <w:sz w:val="20"/>
                                    </w:rPr>
                                    <w:t>12</w:t>
                                  </w:r>
                                </w:p>
                              </w:tc>
                              <w:tc>
                                <w:tcPr>
                                  <w:tcW w:w="934" w:type="dxa"/>
                                  <w:gridSpan w:val="2"/>
                                  <w:vAlign w:val="center"/>
                                </w:tcPr>
                                <w:p w14:paraId="51BC8656" w14:textId="77777777" w:rsidR="00B270EF" w:rsidRPr="00E50652" w:rsidRDefault="00B270EF" w:rsidP="00432F5B">
                                  <w:pPr>
                                    <w:kinsoku w:val="0"/>
                                    <w:overflowPunct w:val="0"/>
                                    <w:jc w:val="right"/>
                                    <w:rPr>
                                      <w:rFonts w:ascii="標楷體" w:hAnsi="標楷體"/>
                                      <w:bCs/>
                                      <w:spacing w:val="8"/>
                                      <w:sz w:val="20"/>
                                    </w:rPr>
                                  </w:pPr>
                                  <w:r w:rsidRPr="00E50652">
                                    <w:rPr>
                                      <w:rFonts w:ascii="新細明體" w:hAnsi="新細明體" w:hint="eastAsia"/>
                                      <w:bCs/>
                                      <w:spacing w:val="8"/>
                                      <w:sz w:val="20"/>
                                    </w:rPr>
                                    <w:t>－</w:t>
                                  </w:r>
                                </w:p>
                              </w:tc>
                              <w:tc>
                                <w:tcPr>
                                  <w:tcW w:w="908" w:type="dxa"/>
                                  <w:vAlign w:val="center"/>
                                </w:tcPr>
                                <w:p w14:paraId="487A8575" w14:textId="77777777" w:rsidR="00B270EF" w:rsidRPr="002E23DB" w:rsidRDefault="00B270EF" w:rsidP="00432F5B">
                                  <w:pPr>
                                    <w:kinsoku w:val="0"/>
                                    <w:overflowPunct w:val="0"/>
                                    <w:jc w:val="right"/>
                                    <w:rPr>
                                      <w:rFonts w:ascii="標楷體" w:hAnsi="標楷體"/>
                                      <w:b/>
                                      <w:bCs/>
                                      <w:spacing w:val="8"/>
                                      <w:sz w:val="20"/>
                                    </w:rPr>
                                  </w:pPr>
                                  <w:r w:rsidRPr="002E23DB">
                                    <w:rPr>
                                      <w:rFonts w:ascii="標楷體" w:hAnsi="標楷體" w:hint="eastAsia"/>
                                      <w:bCs/>
                                      <w:spacing w:val="8"/>
                                      <w:sz w:val="20"/>
                                    </w:rPr>
                                    <w:t>4</w:t>
                                  </w:r>
                                </w:p>
                              </w:tc>
                              <w:tc>
                                <w:tcPr>
                                  <w:tcW w:w="1843" w:type="dxa"/>
                                  <w:vAlign w:val="center"/>
                                </w:tcPr>
                                <w:p w14:paraId="1F5EA8C8" w14:textId="77777777" w:rsidR="00B270EF" w:rsidRDefault="00B270EF" w:rsidP="00432F5B">
                                  <w:pPr>
                                    <w:kinsoku w:val="0"/>
                                    <w:overflowPunct w:val="0"/>
                                    <w:jc w:val="right"/>
                                    <w:rPr>
                                      <w:rFonts w:ascii="標楷體" w:hAnsi="標楷體"/>
                                      <w:spacing w:val="8"/>
                                      <w:sz w:val="20"/>
                                    </w:rPr>
                                  </w:pPr>
                                  <w:r>
                                    <w:rPr>
                                      <w:rFonts w:ascii="標楷體" w:hAnsi="標楷體" w:hint="eastAsia"/>
                                      <w:spacing w:val="8"/>
                                      <w:sz w:val="20"/>
                                    </w:rPr>
                                    <w:t>4</w:t>
                                  </w:r>
                                </w:p>
                              </w:tc>
                            </w:tr>
                            <w:tr w:rsidR="00B270EF" w:rsidRPr="00BF6E83" w14:paraId="30143610" w14:textId="77777777" w:rsidTr="00432F5B">
                              <w:trPr>
                                <w:trHeight w:val="397"/>
                              </w:trPr>
                              <w:tc>
                                <w:tcPr>
                                  <w:tcW w:w="880" w:type="dxa"/>
                                  <w:vAlign w:val="center"/>
                                </w:tcPr>
                                <w:p w14:paraId="2B770263"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11</w:t>
                                  </w:r>
                                  <w:r w:rsidRPr="00BF6E83">
                                    <w:rPr>
                                      <w:rFonts w:ascii="標楷體" w:hAnsi="標楷體"/>
                                      <w:sz w:val="20"/>
                                    </w:rPr>
                                    <w:t>3</w:t>
                                  </w:r>
                                </w:p>
                              </w:tc>
                              <w:tc>
                                <w:tcPr>
                                  <w:tcW w:w="934" w:type="dxa"/>
                                  <w:gridSpan w:val="2"/>
                                  <w:vAlign w:val="center"/>
                                </w:tcPr>
                                <w:p w14:paraId="0FA34FBB"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8</w:t>
                                  </w:r>
                                </w:p>
                              </w:tc>
                              <w:tc>
                                <w:tcPr>
                                  <w:tcW w:w="908" w:type="dxa"/>
                                  <w:vAlign w:val="center"/>
                                </w:tcPr>
                                <w:p w14:paraId="07368284"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13</w:t>
                                  </w:r>
                                </w:p>
                              </w:tc>
                              <w:tc>
                                <w:tcPr>
                                  <w:tcW w:w="1843" w:type="dxa"/>
                                  <w:vAlign w:val="center"/>
                                </w:tcPr>
                                <w:p w14:paraId="5139C3AA"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21</w:t>
                                  </w:r>
                                </w:p>
                              </w:tc>
                            </w:tr>
                            <w:tr w:rsidR="00B270EF" w:rsidRPr="00BF6E83" w14:paraId="416BBD56" w14:textId="77777777" w:rsidTr="00432F5B">
                              <w:trPr>
                                <w:trHeight w:val="397"/>
                              </w:trPr>
                              <w:tc>
                                <w:tcPr>
                                  <w:tcW w:w="880" w:type="dxa"/>
                                  <w:vAlign w:val="center"/>
                                </w:tcPr>
                                <w:p w14:paraId="126ACD78"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1</w:t>
                                  </w:r>
                                  <w:r w:rsidRPr="00BF6E83">
                                    <w:rPr>
                                      <w:rFonts w:ascii="標楷體" w:hAnsi="標楷體"/>
                                      <w:sz w:val="20"/>
                                    </w:rPr>
                                    <w:t>14</w:t>
                                  </w:r>
                                </w:p>
                              </w:tc>
                              <w:tc>
                                <w:tcPr>
                                  <w:tcW w:w="934" w:type="dxa"/>
                                  <w:gridSpan w:val="2"/>
                                  <w:vAlign w:val="center"/>
                                </w:tcPr>
                                <w:p w14:paraId="26593D47" w14:textId="77777777" w:rsidR="00B270EF" w:rsidRPr="00BF6E83" w:rsidRDefault="00B270EF" w:rsidP="00432F5B">
                                  <w:pPr>
                                    <w:kinsoku w:val="0"/>
                                    <w:overflowPunct w:val="0"/>
                                    <w:jc w:val="right"/>
                                    <w:rPr>
                                      <w:rFonts w:ascii="標楷體" w:hAnsi="標楷體"/>
                                      <w:spacing w:val="8"/>
                                      <w:sz w:val="20"/>
                                    </w:rPr>
                                  </w:pPr>
                                  <w:r w:rsidRPr="00BF6E83">
                                    <w:rPr>
                                      <w:rFonts w:ascii="標楷體" w:hAnsi="標楷體" w:hint="eastAsia"/>
                                      <w:spacing w:val="8"/>
                                      <w:sz w:val="20"/>
                                    </w:rPr>
                                    <w:t>2</w:t>
                                  </w:r>
                                  <w:r w:rsidRPr="00BF6E83">
                                    <w:rPr>
                                      <w:rFonts w:ascii="標楷體" w:hAnsi="標楷體"/>
                                      <w:spacing w:val="8"/>
                                      <w:sz w:val="20"/>
                                    </w:rPr>
                                    <w:t>5</w:t>
                                  </w:r>
                                </w:p>
                              </w:tc>
                              <w:tc>
                                <w:tcPr>
                                  <w:tcW w:w="908" w:type="dxa"/>
                                  <w:vAlign w:val="center"/>
                                </w:tcPr>
                                <w:p w14:paraId="4890879D"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13</w:t>
                                  </w:r>
                                </w:p>
                              </w:tc>
                              <w:tc>
                                <w:tcPr>
                                  <w:tcW w:w="1843" w:type="dxa"/>
                                  <w:vAlign w:val="center"/>
                                </w:tcPr>
                                <w:p w14:paraId="6BAF5C10"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38</w:t>
                                  </w:r>
                                </w:p>
                              </w:tc>
                            </w:tr>
                          </w:tbl>
                          <w:p w14:paraId="5D4B58E4" w14:textId="77777777" w:rsidR="00B270EF" w:rsidRPr="00BF6E83" w:rsidRDefault="00B270EF" w:rsidP="00BC1D30">
                            <w:pPr>
                              <w:spacing w:line="240" w:lineRule="exact"/>
                              <w:ind w:leftChars="50" w:left="120"/>
                              <w:jc w:val="both"/>
                              <w:rPr>
                                <w:rFonts w:ascii="標楷體" w:hAnsi="標楷體"/>
                                <w:sz w:val="18"/>
                                <w:szCs w:val="18"/>
                              </w:rPr>
                            </w:pPr>
                            <w:proofErr w:type="gramStart"/>
                            <w:r w:rsidRPr="00BF6E83">
                              <w:rPr>
                                <w:rFonts w:ascii="標楷體" w:hAnsi="標楷體" w:hint="eastAsia"/>
                                <w:sz w:val="18"/>
                                <w:szCs w:val="18"/>
                              </w:rPr>
                              <w:t>註</w:t>
                            </w:r>
                            <w:proofErr w:type="gramEnd"/>
                            <w:r w:rsidRPr="00BF6E83">
                              <w:rPr>
                                <w:rFonts w:ascii="標楷體" w:hAnsi="標楷體" w:hint="eastAsia"/>
                                <w:sz w:val="18"/>
                                <w:szCs w:val="18"/>
                              </w:rPr>
                              <w:t>：1</w:t>
                            </w:r>
                            <w:r w:rsidRPr="00BF6E83">
                              <w:rPr>
                                <w:rFonts w:ascii="標楷體" w:hAnsi="標楷體"/>
                                <w:sz w:val="18"/>
                                <w:szCs w:val="18"/>
                              </w:rPr>
                              <w:t>.114</w:t>
                            </w:r>
                            <w:r w:rsidRPr="00BF6E83">
                              <w:rPr>
                                <w:rFonts w:ascii="標楷體" w:hAnsi="標楷體" w:hint="eastAsia"/>
                                <w:sz w:val="18"/>
                                <w:szCs w:val="18"/>
                              </w:rPr>
                              <w:t>年度數據截至8月3</w:t>
                            </w:r>
                            <w:r w:rsidRPr="00BF6E83">
                              <w:rPr>
                                <w:rFonts w:ascii="標楷體" w:hAnsi="標楷體"/>
                                <w:sz w:val="18"/>
                                <w:szCs w:val="18"/>
                              </w:rPr>
                              <w:t>1</w:t>
                            </w:r>
                            <w:r w:rsidRPr="00BF6E83">
                              <w:rPr>
                                <w:rFonts w:ascii="標楷體" w:hAnsi="標楷體" w:hint="eastAsia"/>
                                <w:sz w:val="18"/>
                                <w:szCs w:val="18"/>
                              </w:rPr>
                              <w:t>日止。</w:t>
                            </w:r>
                          </w:p>
                          <w:p w14:paraId="2E9E1C10" w14:textId="77777777" w:rsidR="00B270EF" w:rsidRPr="00BF6E83" w:rsidRDefault="00B270EF" w:rsidP="00BC1D30">
                            <w:pPr>
                              <w:spacing w:line="240" w:lineRule="exact"/>
                              <w:ind w:leftChars="50" w:left="120" w:firstLineChars="200" w:firstLine="360"/>
                              <w:jc w:val="both"/>
                              <w:rPr>
                                <w:rFonts w:ascii="標楷體" w:hAnsi="標楷體"/>
                                <w:sz w:val="18"/>
                                <w:szCs w:val="18"/>
                              </w:rPr>
                            </w:pPr>
                            <w:r w:rsidRPr="00BF6E83">
                              <w:rPr>
                                <w:rFonts w:ascii="標楷體" w:hAnsi="標楷體" w:hint="eastAsia"/>
                                <w:sz w:val="18"/>
                                <w:szCs w:val="18"/>
                              </w:rPr>
                              <w:t>2</w:t>
                            </w:r>
                            <w:r w:rsidRPr="00BF6E83">
                              <w:rPr>
                                <w:rFonts w:ascii="標楷體" w:hAnsi="標楷體"/>
                                <w:sz w:val="18"/>
                                <w:szCs w:val="18"/>
                              </w:rPr>
                              <w:t>.</w:t>
                            </w:r>
                            <w:r w:rsidRPr="00BF6E83">
                              <w:rPr>
                                <w:rFonts w:ascii="標楷體" w:hAnsi="標楷體" w:hint="eastAsia"/>
                                <w:sz w:val="18"/>
                                <w:szCs w:val="18"/>
                              </w:rPr>
                              <w:t>資料來源：整理自</w:t>
                            </w:r>
                            <w:r>
                              <w:rPr>
                                <w:rFonts w:ascii="標楷體" w:hAnsi="標楷體" w:hint="eastAsia"/>
                                <w:sz w:val="18"/>
                                <w:szCs w:val="18"/>
                              </w:rPr>
                              <w:t>連江縣</w:t>
                            </w:r>
                            <w:r w:rsidRPr="00BF6E83">
                              <w:rPr>
                                <w:rFonts w:ascii="標楷體" w:hAnsi="標楷體" w:hint="eastAsia"/>
                                <w:sz w:val="18"/>
                                <w:szCs w:val="18"/>
                              </w:rPr>
                              <w:t>地政局提供資料。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28B02" id="_x0000_s1050" type="#_x0000_t202" style="position:absolute;left:0;text-align:left;margin-left:252.9pt;margin-top:141.1pt;width:247.2pt;height:194.3pt;z-index:-251581440;visibility:visible;mso-wrap-style:square;mso-width-percent:0;mso-height-percent:0;mso-wrap-distance-left:11.35pt;mso-wrap-distance-top:5.65pt;mso-wrap-distance-right:11.35pt;mso-wrap-distance-bottom:5.65pt;mso-position-horizontal:absolute;mso-position-horizontal-relative:margin;mso-position-vertical:absolute;mso-position-vertical-relative:text;mso-width-percent:0;mso-height-percent:0;mso-width-relative:margin;mso-height-relative:margin;v-text-anchor:top" wrapcoords="935 1169 886 21600 21547 21652 21600 1234 935 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" strokecolor="white [3212]">
                <v:textbox>
                  <w:txbxContent>
                    <w:p w14:paraId="4EE156FF" w14:textId="77777777" w:rsidR="00B270EF" w:rsidRPr="00BF6E83" w:rsidRDefault="00B270EF" w:rsidP="004B525A">
                      <w:pPr>
                        <w:spacing w:line="240" w:lineRule="atLeast"/>
                        <w:jc w:val="center"/>
                        <w:rPr>
                          <w:rFonts w:ascii="標楷體" w:hAnsi="標楷體"/>
                          <w:b/>
                          <w:bCs/>
                          <w:szCs w:val="24"/>
                        </w:rPr>
                      </w:pPr>
                      <w:r w:rsidRPr="00BF6E83">
                        <w:rPr>
                          <w:rFonts w:ascii="標楷體" w:hAnsi="標楷體" w:hint="eastAsia"/>
                          <w:b/>
                          <w:bCs/>
                          <w:szCs w:val="24"/>
                        </w:rPr>
                        <w:t>表1　連江縣即時通服務申請紀錄</w:t>
                      </w:r>
                    </w:p>
                    <w:p w14:paraId="35D34B2E" w14:textId="77777777" w:rsidR="00B270EF" w:rsidRPr="009F679A" w:rsidRDefault="00B270EF" w:rsidP="00E2547A">
                      <w:pPr>
                        <w:spacing w:line="240" w:lineRule="exact"/>
                        <w:jc w:val="right"/>
                        <w:rPr>
                          <w:rFonts w:ascii="標楷體" w:hAnsi="標楷體"/>
                          <w:b/>
                          <w:bCs/>
                          <w:sz w:val="28"/>
                          <w:szCs w:val="28"/>
                        </w:rPr>
                      </w:pPr>
                      <w:r w:rsidRPr="00812F9B">
                        <w:rPr>
                          <w:rFonts w:ascii="標楷體" w:hAnsi="標楷體" w:hint="eastAsia"/>
                          <w:sz w:val="20"/>
                          <w:szCs w:val="24"/>
                        </w:rPr>
                        <w:t>單位:件</w:t>
                      </w:r>
                    </w:p>
                    <w:tbl>
                      <w:tblPr>
                        <w:tblW w:w="45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921"/>
                        <w:gridCol w:w="13"/>
                        <w:gridCol w:w="908"/>
                        <w:gridCol w:w="1843"/>
                      </w:tblGrid>
                      <w:tr w:rsidR="00B270EF" w:rsidRPr="00BF6E83" w14:paraId="6F057210" w14:textId="77777777" w:rsidTr="00432F5B">
                        <w:trPr>
                          <w:trHeight w:val="300"/>
                        </w:trPr>
                        <w:tc>
                          <w:tcPr>
                            <w:tcW w:w="880" w:type="dxa"/>
                            <w:vMerge w:val="restart"/>
                            <w:vAlign w:val="center"/>
                          </w:tcPr>
                          <w:p w14:paraId="05F7F5B0"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年度</w:t>
                            </w:r>
                          </w:p>
                        </w:tc>
                        <w:tc>
                          <w:tcPr>
                            <w:tcW w:w="1842" w:type="dxa"/>
                            <w:gridSpan w:val="3"/>
                            <w:vAlign w:val="center"/>
                          </w:tcPr>
                          <w:p w14:paraId="1499097A"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新申請數</w:t>
                            </w:r>
                          </w:p>
                        </w:tc>
                        <w:tc>
                          <w:tcPr>
                            <w:tcW w:w="1843" w:type="dxa"/>
                            <w:vMerge w:val="restart"/>
                            <w:vAlign w:val="center"/>
                          </w:tcPr>
                          <w:p w14:paraId="4E0D4B10" w14:textId="77777777" w:rsidR="00B270EF" w:rsidRPr="00BF6E83" w:rsidRDefault="00B270EF" w:rsidP="00432F5B">
                            <w:pPr>
                              <w:kinsoku w:val="0"/>
                              <w:overflowPunct w:val="0"/>
                              <w:jc w:val="center"/>
                              <w:rPr>
                                <w:rFonts w:ascii="標楷體" w:hAnsi="標楷體"/>
                                <w:sz w:val="20"/>
                              </w:rPr>
                            </w:pPr>
                            <w:r>
                              <w:rPr>
                                <w:rFonts w:ascii="標楷體" w:hAnsi="標楷體" w:hint="eastAsia"/>
                                <w:sz w:val="20"/>
                              </w:rPr>
                              <w:t>民眾</w:t>
                            </w:r>
                            <w:r w:rsidRPr="00BF6E83">
                              <w:rPr>
                                <w:rFonts w:ascii="標楷體" w:hAnsi="標楷體"/>
                                <w:sz w:val="20"/>
                              </w:rPr>
                              <w:t>選擇以簡訊</w:t>
                            </w:r>
                            <w:r>
                              <w:rPr>
                                <w:rFonts w:ascii="標楷體" w:hAnsi="標楷體" w:hint="eastAsia"/>
                                <w:sz w:val="20"/>
                              </w:rPr>
                              <w:t>或</w:t>
                            </w:r>
                            <w:r w:rsidRPr="00BF6E83">
                              <w:rPr>
                                <w:rFonts w:ascii="標楷體" w:hAnsi="標楷體" w:hint="eastAsia"/>
                                <w:sz w:val="20"/>
                              </w:rPr>
                              <w:t>電子郵件通知數</w:t>
                            </w:r>
                          </w:p>
                        </w:tc>
                      </w:tr>
                      <w:tr w:rsidR="00B270EF" w:rsidRPr="00BF6E83" w14:paraId="2E79517A" w14:textId="77777777" w:rsidTr="00432F5B">
                        <w:trPr>
                          <w:trHeight w:val="300"/>
                        </w:trPr>
                        <w:tc>
                          <w:tcPr>
                            <w:tcW w:w="880" w:type="dxa"/>
                            <w:vMerge/>
                          </w:tcPr>
                          <w:p w14:paraId="3EF5B411" w14:textId="77777777" w:rsidR="00B270EF" w:rsidRPr="00BF6E83" w:rsidRDefault="00B270EF" w:rsidP="00432F5B">
                            <w:pPr>
                              <w:kinsoku w:val="0"/>
                              <w:overflowPunct w:val="0"/>
                              <w:jc w:val="center"/>
                              <w:rPr>
                                <w:rFonts w:ascii="標楷體" w:hAnsi="標楷體"/>
                                <w:sz w:val="20"/>
                              </w:rPr>
                            </w:pPr>
                          </w:p>
                        </w:tc>
                        <w:tc>
                          <w:tcPr>
                            <w:tcW w:w="921" w:type="dxa"/>
                            <w:vAlign w:val="center"/>
                          </w:tcPr>
                          <w:p w14:paraId="7309CB83"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臨櫃</w:t>
                            </w:r>
                          </w:p>
                        </w:tc>
                        <w:tc>
                          <w:tcPr>
                            <w:tcW w:w="921" w:type="dxa"/>
                            <w:gridSpan w:val="2"/>
                            <w:vAlign w:val="center"/>
                          </w:tcPr>
                          <w:p w14:paraId="59D14A8A"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網路</w:t>
                            </w:r>
                          </w:p>
                        </w:tc>
                        <w:tc>
                          <w:tcPr>
                            <w:tcW w:w="1843" w:type="dxa"/>
                            <w:vMerge/>
                            <w:vAlign w:val="center"/>
                          </w:tcPr>
                          <w:p w14:paraId="4D2563FA" w14:textId="77777777" w:rsidR="00B270EF" w:rsidRPr="00BF6E83" w:rsidRDefault="00B270EF" w:rsidP="0026448A">
                            <w:pPr>
                              <w:kinsoku w:val="0"/>
                              <w:overflowPunct w:val="0"/>
                              <w:spacing w:line="340" w:lineRule="exact"/>
                              <w:rPr>
                                <w:rFonts w:ascii="標楷體" w:hAnsi="標楷體"/>
                                <w:sz w:val="20"/>
                              </w:rPr>
                            </w:pPr>
                          </w:p>
                        </w:tc>
                      </w:tr>
                      <w:tr w:rsidR="00B270EF" w:rsidRPr="00BF6E83" w14:paraId="631B0402" w14:textId="77777777" w:rsidTr="00432F5B">
                        <w:trPr>
                          <w:trHeight w:val="397"/>
                        </w:trPr>
                        <w:tc>
                          <w:tcPr>
                            <w:tcW w:w="880" w:type="dxa"/>
                            <w:vAlign w:val="center"/>
                          </w:tcPr>
                          <w:p w14:paraId="7F377F1F" w14:textId="77777777" w:rsidR="00B270EF" w:rsidRPr="00BF6E83" w:rsidRDefault="00B270EF" w:rsidP="00432F5B">
                            <w:pPr>
                              <w:kinsoku w:val="0"/>
                              <w:overflowPunct w:val="0"/>
                              <w:jc w:val="center"/>
                              <w:rPr>
                                <w:rFonts w:ascii="標楷體" w:hAnsi="標楷體"/>
                                <w:sz w:val="20"/>
                              </w:rPr>
                            </w:pPr>
                            <w:r w:rsidRPr="00992D53">
                              <w:rPr>
                                <w:rFonts w:ascii="標楷體" w:hAnsi="標楷體" w:hint="eastAsia"/>
                                <w:b/>
                                <w:bCs/>
                                <w:sz w:val="20"/>
                              </w:rPr>
                              <w:t>合計</w:t>
                            </w:r>
                          </w:p>
                        </w:tc>
                        <w:tc>
                          <w:tcPr>
                            <w:tcW w:w="1842" w:type="dxa"/>
                            <w:gridSpan w:val="3"/>
                            <w:vAlign w:val="center"/>
                          </w:tcPr>
                          <w:p w14:paraId="0F14C53F" w14:textId="77777777" w:rsidR="00B270EF" w:rsidRPr="00992D53" w:rsidRDefault="00B270EF" w:rsidP="00432F5B">
                            <w:pPr>
                              <w:kinsoku w:val="0"/>
                              <w:overflowPunct w:val="0"/>
                              <w:jc w:val="right"/>
                              <w:rPr>
                                <w:rFonts w:ascii="新細明體" w:hAnsi="新細明體"/>
                                <w:bCs/>
                                <w:spacing w:val="8"/>
                                <w:sz w:val="20"/>
                              </w:rPr>
                            </w:pPr>
                            <w:r w:rsidRPr="00992D53">
                              <w:rPr>
                                <w:rFonts w:ascii="標楷體" w:hAnsi="標楷體" w:hint="eastAsia"/>
                                <w:b/>
                                <w:bCs/>
                                <w:spacing w:val="8"/>
                                <w:sz w:val="20"/>
                              </w:rPr>
                              <w:t>63</w:t>
                            </w:r>
                          </w:p>
                        </w:tc>
                        <w:tc>
                          <w:tcPr>
                            <w:tcW w:w="1843" w:type="dxa"/>
                            <w:tcBorders>
                              <w:bottom w:val="single" w:sz="4" w:space="0" w:color="auto"/>
                            </w:tcBorders>
                            <w:vAlign w:val="center"/>
                          </w:tcPr>
                          <w:p w14:paraId="2ADFB477" w14:textId="77777777" w:rsidR="00B270EF" w:rsidRPr="006A32D8" w:rsidRDefault="00B270EF" w:rsidP="00432F5B">
                            <w:pPr>
                              <w:kinsoku w:val="0"/>
                              <w:overflowPunct w:val="0"/>
                              <w:jc w:val="right"/>
                              <w:rPr>
                                <w:rFonts w:ascii="標楷體" w:hAnsi="標楷體"/>
                                <w:b/>
                                <w:bCs/>
                                <w:spacing w:val="8"/>
                                <w:sz w:val="20"/>
                              </w:rPr>
                            </w:pPr>
                            <w:r>
                              <w:rPr>
                                <w:rFonts w:ascii="標楷體" w:hAnsi="標楷體" w:hint="eastAsia"/>
                                <w:b/>
                                <w:bCs/>
                                <w:spacing w:val="8"/>
                                <w:sz w:val="20"/>
                              </w:rPr>
                              <w:t>63</w:t>
                            </w:r>
                          </w:p>
                        </w:tc>
                      </w:tr>
                      <w:tr w:rsidR="00B270EF" w:rsidRPr="00BF6E83" w14:paraId="2F5F4C7A" w14:textId="77777777" w:rsidTr="00432F5B">
                        <w:trPr>
                          <w:trHeight w:val="397"/>
                        </w:trPr>
                        <w:tc>
                          <w:tcPr>
                            <w:tcW w:w="880" w:type="dxa"/>
                            <w:vAlign w:val="center"/>
                          </w:tcPr>
                          <w:p w14:paraId="1E75A535" w14:textId="77777777" w:rsidR="00B270EF" w:rsidRPr="00BF6E83" w:rsidRDefault="00B270EF" w:rsidP="00432F5B">
                            <w:pPr>
                              <w:kinsoku w:val="0"/>
                              <w:overflowPunct w:val="0"/>
                              <w:jc w:val="center"/>
                              <w:rPr>
                                <w:rFonts w:ascii="標楷體" w:hAnsi="標楷體"/>
                                <w:sz w:val="20"/>
                              </w:rPr>
                            </w:pPr>
                            <w:r>
                              <w:rPr>
                                <w:rFonts w:ascii="標楷體" w:hAnsi="標楷體" w:hint="eastAsia"/>
                                <w:b/>
                                <w:bCs/>
                                <w:sz w:val="20"/>
                              </w:rPr>
                              <w:t>小</w:t>
                            </w:r>
                            <w:r w:rsidRPr="00992D53">
                              <w:rPr>
                                <w:rFonts w:ascii="標楷體" w:hAnsi="標楷體" w:hint="eastAsia"/>
                                <w:b/>
                                <w:bCs/>
                                <w:sz w:val="20"/>
                              </w:rPr>
                              <w:t>計</w:t>
                            </w:r>
                          </w:p>
                        </w:tc>
                        <w:tc>
                          <w:tcPr>
                            <w:tcW w:w="934" w:type="dxa"/>
                            <w:gridSpan w:val="2"/>
                            <w:vAlign w:val="center"/>
                          </w:tcPr>
                          <w:p w14:paraId="224FABFC" w14:textId="77777777" w:rsidR="00B270EF" w:rsidRPr="00BF6E83" w:rsidRDefault="00B270EF" w:rsidP="00432F5B">
                            <w:pPr>
                              <w:kinsoku w:val="0"/>
                              <w:overflowPunct w:val="0"/>
                              <w:jc w:val="right"/>
                              <w:rPr>
                                <w:rFonts w:ascii="新細明體" w:hAnsi="新細明體"/>
                                <w:b/>
                                <w:spacing w:val="8"/>
                                <w:sz w:val="20"/>
                              </w:rPr>
                            </w:pPr>
                            <w:r>
                              <w:rPr>
                                <w:rFonts w:ascii="標楷體" w:hAnsi="標楷體" w:hint="eastAsia"/>
                                <w:b/>
                                <w:bCs/>
                                <w:spacing w:val="8"/>
                                <w:sz w:val="20"/>
                              </w:rPr>
                              <w:t>3</w:t>
                            </w:r>
                            <w:r w:rsidRPr="00992D53">
                              <w:rPr>
                                <w:rFonts w:ascii="標楷體" w:hAnsi="標楷體" w:hint="eastAsia"/>
                                <w:b/>
                                <w:bCs/>
                                <w:spacing w:val="8"/>
                                <w:sz w:val="20"/>
                              </w:rPr>
                              <w:t>3</w:t>
                            </w:r>
                          </w:p>
                        </w:tc>
                        <w:tc>
                          <w:tcPr>
                            <w:tcW w:w="908" w:type="dxa"/>
                            <w:vAlign w:val="center"/>
                          </w:tcPr>
                          <w:p w14:paraId="6585B232" w14:textId="77777777" w:rsidR="00B270EF" w:rsidRPr="006A32D8" w:rsidRDefault="00B270EF" w:rsidP="00432F5B">
                            <w:pPr>
                              <w:kinsoku w:val="0"/>
                              <w:overflowPunct w:val="0"/>
                              <w:jc w:val="right"/>
                              <w:rPr>
                                <w:rFonts w:ascii="標楷體" w:hAnsi="標楷體"/>
                                <w:b/>
                                <w:spacing w:val="8"/>
                                <w:sz w:val="20"/>
                              </w:rPr>
                            </w:pPr>
                            <w:r w:rsidRPr="006A32D8">
                              <w:rPr>
                                <w:rFonts w:ascii="標楷體" w:hAnsi="標楷體" w:hint="eastAsia"/>
                                <w:b/>
                                <w:spacing w:val="8"/>
                                <w:sz w:val="20"/>
                              </w:rPr>
                              <w:t>30</w:t>
                            </w:r>
                          </w:p>
                        </w:tc>
                        <w:tc>
                          <w:tcPr>
                            <w:tcW w:w="1843" w:type="dxa"/>
                            <w:tcBorders>
                              <w:tl2br w:val="single" w:sz="4" w:space="0" w:color="auto"/>
                            </w:tcBorders>
                            <w:vAlign w:val="center"/>
                          </w:tcPr>
                          <w:p w14:paraId="55120539" w14:textId="77777777" w:rsidR="00B270EF" w:rsidRPr="006A32D8" w:rsidRDefault="00B270EF" w:rsidP="00432F5B">
                            <w:pPr>
                              <w:kinsoku w:val="0"/>
                              <w:overflowPunct w:val="0"/>
                              <w:jc w:val="right"/>
                              <w:rPr>
                                <w:rFonts w:ascii="標楷體" w:hAnsi="標楷體"/>
                                <w:b/>
                                <w:bCs/>
                                <w:spacing w:val="8"/>
                                <w:sz w:val="20"/>
                              </w:rPr>
                            </w:pPr>
                          </w:p>
                        </w:tc>
                      </w:tr>
                      <w:tr w:rsidR="00B270EF" w:rsidRPr="00BF6E83" w14:paraId="0D7DBAE1" w14:textId="77777777" w:rsidTr="00432F5B">
                        <w:trPr>
                          <w:trHeight w:val="397"/>
                        </w:trPr>
                        <w:tc>
                          <w:tcPr>
                            <w:tcW w:w="880" w:type="dxa"/>
                            <w:vAlign w:val="center"/>
                          </w:tcPr>
                          <w:p w14:paraId="7605A5F4" w14:textId="77777777" w:rsidR="00B270EF" w:rsidRDefault="00B270EF" w:rsidP="00432F5B">
                            <w:pPr>
                              <w:kinsoku w:val="0"/>
                              <w:overflowPunct w:val="0"/>
                              <w:jc w:val="center"/>
                              <w:rPr>
                                <w:rFonts w:ascii="標楷體" w:hAnsi="標楷體"/>
                                <w:b/>
                                <w:bCs/>
                                <w:sz w:val="20"/>
                              </w:rPr>
                            </w:pPr>
                            <w:r w:rsidRPr="00BF6E83">
                              <w:rPr>
                                <w:rFonts w:ascii="標楷體" w:hAnsi="標楷體" w:hint="eastAsia"/>
                                <w:sz w:val="20"/>
                              </w:rPr>
                              <w:t>1</w:t>
                            </w:r>
                            <w:r w:rsidRPr="00BF6E83">
                              <w:rPr>
                                <w:rFonts w:ascii="標楷體" w:hAnsi="標楷體"/>
                                <w:sz w:val="20"/>
                              </w:rPr>
                              <w:t>12</w:t>
                            </w:r>
                          </w:p>
                        </w:tc>
                        <w:tc>
                          <w:tcPr>
                            <w:tcW w:w="934" w:type="dxa"/>
                            <w:gridSpan w:val="2"/>
                            <w:vAlign w:val="center"/>
                          </w:tcPr>
                          <w:p w14:paraId="51BC8656" w14:textId="77777777" w:rsidR="00B270EF" w:rsidRPr="00E50652" w:rsidRDefault="00B270EF" w:rsidP="00432F5B">
                            <w:pPr>
                              <w:kinsoku w:val="0"/>
                              <w:overflowPunct w:val="0"/>
                              <w:jc w:val="right"/>
                              <w:rPr>
                                <w:rFonts w:ascii="標楷體" w:hAnsi="標楷體"/>
                                <w:bCs/>
                                <w:spacing w:val="8"/>
                                <w:sz w:val="20"/>
                              </w:rPr>
                            </w:pPr>
                            <w:r w:rsidRPr="00E50652">
                              <w:rPr>
                                <w:rFonts w:ascii="新細明體" w:hAnsi="新細明體" w:hint="eastAsia"/>
                                <w:bCs/>
                                <w:spacing w:val="8"/>
                                <w:sz w:val="20"/>
                              </w:rPr>
                              <w:t>－</w:t>
                            </w:r>
                          </w:p>
                        </w:tc>
                        <w:tc>
                          <w:tcPr>
                            <w:tcW w:w="908" w:type="dxa"/>
                            <w:vAlign w:val="center"/>
                          </w:tcPr>
                          <w:p w14:paraId="487A8575" w14:textId="77777777" w:rsidR="00B270EF" w:rsidRPr="002E23DB" w:rsidRDefault="00B270EF" w:rsidP="00432F5B">
                            <w:pPr>
                              <w:kinsoku w:val="0"/>
                              <w:overflowPunct w:val="0"/>
                              <w:jc w:val="right"/>
                              <w:rPr>
                                <w:rFonts w:ascii="標楷體" w:hAnsi="標楷體"/>
                                <w:b/>
                                <w:bCs/>
                                <w:spacing w:val="8"/>
                                <w:sz w:val="20"/>
                              </w:rPr>
                            </w:pPr>
                            <w:r w:rsidRPr="002E23DB">
                              <w:rPr>
                                <w:rFonts w:ascii="標楷體" w:hAnsi="標楷體" w:hint="eastAsia"/>
                                <w:bCs/>
                                <w:spacing w:val="8"/>
                                <w:sz w:val="20"/>
                              </w:rPr>
                              <w:t>4</w:t>
                            </w:r>
                          </w:p>
                        </w:tc>
                        <w:tc>
                          <w:tcPr>
                            <w:tcW w:w="1843" w:type="dxa"/>
                            <w:vAlign w:val="center"/>
                          </w:tcPr>
                          <w:p w14:paraId="1F5EA8C8" w14:textId="77777777" w:rsidR="00B270EF" w:rsidRDefault="00B270EF" w:rsidP="00432F5B">
                            <w:pPr>
                              <w:kinsoku w:val="0"/>
                              <w:overflowPunct w:val="0"/>
                              <w:jc w:val="right"/>
                              <w:rPr>
                                <w:rFonts w:ascii="標楷體" w:hAnsi="標楷體"/>
                                <w:spacing w:val="8"/>
                                <w:sz w:val="20"/>
                              </w:rPr>
                            </w:pPr>
                            <w:r>
                              <w:rPr>
                                <w:rFonts w:ascii="標楷體" w:hAnsi="標楷體" w:hint="eastAsia"/>
                                <w:spacing w:val="8"/>
                                <w:sz w:val="20"/>
                              </w:rPr>
                              <w:t>4</w:t>
                            </w:r>
                          </w:p>
                        </w:tc>
                      </w:tr>
                      <w:tr w:rsidR="00B270EF" w:rsidRPr="00BF6E83" w14:paraId="30143610" w14:textId="77777777" w:rsidTr="00432F5B">
                        <w:trPr>
                          <w:trHeight w:val="397"/>
                        </w:trPr>
                        <w:tc>
                          <w:tcPr>
                            <w:tcW w:w="880" w:type="dxa"/>
                            <w:vAlign w:val="center"/>
                          </w:tcPr>
                          <w:p w14:paraId="2B770263"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11</w:t>
                            </w:r>
                            <w:r w:rsidRPr="00BF6E83">
                              <w:rPr>
                                <w:rFonts w:ascii="標楷體" w:hAnsi="標楷體"/>
                                <w:sz w:val="20"/>
                              </w:rPr>
                              <w:t>3</w:t>
                            </w:r>
                          </w:p>
                        </w:tc>
                        <w:tc>
                          <w:tcPr>
                            <w:tcW w:w="934" w:type="dxa"/>
                            <w:gridSpan w:val="2"/>
                            <w:vAlign w:val="center"/>
                          </w:tcPr>
                          <w:p w14:paraId="0FA34FBB"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8</w:t>
                            </w:r>
                          </w:p>
                        </w:tc>
                        <w:tc>
                          <w:tcPr>
                            <w:tcW w:w="908" w:type="dxa"/>
                            <w:vAlign w:val="center"/>
                          </w:tcPr>
                          <w:p w14:paraId="07368284"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13</w:t>
                            </w:r>
                          </w:p>
                        </w:tc>
                        <w:tc>
                          <w:tcPr>
                            <w:tcW w:w="1843" w:type="dxa"/>
                            <w:vAlign w:val="center"/>
                          </w:tcPr>
                          <w:p w14:paraId="5139C3AA"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21</w:t>
                            </w:r>
                          </w:p>
                        </w:tc>
                      </w:tr>
                      <w:tr w:rsidR="00B270EF" w:rsidRPr="00BF6E83" w14:paraId="416BBD56" w14:textId="77777777" w:rsidTr="00432F5B">
                        <w:trPr>
                          <w:trHeight w:val="397"/>
                        </w:trPr>
                        <w:tc>
                          <w:tcPr>
                            <w:tcW w:w="880" w:type="dxa"/>
                            <w:vAlign w:val="center"/>
                          </w:tcPr>
                          <w:p w14:paraId="126ACD78" w14:textId="77777777" w:rsidR="00B270EF" w:rsidRPr="00BF6E83" w:rsidRDefault="00B270EF" w:rsidP="00432F5B">
                            <w:pPr>
                              <w:kinsoku w:val="0"/>
                              <w:overflowPunct w:val="0"/>
                              <w:jc w:val="center"/>
                              <w:rPr>
                                <w:rFonts w:ascii="標楷體" w:hAnsi="標楷體"/>
                                <w:sz w:val="20"/>
                              </w:rPr>
                            </w:pPr>
                            <w:r w:rsidRPr="00BF6E83">
                              <w:rPr>
                                <w:rFonts w:ascii="標楷體" w:hAnsi="標楷體" w:hint="eastAsia"/>
                                <w:sz w:val="20"/>
                              </w:rPr>
                              <w:t>1</w:t>
                            </w:r>
                            <w:r w:rsidRPr="00BF6E83">
                              <w:rPr>
                                <w:rFonts w:ascii="標楷體" w:hAnsi="標楷體"/>
                                <w:sz w:val="20"/>
                              </w:rPr>
                              <w:t>14</w:t>
                            </w:r>
                          </w:p>
                        </w:tc>
                        <w:tc>
                          <w:tcPr>
                            <w:tcW w:w="934" w:type="dxa"/>
                            <w:gridSpan w:val="2"/>
                            <w:vAlign w:val="center"/>
                          </w:tcPr>
                          <w:p w14:paraId="26593D47" w14:textId="77777777" w:rsidR="00B270EF" w:rsidRPr="00BF6E83" w:rsidRDefault="00B270EF" w:rsidP="00432F5B">
                            <w:pPr>
                              <w:kinsoku w:val="0"/>
                              <w:overflowPunct w:val="0"/>
                              <w:jc w:val="right"/>
                              <w:rPr>
                                <w:rFonts w:ascii="標楷體" w:hAnsi="標楷體"/>
                                <w:spacing w:val="8"/>
                                <w:sz w:val="20"/>
                              </w:rPr>
                            </w:pPr>
                            <w:r w:rsidRPr="00BF6E83">
                              <w:rPr>
                                <w:rFonts w:ascii="標楷體" w:hAnsi="標楷體" w:hint="eastAsia"/>
                                <w:spacing w:val="8"/>
                                <w:sz w:val="20"/>
                              </w:rPr>
                              <w:t>2</w:t>
                            </w:r>
                            <w:r w:rsidRPr="00BF6E83">
                              <w:rPr>
                                <w:rFonts w:ascii="標楷體" w:hAnsi="標楷體"/>
                                <w:spacing w:val="8"/>
                                <w:sz w:val="20"/>
                              </w:rPr>
                              <w:t>5</w:t>
                            </w:r>
                          </w:p>
                        </w:tc>
                        <w:tc>
                          <w:tcPr>
                            <w:tcW w:w="908" w:type="dxa"/>
                            <w:vAlign w:val="center"/>
                          </w:tcPr>
                          <w:p w14:paraId="4890879D"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13</w:t>
                            </w:r>
                          </w:p>
                        </w:tc>
                        <w:tc>
                          <w:tcPr>
                            <w:tcW w:w="1843" w:type="dxa"/>
                            <w:vAlign w:val="center"/>
                          </w:tcPr>
                          <w:p w14:paraId="6BAF5C10" w14:textId="77777777" w:rsidR="00B270EF" w:rsidRPr="00BF6E83" w:rsidRDefault="00B270EF" w:rsidP="00432F5B">
                            <w:pPr>
                              <w:kinsoku w:val="0"/>
                              <w:overflowPunct w:val="0"/>
                              <w:jc w:val="right"/>
                              <w:rPr>
                                <w:rFonts w:ascii="標楷體" w:hAnsi="標楷體"/>
                                <w:spacing w:val="8"/>
                                <w:sz w:val="20"/>
                              </w:rPr>
                            </w:pPr>
                            <w:r>
                              <w:rPr>
                                <w:rFonts w:ascii="標楷體" w:hAnsi="標楷體" w:hint="eastAsia"/>
                                <w:spacing w:val="8"/>
                                <w:sz w:val="20"/>
                              </w:rPr>
                              <w:t>38</w:t>
                            </w:r>
                          </w:p>
                        </w:tc>
                      </w:tr>
                    </w:tbl>
                    <w:p w14:paraId="5D4B58E4" w14:textId="77777777" w:rsidR="00B270EF" w:rsidRPr="00BF6E83" w:rsidRDefault="00B270EF" w:rsidP="00BC1D30">
                      <w:pPr>
                        <w:spacing w:line="240" w:lineRule="exact"/>
                        <w:ind w:leftChars="50" w:left="120"/>
                        <w:jc w:val="both"/>
                        <w:rPr>
                          <w:rFonts w:ascii="標楷體" w:hAnsi="標楷體"/>
                          <w:sz w:val="18"/>
                          <w:szCs w:val="18"/>
                        </w:rPr>
                      </w:pPr>
                      <w:proofErr w:type="gramStart"/>
                      <w:r w:rsidRPr="00BF6E83">
                        <w:rPr>
                          <w:rFonts w:ascii="標楷體" w:hAnsi="標楷體" w:hint="eastAsia"/>
                          <w:sz w:val="18"/>
                          <w:szCs w:val="18"/>
                        </w:rPr>
                        <w:t>註</w:t>
                      </w:r>
                      <w:proofErr w:type="gramEnd"/>
                      <w:r w:rsidRPr="00BF6E83">
                        <w:rPr>
                          <w:rFonts w:ascii="標楷體" w:hAnsi="標楷體" w:hint="eastAsia"/>
                          <w:sz w:val="18"/>
                          <w:szCs w:val="18"/>
                        </w:rPr>
                        <w:t>：1</w:t>
                      </w:r>
                      <w:r w:rsidRPr="00BF6E83">
                        <w:rPr>
                          <w:rFonts w:ascii="標楷體" w:hAnsi="標楷體"/>
                          <w:sz w:val="18"/>
                          <w:szCs w:val="18"/>
                        </w:rPr>
                        <w:t>.114</w:t>
                      </w:r>
                      <w:r w:rsidRPr="00BF6E83">
                        <w:rPr>
                          <w:rFonts w:ascii="標楷體" w:hAnsi="標楷體" w:hint="eastAsia"/>
                          <w:sz w:val="18"/>
                          <w:szCs w:val="18"/>
                        </w:rPr>
                        <w:t>年度數據截至8月3</w:t>
                      </w:r>
                      <w:r w:rsidRPr="00BF6E83">
                        <w:rPr>
                          <w:rFonts w:ascii="標楷體" w:hAnsi="標楷體"/>
                          <w:sz w:val="18"/>
                          <w:szCs w:val="18"/>
                        </w:rPr>
                        <w:t>1</w:t>
                      </w:r>
                      <w:r w:rsidRPr="00BF6E83">
                        <w:rPr>
                          <w:rFonts w:ascii="標楷體" w:hAnsi="標楷體" w:hint="eastAsia"/>
                          <w:sz w:val="18"/>
                          <w:szCs w:val="18"/>
                        </w:rPr>
                        <w:t>日止。</w:t>
                      </w:r>
                    </w:p>
                    <w:p w14:paraId="2E9E1C10" w14:textId="77777777" w:rsidR="00B270EF" w:rsidRPr="00BF6E83" w:rsidRDefault="00B270EF" w:rsidP="00BC1D30">
                      <w:pPr>
                        <w:spacing w:line="240" w:lineRule="exact"/>
                        <w:ind w:leftChars="50" w:left="120" w:firstLineChars="200" w:firstLine="360"/>
                        <w:jc w:val="both"/>
                        <w:rPr>
                          <w:rFonts w:ascii="標楷體" w:hAnsi="標楷體"/>
                          <w:sz w:val="18"/>
                          <w:szCs w:val="18"/>
                        </w:rPr>
                      </w:pPr>
                      <w:r w:rsidRPr="00BF6E83">
                        <w:rPr>
                          <w:rFonts w:ascii="標楷體" w:hAnsi="標楷體" w:hint="eastAsia"/>
                          <w:sz w:val="18"/>
                          <w:szCs w:val="18"/>
                        </w:rPr>
                        <w:t>2</w:t>
                      </w:r>
                      <w:r w:rsidRPr="00BF6E83">
                        <w:rPr>
                          <w:rFonts w:ascii="標楷體" w:hAnsi="標楷體"/>
                          <w:sz w:val="18"/>
                          <w:szCs w:val="18"/>
                        </w:rPr>
                        <w:t>.</w:t>
                      </w:r>
                      <w:r w:rsidRPr="00BF6E83">
                        <w:rPr>
                          <w:rFonts w:ascii="標楷體" w:hAnsi="標楷體" w:hint="eastAsia"/>
                          <w:sz w:val="18"/>
                          <w:szCs w:val="18"/>
                        </w:rPr>
                        <w:t>資料來源：整理自</w:t>
                      </w:r>
                      <w:r>
                        <w:rPr>
                          <w:rFonts w:ascii="標楷體" w:hAnsi="標楷體" w:hint="eastAsia"/>
                          <w:sz w:val="18"/>
                          <w:szCs w:val="18"/>
                        </w:rPr>
                        <w:t>連江縣</w:t>
                      </w:r>
                      <w:r w:rsidRPr="00BF6E83">
                        <w:rPr>
                          <w:rFonts w:ascii="標楷體" w:hAnsi="標楷體" w:hint="eastAsia"/>
                          <w:sz w:val="18"/>
                          <w:szCs w:val="18"/>
                        </w:rPr>
                        <w:t>地政局提供資料。</w:t>
                      </w:r>
                    </w:p>
                  </w:txbxContent>
                </v:textbox>
                <w10:wrap type="tight" anchorx="margin"/>
              </v:shape>
            </w:pict>
          </mc:Fallback>
        </mc:AlternateContent>
      </w:r>
      <w:r w:rsidRPr="001628CB">
        <w:rPr>
          <w:rFonts w:ascii="標楷體" w:hAnsi="標楷體" w:hint="eastAsia"/>
          <w:spacing w:val="2"/>
          <w:szCs w:val="32"/>
        </w:rPr>
        <w:t>2</w:t>
      </w:r>
      <w:r w:rsidRPr="001628CB">
        <w:rPr>
          <w:rFonts w:ascii="標楷體" w:hAnsi="標楷體"/>
          <w:spacing w:val="2"/>
          <w:szCs w:val="32"/>
        </w:rPr>
        <w:t>1</w:t>
      </w:r>
      <w:r w:rsidRPr="001628CB">
        <w:rPr>
          <w:rFonts w:ascii="標楷體" w:hAnsi="標楷體" w:hint="eastAsia"/>
          <w:spacing w:val="2"/>
          <w:szCs w:val="32"/>
        </w:rPr>
        <w:t>件及</w:t>
      </w:r>
      <w:r w:rsidRPr="001628CB">
        <w:rPr>
          <w:rFonts w:ascii="標楷體" w:hAnsi="標楷體"/>
          <w:spacing w:val="2"/>
          <w:szCs w:val="32"/>
        </w:rPr>
        <w:t>38</w:t>
      </w:r>
      <w:r w:rsidRPr="001628CB">
        <w:rPr>
          <w:rFonts w:ascii="標楷體" w:hAnsi="標楷體" w:hint="eastAsia"/>
          <w:spacing w:val="2"/>
          <w:szCs w:val="32"/>
        </w:rPr>
        <w:t>件（表1），</w:t>
      </w:r>
      <w:r w:rsidRPr="001628CB">
        <w:rPr>
          <w:rFonts w:ascii="標楷體" w:hAnsi="標楷體"/>
          <w:spacing w:val="2"/>
          <w:szCs w:val="32"/>
        </w:rPr>
        <w:t>新申請數雖逐年</w:t>
      </w:r>
      <w:r w:rsidRPr="001628CB">
        <w:rPr>
          <w:rFonts w:ascii="標楷體" w:hAnsi="標楷體" w:hint="eastAsia"/>
          <w:spacing w:val="2"/>
          <w:szCs w:val="32"/>
        </w:rPr>
        <w:t>增加</w:t>
      </w:r>
      <w:r w:rsidRPr="001628CB">
        <w:rPr>
          <w:rFonts w:ascii="標楷體" w:hAnsi="標楷體"/>
          <w:spacing w:val="2"/>
          <w:szCs w:val="32"/>
        </w:rPr>
        <w:t>，然截至114年8月底有效申請總數僅77件，占全縣土地所有權人6,246人，約1.23％，申辦比率偏低。</w:t>
      </w:r>
      <w:proofErr w:type="gramStart"/>
      <w:r w:rsidRPr="001628CB">
        <w:rPr>
          <w:rFonts w:ascii="標楷體" w:hAnsi="標楷體"/>
          <w:spacing w:val="2"/>
          <w:szCs w:val="32"/>
        </w:rPr>
        <w:t>鑑</w:t>
      </w:r>
      <w:proofErr w:type="gramEnd"/>
      <w:r w:rsidRPr="001628CB">
        <w:rPr>
          <w:rFonts w:ascii="標楷體" w:hAnsi="標楷體"/>
          <w:spacing w:val="2"/>
          <w:szCs w:val="32"/>
        </w:rPr>
        <w:t>於近年不動產詐騙手法多元，且連江縣老年人口比率自105年底之10.22％</w:t>
      </w:r>
      <w:r w:rsidRPr="001628CB">
        <w:rPr>
          <w:rFonts w:ascii="標楷體" w:hAnsi="標楷體" w:hint="eastAsia"/>
          <w:spacing w:val="2"/>
          <w:szCs w:val="32"/>
        </w:rPr>
        <w:t>，</w:t>
      </w:r>
      <w:r w:rsidRPr="001628CB">
        <w:rPr>
          <w:rFonts w:ascii="標楷體" w:hAnsi="標楷體"/>
          <w:spacing w:val="2"/>
          <w:szCs w:val="32"/>
        </w:rPr>
        <w:t>快速成長至114年8月底之16.99％，</w:t>
      </w:r>
      <w:r w:rsidRPr="001628CB">
        <w:rPr>
          <w:rFonts w:ascii="標楷體" w:hAnsi="標楷體" w:hint="eastAsia"/>
          <w:spacing w:val="2"/>
          <w:szCs w:val="32"/>
        </w:rPr>
        <w:t>透過</w:t>
      </w:r>
      <w:r w:rsidRPr="001628CB">
        <w:rPr>
          <w:rFonts w:ascii="標楷體" w:hAnsi="標楷體"/>
          <w:spacing w:val="2"/>
          <w:szCs w:val="32"/>
        </w:rPr>
        <w:t>提升該服務申請率可有助確保長者不動產之安全，經函</w:t>
      </w:r>
      <w:proofErr w:type="gramStart"/>
      <w:r w:rsidRPr="001628CB">
        <w:rPr>
          <w:rFonts w:ascii="標楷體" w:hAnsi="標楷體"/>
          <w:spacing w:val="2"/>
          <w:szCs w:val="32"/>
        </w:rPr>
        <w:t>請地政局研</w:t>
      </w:r>
      <w:proofErr w:type="gramEnd"/>
      <w:r w:rsidRPr="001628CB">
        <w:rPr>
          <w:rFonts w:ascii="標楷體" w:hAnsi="標楷體"/>
          <w:spacing w:val="2"/>
          <w:szCs w:val="32"/>
        </w:rPr>
        <w:t>謀增進與長者較多接觸服務之機關橫向聯繫合作，並積極宣導民眾申辦，以防範不動產權利遭不法異動風險。</w:t>
      </w:r>
      <w:r w:rsidRPr="001628CB">
        <w:rPr>
          <w:rFonts w:ascii="標楷體" w:hAnsi="標楷體" w:hint="eastAsia"/>
          <w:spacing w:val="2"/>
          <w:szCs w:val="32"/>
        </w:rPr>
        <w:t>據復：已透過財稅局、戶政機關及下鄉服務等管道宣導</w:t>
      </w:r>
      <w:r w:rsidRPr="001628CB">
        <w:rPr>
          <w:rFonts w:ascii="標楷體" w:hAnsi="標楷體"/>
          <w:spacing w:val="2"/>
          <w:szCs w:val="32"/>
        </w:rPr>
        <w:t>即時通服務</w:t>
      </w:r>
      <w:r w:rsidRPr="001628CB">
        <w:rPr>
          <w:rFonts w:ascii="標楷體" w:hAnsi="標楷體" w:hint="eastAsia"/>
          <w:spacing w:val="2"/>
          <w:szCs w:val="32"/>
        </w:rPr>
        <w:t>，另與檢調單位合作啟動反詐騙宣導行動列車，推廣即時通等防詐措施，未來計畫擴大</w:t>
      </w:r>
      <w:proofErr w:type="gramStart"/>
      <w:r w:rsidRPr="001628CB">
        <w:rPr>
          <w:rFonts w:ascii="標楷體" w:hAnsi="標楷體" w:hint="eastAsia"/>
          <w:spacing w:val="2"/>
          <w:szCs w:val="32"/>
        </w:rPr>
        <w:t>宣導至旅台</w:t>
      </w:r>
      <w:proofErr w:type="gramEnd"/>
      <w:r w:rsidRPr="001628CB">
        <w:rPr>
          <w:rFonts w:ascii="標楷體" w:hAnsi="標楷體" w:hint="eastAsia"/>
          <w:spacing w:val="2"/>
          <w:szCs w:val="32"/>
        </w:rPr>
        <w:t>鄉親地區。</w:t>
      </w:r>
    </w:p>
    <w:p w14:paraId="28FB9D3B" w14:textId="77777777" w:rsidR="00B270EF" w:rsidRPr="004F7E95" w:rsidRDefault="00B270EF" w:rsidP="008C37CF">
      <w:pPr>
        <w:overflowPunct w:val="0"/>
        <w:spacing w:line="500" w:lineRule="exact"/>
        <w:ind w:firstLineChars="200" w:firstLine="472"/>
        <w:jc w:val="both"/>
        <w:rPr>
          <w:rFonts w:ascii="標楷體" w:hAnsi="標楷體"/>
          <w:spacing w:val="-4"/>
          <w:szCs w:val="32"/>
        </w:rPr>
      </w:pPr>
      <w:bookmarkStart w:id="21" w:name="_Hlk198906118"/>
      <w:r w:rsidRPr="004F7E95">
        <w:rPr>
          <w:rFonts w:ascii="標楷體" w:hAnsi="標楷體" w:hint="eastAsia"/>
          <w:b/>
          <w:bCs/>
          <w:spacing w:val="-4"/>
          <w:szCs w:val="32"/>
        </w:rPr>
        <w:t>2</w:t>
      </w:r>
      <w:r w:rsidRPr="004F7E95">
        <w:rPr>
          <w:rFonts w:ascii="標楷體" w:hAnsi="標楷體"/>
          <w:b/>
          <w:bCs/>
          <w:spacing w:val="-4"/>
          <w:szCs w:val="32"/>
        </w:rPr>
        <w:t>.</w:t>
      </w:r>
      <w:r w:rsidRPr="004F7E95">
        <w:rPr>
          <w:rFonts w:ascii="標楷體" w:hAnsi="標楷體" w:hint="eastAsia"/>
          <w:b/>
          <w:bCs/>
          <w:spacing w:val="-4"/>
          <w:szCs w:val="32"/>
        </w:rPr>
        <w:t>受理土地</w:t>
      </w:r>
      <w:proofErr w:type="gramStart"/>
      <w:r w:rsidRPr="004F7E95">
        <w:rPr>
          <w:rFonts w:ascii="標楷體" w:hAnsi="標楷體" w:hint="eastAsia"/>
          <w:b/>
          <w:bCs/>
          <w:spacing w:val="-4"/>
          <w:szCs w:val="32"/>
        </w:rPr>
        <w:t>複丈及</w:t>
      </w:r>
      <w:proofErr w:type="gramEnd"/>
      <w:r w:rsidRPr="004F7E95">
        <w:rPr>
          <w:rFonts w:ascii="標楷體" w:hAnsi="標楷體" w:hint="eastAsia"/>
          <w:b/>
          <w:bCs/>
          <w:spacing w:val="-4"/>
          <w:szCs w:val="32"/>
        </w:rPr>
        <w:t>建物測量申請案件，</w:t>
      </w:r>
      <w:proofErr w:type="gramStart"/>
      <w:r w:rsidRPr="004F7E95">
        <w:rPr>
          <w:rFonts w:ascii="標楷體" w:hAnsi="標楷體" w:hint="eastAsia"/>
          <w:b/>
          <w:bCs/>
          <w:spacing w:val="-4"/>
          <w:szCs w:val="32"/>
        </w:rPr>
        <w:t>惟間有未</w:t>
      </w:r>
      <w:proofErr w:type="gramEnd"/>
      <w:r w:rsidRPr="004F7E95">
        <w:rPr>
          <w:rFonts w:ascii="標楷體" w:hAnsi="標楷體" w:hint="eastAsia"/>
          <w:b/>
          <w:bCs/>
          <w:spacing w:val="-4"/>
          <w:szCs w:val="32"/>
        </w:rPr>
        <w:t>依規定</w:t>
      </w:r>
      <w:proofErr w:type="gramStart"/>
      <w:r w:rsidRPr="004F7E95">
        <w:rPr>
          <w:rFonts w:ascii="標楷體" w:hAnsi="標楷體" w:hint="eastAsia"/>
          <w:b/>
          <w:bCs/>
          <w:spacing w:val="-4"/>
          <w:szCs w:val="32"/>
        </w:rPr>
        <w:t>期限辦竣</w:t>
      </w:r>
      <w:proofErr w:type="gramEnd"/>
      <w:r w:rsidRPr="004F7E95">
        <w:rPr>
          <w:rFonts w:ascii="標楷體" w:hAnsi="標楷體" w:hint="eastAsia"/>
          <w:b/>
          <w:bCs/>
          <w:spacing w:val="-4"/>
          <w:szCs w:val="32"/>
        </w:rPr>
        <w:t>，且測量案件半數逾辦理期限，允宜</w:t>
      </w:r>
      <w:proofErr w:type="gramStart"/>
      <w:r w:rsidRPr="004F7E95">
        <w:rPr>
          <w:rFonts w:ascii="標楷體" w:hAnsi="標楷體" w:hint="eastAsia"/>
          <w:b/>
          <w:bCs/>
          <w:spacing w:val="-4"/>
          <w:szCs w:val="32"/>
        </w:rPr>
        <w:t>研</w:t>
      </w:r>
      <w:proofErr w:type="gramEnd"/>
      <w:r w:rsidRPr="004F7E95">
        <w:rPr>
          <w:rFonts w:ascii="標楷體" w:hAnsi="標楷體" w:hint="eastAsia"/>
          <w:b/>
          <w:bCs/>
          <w:spacing w:val="-4"/>
          <w:szCs w:val="32"/>
        </w:rPr>
        <w:t>謀人員配置及規劃並依規定辦理：</w:t>
      </w:r>
      <w:bookmarkEnd w:id="21"/>
      <w:r w:rsidRPr="00753BAC">
        <w:rPr>
          <w:rFonts w:ascii="標楷體" w:hAnsi="標楷體"/>
          <w:spacing w:val="2"/>
          <w:szCs w:val="32"/>
        </w:rPr>
        <w:t>依地籍測量實施規則第212條、第216條、第265條及第268條規定，受理土地</w:t>
      </w:r>
      <w:proofErr w:type="gramStart"/>
      <w:r w:rsidRPr="00753BAC">
        <w:rPr>
          <w:rFonts w:ascii="標楷體" w:hAnsi="標楷體"/>
          <w:spacing w:val="2"/>
          <w:szCs w:val="32"/>
        </w:rPr>
        <w:t>複丈及</w:t>
      </w:r>
      <w:proofErr w:type="gramEnd"/>
      <w:r w:rsidRPr="00753BAC">
        <w:rPr>
          <w:rFonts w:ascii="標楷體" w:hAnsi="標楷體"/>
          <w:spacing w:val="2"/>
          <w:szCs w:val="32"/>
        </w:rPr>
        <w:t>建物測量案件除特殊情形經機關首長核定延長，或司法機關囑託並明定期限辦理者外，扣除補正</w:t>
      </w:r>
      <w:proofErr w:type="gramStart"/>
      <w:r w:rsidRPr="00753BAC">
        <w:rPr>
          <w:rFonts w:ascii="標楷體" w:hAnsi="標楷體"/>
          <w:spacing w:val="2"/>
          <w:szCs w:val="32"/>
        </w:rPr>
        <w:t>期間，</w:t>
      </w:r>
      <w:proofErr w:type="gramEnd"/>
      <w:r w:rsidRPr="00753BAC">
        <w:rPr>
          <w:rFonts w:ascii="標楷體" w:hAnsi="標楷體"/>
          <w:spacing w:val="2"/>
          <w:szCs w:val="32"/>
        </w:rPr>
        <w:t>應於收件日起</w:t>
      </w:r>
      <w:proofErr w:type="gramStart"/>
      <w:r w:rsidRPr="00753BAC">
        <w:rPr>
          <w:rFonts w:ascii="標楷體" w:hAnsi="標楷體"/>
          <w:spacing w:val="2"/>
          <w:szCs w:val="32"/>
        </w:rPr>
        <w:t>15日內辦竣</w:t>
      </w:r>
      <w:proofErr w:type="gramEnd"/>
      <w:r w:rsidRPr="00753BAC">
        <w:rPr>
          <w:rFonts w:ascii="標楷體" w:hAnsi="標楷體"/>
          <w:spacing w:val="2"/>
          <w:szCs w:val="32"/>
        </w:rPr>
        <w:t>。</w:t>
      </w:r>
      <w:proofErr w:type="gramStart"/>
      <w:r w:rsidRPr="00753BAC">
        <w:rPr>
          <w:rFonts w:ascii="標楷體" w:hAnsi="標楷體"/>
          <w:spacing w:val="2"/>
          <w:szCs w:val="32"/>
        </w:rPr>
        <w:t>經查</w:t>
      </w:r>
      <w:r w:rsidRPr="00753BAC">
        <w:rPr>
          <w:rFonts w:ascii="標楷體" w:hAnsi="標楷體" w:hint="eastAsia"/>
          <w:spacing w:val="2"/>
          <w:szCs w:val="32"/>
        </w:rPr>
        <w:t>地政</w:t>
      </w:r>
      <w:r w:rsidRPr="00753BAC">
        <w:rPr>
          <w:rFonts w:ascii="標楷體" w:hAnsi="標楷體"/>
          <w:spacing w:val="2"/>
          <w:szCs w:val="32"/>
        </w:rPr>
        <w:t>局</w:t>
      </w:r>
      <w:proofErr w:type="gramEnd"/>
      <w:r w:rsidRPr="00753BAC">
        <w:rPr>
          <w:rFonts w:ascii="標楷體" w:hAnsi="標楷體"/>
          <w:spacing w:val="2"/>
          <w:szCs w:val="32"/>
        </w:rPr>
        <w:t>112年至114年8月分別受理土地</w:t>
      </w:r>
      <w:proofErr w:type="gramStart"/>
      <w:r w:rsidRPr="00753BAC">
        <w:rPr>
          <w:rFonts w:ascii="標楷體" w:hAnsi="標楷體"/>
          <w:spacing w:val="2"/>
          <w:szCs w:val="32"/>
        </w:rPr>
        <w:t>複</w:t>
      </w:r>
      <w:proofErr w:type="gramEnd"/>
      <w:r w:rsidRPr="00753BAC">
        <w:rPr>
          <w:rFonts w:ascii="標楷體" w:hAnsi="標楷體"/>
          <w:spacing w:val="2"/>
          <w:szCs w:val="32"/>
        </w:rPr>
        <w:t>丈案件數計492件、454件及224件，</w:t>
      </w:r>
      <w:r w:rsidRPr="00753BAC">
        <w:rPr>
          <w:rFonts w:ascii="標楷體" w:hAnsi="標楷體" w:hint="eastAsia"/>
          <w:spacing w:val="2"/>
          <w:szCs w:val="32"/>
        </w:rPr>
        <w:t>其中</w:t>
      </w:r>
      <w:r w:rsidRPr="00753BAC">
        <w:rPr>
          <w:rFonts w:ascii="標楷體" w:hAnsi="標楷體"/>
          <w:spacing w:val="2"/>
          <w:szCs w:val="32"/>
        </w:rPr>
        <w:t>未依限</w:t>
      </w:r>
      <w:proofErr w:type="gramStart"/>
      <w:r w:rsidRPr="00753BAC">
        <w:rPr>
          <w:rFonts w:ascii="標楷體" w:hAnsi="標楷體"/>
          <w:spacing w:val="2"/>
          <w:szCs w:val="32"/>
        </w:rPr>
        <w:t>辦竣者</w:t>
      </w:r>
      <w:proofErr w:type="gramEnd"/>
      <w:r w:rsidRPr="00753BAC">
        <w:rPr>
          <w:rFonts w:ascii="標楷體" w:hAnsi="標楷體"/>
          <w:spacing w:val="2"/>
          <w:szCs w:val="32"/>
        </w:rPr>
        <w:t>分別計71件</w:t>
      </w:r>
      <w:r w:rsidRPr="00753BAC">
        <w:rPr>
          <w:rFonts w:ascii="標楷體" w:hAnsi="標楷體" w:hint="eastAsia"/>
          <w:spacing w:val="2"/>
          <w:szCs w:val="32"/>
        </w:rPr>
        <w:t>（</w:t>
      </w:r>
      <w:r w:rsidRPr="00753BAC">
        <w:rPr>
          <w:rFonts w:ascii="標楷體" w:hAnsi="標楷體"/>
          <w:spacing w:val="2"/>
          <w:szCs w:val="32"/>
        </w:rPr>
        <w:t>14.43％）、108件（23.79％）及56件（25.00％），逾期比率逐年上升；同期間</w:t>
      </w:r>
      <w:r w:rsidRPr="00753BAC">
        <w:rPr>
          <w:rFonts w:ascii="標楷體" w:hAnsi="標楷體" w:hint="eastAsia"/>
          <w:spacing w:val="2"/>
          <w:szCs w:val="32"/>
        </w:rPr>
        <w:t>分別</w:t>
      </w:r>
      <w:r w:rsidRPr="00753BAC">
        <w:rPr>
          <w:rFonts w:ascii="標楷體" w:hAnsi="標楷體"/>
          <w:spacing w:val="2"/>
          <w:szCs w:val="32"/>
        </w:rPr>
        <w:t>受理建物第一次測量案件</w:t>
      </w:r>
      <w:r w:rsidRPr="00753BAC">
        <w:rPr>
          <w:rFonts w:ascii="標楷體" w:hAnsi="標楷體" w:hint="eastAsia"/>
          <w:spacing w:val="2"/>
          <w:szCs w:val="32"/>
        </w:rPr>
        <w:t>數計6件、72件及57件</w:t>
      </w:r>
      <w:r w:rsidRPr="00753BAC">
        <w:rPr>
          <w:rFonts w:ascii="標楷體" w:hAnsi="標楷體"/>
          <w:spacing w:val="2"/>
          <w:szCs w:val="32"/>
        </w:rPr>
        <w:t>，</w:t>
      </w:r>
      <w:r w:rsidRPr="00753BAC">
        <w:rPr>
          <w:rFonts w:ascii="標楷體" w:hAnsi="標楷體" w:hint="eastAsia"/>
          <w:spacing w:val="2"/>
          <w:szCs w:val="32"/>
        </w:rPr>
        <w:t>其中</w:t>
      </w:r>
      <w:r w:rsidRPr="00753BAC">
        <w:rPr>
          <w:rFonts w:ascii="標楷體" w:hAnsi="標楷體"/>
          <w:spacing w:val="2"/>
          <w:szCs w:val="32"/>
        </w:rPr>
        <w:t>未依限</w:t>
      </w:r>
      <w:proofErr w:type="gramStart"/>
      <w:r w:rsidRPr="00753BAC">
        <w:rPr>
          <w:rFonts w:ascii="標楷體" w:hAnsi="標楷體"/>
          <w:spacing w:val="2"/>
          <w:szCs w:val="32"/>
        </w:rPr>
        <w:t>辦竣者</w:t>
      </w:r>
      <w:proofErr w:type="gramEnd"/>
      <w:r w:rsidRPr="00753BAC">
        <w:rPr>
          <w:rFonts w:ascii="標楷體" w:hAnsi="標楷體"/>
          <w:spacing w:val="2"/>
          <w:szCs w:val="32"/>
        </w:rPr>
        <w:t>分別計5件（83.33％</w:t>
      </w:r>
      <w:r w:rsidRPr="00753BAC">
        <w:rPr>
          <w:rFonts w:ascii="標楷體" w:hAnsi="標楷體" w:hint="eastAsia"/>
          <w:spacing w:val="2"/>
          <w:szCs w:val="32"/>
        </w:rPr>
        <w:t>）、</w:t>
      </w:r>
      <w:r w:rsidRPr="00753BAC">
        <w:rPr>
          <w:rFonts w:ascii="標楷體" w:hAnsi="標楷體"/>
          <w:spacing w:val="2"/>
          <w:szCs w:val="32"/>
        </w:rPr>
        <w:t>57件（79.17％）及37件（64.91％</w:t>
      </w:r>
      <w:r w:rsidRPr="00753BAC">
        <w:rPr>
          <w:rFonts w:ascii="標楷體" w:hAnsi="標楷體" w:hint="eastAsia"/>
          <w:spacing w:val="2"/>
          <w:szCs w:val="32"/>
        </w:rPr>
        <w:t>）</w:t>
      </w:r>
      <w:r w:rsidRPr="00753BAC">
        <w:rPr>
          <w:rFonts w:ascii="標楷體" w:hAnsi="標楷體"/>
          <w:spacing w:val="2"/>
          <w:szCs w:val="32"/>
        </w:rPr>
        <w:t>，比率雖逐年下降，惟仍逾</w:t>
      </w:r>
      <w:proofErr w:type="gramStart"/>
      <w:r w:rsidRPr="00753BAC">
        <w:rPr>
          <w:rFonts w:ascii="標楷體" w:hAnsi="標楷體"/>
          <w:spacing w:val="2"/>
          <w:szCs w:val="32"/>
        </w:rPr>
        <w:t>5成</w:t>
      </w:r>
      <w:proofErr w:type="gramEnd"/>
      <w:r w:rsidRPr="00753BAC">
        <w:rPr>
          <w:rFonts w:ascii="標楷體" w:hAnsi="標楷體" w:hint="eastAsia"/>
          <w:spacing w:val="2"/>
          <w:szCs w:val="32"/>
        </w:rPr>
        <w:t>，</w:t>
      </w:r>
      <w:r w:rsidRPr="00753BAC">
        <w:rPr>
          <w:rFonts w:ascii="標楷體" w:hAnsi="標楷體"/>
          <w:spacing w:val="2"/>
          <w:szCs w:val="32"/>
        </w:rPr>
        <w:t>據說明係僅</w:t>
      </w:r>
      <w:r w:rsidRPr="00753BAC">
        <w:rPr>
          <w:rFonts w:ascii="標楷體" w:hAnsi="標楷體" w:hint="eastAsia"/>
          <w:spacing w:val="2"/>
          <w:szCs w:val="32"/>
        </w:rPr>
        <w:t>有</w:t>
      </w:r>
      <w:r w:rsidRPr="00753BAC">
        <w:rPr>
          <w:rFonts w:ascii="標楷體" w:hAnsi="標楷體"/>
          <w:spacing w:val="2"/>
          <w:szCs w:val="32"/>
        </w:rPr>
        <w:t>1組測量人力（3人）辦理業務，且面臨離島交通</w:t>
      </w:r>
      <w:proofErr w:type="gramStart"/>
      <w:r w:rsidRPr="00753BAC">
        <w:rPr>
          <w:rFonts w:ascii="標楷體" w:hAnsi="標楷體"/>
          <w:spacing w:val="2"/>
          <w:szCs w:val="32"/>
        </w:rPr>
        <w:t>航班較少時</w:t>
      </w:r>
      <w:proofErr w:type="gramEnd"/>
      <w:r w:rsidRPr="00753BAC">
        <w:rPr>
          <w:rFonts w:ascii="標楷體" w:hAnsi="標楷體"/>
          <w:spacing w:val="2"/>
          <w:szCs w:val="32"/>
        </w:rPr>
        <w:t>程不易掌控等因素所致，經</w:t>
      </w:r>
      <w:proofErr w:type="gramStart"/>
      <w:r w:rsidRPr="00753BAC">
        <w:rPr>
          <w:rFonts w:ascii="標楷體" w:hAnsi="標楷體"/>
          <w:spacing w:val="2"/>
          <w:szCs w:val="32"/>
        </w:rPr>
        <w:t>函請地政局</w:t>
      </w:r>
      <w:proofErr w:type="gramEnd"/>
      <w:r w:rsidRPr="00753BAC">
        <w:rPr>
          <w:rFonts w:ascii="標楷體" w:hAnsi="標楷體"/>
          <w:spacing w:val="2"/>
          <w:szCs w:val="32"/>
        </w:rPr>
        <w:t>妥為規劃人員配置並依規定辦理，</w:t>
      </w:r>
      <w:r w:rsidRPr="00753BAC">
        <w:rPr>
          <w:rFonts w:ascii="標楷體" w:hAnsi="標楷體" w:hint="eastAsia"/>
          <w:spacing w:val="2"/>
          <w:szCs w:val="32"/>
        </w:rPr>
        <w:t>以</w:t>
      </w:r>
      <w:r w:rsidRPr="00753BAC">
        <w:rPr>
          <w:rFonts w:ascii="標楷體" w:hAnsi="標楷體"/>
          <w:spacing w:val="2"/>
          <w:szCs w:val="32"/>
        </w:rPr>
        <w:t>提升行政效率及維護民眾權益。</w:t>
      </w:r>
      <w:r w:rsidRPr="00753BAC">
        <w:rPr>
          <w:rFonts w:ascii="標楷體" w:hAnsi="標楷體" w:hint="eastAsia"/>
          <w:spacing w:val="2"/>
          <w:szCs w:val="32"/>
        </w:rPr>
        <w:t>據復：因短期內尚無法補充人力，</w:t>
      </w:r>
      <w:proofErr w:type="gramStart"/>
      <w:r w:rsidRPr="00753BAC">
        <w:rPr>
          <w:rFonts w:ascii="標楷體" w:hAnsi="標楷體" w:hint="eastAsia"/>
          <w:spacing w:val="2"/>
          <w:szCs w:val="32"/>
        </w:rPr>
        <w:t>爰</w:t>
      </w:r>
      <w:proofErr w:type="gramEnd"/>
      <w:r w:rsidRPr="00753BAC">
        <w:rPr>
          <w:rFonts w:ascii="標楷體" w:hAnsi="標楷體" w:hint="eastAsia"/>
          <w:spacing w:val="2"/>
          <w:szCs w:val="32"/>
        </w:rPr>
        <w:t>收件後，視案件狀況，先依規定通知限期補正，逾期未補正者則駁回申請，請民眾重新</w:t>
      </w:r>
      <w:r w:rsidRPr="00753BAC">
        <w:rPr>
          <w:rFonts w:ascii="標楷體" w:hAnsi="標楷體" w:hint="eastAsia"/>
          <w:spacing w:val="2"/>
          <w:szCs w:val="32"/>
        </w:rPr>
        <w:lastRenderedPageBreak/>
        <w:t>申辦，以提升辦理時效。</w:t>
      </w:r>
    </w:p>
    <w:p w14:paraId="57CBA3CB" w14:textId="77777777" w:rsidR="00B270EF" w:rsidRPr="00F8336B" w:rsidRDefault="00B270EF" w:rsidP="004F7E95">
      <w:pPr>
        <w:overflowPunct w:val="0"/>
        <w:spacing w:line="500" w:lineRule="exact"/>
        <w:ind w:firstLineChars="200" w:firstLine="480"/>
        <w:jc w:val="both"/>
        <w:rPr>
          <w:rFonts w:ascii="標楷體" w:hAnsi="標楷體"/>
          <w:szCs w:val="32"/>
        </w:rPr>
      </w:pPr>
      <w:r w:rsidRPr="00F8336B">
        <w:rPr>
          <w:rFonts w:ascii="標楷體" w:hAnsi="標楷體" w:hint="eastAsia"/>
          <w:b/>
          <w:bCs/>
          <w:szCs w:val="32"/>
        </w:rPr>
        <w:t>3</w:t>
      </w:r>
      <w:r w:rsidRPr="00F8336B">
        <w:rPr>
          <w:rFonts w:ascii="標楷體" w:hAnsi="標楷體"/>
          <w:b/>
          <w:bCs/>
          <w:szCs w:val="32"/>
        </w:rPr>
        <w:t>.</w:t>
      </w:r>
      <w:r w:rsidRPr="00F8336B">
        <w:rPr>
          <w:rFonts w:ascii="標楷體" w:hAnsi="標楷體" w:hint="eastAsia"/>
          <w:b/>
          <w:bCs/>
          <w:szCs w:val="32"/>
        </w:rPr>
        <w:t>持續辦理馬祖地區土地總登記，惟南竿鄉部分無主土地登記案件尚未完成，允宜針對問題癥結</w:t>
      </w:r>
      <w:proofErr w:type="gramStart"/>
      <w:r w:rsidRPr="00F8336B">
        <w:rPr>
          <w:rFonts w:ascii="標楷體" w:hAnsi="標楷體" w:hint="eastAsia"/>
          <w:b/>
          <w:bCs/>
          <w:szCs w:val="32"/>
        </w:rPr>
        <w:t>研</w:t>
      </w:r>
      <w:proofErr w:type="gramEnd"/>
      <w:r w:rsidRPr="00F8336B">
        <w:rPr>
          <w:rFonts w:ascii="標楷體" w:hAnsi="標楷體" w:hint="eastAsia"/>
          <w:b/>
          <w:bCs/>
          <w:szCs w:val="32"/>
        </w:rPr>
        <w:t>謀改善：</w:t>
      </w:r>
      <w:r w:rsidRPr="00F8336B">
        <w:rPr>
          <w:rFonts w:ascii="標楷體" w:hAnsi="標楷體"/>
          <w:szCs w:val="32"/>
        </w:rPr>
        <w:t>連江縣政府為落實還地於民，訂有「連江縣政府辦理馬祖地區尚未完成登記土地處理要點」及「馬祖地區土地申請返還實施辦法」等規定，</w:t>
      </w:r>
      <w:proofErr w:type="gramStart"/>
      <w:r w:rsidRPr="00F8336B">
        <w:rPr>
          <w:rFonts w:ascii="標楷體" w:hAnsi="標楷體"/>
          <w:szCs w:val="32"/>
        </w:rPr>
        <w:t>爰</w:t>
      </w:r>
      <w:proofErr w:type="gramEnd"/>
      <w:r w:rsidRPr="00F8336B">
        <w:rPr>
          <w:rFonts w:ascii="標楷體" w:hAnsi="標楷體"/>
          <w:szCs w:val="32"/>
        </w:rPr>
        <w:t>自101年起重新受理民眾以原土地所有人、視為所有人或其繼承人提出土地總登記或公有土地返還登記之申請案件，及將逾土地總登記期限</w:t>
      </w:r>
      <w:proofErr w:type="gramStart"/>
      <w:r w:rsidRPr="00F8336B">
        <w:rPr>
          <w:rFonts w:ascii="標楷體" w:hAnsi="標楷體"/>
          <w:szCs w:val="32"/>
        </w:rPr>
        <w:t>惟</w:t>
      </w:r>
      <w:proofErr w:type="gramEnd"/>
      <w:r w:rsidRPr="00F8336B">
        <w:rPr>
          <w:rFonts w:ascii="標楷體" w:hAnsi="標楷體"/>
          <w:szCs w:val="32"/>
        </w:rPr>
        <w:t>無人申請之土地辦理無主土地公告。</w:t>
      </w:r>
      <w:proofErr w:type="gramStart"/>
      <w:r w:rsidRPr="00F8336B">
        <w:rPr>
          <w:rFonts w:ascii="標楷體" w:hAnsi="標楷體"/>
          <w:szCs w:val="32"/>
        </w:rPr>
        <w:t>經查</w:t>
      </w:r>
      <w:r w:rsidRPr="00F8336B">
        <w:rPr>
          <w:rFonts w:ascii="標楷體" w:hAnsi="標楷體" w:hint="eastAsia"/>
          <w:szCs w:val="32"/>
        </w:rPr>
        <w:t>地政局</w:t>
      </w:r>
      <w:proofErr w:type="gramEnd"/>
      <w:r w:rsidRPr="00F8336B">
        <w:rPr>
          <w:rFonts w:ascii="標楷體" w:hAnsi="標楷體"/>
          <w:szCs w:val="32"/>
        </w:rPr>
        <w:t>截至114年8月</w:t>
      </w:r>
      <w:r w:rsidRPr="00F8336B">
        <w:rPr>
          <w:rFonts w:ascii="標楷體" w:hAnsi="標楷體" w:hint="eastAsia"/>
          <w:szCs w:val="32"/>
        </w:rPr>
        <w:t>底</w:t>
      </w:r>
      <w:r w:rsidRPr="00F8336B">
        <w:rPr>
          <w:rFonts w:ascii="標楷體" w:hAnsi="標楷體"/>
          <w:szCs w:val="32"/>
        </w:rPr>
        <w:t>馬祖地區未登記土地仍有1,778筆、面積222.99公頃</w:t>
      </w:r>
      <w:r w:rsidRPr="00F8336B">
        <w:rPr>
          <w:rFonts w:ascii="標楷體" w:hAnsi="標楷體" w:hint="eastAsia"/>
          <w:szCs w:val="32"/>
        </w:rPr>
        <w:t>，又</w:t>
      </w:r>
      <w:r w:rsidRPr="00F8336B">
        <w:rPr>
          <w:rFonts w:ascii="標楷體" w:hAnsi="標楷體"/>
          <w:szCs w:val="32"/>
        </w:rPr>
        <w:t>為強化土地利用，該局於113年擬具「馬祖地區加速辦理無主土地登記審查業務專案需求計畫」，</w:t>
      </w:r>
      <w:r w:rsidRPr="00F8336B">
        <w:rPr>
          <w:rFonts w:ascii="標楷體" w:hAnsi="標楷體" w:hint="eastAsia"/>
          <w:szCs w:val="32"/>
        </w:rPr>
        <w:t>執行期間為2年，</w:t>
      </w:r>
      <w:r w:rsidRPr="00F8336B">
        <w:rPr>
          <w:rFonts w:ascii="標楷體" w:hAnsi="標楷體"/>
          <w:szCs w:val="32"/>
        </w:rPr>
        <w:t>經費總計600萬元，並規劃於114年底前完成全縣無主土地登記案件，</w:t>
      </w:r>
      <w:r w:rsidRPr="00F8336B">
        <w:rPr>
          <w:rFonts w:ascii="標楷體" w:hAnsi="標楷體" w:hint="eastAsia"/>
          <w:szCs w:val="32"/>
        </w:rPr>
        <w:t>截至</w:t>
      </w:r>
      <w:r w:rsidRPr="00F8336B">
        <w:rPr>
          <w:rFonts w:ascii="標楷體" w:hAnsi="標楷體"/>
          <w:szCs w:val="32"/>
        </w:rPr>
        <w:t>114年9月19日</w:t>
      </w:r>
      <w:r w:rsidRPr="00F8336B">
        <w:rPr>
          <w:rFonts w:ascii="標楷體" w:hAnsi="標楷體" w:hint="eastAsia"/>
          <w:szCs w:val="32"/>
        </w:rPr>
        <w:t>止，</w:t>
      </w:r>
      <w:r w:rsidRPr="00F8336B">
        <w:rPr>
          <w:rFonts w:ascii="標楷體" w:hAnsi="標楷體"/>
          <w:szCs w:val="32"/>
        </w:rPr>
        <w:t>僅餘南竿鄉尚未</w:t>
      </w:r>
      <w:r w:rsidRPr="00F8336B">
        <w:rPr>
          <w:rFonts w:ascii="標楷體" w:hAnsi="標楷體" w:hint="eastAsia"/>
          <w:szCs w:val="32"/>
        </w:rPr>
        <w:t>完成</w:t>
      </w:r>
      <w:r w:rsidRPr="00F8336B">
        <w:rPr>
          <w:rFonts w:ascii="標楷體" w:hAnsi="標楷體"/>
          <w:szCs w:val="32"/>
        </w:rPr>
        <w:t>，總計受理1,456件，尚有395件刻正辦理中，完成率7</w:t>
      </w:r>
      <w:r w:rsidRPr="00F8336B">
        <w:rPr>
          <w:rFonts w:ascii="標楷體" w:hAnsi="標楷體" w:hint="eastAsia"/>
          <w:szCs w:val="32"/>
        </w:rPr>
        <w:t>2</w:t>
      </w:r>
      <w:r w:rsidRPr="00F8336B">
        <w:rPr>
          <w:rFonts w:ascii="標楷體" w:hAnsi="標楷體"/>
          <w:szCs w:val="32"/>
        </w:rPr>
        <w:t>.</w:t>
      </w:r>
      <w:r w:rsidRPr="00F8336B">
        <w:rPr>
          <w:rFonts w:ascii="標楷體" w:hAnsi="標楷體" w:hint="eastAsia"/>
          <w:szCs w:val="32"/>
        </w:rPr>
        <w:t>87</w:t>
      </w:r>
      <w:r w:rsidRPr="00F8336B">
        <w:rPr>
          <w:rFonts w:ascii="標楷體" w:hAnsi="標楷體"/>
          <w:szCs w:val="32"/>
        </w:rPr>
        <w:t>％，</w:t>
      </w:r>
      <w:r w:rsidRPr="00F8336B">
        <w:rPr>
          <w:rFonts w:ascii="標楷體" w:hAnsi="標楷體" w:hint="eastAsia"/>
          <w:szCs w:val="32"/>
        </w:rPr>
        <w:t>距預計114年底完成期程僅餘3個月，</w:t>
      </w:r>
      <w:r w:rsidRPr="00F8336B">
        <w:rPr>
          <w:rFonts w:ascii="標楷體" w:hAnsi="標楷體"/>
          <w:szCs w:val="32"/>
        </w:rPr>
        <w:t>據說明係涉及申請時間認定及適用法令之疑義</w:t>
      </w:r>
      <w:r w:rsidRPr="00F8336B">
        <w:rPr>
          <w:rFonts w:ascii="標楷體" w:hAnsi="標楷體" w:hint="eastAsia"/>
          <w:szCs w:val="32"/>
        </w:rPr>
        <w:t>所致</w:t>
      </w:r>
      <w:r w:rsidRPr="00F8336B">
        <w:rPr>
          <w:rFonts w:ascii="標楷體" w:hAnsi="標楷體"/>
          <w:szCs w:val="32"/>
        </w:rPr>
        <w:t>，經函</w:t>
      </w:r>
      <w:proofErr w:type="gramStart"/>
      <w:r w:rsidRPr="00F8336B">
        <w:rPr>
          <w:rFonts w:ascii="標楷體" w:hAnsi="標楷體"/>
          <w:szCs w:val="32"/>
        </w:rPr>
        <w:t>請地政局研</w:t>
      </w:r>
      <w:proofErr w:type="gramEnd"/>
      <w:r w:rsidRPr="00F8336B">
        <w:rPr>
          <w:rFonts w:ascii="標楷體" w:hAnsi="標楷體"/>
          <w:szCs w:val="32"/>
        </w:rPr>
        <w:t>謀改善措施，加速完成全縣土地總登記案件，以確保民眾權益並利後續推動土地利用及活化</w:t>
      </w:r>
      <w:r w:rsidRPr="00F8336B">
        <w:rPr>
          <w:rFonts w:ascii="標楷體" w:hAnsi="標楷體" w:hint="eastAsia"/>
          <w:szCs w:val="32"/>
        </w:rPr>
        <w:t>發展</w:t>
      </w:r>
      <w:r w:rsidRPr="00F8336B">
        <w:rPr>
          <w:rFonts w:ascii="標楷體" w:hAnsi="標楷體"/>
          <w:szCs w:val="32"/>
        </w:rPr>
        <w:t>。</w:t>
      </w:r>
      <w:r w:rsidRPr="00F8336B">
        <w:rPr>
          <w:rFonts w:ascii="標楷體" w:hAnsi="標楷體" w:hint="eastAsia"/>
          <w:szCs w:val="32"/>
        </w:rPr>
        <w:t>據復：除訴訟中案件外，已於115年3月中旬完成審查南竿鄉西區土地總登記，僅餘中區及東區之無主土地登記案件將依序辦理審查。</w:t>
      </w:r>
    </w:p>
    <w:p w14:paraId="3A5787E6" w14:textId="77777777" w:rsidR="00B270EF" w:rsidRPr="00F8336B" w:rsidRDefault="00B270EF" w:rsidP="00A149FF">
      <w:pPr>
        <w:spacing w:beforeLines="40" w:before="144" w:line="500" w:lineRule="exact"/>
        <w:ind w:firstLineChars="100" w:firstLine="280"/>
        <w:jc w:val="both"/>
        <w:rPr>
          <w:rFonts w:ascii="標楷體" w:hAnsi="標楷體" w:cs="標楷體"/>
          <w:b/>
          <w:sz w:val="28"/>
          <w:szCs w:val="28"/>
        </w:rPr>
      </w:pPr>
      <w:r w:rsidRPr="00F8336B">
        <w:rPr>
          <w:rFonts w:ascii="標楷體" w:hAnsi="標楷體" w:cs="標楷體" w:hint="eastAsia"/>
          <w:b/>
          <w:sz w:val="28"/>
          <w:szCs w:val="28"/>
        </w:rPr>
        <w:t>（四）</w:t>
      </w:r>
      <w:proofErr w:type="gramStart"/>
      <w:r w:rsidRPr="00F8336B">
        <w:rPr>
          <w:rFonts w:ascii="標楷體" w:hAnsi="標楷體" w:cs="標楷體" w:hint="eastAsia"/>
          <w:b/>
          <w:sz w:val="28"/>
          <w:szCs w:val="28"/>
        </w:rPr>
        <w:t>113</w:t>
      </w:r>
      <w:proofErr w:type="gramEnd"/>
      <w:r w:rsidRPr="00F8336B">
        <w:rPr>
          <w:rFonts w:ascii="標楷體" w:hAnsi="標楷體" w:hint="eastAsia"/>
          <w:b/>
          <w:sz w:val="28"/>
          <w:szCs w:val="28"/>
        </w:rPr>
        <w:t>年度</w:t>
      </w:r>
      <w:r w:rsidRPr="00F8336B">
        <w:rPr>
          <w:rFonts w:ascii="標楷體" w:hAnsi="標楷體" w:cs="標楷體" w:hint="eastAsia"/>
          <w:b/>
          <w:sz w:val="28"/>
          <w:szCs w:val="28"/>
        </w:rPr>
        <w:t>重要審核意見追蹤查核情形</w:t>
      </w:r>
    </w:p>
    <w:p w14:paraId="4B0564A3" w14:textId="77777777" w:rsidR="00B270EF" w:rsidRPr="00F8336B" w:rsidRDefault="00B270EF" w:rsidP="004F7E95">
      <w:pPr>
        <w:overflowPunct w:val="0"/>
        <w:spacing w:line="500" w:lineRule="exact"/>
        <w:ind w:firstLineChars="200" w:firstLine="480"/>
        <w:jc w:val="both"/>
        <w:rPr>
          <w:rFonts w:ascii="標楷體" w:hAnsi="標楷體" w:cs="標楷體"/>
        </w:rPr>
      </w:pPr>
      <w:proofErr w:type="gramStart"/>
      <w:r w:rsidRPr="00F8336B">
        <w:rPr>
          <w:rFonts w:ascii="標楷體" w:hAnsi="標楷體" w:cs="標楷體" w:hint="eastAsia"/>
        </w:rPr>
        <w:t>本室於113</w:t>
      </w:r>
      <w:proofErr w:type="gramEnd"/>
      <w:r w:rsidRPr="00F8336B">
        <w:rPr>
          <w:rFonts w:ascii="標楷體" w:hAnsi="標楷體" w:cs="標楷體" w:hint="eastAsia"/>
        </w:rPr>
        <w:t>年度審核報告內列重要審核意見，</w:t>
      </w:r>
      <w:bookmarkStart w:id="22" w:name="_Hlk198906423"/>
      <w:r w:rsidRPr="00F8336B">
        <w:rPr>
          <w:rFonts w:ascii="標楷體" w:hAnsi="標楷體" w:cs="標楷體" w:hint="eastAsia"/>
        </w:rPr>
        <w:t>計有</w:t>
      </w:r>
      <w:bookmarkStart w:id="23" w:name="_Hlk198906567"/>
      <w:bookmarkEnd w:id="22"/>
      <w:r w:rsidRPr="00F8336B">
        <w:rPr>
          <w:rFonts w:ascii="標楷體" w:hAnsi="標楷體" w:cs="標楷體" w:hint="eastAsia"/>
        </w:rPr>
        <w:t>已列冊管理未辦繼承登記不動產並公告，惟逾期未完成登記增幅高於全國平均，又網站公告項目與系統查詢條件設計未</w:t>
      </w:r>
      <w:proofErr w:type="gramStart"/>
      <w:r w:rsidRPr="00F8336B">
        <w:rPr>
          <w:rFonts w:ascii="標楷體" w:hAnsi="標楷體" w:cs="標楷體" w:hint="eastAsia"/>
        </w:rPr>
        <w:t>臻</w:t>
      </w:r>
      <w:proofErr w:type="gramEnd"/>
      <w:r w:rsidRPr="00F8336B">
        <w:rPr>
          <w:rFonts w:ascii="標楷體" w:hAnsi="標楷體" w:cs="標楷體" w:hint="eastAsia"/>
        </w:rPr>
        <w:t>周妥，</w:t>
      </w:r>
      <w:proofErr w:type="gramStart"/>
      <w:r w:rsidRPr="00F8336B">
        <w:rPr>
          <w:rFonts w:ascii="標楷體" w:hAnsi="標楷體" w:cs="標楷體" w:hint="eastAsia"/>
        </w:rPr>
        <w:t>均待檢討</w:t>
      </w:r>
      <w:proofErr w:type="gramEnd"/>
      <w:r w:rsidRPr="00F8336B">
        <w:rPr>
          <w:rFonts w:ascii="標楷體" w:hAnsi="標楷體" w:cs="標楷體" w:hint="eastAsia"/>
        </w:rPr>
        <w:t>改善，以保障民眾權益及個人資訊安全等情事，待</w:t>
      </w:r>
      <w:proofErr w:type="gramStart"/>
      <w:r w:rsidRPr="00F8336B">
        <w:rPr>
          <w:rFonts w:ascii="標楷體" w:hAnsi="標楷體" w:cs="標楷體" w:hint="eastAsia"/>
        </w:rPr>
        <w:t>研</w:t>
      </w:r>
      <w:proofErr w:type="gramEnd"/>
      <w:r w:rsidRPr="00F8336B">
        <w:rPr>
          <w:rFonts w:ascii="標楷體" w:hAnsi="標楷體" w:cs="標楷體" w:hint="eastAsia"/>
        </w:rPr>
        <w:t>謀改善1項，經</w:t>
      </w:r>
      <w:proofErr w:type="gramStart"/>
      <w:r w:rsidRPr="00F8336B">
        <w:rPr>
          <w:rFonts w:ascii="標楷體" w:hAnsi="標楷體" w:cs="標楷體" w:hint="eastAsia"/>
        </w:rPr>
        <w:t>賡</w:t>
      </w:r>
      <w:proofErr w:type="gramEnd"/>
      <w:r w:rsidRPr="00F8336B">
        <w:rPr>
          <w:rFonts w:ascii="標楷體" w:hAnsi="標楷體" w:cs="標楷體" w:hint="eastAsia"/>
        </w:rPr>
        <w:t>續追蹤查核實際辦理結果，已依改善措施持續辦理中。</w:t>
      </w:r>
      <w:bookmarkEnd w:id="23"/>
    </w:p>
    <w:p w14:paraId="28F29224" w14:textId="77777777" w:rsidR="00B270EF" w:rsidRPr="00F8336B" w:rsidRDefault="00B270EF" w:rsidP="00432F5B">
      <w:pPr>
        <w:overflowPunct w:val="0"/>
        <w:spacing w:beforeLines="80" w:before="288" w:line="500" w:lineRule="exact"/>
        <w:jc w:val="both"/>
        <w:outlineLvl w:val="0"/>
        <w:rPr>
          <w:rFonts w:ascii="標楷體" w:hAnsi="標楷體"/>
          <w:b/>
          <w:sz w:val="36"/>
          <w:szCs w:val="36"/>
        </w:rPr>
      </w:pPr>
      <w:r w:rsidRPr="00F8336B">
        <w:rPr>
          <w:rFonts w:ascii="標楷體" w:hAnsi="標楷體" w:hint="eastAsia"/>
          <w:b/>
          <w:sz w:val="36"/>
          <w:szCs w:val="36"/>
        </w:rPr>
        <w:t>捌、財政稅務局主管</w:t>
      </w:r>
    </w:p>
    <w:p w14:paraId="7CDD2925" w14:textId="77777777" w:rsidR="00B270EF" w:rsidRPr="00F8336B" w:rsidRDefault="00B270EF" w:rsidP="004F7E95">
      <w:pPr>
        <w:overflowPunct w:val="0"/>
        <w:spacing w:line="500" w:lineRule="exact"/>
        <w:ind w:firstLineChars="200" w:firstLine="480"/>
        <w:jc w:val="both"/>
        <w:rPr>
          <w:rFonts w:ascii="標楷體" w:hAnsi="標楷體"/>
        </w:rPr>
      </w:pPr>
      <w:r w:rsidRPr="00F8336B">
        <w:rPr>
          <w:rFonts w:ascii="標楷體" w:hAnsi="標楷體" w:hint="eastAsia"/>
        </w:rPr>
        <w:t>財政稅務局主管僅財政稅務局1個機關，掌理連江縣政府財務行政、公產、公庫及菸酒管理、促進民間參與公共建設及其他有關財政等事項，並辦理地方稅各項稅捐</w:t>
      </w:r>
      <w:proofErr w:type="gramStart"/>
      <w:r w:rsidRPr="00F8336B">
        <w:rPr>
          <w:rFonts w:ascii="標楷體" w:hAnsi="標楷體" w:hint="eastAsia"/>
        </w:rPr>
        <w:t>稽</w:t>
      </w:r>
      <w:proofErr w:type="gramEnd"/>
      <w:r w:rsidRPr="00F8336B">
        <w:rPr>
          <w:rFonts w:ascii="標楷體" w:hAnsi="標楷體" w:hint="eastAsia"/>
        </w:rPr>
        <w:t>徵業務。茲將</w:t>
      </w:r>
      <w:proofErr w:type="gramStart"/>
      <w:r w:rsidRPr="00F8336B">
        <w:rPr>
          <w:rFonts w:ascii="標楷體" w:hAnsi="標楷體" w:hint="eastAsia"/>
        </w:rPr>
        <w:t>114</w:t>
      </w:r>
      <w:proofErr w:type="gramEnd"/>
      <w:r w:rsidRPr="00F8336B">
        <w:rPr>
          <w:rFonts w:ascii="標楷體" w:hAnsi="標楷體" w:hint="eastAsia"/>
        </w:rPr>
        <w:t>年度決算審核結果說明如次（有關歲入、歲出決算之審定及各項差異之原因分析等詳細內容，請至審計部全球資訊網/總決算審核報告/總決算審核報告查詢平台查閱）：</w:t>
      </w:r>
    </w:p>
    <w:p w14:paraId="4B8067E0" w14:textId="77777777" w:rsidR="00B270EF" w:rsidRPr="00F8336B" w:rsidRDefault="00B270EF" w:rsidP="0077029C">
      <w:pPr>
        <w:overflowPunct w:val="0"/>
        <w:spacing w:beforeLines="10" w:before="36" w:line="500" w:lineRule="exact"/>
        <w:ind w:firstLineChars="100" w:firstLine="280"/>
        <w:jc w:val="both"/>
        <w:rPr>
          <w:rFonts w:ascii="標楷體" w:hAnsi="標楷體"/>
          <w:b/>
          <w:sz w:val="28"/>
          <w:szCs w:val="28"/>
        </w:rPr>
      </w:pPr>
      <w:r w:rsidRPr="00F8336B">
        <w:rPr>
          <w:rFonts w:ascii="標楷體" w:hAnsi="標楷體" w:hint="eastAsia"/>
          <w:b/>
          <w:sz w:val="28"/>
          <w:szCs w:val="28"/>
        </w:rPr>
        <w:t>（一）計畫實施之查核</w:t>
      </w:r>
    </w:p>
    <w:p w14:paraId="181DEAE6" w14:textId="77777777" w:rsidR="00B270EF" w:rsidRPr="00F8336B" w:rsidRDefault="00B270EF" w:rsidP="004F7E95">
      <w:pPr>
        <w:overflowPunct w:val="0"/>
        <w:spacing w:line="500" w:lineRule="exact"/>
        <w:ind w:firstLineChars="200" w:firstLine="480"/>
        <w:jc w:val="both"/>
        <w:rPr>
          <w:rFonts w:ascii="標楷體" w:hAnsi="標楷體"/>
        </w:rPr>
      </w:pPr>
      <w:r w:rsidRPr="00F8336B">
        <w:rPr>
          <w:rFonts w:ascii="標楷體" w:hAnsi="標楷體" w:hint="eastAsia"/>
        </w:rPr>
        <w:t>業務計畫6項，下分工作計畫7項，包括辦理公庫資金調度及集中支付作業、監督輔導鄉鎮市財政及公庫、縣有財產管理與監督、執行菸酒稽查及取締、各項地方稅</w:t>
      </w:r>
      <w:proofErr w:type="gramStart"/>
      <w:r w:rsidRPr="00F8336B">
        <w:rPr>
          <w:rFonts w:ascii="標楷體" w:hAnsi="標楷體" w:hint="eastAsia"/>
        </w:rPr>
        <w:t>稽</w:t>
      </w:r>
      <w:proofErr w:type="gramEnd"/>
      <w:r w:rsidRPr="00F8336B">
        <w:rPr>
          <w:rFonts w:ascii="標楷體" w:hAnsi="標楷體" w:hint="eastAsia"/>
        </w:rPr>
        <w:t>徵及欠稅管理、債</w:t>
      </w:r>
      <w:r w:rsidRPr="00F8336B">
        <w:rPr>
          <w:rFonts w:ascii="標楷體" w:hAnsi="標楷體" w:hint="eastAsia"/>
        </w:rPr>
        <w:lastRenderedPageBreak/>
        <w:t>務舉借、償還及付息等重要施政項目，其中已執行完成者5項，尚在執行者2項，主要係債務付息支出尚未支付，私劣</w:t>
      </w:r>
      <w:proofErr w:type="gramStart"/>
      <w:r w:rsidRPr="00F8336B">
        <w:rPr>
          <w:rFonts w:ascii="標楷體" w:hAnsi="標楷體" w:hint="eastAsia"/>
        </w:rPr>
        <w:t>菸</w:t>
      </w:r>
      <w:proofErr w:type="gramEnd"/>
      <w:r w:rsidRPr="00F8336B">
        <w:rPr>
          <w:rFonts w:ascii="標楷體" w:hAnsi="標楷體" w:hint="eastAsia"/>
        </w:rPr>
        <w:t>品查緝作業尚在辦理中，須保留繼續執行。</w:t>
      </w:r>
    </w:p>
    <w:p w14:paraId="4EC929F5" w14:textId="77777777" w:rsidR="00B270EF" w:rsidRPr="00F8336B" w:rsidRDefault="00B270EF" w:rsidP="00A872BC">
      <w:pPr>
        <w:overflowPunct w:val="0"/>
        <w:spacing w:beforeLines="50" w:before="180" w:line="500" w:lineRule="exact"/>
        <w:ind w:firstLineChars="100" w:firstLine="280"/>
        <w:jc w:val="both"/>
        <w:rPr>
          <w:rFonts w:ascii="標楷體" w:hAnsi="標楷體"/>
          <w:b/>
          <w:sz w:val="28"/>
          <w:szCs w:val="28"/>
        </w:rPr>
      </w:pPr>
      <w:r w:rsidRPr="00F8336B">
        <w:rPr>
          <w:rFonts w:ascii="標楷體" w:hAnsi="標楷體" w:hint="eastAsia"/>
          <w:b/>
          <w:sz w:val="28"/>
          <w:szCs w:val="28"/>
        </w:rPr>
        <w:t>（二）預算執行之審核</w:t>
      </w:r>
    </w:p>
    <w:p w14:paraId="165B82E2" w14:textId="77777777" w:rsidR="00B270EF" w:rsidRPr="0019007B" w:rsidRDefault="00B270EF" w:rsidP="004F7E95">
      <w:pPr>
        <w:overflowPunct w:val="0"/>
        <w:spacing w:line="500" w:lineRule="exact"/>
        <w:ind w:firstLineChars="200" w:firstLine="488"/>
        <w:jc w:val="both"/>
        <w:rPr>
          <w:rFonts w:ascii="標楷體" w:hAnsi="標楷體"/>
          <w:spacing w:val="4"/>
        </w:rPr>
      </w:pPr>
      <w:r w:rsidRPr="0019007B">
        <w:rPr>
          <w:rFonts w:ascii="標楷體" w:hAnsi="標楷體" w:hint="eastAsia"/>
          <w:spacing w:val="4"/>
        </w:rPr>
        <w:t>1.歲入預算數2,506萬餘元，決算審核結果，審定實現數</w:t>
      </w:r>
      <w:r w:rsidRPr="0019007B">
        <w:rPr>
          <w:rFonts w:ascii="標楷體" w:hAnsi="標楷體"/>
          <w:spacing w:val="4"/>
        </w:rPr>
        <w:t>3,</w:t>
      </w:r>
      <w:r w:rsidRPr="0019007B">
        <w:rPr>
          <w:rFonts w:ascii="標楷體" w:hAnsi="標楷體" w:hint="eastAsia"/>
          <w:spacing w:val="4"/>
        </w:rPr>
        <w:t>756萬餘元，應收保留數2</w:t>
      </w:r>
      <w:r w:rsidRPr="0019007B">
        <w:rPr>
          <w:rFonts w:ascii="標楷體" w:hAnsi="標楷體"/>
          <w:spacing w:val="4"/>
        </w:rPr>
        <w:t>00</w:t>
      </w:r>
      <w:r w:rsidRPr="0019007B">
        <w:rPr>
          <w:rFonts w:ascii="標楷體" w:hAnsi="標楷體" w:hint="eastAsia"/>
          <w:spacing w:val="4"/>
        </w:rPr>
        <w:t>萬餘元，主要係使用</w:t>
      </w:r>
      <w:proofErr w:type="gramStart"/>
      <w:r w:rsidRPr="0019007B">
        <w:rPr>
          <w:rFonts w:ascii="標楷體" w:hAnsi="標楷體" w:hint="eastAsia"/>
          <w:spacing w:val="4"/>
        </w:rPr>
        <w:t>牌照稅尚待</w:t>
      </w:r>
      <w:proofErr w:type="gramEnd"/>
      <w:r w:rsidRPr="0019007B">
        <w:rPr>
          <w:rFonts w:ascii="標楷體" w:hAnsi="標楷體" w:hint="eastAsia"/>
          <w:spacing w:val="4"/>
        </w:rPr>
        <w:t>收繳；合計決算審定數為</w:t>
      </w:r>
      <w:r w:rsidRPr="0019007B">
        <w:rPr>
          <w:rFonts w:ascii="標楷體" w:hAnsi="標楷體"/>
          <w:spacing w:val="4"/>
        </w:rPr>
        <w:t>3,</w:t>
      </w:r>
      <w:r w:rsidRPr="0019007B">
        <w:rPr>
          <w:rFonts w:ascii="標楷體" w:hAnsi="標楷體" w:hint="eastAsia"/>
          <w:spacing w:val="4"/>
        </w:rPr>
        <w:t>957萬餘元，較預算增加</w:t>
      </w:r>
      <w:r w:rsidRPr="0019007B">
        <w:rPr>
          <w:rFonts w:ascii="標楷體" w:hAnsi="標楷體"/>
          <w:spacing w:val="4"/>
        </w:rPr>
        <w:t>1,4</w:t>
      </w:r>
      <w:r w:rsidRPr="0019007B">
        <w:rPr>
          <w:rFonts w:ascii="標楷體" w:hAnsi="標楷體" w:hint="eastAsia"/>
          <w:spacing w:val="4"/>
        </w:rPr>
        <w:t>51萬餘元（57</w:t>
      </w:r>
      <w:r w:rsidRPr="0019007B">
        <w:rPr>
          <w:rFonts w:ascii="標楷體" w:hAnsi="標楷體"/>
          <w:spacing w:val="4"/>
        </w:rPr>
        <w:t>.</w:t>
      </w:r>
      <w:r w:rsidRPr="0019007B">
        <w:rPr>
          <w:rFonts w:ascii="標楷體" w:hAnsi="標楷體" w:hint="eastAsia"/>
          <w:spacing w:val="4"/>
        </w:rPr>
        <w:t>90％），主要係使用牌照稅、印花稅及房屋稅等較預計增加。</w:t>
      </w:r>
    </w:p>
    <w:p w14:paraId="4FB8DAA3" w14:textId="77777777" w:rsidR="00B270EF" w:rsidRPr="0019007B" w:rsidRDefault="00B270EF" w:rsidP="004F7E95">
      <w:pPr>
        <w:overflowPunct w:val="0"/>
        <w:spacing w:line="500" w:lineRule="exact"/>
        <w:ind w:firstLineChars="200" w:firstLine="488"/>
        <w:jc w:val="both"/>
        <w:rPr>
          <w:rFonts w:ascii="標楷體" w:hAnsi="標楷體"/>
          <w:spacing w:val="4"/>
        </w:rPr>
      </w:pPr>
      <w:r w:rsidRPr="0019007B">
        <w:rPr>
          <w:rFonts w:ascii="標楷體" w:hAnsi="標楷體" w:hint="eastAsia"/>
          <w:spacing w:val="4"/>
        </w:rPr>
        <w:t>2.以前年度歲入轉入數計237萬餘元，決算審核結果，審定實現數141萬餘元（59</w:t>
      </w:r>
      <w:r w:rsidRPr="0019007B">
        <w:rPr>
          <w:rFonts w:ascii="標楷體" w:hAnsi="標楷體"/>
          <w:spacing w:val="4"/>
        </w:rPr>
        <w:t>.</w:t>
      </w:r>
      <w:r w:rsidRPr="0019007B">
        <w:rPr>
          <w:rFonts w:ascii="標楷體" w:hAnsi="標楷體" w:hint="eastAsia"/>
          <w:spacing w:val="4"/>
        </w:rPr>
        <w:t>70％）；減免（註銷）數26萬餘元（11</w:t>
      </w:r>
      <w:r w:rsidRPr="0019007B">
        <w:rPr>
          <w:rFonts w:ascii="標楷體" w:hAnsi="標楷體"/>
          <w:spacing w:val="4"/>
        </w:rPr>
        <w:t>.</w:t>
      </w:r>
      <w:r w:rsidRPr="0019007B">
        <w:rPr>
          <w:rFonts w:ascii="標楷體" w:hAnsi="標楷體" w:hint="eastAsia"/>
          <w:spacing w:val="4"/>
        </w:rPr>
        <w:t>12％），主要係註銷逾稅捐</w:t>
      </w:r>
      <w:proofErr w:type="gramStart"/>
      <w:r w:rsidRPr="0019007B">
        <w:rPr>
          <w:rFonts w:ascii="標楷體" w:hAnsi="標楷體" w:hint="eastAsia"/>
          <w:spacing w:val="4"/>
        </w:rPr>
        <w:t>稽</w:t>
      </w:r>
      <w:proofErr w:type="gramEnd"/>
      <w:r w:rsidRPr="0019007B">
        <w:rPr>
          <w:rFonts w:ascii="標楷體" w:hAnsi="標楷體" w:hint="eastAsia"/>
          <w:spacing w:val="4"/>
        </w:rPr>
        <w:t>徵法規定徵收期間之案件；應收保留數69萬餘元（29</w:t>
      </w:r>
      <w:r w:rsidRPr="0019007B">
        <w:rPr>
          <w:rFonts w:ascii="標楷體" w:hAnsi="標楷體"/>
          <w:spacing w:val="4"/>
        </w:rPr>
        <w:t>.</w:t>
      </w:r>
      <w:r w:rsidRPr="0019007B">
        <w:rPr>
          <w:rFonts w:ascii="標楷體" w:hAnsi="標楷體" w:hint="eastAsia"/>
          <w:spacing w:val="4"/>
        </w:rPr>
        <w:t>18％），主要係使用</w:t>
      </w:r>
      <w:proofErr w:type="gramStart"/>
      <w:r w:rsidRPr="0019007B">
        <w:rPr>
          <w:rFonts w:ascii="標楷體" w:hAnsi="標楷體" w:hint="eastAsia"/>
          <w:spacing w:val="4"/>
        </w:rPr>
        <w:t>牌照稅尚待</w:t>
      </w:r>
      <w:proofErr w:type="gramEnd"/>
      <w:r w:rsidRPr="0019007B">
        <w:rPr>
          <w:rFonts w:ascii="標楷體" w:hAnsi="標楷體" w:hint="eastAsia"/>
          <w:spacing w:val="4"/>
        </w:rPr>
        <w:t>收繳。</w:t>
      </w:r>
    </w:p>
    <w:p w14:paraId="01A88472" w14:textId="77777777" w:rsidR="00B270EF" w:rsidRPr="009C76F7" w:rsidRDefault="00B270EF" w:rsidP="004F7E95">
      <w:pPr>
        <w:overflowPunct w:val="0"/>
        <w:spacing w:line="500" w:lineRule="exact"/>
        <w:ind w:firstLineChars="200" w:firstLine="480"/>
        <w:jc w:val="both"/>
        <w:rPr>
          <w:rFonts w:ascii="標楷體" w:hAnsi="標楷體"/>
        </w:rPr>
      </w:pPr>
      <w:r w:rsidRPr="009C76F7">
        <w:rPr>
          <w:rFonts w:ascii="標楷體" w:hAnsi="標楷體" w:hint="eastAsia"/>
        </w:rPr>
        <w:t>3.歲出原編列預算數3,389萬餘元，經追加預算140萬元，合計3,529萬餘元，決算審核結果，審定實現數2,</w:t>
      </w:r>
      <w:r w:rsidRPr="009C76F7">
        <w:rPr>
          <w:rFonts w:ascii="標楷體" w:hAnsi="標楷體"/>
        </w:rPr>
        <w:t>748</w:t>
      </w:r>
      <w:r w:rsidRPr="009C76F7">
        <w:rPr>
          <w:rFonts w:ascii="標楷體" w:hAnsi="標楷體" w:hint="eastAsia"/>
        </w:rPr>
        <w:t>萬餘元（77</w:t>
      </w:r>
      <w:r w:rsidRPr="009C76F7">
        <w:rPr>
          <w:rFonts w:ascii="標楷體" w:hAnsi="標楷體"/>
        </w:rPr>
        <w:t>.</w:t>
      </w:r>
      <w:r w:rsidRPr="009C76F7">
        <w:rPr>
          <w:rFonts w:ascii="標楷體" w:hAnsi="標楷體" w:hint="eastAsia"/>
        </w:rPr>
        <w:t>88％），應付保留數53萬餘元（1.50％），保留原因詳「（一）計畫實施之查核」說明，合計決算審定數為2,</w:t>
      </w:r>
      <w:r w:rsidRPr="009C76F7">
        <w:rPr>
          <w:rFonts w:ascii="標楷體" w:hAnsi="標楷體"/>
        </w:rPr>
        <w:t>8</w:t>
      </w:r>
      <w:r w:rsidRPr="009C76F7">
        <w:rPr>
          <w:rFonts w:ascii="標楷體" w:hAnsi="標楷體" w:hint="eastAsia"/>
        </w:rPr>
        <w:t>01萬餘元，預算賸餘727萬餘元（20.62％），主要係實際進用員額</w:t>
      </w:r>
      <w:proofErr w:type="gramStart"/>
      <w:r w:rsidRPr="009C76F7">
        <w:rPr>
          <w:rFonts w:ascii="標楷體" w:hAnsi="標楷體" w:hint="eastAsia"/>
        </w:rPr>
        <w:t>較少致人事</w:t>
      </w:r>
      <w:proofErr w:type="gramEnd"/>
      <w:r w:rsidRPr="009C76F7">
        <w:rPr>
          <w:rFonts w:ascii="標楷體" w:hAnsi="標楷體" w:hint="eastAsia"/>
        </w:rPr>
        <w:t>費節餘。</w:t>
      </w:r>
    </w:p>
    <w:p w14:paraId="38EDCC1A" w14:textId="77777777" w:rsidR="00B270EF" w:rsidRPr="009C76F7" w:rsidRDefault="00B270EF" w:rsidP="004F7E95">
      <w:pPr>
        <w:overflowPunct w:val="0"/>
        <w:spacing w:line="500" w:lineRule="exact"/>
        <w:ind w:firstLineChars="200" w:firstLine="480"/>
        <w:jc w:val="both"/>
        <w:rPr>
          <w:rFonts w:ascii="標楷體" w:hAnsi="標楷體"/>
        </w:rPr>
      </w:pPr>
      <w:r w:rsidRPr="009C76F7">
        <w:rPr>
          <w:rFonts w:ascii="標楷體" w:hAnsi="標楷體" w:hint="eastAsia"/>
        </w:rPr>
        <w:t>4.以前年度歲出轉入數計3</w:t>
      </w:r>
      <w:r w:rsidRPr="009C76F7">
        <w:rPr>
          <w:rFonts w:ascii="標楷體" w:hAnsi="標楷體"/>
        </w:rPr>
        <w:t>6</w:t>
      </w:r>
      <w:r w:rsidRPr="009C76F7">
        <w:rPr>
          <w:rFonts w:ascii="標楷體" w:hAnsi="標楷體" w:hint="eastAsia"/>
        </w:rPr>
        <w:t>萬餘元，決算審核結果，審定實現數3</w:t>
      </w:r>
      <w:r w:rsidRPr="009C76F7">
        <w:rPr>
          <w:rFonts w:ascii="標楷體" w:hAnsi="標楷體"/>
        </w:rPr>
        <w:t>6</w:t>
      </w:r>
      <w:r w:rsidRPr="009C76F7">
        <w:rPr>
          <w:rFonts w:ascii="標楷體" w:hAnsi="標楷體" w:hint="eastAsia"/>
        </w:rPr>
        <w:t>萬餘元（100.00％）。</w:t>
      </w:r>
    </w:p>
    <w:p w14:paraId="15BBCE40" w14:textId="77777777" w:rsidR="00B270EF" w:rsidRPr="009C76F7" w:rsidRDefault="00B270EF" w:rsidP="00A872BC">
      <w:pPr>
        <w:overflowPunct w:val="0"/>
        <w:spacing w:beforeLines="50" w:before="180" w:line="500" w:lineRule="exact"/>
        <w:ind w:firstLineChars="100" w:firstLine="280"/>
        <w:jc w:val="both"/>
        <w:rPr>
          <w:rFonts w:ascii="標楷體" w:hAnsi="標楷體"/>
          <w:b/>
          <w:sz w:val="28"/>
          <w:szCs w:val="28"/>
        </w:rPr>
      </w:pPr>
      <w:bookmarkStart w:id="24" w:name="_Hlk517689213"/>
      <w:r w:rsidRPr="009C76F7">
        <w:rPr>
          <w:rFonts w:ascii="標楷體" w:hAnsi="標楷體"/>
          <w:b/>
          <w:sz w:val="28"/>
          <w:szCs w:val="28"/>
        </w:rPr>
        <w:t>（</w:t>
      </w:r>
      <w:r w:rsidRPr="009C76F7">
        <w:rPr>
          <w:rFonts w:ascii="標楷體" w:hAnsi="標楷體" w:hint="eastAsia"/>
          <w:b/>
          <w:sz w:val="28"/>
          <w:szCs w:val="28"/>
        </w:rPr>
        <w:t>三</w:t>
      </w:r>
      <w:r w:rsidRPr="009C76F7">
        <w:rPr>
          <w:rFonts w:ascii="標楷體" w:hAnsi="標楷體"/>
          <w:b/>
          <w:sz w:val="28"/>
          <w:szCs w:val="28"/>
        </w:rPr>
        <w:t>）</w:t>
      </w:r>
      <w:r w:rsidRPr="009C76F7">
        <w:rPr>
          <w:rFonts w:ascii="標楷體" w:hAnsi="標楷體" w:hint="eastAsia"/>
          <w:b/>
          <w:sz w:val="28"/>
          <w:szCs w:val="28"/>
        </w:rPr>
        <w:t>重要審核意見</w:t>
      </w:r>
    </w:p>
    <w:p w14:paraId="60E43328" w14:textId="77777777" w:rsidR="00B270EF" w:rsidRPr="002D1D23" w:rsidRDefault="00B270EF" w:rsidP="00432F5B">
      <w:pPr>
        <w:overflowPunct w:val="0"/>
        <w:spacing w:beforeLines="20" w:before="72" w:line="500" w:lineRule="exact"/>
        <w:ind w:firstLineChars="200" w:firstLine="557"/>
        <w:jc w:val="both"/>
        <w:outlineLvl w:val="0"/>
        <w:rPr>
          <w:rFonts w:ascii="標楷體" w:hAnsi="標楷體"/>
          <w:b/>
          <w:bCs/>
          <w:spacing w:val="-2"/>
          <w:sz w:val="28"/>
          <w:szCs w:val="28"/>
        </w:rPr>
      </w:pPr>
      <w:r w:rsidRPr="002D1D23">
        <w:rPr>
          <w:rFonts w:ascii="標楷體" w:hAnsi="標楷體"/>
          <w:b/>
          <w:bCs/>
          <w:spacing w:val="-2"/>
          <w:sz w:val="28"/>
          <w:szCs w:val="28"/>
        </w:rPr>
        <w:t>1.</w:t>
      </w:r>
      <w:r w:rsidRPr="002D1D23">
        <w:rPr>
          <w:rFonts w:ascii="標楷體" w:hAnsi="標楷體" w:hint="eastAsia"/>
          <w:b/>
          <w:bCs/>
          <w:spacing w:val="-2"/>
          <w:sz w:val="28"/>
          <w:szCs w:val="28"/>
        </w:rPr>
        <w:t>為健全稅籍資料，定期</w:t>
      </w:r>
      <w:proofErr w:type="gramStart"/>
      <w:r w:rsidRPr="002D1D23">
        <w:rPr>
          <w:rFonts w:ascii="標楷體" w:hAnsi="標楷體" w:hint="eastAsia"/>
          <w:b/>
          <w:bCs/>
          <w:spacing w:val="-2"/>
          <w:sz w:val="28"/>
          <w:szCs w:val="28"/>
        </w:rPr>
        <w:t>洽</w:t>
      </w:r>
      <w:proofErr w:type="gramEnd"/>
      <w:r w:rsidRPr="002D1D23">
        <w:rPr>
          <w:rFonts w:ascii="標楷體" w:hAnsi="標楷體" w:hint="eastAsia"/>
          <w:b/>
          <w:bCs/>
          <w:spacing w:val="-2"/>
          <w:sz w:val="28"/>
          <w:szCs w:val="28"/>
        </w:rPr>
        <w:t>戶政單位調閱門牌資料，及</w:t>
      </w:r>
      <w:proofErr w:type="gramStart"/>
      <w:r w:rsidRPr="002D1D23">
        <w:rPr>
          <w:rFonts w:ascii="標楷體" w:hAnsi="標楷體" w:hint="eastAsia"/>
          <w:b/>
          <w:bCs/>
          <w:spacing w:val="-2"/>
          <w:sz w:val="28"/>
          <w:szCs w:val="28"/>
        </w:rPr>
        <w:t>賡</w:t>
      </w:r>
      <w:proofErr w:type="gramEnd"/>
      <w:r w:rsidRPr="002D1D23">
        <w:rPr>
          <w:rFonts w:ascii="標楷體" w:hAnsi="標楷體" w:hint="eastAsia"/>
          <w:b/>
          <w:bCs/>
          <w:spacing w:val="-2"/>
          <w:sz w:val="28"/>
          <w:szCs w:val="28"/>
        </w:rPr>
        <w:t>續辦理稅籍清查作業，惟尚有部分資料待釐正，</w:t>
      </w:r>
      <w:proofErr w:type="gramStart"/>
      <w:r w:rsidRPr="002D1D23">
        <w:rPr>
          <w:rFonts w:ascii="標楷體" w:hAnsi="標楷體" w:hint="eastAsia"/>
          <w:b/>
          <w:bCs/>
          <w:spacing w:val="-2"/>
          <w:sz w:val="28"/>
          <w:szCs w:val="28"/>
        </w:rPr>
        <w:t>及間有部分</w:t>
      </w:r>
      <w:proofErr w:type="gramEnd"/>
      <w:r w:rsidRPr="002D1D23">
        <w:rPr>
          <w:rFonts w:ascii="標楷體" w:hAnsi="標楷體" w:hint="eastAsia"/>
          <w:b/>
          <w:bCs/>
          <w:spacing w:val="-2"/>
          <w:sz w:val="28"/>
          <w:szCs w:val="28"/>
        </w:rPr>
        <w:t>課徵田賦土地，涉有供住宅、倉儲、製造業等非農用情事，允宜檢討</w:t>
      </w:r>
      <w:proofErr w:type="gramStart"/>
      <w:r w:rsidRPr="002D1D23">
        <w:rPr>
          <w:rFonts w:ascii="標楷體" w:hAnsi="標楷體" w:hint="eastAsia"/>
          <w:b/>
          <w:bCs/>
          <w:spacing w:val="-2"/>
          <w:sz w:val="28"/>
          <w:szCs w:val="28"/>
        </w:rPr>
        <w:t>查明妥處</w:t>
      </w:r>
      <w:proofErr w:type="gramEnd"/>
      <w:r w:rsidRPr="002D1D23">
        <w:rPr>
          <w:rFonts w:ascii="標楷體" w:hAnsi="標楷體" w:hint="eastAsia"/>
          <w:b/>
          <w:bCs/>
          <w:spacing w:val="-2"/>
          <w:sz w:val="28"/>
          <w:szCs w:val="28"/>
        </w:rPr>
        <w:t>，以</w:t>
      </w:r>
      <w:r w:rsidRPr="002D1D23">
        <w:rPr>
          <w:rFonts w:ascii="標楷體" w:hAnsi="標楷體" w:hint="eastAsia"/>
          <w:b/>
          <w:bCs/>
          <w:spacing w:val="-2"/>
          <w:kern w:val="0"/>
          <w:sz w:val="28"/>
          <w:szCs w:val="28"/>
        </w:rPr>
        <w:t>確保稅源及遏止逃漏，</w:t>
      </w:r>
      <w:r w:rsidRPr="002D1D23">
        <w:rPr>
          <w:rFonts w:ascii="標楷體" w:hAnsi="標楷體" w:hint="eastAsia"/>
          <w:b/>
          <w:bCs/>
          <w:spacing w:val="-2"/>
          <w:sz w:val="28"/>
          <w:szCs w:val="28"/>
        </w:rPr>
        <w:t>實現租稅公平。</w:t>
      </w:r>
    </w:p>
    <w:p w14:paraId="2D8B716E" w14:textId="77777777" w:rsidR="00B270EF" w:rsidRPr="002D6162" w:rsidRDefault="00B270EF" w:rsidP="00345672">
      <w:pPr>
        <w:overflowPunct w:val="0"/>
        <w:autoSpaceDE w:val="0"/>
        <w:spacing w:beforeLines="10" w:before="36" w:line="500" w:lineRule="exact"/>
        <w:ind w:firstLineChars="200" w:firstLine="480"/>
        <w:jc w:val="both"/>
        <w:rPr>
          <w:rFonts w:ascii="標楷體" w:hAnsi="標楷體"/>
          <w:kern w:val="0"/>
        </w:rPr>
      </w:pPr>
      <w:r w:rsidRPr="002D6162">
        <w:rPr>
          <w:rFonts w:ascii="標楷體" w:hAnsi="標楷體" w:hint="eastAsia"/>
          <w:kern w:val="0"/>
        </w:rPr>
        <w:t>依房屋稅條例第6條之1第1項規定：「房屋稅以每年2月之末日為納稅義務基準日，由當地主管</w:t>
      </w:r>
      <w:proofErr w:type="gramStart"/>
      <w:r w:rsidRPr="002D6162">
        <w:rPr>
          <w:rFonts w:ascii="標楷體" w:hAnsi="標楷體" w:hint="eastAsia"/>
          <w:kern w:val="0"/>
        </w:rPr>
        <w:t>稽</w:t>
      </w:r>
      <w:proofErr w:type="gramEnd"/>
      <w:r w:rsidRPr="002D6162">
        <w:rPr>
          <w:rFonts w:ascii="標楷體" w:hAnsi="標楷體" w:hint="eastAsia"/>
          <w:kern w:val="0"/>
        </w:rPr>
        <w:t>徵機關按房屋稅籍資料核定，於每年5月1日起至5月31日</w:t>
      </w:r>
      <w:proofErr w:type="gramStart"/>
      <w:r w:rsidRPr="002D6162">
        <w:rPr>
          <w:rFonts w:ascii="標楷體" w:hAnsi="標楷體" w:hint="eastAsia"/>
          <w:kern w:val="0"/>
        </w:rPr>
        <w:t>止</w:t>
      </w:r>
      <w:proofErr w:type="gramEnd"/>
      <w:r w:rsidRPr="002D6162">
        <w:rPr>
          <w:rFonts w:ascii="標楷體" w:hAnsi="標楷體" w:hint="eastAsia"/>
          <w:kern w:val="0"/>
        </w:rPr>
        <w:t>一次徵收，其課稅所屬期間為上一年7月1日起至當年6月30日止。」房屋稅與地價稅為持有不動產必繳的兩大地方賦稅，財政稅務局（下稱財稅局）為健全稅籍資料，於每年2至3月定期發函至戶政事務所索取前一年度門牌編釘資料，並依</w:t>
      </w:r>
      <w:r w:rsidRPr="002D6162">
        <w:rPr>
          <w:kern w:val="0"/>
        </w:rPr>
        <w:t>財政部核定之「維護租稅公平重點工作計畫」</w:t>
      </w:r>
      <w:r w:rsidRPr="002D6162">
        <w:rPr>
          <w:rFonts w:hint="eastAsia"/>
          <w:kern w:val="0"/>
        </w:rPr>
        <w:t>執行稅籍</w:t>
      </w:r>
      <w:r w:rsidRPr="002D6162">
        <w:rPr>
          <w:rFonts w:ascii="標楷體" w:hAnsi="標楷體" w:hint="eastAsia"/>
          <w:kern w:val="0"/>
        </w:rPr>
        <w:t>清查作業，以釐正稅籍檔案資料。經查112至114年度連江縣房屋稅及地價稅分別由</w:t>
      </w:r>
      <w:proofErr w:type="gramStart"/>
      <w:r w:rsidRPr="002D6162">
        <w:rPr>
          <w:rFonts w:ascii="標楷體" w:hAnsi="標楷體" w:hint="eastAsia"/>
          <w:kern w:val="0"/>
        </w:rPr>
        <w:t>112</w:t>
      </w:r>
      <w:proofErr w:type="gramEnd"/>
      <w:r w:rsidRPr="002D6162">
        <w:rPr>
          <w:rFonts w:ascii="標楷體" w:hAnsi="標楷體" w:hint="eastAsia"/>
          <w:kern w:val="0"/>
        </w:rPr>
        <w:t>年度之417萬餘元及422萬餘元，逐年增加至</w:t>
      </w:r>
      <w:proofErr w:type="gramStart"/>
      <w:r w:rsidRPr="002D6162">
        <w:rPr>
          <w:rFonts w:ascii="標楷體" w:hAnsi="標楷體" w:hint="eastAsia"/>
          <w:kern w:val="0"/>
        </w:rPr>
        <w:t>114</w:t>
      </w:r>
      <w:proofErr w:type="gramEnd"/>
      <w:r w:rsidRPr="002D6162">
        <w:rPr>
          <w:rFonts w:ascii="標楷體" w:hAnsi="標楷體" w:hint="eastAsia"/>
          <w:kern w:val="0"/>
        </w:rPr>
        <w:t>年度之534萬餘元及442萬餘元（表1），各占地方稅課收入比率約</w:t>
      </w:r>
      <w:proofErr w:type="gramStart"/>
      <w:r w:rsidRPr="002D6162">
        <w:rPr>
          <w:rFonts w:ascii="標楷體" w:hAnsi="標楷體" w:hint="eastAsia"/>
          <w:kern w:val="0"/>
        </w:rPr>
        <w:t>1成</w:t>
      </w:r>
      <w:proofErr w:type="gramEnd"/>
      <w:r w:rsidRPr="002D6162">
        <w:rPr>
          <w:rFonts w:ascii="標楷體" w:hAnsi="標楷體" w:hint="eastAsia"/>
          <w:kern w:val="0"/>
        </w:rPr>
        <w:t>餘，惟截至115年3月27日止，戶政事務所提供</w:t>
      </w:r>
      <w:proofErr w:type="gramStart"/>
      <w:r w:rsidRPr="002D6162">
        <w:rPr>
          <w:rFonts w:ascii="標楷體" w:hAnsi="標楷體" w:hint="eastAsia"/>
          <w:kern w:val="0"/>
        </w:rPr>
        <w:t>114</w:t>
      </w:r>
      <w:proofErr w:type="gramEnd"/>
      <w:r w:rsidRPr="002D6162">
        <w:rPr>
          <w:rFonts w:ascii="標楷體" w:hAnsi="標楷體" w:hint="eastAsia"/>
          <w:kern w:val="0"/>
        </w:rPr>
        <w:t>年度門牌編釘資料中，尚有85筆稅籍資料待該局釐正，恐影響</w:t>
      </w:r>
      <w:proofErr w:type="gramStart"/>
      <w:r w:rsidRPr="002D6162">
        <w:rPr>
          <w:rFonts w:ascii="標楷體" w:hAnsi="標楷體" w:hint="eastAsia"/>
          <w:kern w:val="0"/>
        </w:rPr>
        <w:t>115</w:t>
      </w:r>
      <w:proofErr w:type="gramEnd"/>
      <w:r w:rsidRPr="002D6162">
        <w:rPr>
          <w:rFonts w:ascii="標楷體" w:hAnsi="標楷體" w:hint="eastAsia"/>
          <w:kern w:val="0"/>
        </w:rPr>
        <w:t>年度房屋稅徵收資料之正確性；另查該局列管</w:t>
      </w:r>
      <w:proofErr w:type="gramStart"/>
      <w:r w:rsidRPr="002D6162">
        <w:rPr>
          <w:rFonts w:ascii="標楷體" w:hAnsi="標楷體" w:hint="eastAsia"/>
          <w:kern w:val="0"/>
        </w:rPr>
        <w:t>課徵田</w:t>
      </w:r>
      <w:proofErr w:type="gramEnd"/>
      <w:r w:rsidRPr="00432F5B">
        <w:rPr>
          <w:rFonts w:ascii="標楷體" w:hAnsi="標楷體" w:hint="eastAsia"/>
          <w:b/>
          <w:bCs/>
          <w:noProof/>
          <w:kern w:val="0"/>
          <w:szCs w:val="22"/>
        </w:rPr>
        <w:lastRenderedPageBreak/>
        <mc:AlternateContent>
          <mc:Choice Requires="wps">
            <w:drawing>
              <wp:anchor distT="0" distB="0" distL="114300" distR="0" simplePos="0" relativeHeight="251744256" behindDoc="1" locked="0" layoutInCell="1" allowOverlap="1" wp14:anchorId="5B4D2865" wp14:editId="3A139B02">
                <wp:simplePos x="0" y="0"/>
                <wp:positionH relativeFrom="margin">
                  <wp:posOffset>2870835</wp:posOffset>
                </wp:positionH>
                <wp:positionV relativeFrom="paragraph">
                  <wp:posOffset>81915</wp:posOffset>
                </wp:positionV>
                <wp:extent cx="3505200" cy="2435860"/>
                <wp:effectExtent l="0" t="0" r="0" b="2540"/>
                <wp:wrapTight wrapText="bothSides">
                  <wp:wrapPolygon edited="0">
                    <wp:start x="0" y="0"/>
                    <wp:lineTo x="0" y="21454"/>
                    <wp:lineTo x="21483" y="21454"/>
                    <wp:lineTo x="21483" y="0"/>
                    <wp:lineTo x="0" y="0"/>
                  </wp:wrapPolygon>
                </wp:wrapTight>
                <wp:docPr id="30" name="文字方塊 1"/>
                <wp:cNvGraphicFramePr/>
                <a:graphic xmlns:a="http://schemas.openxmlformats.org/drawingml/2006/main">
                  <a:graphicData uri="http://schemas.microsoft.com/office/word/2010/wordprocessingShape">
                    <wps:wsp>
                      <wps:cNvSpPr txBox="1"/>
                      <wps:spPr>
                        <a:xfrm>
                          <a:off x="0" y="0"/>
                          <a:ext cx="3505200" cy="2435860"/>
                        </a:xfrm>
                        <a:prstGeom prst="rect">
                          <a:avLst/>
                        </a:prstGeom>
                        <a:solidFill>
                          <a:sysClr val="window" lastClr="FFFFFF"/>
                        </a:solidFill>
                        <a:ln w="6350">
                          <a:noFill/>
                        </a:ln>
                      </wps:spPr>
                      <wps:txbx>
                        <w:txbxContent>
                          <w:p w14:paraId="6B3E7E52" w14:textId="77777777" w:rsidR="00B270EF" w:rsidRPr="008A0520" w:rsidRDefault="00B270EF" w:rsidP="00432F5B">
                            <w:pPr>
                              <w:spacing w:line="240" w:lineRule="atLeast"/>
                              <w:ind w:left="650" w:hangingChars="275" w:hanging="650"/>
                              <w:jc w:val="center"/>
                              <w:rPr>
                                <w:rFonts w:ascii="標楷體" w:hAnsi="標楷體"/>
                                <w:spacing w:val="-4"/>
                              </w:rPr>
                            </w:pPr>
                            <w:r w:rsidRPr="00A149FF">
                              <w:rPr>
                                <w:rFonts w:ascii="標楷體" w:hAnsi="標楷體" w:hint="eastAsia"/>
                                <w:b/>
                                <w:bCs/>
                                <w:spacing w:val="-4"/>
                              </w:rPr>
                              <w:t>表1</w:t>
                            </w:r>
                            <w:r w:rsidRPr="00A149FF">
                              <w:rPr>
                                <w:rFonts w:ascii="標楷體" w:hAnsi="標楷體" w:hint="eastAsia"/>
                                <w:spacing w:val="-4"/>
                              </w:rPr>
                              <w:t xml:space="preserve">  </w:t>
                            </w:r>
                            <w:r w:rsidRPr="00A149FF">
                              <w:rPr>
                                <w:rFonts w:ascii="標楷體" w:hAnsi="標楷體" w:hint="eastAsia"/>
                                <w:b/>
                                <w:bCs/>
                                <w:spacing w:val="-4"/>
                              </w:rPr>
                              <w:t>連江縣房屋稅與地價稅徵收情形</w:t>
                            </w:r>
                          </w:p>
                          <w:p w14:paraId="578107E6" w14:textId="77777777" w:rsidR="00B270EF" w:rsidRPr="0064743C" w:rsidRDefault="00B270EF" w:rsidP="00432F5B">
                            <w:pPr>
                              <w:spacing w:line="320" w:lineRule="exact"/>
                              <w:ind w:rightChars="-2" w:right="-5"/>
                              <w:jc w:val="right"/>
                              <w:rPr>
                                <w:rFonts w:ascii="標楷體" w:hAnsi="標楷體"/>
                                <w:sz w:val="20"/>
                              </w:rPr>
                            </w:pPr>
                            <w:r w:rsidRPr="0064743C">
                              <w:rPr>
                                <w:rFonts w:ascii="標楷體" w:hAnsi="標楷體" w:hint="eastAsia"/>
                                <w:sz w:val="20"/>
                              </w:rPr>
                              <w:t>單位：</w:t>
                            </w:r>
                            <w:r w:rsidRPr="0064743C">
                              <w:rPr>
                                <w:rFonts w:ascii="標楷體" w:hAnsi="標楷體" w:cs="標楷體" w:hint="eastAsia"/>
                                <w:kern w:val="0"/>
                                <w:sz w:val="20"/>
                              </w:rPr>
                              <w:t>新臺幣</w:t>
                            </w:r>
                            <w:r w:rsidRPr="0064743C">
                              <w:rPr>
                                <w:rFonts w:ascii="標楷體" w:hAnsi="標楷體" w:hint="eastAsia"/>
                                <w:sz w:val="20"/>
                              </w:rPr>
                              <w:t>千元、％</w:t>
                            </w:r>
                          </w:p>
                          <w:tbl>
                            <w:tblPr>
                              <w:tblW w:w="5245" w:type="dxa"/>
                              <w:tblInd w:w="-5" w:type="dxa"/>
                              <w:tblCellMar>
                                <w:left w:w="28" w:type="dxa"/>
                                <w:right w:w="28" w:type="dxa"/>
                              </w:tblCellMar>
                              <w:tblLook w:val="04A0" w:firstRow="1" w:lastRow="0" w:firstColumn="1" w:lastColumn="0" w:noHBand="0" w:noVBand="1"/>
                            </w:tblPr>
                            <w:tblGrid>
                              <w:gridCol w:w="701"/>
                              <w:gridCol w:w="1567"/>
                              <w:gridCol w:w="992"/>
                              <w:gridCol w:w="992"/>
                              <w:gridCol w:w="993"/>
                            </w:tblGrid>
                            <w:tr w:rsidR="00B270EF" w:rsidRPr="008A0520" w14:paraId="314323B9" w14:textId="77777777" w:rsidTr="00FC6E0F">
                              <w:trPr>
                                <w:trHeight w:val="340"/>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bottom"/>
                                  <w:hideMark/>
                                </w:tcPr>
                                <w:p w14:paraId="0C18F9EB" w14:textId="77777777" w:rsidR="00B270EF" w:rsidRPr="008A0520" w:rsidRDefault="00B270EF" w:rsidP="00760264">
                                  <w:pPr>
                                    <w:widowControl/>
                                    <w:jc w:val="both"/>
                                    <w:rPr>
                                      <w:rFonts w:ascii="標楷體" w:hAnsi="標楷體" w:cs="新細明體"/>
                                      <w:kern w:val="0"/>
                                      <w:sz w:val="20"/>
                                    </w:rPr>
                                  </w:pPr>
                                  <w:r w:rsidRPr="008A0520">
                                    <w:rPr>
                                      <w:rFonts w:ascii="標楷體" w:hAnsi="標楷體" w:cs="新細明體" w:hint="eastAsia"/>
                                      <w:kern w:val="0"/>
                                      <w:sz w:val="20"/>
                                    </w:rPr>
                                    <w:t xml:space="preserve">                </w:t>
                                  </w:r>
                                  <w:r>
                                    <w:rPr>
                                      <w:rFonts w:ascii="標楷體" w:hAnsi="標楷體" w:cs="新細明體"/>
                                      <w:kern w:val="0"/>
                                      <w:sz w:val="20"/>
                                    </w:rPr>
                                    <w:t xml:space="preserve">  </w:t>
                                  </w:r>
                                  <w:r w:rsidRPr="00F84092">
                                    <w:rPr>
                                      <w:rFonts w:ascii="標楷體" w:hAnsi="標楷體" w:cs="新細明體" w:hint="eastAsia"/>
                                      <w:kern w:val="0"/>
                                      <w:sz w:val="20"/>
                                    </w:rPr>
                                    <w:t>年度</w:t>
                                  </w:r>
                                </w:p>
                                <w:p w14:paraId="35386D69" w14:textId="77777777" w:rsidR="00B270EF" w:rsidRPr="00F84092" w:rsidRDefault="00B270EF" w:rsidP="00760264">
                                  <w:pPr>
                                    <w:widowControl/>
                                    <w:jc w:val="both"/>
                                    <w:rPr>
                                      <w:rFonts w:ascii="標楷體" w:hAnsi="標楷體" w:cs="新細明體"/>
                                      <w:kern w:val="0"/>
                                      <w:sz w:val="20"/>
                                    </w:rPr>
                                  </w:pPr>
                                  <w:r w:rsidRPr="008A0520">
                                    <w:rPr>
                                      <w:rFonts w:ascii="標楷體" w:hAnsi="標楷體" w:cs="新細明體" w:hint="eastAsia"/>
                                      <w:kern w:val="0"/>
                                      <w:sz w:val="20"/>
                                    </w:rPr>
                                    <w:t>項目</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0CA2218"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58AE176"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BF85789"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114</w:t>
                                  </w:r>
                                </w:p>
                              </w:tc>
                            </w:tr>
                            <w:tr w:rsidR="00B270EF" w:rsidRPr="008A0520" w14:paraId="1F0FA5F6" w14:textId="77777777" w:rsidTr="00FC6E0F">
                              <w:trPr>
                                <w:trHeight w:val="340"/>
                              </w:trPr>
                              <w:tc>
                                <w:tcPr>
                                  <w:tcW w:w="2268" w:type="dxa"/>
                                  <w:gridSpan w:val="2"/>
                                  <w:tcBorders>
                                    <w:top w:val="nil"/>
                                    <w:left w:val="single" w:sz="4" w:space="0" w:color="auto"/>
                                    <w:bottom w:val="single" w:sz="4" w:space="0" w:color="auto"/>
                                    <w:right w:val="single" w:sz="4" w:space="0" w:color="auto"/>
                                  </w:tcBorders>
                                  <w:shd w:val="clear" w:color="auto" w:fill="auto"/>
                                  <w:vAlign w:val="center"/>
                                  <w:hideMark/>
                                </w:tcPr>
                                <w:p w14:paraId="77BE3AE8" w14:textId="2BD867D5"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地方稅課收入(A</w:t>
                                  </w:r>
                                  <w:r w:rsidR="006A5513">
                                    <w:rPr>
                                      <w:rFonts w:ascii="標楷體" w:hAnsi="標楷體" w:cs="新細明體" w:hint="eastAsia"/>
                                      <w:kern w:val="0"/>
                                      <w:sz w:val="20"/>
                                    </w:rPr>
                                    <w:t>、</w:t>
                                  </w:r>
                                  <w:proofErr w:type="gramStart"/>
                                  <w:r w:rsidR="006A5513">
                                    <w:rPr>
                                      <w:rFonts w:ascii="標楷體" w:hAnsi="標楷體" w:cs="新細明體" w:hint="eastAsia"/>
                                      <w:kern w:val="0"/>
                                      <w:sz w:val="20"/>
                                    </w:rPr>
                                    <w:t>註</w:t>
                                  </w:r>
                                  <w:proofErr w:type="gramEnd"/>
                                  <w:r w:rsidR="006A5513">
                                    <w:rPr>
                                      <w:rFonts w:ascii="標楷體" w:hAnsi="標楷體" w:cs="新細明體" w:hint="eastAsia"/>
                                      <w:kern w:val="0"/>
                                      <w:sz w:val="20"/>
                                    </w:rPr>
                                    <w:t>1</w:t>
                                  </w:r>
                                  <w:r w:rsidRPr="00F84092">
                                    <w:rPr>
                                      <w:rFonts w:ascii="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57E6DA27"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38,467</w:t>
                                  </w:r>
                                </w:p>
                              </w:tc>
                              <w:tc>
                                <w:tcPr>
                                  <w:tcW w:w="992" w:type="dxa"/>
                                  <w:tcBorders>
                                    <w:top w:val="nil"/>
                                    <w:left w:val="nil"/>
                                    <w:bottom w:val="single" w:sz="4" w:space="0" w:color="auto"/>
                                    <w:right w:val="single" w:sz="4" w:space="0" w:color="auto"/>
                                  </w:tcBorders>
                                  <w:shd w:val="clear" w:color="auto" w:fill="auto"/>
                                  <w:vAlign w:val="center"/>
                                  <w:hideMark/>
                                </w:tcPr>
                                <w:p w14:paraId="4E4BFE6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35,199</w:t>
                                  </w:r>
                                </w:p>
                              </w:tc>
                              <w:tc>
                                <w:tcPr>
                                  <w:tcW w:w="993" w:type="dxa"/>
                                  <w:tcBorders>
                                    <w:top w:val="nil"/>
                                    <w:left w:val="nil"/>
                                    <w:bottom w:val="single" w:sz="4" w:space="0" w:color="auto"/>
                                    <w:right w:val="single" w:sz="4" w:space="0" w:color="auto"/>
                                  </w:tcBorders>
                                  <w:shd w:val="clear" w:color="auto" w:fill="auto"/>
                                  <w:vAlign w:val="center"/>
                                  <w:hideMark/>
                                </w:tcPr>
                                <w:p w14:paraId="546AC4E0"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37,642</w:t>
                                  </w:r>
                                </w:p>
                              </w:tc>
                            </w:tr>
                            <w:tr w:rsidR="00B270EF" w:rsidRPr="008A0520" w14:paraId="3694D285" w14:textId="77777777" w:rsidTr="00FC6E0F">
                              <w:trPr>
                                <w:trHeight w:val="340"/>
                              </w:trPr>
                              <w:tc>
                                <w:tcPr>
                                  <w:tcW w:w="701" w:type="dxa"/>
                                  <w:vMerge w:val="restart"/>
                                  <w:tcBorders>
                                    <w:top w:val="nil"/>
                                    <w:left w:val="single" w:sz="4" w:space="0" w:color="auto"/>
                                    <w:right w:val="single" w:sz="4" w:space="0" w:color="auto"/>
                                  </w:tcBorders>
                                  <w:shd w:val="clear" w:color="auto" w:fill="auto"/>
                                  <w:vAlign w:val="center"/>
                                  <w:hideMark/>
                                </w:tcPr>
                                <w:p w14:paraId="365E8704"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 xml:space="preserve">房屋稅　</w:t>
                                  </w:r>
                                </w:p>
                              </w:tc>
                              <w:tc>
                                <w:tcPr>
                                  <w:tcW w:w="1567" w:type="dxa"/>
                                  <w:tcBorders>
                                    <w:top w:val="nil"/>
                                    <w:left w:val="nil"/>
                                    <w:bottom w:val="single" w:sz="4" w:space="0" w:color="auto"/>
                                    <w:right w:val="single" w:sz="4" w:space="0" w:color="auto"/>
                                  </w:tcBorders>
                                  <w:shd w:val="clear" w:color="auto" w:fill="auto"/>
                                  <w:vAlign w:val="center"/>
                                  <w:hideMark/>
                                </w:tcPr>
                                <w:p w14:paraId="636E6437"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金額(B)</w:t>
                                  </w:r>
                                </w:p>
                              </w:tc>
                              <w:tc>
                                <w:tcPr>
                                  <w:tcW w:w="992" w:type="dxa"/>
                                  <w:tcBorders>
                                    <w:top w:val="nil"/>
                                    <w:left w:val="nil"/>
                                    <w:bottom w:val="single" w:sz="4" w:space="0" w:color="auto"/>
                                    <w:right w:val="single" w:sz="4" w:space="0" w:color="auto"/>
                                  </w:tcBorders>
                                  <w:shd w:val="clear" w:color="auto" w:fill="auto"/>
                                  <w:vAlign w:val="center"/>
                                  <w:hideMark/>
                                </w:tcPr>
                                <w:p w14:paraId="1D0781ED"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4,179</w:t>
                                  </w:r>
                                </w:p>
                              </w:tc>
                              <w:tc>
                                <w:tcPr>
                                  <w:tcW w:w="992" w:type="dxa"/>
                                  <w:tcBorders>
                                    <w:top w:val="nil"/>
                                    <w:left w:val="nil"/>
                                    <w:bottom w:val="single" w:sz="4" w:space="0" w:color="auto"/>
                                    <w:right w:val="single" w:sz="4" w:space="0" w:color="auto"/>
                                  </w:tcBorders>
                                  <w:shd w:val="clear" w:color="auto" w:fill="auto"/>
                                  <w:vAlign w:val="center"/>
                                  <w:hideMark/>
                                </w:tcPr>
                                <w:p w14:paraId="441022CF"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4,263</w:t>
                                  </w:r>
                                </w:p>
                              </w:tc>
                              <w:tc>
                                <w:tcPr>
                                  <w:tcW w:w="993" w:type="dxa"/>
                                  <w:tcBorders>
                                    <w:top w:val="nil"/>
                                    <w:left w:val="nil"/>
                                    <w:bottom w:val="single" w:sz="4" w:space="0" w:color="auto"/>
                                    <w:right w:val="single" w:sz="4" w:space="0" w:color="auto"/>
                                  </w:tcBorders>
                                  <w:shd w:val="clear" w:color="auto" w:fill="auto"/>
                                  <w:vAlign w:val="center"/>
                                  <w:hideMark/>
                                </w:tcPr>
                                <w:p w14:paraId="3A144481"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5,343</w:t>
                                  </w:r>
                                </w:p>
                              </w:tc>
                            </w:tr>
                            <w:tr w:rsidR="00B270EF" w:rsidRPr="008A0520" w14:paraId="56914A76" w14:textId="77777777" w:rsidTr="00FC6E0F">
                              <w:trPr>
                                <w:trHeight w:val="340"/>
                              </w:trPr>
                              <w:tc>
                                <w:tcPr>
                                  <w:tcW w:w="701" w:type="dxa"/>
                                  <w:vMerge/>
                                  <w:tcBorders>
                                    <w:left w:val="single" w:sz="4" w:space="0" w:color="auto"/>
                                    <w:bottom w:val="single" w:sz="4" w:space="0" w:color="auto"/>
                                    <w:right w:val="single" w:sz="4" w:space="0" w:color="auto"/>
                                  </w:tcBorders>
                                  <w:shd w:val="clear" w:color="auto" w:fill="auto"/>
                                  <w:vAlign w:val="center"/>
                                  <w:hideMark/>
                                </w:tcPr>
                                <w:p w14:paraId="065D0100" w14:textId="77777777" w:rsidR="00B270EF" w:rsidRPr="00F84092" w:rsidRDefault="00B270EF" w:rsidP="00760264">
                                  <w:pPr>
                                    <w:widowControl/>
                                    <w:jc w:val="distribute"/>
                                    <w:rPr>
                                      <w:rFonts w:ascii="標楷體" w:hAnsi="標楷體" w:cs="新細明體"/>
                                      <w:kern w:val="0"/>
                                      <w:sz w:val="20"/>
                                    </w:rPr>
                                  </w:pPr>
                                </w:p>
                              </w:tc>
                              <w:tc>
                                <w:tcPr>
                                  <w:tcW w:w="1567" w:type="dxa"/>
                                  <w:tcBorders>
                                    <w:top w:val="nil"/>
                                    <w:left w:val="nil"/>
                                    <w:bottom w:val="single" w:sz="4" w:space="0" w:color="auto"/>
                                    <w:right w:val="single" w:sz="4" w:space="0" w:color="auto"/>
                                  </w:tcBorders>
                                  <w:shd w:val="clear" w:color="auto" w:fill="auto"/>
                                  <w:vAlign w:val="center"/>
                                  <w:hideMark/>
                                </w:tcPr>
                                <w:p w14:paraId="38FC17D2" w14:textId="77777777" w:rsidR="00B270EF" w:rsidRPr="00F84092" w:rsidRDefault="00B270EF" w:rsidP="00760264">
                                  <w:pPr>
                                    <w:widowControl/>
                                    <w:jc w:val="distribute"/>
                                    <w:rPr>
                                      <w:rFonts w:ascii="標楷體" w:hAnsi="標楷體" w:cs="新細明體"/>
                                      <w:kern w:val="0"/>
                                      <w:sz w:val="20"/>
                                    </w:rPr>
                                  </w:pPr>
                                  <w:r w:rsidRPr="008A0520">
                                    <w:rPr>
                                      <w:rFonts w:ascii="標楷體" w:hAnsi="標楷體" w:cs="新細明體" w:hint="eastAsia"/>
                                      <w:kern w:val="0"/>
                                      <w:sz w:val="20"/>
                                    </w:rPr>
                                    <w:t>占比</w:t>
                                  </w:r>
                                  <w:r w:rsidRPr="00F84092">
                                    <w:rPr>
                                      <w:rFonts w:ascii="標楷體" w:hAnsi="標楷體" w:cs="新細明體" w:hint="eastAsia"/>
                                      <w:kern w:val="0"/>
                                      <w:sz w:val="20"/>
                                    </w:rPr>
                                    <w:t>(B/A×100)</w:t>
                                  </w:r>
                                </w:p>
                              </w:tc>
                              <w:tc>
                                <w:tcPr>
                                  <w:tcW w:w="992" w:type="dxa"/>
                                  <w:tcBorders>
                                    <w:top w:val="nil"/>
                                    <w:left w:val="nil"/>
                                    <w:bottom w:val="single" w:sz="4" w:space="0" w:color="auto"/>
                                    <w:right w:val="single" w:sz="4" w:space="0" w:color="auto"/>
                                  </w:tcBorders>
                                  <w:shd w:val="clear" w:color="auto" w:fill="auto"/>
                                  <w:vAlign w:val="center"/>
                                  <w:hideMark/>
                                </w:tcPr>
                                <w:p w14:paraId="3A2A9D5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10.86</w:t>
                                  </w:r>
                                </w:p>
                              </w:tc>
                              <w:tc>
                                <w:tcPr>
                                  <w:tcW w:w="992" w:type="dxa"/>
                                  <w:tcBorders>
                                    <w:top w:val="nil"/>
                                    <w:left w:val="nil"/>
                                    <w:bottom w:val="single" w:sz="4" w:space="0" w:color="auto"/>
                                    <w:right w:val="single" w:sz="4" w:space="0" w:color="auto"/>
                                  </w:tcBorders>
                                  <w:shd w:val="clear" w:color="auto" w:fill="auto"/>
                                  <w:vAlign w:val="center"/>
                                  <w:hideMark/>
                                </w:tcPr>
                                <w:p w14:paraId="0FE217F3"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12.11</w:t>
                                  </w:r>
                                </w:p>
                              </w:tc>
                              <w:tc>
                                <w:tcPr>
                                  <w:tcW w:w="993" w:type="dxa"/>
                                  <w:tcBorders>
                                    <w:top w:val="nil"/>
                                    <w:left w:val="nil"/>
                                    <w:bottom w:val="single" w:sz="4" w:space="0" w:color="auto"/>
                                    <w:right w:val="single" w:sz="4" w:space="0" w:color="auto"/>
                                  </w:tcBorders>
                                  <w:shd w:val="clear" w:color="auto" w:fill="auto"/>
                                  <w:vAlign w:val="center"/>
                                  <w:hideMark/>
                                </w:tcPr>
                                <w:p w14:paraId="6FBD91DA"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14.</w:t>
                                  </w:r>
                                  <w:r w:rsidRPr="00C56FB9">
                                    <w:rPr>
                                      <w:rFonts w:ascii="標楷體" w:hAnsi="標楷體" w:cs="新細明體"/>
                                      <w:kern w:val="0"/>
                                      <w:sz w:val="20"/>
                                    </w:rPr>
                                    <w:t>20</w:t>
                                  </w:r>
                                </w:p>
                              </w:tc>
                            </w:tr>
                            <w:tr w:rsidR="00B270EF" w:rsidRPr="008A0520" w14:paraId="366E9A47" w14:textId="77777777" w:rsidTr="00FC6E0F">
                              <w:trPr>
                                <w:trHeight w:val="340"/>
                              </w:trPr>
                              <w:tc>
                                <w:tcPr>
                                  <w:tcW w:w="701" w:type="dxa"/>
                                  <w:vMerge w:val="restart"/>
                                  <w:tcBorders>
                                    <w:top w:val="nil"/>
                                    <w:left w:val="single" w:sz="4" w:space="0" w:color="auto"/>
                                    <w:right w:val="single" w:sz="4" w:space="0" w:color="auto"/>
                                  </w:tcBorders>
                                  <w:shd w:val="clear" w:color="auto" w:fill="auto"/>
                                  <w:vAlign w:val="center"/>
                                  <w:hideMark/>
                                </w:tcPr>
                                <w:p w14:paraId="1EE26ADC"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地價稅</w:t>
                                  </w:r>
                                </w:p>
                              </w:tc>
                              <w:tc>
                                <w:tcPr>
                                  <w:tcW w:w="1567" w:type="dxa"/>
                                  <w:tcBorders>
                                    <w:top w:val="nil"/>
                                    <w:left w:val="nil"/>
                                    <w:bottom w:val="single" w:sz="4" w:space="0" w:color="auto"/>
                                    <w:right w:val="single" w:sz="4" w:space="0" w:color="auto"/>
                                  </w:tcBorders>
                                  <w:shd w:val="clear" w:color="auto" w:fill="auto"/>
                                  <w:vAlign w:val="center"/>
                                  <w:hideMark/>
                                </w:tcPr>
                                <w:p w14:paraId="6F2A332A"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金額(</w:t>
                                  </w:r>
                                  <w:r w:rsidRPr="008A0520">
                                    <w:rPr>
                                      <w:rFonts w:ascii="標楷體" w:hAnsi="標楷體" w:cs="新細明體" w:hint="eastAsia"/>
                                      <w:kern w:val="0"/>
                                      <w:sz w:val="20"/>
                                    </w:rPr>
                                    <w:t>C</w:t>
                                  </w:r>
                                  <w:r w:rsidRPr="00F84092">
                                    <w:rPr>
                                      <w:rFonts w:ascii="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40F9C9C5"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4,224</w:t>
                                  </w:r>
                                </w:p>
                              </w:tc>
                              <w:tc>
                                <w:tcPr>
                                  <w:tcW w:w="992" w:type="dxa"/>
                                  <w:tcBorders>
                                    <w:top w:val="nil"/>
                                    <w:left w:val="nil"/>
                                    <w:bottom w:val="single" w:sz="4" w:space="0" w:color="auto"/>
                                    <w:right w:val="single" w:sz="4" w:space="0" w:color="auto"/>
                                  </w:tcBorders>
                                  <w:shd w:val="clear" w:color="auto" w:fill="auto"/>
                                  <w:vAlign w:val="center"/>
                                  <w:hideMark/>
                                </w:tcPr>
                                <w:p w14:paraId="49BE599E"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4,387</w:t>
                                  </w:r>
                                </w:p>
                              </w:tc>
                              <w:tc>
                                <w:tcPr>
                                  <w:tcW w:w="993" w:type="dxa"/>
                                  <w:tcBorders>
                                    <w:top w:val="nil"/>
                                    <w:left w:val="nil"/>
                                    <w:bottom w:val="single" w:sz="4" w:space="0" w:color="auto"/>
                                    <w:right w:val="single" w:sz="4" w:space="0" w:color="auto"/>
                                  </w:tcBorders>
                                  <w:shd w:val="clear" w:color="auto" w:fill="auto"/>
                                  <w:vAlign w:val="center"/>
                                  <w:hideMark/>
                                </w:tcPr>
                                <w:p w14:paraId="2680CE14"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4,420</w:t>
                                  </w:r>
                                </w:p>
                              </w:tc>
                            </w:tr>
                            <w:tr w:rsidR="00B270EF" w:rsidRPr="008A0520" w14:paraId="3F6666F2" w14:textId="77777777" w:rsidTr="00FC6E0F">
                              <w:trPr>
                                <w:trHeight w:val="340"/>
                              </w:trPr>
                              <w:tc>
                                <w:tcPr>
                                  <w:tcW w:w="701" w:type="dxa"/>
                                  <w:vMerge/>
                                  <w:tcBorders>
                                    <w:left w:val="single" w:sz="4" w:space="0" w:color="auto"/>
                                    <w:bottom w:val="single" w:sz="4" w:space="0" w:color="auto"/>
                                    <w:right w:val="single" w:sz="4" w:space="0" w:color="auto"/>
                                  </w:tcBorders>
                                  <w:shd w:val="clear" w:color="auto" w:fill="auto"/>
                                  <w:vAlign w:val="center"/>
                                  <w:hideMark/>
                                </w:tcPr>
                                <w:p w14:paraId="4C21546F" w14:textId="77777777" w:rsidR="00B270EF" w:rsidRPr="00F84092" w:rsidRDefault="00B270EF" w:rsidP="00760264">
                                  <w:pPr>
                                    <w:widowControl/>
                                    <w:jc w:val="distribute"/>
                                    <w:rPr>
                                      <w:rFonts w:ascii="標楷體" w:hAnsi="標楷體" w:cs="新細明體"/>
                                      <w:kern w:val="0"/>
                                      <w:sz w:val="20"/>
                                    </w:rPr>
                                  </w:pPr>
                                </w:p>
                              </w:tc>
                              <w:tc>
                                <w:tcPr>
                                  <w:tcW w:w="1567" w:type="dxa"/>
                                  <w:tcBorders>
                                    <w:top w:val="nil"/>
                                    <w:left w:val="nil"/>
                                    <w:bottom w:val="single" w:sz="4" w:space="0" w:color="auto"/>
                                    <w:right w:val="single" w:sz="4" w:space="0" w:color="auto"/>
                                  </w:tcBorders>
                                  <w:shd w:val="clear" w:color="auto" w:fill="auto"/>
                                  <w:vAlign w:val="center"/>
                                  <w:hideMark/>
                                </w:tcPr>
                                <w:p w14:paraId="35B0FA78" w14:textId="77777777" w:rsidR="00B270EF" w:rsidRPr="00F84092" w:rsidRDefault="00B270EF" w:rsidP="00760264">
                                  <w:pPr>
                                    <w:widowControl/>
                                    <w:jc w:val="distribute"/>
                                    <w:rPr>
                                      <w:rFonts w:ascii="標楷體" w:hAnsi="標楷體" w:cs="新細明體"/>
                                      <w:kern w:val="0"/>
                                      <w:sz w:val="20"/>
                                    </w:rPr>
                                  </w:pPr>
                                  <w:r w:rsidRPr="008A0520">
                                    <w:rPr>
                                      <w:rFonts w:ascii="標楷體" w:hAnsi="標楷體" w:cs="新細明體" w:hint="eastAsia"/>
                                      <w:kern w:val="0"/>
                                      <w:sz w:val="20"/>
                                    </w:rPr>
                                    <w:t>占比</w:t>
                                  </w:r>
                                  <w:r w:rsidRPr="00F84092">
                                    <w:rPr>
                                      <w:rFonts w:ascii="標楷體" w:hAnsi="標楷體" w:cs="新細明體" w:hint="eastAsia"/>
                                      <w:kern w:val="0"/>
                                      <w:sz w:val="20"/>
                                    </w:rPr>
                                    <w:t>(</w:t>
                                  </w:r>
                                  <w:r w:rsidRPr="008A0520">
                                    <w:rPr>
                                      <w:rFonts w:ascii="標楷體" w:hAnsi="標楷體" w:cs="新細明體" w:hint="eastAsia"/>
                                      <w:kern w:val="0"/>
                                      <w:sz w:val="20"/>
                                    </w:rPr>
                                    <w:t>C</w:t>
                                  </w:r>
                                  <w:r w:rsidRPr="00F84092">
                                    <w:rPr>
                                      <w:rFonts w:ascii="標楷體" w:hAnsi="標楷體" w:cs="新細明體" w:hint="eastAsia"/>
                                      <w:kern w:val="0"/>
                                      <w:sz w:val="20"/>
                                    </w:rPr>
                                    <w:t>/A×100)</w:t>
                                  </w:r>
                                </w:p>
                              </w:tc>
                              <w:tc>
                                <w:tcPr>
                                  <w:tcW w:w="992" w:type="dxa"/>
                                  <w:tcBorders>
                                    <w:top w:val="nil"/>
                                    <w:left w:val="nil"/>
                                    <w:bottom w:val="single" w:sz="4" w:space="0" w:color="auto"/>
                                    <w:right w:val="single" w:sz="4" w:space="0" w:color="auto"/>
                                  </w:tcBorders>
                                  <w:shd w:val="clear" w:color="auto" w:fill="auto"/>
                                  <w:vAlign w:val="center"/>
                                  <w:hideMark/>
                                </w:tcPr>
                                <w:p w14:paraId="6185A6C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10.98</w:t>
                                  </w:r>
                                </w:p>
                              </w:tc>
                              <w:tc>
                                <w:tcPr>
                                  <w:tcW w:w="992" w:type="dxa"/>
                                  <w:tcBorders>
                                    <w:top w:val="nil"/>
                                    <w:left w:val="nil"/>
                                    <w:bottom w:val="single" w:sz="4" w:space="0" w:color="auto"/>
                                    <w:right w:val="single" w:sz="4" w:space="0" w:color="auto"/>
                                  </w:tcBorders>
                                  <w:shd w:val="clear" w:color="auto" w:fill="auto"/>
                                  <w:vAlign w:val="center"/>
                                  <w:hideMark/>
                                </w:tcPr>
                                <w:p w14:paraId="5F5B4029"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12.4</w:t>
                                  </w:r>
                                  <w:r w:rsidRPr="00C56FB9">
                                    <w:rPr>
                                      <w:rFonts w:ascii="標楷體" w:hAnsi="標楷體" w:cs="新細明體"/>
                                      <w:kern w:val="0"/>
                                      <w:sz w:val="20"/>
                                    </w:rPr>
                                    <w:t>7</w:t>
                                  </w:r>
                                </w:p>
                              </w:tc>
                              <w:tc>
                                <w:tcPr>
                                  <w:tcW w:w="993" w:type="dxa"/>
                                  <w:tcBorders>
                                    <w:top w:val="nil"/>
                                    <w:left w:val="nil"/>
                                    <w:bottom w:val="single" w:sz="4" w:space="0" w:color="auto"/>
                                    <w:right w:val="single" w:sz="4" w:space="0" w:color="auto"/>
                                  </w:tcBorders>
                                  <w:shd w:val="clear" w:color="auto" w:fill="auto"/>
                                  <w:vAlign w:val="center"/>
                                  <w:hideMark/>
                                </w:tcPr>
                                <w:p w14:paraId="4AB93D03"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11.74</w:t>
                                  </w:r>
                                </w:p>
                              </w:tc>
                            </w:tr>
                          </w:tbl>
                          <w:p w14:paraId="568816FF" w14:textId="77777777" w:rsidR="00B270EF" w:rsidRDefault="00B270EF" w:rsidP="00432F5B">
                            <w:pPr>
                              <w:snapToGrid w:val="0"/>
                              <w:ind w:left="540" w:hangingChars="300" w:hanging="540"/>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地方稅課收入項目包括印花稅、使用牌照稅、土地增值稅、地價稅及房屋稅。</w:t>
                            </w:r>
                          </w:p>
                          <w:p w14:paraId="3DE7209C" w14:textId="77777777" w:rsidR="00B270EF" w:rsidRPr="00EB499E" w:rsidRDefault="00B270EF" w:rsidP="00432F5B">
                            <w:pPr>
                              <w:snapToGrid w:val="0"/>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sidRPr="008A0520">
                              <w:rPr>
                                <w:rFonts w:ascii="標楷體" w:hAnsi="標楷體" w:hint="eastAsia"/>
                                <w:sz w:val="18"/>
                                <w:szCs w:val="18"/>
                              </w:rPr>
                              <w:t>資料來源：整理自1</w:t>
                            </w:r>
                            <w:r w:rsidRPr="008A0520">
                              <w:rPr>
                                <w:rFonts w:ascii="標楷體" w:hAnsi="標楷體"/>
                                <w:sz w:val="18"/>
                                <w:szCs w:val="18"/>
                              </w:rPr>
                              <w:t>12</w:t>
                            </w:r>
                            <w:r w:rsidRPr="008A0520">
                              <w:rPr>
                                <w:rFonts w:ascii="標楷體" w:hAnsi="標楷體" w:hint="eastAsia"/>
                                <w:sz w:val="18"/>
                                <w:szCs w:val="18"/>
                              </w:rPr>
                              <w:t>至11</w:t>
                            </w:r>
                            <w:r w:rsidRPr="008A0520">
                              <w:rPr>
                                <w:rFonts w:ascii="標楷體" w:hAnsi="標楷體"/>
                                <w:sz w:val="18"/>
                                <w:szCs w:val="18"/>
                              </w:rPr>
                              <w:t>4</w:t>
                            </w:r>
                            <w:r w:rsidRPr="008A0520">
                              <w:rPr>
                                <w:rFonts w:ascii="標楷體" w:hAnsi="標楷體" w:hint="eastAsia"/>
                                <w:sz w:val="18"/>
                                <w:szCs w:val="18"/>
                              </w:rPr>
                              <w:t>年度連江縣審核報告。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D2865" id="_x0000_s1051" type="#_x0000_t202" style="position:absolute;left:0;text-align:left;margin-left:226.05pt;margin-top:6.45pt;width:276pt;height:191.8pt;z-index:-251572224;visibility:visible;mso-wrap-style:square;mso-width-percent:0;mso-height-percent:0;mso-wrap-distance-left:9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" fillcolor="window" stroked="f" strokeweight=".5pt">
                <v:textbox>
                  <w:txbxContent>
                    <w:p w14:paraId="6B3E7E52" w14:textId="77777777" w:rsidR="00B270EF" w:rsidRPr="008A0520" w:rsidRDefault="00B270EF" w:rsidP="00432F5B">
                      <w:pPr>
                        <w:spacing w:line="240" w:lineRule="atLeast"/>
                        <w:ind w:left="650" w:hangingChars="275" w:hanging="650"/>
                        <w:jc w:val="center"/>
                        <w:rPr>
                          <w:rFonts w:ascii="標楷體" w:hAnsi="標楷體"/>
                          <w:spacing w:val="-4"/>
                        </w:rPr>
                      </w:pPr>
                      <w:r w:rsidRPr="00A149FF">
                        <w:rPr>
                          <w:rFonts w:ascii="標楷體" w:hAnsi="標楷體" w:hint="eastAsia"/>
                          <w:b/>
                          <w:bCs/>
                          <w:spacing w:val="-4"/>
                        </w:rPr>
                        <w:t>表1</w:t>
                      </w:r>
                      <w:r w:rsidRPr="00A149FF">
                        <w:rPr>
                          <w:rFonts w:ascii="標楷體" w:hAnsi="標楷體" w:hint="eastAsia"/>
                          <w:spacing w:val="-4"/>
                        </w:rPr>
                        <w:t xml:space="preserve">  </w:t>
                      </w:r>
                      <w:r w:rsidRPr="00A149FF">
                        <w:rPr>
                          <w:rFonts w:ascii="標楷體" w:hAnsi="標楷體" w:hint="eastAsia"/>
                          <w:b/>
                          <w:bCs/>
                          <w:spacing w:val="-4"/>
                        </w:rPr>
                        <w:t>連江縣房屋稅與地價稅徵收情形</w:t>
                      </w:r>
                    </w:p>
                    <w:p w14:paraId="578107E6" w14:textId="77777777" w:rsidR="00B270EF" w:rsidRPr="0064743C" w:rsidRDefault="00B270EF" w:rsidP="00432F5B">
                      <w:pPr>
                        <w:spacing w:line="320" w:lineRule="exact"/>
                        <w:ind w:rightChars="-2" w:right="-5"/>
                        <w:jc w:val="right"/>
                        <w:rPr>
                          <w:rFonts w:ascii="標楷體" w:hAnsi="標楷體"/>
                          <w:sz w:val="20"/>
                        </w:rPr>
                      </w:pPr>
                      <w:r w:rsidRPr="0064743C">
                        <w:rPr>
                          <w:rFonts w:ascii="標楷體" w:hAnsi="標楷體" w:hint="eastAsia"/>
                          <w:sz w:val="20"/>
                        </w:rPr>
                        <w:t>單位：</w:t>
                      </w:r>
                      <w:r w:rsidRPr="0064743C">
                        <w:rPr>
                          <w:rFonts w:ascii="標楷體" w:hAnsi="標楷體" w:cs="標楷體" w:hint="eastAsia"/>
                          <w:kern w:val="0"/>
                          <w:sz w:val="20"/>
                        </w:rPr>
                        <w:t>新臺幣</w:t>
                      </w:r>
                      <w:r w:rsidRPr="0064743C">
                        <w:rPr>
                          <w:rFonts w:ascii="標楷體" w:hAnsi="標楷體" w:hint="eastAsia"/>
                          <w:sz w:val="20"/>
                        </w:rPr>
                        <w:t>千元、％</w:t>
                      </w:r>
                    </w:p>
                    <w:tbl>
                      <w:tblPr>
                        <w:tblW w:w="5245" w:type="dxa"/>
                        <w:tblInd w:w="-5" w:type="dxa"/>
                        <w:tblCellMar>
                          <w:left w:w="28" w:type="dxa"/>
                          <w:right w:w="28" w:type="dxa"/>
                        </w:tblCellMar>
                        <w:tblLook w:val="04A0" w:firstRow="1" w:lastRow="0" w:firstColumn="1" w:lastColumn="0" w:noHBand="0" w:noVBand="1"/>
                      </w:tblPr>
                      <w:tblGrid>
                        <w:gridCol w:w="701"/>
                        <w:gridCol w:w="1567"/>
                        <w:gridCol w:w="992"/>
                        <w:gridCol w:w="992"/>
                        <w:gridCol w:w="993"/>
                      </w:tblGrid>
                      <w:tr w:rsidR="00B270EF" w:rsidRPr="008A0520" w14:paraId="314323B9" w14:textId="77777777" w:rsidTr="00FC6E0F">
                        <w:trPr>
                          <w:trHeight w:val="340"/>
                        </w:trPr>
                        <w:tc>
                          <w:tcPr>
                            <w:tcW w:w="2268"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bottom"/>
                            <w:hideMark/>
                          </w:tcPr>
                          <w:p w14:paraId="0C18F9EB" w14:textId="77777777" w:rsidR="00B270EF" w:rsidRPr="008A0520" w:rsidRDefault="00B270EF" w:rsidP="00760264">
                            <w:pPr>
                              <w:widowControl/>
                              <w:jc w:val="both"/>
                              <w:rPr>
                                <w:rFonts w:ascii="標楷體" w:hAnsi="標楷體" w:cs="新細明體"/>
                                <w:kern w:val="0"/>
                                <w:sz w:val="20"/>
                              </w:rPr>
                            </w:pPr>
                            <w:r w:rsidRPr="008A0520">
                              <w:rPr>
                                <w:rFonts w:ascii="標楷體" w:hAnsi="標楷體" w:cs="新細明體" w:hint="eastAsia"/>
                                <w:kern w:val="0"/>
                                <w:sz w:val="20"/>
                              </w:rPr>
                              <w:t xml:space="preserve">                </w:t>
                            </w:r>
                            <w:r>
                              <w:rPr>
                                <w:rFonts w:ascii="標楷體" w:hAnsi="標楷體" w:cs="新細明體"/>
                                <w:kern w:val="0"/>
                                <w:sz w:val="20"/>
                              </w:rPr>
                              <w:t xml:space="preserve">  </w:t>
                            </w:r>
                            <w:r w:rsidRPr="00F84092">
                              <w:rPr>
                                <w:rFonts w:ascii="標楷體" w:hAnsi="標楷體" w:cs="新細明體" w:hint="eastAsia"/>
                                <w:kern w:val="0"/>
                                <w:sz w:val="20"/>
                              </w:rPr>
                              <w:t>年度</w:t>
                            </w:r>
                          </w:p>
                          <w:p w14:paraId="35386D69" w14:textId="77777777" w:rsidR="00B270EF" w:rsidRPr="00F84092" w:rsidRDefault="00B270EF" w:rsidP="00760264">
                            <w:pPr>
                              <w:widowControl/>
                              <w:jc w:val="both"/>
                              <w:rPr>
                                <w:rFonts w:ascii="標楷體" w:hAnsi="標楷體" w:cs="新細明體"/>
                                <w:kern w:val="0"/>
                                <w:sz w:val="20"/>
                              </w:rPr>
                            </w:pPr>
                            <w:r w:rsidRPr="008A0520">
                              <w:rPr>
                                <w:rFonts w:ascii="標楷體" w:hAnsi="標楷體" w:cs="新細明體" w:hint="eastAsia"/>
                                <w:kern w:val="0"/>
                                <w:sz w:val="20"/>
                              </w:rPr>
                              <w:t>項目</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0CA2218"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58AE176"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113</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BF85789" w14:textId="77777777" w:rsidR="00B270EF" w:rsidRPr="00F84092" w:rsidRDefault="00B270EF" w:rsidP="00760264">
                            <w:pPr>
                              <w:widowControl/>
                              <w:jc w:val="center"/>
                              <w:rPr>
                                <w:rFonts w:ascii="標楷體" w:hAnsi="標楷體" w:cs="新細明體"/>
                                <w:kern w:val="0"/>
                                <w:sz w:val="20"/>
                              </w:rPr>
                            </w:pPr>
                            <w:r w:rsidRPr="00F84092">
                              <w:rPr>
                                <w:rFonts w:ascii="標楷體" w:hAnsi="標楷體" w:cs="新細明體" w:hint="eastAsia"/>
                                <w:kern w:val="0"/>
                                <w:sz w:val="20"/>
                              </w:rPr>
                              <w:t>114</w:t>
                            </w:r>
                          </w:p>
                        </w:tc>
                      </w:tr>
                      <w:tr w:rsidR="00B270EF" w:rsidRPr="008A0520" w14:paraId="1F0FA5F6" w14:textId="77777777" w:rsidTr="00FC6E0F">
                        <w:trPr>
                          <w:trHeight w:val="340"/>
                        </w:trPr>
                        <w:tc>
                          <w:tcPr>
                            <w:tcW w:w="2268" w:type="dxa"/>
                            <w:gridSpan w:val="2"/>
                            <w:tcBorders>
                              <w:top w:val="nil"/>
                              <w:left w:val="single" w:sz="4" w:space="0" w:color="auto"/>
                              <w:bottom w:val="single" w:sz="4" w:space="0" w:color="auto"/>
                              <w:right w:val="single" w:sz="4" w:space="0" w:color="auto"/>
                            </w:tcBorders>
                            <w:shd w:val="clear" w:color="auto" w:fill="auto"/>
                            <w:vAlign w:val="center"/>
                            <w:hideMark/>
                          </w:tcPr>
                          <w:p w14:paraId="77BE3AE8" w14:textId="2BD867D5"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地方稅課收入(A</w:t>
                            </w:r>
                            <w:r w:rsidR="006A5513">
                              <w:rPr>
                                <w:rFonts w:ascii="標楷體" w:hAnsi="標楷體" w:cs="新細明體" w:hint="eastAsia"/>
                                <w:kern w:val="0"/>
                                <w:sz w:val="20"/>
                              </w:rPr>
                              <w:t>、</w:t>
                            </w:r>
                            <w:proofErr w:type="gramStart"/>
                            <w:r w:rsidR="006A5513">
                              <w:rPr>
                                <w:rFonts w:ascii="標楷體" w:hAnsi="標楷體" w:cs="新細明體" w:hint="eastAsia"/>
                                <w:kern w:val="0"/>
                                <w:sz w:val="20"/>
                              </w:rPr>
                              <w:t>註</w:t>
                            </w:r>
                            <w:proofErr w:type="gramEnd"/>
                            <w:r w:rsidR="006A5513">
                              <w:rPr>
                                <w:rFonts w:ascii="標楷體" w:hAnsi="標楷體" w:cs="新細明體" w:hint="eastAsia"/>
                                <w:kern w:val="0"/>
                                <w:sz w:val="20"/>
                              </w:rPr>
                              <w:t>1</w:t>
                            </w:r>
                            <w:r w:rsidRPr="00F84092">
                              <w:rPr>
                                <w:rFonts w:ascii="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57E6DA27"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38,467</w:t>
                            </w:r>
                          </w:p>
                        </w:tc>
                        <w:tc>
                          <w:tcPr>
                            <w:tcW w:w="992" w:type="dxa"/>
                            <w:tcBorders>
                              <w:top w:val="nil"/>
                              <w:left w:val="nil"/>
                              <w:bottom w:val="single" w:sz="4" w:space="0" w:color="auto"/>
                              <w:right w:val="single" w:sz="4" w:space="0" w:color="auto"/>
                            </w:tcBorders>
                            <w:shd w:val="clear" w:color="auto" w:fill="auto"/>
                            <w:vAlign w:val="center"/>
                            <w:hideMark/>
                          </w:tcPr>
                          <w:p w14:paraId="4E4BFE6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35,199</w:t>
                            </w:r>
                          </w:p>
                        </w:tc>
                        <w:tc>
                          <w:tcPr>
                            <w:tcW w:w="993" w:type="dxa"/>
                            <w:tcBorders>
                              <w:top w:val="nil"/>
                              <w:left w:val="nil"/>
                              <w:bottom w:val="single" w:sz="4" w:space="0" w:color="auto"/>
                              <w:right w:val="single" w:sz="4" w:space="0" w:color="auto"/>
                            </w:tcBorders>
                            <w:shd w:val="clear" w:color="auto" w:fill="auto"/>
                            <w:vAlign w:val="center"/>
                            <w:hideMark/>
                          </w:tcPr>
                          <w:p w14:paraId="546AC4E0"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37,642</w:t>
                            </w:r>
                          </w:p>
                        </w:tc>
                      </w:tr>
                      <w:tr w:rsidR="00B270EF" w:rsidRPr="008A0520" w14:paraId="3694D285" w14:textId="77777777" w:rsidTr="00FC6E0F">
                        <w:trPr>
                          <w:trHeight w:val="340"/>
                        </w:trPr>
                        <w:tc>
                          <w:tcPr>
                            <w:tcW w:w="701" w:type="dxa"/>
                            <w:vMerge w:val="restart"/>
                            <w:tcBorders>
                              <w:top w:val="nil"/>
                              <w:left w:val="single" w:sz="4" w:space="0" w:color="auto"/>
                              <w:right w:val="single" w:sz="4" w:space="0" w:color="auto"/>
                            </w:tcBorders>
                            <w:shd w:val="clear" w:color="auto" w:fill="auto"/>
                            <w:vAlign w:val="center"/>
                            <w:hideMark/>
                          </w:tcPr>
                          <w:p w14:paraId="365E8704"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 xml:space="preserve">房屋稅　</w:t>
                            </w:r>
                          </w:p>
                        </w:tc>
                        <w:tc>
                          <w:tcPr>
                            <w:tcW w:w="1567" w:type="dxa"/>
                            <w:tcBorders>
                              <w:top w:val="nil"/>
                              <w:left w:val="nil"/>
                              <w:bottom w:val="single" w:sz="4" w:space="0" w:color="auto"/>
                              <w:right w:val="single" w:sz="4" w:space="0" w:color="auto"/>
                            </w:tcBorders>
                            <w:shd w:val="clear" w:color="auto" w:fill="auto"/>
                            <w:vAlign w:val="center"/>
                            <w:hideMark/>
                          </w:tcPr>
                          <w:p w14:paraId="636E6437"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金額(B)</w:t>
                            </w:r>
                          </w:p>
                        </w:tc>
                        <w:tc>
                          <w:tcPr>
                            <w:tcW w:w="992" w:type="dxa"/>
                            <w:tcBorders>
                              <w:top w:val="nil"/>
                              <w:left w:val="nil"/>
                              <w:bottom w:val="single" w:sz="4" w:space="0" w:color="auto"/>
                              <w:right w:val="single" w:sz="4" w:space="0" w:color="auto"/>
                            </w:tcBorders>
                            <w:shd w:val="clear" w:color="auto" w:fill="auto"/>
                            <w:vAlign w:val="center"/>
                            <w:hideMark/>
                          </w:tcPr>
                          <w:p w14:paraId="1D0781ED"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4,179</w:t>
                            </w:r>
                          </w:p>
                        </w:tc>
                        <w:tc>
                          <w:tcPr>
                            <w:tcW w:w="992" w:type="dxa"/>
                            <w:tcBorders>
                              <w:top w:val="nil"/>
                              <w:left w:val="nil"/>
                              <w:bottom w:val="single" w:sz="4" w:space="0" w:color="auto"/>
                              <w:right w:val="single" w:sz="4" w:space="0" w:color="auto"/>
                            </w:tcBorders>
                            <w:shd w:val="clear" w:color="auto" w:fill="auto"/>
                            <w:vAlign w:val="center"/>
                            <w:hideMark/>
                          </w:tcPr>
                          <w:p w14:paraId="441022CF"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4,263</w:t>
                            </w:r>
                          </w:p>
                        </w:tc>
                        <w:tc>
                          <w:tcPr>
                            <w:tcW w:w="993" w:type="dxa"/>
                            <w:tcBorders>
                              <w:top w:val="nil"/>
                              <w:left w:val="nil"/>
                              <w:bottom w:val="single" w:sz="4" w:space="0" w:color="auto"/>
                              <w:right w:val="single" w:sz="4" w:space="0" w:color="auto"/>
                            </w:tcBorders>
                            <w:shd w:val="clear" w:color="auto" w:fill="auto"/>
                            <w:vAlign w:val="center"/>
                            <w:hideMark/>
                          </w:tcPr>
                          <w:p w14:paraId="3A144481"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5,343</w:t>
                            </w:r>
                          </w:p>
                        </w:tc>
                      </w:tr>
                      <w:tr w:rsidR="00B270EF" w:rsidRPr="008A0520" w14:paraId="56914A76" w14:textId="77777777" w:rsidTr="00FC6E0F">
                        <w:trPr>
                          <w:trHeight w:val="340"/>
                        </w:trPr>
                        <w:tc>
                          <w:tcPr>
                            <w:tcW w:w="701" w:type="dxa"/>
                            <w:vMerge/>
                            <w:tcBorders>
                              <w:left w:val="single" w:sz="4" w:space="0" w:color="auto"/>
                              <w:bottom w:val="single" w:sz="4" w:space="0" w:color="auto"/>
                              <w:right w:val="single" w:sz="4" w:space="0" w:color="auto"/>
                            </w:tcBorders>
                            <w:shd w:val="clear" w:color="auto" w:fill="auto"/>
                            <w:vAlign w:val="center"/>
                            <w:hideMark/>
                          </w:tcPr>
                          <w:p w14:paraId="065D0100" w14:textId="77777777" w:rsidR="00B270EF" w:rsidRPr="00F84092" w:rsidRDefault="00B270EF" w:rsidP="00760264">
                            <w:pPr>
                              <w:widowControl/>
                              <w:jc w:val="distribute"/>
                              <w:rPr>
                                <w:rFonts w:ascii="標楷體" w:hAnsi="標楷體" w:cs="新細明體"/>
                                <w:kern w:val="0"/>
                                <w:sz w:val="20"/>
                              </w:rPr>
                            </w:pPr>
                          </w:p>
                        </w:tc>
                        <w:tc>
                          <w:tcPr>
                            <w:tcW w:w="1567" w:type="dxa"/>
                            <w:tcBorders>
                              <w:top w:val="nil"/>
                              <w:left w:val="nil"/>
                              <w:bottom w:val="single" w:sz="4" w:space="0" w:color="auto"/>
                              <w:right w:val="single" w:sz="4" w:space="0" w:color="auto"/>
                            </w:tcBorders>
                            <w:shd w:val="clear" w:color="auto" w:fill="auto"/>
                            <w:vAlign w:val="center"/>
                            <w:hideMark/>
                          </w:tcPr>
                          <w:p w14:paraId="38FC17D2" w14:textId="77777777" w:rsidR="00B270EF" w:rsidRPr="00F84092" w:rsidRDefault="00B270EF" w:rsidP="00760264">
                            <w:pPr>
                              <w:widowControl/>
                              <w:jc w:val="distribute"/>
                              <w:rPr>
                                <w:rFonts w:ascii="標楷體" w:hAnsi="標楷體" w:cs="新細明體"/>
                                <w:kern w:val="0"/>
                                <w:sz w:val="20"/>
                              </w:rPr>
                            </w:pPr>
                            <w:r w:rsidRPr="008A0520">
                              <w:rPr>
                                <w:rFonts w:ascii="標楷體" w:hAnsi="標楷體" w:cs="新細明體" w:hint="eastAsia"/>
                                <w:kern w:val="0"/>
                                <w:sz w:val="20"/>
                              </w:rPr>
                              <w:t>占比</w:t>
                            </w:r>
                            <w:r w:rsidRPr="00F84092">
                              <w:rPr>
                                <w:rFonts w:ascii="標楷體" w:hAnsi="標楷體" w:cs="新細明體" w:hint="eastAsia"/>
                                <w:kern w:val="0"/>
                                <w:sz w:val="20"/>
                              </w:rPr>
                              <w:t>(B/A×100)</w:t>
                            </w:r>
                          </w:p>
                        </w:tc>
                        <w:tc>
                          <w:tcPr>
                            <w:tcW w:w="992" w:type="dxa"/>
                            <w:tcBorders>
                              <w:top w:val="nil"/>
                              <w:left w:val="nil"/>
                              <w:bottom w:val="single" w:sz="4" w:space="0" w:color="auto"/>
                              <w:right w:val="single" w:sz="4" w:space="0" w:color="auto"/>
                            </w:tcBorders>
                            <w:shd w:val="clear" w:color="auto" w:fill="auto"/>
                            <w:vAlign w:val="center"/>
                            <w:hideMark/>
                          </w:tcPr>
                          <w:p w14:paraId="3A2A9D5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10.86</w:t>
                            </w:r>
                          </w:p>
                        </w:tc>
                        <w:tc>
                          <w:tcPr>
                            <w:tcW w:w="992" w:type="dxa"/>
                            <w:tcBorders>
                              <w:top w:val="nil"/>
                              <w:left w:val="nil"/>
                              <w:bottom w:val="single" w:sz="4" w:space="0" w:color="auto"/>
                              <w:right w:val="single" w:sz="4" w:space="0" w:color="auto"/>
                            </w:tcBorders>
                            <w:shd w:val="clear" w:color="auto" w:fill="auto"/>
                            <w:vAlign w:val="center"/>
                            <w:hideMark/>
                          </w:tcPr>
                          <w:p w14:paraId="0FE217F3"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12.11</w:t>
                            </w:r>
                          </w:p>
                        </w:tc>
                        <w:tc>
                          <w:tcPr>
                            <w:tcW w:w="993" w:type="dxa"/>
                            <w:tcBorders>
                              <w:top w:val="nil"/>
                              <w:left w:val="nil"/>
                              <w:bottom w:val="single" w:sz="4" w:space="0" w:color="auto"/>
                              <w:right w:val="single" w:sz="4" w:space="0" w:color="auto"/>
                            </w:tcBorders>
                            <w:shd w:val="clear" w:color="auto" w:fill="auto"/>
                            <w:vAlign w:val="center"/>
                            <w:hideMark/>
                          </w:tcPr>
                          <w:p w14:paraId="6FBD91DA"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14.</w:t>
                            </w:r>
                            <w:r w:rsidRPr="00C56FB9">
                              <w:rPr>
                                <w:rFonts w:ascii="標楷體" w:hAnsi="標楷體" w:cs="新細明體"/>
                                <w:kern w:val="0"/>
                                <w:sz w:val="20"/>
                              </w:rPr>
                              <w:t>20</w:t>
                            </w:r>
                          </w:p>
                        </w:tc>
                      </w:tr>
                      <w:tr w:rsidR="00B270EF" w:rsidRPr="008A0520" w14:paraId="366E9A47" w14:textId="77777777" w:rsidTr="00FC6E0F">
                        <w:trPr>
                          <w:trHeight w:val="340"/>
                        </w:trPr>
                        <w:tc>
                          <w:tcPr>
                            <w:tcW w:w="701" w:type="dxa"/>
                            <w:vMerge w:val="restart"/>
                            <w:tcBorders>
                              <w:top w:val="nil"/>
                              <w:left w:val="single" w:sz="4" w:space="0" w:color="auto"/>
                              <w:right w:val="single" w:sz="4" w:space="0" w:color="auto"/>
                            </w:tcBorders>
                            <w:shd w:val="clear" w:color="auto" w:fill="auto"/>
                            <w:vAlign w:val="center"/>
                            <w:hideMark/>
                          </w:tcPr>
                          <w:p w14:paraId="1EE26ADC"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地價稅</w:t>
                            </w:r>
                          </w:p>
                        </w:tc>
                        <w:tc>
                          <w:tcPr>
                            <w:tcW w:w="1567" w:type="dxa"/>
                            <w:tcBorders>
                              <w:top w:val="nil"/>
                              <w:left w:val="nil"/>
                              <w:bottom w:val="single" w:sz="4" w:space="0" w:color="auto"/>
                              <w:right w:val="single" w:sz="4" w:space="0" w:color="auto"/>
                            </w:tcBorders>
                            <w:shd w:val="clear" w:color="auto" w:fill="auto"/>
                            <w:vAlign w:val="center"/>
                            <w:hideMark/>
                          </w:tcPr>
                          <w:p w14:paraId="6F2A332A" w14:textId="77777777" w:rsidR="00B270EF" w:rsidRPr="00F84092" w:rsidRDefault="00B270EF" w:rsidP="00760264">
                            <w:pPr>
                              <w:widowControl/>
                              <w:jc w:val="distribute"/>
                              <w:rPr>
                                <w:rFonts w:ascii="標楷體" w:hAnsi="標楷體" w:cs="新細明體"/>
                                <w:kern w:val="0"/>
                                <w:sz w:val="20"/>
                              </w:rPr>
                            </w:pPr>
                            <w:r w:rsidRPr="00F84092">
                              <w:rPr>
                                <w:rFonts w:ascii="標楷體" w:hAnsi="標楷體" w:cs="新細明體" w:hint="eastAsia"/>
                                <w:kern w:val="0"/>
                                <w:sz w:val="20"/>
                              </w:rPr>
                              <w:t>金額(</w:t>
                            </w:r>
                            <w:r w:rsidRPr="008A0520">
                              <w:rPr>
                                <w:rFonts w:ascii="標楷體" w:hAnsi="標楷體" w:cs="新細明體" w:hint="eastAsia"/>
                                <w:kern w:val="0"/>
                                <w:sz w:val="20"/>
                              </w:rPr>
                              <w:t>C</w:t>
                            </w:r>
                            <w:r w:rsidRPr="00F84092">
                              <w:rPr>
                                <w:rFonts w:ascii="標楷體" w:hAnsi="標楷體" w:cs="新細明體" w:hint="eastAsia"/>
                                <w:kern w:val="0"/>
                                <w:sz w:val="20"/>
                              </w:rPr>
                              <w:t>)</w:t>
                            </w:r>
                          </w:p>
                        </w:tc>
                        <w:tc>
                          <w:tcPr>
                            <w:tcW w:w="992" w:type="dxa"/>
                            <w:tcBorders>
                              <w:top w:val="nil"/>
                              <w:left w:val="nil"/>
                              <w:bottom w:val="single" w:sz="4" w:space="0" w:color="auto"/>
                              <w:right w:val="single" w:sz="4" w:space="0" w:color="auto"/>
                            </w:tcBorders>
                            <w:shd w:val="clear" w:color="auto" w:fill="auto"/>
                            <w:vAlign w:val="center"/>
                            <w:hideMark/>
                          </w:tcPr>
                          <w:p w14:paraId="40F9C9C5"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4,224</w:t>
                            </w:r>
                          </w:p>
                        </w:tc>
                        <w:tc>
                          <w:tcPr>
                            <w:tcW w:w="992" w:type="dxa"/>
                            <w:tcBorders>
                              <w:top w:val="nil"/>
                              <w:left w:val="nil"/>
                              <w:bottom w:val="single" w:sz="4" w:space="0" w:color="auto"/>
                              <w:right w:val="single" w:sz="4" w:space="0" w:color="auto"/>
                            </w:tcBorders>
                            <w:shd w:val="clear" w:color="auto" w:fill="auto"/>
                            <w:vAlign w:val="center"/>
                            <w:hideMark/>
                          </w:tcPr>
                          <w:p w14:paraId="49BE599E"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4,387</w:t>
                            </w:r>
                          </w:p>
                        </w:tc>
                        <w:tc>
                          <w:tcPr>
                            <w:tcW w:w="993" w:type="dxa"/>
                            <w:tcBorders>
                              <w:top w:val="nil"/>
                              <w:left w:val="nil"/>
                              <w:bottom w:val="single" w:sz="4" w:space="0" w:color="auto"/>
                              <w:right w:val="single" w:sz="4" w:space="0" w:color="auto"/>
                            </w:tcBorders>
                            <w:shd w:val="clear" w:color="auto" w:fill="auto"/>
                            <w:vAlign w:val="center"/>
                            <w:hideMark/>
                          </w:tcPr>
                          <w:p w14:paraId="2680CE14"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4,420</w:t>
                            </w:r>
                          </w:p>
                        </w:tc>
                      </w:tr>
                      <w:tr w:rsidR="00B270EF" w:rsidRPr="008A0520" w14:paraId="3F6666F2" w14:textId="77777777" w:rsidTr="00FC6E0F">
                        <w:trPr>
                          <w:trHeight w:val="340"/>
                        </w:trPr>
                        <w:tc>
                          <w:tcPr>
                            <w:tcW w:w="701" w:type="dxa"/>
                            <w:vMerge/>
                            <w:tcBorders>
                              <w:left w:val="single" w:sz="4" w:space="0" w:color="auto"/>
                              <w:bottom w:val="single" w:sz="4" w:space="0" w:color="auto"/>
                              <w:right w:val="single" w:sz="4" w:space="0" w:color="auto"/>
                            </w:tcBorders>
                            <w:shd w:val="clear" w:color="auto" w:fill="auto"/>
                            <w:vAlign w:val="center"/>
                            <w:hideMark/>
                          </w:tcPr>
                          <w:p w14:paraId="4C21546F" w14:textId="77777777" w:rsidR="00B270EF" w:rsidRPr="00F84092" w:rsidRDefault="00B270EF" w:rsidP="00760264">
                            <w:pPr>
                              <w:widowControl/>
                              <w:jc w:val="distribute"/>
                              <w:rPr>
                                <w:rFonts w:ascii="標楷體" w:hAnsi="標楷體" w:cs="新細明體"/>
                                <w:kern w:val="0"/>
                                <w:sz w:val="20"/>
                              </w:rPr>
                            </w:pPr>
                          </w:p>
                        </w:tc>
                        <w:tc>
                          <w:tcPr>
                            <w:tcW w:w="1567" w:type="dxa"/>
                            <w:tcBorders>
                              <w:top w:val="nil"/>
                              <w:left w:val="nil"/>
                              <w:bottom w:val="single" w:sz="4" w:space="0" w:color="auto"/>
                              <w:right w:val="single" w:sz="4" w:space="0" w:color="auto"/>
                            </w:tcBorders>
                            <w:shd w:val="clear" w:color="auto" w:fill="auto"/>
                            <w:vAlign w:val="center"/>
                            <w:hideMark/>
                          </w:tcPr>
                          <w:p w14:paraId="35B0FA78" w14:textId="77777777" w:rsidR="00B270EF" w:rsidRPr="00F84092" w:rsidRDefault="00B270EF" w:rsidP="00760264">
                            <w:pPr>
                              <w:widowControl/>
                              <w:jc w:val="distribute"/>
                              <w:rPr>
                                <w:rFonts w:ascii="標楷體" w:hAnsi="標楷體" w:cs="新細明體"/>
                                <w:kern w:val="0"/>
                                <w:sz w:val="20"/>
                              </w:rPr>
                            </w:pPr>
                            <w:r w:rsidRPr="008A0520">
                              <w:rPr>
                                <w:rFonts w:ascii="標楷體" w:hAnsi="標楷體" w:cs="新細明體" w:hint="eastAsia"/>
                                <w:kern w:val="0"/>
                                <w:sz w:val="20"/>
                              </w:rPr>
                              <w:t>占比</w:t>
                            </w:r>
                            <w:r w:rsidRPr="00F84092">
                              <w:rPr>
                                <w:rFonts w:ascii="標楷體" w:hAnsi="標楷體" w:cs="新細明體" w:hint="eastAsia"/>
                                <w:kern w:val="0"/>
                                <w:sz w:val="20"/>
                              </w:rPr>
                              <w:t>(</w:t>
                            </w:r>
                            <w:r w:rsidRPr="008A0520">
                              <w:rPr>
                                <w:rFonts w:ascii="標楷體" w:hAnsi="標楷體" w:cs="新細明體" w:hint="eastAsia"/>
                                <w:kern w:val="0"/>
                                <w:sz w:val="20"/>
                              </w:rPr>
                              <w:t>C</w:t>
                            </w:r>
                            <w:r w:rsidRPr="00F84092">
                              <w:rPr>
                                <w:rFonts w:ascii="標楷體" w:hAnsi="標楷體" w:cs="新細明體" w:hint="eastAsia"/>
                                <w:kern w:val="0"/>
                                <w:sz w:val="20"/>
                              </w:rPr>
                              <w:t>/A×100)</w:t>
                            </w:r>
                          </w:p>
                        </w:tc>
                        <w:tc>
                          <w:tcPr>
                            <w:tcW w:w="992" w:type="dxa"/>
                            <w:tcBorders>
                              <w:top w:val="nil"/>
                              <w:left w:val="nil"/>
                              <w:bottom w:val="single" w:sz="4" w:space="0" w:color="auto"/>
                              <w:right w:val="single" w:sz="4" w:space="0" w:color="auto"/>
                            </w:tcBorders>
                            <w:shd w:val="clear" w:color="auto" w:fill="auto"/>
                            <w:vAlign w:val="center"/>
                            <w:hideMark/>
                          </w:tcPr>
                          <w:p w14:paraId="6185A6C2"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10.98</w:t>
                            </w:r>
                          </w:p>
                        </w:tc>
                        <w:tc>
                          <w:tcPr>
                            <w:tcW w:w="992" w:type="dxa"/>
                            <w:tcBorders>
                              <w:top w:val="nil"/>
                              <w:left w:val="nil"/>
                              <w:bottom w:val="single" w:sz="4" w:space="0" w:color="auto"/>
                              <w:right w:val="single" w:sz="4" w:space="0" w:color="auto"/>
                            </w:tcBorders>
                            <w:shd w:val="clear" w:color="auto" w:fill="auto"/>
                            <w:vAlign w:val="center"/>
                            <w:hideMark/>
                          </w:tcPr>
                          <w:p w14:paraId="5F5B4029"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12.4</w:t>
                            </w:r>
                            <w:r w:rsidRPr="00C56FB9">
                              <w:rPr>
                                <w:rFonts w:ascii="標楷體" w:hAnsi="標楷體" w:cs="新細明體"/>
                                <w:kern w:val="0"/>
                                <w:sz w:val="20"/>
                              </w:rPr>
                              <w:t>7</w:t>
                            </w:r>
                          </w:p>
                        </w:tc>
                        <w:tc>
                          <w:tcPr>
                            <w:tcW w:w="993" w:type="dxa"/>
                            <w:tcBorders>
                              <w:top w:val="nil"/>
                              <w:left w:val="nil"/>
                              <w:bottom w:val="single" w:sz="4" w:space="0" w:color="auto"/>
                              <w:right w:val="single" w:sz="4" w:space="0" w:color="auto"/>
                            </w:tcBorders>
                            <w:shd w:val="clear" w:color="auto" w:fill="auto"/>
                            <w:vAlign w:val="center"/>
                            <w:hideMark/>
                          </w:tcPr>
                          <w:p w14:paraId="4AB93D03" w14:textId="77777777" w:rsidR="00B270EF" w:rsidRPr="00C56FB9" w:rsidRDefault="00B270EF" w:rsidP="00760264">
                            <w:pPr>
                              <w:widowControl/>
                              <w:spacing w:line="240" w:lineRule="atLeast"/>
                              <w:ind w:rightChars="20" w:right="48"/>
                              <w:jc w:val="right"/>
                              <w:rPr>
                                <w:rFonts w:ascii="標楷體" w:hAnsi="標楷體" w:cs="新細明體"/>
                                <w:kern w:val="0"/>
                                <w:sz w:val="20"/>
                              </w:rPr>
                            </w:pPr>
                            <w:r w:rsidRPr="00C56FB9">
                              <w:rPr>
                                <w:rFonts w:ascii="標楷體" w:hAnsi="標楷體" w:cs="新細明體" w:hint="eastAsia"/>
                                <w:kern w:val="0"/>
                                <w:sz w:val="20"/>
                              </w:rPr>
                              <w:t>11.74</w:t>
                            </w:r>
                          </w:p>
                        </w:tc>
                      </w:tr>
                    </w:tbl>
                    <w:p w14:paraId="568816FF" w14:textId="77777777" w:rsidR="00B270EF" w:rsidRDefault="00B270EF" w:rsidP="00432F5B">
                      <w:pPr>
                        <w:snapToGrid w:val="0"/>
                        <w:ind w:left="540" w:hangingChars="300" w:hanging="540"/>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地方稅課收入項目包括印花稅、使用牌照稅、土地增值稅、地價稅及房屋稅。</w:t>
                      </w:r>
                    </w:p>
                    <w:p w14:paraId="3DE7209C" w14:textId="77777777" w:rsidR="00B270EF" w:rsidRPr="00EB499E" w:rsidRDefault="00B270EF" w:rsidP="00432F5B">
                      <w:pPr>
                        <w:snapToGrid w:val="0"/>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sidRPr="008A0520">
                        <w:rPr>
                          <w:rFonts w:ascii="標楷體" w:hAnsi="標楷體" w:hint="eastAsia"/>
                          <w:sz w:val="18"/>
                          <w:szCs w:val="18"/>
                        </w:rPr>
                        <w:t>資料來源：整理自1</w:t>
                      </w:r>
                      <w:r w:rsidRPr="008A0520">
                        <w:rPr>
                          <w:rFonts w:ascii="標楷體" w:hAnsi="標楷體"/>
                          <w:sz w:val="18"/>
                          <w:szCs w:val="18"/>
                        </w:rPr>
                        <w:t>12</w:t>
                      </w:r>
                      <w:r w:rsidRPr="008A0520">
                        <w:rPr>
                          <w:rFonts w:ascii="標楷體" w:hAnsi="標楷體" w:hint="eastAsia"/>
                          <w:sz w:val="18"/>
                          <w:szCs w:val="18"/>
                        </w:rPr>
                        <w:t>至11</w:t>
                      </w:r>
                      <w:r w:rsidRPr="008A0520">
                        <w:rPr>
                          <w:rFonts w:ascii="標楷體" w:hAnsi="標楷體"/>
                          <w:sz w:val="18"/>
                          <w:szCs w:val="18"/>
                        </w:rPr>
                        <w:t>4</w:t>
                      </w:r>
                      <w:r w:rsidRPr="008A0520">
                        <w:rPr>
                          <w:rFonts w:ascii="標楷體" w:hAnsi="標楷體" w:hint="eastAsia"/>
                          <w:sz w:val="18"/>
                          <w:szCs w:val="18"/>
                        </w:rPr>
                        <w:t>年度連江縣審核報告。</w:t>
                      </w:r>
                    </w:p>
                  </w:txbxContent>
                </v:textbox>
                <w10:wrap type="tight" anchorx="margin"/>
              </v:shape>
            </w:pict>
          </mc:Fallback>
        </mc:AlternateContent>
      </w:r>
      <w:r w:rsidRPr="002D6162">
        <w:rPr>
          <w:rFonts w:ascii="標楷體" w:hAnsi="標楷體" w:hint="eastAsia"/>
          <w:kern w:val="0"/>
        </w:rPr>
        <w:t>賦之土地中，計有47筆涉有供作住宅、倉儲、製造業、服務業及殯葬設施等非農業使用，經函請財稅局注意</w:t>
      </w:r>
      <w:proofErr w:type="gramStart"/>
      <w:r w:rsidRPr="002D6162">
        <w:rPr>
          <w:rFonts w:ascii="標楷體" w:hAnsi="標楷體" w:hint="eastAsia"/>
          <w:kern w:val="0"/>
        </w:rPr>
        <w:t>檢討妥處</w:t>
      </w:r>
      <w:proofErr w:type="gramEnd"/>
      <w:r w:rsidRPr="002D6162">
        <w:rPr>
          <w:rFonts w:ascii="標楷體" w:hAnsi="標楷體" w:hint="eastAsia"/>
          <w:kern w:val="0"/>
        </w:rPr>
        <w:t>，以確保稅源及遏止逃漏，實現租稅公平。據復：已函請屋主或起造人注意申報稅籍，並訂定</w:t>
      </w:r>
      <w:proofErr w:type="gramStart"/>
      <w:r w:rsidRPr="002D6162">
        <w:rPr>
          <w:rFonts w:ascii="標楷體" w:hAnsi="標楷體" w:hint="eastAsia"/>
          <w:kern w:val="0"/>
        </w:rPr>
        <w:t>115</w:t>
      </w:r>
      <w:proofErr w:type="gramEnd"/>
      <w:r w:rsidRPr="002D6162">
        <w:rPr>
          <w:rFonts w:ascii="標楷體" w:hAnsi="標楷體" w:hint="eastAsia"/>
          <w:kern w:val="0"/>
        </w:rPr>
        <w:t>年度房屋稅清查計畫，已將初編門牌資料改為按季索取，另課徵田賦土地經清查結果，現況已未</w:t>
      </w:r>
      <w:proofErr w:type="gramStart"/>
      <w:r w:rsidRPr="002D6162">
        <w:rPr>
          <w:rFonts w:ascii="標楷體" w:hAnsi="標楷體" w:hint="eastAsia"/>
          <w:kern w:val="0"/>
        </w:rPr>
        <w:t>作農用改課者</w:t>
      </w:r>
      <w:proofErr w:type="gramEnd"/>
      <w:r w:rsidRPr="002D6162">
        <w:rPr>
          <w:rFonts w:ascii="標楷體" w:hAnsi="標楷體" w:hint="eastAsia"/>
          <w:kern w:val="0"/>
        </w:rPr>
        <w:t>有10筆，增加稅額1萬4,323元</w:t>
      </w:r>
      <w:r w:rsidRPr="002D6162">
        <w:rPr>
          <w:rFonts w:ascii="標楷體" w:hAnsi="標楷體"/>
          <w:kern w:val="0"/>
        </w:rPr>
        <w:t>。</w:t>
      </w:r>
    </w:p>
    <w:p w14:paraId="598B5204" w14:textId="77777777" w:rsidR="00B270EF" w:rsidRPr="00F8336B" w:rsidRDefault="00B270EF" w:rsidP="00C248ED">
      <w:pPr>
        <w:overflowPunct w:val="0"/>
        <w:spacing w:line="500" w:lineRule="exact"/>
        <w:ind w:firstLineChars="200" w:firstLine="561"/>
        <w:jc w:val="both"/>
        <w:outlineLvl w:val="0"/>
        <w:rPr>
          <w:rFonts w:ascii="標楷體" w:hAnsi="標楷體"/>
          <w:b/>
          <w:bCs/>
          <w:sz w:val="28"/>
          <w:szCs w:val="28"/>
        </w:rPr>
      </w:pPr>
      <w:r w:rsidRPr="00F8336B">
        <w:rPr>
          <w:rFonts w:ascii="標楷體" w:hAnsi="標楷體"/>
          <w:b/>
          <w:bCs/>
          <w:sz w:val="28"/>
          <w:szCs w:val="28"/>
        </w:rPr>
        <w:t>2.</w:t>
      </w:r>
      <w:r w:rsidRPr="00F8336B">
        <w:rPr>
          <w:rFonts w:ascii="標楷體" w:hAnsi="標楷體" w:hint="eastAsia"/>
          <w:b/>
          <w:bCs/>
          <w:sz w:val="28"/>
          <w:szCs w:val="28"/>
        </w:rPr>
        <w:t>114年度清理欠稅評核成績逾90分，惟防止</w:t>
      </w:r>
      <w:proofErr w:type="gramStart"/>
      <w:r w:rsidRPr="00F8336B">
        <w:rPr>
          <w:rFonts w:ascii="標楷體" w:hAnsi="標楷體" w:hint="eastAsia"/>
          <w:b/>
          <w:bCs/>
          <w:sz w:val="28"/>
          <w:szCs w:val="28"/>
        </w:rPr>
        <w:t>新欠徵</w:t>
      </w:r>
      <w:proofErr w:type="gramEnd"/>
      <w:r w:rsidRPr="00F8336B">
        <w:rPr>
          <w:rFonts w:ascii="標楷體" w:hAnsi="標楷體" w:hint="eastAsia"/>
          <w:b/>
          <w:bCs/>
          <w:sz w:val="28"/>
          <w:szCs w:val="28"/>
        </w:rPr>
        <w:t>起成績較上年度下滑，且未徵數件數及金額呈增加趨勢，允宜</w:t>
      </w:r>
      <w:proofErr w:type="gramStart"/>
      <w:r w:rsidRPr="00F8336B">
        <w:rPr>
          <w:rFonts w:ascii="標楷體" w:hAnsi="標楷體" w:hint="eastAsia"/>
          <w:b/>
          <w:bCs/>
          <w:sz w:val="28"/>
          <w:szCs w:val="28"/>
        </w:rPr>
        <w:t>研</w:t>
      </w:r>
      <w:proofErr w:type="gramEnd"/>
      <w:r w:rsidRPr="00F8336B">
        <w:rPr>
          <w:rFonts w:ascii="標楷體" w:hAnsi="標楷體" w:hint="eastAsia"/>
          <w:b/>
          <w:bCs/>
          <w:sz w:val="28"/>
          <w:szCs w:val="28"/>
        </w:rPr>
        <w:t>謀強化相關管理作業，以提升</w:t>
      </w:r>
      <w:proofErr w:type="gramStart"/>
      <w:r w:rsidRPr="00F8336B">
        <w:rPr>
          <w:rFonts w:ascii="標楷體" w:hAnsi="標楷體" w:hint="eastAsia"/>
          <w:b/>
          <w:bCs/>
          <w:sz w:val="28"/>
          <w:szCs w:val="28"/>
        </w:rPr>
        <w:t>稽</w:t>
      </w:r>
      <w:proofErr w:type="gramEnd"/>
      <w:r w:rsidRPr="00F8336B">
        <w:rPr>
          <w:rFonts w:ascii="標楷體" w:hAnsi="標楷體" w:hint="eastAsia"/>
          <w:b/>
          <w:bCs/>
          <w:sz w:val="28"/>
          <w:szCs w:val="28"/>
        </w:rPr>
        <w:t>徵成效並增</w:t>
      </w:r>
      <w:proofErr w:type="gramStart"/>
      <w:r w:rsidRPr="00F8336B">
        <w:rPr>
          <w:rFonts w:ascii="標楷體" w:hAnsi="標楷體" w:hint="eastAsia"/>
          <w:b/>
          <w:bCs/>
          <w:sz w:val="28"/>
          <w:szCs w:val="28"/>
        </w:rPr>
        <w:t>裕庫收</w:t>
      </w:r>
      <w:proofErr w:type="gramEnd"/>
      <w:r w:rsidRPr="00F8336B">
        <w:rPr>
          <w:rFonts w:ascii="標楷體" w:hAnsi="標楷體" w:hint="eastAsia"/>
          <w:b/>
          <w:bCs/>
          <w:sz w:val="28"/>
          <w:szCs w:val="28"/>
        </w:rPr>
        <w:t>。</w:t>
      </w:r>
    </w:p>
    <w:p w14:paraId="50D6411D" w14:textId="5519D529" w:rsidR="00B270EF" w:rsidRPr="00F8336B" w:rsidRDefault="00B270EF" w:rsidP="00C248ED">
      <w:pPr>
        <w:overflowPunct w:val="0"/>
        <w:spacing w:line="500" w:lineRule="exact"/>
        <w:ind w:firstLineChars="200" w:firstLine="480"/>
        <w:jc w:val="both"/>
        <w:rPr>
          <w:rFonts w:ascii="標楷體" w:hAnsi="標楷體"/>
          <w:b/>
          <w:bCs/>
          <w:sz w:val="28"/>
          <w:szCs w:val="28"/>
        </w:rPr>
      </w:pPr>
      <w:r w:rsidRPr="003F6F72">
        <w:rPr>
          <w:rFonts w:ascii="標楷體" w:hAnsi="標楷體"/>
          <w:b/>
          <w:bCs/>
          <w:noProof/>
          <w:spacing w:val="2"/>
          <w:szCs w:val="32"/>
        </w:rPr>
        <mc:AlternateContent>
          <mc:Choice Requires="wps">
            <w:drawing>
              <wp:anchor distT="45720" distB="45720" distL="114300" distR="114300" simplePos="0" relativeHeight="251737088" behindDoc="0" locked="0" layoutInCell="1" allowOverlap="1" wp14:anchorId="1D2E8048" wp14:editId="790E7FA7">
                <wp:simplePos x="0" y="0"/>
                <wp:positionH relativeFrom="margin">
                  <wp:posOffset>2042795</wp:posOffset>
                </wp:positionH>
                <wp:positionV relativeFrom="paragraph">
                  <wp:posOffset>1790700</wp:posOffset>
                </wp:positionV>
                <wp:extent cx="4262755" cy="2241550"/>
                <wp:effectExtent l="0" t="0" r="4445" b="635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2755" cy="2241550"/>
                        </a:xfrm>
                        <a:prstGeom prst="rect">
                          <a:avLst/>
                        </a:prstGeom>
                        <a:solidFill>
                          <a:srgbClr val="FFFFFF"/>
                        </a:solidFill>
                        <a:ln w="9525">
                          <a:noFill/>
                          <a:miter lim="800000"/>
                          <a:headEnd/>
                          <a:tailEnd/>
                        </a:ln>
                      </wps:spPr>
                      <wps:txbx>
                        <w:txbxContent>
                          <w:p w14:paraId="73851633" w14:textId="77777777" w:rsidR="00B270EF" w:rsidRPr="00F10975" w:rsidRDefault="00B270EF" w:rsidP="00A605A3">
                            <w:pPr>
                              <w:spacing w:beforeLines="5" w:before="18" w:line="240" w:lineRule="atLeast"/>
                              <w:ind w:left="650" w:rightChars="-1" w:right="-2"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2</w:t>
                            </w:r>
                            <w:r w:rsidRPr="00F10975">
                              <w:rPr>
                                <w:rFonts w:ascii="標楷體" w:hAnsi="標楷體" w:hint="eastAsia"/>
                                <w:spacing w:val="-4"/>
                              </w:rPr>
                              <w:t xml:space="preserve">  </w:t>
                            </w:r>
                            <w:r w:rsidRPr="008E40B7">
                              <w:rPr>
                                <w:rFonts w:ascii="標楷體" w:hAnsi="標楷體" w:hint="eastAsia"/>
                                <w:b/>
                                <w:bCs/>
                                <w:spacing w:val="-4"/>
                              </w:rPr>
                              <w:t>地方稅開徵數與未徵數分析</w:t>
                            </w:r>
                          </w:p>
                          <w:p w14:paraId="53B1A50D" w14:textId="77777777" w:rsidR="00B270EF" w:rsidRPr="005E2446" w:rsidRDefault="00B270EF" w:rsidP="00E37F54">
                            <w:pPr>
                              <w:spacing w:line="240" w:lineRule="exact"/>
                              <w:ind w:rightChars="-60" w:right="-144"/>
                              <w:jc w:val="right"/>
                              <w:rPr>
                                <w:rFonts w:ascii="標楷體" w:hAnsi="標楷體"/>
                                <w:sz w:val="20"/>
                              </w:rPr>
                            </w:pPr>
                            <w:r w:rsidRPr="008E40B7">
                              <w:rPr>
                                <w:rFonts w:ascii="標楷體" w:hAnsi="標楷體" w:hint="eastAsia"/>
                                <w:sz w:val="20"/>
                              </w:rPr>
                              <w:t>單位：件、新臺幣</w:t>
                            </w:r>
                            <w:r>
                              <w:rPr>
                                <w:rFonts w:ascii="標楷體" w:hAnsi="標楷體" w:hint="eastAsia"/>
                                <w:sz w:val="20"/>
                              </w:rPr>
                              <w:t>千</w:t>
                            </w:r>
                            <w:r w:rsidRPr="008E40B7">
                              <w:rPr>
                                <w:rFonts w:ascii="標楷體" w:hAnsi="標楷體" w:hint="eastAsia"/>
                                <w:sz w:val="20"/>
                              </w:rPr>
                              <w:t>元、％</w:t>
                            </w:r>
                          </w:p>
                          <w:tbl>
                            <w:tblPr>
                              <w:tblW w:w="6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4"/>
                              <w:gridCol w:w="831"/>
                              <w:gridCol w:w="831"/>
                              <w:gridCol w:w="831"/>
                              <w:gridCol w:w="831"/>
                              <w:gridCol w:w="831"/>
                              <w:gridCol w:w="831"/>
                            </w:tblGrid>
                            <w:tr w:rsidR="00B270EF" w:rsidRPr="00D9346A" w14:paraId="33DAA72F" w14:textId="77777777" w:rsidTr="00C248ED">
                              <w:trPr>
                                <w:trHeight w:val="340"/>
                              </w:trPr>
                              <w:tc>
                                <w:tcPr>
                                  <w:tcW w:w="1554" w:type="dxa"/>
                                  <w:vMerge w:val="restart"/>
                                  <w:tcBorders>
                                    <w:tl2br w:val="single" w:sz="4" w:space="0" w:color="auto"/>
                                  </w:tcBorders>
                                  <w:vAlign w:val="center"/>
                                  <w:hideMark/>
                                </w:tcPr>
                                <w:p w14:paraId="6115CDBF" w14:textId="77777777" w:rsidR="00B270EF" w:rsidRPr="00417F71" w:rsidRDefault="00B270EF" w:rsidP="005062FB">
                                  <w:pPr>
                                    <w:widowControl/>
                                    <w:ind w:rightChars="-1" w:right="-2"/>
                                    <w:jc w:val="right"/>
                                    <w:rPr>
                                      <w:rFonts w:ascii="標楷體" w:hAnsi="標楷體" w:cs="新細明體"/>
                                      <w:kern w:val="0"/>
                                      <w:sz w:val="20"/>
                                    </w:rPr>
                                  </w:pPr>
                                  <w:r>
                                    <w:rPr>
                                      <w:rFonts w:ascii="標楷體" w:hAnsi="標楷體" w:cs="新細明體" w:hint="eastAsia"/>
                                      <w:kern w:val="0"/>
                                      <w:sz w:val="20"/>
                                    </w:rPr>
                                    <w:t>年度</w:t>
                                  </w:r>
                                </w:p>
                                <w:p w14:paraId="1C82F30D" w14:textId="77777777" w:rsidR="00B270EF" w:rsidRPr="00417F71" w:rsidRDefault="00B270EF" w:rsidP="005062FB">
                                  <w:pPr>
                                    <w:widowControl/>
                                    <w:ind w:rightChars="-1" w:right="-2"/>
                                    <w:jc w:val="both"/>
                                    <w:rPr>
                                      <w:rFonts w:ascii="標楷體" w:hAnsi="標楷體" w:cs="新細明體"/>
                                      <w:kern w:val="0"/>
                                      <w:sz w:val="20"/>
                                    </w:rPr>
                                  </w:pPr>
                                  <w:r w:rsidRPr="00417F71">
                                    <w:rPr>
                                      <w:rFonts w:ascii="標楷體" w:hAnsi="標楷體" w:cs="新細明體" w:hint="eastAsia"/>
                                      <w:kern w:val="0"/>
                                      <w:sz w:val="20"/>
                                    </w:rPr>
                                    <w:t xml:space="preserve">原因 </w:t>
                                  </w:r>
                                  <w:r w:rsidRPr="00417F71">
                                    <w:rPr>
                                      <w:rFonts w:ascii="標楷體" w:hAnsi="標楷體" w:cs="新細明體"/>
                                      <w:kern w:val="0"/>
                                      <w:sz w:val="20"/>
                                    </w:rPr>
                                    <w:t xml:space="preserve">    </w:t>
                                  </w:r>
                                </w:p>
                              </w:tc>
                              <w:tc>
                                <w:tcPr>
                                  <w:tcW w:w="1662" w:type="dxa"/>
                                  <w:gridSpan w:val="2"/>
                                  <w:vAlign w:val="center"/>
                                </w:tcPr>
                                <w:p w14:paraId="66B30B51"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12</w:t>
                                  </w:r>
                                  <w:r w:rsidRPr="00D9346A">
                                    <w:rPr>
                                      <w:rFonts w:ascii="標楷體" w:hAnsi="標楷體" w:cs="新細明體" w:hint="eastAsia"/>
                                      <w:sz w:val="20"/>
                                    </w:rPr>
                                    <w:t>年</w:t>
                                  </w:r>
                                  <w:r>
                                    <w:rPr>
                                      <w:rFonts w:ascii="標楷體" w:hAnsi="標楷體" w:cs="新細明體" w:hint="eastAsia"/>
                                      <w:sz w:val="20"/>
                                    </w:rPr>
                                    <w:t>底</w:t>
                                  </w:r>
                                </w:p>
                              </w:tc>
                              <w:tc>
                                <w:tcPr>
                                  <w:tcW w:w="1662" w:type="dxa"/>
                                  <w:gridSpan w:val="2"/>
                                  <w:vAlign w:val="center"/>
                                </w:tcPr>
                                <w:p w14:paraId="7DC61B3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13</w:t>
                                  </w:r>
                                  <w:r w:rsidRPr="00D9346A">
                                    <w:rPr>
                                      <w:rFonts w:ascii="標楷體" w:hAnsi="標楷體" w:cs="新細明體" w:hint="eastAsia"/>
                                      <w:sz w:val="20"/>
                                    </w:rPr>
                                    <w:t>年</w:t>
                                  </w:r>
                                  <w:r>
                                    <w:rPr>
                                      <w:rFonts w:ascii="標楷體" w:hAnsi="標楷體" w:cs="新細明體" w:hint="eastAsia"/>
                                      <w:sz w:val="20"/>
                                    </w:rPr>
                                    <w:t>底</w:t>
                                  </w:r>
                                </w:p>
                              </w:tc>
                              <w:tc>
                                <w:tcPr>
                                  <w:tcW w:w="1662" w:type="dxa"/>
                                  <w:gridSpan w:val="2"/>
                                  <w:vAlign w:val="center"/>
                                </w:tcPr>
                                <w:p w14:paraId="340EB8F7"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w:t>
                                  </w:r>
                                  <w:r w:rsidRPr="00D9346A">
                                    <w:rPr>
                                      <w:rFonts w:ascii="標楷體" w:hAnsi="標楷體" w:cs="新細明體" w:hint="eastAsia"/>
                                      <w:sz w:val="20"/>
                                    </w:rPr>
                                    <w:t>4年</w:t>
                                  </w:r>
                                  <w:r>
                                    <w:rPr>
                                      <w:rFonts w:ascii="標楷體" w:hAnsi="標楷體" w:cs="新細明體" w:hint="eastAsia"/>
                                      <w:sz w:val="20"/>
                                    </w:rPr>
                                    <w:t>底</w:t>
                                  </w:r>
                                </w:p>
                              </w:tc>
                            </w:tr>
                            <w:tr w:rsidR="00B270EF" w:rsidRPr="00D9346A" w14:paraId="1BDFCC10" w14:textId="77777777" w:rsidTr="00C248ED">
                              <w:trPr>
                                <w:trHeight w:val="340"/>
                              </w:trPr>
                              <w:tc>
                                <w:tcPr>
                                  <w:tcW w:w="1554" w:type="dxa"/>
                                  <w:vMerge/>
                                </w:tcPr>
                                <w:p w14:paraId="664C8C8A" w14:textId="77777777" w:rsidR="00B270EF" w:rsidRPr="00D9346A" w:rsidRDefault="00B270EF" w:rsidP="005062FB">
                                  <w:pPr>
                                    <w:snapToGrid w:val="0"/>
                                    <w:spacing w:line="280" w:lineRule="atLeast"/>
                                    <w:ind w:rightChars="-1" w:right="-2"/>
                                    <w:jc w:val="center"/>
                                    <w:rPr>
                                      <w:rFonts w:ascii="標楷體" w:hAnsi="標楷體" w:cs="新細明體"/>
                                      <w:spacing w:val="-22"/>
                                      <w:sz w:val="20"/>
                                    </w:rPr>
                                  </w:pPr>
                                </w:p>
                              </w:tc>
                              <w:tc>
                                <w:tcPr>
                                  <w:tcW w:w="831" w:type="dxa"/>
                                  <w:vAlign w:val="center"/>
                                </w:tcPr>
                                <w:p w14:paraId="21B87B80"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3D66B08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c>
                                <w:tcPr>
                                  <w:tcW w:w="831" w:type="dxa"/>
                                  <w:vAlign w:val="center"/>
                                </w:tcPr>
                                <w:p w14:paraId="278EC20C"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2AB71722"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c>
                                <w:tcPr>
                                  <w:tcW w:w="831" w:type="dxa"/>
                                  <w:vAlign w:val="center"/>
                                </w:tcPr>
                                <w:p w14:paraId="4CFF45D9"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78276F2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r>
                            <w:tr w:rsidR="00B270EF" w:rsidRPr="00D9346A" w14:paraId="726FC551" w14:textId="77777777" w:rsidTr="00C248ED">
                              <w:trPr>
                                <w:trHeight w:val="567"/>
                              </w:trPr>
                              <w:tc>
                                <w:tcPr>
                                  <w:tcW w:w="1554" w:type="dxa"/>
                                  <w:vAlign w:val="center"/>
                                </w:tcPr>
                                <w:p w14:paraId="1C02E890" w14:textId="77777777" w:rsidR="005C4086"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開徵數總額</w:t>
                                  </w:r>
                                </w:p>
                                <w:p w14:paraId="73A451C2" w14:textId="07211A84"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w:t>
                                  </w:r>
                                  <w:r>
                                    <w:rPr>
                                      <w:rFonts w:ascii="標楷體" w:hAnsi="標楷體" w:cs="新細明體"/>
                                      <w:sz w:val="20"/>
                                    </w:rPr>
                                    <w:t>A</w:t>
                                  </w:r>
                                  <w:r w:rsidRPr="00D9346A">
                                    <w:rPr>
                                      <w:rFonts w:ascii="標楷體" w:hAnsi="標楷體" w:cs="新細明體"/>
                                      <w:sz w:val="20"/>
                                    </w:rPr>
                                    <w:t>)</w:t>
                                  </w:r>
                                </w:p>
                              </w:tc>
                              <w:tc>
                                <w:tcPr>
                                  <w:tcW w:w="831" w:type="dxa"/>
                                  <w:vAlign w:val="center"/>
                                </w:tcPr>
                                <w:p w14:paraId="01E1786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12,262</w:t>
                                  </w:r>
                                </w:p>
                              </w:tc>
                              <w:tc>
                                <w:tcPr>
                                  <w:tcW w:w="831" w:type="dxa"/>
                                  <w:vAlign w:val="center"/>
                                </w:tcPr>
                                <w:p w14:paraId="41D5349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56,108</w:t>
                                  </w:r>
                                </w:p>
                              </w:tc>
                              <w:tc>
                                <w:tcPr>
                                  <w:tcW w:w="831" w:type="dxa"/>
                                  <w:vAlign w:val="center"/>
                                </w:tcPr>
                                <w:p w14:paraId="2B4EE2D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11,088</w:t>
                                  </w:r>
                                </w:p>
                              </w:tc>
                              <w:tc>
                                <w:tcPr>
                                  <w:tcW w:w="831" w:type="dxa"/>
                                  <w:vAlign w:val="center"/>
                                </w:tcPr>
                                <w:p w14:paraId="0C61311E"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60,036</w:t>
                                  </w:r>
                                </w:p>
                              </w:tc>
                              <w:tc>
                                <w:tcPr>
                                  <w:tcW w:w="831" w:type="dxa"/>
                                  <w:vAlign w:val="center"/>
                                </w:tcPr>
                                <w:p w14:paraId="07A60BA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12,290</w:t>
                                  </w:r>
                                </w:p>
                              </w:tc>
                              <w:tc>
                                <w:tcPr>
                                  <w:tcW w:w="831" w:type="dxa"/>
                                  <w:vAlign w:val="center"/>
                                </w:tcPr>
                                <w:p w14:paraId="081A4257"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57,249</w:t>
                                  </w:r>
                                </w:p>
                              </w:tc>
                            </w:tr>
                            <w:tr w:rsidR="00B270EF" w:rsidRPr="00D9346A" w14:paraId="6F062E37" w14:textId="77777777" w:rsidTr="00C248ED">
                              <w:trPr>
                                <w:trHeight w:val="567"/>
                              </w:trPr>
                              <w:tc>
                                <w:tcPr>
                                  <w:tcW w:w="1554" w:type="dxa"/>
                                  <w:vAlign w:val="center"/>
                                </w:tcPr>
                                <w:p w14:paraId="44F199BB" w14:textId="77777777" w:rsidR="00B270EF" w:rsidRPr="00D9346A" w:rsidRDefault="00B270EF" w:rsidP="005062FB">
                                  <w:pPr>
                                    <w:snapToGrid w:val="0"/>
                                    <w:ind w:rightChars="-1" w:right="-2"/>
                                    <w:jc w:val="center"/>
                                    <w:rPr>
                                      <w:rFonts w:ascii="標楷體" w:hAnsi="標楷體" w:cs="新細明體"/>
                                      <w:sz w:val="20"/>
                                    </w:rPr>
                                  </w:pPr>
                                  <w:r>
                                    <w:rPr>
                                      <w:rFonts w:ascii="標楷體" w:hAnsi="標楷體" w:cs="新細明體" w:hint="eastAsia"/>
                                      <w:sz w:val="20"/>
                                    </w:rPr>
                                    <w:t>期末</w:t>
                                  </w:r>
                                  <w:r w:rsidRPr="00D9346A">
                                    <w:rPr>
                                      <w:rFonts w:ascii="標楷體" w:hAnsi="標楷體" w:cs="新細明體" w:hint="eastAsia"/>
                                      <w:sz w:val="20"/>
                                    </w:rPr>
                                    <w:t>未徵數餘額(</w:t>
                                  </w:r>
                                  <w:r>
                                    <w:rPr>
                                      <w:rFonts w:ascii="標楷體" w:hAnsi="標楷體" w:cs="新細明體"/>
                                      <w:sz w:val="20"/>
                                    </w:rPr>
                                    <w:t>B</w:t>
                                  </w:r>
                                  <w:r w:rsidRPr="00D9346A">
                                    <w:rPr>
                                      <w:rFonts w:ascii="標楷體" w:hAnsi="標楷體" w:cs="新細明體"/>
                                      <w:sz w:val="20"/>
                                    </w:rPr>
                                    <w:t>)</w:t>
                                  </w:r>
                                </w:p>
                              </w:tc>
                              <w:tc>
                                <w:tcPr>
                                  <w:tcW w:w="831" w:type="dxa"/>
                                  <w:vAlign w:val="center"/>
                                </w:tcPr>
                                <w:p w14:paraId="03A3649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1,173</w:t>
                                  </w:r>
                                </w:p>
                              </w:tc>
                              <w:tc>
                                <w:tcPr>
                                  <w:tcW w:w="831" w:type="dxa"/>
                                  <w:vAlign w:val="center"/>
                                </w:tcPr>
                                <w:p w14:paraId="2E56BD8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3,985</w:t>
                                  </w:r>
                                </w:p>
                              </w:tc>
                              <w:tc>
                                <w:tcPr>
                                  <w:tcW w:w="831" w:type="dxa"/>
                                  <w:vAlign w:val="center"/>
                                </w:tcPr>
                                <w:p w14:paraId="50B211F3"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1,255</w:t>
                                  </w:r>
                                </w:p>
                              </w:tc>
                              <w:tc>
                                <w:tcPr>
                                  <w:tcW w:w="831" w:type="dxa"/>
                                  <w:vAlign w:val="center"/>
                                </w:tcPr>
                                <w:p w14:paraId="5A6787A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4,762</w:t>
                                  </w:r>
                                </w:p>
                              </w:tc>
                              <w:tc>
                                <w:tcPr>
                                  <w:tcW w:w="831" w:type="dxa"/>
                                  <w:vAlign w:val="center"/>
                                </w:tcPr>
                                <w:p w14:paraId="50CC96A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1,474</w:t>
                                  </w:r>
                                </w:p>
                              </w:tc>
                              <w:tc>
                                <w:tcPr>
                                  <w:tcW w:w="831" w:type="dxa"/>
                                  <w:vAlign w:val="center"/>
                                </w:tcPr>
                                <w:p w14:paraId="53BC048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5,914</w:t>
                                  </w:r>
                                </w:p>
                              </w:tc>
                            </w:tr>
                            <w:tr w:rsidR="00B270EF" w:rsidRPr="00D9346A" w14:paraId="156DB364" w14:textId="77777777" w:rsidTr="00C248ED">
                              <w:trPr>
                                <w:trHeight w:val="567"/>
                              </w:trPr>
                              <w:tc>
                                <w:tcPr>
                                  <w:tcW w:w="1554" w:type="dxa"/>
                                  <w:vAlign w:val="center"/>
                                </w:tcPr>
                                <w:p w14:paraId="5B27F442" w14:textId="6681F2AA"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未徵</w:t>
                                  </w:r>
                                  <w:r w:rsidR="00BE2BD6" w:rsidRPr="00D9346A">
                                    <w:rPr>
                                      <w:rFonts w:ascii="標楷體" w:hAnsi="標楷體" w:cs="新細明體" w:hint="eastAsia"/>
                                      <w:sz w:val="20"/>
                                    </w:rPr>
                                    <w:t>數</w:t>
                                  </w:r>
                                  <w:r w:rsidRPr="00D9346A">
                                    <w:rPr>
                                      <w:rFonts w:ascii="標楷體" w:hAnsi="標楷體" w:cs="新細明體" w:hint="eastAsia"/>
                                      <w:sz w:val="20"/>
                                    </w:rPr>
                                    <w:t>比率(</w:t>
                                  </w:r>
                                  <w:r>
                                    <w:rPr>
                                      <w:rFonts w:ascii="標楷體" w:hAnsi="標楷體" w:cs="新細明體"/>
                                      <w:sz w:val="20"/>
                                    </w:rPr>
                                    <w:t>B</w:t>
                                  </w:r>
                                  <w:r>
                                    <w:rPr>
                                      <w:rFonts w:ascii="標楷體" w:hAnsi="標楷體" w:cs="新細明體" w:hint="eastAsia"/>
                                      <w:sz w:val="20"/>
                                    </w:rPr>
                                    <w:t>/A</w:t>
                                  </w:r>
                                  <w:r w:rsidRPr="00D9346A">
                                    <w:rPr>
                                      <w:rFonts w:ascii="標楷體" w:hAnsi="標楷體" w:cs="新細明體"/>
                                      <w:sz w:val="20"/>
                                    </w:rPr>
                                    <w:t>×</w:t>
                                  </w:r>
                                  <w:r w:rsidRPr="00D9346A">
                                    <w:rPr>
                                      <w:rFonts w:ascii="標楷體" w:hAnsi="標楷體" w:cs="新細明體" w:hint="eastAsia"/>
                                      <w:sz w:val="20"/>
                                    </w:rPr>
                                    <w:t>1</w:t>
                                  </w:r>
                                  <w:r w:rsidRPr="00D9346A">
                                    <w:rPr>
                                      <w:rFonts w:ascii="標楷體" w:hAnsi="標楷體" w:cs="新細明體"/>
                                      <w:sz w:val="20"/>
                                    </w:rPr>
                                    <w:t>00</w:t>
                                  </w:r>
                                  <w:r>
                                    <w:rPr>
                                      <w:rFonts w:ascii="標楷體" w:hAnsi="標楷體" w:cs="新細明體"/>
                                      <w:sz w:val="20"/>
                                    </w:rPr>
                                    <w:t>)</w:t>
                                  </w:r>
                                </w:p>
                              </w:tc>
                              <w:tc>
                                <w:tcPr>
                                  <w:tcW w:w="831" w:type="dxa"/>
                                  <w:vAlign w:val="center"/>
                                </w:tcPr>
                                <w:p w14:paraId="26D2609E"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9.57</w:t>
                                  </w:r>
                                </w:p>
                              </w:tc>
                              <w:tc>
                                <w:tcPr>
                                  <w:tcW w:w="831" w:type="dxa"/>
                                  <w:vAlign w:val="center"/>
                                </w:tcPr>
                                <w:p w14:paraId="6FD162A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7.10</w:t>
                                  </w:r>
                                </w:p>
                              </w:tc>
                              <w:tc>
                                <w:tcPr>
                                  <w:tcW w:w="831" w:type="dxa"/>
                                  <w:vAlign w:val="center"/>
                                </w:tcPr>
                                <w:p w14:paraId="4EC308B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11.32</w:t>
                                  </w:r>
                                </w:p>
                              </w:tc>
                              <w:tc>
                                <w:tcPr>
                                  <w:tcW w:w="831" w:type="dxa"/>
                                  <w:vAlign w:val="center"/>
                                </w:tcPr>
                                <w:p w14:paraId="2B32698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7.93</w:t>
                                  </w:r>
                                </w:p>
                              </w:tc>
                              <w:tc>
                                <w:tcPr>
                                  <w:tcW w:w="831" w:type="dxa"/>
                                  <w:vAlign w:val="center"/>
                                </w:tcPr>
                                <w:p w14:paraId="4806AB4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11.99</w:t>
                                  </w:r>
                                </w:p>
                              </w:tc>
                              <w:tc>
                                <w:tcPr>
                                  <w:tcW w:w="831" w:type="dxa"/>
                                  <w:vAlign w:val="center"/>
                                </w:tcPr>
                                <w:p w14:paraId="42E63AE1"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10.33</w:t>
                                  </w:r>
                                </w:p>
                              </w:tc>
                            </w:tr>
                          </w:tbl>
                          <w:p w14:paraId="6E238701" w14:textId="2C0E9977" w:rsidR="00B270EF" w:rsidRPr="005062FB" w:rsidRDefault="00B270EF" w:rsidP="006A5513">
                            <w:pPr>
                              <w:snapToGrid w:val="0"/>
                              <w:ind w:left="540" w:rightChars="-55" w:right="-132" w:hangingChars="300" w:hanging="540"/>
                              <w:rPr>
                                <w:rFonts w:ascii="標楷體" w:hAnsi="標楷體"/>
                                <w:sz w:val="18"/>
                                <w:szCs w:val="18"/>
                              </w:rPr>
                            </w:pPr>
                            <w:r w:rsidRPr="00D00E59">
                              <w:rPr>
                                <w:rFonts w:ascii="標楷體" w:hAnsi="標楷體" w:hint="eastAsia"/>
                                <w:sz w:val="18"/>
                                <w:szCs w:val="18"/>
                              </w:rPr>
                              <w:t>資</w:t>
                            </w:r>
                            <w:r w:rsidR="006A5513">
                              <w:rPr>
                                <w:rFonts w:ascii="標楷體" w:hAnsi="標楷體" w:hint="eastAsia"/>
                                <w:sz w:val="18"/>
                                <w:szCs w:val="18"/>
                              </w:rPr>
                              <w:t>料</w:t>
                            </w:r>
                            <w:r w:rsidRPr="00D00E59">
                              <w:rPr>
                                <w:rFonts w:ascii="標楷體" w:hAnsi="標楷體" w:hint="eastAsia"/>
                                <w:sz w:val="18"/>
                                <w:szCs w:val="18"/>
                              </w:rPr>
                              <w:t>來源：整理自連江縣財政稅務局提供資料。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2E8048" id="_x0000_s1052" type="#_x0000_t202" style="position:absolute;left:0;text-align:left;margin-left:160.85pt;margin-top:141pt;width:335.65pt;height:176.5pt;z-index:251737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" stroked="f">
                <v:textbox>
                  <w:txbxContent>
                    <w:p w14:paraId="73851633" w14:textId="77777777" w:rsidR="00B270EF" w:rsidRPr="00F10975" w:rsidRDefault="00B270EF" w:rsidP="00A605A3">
                      <w:pPr>
                        <w:spacing w:beforeLines="5" w:before="18" w:line="240" w:lineRule="atLeast"/>
                        <w:ind w:left="650" w:rightChars="-1" w:right="-2"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2</w:t>
                      </w:r>
                      <w:r w:rsidRPr="00F10975">
                        <w:rPr>
                          <w:rFonts w:ascii="標楷體" w:hAnsi="標楷體" w:hint="eastAsia"/>
                          <w:spacing w:val="-4"/>
                        </w:rPr>
                        <w:t xml:space="preserve">  </w:t>
                      </w:r>
                      <w:r w:rsidRPr="008E40B7">
                        <w:rPr>
                          <w:rFonts w:ascii="標楷體" w:hAnsi="標楷體" w:hint="eastAsia"/>
                          <w:b/>
                          <w:bCs/>
                          <w:spacing w:val="-4"/>
                        </w:rPr>
                        <w:t>地方稅開徵數與未徵數分析</w:t>
                      </w:r>
                    </w:p>
                    <w:p w14:paraId="53B1A50D" w14:textId="77777777" w:rsidR="00B270EF" w:rsidRPr="005E2446" w:rsidRDefault="00B270EF" w:rsidP="00E37F54">
                      <w:pPr>
                        <w:spacing w:line="240" w:lineRule="exact"/>
                        <w:ind w:rightChars="-60" w:right="-144"/>
                        <w:jc w:val="right"/>
                        <w:rPr>
                          <w:rFonts w:ascii="標楷體" w:hAnsi="標楷體"/>
                          <w:sz w:val="20"/>
                        </w:rPr>
                      </w:pPr>
                      <w:r w:rsidRPr="008E40B7">
                        <w:rPr>
                          <w:rFonts w:ascii="標楷體" w:hAnsi="標楷體" w:hint="eastAsia"/>
                          <w:sz w:val="20"/>
                        </w:rPr>
                        <w:t>單位：件、新臺幣</w:t>
                      </w:r>
                      <w:r>
                        <w:rPr>
                          <w:rFonts w:ascii="標楷體" w:hAnsi="標楷體" w:hint="eastAsia"/>
                          <w:sz w:val="20"/>
                        </w:rPr>
                        <w:t>千</w:t>
                      </w:r>
                      <w:r w:rsidRPr="008E40B7">
                        <w:rPr>
                          <w:rFonts w:ascii="標楷體" w:hAnsi="標楷體" w:hint="eastAsia"/>
                          <w:sz w:val="20"/>
                        </w:rPr>
                        <w:t>元、％</w:t>
                      </w:r>
                    </w:p>
                    <w:tbl>
                      <w:tblPr>
                        <w:tblW w:w="6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4"/>
                        <w:gridCol w:w="831"/>
                        <w:gridCol w:w="831"/>
                        <w:gridCol w:w="831"/>
                        <w:gridCol w:w="831"/>
                        <w:gridCol w:w="831"/>
                        <w:gridCol w:w="831"/>
                      </w:tblGrid>
                      <w:tr w:rsidR="00B270EF" w:rsidRPr="00D9346A" w14:paraId="33DAA72F" w14:textId="77777777" w:rsidTr="00C248ED">
                        <w:trPr>
                          <w:trHeight w:val="340"/>
                        </w:trPr>
                        <w:tc>
                          <w:tcPr>
                            <w:tcW w:w="1554" w:type="dxa"/>
                            <w:vMerge w:val="restart"/>
                            <w:tcBorders>
                              <w:tl2br w:val="single" w:sz="4" w:space="0" w:color="auto"/>
                            </w:tcBorders>
                            <w:vAlign w:val="center"/>
                            <w:hideMark/>
                          </w:tcPr>
                          <w:p w14:paraId="6115CDBF" w14:textId="77777777" w:rsidR="00B270EF" w:rsidRPr="00417F71" w:rsidRDefault="00B270EF" w:rsidP="005062FB">
                            <w:pPr>
                              <w:widowControl/>
                              <w:ind w:rightChars="-1" w:right="-2"/>
                              <w:jc w:val="right"/>
                              <w:rPr>
                                <w:rFonts w:ascii="標楷體" w:hAnsi="標楷體" w:cs="新細明體"/>
                                <w:kern w:val="0"/>
                                <w:sz w:val="20"/>
                              </w:rPr>
                            </w:pPr>
                            <w:r>
                              <w:rPr>
                                <w:rFonts w:ascii="標楷體" w:hAnsi="標楷體" w:cs="新細明體" w:hint="eastAsia"/>
                                <w:kern w:val="0"/>
                                <w:sz w:val="20"/>
                              </w:rPr>
                              <w:t>年度</w:t>
                            </w:r>
                          </w:p>
                          <w:p w14:paraId="1C82F30D" w14:textId="77777777" w:rsidR="00B270EF" w:rsidRPr="00417F71" w:rsidRDefault="00B270EF" w:rsidP="005062FB">
                            <w:pPr>
                              <w:widowControl/>
                              <w:ind w:rightChars="-1" w:right="-2"/>
                              <w:jc w:val="both"/>
                              <w:rPr>
                                <w:rFonts w:ascii="標楷體" w:hAnsi="標楷體" w:cs="新細明體"/>
                                <w:kern w:val="0"/>
                                <w:sz w:val="20"/>
                              </w:rPr>
                            </w:pPr>
                            <w:r w:rsidRPr="00417F71">
                              <w:rPr>
                                <w:rFonts w:ascii="標楷體" w:hAnsi="標楷體" w:cs="新細明體" w:hint="eastAsia"/>
                                <w:kern w:val="0"/>
                                <w:sz w:val="20"/>
                              </w:rPr>
                              <w:t xml:space="preserve">原因 </w:t>
                            </w:r>
                            <w:r w:rsidRPr="00417F71">
                              <w:rPr>
                                <w:rFonts w:ascii="標楷體" w:hAnsi="標楷體" w:cs="新細明體"/>
                                <w:kern w:val="0"/>
                                <w:sz w:val="20"/>
                              </w:rPr>
                              <w:t xml:space="preserve">    </w:t>
                            </w:r>
                          </w:p>
                        </w:tc>
                        <w:tc>
                          <w:tcPr>
                            <w:tcW w:w="1662" w:type="dxa"/>
                            <w:gridSpan w:val="2"/>
                            <w:vAlign w:val="center"/>
                          </w:tcPr>
                          <w:p w14:paraId="66B30B51"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12</w:t>
                            </w:r>
                            <w:r w:rsidRPr="00D9346A">
                              <w:rPr>
                                <w:rFonts w:ascii="標楷體" w:hAnsi="標楷體" w:cs="新細明體" w:hint="eastAsia"/>
                                <w:sz w:val="20"/>
                              </w:rPr>
                              <w:t>年</w:t>
                            </w:r>
                            <w:r>
                              <w:rPr>
                                <w:rFonts w:ascii="標楷體" w:hAnsi="標楷體" w:cs="新細明體" w:hint="eastAsia"/>
                                <w:sz w:val="20"/>
                              </w:rPr>
                              <w:t>底</w:t>
                            </w:r>
                          </w:p>
                        </w:tc>
                        <w:tc>
                          <w:tcPr>
                            <w:tcW w:w="1662" w:type="dxa"/>
                            <w:gridSpan w:val="2"/>
                            <w:vAlign w:val="center"/>
                          </w:tcPr>
                          <w:p w14:paraId="7DC61B3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13</w:t>
                            </w:r>
                            <w:r w:rsidRPr="00D9346A">
                              <w:rPr>
                                <w:rFonts w:ascii="標楷體" w:hAnsi="標楷體" w:cs="新細明體" w:hint="eastAsia"/>
                                <w:sz w:val="20"/>
                              </w:rPr>
                              <w:t>年</w:t>
                            </w:r>
                            <w:r>
                              <w:rPr>
                                <w:rFonts w:ascii="標楷體" w:hAnsi="標楷體" w:cs="新細明體" w:hint="eastAsia"/>
                                <w:sz w:val="20"/>
                              </w:rPr>
                              <w:t>底</w:t>
                            </w:r>
                          </w:p>
                        </w:tc>
                        <w:tc>
                          <w:tcPr>
                            <w:tcW w:w="1662" w:type="dxa"/>
                            <w:gridSpan w:val="2"/>
                            <w:vAlign w:val="center"/>
                          </w:tcPr>
                          <w:p w14:paraId="340EB8F7"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1</w:t>
                            </w:r>
                            <w:r w:rsidRPr="00D9346A">
                              <w:rPr>
                                <w:rFonts w:ascii="標楷體" w:hAnsi="標楷體" w:cs="新細明體"/>
                                <w:sz w:val="20"/>
                              </w:rPr>
                              <w:t>1</w:t>
                            </w:r>
                            <w:r w:rsidRPr="00D9346A">
                              <w:rPr>
                                <w:rFonts w:ascii="標楷體" w:hAnsi="標楷體" w:cs="新細明體" w:hint="eastAsia"/>
                                <w:sz w:val="20"/>
                              </w:rPr>
                              <w:t>4年</w:t>
                            </w:r>
                            <w:r>
                              <w:rPr>
                                <w:rFonts w:ascii="標楷體" w:hAnsi="標楷體" w:cs="新細明體" w:hint="eastAsia"/>
                                <w:sz w:val="20"/>
                              </w:rPr>
                              <w:t>底</w:t>
                            </w:r>
                          </w:p>
                        </w:tc>
                      </w:tr>
                      <w:tr w:rsidR="00B270EF" w:rsidRPr="00D9346A" w14:paraId="1BDFCC10" w14:textId="77777777" w:rsidTr="00C248ED">
                        <w:trPr>
                          <w:trHeight w:val="340"/>
                        </w:trPr>
                        <w:tc>
                          <w:tcPr>
                            <w:tcW w:w="1554" w:type="dxa"/>
                            <w:vMerge/>
                          </w:tcPr>
                          <w:p w14:paraId="664C8C8A" w14:textId="77777777" w:rsidR="00B270EF" w:rsidRPr="00D9346A" w:rsidRDefault="00B270EF" w:rsidP="005062FB">
                            <w:pPr>
                              <w:snapToGrid w:val="0"/>
                              <w:spacing w:line="280" w:lineRule="atLeast"/>
                              <w:ind w:rightChars="-1" w:right="-2"/>
                              <w:jc w:val="center"/>
                              <w:rPr>
                                <w:rFonts w:ascii="標楷體" w:hAnsi="標楷體" w:cs="新細明體"/>
                                <w:spacing w:val="-22"/>
                                <w:sz w:val="20"/>
                              </w:rPr>
                            </w:pPr>
                          </w:p>
                        </w:tc>
                        <w:tc>
                          <w:tcPr>
                            <w:tcW w:w="831" w:type="dxa"/>
                            <w:vAlign w:val="center"/>
                          </w:tcPr>
                          <w:p w14:paraId="21B87B80"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3D66B08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c>
                          <w:tcPr>
                            <w:tcW w:w="831" w:type="dxa"/>
                            <w:vAlign w:val="center"/>
                          </w:tcPr>
                          <w:p w14:paraId="278EC20C"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2AB71722"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c>
                          <w:tcPr>
                            <w:tcW w:w="831" w:type="dxa"/>
                            <w:vAlign w:val="center"/>
                          </w:tcPr>
                          <w:p w14:paraId="4CFF45D9"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件數</w:t>
                            </w:r>
                          </w:p>
                        </w:tc>
                        <w:tc>
                          <w:tcPr>
                            <w:tcW w:w="831" w:type="dxa"/>
                            <w:vAlign w:val="center"/>
                          </w:tcPr>
                          <w:p w14:paraId="78276F25" w14:textId="77777777"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金額</w:t>
                            </w:r>
                          </w:p>
                        </w:tc>
                      </w:tr>
                      <w:tr w:rsidR="00B270EF" w:rsidRPr="00D9346A" w14:paraId="726FC551" w14:textId="77777777" w:rsidTr="00C248ED">
                        <w:trPr>
                          <w:trHeight w:val="567"/>
                        </w:trPr>
                        <w:tc>
                          <w:tcPr>
                            <w:tcW w:w="1554" w:type="dxa"/>
                            <w:vAlign w:val="center"/>
                          </w:tcPr>
                          <w:p w14:paraId="1C02E890" w14:textId="77777777" w:rsidR="005C4086"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開徵數總額</w:t>
                            </w:r>
                          </w:p>
                          <w:p w14:paraId="73A451C2" w14:textId="07211A84"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w:t>
                            </w:r>
                            <w:r>
                              <w:rPr>
                                <w:rFonts w:ascii="標楷體" w:hAnsi="標楷體" w:cs="新細明體"/>
                                <w:sz w:val="20"/>
                              </w:rPr>
                              <w:t>A</w:t>
                            </w:r>
                            <w:r w:rsidRPr="00D9346A">
                              <w:rPr>
                                <w:rFonts w:ascii="標楷體" w:hAnsi="標楷體" w:cs="新細明體"/>
                                <w:sz w:val="20"/>
                              </w:rPr>
                              <w:t>)</w:t>
                            </w:r>
                          </w:p>
                        </w:tc>
                        <w:tc>
                          <w:tcPr>
                            <w:tcW w:w="831" w:type="dxa"/>
                            <w:vAlign w:val="center"/>
                          </w:tcPr>
                          <w:p w14:paraId="01E1786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12,262</w:t>
                            </w:r>
                          </w:p>
                        </w:tc>
                        <w:tc>
                          <w:tcPr>
                            <w:tcW w:w="831" w:type="dxa"/>
                            <w:vAlign w:val="center"/>
                          </w:tcPr>
                          <w:p w14:paraId="41D5349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56,108</w:t>
                            </w:r>
                          </w:p>
                        </w:tc>
                        <w:tc>
                          <w:tcPr>
                            <w:tcW w:w="831" w:type="dxa"/>
                            <w:vAlign w:val="center"/>
                          </w:tcPr>
                          <w:p w14:paraId="2B4EE2D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11,088</w:t>
                            </w:r>
                          </w:p>
                        </w:tc>
                        <w:tc>
                          <w:tcPr>
                            <w:tcW w:w="831" w:type="dxa"/>
                            <w:vAlign w:val="center"/>
                          </w:tcPr>
                          <w:p w14:paraId="0C61311E"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60,036</w:t>
                            </w:r>
                          </w:p>
                        </w:tc>
                        <w:tc>
                          <w:tcPr>
                            <w:tcW w:w="831" w:type="dxa"/>
                            <w:vAlign w:val="center"/>
                          </w:tcPr>
                          <w:p w14:paraId="07A60BA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12,290</w:t>
                            </w:r>
                          </w:p>
                        </w:tc>
                        <w:tc>
                          <w:tcPr>
                            <w:tcW w:w="831" w:type="dxa"/>
                            <w:vAlign w:val="center"/>
                          </w:tcPr>
                          <w:p w14:paraId="081A4257"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57,249</w:t>
                            </w:r>
                          </w:p>
                        </w:tc>
                      </w:tr>
                      <w:tr w:rsidR="00B270EF" w:rsidRPr="00D9346A" w14:paraId="6F062E37" w14:textId="77777777" w:rsidTr="00C248ED">
                        <w:trPr>
                          <w:trHeight w:val="567"/>
                        </w:trPr>
                        <w:tc>
                          <w:tcPr>
                            <w:tcW w:w="1554" w:type="dxa"/>
                            <w:vAlign w:val="center"/>
                          </w:tcPr>
                          <w:p w14:paraId="44F199BB" w14:textId="77777777" w:rsidR="00B270EF" w:rsidRPr="00D9346A" w:rsidRDefault="00B270EF" w:rsidP="005062FB">
                            <w:pPr>
                              <w:snapToGrid w:val="0"/>
                              <w:ind w:rightChars="-1" w:right="-2"/>
                              <w:jc w:val="center"/>
                              <w:rPr>
                                <w:rFonts w:ascii="標楷體" w:hAnsi="標楷體" w:cs="新細明體"/>
                                <w:sz w:val="20"/>
                              </w:rPr>
                            </w:pPr>
                            <w:r>
                              <w:rPr>
                                <w:rFonts w:ascii="標楷體" w:hAnsi="標楷體" w:cs="新細明體" w:hint="eastAsia"/>
                                <w:sz w:val="20"/>
                              </w:rPr>
                              <w:t>期末</w:t>
                            </w:r>
                            <w:r w:rsidRPr="00D9346A">
                              <w:rPr>
                                <w:rFonts w:ascii="標楷體" w:hAnsi="標楷體" w:cs="新細明體" w:hint="eastAsia"/>
                                <w:sz w:val="20"/>
                              </w:rPr>
                              <w:t>未徵數餘額(</w:t>
                            </w:r>
                            <w:r>
                              <w:rPr>
                                <w:rFonts w:ascii="標楷體" w:hAnsi="標楷體" w:cs="新細明體"/>
                                <w:sz w:val="20"/>
                              </w:rPr>
                              <w:t>B</w:t>
                            </w:r>
                            <w:r w:rsidRPr="00D9346A">
                              <w:rPr>
                                <w:rFonts w:ascii="標楷體" w:hAnsi="標楷體" w:cs="新細明體"/>
                                <w:sz w:val="20"/>
                              </w:rPr>
                              <w:t>)</w:t>
                            </w:r>
                          </w:p>
                        </w:tc>
                        <w:tc>
                          <w:tcPr>
                            <w:tcW w:w="831" w:type="dxa"/>
                            <w:vAlign w:val="center"/>
                          </w:tcPr>
                          <w:p w14:paraId="03A3649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1,173</w:t>
                            </w:r>
                          </w:p>
                        </w:tc>
                        <w:tc>
                          <w:tcPr>
                            <w:tcW w:w="831" w:type="dxa"/>
                            <w:vAlign w:val="center"/>
                          </w:tcPr>
                          <w:p w14:paraId="2E56BD8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3,985</w:t>
                            </w:r>
                          </w:p>
                        </w:tc>
                        <w:tc>
                          <w:tcPr>
                            <w:tcW w:w="831" w:type="dxa"/>
                            <w:vAlign w:val="center"/>
                          </w:tcPr>
                          <w:p w14:paraId="50B211F3"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1,255</w:t>
                            </w:r>
                          </w:p>
                        </w:tc>
                        <w:tc>
                          <w:tcPr>
                            <w:tcW w:w="831" w:type="dxa"/>
                            <w:vAlign w:val="center"/>
                          </w:tcPr>
                          <w:p w14:paraId="5A6787A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4,762</w:t>
                            </w:r>
                          </w:p>
                        </w:tc>
                        <w:tc>
                          <w:tcPr>
                            <w:tcW w:w="831" w:type="dxa"/>
                            <w:vAlign w:val="center"/>
                          </w:tcPr>
                          <w:p w14:paraId="50CC96A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1,474</w:t>
                            </w:r>
                          </w:p>
                        </w:tc>
                        <w:tc>
                          <w:tcPr>
                            <w:tcW w:w="831" w:type="dxa"/>
                            <w:vAlign w:val="center"/>
                          </w:tcPr>
                          <w:p w14:paraId="53BC048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5,914</w:t>
                            </w:r>
                          </w:p>
                        </w:tc>
                      </w:tr>
                      <w:tr w:rsidR="00B270EF" w:rsidRPr="00D9346A" w14:paraId="156DB364" w14:textId="77777777" w:rsidTr="00C248ED">
                        <w:trPr>
                          <w:trHeight w:val="567"/>
                        </w:trPr>
                        <w:tc>
                          <w:tcPr>
                            <w:tcW w:w="1554" w:type="dxa"/>
                            <w:vAlign w:val="center"/>
                          </w:tcPr>
                          <w:p w14:paraId="5B27F442" w14:textId="6681F2AA" w:rsidR="00B270EF" w:rsidRPr="00D9346A" w:rsidRDefault="00B270EF" w:rsidP="005062FB">
                            <w:pPr>
                              <w:snapToGrid w:val="0"/>
                              <w:ind w:rightChars="-1" w:right="-2"/>
                              <w:jc w:val="center"/>
                              <w:rPr>
                                <w:rFonts w:ascii="標楷體" w:hAnsi="標楷體" w:cs="新細明體"/>
                                <w:sz w:val="20"/>
                              </w:rPr>
                            </w:pPr>
                            <w:r w:rsidRPr="00D9346A">
                              <w:rPr>
                                <w:rFonts w:ascii="標楷體" w:hAnsi="標楷體" w:cs="新細明體" w:hint="eastAsia"/>
                                <w:sz w:val="20"/>
                              </w:rPr>
                              <w:t>未徵</w:t>
                            </w:r>
                            <w:r w:rsidR="00BE2BD6" w:rsidRPr="00D9346A">
                              <w:rPr>
                                <w:rFonts w:ascii="標楷體" w:hAnsi="標楷體" w:cs="新細明體" w:hint="eastAsia"/>
                                <w:sz w:val="20"/>
                              </w:rPr>
                              <w:t>數</w:t>
                            </w:r>
                            <w:r w:rsidRPr="00D9346A">
                              <w:rPr>
                                <w:rFonts w:ascii="標楷體" w:hAnsi="標楷體" w:cs="新細明體" w:hint="eastAsia"/>
                                <w:sz w:val="20"/>
                              </w:rPr>
                              <w:t>比率(</w:t>
                            </w:r>
                            <w:r>
                              <w:rPr>
                                <w:rFonts w:ascii="標楷體" w:hAnsi="標楷體" w:cs="新細明體"/>
                                <w:sz w:val="20"/>
                              </w:rPr>
                              <w:t>B</w:t>
                            </w:r>
                            <w:r>
                              <w:rPr>
                                <w:rFonts w:ascii="標楷體" w:hAnsi="標楷體" w:cs="新細明體" w:hint="eastAsia"/>
                                <w:sz w:val="20"/>
                              </w:rPr>
                              <w:t>/A</w:t>
                            </w:r>
                            <w:r w:rsidRPr="00D9346A">
                              <w:rPr>
                                <w:rFonts w:ascii="標楷體" w:hAnsi="標楷體" w:cs="新細明體"/>
                                <w:sz w:val="20"/>
                              </w:rPr>
                              <w:t>×</w:t>
                            </w:r>
                            <w:r w:rsidRPr="00D9346A">
                              <w:rPr>
                                <w:rFonts w:ascii="標楷體" w:hAnsi="標楷體" w:cs="新細明體" w:hint="eastAsia"/>
                                <w:sz w:val="20"/>
                              </w:rPr>
                              <w:t>1</w:t>
                            </w:r>
                            <w:r w:rsidRPr="00D9346A">
                              <w:rPr>
                                <w:rFonts w:ascii="標楷體" w:hAnsi="標楷體" w:cs="新細明體"/>
                                <w:sz w:val="20"/>
                              </w:rPr>
                              <w:t>00</w:t>
                            </w:r>
                            <w:r>
                              <w:rPr>
                                <w:rFonts w:ascii="標楷體" w:hAnsi="標楷體" w:cs="新細明體"/>
                                <w:sz w:val="20"/>
                              </w:rPr>
                              <w:t>)</w:t>
                            </w:r>
                          </w:p>
                        </w:tc>
                        <w:tc>
                          <w:tcPr>
                            <w:tcW w:w="831" w:type="dxa"/>
                            <w:vAlign w:val="center"/>
                          </w:tcPr>
                          <w:p w14:paraId="26D2609E"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9.57</w:t>
                            </w:r>
                          </w:p>
                        </w:tc>
                        <w:tc>
                          <w:tcPr>
                            <w:tcW w:w="831" w:type="dxa"/>
                            <w:vAlign w:val="center"/>
                          </w:tcPr>
                          <w:p w14:paraId="6FD162AA"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7.10</w:t>
                            </w:r>
                          </w:p>
                        </w:tc>
                        <w:tc>
                          <w:tcPr>
                            <w:tcW w:w="831" w:type="dxa"/>
                            <w:vAlign w:val="center"/>
                          </w:tcPr>
                          <w:p w14:paraId="4EC308B8"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11.32</w:t>
                            </w:r>
                          </w:p>
                        </w:tc>
                        <w:tc>
                          <w:tcPr>
                            <w:tcW w:w="831" w:type="dxa"/>
                            <w:vAlign w:val="center"/>
                          </w:tcPr>
                          <w:p w14:paraId="2B326984"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7.93</w:t>
                            </w:r>
                          </w:p>
                        </w:tc>
                        <w:tc>
                          <w:tcPr>
                            <w:tcW w:w="831" w:type="dxa"/>
                            <w:vAlign w:val="center"/>
                          </w:tcPr>
                          <w:p w14:paraId="4806AB4B"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11.99</w:t>
                            </w:r>
                          </w:p>
                        </w:tc>
                        <w:tc>
                          <w:tcPr>
                            <w:tcW w:w="831" w:type="dxa"/>
                            <w:vAlign w:val="center"/>
                          </w:tcPr>
                          <w:p w14:paraId="42E63AE1" w14:textId="77777777" w:rsidR="00B270EF" w:rsidRPr="00417F71" w:rsidRDefault="00B270EF" w:rsidP="005062FB">
                            <w:pPr>
                              <w:widowControl/>
                              <w:ind w:rightChars="20" w:right="48"/>
                              <w:jc w:val="right"/>
                              <w:rPr>
                                <w:rFonts w:ascii="標楷體" w:hAnsi="標楷體" w:cs="新細明體"/>
                                <w:kern w:val="0"/>
                                <w:sz w:val="20"/>
                              </w:rPr>
                            </w:pPr>
                            <w:r w:rsidRPr="00417F71">
                              <w:rPr>
                                <w:rFonts w:ascii="標楷體" w:hAnsi="標楷體" w:cs="新細明體" w:hint="eastAsia"/>
                                <w:kern w:val="0"/>
                                <w:sz w:val="20"/>
                              </w:rPr>
                              <w:t>10.33</w:t>
                            </w:r>
                          </w:p>
                        </w:tc>
                      </w:tr>
                    </w:tbl>
                    <w:p w14:paraId="6E238701" w14:textId="2C0E9977" w:rsidR="00B270EF" w:rsidRPr="005062FB" w:rsidRDefault="00B270EF" w:rsidP="006A5513">
                      <w:pPr>
                        <w:snapToGrid w:val="0"/>
                        <w:ind w:left="540" w:rightChars="-55" w:right="-132" w:hangingChars="300" w:hanging="540"/>
                        <w:rPr>
                          <w:rFonts w:ascii="標楷體" w:hAnsi="標楷體"/>
                          <w:sz w:val="18"/>
                          <w:szCs w:val="18"/>
                        </w:rPr>
                      </w:pPr>
                      <w:r w:rsidRPr="00D00E59">
                        <w:rPr>
                          <w:rFonts w:ascii="標楷體" w:hAnsi="標楷體" w:hint="eastAsia"/>
                          <w:sz w:val="18"/>
                          <w:szCs w:val="18"/>
                        </w:rPr>
                        <w:t>資</w:t>
                      </w:r>
                      <w:r w:rsidR="006A5513">
                        <w:rPr>
                          <w:rFonts w:ascii="標楷體" w:hAnsi="標楷體" w:hint="eastAsia"/>
                          <w:sz w:val="18"/>
                          <w:szCs w:val="18"/>
                        </w:rPr>
                        <w:t>料</w:t>
                      </w:r>
                      <w:r w:rsidRPr="00D00E59">
                        <w:rPr>
                          <w:rFonts w:ascii="標楷體" w:hAnsi="標楷體" w:hint="eastAsia"/>
                          <w:sz w:val="18"/>
                          <w:szCs w:val="18"/>
                        </w:rPr>
                        <w:t>來源：整理自連江縣財政稅務局提供資料。</w:t>
                      </w:r>
                    </w:p>
                  </w:txbxContent>
                </v:textbox>
                <w10:wrap type="square" anchorx="margin"/>
              </v:shape>
            </w:pict>
          </mc:Fallback>
        </mc:AlternateContent>
      </w:r>
      <w:r w:rsidRPr="003F6F72">
        <w:rPr>
          <w:rFonts w:ascii="標楷體" w:hAnsi="標楷體" w:hint="eastAsia"/>
          <w:spacing w:val="2"/>
        </w:rPr>
        <w:t>依稅捐</w:t>
      </w:r>
      <w:proofErr w:type="gramStart"/>
      <w:r w:rsidRPr="003F6F72">
        <w:rPr>
          <w:rFonts w:ascii="標楷體" w:hAnsi="標楷體" w:hint="eastAsia"/>
          <w:spacing w:val="2"/>
        </w:rPr>
        <w:t>稽</w:t>
      </w:r>
      <w:proofErr w:type="gramEnd"/>
      <w:r w:rsidRPr="003F6F72">
        <w:rPr>
          <w:rFonts w:ascii="標楷體" w:hAnsi="標楷體" w:hint="eastAsia"/>
          <w:spacing w:val="2"/>
        </w:rPr>
        <w:t>徵機關清理欠稅作業要點第2點規定，確實核課防止欠稅形成，包括稅籍釐正、查定確實，以減少欠稅案件之發生、提高繳款書送達率、加強納稅輔導及催繳等。據</w:t>
      </w:r>
      <w:proofErr w:type="gramStart"/>
      <w:r w:rsidRPr="003F6F72">
        <w:rPr>
          <w:rFonts w:ascii="標楷體" w:hAnsi="標楷體" w:hint="eastAsia"/>
          <w:spacing w:val="2"/>
        </w:rPr>
        <w:t>114</w:t>
      </w:r>
      <w:proofErr w:type="gramEnd"/>
      <w:r w:rsidRPr="003F6F72">
        <w:rPr>
          <w:rFonts w:ascii="標楷體" w:hAnsi="標楷體" w:hint="eastAsia"/>
          <w:spacing w:val="2"/>
        </w:rPr>
        <w:t>年度中央對直轄市及縣市政府計畫與預算考核項目－地方政府清理欠稅情形評核作業計算表（含罰鍰）列示，連江縣總分為93.99分，較</w:t>
      </w:r>
      <w:proofErr w:type="gramStart"/>
      <w:r w:rsidRPr="003F6F72">
        <w:rPr>
          <w:rFonts w:ascii="標楷體" w:hAnsi="標楷體" w:hint="eastAsia"/>
          <w:spacing w:val="2"/>
        </w:rPr>
        <w:t>113</w:t>
      </w:r>
      <w:proofErr w:type="gramEnd"/>
      <w:r w:rsidRPr="003F6F72">
        <w:rPr>
          <w:rFonts w:ascii="標楷體" w:hAnsi="標楷體" w:hint="eastAsia"/>
          <w:spacing w:val="2"/>
        </w:rPr>
        <w:t>年度之94.25分，減少0.26分，係因防止</w:t>
      </w:r>
      <w:proofErr w:type="gramStart"/>
      <w:r w:rsidRPr="003F6F72">
        <w:rPr>
          <w:rFonts w:ascii="標楷體" w:hAnsi="標楷體" w:hint="eastAsia"/>
          <w:spacing w:val="2"/>
        </w:rPr>
        <w:t>新欠徵</w:t>
      </w:r>
      <w:proofErr w:type="gramEnd"/>
      <w:r w:rsidRPr="003F6F72">
        <w:rPr>
          <w:rFonts w:ascii="標楷體" w:hAnsi="標楷體" w:hint="eastAsia"/>
          <w:spacing w:val="2"/>
        </w:rPr>
        <w:t>起成績下滑所致；又依財稅局提供之地方稅捐</w:t>
      </w:r>
      <w:proofErr w:type="gramStart"/>
      <w:r w:rsidRPr="003F6F72">
        <w:rPr>
          <w:rFonts w:ascii="標楷體" w:hAnsi="標楷體" w:hint="eastAsia"/>
          <w:spacing w:val="2"/>
        </w:rPr>
        <w:t>稽</w:t>
      </w:r>
      <w:proofErr w:type="gramEnd"/>
      <w:r w:rsidRPr="003F6F72">
        <w:rPr>
          <w:rFonts w:ascii="標楷體" w:hAnsi="標楷體" w:hint="eastAsia"/>
          <w:spacing w:val="2"/>
        </w:rPr>
        <w:t>徵機關查定開徵數情形表所列，截至114年底止，</w:t>
      </w:r>
      <w:proofErr w:type="gramStart"/>
      <w:r w:rsidRPr="003F6F72">
        <w:rPr>
          <w:rFonts w:ascii="標楷體" w:hAnsi="標楷體" w:hint="eastAsia"/>
          <w:spacing w:val="2"/>
        </w:rPr>
        <w:t>各稅及</w:t>
      </w:r>
      <w:proofErr w:type="gramEnd"/>
      <w:r w:rsidRPr="003F6F72">
        <w:rPr>
          <w:rFonts w:ascii="標楷體" w:hAnsi="標楷體" w:hint="eastAsia"/>
          <w:spacing w:val="2"/>
        </w:rPr>
        <w:t>罰鍰案件（含以前年度未徵欠稅數）開徵總數1萬2,290件、金額5,724萬餘元，實徵及清理件數1萬816件、金額5,133萬餘元，期末未徵數件數1,474件、金額591萬餘元，與112、113年度相較，未徵數件數及</w:t>
      </w:r>
      <w:proofErr w:type="gramStart"/>
      <w:r w:rsidRPr="003F6F72">
        <w:rPr>
          <w:rFonts w:ascii="標楷體" w:hAnsi="標楷體" w:hint="eastAsia"/>
          <w:spacing w:val="2"/>
        </w:rPr>
        <w:t>金額均呈增加</w:t>
      </w:r>
      <w:proofErr w:type="gramEnd"/>
      <w:r w:rsidRPr="003F6F72">
        <w:rPr>
          <w:rFonts w:ascii="標楷體" w:hAnsi="標楷體" w:hint="eastAsia"/>
          <w:spacing w:val="2"/>
        </w:rPr>
        <w:t>趨勢（表2），其中又以使用牌照稅未徵數417萬餘元最多，地價稅未徵數114</w:t>
      </w:r>
      <w:proofErr w:type="gramStart"/>
      <w:r w:rsidRPr="003F6F72">
        <w:rPr>
          <w:rFonts w:ascii="標楷體" w:hAnsi="標楷體" w:hint="eastAsia"/>
          <w:spacing w:val="2"/>
        </w:rPr>
        <w:t>萬餘元次之</w:t>
      </w:r>
      <w:proofErr w:type="gramEnd"/>
      <w:r w:rsidRPr="003F6F72">
        <w:rPr>
          <w:rFonts w:ascii="標楷體" w:hAnsi="標楷體" w:hint="eastAsia"/>
          <w:spacing w:val="2"/>
        </w:rPr>
        <w:t>，兩者合計未徵數531萬餘元，占年底未徵數餘額比率高達89.92</w:t>
      </w:r>
      <w:r w:rsidRPr="00A872BC">
        <w:rPr>
          <w:rFonts w:ascii="標楷體" w:hAnsi="標楷體" w:hint="eastAsia"/>
          <w:spacing w:val="2"/>
        </w:rPr>
        <w:t>％</w:t>
      </w:r>
      <w:r w:rsidRPr="003F6F72">
        <w:rPr>
          <w:rFonts w:ascii="標楷體" w:hAnsi="標楷體" w:hint="eastAsia"/>
          <w:spacing w:val="2"/>
        </w:rPr>
        <w:t>，為</w:t>
      </w:r>
      <w:proofErr w:type="gramStart"/>
      <w:r w:rsidRPr="003F6F72">
        <w:rPr>
          <w:rFonts w:ascii="標楷體" w:hAnsi="標楷體" w:hint="eastAsia"/>
          <w:spacing w:val="2"/>
        </w:rPr>
        <w:t>防止新欠形成</w:t>
      </w:r>
      <w:proofErr w:type="gramEnd"/>
      <w:r w:rsidRPr="003F6F72">
        <w:rPr>
          <w:rFonts w:ascii="標楷體" w:hAnsi="標楷體" w:hint="eastAsia"/>
          <w:spacing w:val="2"/>
        </w:rPr>
        <w:t>並積極有效清理舊欠，經函請財稅局注意</w:t>
      </w:r>
      <w:proofErr w:type="gramStart"/>
      <w:r w:rsidRPr="003F6F72">
        <w:rPr>
          <w:rFonts w:ascii="標楷體" w:hAnsi="標楷體" w:hint="eastAsia"/>
          <w:spacing w:val="2"/>
        </w:rPr>
        <w:t>研</w:t>
      </w:r>
      <w:proofErr w:type="gramEnd"/>
      <w:r w:rsidRPr="003F6F72">
        <w:rPr>
          <w:rFonts w:ascii="標楷體" w:hAnsi="標楷體" w:hint="eastAsia"/>
          <w:spacing w:val="2"/>
        </w:rPr>
        <w:t>謀強化相關管理作業，以提升</w:t>
      </w:r>
      <w:proofErr w:type="gramStart"/>
      <w:r w:rsidRPr="003F6F72">
        <w:rPr>
          <w:rFonts w:ascii="標楷體" w:hAnsi="標楷體" w:hint="eastAsia"/>
          <w:spacing w:val="2"/>
        </w:rPr>
        <w:t>稽</w:t>
      </w:r>
      <w:proofErr w:type="gramEnd"/>
      <w:r w:rsidRPr="003F6F72">
        <w:rPr>
          <w:rFonts w:ascii="標楷體" w:hAnsi="標楷體" w:hint="eastAsia"/>
          <w:spacing w:val="2"/>
        </w:rPr>
        <w:t>徵成效並增</w:t>
      </w:r>
      <w:proofErr w:type="gramStart"/>
      <w:r w:rsidRPr="003F6F72">
        <w:rPr>
          <w:rFonts w:ascii="標楷體" w:hAnsi="標楷體" w:hint="eastAsia"/>
          <w:spacing w:val="2"/>
        </w:rPr>
        <w:t>裕庫收</w:t>
      </w:r>
      <w:proofErr w:type="gramEnd"/>
      <w:r w:rsidRPr="003F6F72">
        <w:rPr>
          <w:rFonts w:ascii="標楷體" w:hAnsi="標楷體" w:hint="eastAsia"/>
          <w:spacing w:val="2"/>
        </w:rPr>
        <w:t>。據復：除</w:t>
      </w:r>
      <w:r w:rsidRPr="003F6F72">
        <w:rPr>
          <w:rFonts w:ascii="標楷體" w:hAnsi="標楷體" w:hint="eastAsia"/>
          <w:spacing w:val="2"/>
        </w:rPr>
        <w:lastRenderedPageBreak/>
        <w:t>加強稅籍釐正、確實查定以減少欠稅案件之發生外，並已</w:t>
      </w:r>
      <w:proofErr w:type="gramStart"/>
      <w:r w:rsidRPr="003F6F72">
        <w:rPr>
          <w:rFonts w:ascii="標楷體" w:hAnsi="標楷體" w:hint="eastAsia"/>
          <w:spacing w:val="2"/>
        </w:rPr>
        <w:t>研</w:t>
      </w:r>
      <w:proofErr w:type="gramEnd"/>
      <w:r w:rsidRPr="003F6F72">
        <w:rPr>
          <w:rFonts w:ascii="標楷體" w:hAnsi="標楷體" w:hint="eastAsia"/>
          <w:spacing w:val="2"/>
        </w:rPr>
        <w:t>擬提供書表，與行政執行署、地政局或銀行等跨機關</w:t>
      </w:r>
      <w:r w:rsidR="00635A41">
        <w:rPr>
          <w:rFonts w:ascii="標楷體" w:hAnsi="標楷體" w:hint="eastAsia"/>
          <w:spacing w:val="2"/>
        </w:rPr>
        <w:t>聯</w:t>
      </w:r>
      <w:r w:rsidRPr="003F6F72">
        <w:rPr>
          <w:rFonts w:ascii="標楷體" w:hAnsi="標楷體" w:hint="eastAsia"/>
          <w:spacing w:val="2"/>
        </w:rPr>
        <w:t>繫，以輔導及協助民眾解決稅務案件，於納稅義務人申辦業務時釐正通訊地址及稅籍資料，以提高繳款書送達比率等措施</w:t>
      </w:r>
      <w:r w:rsidRPr="00F8336B">
        <w:rPr>
          <w:rFonts w:ascii="標楷體" w:hAnsi="標楷體" w:hint="eastAsia"/>
        </w:rPr>
        <w:t>。</w:t>
      </w:r>
    </w:p>
    <w:p w14:paraId="468CD152" w14:textId="77777777" w:rsidR="00B270EF" w:rsidRPr="00F8336B" w:rsidRDefault="00B270EF" w:rsidP="00C248ED">
      <w:pPr>
        <w:overflowPunct w:val="0"/>
        <w:snapToGrid w:val="0"/>
        <w:spacing w:beforeLines="50" w:before="180" w:line="520" w:lineRule="exact"/>
        <w:ind w:firstLineChars="200" w:firstLine="561"/>
        <w:jc w:val="both"/>
        <w:outlineLvl w:val="0"/>
        <w:rPr>
          <w:rFonts w:ascii="標楷體" w:hAnsi="標楷體"/>
          <w:b/>
          <w:bCs/>
          <w:sz w:val="28"/>
          <w:szCs w:val="28"/>
        </w:rPr>
      </w:pPr>
      <w:r w:rsidRPr="00F8336B">
        <w:rPr>
          <w:rFonts w:ascii="標楷體" w:hAnsi="標楷體"/>
          <w:b/>
          <w:bCs/>
          <w:sz w:val="28"/>
          <w:szCs w:val="28"/>
        </w:rPr>
        <w:t>3.</w:t>
      </w:r>
      <w:r w:rsidRPr="00F8336B">
        <w:rPr>
          <w:rFonts w:ascii="標楷體" w:hAnsi="標楷體" w:hint="eastAsia"/>
          <w:b/>
          <w:bCs/>
          <w:sz w:val="28"/>
          <w:szCs w:val="28"/>
        </w:rPr>
        <w:t>訂定自治條例統一管理縣有財產，惟</w:t>
      </w:r>
      <w:proofErr w:type="gramStart"/>
      <w:r w:rsidRPr="00F8336B">
        <w:rPr>
          <w:rFonts w:ascii="標楷體" w:hAnsi="標楷體" w:hint="eastAsia"/>
          <w:b/>
          <w:bCs/>
          <w:sz w:val="28"/>
          <w:szCs w:val="28"/>
        </w:rPr>
        <w:t>介</w:t>
      </w:r>
      <w:proofErr w:type="gramEnd"/>
      <w:r w:rsidRPr="00F8336B">
        <w:rPr>
          <w:rFonts w:ascii="標楷體" w:hAnsi="標楷體" w:hint="eastAsia"/>
          <w:b/>
          <w:bCs/>
          <w:sz w:val="28"/>
          <w:szCs w:val="28"/>
        </w:rPr>
        <w:t>壽商場經鑑定屬危樓並已完成報廢程序逾10年，惟仍遭原承租戶占用營業，且現場無危樓告示，又部分實際供道路、停車場等使用土地仍按非公用財產列管，允宜注意檢討改進，以落實土地管理並維護財產安全。</w:t>
      </w:r>
    </w:p>
    <w:p w14:paraId="23472430" w14:textId="56A4F345" w:rsidR="00B270EF" w:rsidRPr="00F8336B" w:rsidRDefault="00B270EF" w:rsidP="00C248ED">
      <w:pPr>
        <w:kinsoku w:val="0"/>
        <w:overflowPunct w:val="0"/>
        <w:spacing w:beforeLines="20" w:before="72" w:line="500" w:lineRule="exact"/>
        <w:ind w:firstLineChars="200" w:firstLine="480"/>
        <w:jc w:val="both"/>
        <w:rPr>
          <w:rFonts w:ascii="標楷體" w:hAnsi="標楷體"/>
        </w:rPr>
      </w:pPr>
      <w:r w:rsidRPr="00F8336B">
        <w:rPr>
          <w:rFonts w:ascii="標楷體" w:hAnsi="標楷體" w:hint="eastAsia"/>
          <w:b/>
          <w:bCs/>
          <w:noProof/>
          <w:szCs w:val="22"/>
        </w:rPr>
        <mc:AlternateContent>
          <mc:Choice Requires="wps">
            <w:drawing>
              <wp:anchor distT="0" distB="0" distL="114300" distR="0" simplePos="0" relativeHeight="251736064" behindDoc="0" locked="0" layoutInCell="1" allowOverlap="1" wp14:anchorId="319F0F16" wp14:editId="3E129C6E">
                <wp:simplePos x="0" y="0"/>
                <wp:positionH relativeFrom="margin">
                  <wp:posOffset>3319145</wp:posOffset>
                </wp:positionH>
                <wp:positionV relativeFrom="paragraph">
                  <wp:posOffset>130175</wp:posOffset>
                </wp:positionV>
                <wp:extent cx="3009900" cy="2098040"/>
                <wp:effectExtent l="0" t="0" r="0" b="0"/>
                <wp:wrapSquare wrapText="bothSides"/>
                <wp:docPr id="32" name="文字方塊 1"/>
                <wp:cNvGraphicFramePr/>
                <a:graphic xmlns:a="http://schemas.openxmlformats.org/drawingml/2006/main">
                  <a:graphicData uri="http://schemas.microsoft.com/office/word/2010/wordprocessingShape">
                    <wps:wsp>
                      <wps:cNvSpPr txBox="1"/>
                      <wps:spPr>
                        <a:xfrm>
                          <a:off x="0" y="0"/>
                          <a:ext cx="3009900" cy="2098040"/>
                        </a:xfrm>
                        <a:prstGeom prst="rect">
                          <a:avLst/>
                        </a:prstGeom>
                        <a:solidFill>
                          <a:sysClr val="window" lastClr="FFFFFF"/>
                        </a:solidFill>
                        <a:ln w="6350">
                          <a:noFill/>
                        </a:ln>
                      </wps:spPr>
                      <wps:txbx>
                        <w:txbxContent>
                          <w:p w14:paraId="4EB8E975" w14:textId="77777777" w:rsidR="00B270EF" w:rsidRPr="00F10975" w:rsidRDefault="00B270EF" w:rsidP="006A5513">
                            <w:pPr>
                              <w:spacing w:line="240" w:lineRule="exact"/>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3</w:t>
                            </w:r>
                            <w:r w:rsidRPr="00F10975">
                              <w:rPr>
                                <w:rFonts w:ascii="標楷體" w:hAnsi="標楷體" w:hint="eastAsia"/>
                                <w:spacing w:val="-4"/>
                              </w:rPr>
                              <w:t xml:space="preserve">  </w:t>
                            </w:r>
                            <w:r>
                              <w:rPr>
                                <w:rFonts w:ascii="標楷體" w:hAnsi="標楷體" w:hint="eastAsia"/>
                                <w:b/>
                                <w:bCs/>
                                <w:spacing w:val="-4"/>
                              </w:rPr>
                              <w:t>連江縣非公用財產筆數與面積</w:t>
                            </w:r>
                          </w:p>
                          <w:p w14:paraId="26E11A27" w14:textId="77777777" w:rsidR="00B270EF" w:rsidRPr="005E2446" w:rsidRDefault="00B270EF" w:rsidP="009C7C26">
                            <w:pPr>
                              <w:spacing w:line="240" w:lineRule="exact"/>
                              <w:ind w:rightChars="-43" w:right="-103"/>
                              <w:jc w:val="right"/>
                              <w:rPr>
                                <w:rFonts w:ascii="標楷體" w:hAnsi="標楷體"/>
                                <w:sz w:val="20"/>
                              </w:rPr>
                            </w:pPr>
                            <w:r w:rsidRPr="005E2446">
                              <w:rPr>
                                <w:rFonts w:ascii="標楷體" w:hAnsi="標楷體" w:hint="eastAsia"/>
                                <w:sz w:val="20"/>
                              </w:rPr>
                              <w:t>單位：</w:t>
                            </w:r>
                            <w:r>
                              <w:rPr>
                                <w:rFonts w:ascii="標楷體" w:hAnsi="標楷體" w:cs="標楷體" w:hint="eastAsia"/>
                                <w:kern w:val="0"/>
                                <w:sz w:val="20"/>
                              </w:rPr>
                              <w:t>筆</w:t>
                            </w:r>
                            <w:r w:rsidRPr="005E2446">
                              <w:rPr>
                                <w:rFonts w:ascii="標楷體" w:hAnsi="標楷體" w:hint="eastAsia"/>
                                <w:sz w:val="20"/>
                              </w:rPr>
                              <w:t>、</w:t>
                            </w:r>
                            <w:proofErr w:type="gramStart"/>
                            <w:r w:rsidRPr="0082447F">
                              <w:rPr>
                                <w:rFonts w:ascii="標楷體" w:hAnsi="標楷體" w:hint="eastAsia"/>
                                <w:bCs/>
                                <w:kern w:val="0"/>
                              </w:rPr>
                              <w:t>㎡</w:t>
                            </w:r>
                            <w:proofErr w:type="gramEnd"/>
                          </w:p>
                          <w:tbl>
                            <w:tblPr>
                              <w:tblStyle w:val="31"/>
                              <w:tblW w:w="4678" w:type="dxa"/>
                              <w:tblInd w:w="-147" w:type="dxa"/>
                              <w:tblLayout w:type="fixed"/>
                              <w:tblLook w:val="04A0" w:firstRow="1" w:lastRow="0" w:firstColumn="1" w:lastColumn="0" w:noHBand="0" w:noVBand="1"/>
                            </w:tblPr>
                            <w:tblGrid>
                              <w:gridCol w:w="1276"/>
                              <w:gridCol w:w="709"/>
                              <w:gridCol w:w="1134"/>
                              <w:gridCol w:w="1559"/>
                            </w:tblGrid>
                            <w:tr w:rsidR="00B270EF" w:rsidRPr="005E2446" w14:paraId="3EB2DF29" w14:textId="77777777" w:rsidTr="00345672">
                              <w:trPr>
                                <w:trHeight w:val="340"/>
                              </w:trPr>
                              <w:tc>
                                <w:tcPr>
                                  <w:tcW w:w="1985" w:type="dxa"/>
                                  <w:gridSpan w:val="2"/>
                                  <w:vAlign w:val="center"/>
                                </w:tcPr>
                                <w:p w14:paraId="24B50C2F" w14:textId="77777777" w:rsidR="00B270EF" w:rsidRDefault="00B270EF" w:rsidP="000E71D2">
                                  <w:pPr>
                                    <w:snapToGrid w:val="0"/>
                                    <w:ind w:leftChars="-37" w:left="-1" w:rightChars="-52" w:right="-125" w:hangingChars="44" w:hanging="88"/>
                                    <w:jc w:val="center"/>
                                    <w:rPr>
                                      <w:rFonts w:ascii="標楷體" w:hAnsi="標楷體"/>
                                    </w:rPr>
                                  </w:pPr>
                                  <w:r>
                                    <w:rPr>
                                      <w:rFonts w:ascii="標楷體" w:hAnsi="標楷體" w:hint="eastAsia"/>
                                    </w:rPr>
                                    <w:t>年度</w:t>
                                  </w:r>
                                </w:p>
                              </w:tc>
                              <w:tc>
                                <w:tcPr>
                                  <w:tcW w:w="1134" w:type="dxa"/>
                                  <w:vAlign w:val="center"/>
                                </w:tcPr>
                                <w:p w14:paraId="50A11B86" w14:textId="77777777" w:rsidR="00B270EF" w:rsidRPr="00463DD3" w:rsidRDefault="00B270EF" w:rsidP="000E71D2">
                                  <w:pPr>
                                    <w:snapToGrid w:val="0"/>
                                    <w:jc w:val="distribute"/>
                                    <w:rPr>
                                      <w:rFonts w:ascii="標楷體" w:hAnsi="標楷體"/>
                                    </w:rPr>
                                  </w:pPr>
                                  <w:r>
                                    <w:rPr>
                                      <w:rFonts w:ascii="標楷體" w:hAnsi="標楷體"/>
                                    </w:rPr>
                                    <w:t>土地</w:t>
                                  </w:r>
                                </w:p>
                              </w:tc>
                              <w:tc>
                                <w:tcPr>
                                  <w:tcW w:w="1559" w:type="dxa"/>
                                  <w:vAlign w:val="center"/>
                                </w:tcPr>
                                <w:p w14:paraId="4FA9C336" w14:textId="77777777" w:rsidR="00B270EF" w:rsidRPr="00463DD3" w:rsidRDefault="00B270EF" w:rsidP="000E71D2">
                                  <w:pPr>
                                    <w:snapToGrid w:val="0"/>
                                    <w:jc w:val="distribute"/>
                                    <w:rPr>
                                      <w:rFonts w:ascii="標楷體" w:hAnsi="標楷體"/>
                                    </w:rPr>
                                  </w:pPr>
                                  <w:r w:rsidRPr="00FC1F29">
                                    <w:rPr>
                                      <w:rFonts w:ascii="標楷體" w:hAnsi="標楷體"/>
                                      <w:spacing w:val="-20"/>
                                    </w:rPr>
                                    <w:t>房屋建築及設備</w:t>
                                  </w:r>
                                </w:p>
                              </w:tc>
                            </w:tr>
                            <w:tr w:rsidR="00B270EF" w:rsidRPr="005E2446" w14:paraId="59A785D8" w14:textId="77777777" w:rsidTr="00345672">
                              <w:trPr>
                                <w:trHeight w:val="340"/>
                              </w:trPr>
                              <w:tc>
                                <w:tcPr>
                                  <w:tcW w:w="1276" w:type="dxa"/>
                                  <w:vMerge w:val="restart"/>
                                  <w:vAlign w:val="center"/>
                                </w:tcPr>
                                <w:p w14:paraId="6F27FAFD" w14:textId="77777777" w:rsidR="00B270EF" w:rsidRPr="00463DD3" w:rsidRDefault="00B270EF" w:rsidP="000E71D2">
                                  <w:pPr>
                                    <w:snapToGrid w:val="0"/>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w:t>
                                  </w:r>
                                  <w:r>
                                    <w:rPr>
                                      <w:rFonts w:ascii="標楷體" w:hAnsi="標楷體"/>
                                    </w:rPr>
                                    <w:t>3</w:t>
                                  </w:r>
                                </w:p>
                              </w:tc>
                              <w:tc>
                                <w:tcPr>
                                  <w:tcW w:w="709" w:type="dxa"/>
                                  <w:vAlign w:val="center"/>
                                </w:tcPr>
                                <w:p w14:paraId="6BD4A69B"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58087B53" w14:textId="77777777" w:rsidR="00B270EF" w:rsidRPr="00463DD3" w:rsidRDefault="00B270EF" w:rsidP="000E71D2">
                                  <w:pPr>
                                    <w:snapToGrid w:val="0"/>
                                    <w:jc w:val="right"/>
                                    <w:rPr>
                                      <w:rFonts w:ascii="標楷體" w:hAnsi="標楷體"/>
                                    </w:rPr>
                                  </w:pPr>
                                  <w:r>
                                    <w:rPr>
                                      <w:rFonts w:ascii="標楷體" w:hAnsi="標楷體"/>
                                    </w:rPr>
                                    <w:t>116</w:t>
                                  </w:r>
                                </w:p>
                              </w:tc>
                              <w:tc>
                                <w:tcPr>
                                  <w:tcW w:w="1559" w:type="dxa"/>
                                  <w:vAlign w:val="center"/>
                                </w:tcPr>
                                <w:p w14:paraId="586FF219" w14:textId="77777777" w:rsidR="00B270EF" w:rsidRPr="00463DD3" w:rsidRDefault="00B270EF" w:rsidP="000E71D2">
                                  <w:pPr>
                                    <w:snapToGrid w:val="0"/>
                                    <w:jc w:val="right"/>
                                    <w:rPr>
                                      <w:rFonts w:ascii="標楷體" w:hAnsi="標楷體"/>
                                    </w:rPr>
                                  </w:pPr>
                                  <w:r>
                                    <w:rPr>
                                      <w:rFonts w:ascii="標楷體" w:hAnsi="標楷體"/>
                                    </w:rPr>
                                    <w:t>28</w:t>
                                  </w:r>
                                </w:p>
                              </w:tc>
                            </w:tr>
                            <w:tr w:rsidR="00B270EF" w:rsidRPr="005E2446" w14:paraId="51948AC9" w14:textId="77777777" w:rsidTr="00345672">
                              <w:trPr>
                                <w:trHeight w:val="340"/>
                              </w:trPr>
                              <w:tc>
                                <w:tcPr>
                                  <w:tcW w:w="1276" w:type="dxa"/>
                                  <w:vMerge/>
                                  <w:vAlign w:val="center"/>
                                </w:tcPr>
                                <w:p w14:paraId="0AC6845E" w14:textId="77777777" w:rsidR="00B270EF" w:rsidRPr="00463DD3"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7CD0B5E7"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面積</w:t>
                                  </w:r>
                                </w:p>
                              </w:tc>
                              <w:tc>
                                <w:tcPr>
                                  <w:tcW w:w="1134" w:type="dxa"/>
                                  <w:vAlign w:val="center"/>
                                </w:tcPr>
                                <w:p w14:paraId="6DDF621D" w14:textId="77777777" w:rsidR="00B270EF" w:rsidRPr="00463DD3" w:rsidRDefault="00B270EF" w:rsidP="000E71D2">
                                  <w:pPr>
                                    <w:snapToGrid w:val="0"/>
                                    <w:jc w:val="right"/>
                                    <w:rPr>
                                      <w:rFonts w:ascii="標楷體" w:hAnsi="標楷體"/>
                                    </w:rPr>
                                  </w:pPr>
                                  <w:r>
                                    <w:rPr>
                                      <w:rFonts w:ascii="標楷體" w:hAnsi="標楷體"/>
                                    </w:rPr>
                                    <w:t>17,400.76</w:t>
                                  </w:r>
                                </w:p>
                              </w:tc>
                              <w:tc>
                                <w:tcPr>
                                  <w:tcW w:w="1559" w:type="dxa"/>
                                  <w:vAlign w:val="center"/>
                                </w:tcPr>
                                <w:p w14:paraId="2DC3F4D6" w14:textId="77777777" w:rsidR="00B270EF" w:rsidRPr="00463DD3" w:rsidRDefault="00B270EF" w:rsidP="000E71D2">
                                  <w:pPr>
                                    <w:snapToGrid w:val="0"/>
                                    <w:jc w:val="right"/>
                                    <w:rPr>
                                      <w:rFonts w:ascii="標楷體" w:hAnsi="標楷體"/>
                                    </w:rPr>
                                  </w:pPr>
                                  <w:r>
                                    <w:rPr>
                                      <w:rFonts w:ascii="標楷體" w:hAnsi="標楷體"/>
                                    </w:rPr>
                                    <w:t>3,488.34</w:t>
                                  </w:r>
                                </w:p>
                              </w:tc>
                            </w:tr>
                            <w:tr w:rsidR="00B270EF" w:rsidRPr="005E2446" w14:paraId="500B9402" w14:textId="77777777" w:rsidTr="00345672">
                              <w:trPr>
                                <w:trHeight w:val="340"/>
                              </w:trPr>
                              <w:tc>
                                <w:tcPr>
                                  <w:tcW w:w="1276" w:type="dxa"/>
                                  <w:vMerge w:val="restart"/>
                                  <w:vAlign w:val="center"/>
                                </w:tcPr>
                                <w:p w14:paraId="4A9D2114" w14:textId="77777777" w:rsidR="00B270EF" w:rsidRPr="00463DD3" w:rsidRDefault="00B270EF" w:rsidP="000E71D2">
                                  <w:pPr>
                                    <w:snapToGrid w:val="0"/>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w:t>
                                  </w:r>
                                  <w:r>
                                    <w:rPr>
                                      <w:rFonts w:ascii="標楷體" w:hAnsi="標楷體"/>
                                    </w:rPr>
                                    <w:t>4</w:t>
                                  </w:r>
                                </w:p>
                              </w:tc>
                              <w:tc>
                                <w:tcPr>
                                  <w:tcW w:w="709" w:type="dxa"/>
                                  <w:vAlign w:val="center"/>
                                </w:tcPr>
                                <w:p w14:paraId="090AD0DD"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7EFB6488" w14:textId="77777777" w:rsidR="00B270EF" w:rsidRPr="00463DD3" w:rsidRDefault="00B270EF" w:rsidP="000E71D2">
                                  <w:pPr>
                                    <w:snapToGrid w:val="0"/>
                                    <w:jc w:val="right"/>
                                    <w:rPr>
                                      <w:rFonts w:ascii="標楷體" w:hAnsi="標楷體"/>
                                    </w:rPr>
                                  </w:pPr>
                                  <w:r>
                                    <w:rPr>
                                      <w:rFonts w:ascii="標楷體" w:hAnsi="標楷體"/>
                                    </w:rPr>
                                    <w:t>119</w:t>
                                  </w:r>
                                </w:p>
                              </w:tc>
                              <w:tc>
                                <w:tcPr>
                                  <w:tcW w:w="1559" w:type="dxa"/>
                                  <w:vAlign w:val="center"/>
                                </w:tcPr>
                                <w:p w14:paraId="0D4CA2BB" w14:textId="77777777" w:rsidR="00B270EF" w:rsidRPr="00463DD3" w:rsidRDefault="00B270EF" w:rsidP="000E71D2">
                                  <w:pPr>
                                    <w:snapToGrid w:val="0"/>
                                    <w:jc w:val="right"/>
                                    <w:rPr>
                                      <w:rFonts w:ascii="標楷體" w:hAnsi="標楷體"/>
                                    </w:rPr>
                                  </w:pPr>
                                  <w:r>
                                    <w:rPr>
                                      <w:rFonts w:ascii="標楷體" w:hAnsi="標楷體"/>
                                    </w:rPr>
                                    <w:t>28</w:t>
                                  </w:r>
                                </w:p>
                              </w:tc>
                            </w:tr>
                            <w:tr w:rsidR="00B270EF" w:rsidRPr="005E2446" w14:paraId="15E4A08A" w14:textId="77777777" w:rsidTr="00345672">
                              <w:trPr>
                                <w:trHeight w:val="340"/>
                              </w:trPr>
                              <w:tc>
                                <w:tcPr>
                                  <w:tcW w:w="1276" w:type="dxa"/>
                                  <w:vMerge/>
                                  <w:vAlign w:val="center"/>
                                </w:tcPr>
                                <w:p w14:paraId="6739F3C8" w14:textId="77777777" w:rsidR="00B270EF" w:rsidRPr="00463DD3"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354A1E71"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面積</w:t>
                                  </w:r>
                                </w:p>
                              </w:tc>
                              <w:tc>
                                <w:tcPr>
                                  <w:tcW w:w="1134" w:type="dxa"/>
                                  <w:vAlign w:val="center"/>
                                </w:tcPr>
                                <w:p w14:paraId="777EA645" w14:textId="77777777" w:rsidR="00B270EF" w:rsidRPr="00463DD3" w:rsidRDefault="00B270EF" w:rsidP="000E71D2">
                                  <w:pPr>
                                    <w:snapToGrid w:val="0"/>
                                    <w:jc w:val="right"/>
                                    <w:rPr>
                                      <w:rFonts w:ascii="標楷體" w:hAnsi="標楷體"/>
                                    </w:rPr>
                                  </w:pPr>
                                  <w:r>
                                    <w:rPr>
                                      <w:rFonts w:ascii="標楷體" w:hAnsi="標楷體"/>
                                    </w:rPr>
                                    <w:t>17,302.69</w:t>
                                  </w:r>
                                </w:p>
                              </w:tc>
                              <w:tc>
                                <w:tcPr>
                                  <w:tcW w:w="1559" w:type="dxa"/>
                                  <w:vAlign w:val="center"/>
                                </w:tcPr>
                                <w:p w14:paraId="50BDA15F" w14:textId="77777777" w:rsidR="00B270EF" w:rsidRPr="00463DD3" w:rsidRDefault="00B270EF" w:rsidP="000E71D2">
                                  <w:pPr>
                                    <w:snapToGrid w:val="0"/>
                                    <w:jc w:val="right"/>
                                    <w:rPr>
                                      <w:rFonts w:ascii="標楷體" w:hAnsi="標楷體"/>
                                    </w:rPr>
                                  </w:pPr>
                                  <w:r>
                                    <w:rPr>
                                      <w:rFonts w:ascii="標楷體" w:hAnsi="標楷體"/>
                                    </w:rPr>
                                    <w:t>3,488.34</w:t>
                                  </w:r>
                                </w:p>
                              </w:tc>
                            </w:tr>
                            <w:tr w:rsidR="00B270EF" w:rsidRPr="005E2446" w14:paraId="33EEE0C0" w14:textId="77777777" w:rsidTr="00345672">
                              <w:trPr>
                                <w:trHeight w:val="340"/>
                              </w:trPr>
                              <w:tc>
                                <w:tcPr>
                                  <w:tcW w:w="1276" w:type="dxa"/>
                                  <w:vMerge w:val="restart"/>
                                  <w:vAlign w:val="center"/>
                                </w:tcPr>
                                <w:p w14:paraId="7EEF9E9A" w14:textId="77777777" w:rsidR="00B270EF" w:rsidRPr="00463DD3" w:rsidRDefault="00B270EF" w:rsidP="000E71D2">
                                  <w:pPr>
                                    <w:snapToGrid w:val="0"/>
                                    <w:jc w:val="distribute"/>
                                    <w:rPr>
                                      <w:rFonts w:ascii="標楷體" w:hAnsi="標楷體"/>
                                    </w:rPr>
                                  </w:pPr>
                                  <w:r>
                                    <w:rPr>
                                      <w:rFonts w:ascii="標楷體" w:hAnsi="標楷體" w:hint="eastAsia"/>
                                    </w:rPr>
                                    <w:t>1</w:t>
                                  </w:r>
                                  <w:r>
                                    <w:rPr>
                                      <w:rFonts w:ascii="標楷體" w:hAnsi="標楷體"/>
                                    </w:rPr>
                                    <w:t>14</w:t>
                                  </w:r>
                                  <w:r>
                                    <w:rPr>
                                      <w:rFonts w:ascii="標楷體" w:hAnsi="標楷體" w:hint="eastAsia"/>
                                    </w:rPr>
                                    <w:t>年與113年比較</w:t>
                                  </w:r>
                                </w:p>
                              </w:tc>
                              <w:tc>
                                <w:tcPr>
                                  <w:tcW w:w="709" w:type="dxa"/>
                                  <w:vAlign w:val="center"/>
                                </w:tcPr>
                                <w:p w14:paraId="49A47D4B" w14:textId="77777777" w:rsidR="00B270EF"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4667901F" w14:textId="77777777" w:rsidR="00B270EF" w:rsidRDefault="00B270EF" w:rsidP="000E71D2">
                                  <w:pPr>
                                    <w:snapToGrid w:val="0"/>
                                    <w:jc w:val="right"/>
                                    <w:rPr>
                                      <w:rFonts w:ascii="標楷體" w:hAnsi="標楷體"/>
                                    </w:rPr>
                                  </w:pPr>
                                  <w:r>
                                    <w:rPr>
                                      <w:rFonts w:ascii="標楷體" w:hAnsi="標楷體" w:hint="eastAsia"/>
                                    </w:rPr>
                                    <w:t>3</w:t>
                                  </w:r>
                                </w:p>
                              </w:tc>
                              <w:tc>
                                <w:tcPr>
                                  <w:tcW w:w="1559" w:type="dxa"/>
                                  <w:vAlign w:val="center"/>
                                </w:tcPr>
                                <w:p w14:paraId="0E10C1FE" w14:textId="77777777" w:rsidR="00B270EF" w:rsidRDefault="00B270EF" w:rsidP="000E71D2">
                                  <w:pPr>
                                    <w:snapToGrid w:val="0"/>
                                    <w:jc w:val="right"/>
                                    <w:rPr>
                                      <w:rFonts w:ascii="標楷體" w:hAnsi="標楷體"/>
                                    </w:rPr>
                                  </w:pPr>
                                  <w:r>
                                    <w:rPr>
                                      <w:rFonts w:ascii="標楷體" w:hAnsi="標楷體" w:hint="eastAsia"/>
                                    </w:rPr>
                                    <w:t>－</w:t>
                                  </w:r>
                                </w:p>
                              </w:tc>
                            </w:tr>
                            <w:tr w:rsidR="00B270EF" w:rsidRPr="00457456" w14:paraId="4F5570A5" w14:textId="77777777" w:rsidTr="00345672">
                              <w:trPr>
                                <w:trHeight w:val="340"/>
                              </w:trPr>
                              <w:tc>
                                <w:tcPr>
                                  <w:tcW w:w="1276" w:type="dxa"/>
                                  <w:vMerge/>
                                  <w:vAlign w:val="center"/>
                                </w:tcPr>
                                <w:p w14:paraId="6E30F76B" w14:textId="77777777" w:rsidR="00B270EF" w:rsidRPr="00457456"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6790C39F" w14:textId="77777777" w:rsidR="00B270EF" w:rsidRPr="00457456" w:rsidRDefault="00B270EF" w:rsidP="000E71D2">
                                  <w:pPr>
                                    <w:snapToGrid w:val="0"/>
                                    <w:ind w:leftChars="-37" w:left="-1" w:rightChars="-52" w:right="-125" w:hangingChars="44" w:hanging="88"/>
                                    <w:jc w:val="center"/>
                                    <w:rPr>
                                      <w:rFonts w:ascii="標楷體" w:hAnsi="標楷體"/>
                                    </w:rPr>
                                  </w:pPr>
                                  <w:r w:rsidRPr="00457456">
                                    <w:rPr>
                                      <w:rFonts w:ascii="標楷體" w:hAnsi="標楷體" w:hint="eastAsia"/>
                                    </w:rPr>
                                    <w:t>面積</w:t>
                                  </w:r>
                                </w:p>
                              </w:tc>
                              <w:tc>
                                <w:tcPr>
                                  <w:tcW w:w="1134" w:type="dxa"/>
                                  <w:vAlign w:val="center"/>
                                </w:tcPr>
                                <w:p w14:paraId="37AD9F6D" w14:textId="77777777" w:rsidR="00B270EF" w:rsidRPr="00457456" w:rsidRDefault="00B270EF" w:rsidP="000E71D2">
                                  <w:pPr>
                                    <w:snapToGrid w:val="0"/>
                                    <w:jc w:val="right"/>
                                    <w:rPr>
                                      <w:rFonts w:ascii="標楷體" w:hAnsi="標楷體"/>
                                    </w:rPr>
                                  </w:pPr>
                                  <w:r w:rsidRPr="00457456">
                                    <w:rPr>
                                      <w:rFonts w:ascii="標楷體" w:hAnsi="標楷體"/>
                                    </w:rPr>
                                    <w:t xml:space="preserve">- </w:t>
                                  </w:r>
                                  <w:r w:rsidRPr="00457456">
                                    <w:rPr>
                                      <w:rFonts w:ascii="標楷體" w:hAnsi="標楷體" w:hint="eastAsia"/>
                                    </w:rPr>
                                    <w:t>9</w:t>
                                  </w:r>
                                  <w:r w:rsidRPr="00457456">
                                    <w:rPr>
                                      <w:rFonts w:ascii="標楷體" w:hAnsi="標楷體"/>
                                    </w:rPr>
                                    <w:t>8.07</w:t>
                                  </w:r>
                                </w:p>
                              </w:tc>
                              <w:tc>
                                <w:tcPr>
                                  <w:tcW w:w="1559" w:type="dxa"/>
                                  <w:vAlign w:val="center"/>
                                </w:tcPr>
                                <w:p w14:paraId="1AC9EB52" w14:textId="77777777" w:rsidR="00B270EF" w:rsidRPr="00457456" w:rsidRDefault="00B270EF" w:rsidP="000E71D2">
                                  <w:pPr>
                                    <w:snapToGrid w:val="0"/>
                                    <w:jc w:val="right"/>
                                    <w:rPr>
                                      <w:rFonts w:ascii="標楷體" w:hAnsi="標楷體"/>
                                    </w:rPr>
                                  </w:pPr>
                                  <w:r w:rsidRPr="00457456">
                                    <w:rPr>
                                      <w:rFonts w:ascii="標楷體" w:hAnsi="標楷體" w:hint="eastAsia"/>
                                    </w:rPr>
                                    <w:t>－</w:t>
                                  </w:r>
                                </w:p>
                              </w:tc>
                            </w:tr>
                          </w:tbl>
                          <w:p w14:paraId="1BCF4B33" w14:textId="78FC4A9A" w:rsidR="00B270EF" w:rsidRPr="00457456" w:rsidRDefault="00B270EF" w:rsidP="00E2547A">
                            <w:pPr>
                              <w:spacing w:line="240" w:lineRule="exact"/>
                              <w:ind w:leftChars="-70" w:left="192" w:rightChars="-150" w:right="-360" w:hangingChars="200" w:hanging="360"/>
                              <w:jc w:val="both"/>
                              <w:rPr>
                                <w:sz w:val="18"/>
                                <w:szCs w:val="18"/>
                              </w:rPr>
                            </w:pPr>
                            <w:r w:rsidRPr="00457456">
                              <w:rPr>
                                <w:rFonts w:ascii="標楷體" w:hAnsi="標楷體" w:hint="eastAsia"/>
                                <w:sz w:val="18"/>
                                <w:szCs w:val="18"/>
                              </w:rPr>
                              <w:t>資料來源：整理自1</w:t>
                            </w:r>
                            <w:r w:rsidRPr="00457456">
                              <w:rPr>
                                <w:rFonts w:ascii="標楷體" w:hAnsi="標楷體"/>
                                <w:sz w:val="18"/>
                                <w:szCs w:val="18"/>
                              </w:rPr>
                              <w:t>13</w:t>
                            </w:r>
                            <w:r w:rsidRPr="00457456">
                              <w:rPr>
                                <w:rFonts w:ascii="標楷體" w:hAnsi="標楷體" w:hint="eastAsia"/>
                                <w:sz w:val="18"/>
                                <w:szCs w:val="18"/>
                              </w:rPr>
                              <w:t>至11</w:t>
                            </w:r>
                            <w:r w:rsidRPr="00457456">
                              <w:rPr>
                                <w:rFonts w:ascii="標楷體" w:hAnsi="標楷體"/>
                                <w:sz w:val="18"/>
                                <w:szCs w:val="18"/>
                              </w:rPr>
                              <w:t>4</w:t>
                            </w:r>
                            <w:r w:rsidRPr="00457456">
                              <w:rPr>
                                <w:rFonts w:ascii="標楷體" w:hAnsi="標楷體" w:hint="eastAsia"/>
                                <w:sz w:val="18"/>
                                <w:szCs w:val="18"/>
                              </w:rPr>
                              <w:t>年度</w:t>
                            </w:r>
                            <w:r>
                              <w:rPr>
                                <w:rFonts w:ascii="標楷體" w:hAnsi="標楷體" w:hint="eastAsia"/>
                                <w:sz w:val="18"/>
                                <w:szCs w:val="18"/>
                              </w:rPr>
                              <w:t>連江縣</w:t>
                            </w:r>
                            <w:r w:rsidR="00D9205E">
                              <w:rPr>
                                <w:rFonts w:ascii="標楷體" w:hAnsi="標楷體" w:hint="eastAsia"/>
                                <w:sz w:val="18"/>
                                <w:szCs w:val="18"/>
                              </w:rPr>
                              <w:t>總決算</w:t>
                            </w:r>
                            <w:r w:rsidRPr="00457456">
                              <w:rPr>
                                <w:rFonts w:ascii="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F0F16" id="_x0000_s1053" type="#_x0000_t202" style="position:absolute;left:0;text-align:left;margin-left:261.35pt;margin-top:10.25pt;width:237pt;height:165.2pt;z-index:251736064;visibility:visible;mso-wrap-style:square;mso-width-percent:0;mso-height-percent:0;mso-wrap-distance-left:9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" fillcolor="window" stroked="f" strokeweight=".5pt">
                <v:textbox>
                  <w:txbxContent>
                    <w:p w14:paraId="4EB8E975" w14:textId="77777777" w:rsidR="00B270EF" w:rsidRPr="00F10975" w:rsidRDefault="00B270EF" w:rsidP="006A5513">
                      <w:pPr>
                        <w:spacing w:line="240" w:lineRule="exact"/>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3</w:t>
                      </w:r>
                      <w:r w:rsidRPr="00F10975">
                        <w:rPr>
                          <w:rFonts w:ascii="標楷體" w:hAnsi="標楷體" w:hint="eastAsia"/>
                          <w:spacing w:val="-4"/>
                        </w:rPr>
                        <w:t xml:space="preserve">  </w:t>
                      </w:r>
                      <w:r>
                        <w:rPr>
                          <w:rFonts w:ascii="標楷體" w:hAnsi="標楷體" w:hint="eastAsia"/>
                          <w:b/>
                          <w:bCs/>
                          <w:spacing w:val="-4"/>
                        </w:rPr>
                        <w:t>連江縣非公用財產筆數與面積</w:t>
                      </w:r>
                    </w:p>
                    <w:p w14:paraId="26E11A27" w14:textId="77777777" w:rsidR="00B270EF" w:rsidRPr="005E2446" w:rsidRDefault="00B270EF" w:rsidP="009C7C26">
                      <w:pPr>
                        <w:spacing w:line="240" w:lineRule="exact"/>
                        <w:ind w:rightChars="-43" w:right="-103"/>
                        <w:jc w:val="right"/>
                        <w:rPr>
                          <w:rFonts w:ascii="標楷體" w:hAnsi="標楷體"/>
                          <w:sz w:val="20"/>
                        </w:rPr>
                      </w:pPr>
                      <w:r w:rsidRPr="005E2446">
                        <w:rPr>
                          <w:rFonts w:ascii="標楷體" w:hAnsi="標楷體" w:hint="eastAsia"/>
                          <w:sz w:val="20"/>
                        </w:rPr>
                        <w:t>單位：</w:t>
                      </w:r>
                      <w:r>
                        <w:rPr>
                          <w:rFonts w:ascii="標楷體" w:hAnsi="標楷體" w:cs="標楷體" w:hint="eastAsia"/>
                          <w:kern w:val="0"/>
                          <w:sz w:val="20"/>
                        </w:rPr>
                        <w:t>筆</w:t>
                      </w:r>
                      <w:r w:rsidRPr="005E2446">
                        <w:rPr>
                          <w:rFonts w:ascii="標楷體" w:hAnsi="標楷體" w:hint="eastAsia"/>
                          <w:sz w:val="20"/>
                        </w:rPr>
                        <w:t>、</w:t>
                      </w:r>
                      <w:proofErr w:type="gramStart"/>
                      <w:r w:rsidRPr="0082447F">
                        <w:rPr>
                          <w:rFonts w:ascii="標楷體" w:hAnsi="標楷體" w:hint="eastAsia"/>
                          <w:bCs/>
                          <w:kern w:val="0"/>
                        </w:rPr>
                        <w:t>㎡</w:t>
                      </w:r>
                      <w:proofErr w:type="gramEnd"/>
                    </w:p>
                    <w:tbl>
                      <w:tblPr>
                        <w:tblStyle w:val="31"/>
                        <w:tblW w:w="4678" w:type="dxa"/>
                        <w:tblInd w:w="-147" w:type="dxa"/>
                        <w:tblLayout w:type="fixed"/>
                        <w:tblLook w:val="04A0" w:firstRow="1" w:lastRow="0" w:firstColumn="1" w:lastColumn="0" w:noHBand="0" w:noVBand="1"/>
                      </w:tblPr>
                      <w:tblGrid>
                        <w:gridCol w:w="1276"/>
                        <w:gridCol w:w="709"/>
                        <w:gridCol w:w="1134"/>
                        <w:gridCol w:w="1559"/>
                      </w:tblGrid>
                      <w:tr w:rsidR="00B270EF" w:rsidRPr="005E2446" w14:paraId="3EB2DF29" w14:textId="77777777" w:rsidTr="00345672">
                        <w:trPr>
                          <w:trHeight w:val="340"/>
                        </w:trPr>
                        <w:tc>
                          <w:tcPr>
                            <w:tcW w:w="1985" w:type="dxa"/>
                            <w:gridSpan w:val="2"/>
                            <w:vAlign w:val="center"/>
                          </w:tcPr>
                          <w:p w14:paraId="24B50C2F" w14:textId="77777777" w:rsidR="00B270EF" w:rsidRDefault="00B270EF" w:rsidP="000E71D2">
                            <w:pPr>
                              <w:snapToGrid w:val="0"/>
                              <w:ind w:leftChars="-37" w:left="-1" w:rightChars="-52" w:right="-125" w:hangingChars="44" w:hanging="88"/>
                              <w:jc w:val="center"/>
                              <w:rPr>
                                <w:rFonts w:ascii="標楷體" w:hAnsi="標楷體"/>
                              </w:rPr>
                            </w:pPr>
                            <w:r>
                              <w:rPr>
                                <w:rFonts w:ascii="標楷體" w:hAnsi="標楷體" w:hint="eastAsia"/>
                              </w:rPr>
                              <w:t>年度</w:t>
                            </w:r>
                          </w:p>
                        </w:tc>
                        <w:tc>
                          <w:tcPr>
                            <w:tcW w:w="1134" w:type="dxa"/>
                            <w:vAlign w:val="center"/>
                          </w:tcPr>
                          <w:p w14:paraId="50A11B86" w14:textId="77777777" w:rsidR="00B270EF" w:rsidRPr="00463DD3" w:rsidRDefault="00B270EF" w:rsidP="000E71D2">
                            <w:pPr>
                              <w:snapToGrid w:val="0"/>
                              <w:jc w:val="distribute"/>
                              <w:rPr>
                                <w:rFonts w:ascii="標楷體" w:hAnsi="標楷體"/>
                              </w:rPr>
                            </w:pPr>
                            <w:r>
                              <w:rPr>
                                <w:rFonts w:ascii="標楷體" w:hAnsi="標楷體"/>
                              </w:rPr>
                              <w:t>土地</w:t>
                            </w:r>
                          </w:p>
                        </w:tc>
                        <w:tc>
                          <w:tcPr>
                            <w:tcW w:w="1559" w:type="dxa"/>
                            <w:vAlign w:val="center"/>
                          </w:tcPr>
                          <w:p w14:paraId="4FA9C336" w14:textId="77777777" w:rsidR="00B270EF" w:rsidRPr="00463DD3" w:rsidRDefault="00B270EF" w:rsidP="000E71D2">
                            <w:pPr>
                              <w:snapToGrid w:val="0"/>
                              <w:jc w:val="distribute"/>
                              <w:rPr>
                                <w:rFonts w:ascii="標楷體" w:hAnsi="標楷體"/>
                              </w:rPr>
                            </w:pPr>
                            <w:r w:rsidRPr="00FC1F29">
                              <w:rPr>
                                <w:rFonts w:ascii="標楷體" w:hAnsi="標楷體"/>
                                <w:spacing w:val="-20"/>
                              </w:rPr>
                              <w:t>房屋建築及設備</w:t>
                            </w:r>
                          </w:p>
                        </w:tc>
                      </w:tr>
                      <w:tr w:rsidR="00B270EF" w:rsidRPr="005E2446" w14:paraId="59A785D8" w14:textId="77777777" w:rsidTr="00345672">
                        <w:trPr>
                          <w:trHeight w:val="340"/>
                        </w:trPr>
                        <w:tc>
                          <w:tcPr>
                            <w:tcW w:w="1276" w:type="dxa"/>
                            <w:vMerge w:val="restart"/>
                            <w:vAlign w:val="center"/>
                          </w:tcPr>
                          <w:p w14:paraId="6F27FAFD" w14:textId="77777777" w:rsidR="00B270EF" w:rsidRPr="00463DD3" w:rsidRDefault="00B270EF" w:rsidP="000E71D2">
                            <w:pPr>
                              <w:snapToGrid w:val="0"/>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w:t>
                            </w:r>
                            <w:r>
                              <w:rPr>
                                <w:rFonts w:ascii="標楷體" w:hAnsi="標楷體"/>
                              </w:rPr>
                              <w:t>3</w:t>
                            </w:r>
                          </w:p>
                        </w:tc>
                        <w:tc>
                          <w:tcPr>
                            <w:tcW w:w="709" w:type="dxa"/>
                            <w:vAlign w:val="center"/>
                          </w:tcPr>
                          <w:p w14:paraId="6BD4A69B"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58087B53" w14:textId="77777777" w:rsidR="00B270EF" w:rsidRPr="00463DD3" w:rsidRDefault="00B270EF" w:rsidP="000E71D2">
                            <w:pPr>
                              <w:snapToGrid w:val="0"/>
                              <w:jc w:val="right"/>
                              <w:rPr>
                                <w:rFonts w:ascii="標楷體" w:hAnsi="標楷體"/>
                              </w:rPr>
                            </w:pPr>
                            <w:r>
                              <w:rPr>
                                <w:rFonts w:ascii="標楷體" w:hAnsi="標楷體"/>
                              </w:rPr>
                              <w:t>116</w:t>
                            </w:r>
                          </w:p>
                        </w:tc>
                        <w:tc>
                          <w:tcPr>
                            <w:tcW w:w="1559" w:type="dxa"/>
                            <w:vAlign w:val="center"/>
                          </w:tcPr>
                          <w:p w14:paraId="586FF219" w14:textId="77777777" w:rsidR="00B270EF" w:rsidRPr="00463DD3" w:rsidRDefault="00B270EF" w:rsidP="000E71D2">
                            <w:pPr>
                              <w:snapToGrid w:val="0"/>
                              <w:jc w:val="right"/>
                              <w:rPr>
                                <w:rFonts w:ascii="標楷體" w:hAnsi="標楷體"/>
                              </w:rPr>
                            </w:pPr>
                            <w:r>
                              <w:rPr>
                                <w:rFonts w:ascii="標楷體" w:hAnsi="標楷體"/>
                              </w:rPr>
                              <w:t>28</w:t>
                            </w:r>
                          </w:p>
                        </w:tc>
                      </w:tr>
                      <w:tr w:rsidR="00B270EF" w:rsidRPr="005E2446" w14:paraId="51948AC9" w14:textId="77777777" w:rsidTr="00345672">
                        <w:trPr>
                          <w:trHeight w:val="340"/>
                        </w:trPr>
                        <w:tc>
                          <w:tcPr>
                            <w:tcW w:w="1276" w:type="dxa"/>
                            <w:vMerge/>
                            <w:vAlign w:val="center"/>
                          </w:tcPr>
                          <w:p w14:paraId="0AC6845E" w14:textId="77777777" w:rsidR="00B270EF" w:rsidRPr="00463DD3"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7CD0B5E7"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面積</w:t>
                            </w:r>
                          </w:p>
                        </w:tc>
                        <w:tc>
                          <w:tcPr>
                            <w:tcW w:w="1134" w:type="dxa"/>
                            <w:vAlign w:val="center"/>
                          </w:tcPr>
                          <w:p w14:paraId="6DDF621D" w14:textId="77777777" w:rsidR="00B270EF" w:rsidRPr="00463DD3" w:rsidRDefault="00B270EF" w:rsidP="000E71D2">
                            <w:pPr>
                              <w:snapToGrid w:val="0"/>
                              <w:jc w:val="right"/>
                              <w:rPr>
                                <w:rFonts w:ascii="標楷體" w:hAnsi="標楷體"/>
                              </w:rPr>
                            </w:pPr>
                            <w:r>
                              <w:rPr>
                                <w:rFonts w:ascii="標楷體" w:hAnsi="標楷體"/>
                              </w:rPr>
                              <w:t>17,400.76</w:t>
                            </w:r>
                          </w:p>
                        </w:tc>
                        <w:tc>
                          <w:tcPr>
                            <w:tcW w:w="1559" w:type="dxa"/>
                            <w:vAlign w:val="center"/>
                          </w:tcPr>
                          <w:p w14:paraId="2DC3F4D6" w14:textId="77777777" w:rsidR="00B270EF" w:rsidRPr="00463DD3" w:rsidRDefault="00B270EF" w:rsidP="000E71D2">
                            <w:pPr>
                              <w:snapToGrid w:val="0"/>
                              <w:jc w:val="right"/>
                              <w:rPr>
                                <w:rFonts w:ascii="標楷體" w:hAnsi="標楷體"/>
                              </w:rPr>
                            </w:pPr>
                            <w:r>
                              <w:rPr>
                                <w:rFonts w:ascii="標楷體" w:hAnsi="標楷體"/>
                              </w:rPr>
                              <w:t>3,488.34</w:t>
                            </w:r>
                          </w:p>
                        </w:tc>
                      </w:tr>
                      <w:tr w:rsidR="00B270EF" w:rsidRPr="005E2446" w14:paraId="500B9402" w14:textId="77777777" w:rsidTr="00345672">
                        <w:trPr>
                          <w:trHeight w:val="340"/>
                        </w:trPr>
                        <w:tc>
                          <w:tcPr>
                            <w:tcW w:w="1276" w:type="dxa"/>
                            <w:vMerge w:val="restart"/>
                            <w:vAlign w:val="center"/>
                          </w:tcPr>
                          <w:p w14:paraId="4A9D2114" w14:textId="77777777" w:rsidR="00B270EF" w:rsidRPr="00463DD3" w:rsidRDefault="00B270EF" w:rsidP="000E71D2">
                            <w:pPr>
                              <w:snapToGrid w:val="0"/>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w:t>
                            </w:r>
                            <w:r>
                              <w:rPr>
                                <w:rFonts w:ascii="標楷體" w:hAnsi="標楷體"/>
                              </w:rPr>
                              <w:t>4</w:t>
                            </w:r>
                          </w:p>
                        </w:tc>
                        <w:tc>
                          <w:tcPr>
                            <w:tcW w:w="709" w:type="dxa"/>
                            <w:vAlign w:val="center"/>
                          </w:tcPr>
                          <w:p w14:paraId="090AD0DD"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7EFB6488" w14:textId="77777777" w:rsidR="00B270EF" w:rsidRPr="00463DD3" w:rsidRDefault="00B270EF" w:rsidP="000E71D2">
                            <w:pPr>
                              <w:snapToGrid w:val="0"/>
                              <w:jc w:val="right"/>
                              <w:rPr>
                                <w:rFonts w:ascii="標楷體" w:hAnsi="標楷體"/>
                              </w:rPr>
                            </w:pPr>
                            <w:r>
                              <w:rPr>
                                <w:rFonts w:ascii="標楷體" w:hAnsi="標楷體"/>
                              </w:rPr>
                              <w:t>119</w:t>
                            </w:r>
                          </w:p>
                        </w:tc>
                        <w:tc>
                          <w:tcPr>
                            <w:tcW w:w="1559" w:type="dxa"/>
                            <w:vAlign w:val="center"/>
                          </w:tcPr>
                          <w:p w14:paraId="0D4CA2BB" w14:textId="77777777" w:rsidR="00B270EF" w:rsidRPr="00463DD3" w:rsidRDefault="00B270EF" w:rsidP="000E71D2">
                            <w:pPr>
                              <w:snapToGrid w:val="0"/>
                              <w:jc w:val="right"/>
                              <w:rPr>
                                <w:rFonts w:ascii="標楷體" w:hAnsi="標楷體"/>
                              </w:rPr>
                            </w:pPr>
                            <w:r>
                              <w:rPr>
                                <w:rFonts w:ascii="標楷體" w:hAnsi="標楷體"/>
                              </w:rPr>
                              <w:t>28</w:t>
                            </w:r>
                          </w:p>
                        </w:tc>
                      </w:tr>
                      <w:tr w:rsidR="00B270EF" w:rsidRPr="005E2446" w14:paraId="15E4A08A" w14:textId="77777777" w:rsidTr="00345672">
                        <w:trPr>
                          <w:trHeight w:val="340"/>
                        </w:trPr>
                        <w:tc>
                          <w:tcPr>
                            <w:tcW w:w="1276" w:type="dxa"/>
                            <w:vMerge/>
                            <w:vAlign w:val="center"/>
                          </w:tcPr>
                          <w:p w14:paraId="6739F3C8" w14:textId="77777777" w:rsidR="00B270EF" w:rsidRPr="00463DD3"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354A1E71" w14:textId="77777777" w:rsidR="00B270EF" w:rsidRPr="00463DD3" w:rsidRDefault="00B270EF" w:rsidP="000E71D2">
                            <w:pPr>
                              <w:snapToGrid w:val="0"/>
                              <w:ind w:leftChars="-37" w:left="-1" w:rightChars="-52" w:right="-125" w:hangingChars="44" w:hanging="88"/>
                              <w:jc w:val="center"/>
                              <w:rPr>
                                <w:rFonts w:ascii="標楷體" w:hAnsi="標楷體"/>
                              </w:rPr>
                            </w:pPr>
                            <w:r>
                              <w:rPr>
                                <w:rFonts w:ascii="標楷體" w:hAnsi="標楷體" w:hint="eastAsia"/>
                              </w:rPr>
                              <w:t>面積</w:t>
                            </w:r>
                          </w:p>
                        </w:tc>
                        <w:tc>
                          <w:tcPr>
                            <w:tcW w:w="1134" w:type="dxa"/>
                            <w:vAlign w:val="center"/>
                          </w:tcPr>
                          <w:p w14:paraId="777EA645" w14:textId="77777777" w:rsidR="00B270EF" w:rsidRPr="00463DD3" w:rsidRDefault="00B270EF" w:rsidP="000E71D2">
                            <w:pPr>
                              <w:snapToGrid w:val="0"/>
                              <w:jc w:val="right"/>
                              <w:rPr>
                                <w:rFonts w:ascii="標楷體" w:hAnsi="標楷體"/>
                              </w:rPr>
                            </w:pPr>
                            <w:r>
                              <w:rPr>
                                <w:rFonts w:ascii="標楷體" w:hAnsi="標楷體"/>
                              </w:rPr>
                              <w:t>17,302.69</w:t>
                            </w:r>
                          </w:p>
                        </w:tc>
                        <w:tc>
                          <w:tcPr>
                            <w:tcW w:w="1559" w:type="dxa"/>
                            <w:vAlign w:val="center"/>
                          </w:tcPr>
                          <w:p w14:paraId="50BDA15F" w14:textId="77777777" w:rsidR="00B270EF" w:rsidRPr="00463DD3" w:rsidRDefault="00B270EF" w:rsidP="000E71D2">
                            <w:pPr>
                              <w:snapToGrid w:val="0"/>
                              <w:jc w:val="right"/>
                              <w:rPr>
                                <w:rFonts w:ascii="標楷體" w:hAnsi="標楷體"/>
                              </w:rPr>
                            </w:pPr>
                            <w:r>
                              <w:rPr>
                                <w:rFonts w:ascii="標楷體" w:hAnsi="標楷體"/>
                              </w:rPr>
                              <w:t>3,488.34</w:t>
                            </w:r>
                          </w:p>
                        </w:tc>
                      </w:tr>
                      <w:tr w:rsidR="00B270EF" w:rsidRPr="005E2446" w14:paraId="33EEE0C0" w14:textId="77777777" w:rsidTr="00345672">
                        <w:trPr>
                          <w:trHeight w:val="340"/>
                        </w:trPr>
                        <w:tc>
                          <w:tcPr>
                            <w:tcW w:w="1276" w:type="dxa"/>
                            <w:vMerge w:val="restart"/>
                            <w:vAlign w:val="center"/>
                          </w:tcPr>
                          <w:p w14:paraId="7EEF9E9A" w14:textId="77777777" w:rsidR="00B270EF" w:rsidRPr="00463DD3" w:rsidRDefault="00B270EF" w:rsidP="000E71D2">
                            <w:pPr>
                              <w:snapToGrid w:val="0"/>
                              <w:jc w:val="distribute"/>
                              <w:rPr>
                                <w:rFonts w:ascii="標楷體" w:hAnsi="標楷體"/>
                              </w:rPr>
                            </w:pPr>
                            <w:r>
                              <w:rPr>
                                <w:rFonts w:ascii="標楷體" w:hAnsi="標楷體" w:hint="eastAsia"/>
                              </w:rPr>
                              <w:t>1</w:t>
                            </w:r>
                            <w:r>
                              <w:rPr>
                                <w:rFonts w:ascii="標楷體" w:hAnsi="標楷體"/>
                              </w:rPr>
                              <w:t>14</w:t>
                            </w:r>
                            <w:r>
                              <w:rPr>
                                <w:rFonts w:ascii="標楷體" w:hAnsi="標楷體" w:hint="eastAsia"/>
                              </w:rPr>
                              <w:t>年與113年比較</w:t>
                            </w:r>
                          </w:p>
                        </w:tc>
                        <w:tc>
                          <w:tcPr>
                            <w:tcW w:w="709" w:type="dxa"/>
                            <w:vAlign w:val="center"/>
                          </w:tcPr>
                          <w:p w14:paraId="49A47D4B" w14:textId="77777777" w:rsidR="00B270EF" w:rsidRDefault="00B270EF" w:rsidP="000E71D2">
                            <w:pPr>
                              <w:snapToGrid w:val="0"/>
                              <w:ind w:leftChars="-37" w:left="-1" w:rightChars="-52" w:right="-125" w:hangingChars="44" w:hanging="88"/>
                              <w:jc w:val="center"/>
                              <w:rPr>
                                <w:rFonts w:ascii="標楷體" w:hAnsi="標楷體"/>
                              </w:rPr>
                            </w:pPr>
                            <w:r>
                              <w:rPr>
                                <w:rFonts w:ascii="標楷體" w:hAnsi="標楷體" w:hint="eastAsia"/>
                              </w:rPr>
                              <w:t>筆數</w:t>
                            </w:r>
                          </w:p>
                        </w:tc>
                        <w:tc>
                          <w:tcPr>
                            <w:tcW w:w="1134" w:type="dxa"/>
                            <w:vAlign w:val="center"/>
                          </w:tcPr>
                          <w:p w14:paraId="4667901F" w14:textId="77777777" w:rsidR="00B270EF" w:rsidRDefault="00B270EF" w:rsidP="000E71D2">
                            <w:pPr>
                              <w:snapToGrid w:val="0"/>
                              <w:jc w:val="right"/>
                              <w:rPr>
                                <w:rFonts w:ascii="標楷體" w:hAnsi="標楷體"/>
                              </w:rPr>
                            </w:pPr>
                            <w:r>
                              <w:rPr>
                                <w:rFonts w:ascii="標楷體" w:hAnsi="標楷體" w:hint="eastAsia"/>
                              </w:rPr>
                              <w:t>3</w:t>
                            </w:r>
                          </w:p>
                        </w:tc>
                        <w:tc>
                          <w:tcPr>
                            <w:tcW w:w="1559" w:type="dxa"/>
                            <w:vAlign w:val="center"/>
                          </w:tcPr>
                          <w:p w14:paraId="0E10C1FE" w14:textId="77777777" w:rsidR="00B270EF" w:rsidRDefault="00B270EF" w:rsidP="000E71D2">
                            <w:pPr>
                              <w:snapToGrid w:val="0"/>
                              <w:jc w:val="right"/>
                              <w:rPr>
                                <w:rFonts w:ascii="標楷體" w:hAnsi="標楷體"/>
                              </w:rPr>
                            </w:pPr>
                            <w:r>
                              <w:rPr>
                                <w:rFonts w:ascii="標楷體" w:hAnsi="標楷體" w:hint="eastAsia"/>
                              </w:rPr>
                              <w:t>－</w:t>
                            </w:r>
                          </w:p>
                        </w:tc>
                      </w:tr>
                      <w:tr w:rsidR="00B270EF" w:rsidRPr="00457456" w14:paraId="4F5570A5" w14:textId="77777777" w:rsidTr="00345672">
                        <w:trPr>
                          <w:trHeight w:val="340"/>
                        </w:trPr>
                        <w:tc>
                          <w:tcPr>
                            <w:tcW w:w="1276" w:type="dxa"/>
                            <w:vMerge/>
                            <w:vAlign w:val="center"/>
                          </w:tcPr>
                          <w:p w14:paraId="6E30F76B" w14:textId="77777777" w:rsidR="00B270EF" w:rsidRPr="00457456" w:rsidRDefault="00B270EF" w:rsidP="000E71D2">
                            <w:pPr>
                              <w:snapToGrid w:val="0"/>
                              <w:ind w:leftChars="-37" w:left="-1" w:rightChars="-52" w:right="-125" w:hangingChars="44" w:hanging="88"/>
                              <w:jc w:val="center"/>
                              <w:rPr>
                                <w:rFonts w:ascii="標楷體" w:hAnsi="標楷體"/>
                              </w:rPr>
                            </w:pPr>
                          </w:p>
                        </w:tc>
                        <w:tc>
                          <w:tcPr>
                            <w:tcW w:w="709" w:type="dxa"/>
                            <w:vAlign w:val="center"/>
                          </w:tcPr>
                          <w:p w14:paraId="6790C39F" w14:textId="77777777" w:rsidR="00B270EF" w:rsidRPr="00457456" w:rsidRDefault="00B270EF" w:rsidP="000E71D2">
                            <w:pPr>
                              <w:snapToGrid w:val="0"/>
                              <w:ind w:leftChars="-37" w:left="-1" w:rightChars="-52" w:right="-125" w:hangingChars="44" w:hanging="88"/>
                              <w:jc w:val="center"/>
                              <w:rPr>
                                <w:rFonts w:ascii="標楷體" w:hAnsi="標楷體"/>
                              </w:rPr>
                            </w:pPr>
                            <w:r w:rsidRPr="00457456">
                              <w:rPr>
                                <w:rFonts w:ascii="標楷體" w:hAnsi="標楷體" w:hint="eastAsia"/>
                              </w:rPr>
                              <w:t>面積</w:t>
                            </w:r>
                          </w:p>
                        </w:tc>
                        <w:tc>
                          <w:tcPr>
                            <w:tcW w:w="1134" w:type="dxa"/>
                            <w:vAlign w:val="center"/>
                          </w:tcPr>
                          <w:p w14:paraId="37AD9F6D" w14:textId="77777777" w:rsidR="00B270EF" w:rsidRPr="00457456" w:rsidRDefault="00B270EF" w:rsidP="000E71D2">
                            <w:pPr>
                              <w:snapToGrid w:val="0"/>
                              <w:jc w:val="right"/>
                              <w:rPr>
                                <w:rFonts w:ascii="標楷體" w:hAnsi="標楷體"/>
                              </w:rPr>
                            </w:pPr>
                            <w:r w:rsidRPr="00457456">
                              <w:rPr>
                                <w:rFonts w:ascii="標楷體" w:hAnsi="標楷體"/>
                              </w:rPr>
                              <w:t xml:space="preserve">- </w:t>
                            </w:r>
                            <w:r w:rsidRPr="00457456">
                              <w:rPr>
                                <w:rFonts w:ascii="標楷體" w:hAnsi="標楷體" w:hint="eastAsia"/>
                              </w:rPr>
                              <w:t>9</w:t>
                            </w:r>
                            <w:r w:rsidRPr="00457456">
                              <w:rPr>
                                <w:rFonts w:ascii="標楷體" w:hAnsi="標楷體"/>
                              </w:rPr>
                              <w:t>8.07</w:t>
                            </w:r>
                          </w:p>
                        </w:tc>
                        <w:tc>
                          <w:tcPr>
                            <w:tcW w:w="1559" w:type="dxa"/>
                            <w:vAlign w:val="center"/>
                          </w:tcPr>
                          <w:p w14:paraId="1AC9EB52" w14:textId="77777777" w:rsidR="00B270EF" w:rsidRPr="00457456" w:rsidRDefault="00B270EF" w:rsidP="000E71D2">
                            <w:pPr>
                              <w:snapToGrid w:val="0"/>
                              <w:jc w:val="right"/>
                              <w:rPr>
                                <w:rFonts w:ascii="標楷體" w:hAnsi="標楷體"/>
                              </w:rPr>
                            </w:pPr>
                            <w:r w:rsidRPr="00457456">
                              <w:rPr>
                                <w:rFonts w:ascii="標楷體" w:hAnsi="標楷體" w:hint="eastAsia"/>
                              </w:rPr>
                              <w:t>－</w:t>
                            </w:r>
                          </w:p>
                        </w:tc>
                      </w:tr>
                    </w:tbl>
                    <w:p w14:paraId="1BCF4B33" w14:textId="78FC4A9A" w:rsidR="00B270EF" w:rsidRPr="00457456" w:rsidRDefault="00B270EF" w:rsidP="00E2547A">
                      <w:pPr>
                        <w:spacing w:line="240" w:lineRule="exact"/>
                        <w:ind w:leftChars="-70" w:left="192" w:rightChars="-150" w:right="-360" w:hangingChars="200" w:hanging="360"/>
                        <w:jc w:val="both"/>
                        <w:rPr>
                          <w:sz w:val="18"/>
                          <w:szCs w:val="18"/>
                        </w:rPr>
                      </w:pPr>
                      <w:r w:rsidRPr="00457456">
                        <w:rPr>
                          <w:rFonts w:ascii="標楷體" w:hAnsi="標楷體" w:hint="eastAsia"/>
                          <w:sz w:val="18"/>
                          <w:szCs w:val="18"/>
                        </w:rPr>
                        <w:t>資料來源：整理自1</w:t>
                      </w:r>
                      <w:r w:rsidRPr="00457456">
                        <w:rPr>
                          <w:rFonts w:ascii="標楷體" w:hAnsi="標楷體"/>
                          <w:sz w:val="18"/>
                          <w:szCs w:val="18"/>
                        </w:rPr>
                        <w:t>13</w:t>
                      </w:r>
                      <w:r w:rsidRPr="00457456">
                        <w:rPr>
                          <w:rFonts w:ascii="標楷體" w:hAnsi="標楷體" w:hint="eastAsia"/>
                          <w:sz w:val="18"/>
                          <w:szCs w:val="18"/>
                        </w:rPr>
                        <w:t>至11</w:t>
                      </w:r>
                      <w:r w:rsidRPr="00457456">
                        <w:rPr>
                          <w:rFonts w:ascii="標楷體" w:hAnsi="標楷體"/>
                          <w:sz w:val="18"/>
                          <w:szCs w:val="18"/>
                        </w:rPr>
                        <w:t>4</w:t>
                      </w:r>
                      <w:r w:rsidRPr="00457456">
                        <w:rPr>
                          <w:rFonts w:ascii="標楷體" w:hAnsi="標楷體" w:hint="eastAsia"/>
                          <w:sz w:val="18"/>
                          <w:szCs w:val="18"/>
                        </w:rPr>
                        <w:t>年度</w:t>
                      </w:r>
                      <w:r>
                        <w:rPr>
                          <w:rFonts w:ascii="標楷體" w:hAnsi="標楷體" w:hint="eastAsia"/>
                          <w:sz w:val="18"/>
                          <w:szCs w:val="18"/>
                        </w:rPr>
                        <w:t>連江縣</w:t>
                      </w:r>
                      <w:r w:rsidR="00D9205E">
                        <w:rPr>
                          <w:rFonts w:ascii="標楷體" w:hAnsi="標楷體" w:hint="eastAsia"/>
                          <w:sz w:val="18"/>
                          <w:szCs w:val="18"/>
                        </w:rPr>
                        <w:t>總決算</w:t>
                      </w:r>
                      <w:r w:rsidRPr="00457456">
                        <w:rPr>
                          <w:rFonts w:ascii="標楷體" w:hAnsi="標楷體" w:hint="eastAsia"/>
                          <w:sz w:val="18"/>
                          <w:szCs w:val="18"/>
                        </w:rPr>
                        <w:t>。</w:t>
                      </w:r>
                    </w:p>
                  </w:txbxContent>
                </v:textbox>
                <w10:wrap type="square" anchorx="margin"/>
              </v:shape>
            </w:pict>
          </mc:Fallback>
        </mc:AlternateContent>
      </w:r>
      <w:r w:rsidRPr="00F8336B">
        <w:rPr>
          <w:rFonts w:ascii="標楷體" w:hAnsi="標楷體" w:hint="eastAsia"/>
          <w:bCs/>
          <w:kern w:val="0"/>
        </w:rPr>
        <w:t>依連江縣縣有財產管理自治條例第4條第2款規定，公用財產以外之一切縣有</w:t>
      </w:r>
      <w:proofErr w:type="gramStart"/>
      <w:r w:rsidRPr="00F8336B">
        <w:rPr>
          <w:rFonts w:ascii="標楷體" w:hAnsi="標楷體" w:hint="eastAsia"/>
          <w:bCs/>
          <w:kern w:val="0"/>
        </w:rPr>
        <w:t>財產均屬非</w:t>
      </w:r>
      <w:proofErr w:type="gramEnd"/>
      <w:r w:rsidRPr="00F8336B">
        <w:rPr>
          <w:rFonts w:ascii="標楷體" w:hAnsi="標楷體" w:hint="eastAsia"/>
          <w:bCs/>
          <w:kern w:val="0"/>
        </w:rPr>
        <w:t>公用財產；同條例第7條第1款規定，非公用房屋及建築用地，以財稅</w:t>
      </w:r>
      <w:r w:rsidR="00BE14E3">
        <w:rPr>
          <w:rFonts w:ascii="標楷體" w:hAnsi="標楷體" w:hint="eastAsia"/>
          <w:bCs/>
          <w:kern w:val="0"/>
        </w:rPr>
        <w:t>局</w:t>
      </w:r>
      <w:r w:rsidRPr="00F8336B">
        <w:rPr>
          <w:rFonts w:ascii="標楷體" w:hAnsi="標楷體" w:hint="eastAsia"/>
          <w:bCs/>
          <w:kern w:val="0"/>
        </w:rPr>
        <w:t>為管理機關。截至114年底止，財稅局</w:t>
      </w:r>
      <w:proofErr w:type="gramStart"/>
      <w:r w:rsidRPr="00F8336B">
        <w:rPr>
          <w:rFonts w:ascii="標楷體" w:hAnsi="標楷體" w:hint="eastAsia"/>
          <w:bCs/>
          <w:kern w:val="0"/>
        </w:rPr>
        <w:t>列管非公用</w:t>
      </w:r>
      <w:proofErr w:type="gramEnd"/>
      <w:r w:rsidRPr="00F8336B">
        <w:rPr>
          <w:rFonts w:ascii="標楷體" w:hAnsi="標楷體" w:hint="eastAsia"/>
          <w:bCs/>
          <w:kern w:val="0"/>
        </w:rPr>
        <w:t>房屋及建築用地分別有28筆及119筆，面積3,488.34</w:t>
      </w:r>
      <w:proofErr w:type="gramStart"/>
      <w:r w:rsidRPr="00F8336B">
        <w:rPr>
          <w:rFonts w:ascii="標楷體" w:hAnsi="標楷體" w:hint="eastAsia"/>
          <w:bCs/>
          <w:kern w:val="0"/>
        </w:rPr>
        <w:t>㎡</w:t>
      </w:r>
      <w:proofErr w:type="gramEnd"/>
      <w:r w:rsidRPr="00F8336B">
        <w:rPr>
          <w:rFonts w:ascii="標楷體" w:hAnsi="標楷體" w:hint="eastAsia"/>
          <w:bCs/>
          <w:kern w:val="0"/>
        </w:rPr>
        <w:t>及17,302.69</w:t>
      </w:r>
      <w:proofErr w:type="gramStart"/>
      <w:r w:rsidRPr="00F8336B">
        <w:rPr>
          <w:rFonts w:ascii="標楷體" w:hAnsi="標楷體" w:hint="eastAsia"/>
          <w:bCs/>
          <w:kern w:val="0"/>
        </w:rPr>
        <w:t>㎡</w:t>
      </w:r>
      <w:proofErr w:type="gramEnd"/>
      <w:r w:rsidRPr="00F8336B">
        <w:rPr>
          <w:rFonts w:ascii="標楷體" w:hAnsi="標楷體" w:hint="eastAsia"/>
        </w:rPr>
        <w:t>（</w:t>
      </w:r>
      <w:r w:rsidRPr="00F54A5A">
        <w:rPr>
          <w:rFonts w:ascii="標楷體" w:hAnsi="標楷體" w:hint="eastAsia"/>
        </w:rPr>
        <w:t>表3</w:t>
      </w:r>
      <w:r w:rsidRPr="00F8336B">
        <w:rPr>
          <w:rFonts w:ascii="標楷體" w:hAnsi="標楷體" w:hint="eastAsia"/>
        </w:rPr>
        <w:t>）</w:t>
      </w:r>
      <w:r w:rsidRPr="00F8336B">
        <w:rPr>
          <w:rFonts w:ascii="標楷體" w:hAnsi="標楷體" w:hint="eastAsia"/>
          <w:bCs/>
          <w:kern w:val="0"/>
        </w:rPr>
        <w:t>。經查其管理情形，核有下列事項：</w:t>
      </w:r>
      <w:r w:rsidRPr="00F8336B">
        <w:rPr>
          <w:rFonts w:ascii="標楷體" w:hAnsi="標楷體"/>
        </w:rPr>
        <w:t xml:space="preserve"> </w:t>
      </w:r>
    </w:p>
    <w:p w14:paraId="7B440067" w14:textId="77691FBF" w:rsidR="00B270EF" w:rsidRPr="00F8336B" w:rsidRDefault="00B270EF" w:rsidP="0077029C">
      <w:pPr>
        <w:overflowPunct w:val="0"/>
        <w:spacing w:beforeLines="40" w:before="144" w:line="500" w:lineRule="exact"/>
        <w:ind w:firstLineChars="200" w:firstLine="480"/>
        <w:jc w:val="both"/>
        <w:rPr>
          <w:rFonts w:ascii="標楷體" w:hAnsi="標楷體"/>
        </w:rPr>
      </w:pPr>
      <w:r w:rsidRPr="00F8336B">
        <w:rPr>
          <w:rFonts w:ascii="標楷體" w:hAnsi="標楷體" w:hint="eastAsia"/>
          <w:b/>
          <w:bCs/>
        </w:rPr>
        <w:t>（1）</w:t>
      </w:r>
      <w:proofErr w:type="gramStart"/>
      <w:r w:rsidRPr="00F8336B">
        <w:rPr>
          <w:rFonts w:ascii="標楷體" w:hAnsi="標楷體" w:hint="eastAsia"/>
          <w:b/>
          <w:bCs/>
        </w:rPr>
        <w:t>介</w:t>
      </w:r>
      <w:proofErr w:type="gramEnd"/>
      <w:r w:rsidRPr="00F8336B">
        <w:rPr>
          <w:rFonts w:ascii="標楷體" w:hAnsi="標楷體" w:hint="eastAsia"/>
          <w:b/>
          <w:bCs/>
        </w:rPr>
        <w:t>壽商場經鑑定屬危樓並已完成報廢程序逾10年，惟仍遭原承租戶占用營業，且現場無危樓告示，為免發生災害衍生賠償糾紛，允宜積極與占用戶溝通協調，並針對具經濟弱勢者</w:t>
      </w:r>
      <w:proofErr w:type="gramStart"/>
      <w:r w:rsidRPr="00F8336B">
        <w:rPr>
          <w:rFonts w:ascii="標楷體" w:hAnsi="標楷體" w:hint="eastAsia"/>
          <w:b/>
          <w:bCs/>
        </w:rPr>
        <w:t>研</w:t>
      </w:r>
      <w:proofErr w:type="gramEnd"/>
      <w:r w:rsidRPr="00F8336B">
        <w:rPr>
          <w:rFonts w:ascii="標楷體" w:hAnsi="標楷體" w:hint="eastAsia"/>
          <w:b/>
          <w:bCs/>
        </w:rPr>
        <w:t>擬社會救助或安置方案，以確保公共安全與社會正義：</w:t>
      </w:r>
      <w:r w:rsidRPr="00F8336B">
        <w:rPr>
          <w:rFonts w:ascii="標楷體" w:hAnsi="標楷體" w:hint="eastAsia"/>
        </w:rPr>
        <w:t>財稅局經管南竿鄉</w:t>
      </w:r>
      <w:proofErr w:type="gramStart"/>
      <w:r w:rsidRPr="00F8336B">
        <w:rPr>
          <w:rFonts w:ascii="標楷體" w:hAnsi="標楷體" w:hint="eastAsia"/>
        </w:rPr>
        <w:t>介壽段</w:t>
      </w:r>
      <w:proofErr w:type="gramEnd"/>
      <w:r w:rsidRPr="00F8336B">
        <w:rPr>
          <w:rFonts w:ascii="標楷體" w:hAnsi="標楷體" w:hint="eastAsia"/>
        </w:rPr>
        <w:t>719至733地號之建築物（下稱</w:t>
      </w:r>
      <w:proofErr w:type="gramStart"/>
      <w:r w:rsidRPr="00F8336B">
        <w:rPr>
          <w:rFonts w:ascii="標楷體" w:hAnsi="標楷體" w:hint="eastAsia"/>
        </w:rPr>
        <w:t>介</w:t>
      </w:r>
      <w:proofErr w:type="gramEnd"/>
      <w:r w:rsidRPr="00F8336B">
        <w:rPr>
          <w:rFonts w:ascii="標楷體" w:hAnsi="標楷體" w:hint="eastAsia"/>
        </w:rPr>
        <w:t>壽商場），前經鑑定屬危險建築，</w:t>
      </w:r>
      <w:proofErr w:type="gramStart"/>
      <w:r w:rsidRPr="00F8336B">
        <w:rPr>
          <w:rFonts w:ascii="標楷體" w:hAnsi="標楷體" w:hint="eastAsia"/>
        </w:rPr>
        <w:t>嗣</w:t>
      </w:r>
      <w:proofErr w:type="gramEnd"/>
      <w:r w:rsidRPr="00F8336B">
        <w:rPr>
          <w:rFonts w:ascii="標楷體" w:hAnsi="標楷體" w:hint="eastAsia"/>
        </w:rPr>
        <w:t>於104年間完成報廢程序，並於104年8月17日以連財產字第1040034371號函通知原承租戶解除租賃關係，限期於105年2月底前完成搬遷，惟迄至115年3月27日止，僅收回1戶，其餘21戶仍持續遭占用並營業；又該局雖依連江縣縣有不動產被占用處理要點第6、7點規定，每半年開單收取占用補償金計21萬餘元，並函知該等占用戶</w:t>
      </w:r>
      <w:proofErr w:type="gramStart"/>
      <w:r w:rsidRPr="00F8336B">
        <w:rPr>
          <w:rFonts w:ascii="標楷體" w:hAnsi="標楷體" w:hint="eastAsia"/>
        </w:rPr>
        <w:t>介</w:t>
      </w:r>
      <w:proofErr w:type="gramEnd"/>
      <w:r w:rsidRPr="00F8336B">
        <w:rPr>
          <w:rFonts w:ascii="標楷體" w:hAnsi="標楷體" w:hint="eastAsia"/>
        </w:rPr>
        <w:t>壽商場房屋經鑑定為危樓不利居住，近期附近有大型建築工程開發施工，請住戶儘速騰空搬遷等情，然對於</w:t>
      </w:r>
      <w:proofErr w:type="gramStart"/>
      <w:r w:rsidRPr="00F8336B">
        <w:rPr>
          <w:rFonts w:ascii="標楷體" w:hAnsi="標楷體" w:hint="eastAsia"/>
        </w:rPr>
        <w:t>介</w:t>
      </w:r>
      <w:proofErr w:type="gramEnd"/>
      <w:r w:rsidRPr="00F8336B">
        <w:rPr>
          <w:rFonts w:ascii="標楷體" w:hAnsi="標楷體" w:hint="eastAsia"/>
        </w:rPr>
        <w:t>壽商場之排除占用及拆除工程遲未有實質進展，且現場亦無危樓告示。倘若發生災害導致人員傷亡或財產損失，財稅局恐有明知</w:t>
      </w:r>
      <w:proofErr w:type="gramStart"/>
      <w:r w:rsidRPr="00F8336B">
        <w:rPr>
          <w:rFonts w:ascii="標楷體" w:hAnsi="標楷體" w:hint="eastAsia"/>
        </w:rPr>
        <w:t>介</w:t>
      </w:r>
      <w:proofErr w:type="gramEnd"/>
      <w:r w:rsidRPr="00F8336B">
        <w:rPr>
          <w:rFonts w:ascii="標楷體" w:hAnsi="標楷體" w:hint="eastAsia"/>
        </w:rPr>
        <w:t>壽商場屬危樓並已遭占用，卻未積極依建築法規定採取排除占用或拆除措施，而被認定</w:t>
      </w:r>
      <w:proofErr w:type="gramStart"/>
      <w:r w:rsidRPr="00F8336B">
        <w:rPr>
          <w:rFonts w:ascii="標楷體" w:hAnsi="標楷體" w:hint="eastAsia"/>
        </w:rPr>
        <w:t>怠</w:t>
      </w:r>
      <w:proofErr w:type="gramEnd"/>
      <w:r w:rsidRPr="00F8336B">
        <w:rPr>
          <w:rFonts w:ascii="標楷體" w:hAnsi="標楷體" w:hint="eastAsia"/>
        </w:rPr>
        <w:t>於管理之責任</w:t>
      </w:r>
      <w:proofErr w:type="gramStart"/>
      <w:r w:rsidRPr="00F8336B">
        <w:rPr>
          <w:rFonts w:ascii="標楷體" w:hAnsi="標楷體" w:hint="eastAsia"/>
        </w:rPr>
        <w:t>及遭依國家</w:t>
      </w:r>
      <w:proofErr w:type="gramEnd"/>
      <w:r w:rsidRPr="00F8336B">
        <w:rPr>
          <w:rFonts w:ascii="標楷體" w:hAnsi="標楷體" w:hint="eastAsia"/>
        </w:rPr>
        <w:t>賠償法規定索求損害賠償之虞，經函請財稅局積極與占用戶溝通協調，並針對具經濟弱勢者</w:t>
      </w:r>
      <w:proofErr w:type="gramStart"/>
      <w:r w:rsidRPr="00F8336B">
        <w:rPr>
          <w:rFonts w:ascii="標楷體" w:hAnsi="標楷體" w:hint="eastAsia"/>
        </w:rPr>
        <w:t>研</w:t>
      </w:r>
      <w:proofErr w:type="gramEnd"/>
      <w:r w:rsidRPr="00F8336B">
        <w:rPr>
          <w:rFonts w:ascii="標楷體" w:hAnsi="標楷體" w:hint="eastAsia"/>
        </w:rPr>
        <w:t>擬社會救助或安置方案，以降低行政執行之阻力，加速房產收回進度，確保公共安全與社會</w:t>
      </w:r>
      <w:r w:rsidRPr="00F8336B">
        <w:rPr>
          <w:rFonts w:ascii="標楷體" w:hAnsi="標楷體" w:hint="eastAsia"/>
        </w:rPr>
        <w:lastRenderedPageBreak/>
        <w:t>正義。據復：</w:t>
      </w:r>
      <w:proofErr w:type="gramStart"/>
      <w:r w:rsidRPr="00F8336B">
        <w:rPr>
          <w:rFonts w:ascii="標楷體" w:hAnsi="標楷體" w:hint="eastAsia"/>
        </w:rPr>
        <w:t>介</w:t>
      </w:r>
      <w:proofErr w:type="gramEnd"/>
      <w:r w:rsidRPr="00F8336B">
        <w:rPr>
          <w:rFonts w:ascii="標楷體" w:hAnsi="標楷體" w:hint="eastAsia"/>
        </w:rPr>
        <w:t>壽商場重建會議已召開11次，並獲得興建共識，將以最有利的方向辦理開發建設，另該局已於每半年通知繳納占用補償金時，函文督促商場住戶該房屋屬危樓恐有危害住戶生命財產安全疑慮，請儘速騰空搬遷，</w:t>
      </w:r>
      <w:r w:rsidR="00AD7662">
        <w:rPr>
          <w:rFonts w:ascii="標楷體" w:hAnsi="標楷體" w:hint="eastAsia"/>
        </w:rPr>
        <w:t>並</w:t>
      </w:r>
      <w:r w:rsidRPr="00F8336B">
        <w:rPr>
          <w:rFonts w:ascii="標楷體" w:hAnsi="標楷體" w:hint="eastAsia"/>
        </w:rPr>
        <w:t>已於該商場明顯處張貼告示，提醒住戶與通行民眾注意危樓安全。</w:t>
      </w:r>
    </w:p>
    <w:p w14:paraId="7AD06DBE" w14:textId="3B029A1D" w:rsidR="00B270EF" w:rsidRPr="00F8336B" w:rsidRDefault="00B270EF" w:rsidP="00A149FF">
      <w:pPr>
        <w:overflowPunct w:val="0"/>
        <w:spacing w:beforeLines="10" w:before="36" w:line="500" w:lineRule="exact"/>
        <w:ind w:firstLineChars="200" w:firstLine="480"/>
        <w:jc w:val="both"/>
        <w:rPr>
          <w:rFonts w:ascii="標楷體" w:hAnsi="標楷體"/>
        </w:rPr>
      </w:pPr>
      <w:r w:rsidRPr="00F8336B">
        <w:rPr>
          <w:rFonts w:ascii="標楷體" w:hAnsi="標楷體" w:hint="eastAsia"/>
          <w:b/>
          <w:bCs/>
        </w:rPr>
        <w:t>（2）訂定自治條例統一管理縣有財產，惟部分實際供道路、停車場等使用土地仍按非公用財產列管，允宜注意落實土地管理並維護財產資料之正確性：</w:t>
      </w:r>
      <w:r w:rsidRPr="00F8336B">
        <w:rPr>
          <w:rFonts w:ascii="標楷體" w:hAnsi="標楷體" w:hint="eastAsia"/>
        </w:rPr>
        <w:t>財稅局為應產業發展處（下稱產發處）辦理仁愛147示範及社會住宅所需，於111年間將經管南竿鄉仁愛段147地號等28筆非公用土地移撥</w:t>
      </w:r>
      <w:proofErr w:type="gramStart"/>
      <w:r w:rsidRPr="00F8336B">
        <w:rPr>
          <w:rFonts w:ascii="標楷體" w:hAnsi="標楷體" w:hint="eastAsia"/>
        </w:rPr>
        <w:t>予產發</w:t>
      </w:r>
      <w:proofErr w:type="gramEnd"/>
      <w:r w:rsidRPr="00F8336B">
        <w:rPr>
          <w:rFonts w:ascii="標楷體" w:hAnsi="標楷體" w:hint="eastAsia"/>
        </w:rPr>
        <w:t>處，</w:t>
      </w:r>
      <w:proofErr w:type="gramStart"/>
      <w:r w:rsidRPr="00F8336B">
        <w:rPr>
          <w:rFonts w:ascii="標楷體" w:hAnsi="標楷體" w:hint="eastAsia"/>
        </w:rPr>
        <w:t>惟產發</w:t>
      </w:r>
      <w:proofErr w:type="gramEnd"/>
      <w:r w:rsidRPr="00F8336B">
        <w:rPr>
          <w:rFonts w:ascii="標楷體" w:hAnsi="標楷體" w:hint="eastAsia"/>
        </w:rPr>
        <w:t>處僅將其中之147</w:t>
      </w:r>
      <w:proofErr w:type="gramStart"/>
      <w:r w:rsidRPr="00F8336B">
        <w:rPr>
          <w:rFonts w:ascii="標楷體" w:hAnsi="標楷體" w:hint="eastAsia"/>
        </w:rPr>
        <w:t>地號移撥</w:t>
      </w:r>
      <w:proofErr w:type="gramEnd"/>
      <w:r w:rsidRPr="00F8336B">
        <w:rPr>
          <w:rFonts w:ascii="標楷體" w:hAnsi="標楷體" w:hint="eastAsia"/>
        </w:rPr>
        <w:t>予住宅基金，其餘27筆土地實際供作機關、道路、停車場及公園等使用，仍列為非公用土地，核與連江縣縣有財產管理自治條例規定未合，又依該局提供115年1月20日</w:t>
      </w:r>
      <w:proofErr w:type="gramStart"/>
      <w:r w:rsidRPr="00F8336B">
        <w:rPr>
          <w:rFonts w:ascii="標楷體" w:hAnsi="標楷體" w:hint="eastAsia"/>
        </w:rPr>
        <w:t>列管非公用</w:t>
      </w:r>
      <w:proofErr w:type="gramEnd"/>
      <w:r w:rsidRPr="00F8336B">
        <w:rPr>
          <w:rFonts w:ascii="標楷體" w:hAnsi="標楷體" w:hint="eastAsia"/>
        </w:rPr>
        <w:t>土地清冊顯示，部分土地亦有作為道路或停車場使用之情事，經函請財稅局注意檢討改進，以落實土地管理並維護財產資料之正確性。據復：已於115年5月4日函請管理單位辦理財產系統釐正作業（財產名稱、性質分類、使用分區），以符</w:t>
      </w:r>
      <w:proofErr w:type="gramStart"/>
      <w:r w:rsidRPr="00F8336B">
        <w:rPr>
          <w:rFonts w:ascii="標楷體" w:hAnsi="標楷體" w:hint="eastAsia"/>
        </w:rPr>
        <w:t>實際，</w:t>
      </w:r>
      <w:proofErr w:type="gramEnd"/>
      <w:r w:rsidRPr="00F8336B">
        <w:rPr>
          <w:rFonts w:ascii="標楷體" w:hAnsi="標楷體" w:hint="eastAsia"/>
        </w:rPr>
        <w:t>並將持續追蹤管控辦理情形。</w:t>
      </w:r>
      <w:bookmarkEnd w:id="24"/>
    </w:p>
    <w:p w14:paraId="290F1BD1" w14:textId="77777777" w:rsidR="00B270EF" w:rsidRPr="00F8336B" w:rsidRDefault="00B270EF" w:rsidP="003F6F72">
      <w:pPr>
        <w:snapToGrid w:val="0"/>
        <w:spacing w:beforeLines="50" w:before="180" w:line="500" w:lineRule="exact"/>
        <w:ind w:firstLineChars="100" w:firstLine="280"/>
        <w:jc w:val="both"/>
        <w:rPr>
          <w:rFonts w:ascii="標楷體" w:hAnsi="標楷體"/>
          <w:b/>
          <w:sz w:val="28"/>
          <w:szCs w:val="28"/>
        </w:rPr>
      </w:pPr>
      <w:r w:rsidRPr="00F8336B">
        <w:rPr>
          <w:rFonts w:ascii="標楷體" w:hAnsi="標楷體" w:hint="eastAsia"/>
          <w:b/>
          <w:sz w:val="28"/>
          <w:szCs w:val="28"/>
        </w:rPr>
        <w:t>（四）</w:t>
      </w:r>
      <w:proofErr w:type="gramStart"/>
      <w:r w:rsidRPr="00F8336B">
        <w:rPr>
          <w:rFonts w:ascii="標楷體" w:hAnsi="標楷體" w:hint="eastAsia"/>
          <w:b/>
          <w:sz w:val="28"/>
          <w:szCs w:val="28"/>
        </w:rPr>
        <w:t>1</w:t>
      </w:r>
      <w:r w:rsidRPr="00F8336B">
        <w:rPr>
          <w:rFonts w:ascii="標楷體" w:hAnsi="標楷體"/>
          <w:b/>
          <w:sz w:val="28"/>
          <w:szCs w:val="28"/>
        </w:rPr>
        <w:t>1</w:t>
      </w:r>
      <w:r w:rsidRPr="00F8336B">
        <w:rPr>
          <w:rFonts w:ascii="標楷體" w:hAnsi="標楷體" w:hint="eastAsia"/>
          <w:b/>
          <w:sz w:val="28"/>
          <w:szCs w:val="28"/>
        </w:rPr>
        <w:t>3</w:t>
      </w:r>
      <w:proofErr w:type="gramEnd"/>
      <w:r w:rsidRPr="00F8336B">
        <w:rPr>
          <w:rFonts w:ascii="標楷體" w:hAnsi="標楷體" w:hint="eastAsia"/>
          <w:b/>
          <w:sz w:val="28"/>
          <w:szCs w:val="28"/>
        </w:rPr>
        <w:t>年度重要審核意見追蹤查核情形</w:t>
      </w:r>
    </w:p>
    <w:p w14:paraId="43AAFC43" w14:textId="77777777" w:rsidR="00B270EF" w:rsidRPr="00F8336B" w:rsidRDefault="00B270EF" w:rsidP="00A149FF">
      <w:pPr>
        <w:overflowPunct w:val="0"/>
        <w:snapToGrid w:val="0"/>
        <w:spacing w:beforeLines="10" w:before="36" w:line="500" w:lineRule="exact"/>
        <w:ind w:firstLineChars="200" w:firstLine="480"/>
        <w:jc w:val="both"/>
        <w:rPr>
          <w:rFonts w:ascii="標楷體" w:hAnsi="標楷體"/>
        </w:rPr>
      </w:pPr>
      <w:proofErr w:type="gramStart"/>
      <w:r w:rsidRPr="00F8336B">
        <w:rPr>
          <w:rFonts w:ascii="標楷體" w:hAnsi="標楷體" w:hint="eastAsia"/>
        </w:rPr>
        <w:t>本室於113</w:t>
      </w:r>
      <w:proofErr w:type="gramEnd"/>
      <w:r w:rsidRPr="00F8336B">
        <w:rPr>
          <w:rFonts w:ascii="標楷體" w:hAnsi="標楷體" w:hint="eastAsia"/>
        </w:rPr>
        <w:t>年度審核報告內列重要審核意見</w:t>
      </w:r>
      <w:r w:rsidRPr="00F8336B">
        <w:rPr>
          <w:rFonts w:ascii="標楷體" w:hAnsi="標楷體"/>
        </w:rPr>
        <w:t>2</w:t>
      </w:r>
      <w:r w:rsidRPr="00F8336B">
        <w:rPr>
          <w:rFonts w:ascii="標楷體" w:hAnsi="標楷體" w:hint="eastAsia"/>
        </w:rPr>
        <w:t>項，經</w:t>
      </w:r>
      <w:proofErr w:type="gramStart"/>
      <w:r w:rsidRPr="00F8336B">
        <w:rPr>
          <w:rFonts w:ascii="標楷體" w:hAnsi="標楷體" w:hint="eastAsia"/>
        </w:rPr>
        <w:t>賡</w:t>
      </w:r>
      <w:proofErr w:type="gramEnd"/>
      <w:r w:rsidRPr="00F8336B">
        <w:rPr>
          <w:rFonts w:ascii="標楷體" w:hAnsi="標楷體" w:hint="eastAsia"/>
        </w:rPr>
        <w:t>續追蹤查核實際辦理結果，仍待繼續改善者</w:t>
      </w:r>
      <w:r w:rsidRPr="00F8336B">
        <w:rPr>
          <w:rFonts w:ascii="標楷體" w:hAnsi="標楷體"/>
        </w:rPr>
        <w:t>1</w:t>
      </w:r>
      <w:r w:rsidRPr="00F8336B">
        <w:rPr>
          <w:rFonts w:ascii="標楷體" w:hAnsi="標楷體" w:hint="eastAsia"/>
        </w:rPr>
        <w:t>項、已依改善措施持續辦理者1項（表4</w:t>
      </w:r>
      <w:r w:rsidRPr="00F8336B">
        <w:rPr>
          <w:rFonts w:ascii="標楷體" w:hAnsi="標楷體"/>
        </w:rPr>
        <w:t>）</w:t>
      </w:r>
      <w:r w:rsidRPr="00F8336B">
        <w:rPr>
          <w:rFonts w:ascii="標楷體" w:hAnsi="標楷體" w:hint="eastAsia"/>
        </w:rPr>
        <w:t>，其中仍待繼續改善者，經再</w:t>
      </w:r>
      <w:proofErr w:type="gramStart"/>
      <w:r w:rsidRPr="00F8336B">
        <w:rPr>
          <w:rFonts w:ascii="標楷體" w:hAnsi="標楷體" w:hint="eastAsia"/>
        </w:rPr>
        <w:t>研</w:t>
      </w:r>
      <w:proofErr w:type="gramEnd"/>
      <w:r w:rsidRPr="00F8336B">
        <w:rPr>
          <w:rFonts w:ascii="標楷體" w:hAnsi="標楷體" w:hint="eastAsia"/>
        </w:rPr>
        <w:t>提審核意見</w:t>
      </w:r>
      <w:r w:rsidRPr="00F8336B">
        <w:rPr>
          <w:rFonts w:ascii="標楷體" w:hAnsi="標楷體"/>
        </w:rPr>
        <w:t>1</w:t>
      </w:r>
      <w:r w:rsidRPr="00F8336B">
        <w:rPr>
          <w:rFonts w:ascii="標楷體" w:hAnsi="標楷體" w:hint="eastAsia"/>
        </w:rPr>
        <w:t>項通知檢討改善。</w:t>
      </w:r>
    </w:p>
    <w:tbl>
      <w:tblPr>
        <w:tblW w:w="9978" w:type="dxa"/>
        <w:tblCellMar>
          <w:left w:w="28" w:type="dxa"/>
          <w:right w:w="28" w:type="dxa"/>
        </w:tblCellMar>
        <w:tblLook w:val="04A0" w:firstRow="1" w:lastRow="0" w:firstColumn="1" w:lastColumn="0" w:noHBand="0" w:noVBand="1"/>
      </w:tblPr>
      <w:tblGrid>
        <w:gridCol w:w="5670"/>
        <w:gridCol w:w="4297"/>
        <w:gridCol w:w="11"/>
      </w:tblGrid>
      <w:tr w:rsidR="00B270EF" w:rsidRPr="00F8336B" w14:paraId="3BF26A94" w14:textId="77777777" w:rsidTr="005C784B">
        <w:trPr>
          <w:trHeight w:val="680"/>
        </w:trPr>
        <w:tc>
          <w:tcPr>
            <w:tcW w:w="9978" w:type="dxa"/>
            <w:gridSpan w:val="3"/>
            <w:tcBorders>
              <w:top w:val="nil"/>
              <w:left w:val="nil"/>
              <w:bottom w:val="nil"/>
              <w:right w:val="nil"/>
            </w:tcBorders>
            <w:noWrap/>
            <w:vAlign w:val="center"/>
            <w:hideMark/>
          </w:tcPr>
          <w:p w14:paraId="119C804B" w14:textId="77777777" w:rsidR="00B270EF" w:rsidRPr="00F8336B" w:rsidRDefault="00B270EF" w:rsidP="005C784B">
            <w:pPr>
              <w:widowControl/>
              <w:spacing w:line="480" w:lineRule="atLeast"/>
              <w:jc w:val="center"/>
              <w:rPr>
                <w:rFonts w:ascii="標楷體" w:hAnsi="標楷體" w:cs="新細明體"/>
                <w:b/>
                <w:bCs/>
                <w:spacing w:val="-2"/>
                <w:kern w:val="0"/>
              </w:rPr>
            </w:pPr>
            <w:r w:rsidRPr="00F8336B">
              <w:rPr>
                <w:rFonts w:ascii="標楷體" w:hAnsi="標楷體" w:cs="新細明體" w:hint="eastAsia"/>
                <w:b/>
                <w:bCs/>
                <w:spacing w:val="-2"/>
                <w:kern w:val="0"/>
              </w:rPr>
              <w:t xml:space="preserve">表4　</w:t>
            </w:r>
            <w:proofErr w:type="gramStart"/>
            <w:r w:rsidRPr="00F8336B">
              <w:rPr>
                <w:rFonts w:ascii="標楷體" w:hAnsi="標楷體" w:cs="新細明體" w:hint="eastAsia"/>
                <w:b/>
                <w:bCs/>
                <w:spacing w:val="-2"/>
                <w:kern w:val="0"/>
              </w:rPr>
              <w:t>1</w:t>
            </w:r>
            <w:r w:rsidRPr="00F8336B">
              <w:rPr>
                <w:rFonts w:ascii="標楷體" w:hAnsi="標楷體" w:cs="新細明體"/>
                <w:b/>
                <w:bCs/>
                <w:spacing w:val="-2"/>
                <w:kern w:val="0"/>
              </w:rPr>
              <w:t>1</w:t>
            </w:r>
            <w:r w:rsidRPr="00F8336B">
              <w:rPr>
                <w:rFonts w:ascii="標楷體" w:hAnsi="標楷體" w:cs="新細明體" w:hint="eastAsia"/>
                <w:b/>
                <w:bCs/>
                <w:spacing w:val="-2"/>
                <w:kern w:val="0"/>
              </w:rPr>
              <w:t>3</w:t>
            </w:r>
            <w:proofErr w:type="gramEnd"/>
            <w:r w:rsidRPr="00F8336B">
              <w:rPr>
                <w:rFonts w:ascii="標楷體" w:hAnsi="標楷體" w:cs="新細明體" w:hint="eastAsia"/>
                <w:b/>
                <w:bCs/>
                <w:spacing w:val="-2"/>
                <w:kern w:val="0"/>
              </w:rPr>
              <w:t>年度審核報告所列財政稅務局主管重要審核意見覆核辦理情形</w:t>
            </w:r>
          </w:p>
        </w:tc>
      </w:tr>
      <w:tr w:rsidR="00B270EF" w:rsidRPr="00F8336B" w14:paraId="70034695" w14:textId="77777777" w:rsidTr="002F4C8D">
        <w:trPr>
          <w:gridAfter w:val="1"/>
          <w:wAfter w:w="11" w:type="dxa"/>
          <w:trHeight w:val="567"/>
        </w:trPr>
        <w:tc>
          <w:tcPr>
            <w:tcW w:w="5670" w:type="dxa"/>
            <w:tcBorders>
              <w:top w:val="single" w:sz="4" w:space="0" w:color="auto"/>
              <w:left w:val="single" w:sz="4" w:space="0" w:color="auto"/>
              <w:bottom w:val="single" w:sz="4" w:space="0" w:color="auto"/>
              <w:right w:val="single" w:sz="4" w:space="0" w:color="auto"/>
            </w:tcBorders>
            <w:noWrap/>
            <w:vAlign w:val="center"/>
            <w:hideMark/>
          </w:tcPr>
          <w:p w14:paraId="5DEF857B" w14:textId="77777777" w:rsidR="00B270EF" w:rsidRPr="00F8336B" w:rsidRDefault="00B270EF" w:rsidP="00742EBB">
            <w:pPr>
              <w:widowControl/>
              <w:snapToGrid w:val="0"/>
              <w:spacing w:line="240" w:lineRule="atLeast"/>
              <w:jc w:val="center"/>
              <w:rPr>
                <w:rFonts w:ascii="標楷體" w:hAnsi="標楷體" w:cs="新細明體"/>
                <w:kern w:val="0"/>
                <w:sz w:val="20"/>
              </w:rPr>
            </w:pPr>
            <w:r w:rsidRPr="00F8336B">
              <w:rPr>
                <w:rFonts w:ascii="標楷體" w:hAnsi="標楷體" w:cs="新細明體" w:hint="eastAsia"/>
                <w:kern w:val="0"/>
                <w:sz w:val="20"/>
              </w:rPr>
              <w:t>重要審核意見標題</w:t>
            </w:r>
          </w:p>
        </w:tc>
        <w:tc>
          <w:tcPr>
            <w:tcW w:w="4297" w:type="dxa"/>
            <w:tcBorders>
              <w:top w:val="single" w:sz="4" w:space="0" w:color="auto"/>
              <w:left w:val="nil"/>
              <w:bottom w:val="single" w:sz="4" w:space="0" w:color="auto"/>
              <w:right w:val="single" w:sz="4" w:space="0" w:color="auto"/>
            </w:tcBorders>
            <w:noWrap/>
            <w:vAlign w:val="center"/>
            <w:hideMark/>
          </w:tcPr>
          <w:p w14:paraId="48E0B818" w14:textId="77777777" w:rsidR="00B270EF" w:rsidRPr="00F8336B" w:rsidRDefault="00B270EF" w:rsidP="00742EBB">
            <w:pPr>
              <w:widowControl/>
              <w:snapToGrid w:val="0"/>
              <w:spacing w:line="240" w:lineRule="atLeast"/>
              <w:jc w:val="center"/>
              <w:rPr>
                <w:rFonts w:ascii="標楷體" w:hAnsi="標楷體" w:cs="新細明體"/>
                <w:kern w:val="0"/>
                <w:sz w:val="20"/>
              </w:rPr>
            </w:pPr>
            <w:r w:rsidRPr="00F8336B">
              <w:rPr>
                <w:rFonts w:ascii="標楷體" w:hAnsi="標楷體" w:cs="新細明體" w:hint="eastAsia"/>
                <w:kern w:val="0"/>
                <w:sz w:val="20"/>
              </w:rPr>
              <w:t>說明</w:t>
            </w:r>
          </w:p>
        </w:tc>
      </w:tr>
      <w:tr w:rsidR="00B270EF" w:rsidRPr="00F8336B" w14:paraId="4D92BE05" w14:textId="77777777" w:rsidTr="002F4C8D">
        <w:trPr>
          <w:gridAfter w:val="1"/>
          <w:wAfter w:w="11" w:type="dxa"/>
          <w:trHeight w:val="567"/>
        </w:trPr>
        <w:tc>
          <w:tcPr>
            <w:tcW w:w="9967" w:type="dxa"/>
            <w:gridSpan w:val="2"/>
            <w:tcBorders>
              <w:top w:val="single" w:sz="4" w:space="0" w:color="auto"/>
              <w:left w:val="single" w:sz="4" w:space="0" w:color="auto"/>
              <w:bottom w:val="single" w:sz="4" w:space="0" w:color="auto"/>
              <w:right w:val="single" w:sz="4" w:space="0" w:color="auto"/>
            </w:tcBorders>
            <w:noWrap/>
            <w:vAlign w:val="center"/>
          </w:tcPr>
          <w:p w14:paraId="48B7C87A" w14:textId="77777777" w:rsidR="00B270EF" w:rsidRPr="00F8336B" w:rsidRDefault="00B270EF" w:rsidP="00A62D87">
            <w:pPr>
              <w:widowControl/>
              <w:snapToGrid w:val="0"/>
              <w:spacing w:line="240" w:lineRule="exact"/>
              <w:jc w:val="both"/>
              <w:rPr>
                <w:rFonts w:ascii="標楷體" w:hAnsi="標楷體" w:cs="新細明體"/>
                <w:kern w:val="0"/>
                <w:sz w:val="20"/>
              </w:rPr>
            </w:pPr>
            <w:r w:rsidRPr="00F8336B">
              <w:rPr>
                <w:rFonts w:ascii="標楷體" w:hAnsi="標楷體" w:cs="新細明體" w:hint="eastAsia"/>
                <w:b/>
                <w:bCs/>
                <w:kern w:val="0"/>
                <w:sz w:val="20"/>
              </w:rPr>
              <w:t>仍待繼續改善</w:t>
            </w:r>
          </w:p>
        </w:tc>
      </w:tr>
      <w:tr w:rsidR="00B270EF" w:rsidRPr="00F8336B" w14:paraId="7D7B758D" w14:textId="77777777" w:rsidTr="002F4C8D">
        <w:trPr>
          <w:gridAfter w:val="1"/>
          <w:wAfter w:w="11" w:type="dxa"/>
          <w:trHeight w:val="1361"/>
        </w:trPr>
        <w:tc>
          <w:tcPr>
            <w:tcW w:w="5670" w:type="dxa"/>
            <w:tcBorders>
              <w:top w:val="single" w:sz="4" w:space="0" w:color="auto"/>
              <w:left w:val="single" w:sz="4" w:space="0" w:color="auto"/>
              <w:bottom w:val="single" w:sz="4" w:space="0" w:color="auto"/>
              <w:right w:val="single" w:sz="4" w:space="0" w:color="auto"/>
            </w:tcBorders>
            <w:noWrap/>
            <w:vAlign w:val="center"/>
          </w:tcPr>
          <w:p w14:paraId="1190AD85" w14:textId="21C02BCB" w:rsidR="00B270EF" w:rsidRPr="00F8336B" w:rsidRDefault="00B270EF" w:rsidP="00A149FF">
            <w:pPr>
              <w:overflowPunct w:val="0"/>
              <w:snapToGrid w:val="0"/>
              <w:spacing w:line="440" w:lineRule="exact"/>
              <w:jc w:val="both"/>
              <w:rPr>
                <w:rFonts w:ascii="標楷體" w:hAnsi="標楷體" w:cs="新細明體"/>
                <w:kern w:val="0"/>
                <w:sz w:val="20"/>
              </w:rPr>
            </w:pPr>
            <w:r w:rsidRPr="00F8336B">
              <w:rPr>
                <w:rFonts w:ascii="標楷體" w:hAnsi="標楷體" w:cs="新細明體" w:hint="eastAsia"/>
                <w:kern w:val="0"/>
                <w:sz w:val="20"/>
              </w:rPr>
              <w:t>地方稅開徵總額已有增加，惟未徵</w:t>
            </w:r>
            <w:r w:rsidR="00582E25">
              <w:rPr>
                <w:rFonts w:ascii="標楷體" w:hAnsi="標楷體" w:cs="新細明體" w:hint="eastAsia"/>
                <w:kern w:val="0"/>
                <w:sz w:val="20"/>
              </w:rPr>
              <w:t>起</w:t>
            </w:r>
            <w:r w:rsidRPr="00F8336B">
              <w:rPr>
                <w:rFonts w:ascii="標楷體" w:hAnsi="標楷體" w:cs="新細明體" w:hint="eastAsia"/>
                <w:kern w:val="0"/>
                <w:sz w:val="20"/>
              </w:rPr>
              <w:t>數額及比率</w:t>
            </w:r>
            <w:proofErr w:type="gramStart"/>
            <w:r w:rsidRPr="00F8336B">
              <w:rPr>
                <w:rFonts w:ascii="標楷體" w:hAnsi="標楷體" w:cs="新細明體" w:hint="eastAsia"/>
                <w:kern w:val="0"/>
                <w:sz w:val="20"/>
              </w:rPr>
              <w:t>亦隨增並</w:t>
            </w:r>
            <w:proofErr w:type="gramEnd"/>
            <w:r w:rsidRPr="00F8336B">
              <w:rPr>
                <w:rFonts w:ascii="標楷體" w:hAnsi="標楷體" w:cs="新細明體" w:hint="eastAsia"/>
                <w:kern w:val="0"/>
                <w:sz w:val="20"/>
              </w:rPr>
              <w:t>有部分案件逾期多日始移送執行，又舊欠清理成效逐年下降且有債權</w:t>
            </w:r>
            <w:proofErr w:type="gramStart"/>
            <w:r w:rsidRPr="00F8336B">
              <w:rPr>
                <w:rFonts w:ascii="標楷體" w:hAnsi="標楷體" w:cs="新細明體" w:hint="eastAsia"/>
                <w:kern w:val="0"/>
                <w:sz w:val="20"/>
              </w:rPr>
              <w:t>憑證待徵金額</w:t>
            </w:r>
            <w:proofErr w:type="gramEnd"/>
            <w:r w:rsidRPr="00F8336B">
              <w:rPr>
                <w:rFonts w:ascii="標楷體" w:hAnsi="標楷體" w:cs="新細明體" w:hint="eastAsia"/>
                <w:kern w:val="0"/>
                <w:sz w:val="20"/>
              </w:rPr>
              <w:t>增加等情事，</w:t>
            </w:r>
            <w:proofErr w:type="gramStart"/>
            <w:r w:rsidRPr="00F8336B">
              <w:rPr>
                <w:rFonts w:ascii="標楷體" w:hAnsi="標楷體" w:cs="新細明體" w:hint="eastAsia"/>
                <w:kern w:val="0"/>
                <w:sz w:val="20"/>
              </w:rPr>
              <w:t>均待檢討</w:t>
            </w:r>
            <w:proofErr w:type="gramEnd"/>
            <w:r w:rsidRPr="00F8336B">
              <w:rPr>
                <w:rFonts w:ascii="標楷體" w:hAnsi="標楷體" w:cs="新細明體" w:hint="eastAsia"/>
                <w:kern w:val="0"/>
                <w:sz w:val="20"/>
              </w:rPr>
              <w:t>改善，以確實保障政府債權。</w:t>
            </w:r>
          </w:p>
        </w:tc>
        <w:tc>
          <w:tcPr>
            <w:tcW w:w="4297" w:type="dxa"/>
            <w:tcBorders>
              <w:top w:val="single" w:sz="4" w:space="0" w:color="auto"/>
              <w:left w:val="nil"/>
              <w:bottom w:val="single" w:sz="4" w:space="0" w:color="auto"/>
              <w:right w:val="single" w:sz="4" w:space="0" w:color="auto"/>
            </w:tcBorders>
            <w:noWrap/>
            <w:vAlign w:val="center"/>
          </w:tcPr>
          <w:p w14:paraId="765D89C6" w14:textId="77777777" w:rsidR="00B270EF" w:rsidRPr="00F8336B" w:rsidRDefault="00B270EF" w:rsidP="00A149FF">
            <w:pPr>
              <w:overflowPunct w:val="0"/>
              <w:snapToGrid w:val="0"/>
              <w:spacing w:line="440" w:lineRule="exact"/>
              <w:jc w:val="both"/>
              <w:rPr>
                <w:rFonts w:ascii="標楷體" w:hAnsi="標楷體" w:cs="新細明體"/>
                <w:kern w:val="0"/>
                <w:sz w:val="20"/>
              </w:rPr>
            </w:pPr>
            <w:r w:rsidRPr="00F8336B">
              <w:rPr>
                <w:rFonts w:ascii="標楷體" w:hAnsi="標楷體" w:cs="新細明體" w:hint="eastAsia"/>
                <w:kern w:val="0"/>
                <w:sz w:val="20"/>
              </w:rPr>
              <w:t>因欠稅清理中防止</w:t>
            </w:r>
            <w:proofErr w:type="gramStart"/>
            <w:r w:rsidRPr="00F8336B">
              <w:rPr>
                <w:rFonts w:ascii="標楷體" w:hAnsi="標楷體" w:cs="新細明體" w:hint="eastAsia"/>
                <w:kern w:val="0"/>
                <w:sz w:val="20"/>
              </w:rPr>
              <w:t>新欠徵</w:t>
            </w:r>
            <w:proofErr w:type="gramEnd"/>
            <w:r w:rsidRPr="00F8336B">
              <w:rPr>
                <w:rFonts w:ascii="標楷體" w:hAnsi="標楷體" w:cs="新細明體" w:hint="eastAsia"/>
                <w:kern w:val="0"/>
                <w:sz w:val="20"/>
              </w:rPr>
              <w:t>起成績較上年度下滑，且未徵數件數及金額呈增加趨勢，業再</w:t>
            </w:r>
            <w:proofErr w:type="gramStart"/>
            <w:r w:rsidRPr="00F8336B">
              <w:rPr>
                <w:rFonts w:ascii="標楷體" w:hAnsi="標楷體" w:cs="新細明體" w:hint="eastAsia"/>
                <w:kern w:val="0"/>
                <w:sz w:val="20"/>
              </w:rPr>
              <w:t>研</w:t>
            </w:r>
            <w:proofErr w:type="gramEnd"/>
            <w:r w:rsidRPr="00F8336B">
              <w:rPr>
                <w:rFonts w:ascii="標楷體" w:hAnsi="標楷體" w:cs="新細明體" w:hint="eastAsia"/>
                <w:kern w:val="0"/>
                <w:sz w:val="20"/>
              </w:rPr>
              <w:t>提審核意見詳「（三）重要審核意見2</w:t>
            </w:r>
            <w:r w:rsidRPr="00F8336B">
              <w:rPr>
                <w:rFonts w:ascii="標楷體" w:hAnsi="標楷體" w:cs="新細明體"/>
                <w:kern w:val="0"/>
                <w:sz w:val="20"/>
              </w:rPr>
              <w:t>.</w:t>
            </w:r>
            <w:r w:rsidRPr="00F8336B">
              <w:rPr>
                <w:rFonts w:ascii="標楷體" w:hAnsi="標楷體" w:cs="新細明體" w:hint="eastAsia"/>
                <w:kern w:val="0"/>
                <w:sz w:val="20"/>
              </w:rPr>
              <w:t>」。</w:t>
            </w:r>
          </w:p>
        </w:tc>
      </w:tr>
      <w:tr w:rsidR="00B270EF" w:rsidRPr="00F8336B" w14:paraId="7AE4A1EE" w14:textId="77777777" w:rsidTr="002F4C8D">
        <w:trPr>
          <w:gridAfter w:val="1"/>
          <w:wAfter w:w="11" w:type="dxa"/>
          <w:trHeight w:val="567"/>
        </w:trPr>
        <w:tc>
          <w:tcPr>
            <w:tcW w:w="9967" w:type="dxa"/>
            <w:gridSpan w:val="2"/>
            <w:tcBorders>
              <w:top w:val="single" w:sz="4" w:space="0" w:color="auto"/>
              <w:left w:val="single" w:sz="4" w:space="0" w:color="auto"/>
              <w:bottom w:val="single" w:sz="4" w:space="0" w:color="auto"/>
              <w:right w:val="single" w:sz="4" w:space="0" w:color="auto"/>
            </w:tcBorders>
            <w:noWrap/>
            <w:vAlign w:val="center"/>
          </w:tcPr>
          <w:p w14:paraId="04598F8C" w14:textId="77777777" w:rsidR="00B270EF" w:rsidRPr="00F8336B" w:rsidRDefault="00B270EF" w:rsidP="00A62D87">
            <w:pPr>
              <w:snapToGrid w:val="0"/>
              <w:spacing w:line="360" w:lineRule="exact"/>
              <w:jc w:val="both"/>
              <w:rPr>
                <w:rFonts w:ascii="標楷體" w:hAnsi="標楷體" w:cs="新細明體"/>
                <w:spacing w:val="-4"/>
                <w:kern w:val="0"/>
                <w:sz w:val="20"/>
              </w:rPr>
            </w:pPr>
            <w:r w:rsidRPr="00F8336B">
              <w:rPr>
                <w:rFonts w:ascii="標楷體" w:hAnsi="標楷體" w:cs="新細明體" w:hint="eastAsia"/>
                <w:b/>
                <w:bCs/>
                <w:kern w:val="0"/>
                <w:sz w:val="20"/>
              </w:rPr>
              <w:t>已依改善措施持續辦理</w:t>
            </w:r>
          </w:p>
        </w:tc>
      </w:tr>
      <w:tr w:rsidR="00B270EF" w:rsidRPr="00F8336B" w14:paraId="76F9D3A4" w14:textId="77777777" w:rsidTr="002F4C8D">
        <w:trPr>
          <w:gridAfter w:val="1"/>
          <w:wAfter w:w="11" w:type="dxa"/>
          <w:trHeight w:val="1361"/>
        </w:trPr>
        <w:tc>
          <w:tcPr>
            <w:tcW w:w="5670" w:type="dxa"/>
            <w:tcBorders>
              <w:top w:val="single" w:sz="4" w:space="0" w:color="auto"/>
              <w:left w:val="single" w:sz="4" w:space="0" w:color="auto"/>
              <w:bottom w:val="single" w:sz="4" w:space="0" w:color="auto"/>
              <w:right w:val="single" w:sz="4" w:space="0" w:color="auto"/>
            </w:tcBorders>
            <w:noWrap/>
            <w:vAlign w:val="center"/>
          </w:tcPr>
          <w:p w14:paraId="302530E1" w14:textId="77777777" w:rsidR="00B270EF" w:rsidRPr="00F8336B" w:rsidRDefault="00B270EF" w:rsidP="00A149FF">
            <w:pPr>
              <w:overflowPunct w:val="0"/>
              <w:snapToGrid w:val="0"/>
              <w:spacing w:line="440" w:lineRule="exact"/>
              <w:jc w:val="both"/>
              <w:rPr>
                <w:rFonts w:ascii="標楷體" w:hAnsi="標楷體" w:cs="新細明體"/>
                <w:kern w:val="0"/>
                <w:sz w:val="20"/>
              </w:rPr>
            </w:pPr>
            <w:r w:rsidRPr="00F8336B">
              <w:rPr>
                <w:rFonts w:ascii="標楷體" w:hAnsi="標楷體" w:cs="新細明體" w:hint="eastAsia"/>
                <w:kern w:val="0"/>
                <w:sz w:val="20"/>
              </w:rPr>
              <w:t>為因應房屋稅全國歸戶新制辦理</w:t>
            </w:r>
            <w:proofErr w:type="gramStart"/>
            <w:r w:rsidRPr="00F8336B">
              <w:rPr>
                <w:rFonts w:ascii="標楷體" w:hAnsi="標楷體" w:cs="新細明體" w:hint="eastAsia"/>
                <w:kern w:val="0"/>
                <w:sz w:val="20"/>
              </w:rPr>
              <w:t>自住設籍</w:t>
            </w:r>
            <w:proofErr w:type="gramEnd"/>
            <w:r w:rsidRPr="00F8336B">
              <w:rPr>
                <w:rFonts w:ascii="標楷體" w:hAnsi="標楷體" w:cs="新細明體" w:hint="eastAsia"/>
                <w:kern w:val="0"/>
                <w:sz w:val="20"/>
              </w:rPr>
              <w:t>輔導，惟實際執行成效有限，又離島免稅車輛已</w:t>
            </w:r>
            <w:proofErr w:type="gramStart"/>
            <w:r w:rsidRPr="00F8336B">
              <w:rPr>
                <w:rFonts w:ascii="標楷體" w:hAnsi="標楷體" w:cs="新細明體" w:hint="eastAsia"/>
                <w:kern w:val="0"/>
                <w:sz w:val="20"/>
              </w:rPr>
              <w:t>運離逾一定</w:t>
            </w:r>
            <w:proofErr w:type="gramEnd"/>
            <w:r w:rsidRPr="00F8336B">
              <w:rPr>
                <w:rFonts w:ascii="標楷體" w:hAnsi="標楷體" w:cs="新細明體" w:hint="eastAsia"/>
                <w:kern w:val="0"/>
                <w:sz w:val="20"/>
              </w:rPr>
              <w:t>時日仍未依規定徵收使用牌照稅，</w:t>
            </w:r>
            <w:proofErr w:type="gramStart"/>
            <w:r w:rsidRPr="00F8336B">
              <w:rPr>
                <w:rFonts w:ascii="標楷體" w:hAnsi="標楷體" w:cs="新細明體" w:hint="eastAsia"/>
                <w:kern w:val="0"/>
                <w:sz w:val="20"/>
              </w:rPr>
              <w:t>均待檢討</w:t>
            </w:r>
            <w:proofErr w:type="gramEnd"/>
            <w:r w:rsidRPr="00F8336B">
              <w:rPr>
                <w:rFonts w:ascii="標楷體" w:hAnsi="標楷體" w:cs="新細明體" w:hint="eastAsia"/>
                <w:kern w:val="0"/>
                <w:sz w:val="20"/>
              </w:rPr>
              <w:t>改善，以維護民眾權益及租稅公平。</w:t>
            </w:r>
          </w:p>
        </w:tc>
        <w:tc>
          <w:tcPr>
            <w:tcW w:w="4297" w:type="dxa"/>
            <w:tcBorders>
              <w:left w:val="nil"/>
              <w:bottom w:val="single" w:sz="4" w:space="0" w:color="auto"/>
              <w:right w:val="single" w:sz="4" w:space="0" w:color="auto"/>
              <w:tl2br w:val="single" w:sz="4" w:space="0" w:color="auto"/>
            </w:tcBorders>
            <w:noWrap/>
            <w:vAlign w:val="center"/>
          </w:tcPr>
          <w:p w14:paraId="1DD106AD" w14:textId="77777777" w:rsidR="00B270EF" w:rsidRPr="00F8336B" w:rsidRDefault="00B270EF" w:rsidP="00A62D87">
            <w:pPr>
              <w:overflowPunct w:val="0"/>
              <w:snapToGrid w:val="0"/>
              <w:spacing w:line="340" w:lineRule="exact"/>
              <w:ind w:left="194" w:hangingChars="100" w:hanging="194"/>
              <w:jc w:val="both"/>
              <w:rPr>
                <w:rFonts w:ascii="標楷體" w:hAnsi="標楷體" w:cs="新細明體"/>
                <w:spacing w:val="-6"/>
                <w:kern w:val="0"/>
                <w:sz w:val="20"/>
              </w:rPr>
            </w:pPr>
          </w:p>
        </w:tc>
      </w:tr>
    </w:tbl>
    <w:p w14:paraId="69392EA4" w14:textId="77777777" w:rsidR="00B270EF" w:rsidRPr="00F8336B" w:rsidRDefault="00B270EF" w:rsidP="00E2547A">
      <w:pPr>
        <w:spacing w:line="20" w:lineRule="exact"/>
      </w:pPr>
    </w:p>
    <w:p w14:paraId="51BF315A" w14:textId="77777777" w:rsidR="00B270EF" w:rsidRPr="00F8336B" w:rsidRDefault="00B270EF" w:rsidP="00B03104">
      <w:pPr>
        <w:spacing w:line="20" w:lineRule="exact"/>
      </w:pPr>
    </w:p>
    <w:p w14:paraId="2ED5397D" w14:textId="77777777" w:rsidR="00B270EF" w:rsidRPr="00B04872" w:rsidRDefault="00B270EF" w:rsidP="009B738B">
      <w:pPr>
        <w:overflowPunct w:val="0"/>
        <w:snapToGrid w:val="0"/>
        <w:spacing w:beforeLines="30" w:before="108" w:line="460" w:lineRule="exact"/>
        <w:jc w:val="both"/>
        <w:outlineLvl w:val="0"/>
        <w:rPr>
          <w:rFonts w:ascii="標楷體" w:hAnsi="標楷體"/>
          <w:b/>
          <w:sz w:val="36"/>
          <w:szCs w:val="36"/>
        </w:rPr>
      </w:pPr>
      <w:r>
        <w:rPr>
          <w:rFonts w:ascii="標楷體" w:hAnsi="標楷體"/>
          <w:b/>
          <w:sz w:val="36"/>
          <w:szCs w:val="36"/>
          <w:highlight w:val="yellow"/>
        </w:rPr>
        <w:br w:type="page"/>
      </w:r>
      <w:r w:rsidRPr="00B04872">
        <w:rPr>
          <w:rFonts w:ascii="標楷體" w:hAnsi="標楷體" w:hint="eastAsia"/>
          <w:b/>
          <w:sz w:val="36"/>
          <w:szCs w:val="36"/>
        </w:rPr>
        <w:lastRenderedPageBreak/>
        <w:t>玖、交通旅遊局主管</w:t>
      </w:r>
    </w:p>
    <w:p w14:paraId="450B4A8D" w14:textId="77777777" w:rsidR="00B270EF" w:rsidRPr="009B738B" w:rsidRDefault="00B270EF" w:rsidP="009B738B">
      <w:pPr>
        <w:autoSpaceDE w:val="0"/>
        <w:autoSpaceDN w:val="0"/>
        <w:snapToGrid w:val="0"/>
        <w:spacing w:line="460" w:lineRule="exact"/>
        <w:ind w:firstLineChars="200" w:firstLine="480"/>
        <w:jc w:val="both"/>
        <w:rPr>
          <w:rFonts w:ascii="標楷體" w:hAnsi="標楷體"/>
        </w:rPr>
      </w:pPr>
      <w:r w:rsidRPr="009B738B">
        <w:rPr>
          <w:rFonts w:ascii="標楷體" w:hAnsi="標楷體" w:hint="eastAsia"/>
        </w:rPr>
        <w:t>交通旅遊局主管包括交通旅遊局及港務處等2個機關，掌理交通行政、運輸規劃、交通管理、交通設施及維護、觀光事業之規劃、觀光從業人員之培育、觀光資源之調查研究、船舶及船員管理、船舶檢丈、航政監理及港埠業務等事項。茲將</w:t>
      </w:r>
      <w:proofErr w:type="gramStart"/>
      <w:r w:rsidRPr="009B738B">
        <w:rPr>
          <w:rFonts w:ascii="標楷體" w:hAnsi="標楷體" w:hint="eastAsia"/>
        </w:rPr>
        <w:t>11</w:t>
      </w:r>
      <w:r w:rsidRPr="009B738B">
        <w:rPr>
          <w:rFonts w:ascii="標楷體" w:hAnsi="標楷體"/>
        </w:rPr>
        <w:t>4</w:t>
      </w:r>
      <w:proofErr w:type="gramEnd"/>
      <w:r w:rsidRPr="009B738B">
        <w:rPr>
          <w:rFonts w:ascii="標楷體" w:hAnsi="標楷體" w:hint="eastAsia"/>
        </w:rPr>
        <w:t>年度決算查核結果說明如次</w:t>
      </w:r>
      <w:proofErr w:type="gramStart"/>
      <w:r w:rsidRPr="009B738B">
        <w:rPr>
          <w:rFonts w:ascii="標楷體" w:hAnsi="標楷體" w:hint="eastAsia"/>
        </w:rPr>
        <w:t>（</w:t>
      </w:r>
      <w:proofErr w:type="gramEnd"/>
      <w:r w:rsidRPr="009B738B">
        <w:rPr>
          <w:rFonts w:ascii="標楷體" w:hAnsi="標楷體" w:hint="eastAsia"/>
        </w:rPr>
        <w:t>有關歲入、歲出決算之審定及各項差異之原因分析等詳細內容，請至審計部全球資訊網/總決算審核報告/總決算審核報告查詢平台查閱；重大公共建設計畫執行情形之查核，請參閱審核</w:t>
      </w:r>
      <w:proofErr w:type="gramStart"/>
      <w:r w:rsidRPr="009B738B">
        <w:rPr>
          <w:rFonts w:ascii="標楷體" w:hAnsi="標楷體" w:hint="eastAsia"/>
        </w:rPr>
        <w:t>報告戊</w:t>
      </w:r>
      <w:proofErr w:type="gramEnd"/>
      <w:r w:rsidRPr="009B738B">
        <w:rPr>
          <w:rFonts w:ascii="標楷體" w:hAnsi="標楷體" w:hint="eastAsia"/>
        </w:rPr>
        <w:t>、參、重大公共建設計畫及採購執行情形之查核</w:t>
      </w:r>
      <w:proofErr w:type="gramStart"/>
      <w:r w:rsidRPr="009B738B">
        <w:rPr>
          <w:rFonts w:ascii="標楷體" w:hAnsi="標楷體" w:hint="eastAsia"/>
        </w:rPr>
        <w:t>）</w:t>
      </w:r>
      <w:proofErr w:type="gramEnd"/>
      <w:r w:rsidRPr="009B738B">
        <w:rPr>
          <w:rFonts w:ascii="標楷體" w:hAnsi="標楷體" w:hint="eastAsia"/>
        </w:rPr>
        <w:t>：</w:t>
      </w:r>
    </w:p>
    <w:p w14:paraId="5D37CA67" w14:textId="77777777" w:rsidR="00B270EF" w:rsidRPr="009B738B" w:rsidRDefault="00B270EF" w:rsidP="00200FCA">
      <w:pPr>
        <w:overflowPunct w:val="0"/>
        <w:snapToGrid w:val="0"/>
        <w:spacing w:beforeLines="20" w:before="72" w:line="460" w:lineRule="exact"/>
        <w:ind w:firstLineChars="100" w:firstLine="280"/>
        <w:jc w:val="both"/>
        <w:rPr>
          <w:rFonts w:ascii="標楷體" w:hAnsi="標楷體"/>
          <w:b/>
          <w:sz w:val="28"/>
          <w:szCs w:val="28"/>
        </w:rPr>
      </w:pPr>
      <w:r w:rsidRPr="009B738B">
        <w:rPr>
          <w:rFonts w:ascii="標楷體" w:hAnsi="標楷體"/>
          <w:b/>
          <w:sz w:val="28"/>
          <w:szCs w:val="28"/>
        </w:rPr>
        <w:t>（</w:t>
      </w:r>
      <w:r w:rsidRPr="009B738B">
        <w:rPr>
          <w:rFonts w:ascii="標楷體" w:hAnsi="標楷體" w:hint="eastAsia"/>
          <w:b/>
          <w:sz w:val="28"/>
          <w:szCs w:val="28"/>
        </w:rPr>
        <w:t>一</w:t>
      </w:r>
      <w:r w:rsidRPr="009B738B">
        <w:rPr>
          <w:rFonts w:ascii="標楷體" w:hAnsi="標楷體"/>
          <w:b/>
          <w:sz w:val="28"/>
          <w:szCs w:val="28"/>
        </w:rPr>
        <w:t>）</w:t>
      </w:r>
      <w:r w:rsidRPr="009B738B">
        <w:rPr>
          <w:rFonts w:ascii="標楷體" w:hAnsi="標楷體" w:hint="eastAsia"/>
          <w:b/>
          <w:sz w:val="28"/>
          <w:szCs w:val="28"/>
        </w:rPr>
        <w:t>計畫實施之查核</w:t>
      </w:r>
    </w:p>
    <w:p w14:paraId="405CC0B0" w14:textId="77777777" w:rsidR="00B270EF" w:rsidRPr="009B738B" w:rsidRDefault="00B270EF" w:rsidP="009B738B">
      <w:pPr>
        <w:overflowPunct w:val="0"/>
        <w:autoSpaceDE w:val="0"/>
        <w:autoSpaceDN w:val="0"/>
        <w:snapToGrid w:val="0"/>
        <w:spacing w:line="460" w:lineRule="exact"/>
        <w:ind w:firstLineChars="200" w:firstLine="480"/>
        <w:jc w:val="both"/>
        <w:rPr>
          <w:rFonts w:ascii="標楷體" w:hAnsi="標楷體"/>
          <w:spacing w:val="-2"/>
        </w:rPr>
      </w:pPr>
      <w:r w:rsidRPr="009B738B">
        <w:rPr>
          <w:rFonts w:ascii="標楷體" w:hAnsi="標楷體" w:hint="eastAsia"/>
        </w:rPr>
        <w:t>業務計畫</w:t>
      </w:r>
      <w:r w:rsidRPr="009B738B">
        <w:rPr>
          <w:rFonts w:ascii="標楷體" w:hAnsi="標楷體"/>
        </w:rPr>
        <w:t>7</w:t>
      </w:r>
      <w:r w:rsidRPr="009B738B">
        <w:rPr>
          <w:rFonts w:ascii="標楷體" w:hAnsi="標楷體" w:hint="eastAsia"/>
        </w:rPr>
        <w:t>項，下分工作計畫</w:t>
      </w:r>
      <w:r w:rsidRPr="009B738B">
        <w:rPr>
          <w:rFonts w:ascii="標楷體" w:hAnsi="標楷體"/>
        </w:rPr>
        <w:t>8</w:t>
      </w:r>
      <w:r w:rsidRPr="009B738B">
        <w:rPr>
          <w:rFonts w:ascii="標楷體" w:hAnsi="標楷體" w:hint="eastAsia"/>
        </w:rPr>
        <w:t>項，包括辦理交通行政、交通管理、觀光活動行銷宣傳及</w:t>
      </w:r>
      <w:proofErr w:type="gramStart"/>
      <w:r w:rsidRPr="009B738B">
        <w:rPr>
          <w:rFonts w:ascii="標楷體" w:hAnsi="標楷體" w:hint="eastAsia"/>
        </w:rPr>
        <w:t>臺</w:t>
      </w:r>
      <w:proofErr w:type="gramEnd"/>
      <w:r w:rsidRPr="009B738B">
        <w:rPr>
          <w:rFonts w:ascii="標楷體" w:hAnsi="標楷體" w:hint="eastAsia"/>
        </w:rPr>
        <w:t>馬、</w:t>
      </w:r>
      <w:proofErr w:type="gramStart"/>
      <w:r w:rsidRPr="009B738B">
        <w:rPr>
          <w:rFonts w:ascii="標楷體" w:hAnsi="標楷體" w:hint="eastAsia"/>
        </w:rPr>
        <w:t>島際交通</w:t>
      </w:r>
      <w:proofErr w:type="gramEnd"/>
      <w:r w:rsidRPr="009B738B">
        <w:rPr>
          <w:rFonts w:ascii="標楷體" w:hAnsi="標楷體" w:hint="eastAsia"/>
        </w:rPr>
        <w:t>運輸業務</w:t>
      </w:r>
      <w:r w:rsidRPr="009B738B">
        <w:rPr>
          <w:rFonts w:ascii="標楷體" w:hAnsi="標楷體" w:hint="eastAsia"/>
          <w:spacing w:val="-2"/>
        </w:rPr>
        <w:t>、觀光推廣業務、四鄉五島交通建設、馬祖福澳國內商港航政、港務與</w:t>
      </w:r>
      <w:proofErr w:type="gramStart"/>
      <w:r w:rsidRPr="009B738B">
        <w:rPr>
          <w:rFonts w:ascii="標楷體" w:hAnsi="標楷體" w:hint="eastAsia"/>
          <w:spacing w:val="-2"/>
        </w:rPr>
        <w:t>棧</w:t>
      </w:r>
      <w:proofErr w:type="gramEnd"/>
      <w:r w:rsidRPr="009B738B">
        <w:rPr>
          <w:rFonts w:ascii="標楷體" w:hAnsi="標楷體" w:hint="eastAsia"/>
          <w:spacing w:val="-2"/>
        </w:rPr>
        <w:t>埠業務等重要施政項目，其中已執行完成者</w:t>
      </w:r>
      <w:r w:rsidRPr="009B738B">
        <w:rPr>
          <w:rFonts w:ascii="標楷體" w:hAnsi="標楷體"/>
          <w:spacing w:val="-2"/>
        </w:rPr>
        <w:t>5</w:t>
      </w:r>
      <w:r w:rsidRPr="009B738B">
        <w:rPr>
          <w:rFonts w:ascii="標楷體" w:hAnsi="標楷體" w:hint="eastAsia"/>
          <w:spacing w:val="-2"/>
        </w:rPr>
        <w:t>項，尚在執行者3項，主要係公有船舶年度歲修計畫、智慧交通安全路段防護計畫及北竿鄉大</w:t>
      </w:r>
      <w:proofErr w:type="gramStart"/>
      <w:r w:rsidRPr="009B738B">
        <w:rPr>
          <w:rFonts w:ascii="標楷體" w:hAnsi="標楷體" w:hint="eastAsia"/>
          <w:spacing w:val="-2"/>
        </w:rPr>
        <w:t>坵</w:t>
      </w:r>
      <w:proofErr w:type="gramEnd"/>
      <w:r w:rsidRPr="009B738B">
        <w:rPr>
          <w:rFonts w:ascii="標楷體" w:hAnsi="標楷體" w:hint="eastAsia"/>
          <w:spacing w:val="-2"/>
        </w:rPr>
        <w:t>遊客中心興建工程等案尚在辦理中，須保留繼續執行。</w:t>
      </w:r>
    </w:p>
    <w:p w14:paraId="4158EFA9" w14:textId="77777777" w:rsidR="00B270EF" w:rsidRPr="009B738B" w:rsidRDefault="00B270EF" w:rsidP="00200FCA">
      <w:pPr>
        <w:snapToGrid w:val="0"/>
        <w:spacing w:beforeLines="20" w:before="72" w:line="460" w:lineRule="exact"/>
        <w:ind w:firstLineChars="100" w:firstLine="280"/>
        <w:jc w:val="both"/>
        <w:rPr>
          <w:rFonts w:ascii="標楷體" w:hAnsi="標楷體"/>
          <w:b/>
          <w:sz w:val="28"/>
          <w:szCs w:val="28"/>
        </w:rPr>
      </w:pPr>
      <w:r w:rsidRPr="009B738B">
        <w:rPr>
          <w:rFonts w:ascii="標楷體" w:hAnsi="標楷體"/>
          <w:b/>
          <w:sz w:val="28"/>
          <w:szCs w:val="28"/>
        </w:rPr>
        <w:t>（</w:t>
      </w:r>
      <w:r w:rsidRPr="009B738B">
        <w:rPr>
          <w:rFonts w:ascii="標楷體" w:hAnsi="標楷體" w:hint="eastAsia"/>
          <w:b/>
          <w:sz w:val="28"/>
          <w:szCs w:val="28"/>
        </w:rPr>
        <w:t>二</w:t>
      </w:r>
      <w:r w:rsidRPr="009B738B">
        <w:rPr>
          <w:rFonts w:ascii="標楷體" w:hAnsi="標楷體"/>
          <w:b/>
          <w:sz w:val="28"/>
          <w:szCs w:val="28"/>
        </w:rPr>
        <w:t>）</w:t>
      </w:r>
      <w:r w:rsidRPr="009B738B">
        <w:rPr>
          <w:rFonts w:ascii="標楷體" w:hAnsi="標楷體" w:hint="eastAsia"/>
          <w:b/>
          <w:sz w:val="28"/>
          <w:szCs w:val="28"/>
        </w:rPr>
        <w:t>預算執行之審核</w:t>
      </w:r>
    </w:p>
    <w:p w14:paraId="0BEF0A6D" w14:textId="77777777" w:rsidR="00B270EF" w:rsidRPr="009B738B" w:rsidRDefault="00B270EF" w:rsidP="009B738B">
      <w:pPr>
        <w:overflowPunct w:val="0"/>
        <w:autoSpaceDE w:val="0"/>
        <w:autoSpaceDN w:val="0"/>
        <w:snapToGrid w:val="0"/>
        <w:spacing w:line="460" w:lineRule="exact"/>
        <w:ind w:firstLineChars="200" w:firstLine="480"/>
        <w:jc w:val="both"/>
        <w:rPr>
          <w:rFonts w:ascii="標楷體" w:hAnsi="標楷體"/>
        </w:rPr>
      </w:pPr>
      <w:r w:rsidRPr="009B738B">
        <w:rPr>
          <w:rFonts w:ascii="標楷體" w:hAnsi="標楷體" w:hint="eastAsia"/>
        </w:rPr>
        <w:t>1.歲入原編列預算</w:t>
      </w:r>
      <w:r w:rsidRPr="009B738B">
        <w:rPr>
          <w:rFonts w:ascii="標楷體" w:hAnsi="標楷體"/>
        </w:rPr>
        <w:t>數5</w:t>
      </w:r>
      <w:r w:rsidRPr="009B738B">
        <w:rPr>
          <w:rFonts w:ascii="標楷體" w:hAnsi="標楷體" w:hint="eastAsia"/>
        </w:rPr>
        <w:t>億3</w:t>
      </w:r>
      <w:r w:rsidRPr="009B738B">
        <w:rPr>
          <w:rFonts w:ascii="標楷體" w:hAnsi="標楷體"/>
        </w:rPr>
        <w:t>,700</w:t>
      </w:r>
      <w:r w:rsidRPr="009B738B">
        <w:rPr>
          <w:rFonts w:ascii="標楷體" w:hAnsi="標楷體" w:hint="eastAsia"/>
        </w:rPr>
        <w:t>萬餘元，經追加預算1億1</w:t>
      </w:r>
      <w:r w:rsidRPr="009B738B">
        <w:rPr>
          <w:rFonts w:ascii="標楷體" w:hAnsi="標楷體"/>
        </w:rPr>
        <w:t>,602</w:t>
      </w:r>
      <w:r w:rsidRPr="009B738B">
        <w:rPr>
          <w:rFonts w:ascii="標楷體" w:hAnsi="標楷體" w:hint="eastAsia"/>
        </w:rPr>
        <w:t>萬餘元，合計</w:t>
      </w:r>
      <w:r w:rsidRPr="009B738B">
        <w:rPr>
          <w:rFonts w:ascii="標楷體" w:hAnsi="標楷體"/>
        </w:rPr>
        <w:t>6</w:t>
      </w:r>
      <w:r w:rsidRPr="009B738B">
        <w:rPr>
          <w:rFonts w:ascii="標楷體" w:hAnsi="標楷體" w:hint="eastAsia"/>
        </w:rPr>
        <w:t>億5</w:t>
      </w:r>
      <w:r w:rsidRPr="009B738B">
        <w:rPr>
          <w:rFonts w:ascii="標楷體" w:hAnsi="標楷體"/>
        </w:rPr>
        <w:t>,302</w:t>
      </w:r>
      <w:r w:rsidRPr="009B738B">
        <w:rPr>
          <w:rFonts w:ascii="標楷體" w:hAnsi="標楷體" w:hint="eastAsia"/>
        </w:rPr>
        <w:t>萬餘元，決算審核結果，審定實現數</w:t>
      </w:r>
      <w:r w:rsidRPr="009B738B">
        <w:rPr>
          <w:rFonts w:ascii="標楷體" w:hAnsi="標楷體"/>
        </w:rPr>
        <w:t>5</w:t>
      </w:r>
      <w:r w:rsidRPr="009B738B">
        <w:rPr>
          <w:rFonts w:ascii="標楷體" w:hAnsi="標楷體" w:hint="eastAsia"/>
        </w:rPr>
        <w:t>億7</w:t>
      </w:r>
      <w:r w:rsidRPr="009B738B">
        <w:rPr>
          <w:rFonts w:ascii="標楷體" w:hAnsi="標楷體"/>
        </w:rPr>
        <w:t>,360</w:t>
      </w:r>
      <w:r w:rsidRPr="009B738B">
        <w:rPr>
          <w:rFonts w:ascii="標楷體" w:hAnsi="標楷體" w:hint="eastAsia"/>
        </w:rPr>
        <w:t>萬餘元，</w:t>
      </w:r>
      <w:r w:rsidRPr="009B738B">
        <w:rPr>
          <w:rFonts w:ascii="標楷體" w:hAnsi="標楷體" w:hint="eastAsia"/>
          <w:bCs/>
        </w:rPr>
        <w:t>應收保留數</w:t>
      </w:r>
      <w:r w:rsidRPr="009B738B">
        <w:rPr>
          <w:rFonts w:ascii="標楷體" w:hAnsi="標楷體"/>
          <w:bCs/>
        </w:rPr>
        <w:t>6,355</w:t>
      </w:r>
      <w:r w:rsidRPr="009B738B">
        <w:rPr>
          <w:rFonts w:ascii="標楷體" w:hAnsi="標楷體" w:hint="eastAsia"/>
          <w:bCs/>
        </w:rPr>
        <w:t>萬餘</w:t>
      </w:r>
      <w:r w:rsidRPr="009B738B">
        <w:rPr>
          <w:rFonts w:ascii="標楷體" w:hAnsi="標楷體" w:hint="eastAsia"/>
        </w:rPr>
        <w:t>元，主要係離島地區航空器駐地備勤計畫、公路公共運輸</w:t>
      </w:r>
      <w:proofErr w:type="gramStart"/>
      <w:r w:rsidRPr="009B738B">
        <w:rPr>
          <w:rFonts w:ascii="標楷體" w:hAnsi="標楷體" w:hint="eastAsia"/>
        </w:rPr>
        <w:t>永續及交通</w:t>
      </w:r>
      <w:proofErr w:type="gramEnd"/>
      <w:r w:rsidRPr="009B738B">
        <w:rPr>
          <w:rFonts w:ascii="標楷體" w:hAnsi="標楷體" w:hint="eastAsia"/>
        </w:rPr>
        <w:t>平權計畫、公有船舶年度歲修計畫等案，尚待配合執行進度申撥款項；合計決算審定數為</w:t>
      </w:r>
      <w:r w:rsidRPr="009B738B">
        <w:rPr>
          <w:rFonts w:ascii="標楷體" w:hAnsi="標楷體"/>
        </w:rPr>
        <w:t>6</w:t>
      </w:r>
      <w:r w:rsidRPr="009B738B">
        <w:rPr>
          <w:rFonts w:ascii="標楷體" w:hAnsi="標楷體" w:hint="eastAsia"/>
        </w:rPr>
        <w:t>億3</w:t>
      </w:r>
      <w:r w:rsidRPr="009B738B">
        <w:rPr>
          <w:rFonts w:ascii="標楷體" w:hAnsi="標楷體"/>
        </w:rPr>
        <w:t>,715</w:t>
      </w:r>
      <w:r w:rsidRPr="009B738B">
        <w:rPr>
          <w:rFonts w:ascii="標楷體" w:hAnsi="標楷體" w:hint="eastAsia"/>
        </w:rPr>
        <w:t>萬餘元，較預算減少1</w:t>
      </w:r>
      <w:r w:rsidRPr="009B738B">
        <w:rPr>
          <w:rFonts w:ascii="標楷體" w:hAnsi="標楷體"/>
        </w:rPr>
        <w:t>,587</w:t>
      </w:r>
      <w:r w:rsidRPr="009B738B">
        <w:rPr>
          <w:rFonts w:ascii="標楷體" w:hAnsi="標楷體" w:hint="eastAsia"/>
        </w:rPr>
        <w:t>萬餘元（2</w:t>
      </w:r>
      <w:r w:rsidRPr="009B738B">
        <w:rPr>
          <w:rFonts w:ascii="標楷體" w:hAnsi="標楷體"/>
        </w:rPr>
        <w:t>.43</w:t>
      </w:r>
      <w:r w:rsidRPr="009B738B">
        <w:rPr>
          <w:rFonts w:ascii="標楷體" w:hAnsi="標楷體" w:hint="eastAsia"/>
        </w:rPr>
        <w:t>％），主要係離島地區航空器駐地備勤計畫等案，依實際執行進度撥款。</w:t>
      </w:r>
    </w:p>
    <w:p w14:paraId="6C6FBDE1" w14:textId="77777777" w:rsidR="00B270EF" w:rsidRPr="0049079D" w:rsidRDefault="00B270EF" w:rsidP="009B738B">
      <w:pPr>
        <w:overflowPunct w:val="0"/>
        <w:autoSpaceDE w:val="0"/>
        <w:autoSpaceDN w:val="0"/>
        <w:snapToGrid w:val="0"/>
        <w:spacing w:line="460" w:lineRule="exact"/>
        <w:ind w:firstLineChars="200" w:firstLine="492"/>
        <w:jc w:val="both"/>
        <w:rPr>
          <w:rFonts w:ascii="標楷體" w:hAnsi="標楷體"/>
          <w:spacing w:val="6"/>
        </w:rPr>
      </w:pPr>
      <w:r w:rsidRPr="0049079D">
        <w:rPr>
          <w:rFonts w:ascii="標楷體" w:hAnsi="標楷體"/>
          <w:spacing w:val="6"/>
        </w:rPr>
        <w:t>2.</w:t>
      </w:r>
      <w:r w:rsidRPr="0049079D">
        <w:rPr>
          <w:rFonts w:ascii="標楷體" w:hAnsi="標楷體" w:hint="eastAsia"/>
          <w:spacing w:val="6"/>
        </w:rPr>
        <w:t>以前年度歲入轉入數計1億3</w:t>
      </w:r>
      <w:r w:rsidRPr="0049079D">
        <w:rPr>
          <w:rFonts w:ascii="標楷體" w:hAnsi="標楷體"/>
          <w:spacing w:val="6"/>
        </w:rPr>
        <w:t>,151</w:t>
      </w:r>
      <w:r w:rsidRPr="0049079D">
        <w:rPr>
          <w:rFonts w:ascii="標楷體" w:hAnsi="標楷體" w:hint="eastAsia"/>
          <w:spacing w:val="6"/>
        </w:rPr>
        <w:t>萬餘元，決算審核結果，審定實現數</w:t>
      </w:r>
      <w:r w:rsidRPr="0049079D">
        <w:rPr>
          <w:rFonts w:ascii="標楷體" w:hAnsi="標楷體"/>
          <w:spacing w:val="6"/>
        </w:rPr>
        <w:t>4,982</w:t>
      </w:r>
      <w:r w:rsidRPr="0049079D">
        <w:rPr>
          <w:rFonts w:ascii="標楷體" w:hAnsi="標楷體" w:hint="eastAsia"/>
          <w:spacing w:val="6"/>
        </w:rPr>
        <w:t>萬餘元（3</w:t>
      </w:r>
      <w:r w:rsidRPr="0049079D">
        <w:rPr>
          <w:rFonts w:ascii="標楷體" w:hAnsi="標楷體"/>
          <w:spacing w:val="6"/>
        </w:rPr>
        <w:t>7.88</w:t>
      </w:r>
      <w:r w:rsidRPr="00B80799">
        <w:rPr>
          <w:rFonts w:ascii="標楷體" w:hAnsi="標楷體" w:hint="eastAsia"/>
          <w:spacing w:val="6"/>
        </w:rPr>
        <w:t>％）</w:t>
      </w:r>
      <w:r w:rsidRPr="0049079D">
        <w:rPr>
          <w:rFonts w:ascii="標楷體" w:hAnsi="標楷體" w:hint="eastAsia"/>
          <w:spacing w:val="6"/>
        </w:rPr>
        <w:t>；減免（註銷）數</w:t>
      </w:r>
      <w:r w:rsidRPr="0049079D">
        <w:rPr>
          <w:rFonts w:ascii="標楷體" w:hAnsi="標楷體"/>
          <w:spacing w:val="6"/>
        </w:rPr>
        <w:t>2,341</w:t>
      </w:r>
      <w:r w:rsidRPr="0049079D">
        <w:rPr>
          <w:rFonts w:ascii="標楷體" w:hAnsi="標楷體" w:hint="eastAsia"/>
          <w:spacing w:val="6"/>
        </w:rPr>
        <w:t>萬餘元（</w:t>
      </w:r>
      <w:r w:rsidRPr="0049079D">
        <w:rPr>
          <w:rFonts w:ascii="標楷體" w:hAnsi="標楷體"/>
          <w:spacing w:val="6"/>
        </w:rPr>
        <w:t>17.80</w:t>
      </w:r>
      <w:r w:rsidRPr="0049079D">
        <w:rPr>
          <w:rFonts w:ascii="標楷體" w:hAnsi="標楷體" w:hint="eastAsia"/>
          <w:spacing w:val="6"/>
        </w:rPr>
        <w:t>％），主要係東引鄉簡易型轉運站新建工程終止執行而予減免；應收保留數5</w:t>
      </w:r>
      <w:r w:rsidRPr="0049079D">
        <w:rPr>
          <w:rFonts w:ascii="標楷體" w:hAnsi="標楷體"/>
          <w:spacing w:val="6"/>
        </w:rPr>
        <w:t>,828</w:t>
      </w:r>
      <w:r w:rsidRPr="0049079D">
        <w:rPr>
          <w:rFonts w:ascii="標楷體" w:hAnsi="標楷體" w:hint="eastAsia"/>
          <w:spacing w:val="6"/>
        </w:rPr>
        <w:t>萬餘元（</w:t>
      </w:r>
      <w:r w:rsidRPr="0049079D">
        <w:rPr>
          <w:rFonts w:ascii="標楷體" w:hAnsi="標楷體"/>
          <w:spacing w:val="6"/>
        </w:rPr>
        <w:t>44.32</w:t>
      </w:r>
      <w:r w:rsidRPr="0049079D">
        <w:rPr>
          <w:rFonts w:ascii="標楷體" w:hAnsi="標楷體" w:hint="eastAsia"/>
          <w:spacing w:val="6"/>
        </w:rPr>
        <w:t>％），主要係南竿鄉中正國中小地下停車場新建工程及公車動態資訊系統建置等案，尚待配合執行進度申撥款項。</w:t>
      </w:r>
    </w:p>
    <w:p w14:paraId="15D4491E" w14:textId="77777777" w:rsidR="00B270EF" w:rsidRPr="009B738B" w:rsidRDefault="00B270EF" w:rsidP="009B738B">
      <w:pPr>
        <w:overflowPunct w:val="0"/>
        <w:autoSpaceDE w:val="0"/>
        <w:autoSpaceDN w:val="0"/>
        <w:snapToGrid w:val="0"/>
        <w:spacing w:line="460" w:lineRule="exact"/>
        <w:ind w:firstLineChars="200" w:firstLine="476"/>
        <w:jc w:val="both"/>
        <w:rPr>
          <w:rFonts w:ascii="標楷體" w:hAnsi="標楷體"/>
          <w:spacing w:val="-2"/>
        </w:rPr>
      </w:pPr>
      <w:r w:rsidRPr="009B738B">
        <w:rPr>
          <w:rFonts w:ascii="標楷體" w:hAnsi="標楷體"/>
          <w:spacing w:val="-2"/>
        </w:rPr>
        <w:t>3</w:t>
      </w:r>
      <w:r w:rsidRPr="009B738B">
        <w:rPr>
          <w:rFonts w:ascii="標楷體" w:hAnsi="標楷體" w:hint="eastAsia"/>
          <w:spacing w:val="-2"/>
        </w:rPr>
        <w:t>.歲出原編列預算數</w:t>
      </w:r>
      <w:r w:rsidRPr="009B738B">
        <w:rPr>
          <w:rFonts w:ascii="標楷體" w:hAnsi="標楷體"/>
          <w:spacing w:val="-2"/>
        </w:rPr>
        <w:t>7</w:t>
      </w:r>
      <w:r w:rsidRPr="009B738B">
        <w:rPr>
          <w:rFonts w:ascii="標楷體" w:hAnsi="標楷體" w:hint="eastAsia"/>
          <w:spacing w:val="-2"/>
        </w:rPr>
        <w:t>億6</w:t>
      </w:r>
      <w:r w:rsidRPr="009B738B">
        <w:rPr>
          <w:rFonts w:ascii="標楷體" w:hAnsi="標楷體"/>
          <w:spacing w:val="-2"/>
        </w:rPr>
        <w:t>,252</w:t>
      </w:r>
      <w:r w:rsidRPr="009B738B">
        <w:rPr>
          <w:rFonts w:ascii="標楷體" w:hAnsi="標楷體" w:hint="eastAsia"/>
          <w:spacing w:val="-2"/>
        </w:rPr>
        <w:t>萬餘元，經追加預算</w:t>
      </w:r>
      <w:r w:rsidRPr="009B738B">
        <w:rPr>
          <w:rFonts w:ascii="標楷體" w:hAnsi="標楷體"/>
          <w:spacing w:val="-2"/>
        </w:rPr>
        <w:t>2</w:t>
      </w:r>
      <w:r w:rsidRPr="009B738B">
        <w:rPr>
          <w:rFonts w:ascii="標楷體" w:hAnsi="標楷體" w:hint="eastAsia"/>
          <w:spacing w:val="-2"/>
        </w:rPr>
        <w:t>億1</w:t>
      </w:r>
      <w:r w:rsidRPr="009B738B">
        <w:rPr>
          <w:rFonts w:ascii="標楷體" w:hAnsi="標楷體"/>
          <w:spacing w:val="-2"/>
        </w:rPr>
        <w:t>,260</w:t>
      </w:r>
      <w:r w:rsidRPr="009B738B">
        <w:rPr>
          <w:rFonts w:ascii="標楷體" w:hAnsi="標楷體" w:hint="eastAsia"/>
          <w:spacing w:val="-2"/>
        </w:rPr>
        <w:t>萬餘元，並因辦理馬祖小三通航線優惠補助實施計畫及縣民搭乘海運交通票價補助等事由，經動支第二預備金</w:t>
      </w:r>
      <w:r w:rsidRPr="009B738B">
        <w:rPr>
          <w:rFonts w:ascii="標楷體" w:hAnsi="標楷體"/>
          <w:spacing w:val="-2"/>
        </w:rPr>
        <w:t>777</w:t>
      </w:r>
      <w:r w:rsidRPr="009B738B">
        <w:rPr>
          <w:rFonts w:ascii="標楷體" w:hAnsi="標楷體" w:hint="eastAsia"/>
          <w:spacing w:val="-2"/>
        </w:rPr>
        <w:t>萬餘元，合計9億8</w:t>
      </w:r>
      <w:r w:rsidRPr="009B738B">
        <w:rPr>
          <w:rFonts w:ascii="標楷體" w:hAnsi="標楷體"/>
          <w:spacing w:val="-2"/>
        </w:rPr>
        <w:t>,291</w:t>
      </w:r>
      <w:r w:rsidRPr="009B738B">
        <w:rPr>
          <w:rFonts w:ascii="標楷體" w:hAnsi="標楷體" w:hint="eastAsia"/>
          <w:spacing w:val="-2"/>
        </w:rPr>
        <w:t>萬餘元。決算審核結果，審定實現數</w:t>
      </w:r>
      <w:r w:rsidRPr="009B738B">
        <w:rPr>
          <w:rFonts w:ascii="標楷體" w:hAnsi="標楷體"/>
          <w:spacing w:val="-2"/>
        </w:rPr>
        <w:t>8</w:t>
      </w:r>
      <w:r w:rsidRPr="009B738B">
        <w:rPr>
          <w:rFonts w:ascii="標楷體" w:hAnsi="標楷體" w:hint="eastAsia"/>
          <w:spacing w:val="-2"/>
        </w:rPr>
        <w:t>億8</w:t>
      </w:r>
      <w:r w:rsidRPr="009B738B">
        <w:rPr>
          <w:rFonts w:ascii="標楷體" w:hAnsi="標楷體"/>
          <w:spacing w:val="-2"/>
        </w:rPr>
        <w:t>,137</w:t>
      </w:r>
      <w:r w:rsidRPr="009B738B">
        <w:rPr>
          <w:rFonts w:ascii="標楷體" w:hAnsi="標楷體" w:hint="eastAsia"/>
          <w:spacing w:val="-2"/>
        </w:rPr>
        <w:t>萬餘元（</w:t>
      </w:r>
      <w:r w:rsidRPr="009B738B">
        <w:rPr>
          <w:rFonts w:ascii="標楷體" w:hAnsi="標楷體"/>
          <w:spacing w:val="-2"/>
        </w:rPr>
        <w:t>89.67</w:t>
      </w:r>
      <w:r w:rsidRPr="009B738B">
        <w:rPr>
          <w:rFonts w:ascii="標楷體" w:hAnsi="標楷體" w:hint="eastAsia"/>
          <w:spacing w:val="-2"/>
        </w:rPr>
        <w:t>％），應付保留數6</w:t>
      </w:r>
      <w:r w:rsidRPr="009B738B">
        <w:rPr>
          <w:rFonts w:ascii="標楷體" w:hAnsi="標楷體"/>
          <w:spacing w:val="-2"/>
        </w:rPr>
        <w:t>,766</w:t>
      </w:r>
      <w:r w:rsidRPr="009B738B">
        <w:rPr>
          <w:rFonts w:ascii="標楷體" w:hAnsi="標楷體" w:hint="eastAsia"/>
          <w:spacing w:val="-2"/>
        </w:rPr>
        <w:t>萬餘元（</w:t>
      </w:r>
      <w:r w:rsidRPr="009B738B">
        <w:rPr>
          <w:rFonts w:ascii="標楷體" w:hAnsi="標楷體"/>
          <w:spacing w:val="-2"/>
        </w:rPr>
        <w:t>6.88</w:t>
      </w:r>
      <w:r w:rsidRPr="009B738B">
        <w:rPr>
          <w:rFonts w:ascii="標楷體" w:hAnsi="標楷體" w:hint="eastAsia"/>
          <w:spacing w:val="-2"/>
        </w:rPr>
        <w:t>％），保留原因詳「（一）計畫實施之查核」說明；合計決算審定數為</w:t>
      </w:r>
      <w:r w:rsidRPr="009B738B">
        <w:rPr>
          <w:rFonts w:ascii="標楷體" w:hAnsi="標楷體"/>
          <w:spacing w:val="-2"/>
        </w:rPr>
        <w:t>9</w:t>
      </w:r>
      <w:r w:rsidRPr="009B738B">
        <w:rPr>
          <w:rFonts w:ascii="標楷體" w:hAnsi="標楷體" w:hint="eastAsia"/>
          <w:spacing w:val="-2"/>
        </w:rPr>
        <w:t>億4</w:t>
      </w:r>
      <w:r w:rsidRPr="009B738B">
        <w:rPr>
          <w:rFonts w:ascii="標楷體" w:hAnsi="標楷體"/>
          <w:spacing w:val="-2"/>
        </w:rPr>
        <w:t>,903</w:t>
      </w:r>
      <w:r w:rsidRPr="009B738B">
        <w:rPr>
          <w:rFonts w:ascii="標楷體" w:hAnsi="標楷體" w:hint="eastAsia"/>
          <w:spacing w:val="-2"/>
        </w:rPr>
        <w:t>萬餘元，預算賸餘3</w:t>
      </w:r>
      <w:r w:rsidRPr="009B738B">
        <w:rPr>
          <w:rFonts w:ascii="標楷體" w:hAnsi="標楷體"/>
          <w:spacing w:val="-2"/>
        </w:rPr>
        <w:t>,387</w:t>
      </w:r>
      <w:r w:rsidRPr="009B738B">
        <w:rPr>
          <w:rFonts w:ascii="標楷體" w:hAnsi="標楷體" w:hint="eastAsia"/>
          <w:spacing w:val="-2"/>
        </w:rPr>
        <w:t>萬餘元（</w:t>
      </w:r>
      <w:r w:rsidRPr="009B738B">
        <w:rPr>
          <w:rFonts w:ascii="標楷體" w:hAnsi="標楷體"/>
          <w:spacing w:val="-2"/>
        </w:rPr>
        <w:t>3.45</w:t>
      </w:r>
      <w:r w:rsidRPr="009B738B">
        <w:rPr>
          <w:rFonts w:ascii="標楷體" w:hAnsi="標楷體" w:hint="eastAsia"/>
          <w:spacing w:val="-2"/>
        </w:rPr>
        <w:t>％），主要係船舶支援</w:t>
      </w:r>
      <w:proofErr w:type="gramStart"/>
      <w:r w:rsidRPr="009B738B">
        <w:rPr>
          <w:rFonts w:ascii="標楷體" w:hAnsi="標楷體" w:hint="eastAsia"/>
          <w:spacing w:val="-2"/>
        </w:rPr>
        <w:t>臺</w:t>
      </w:r>
      <w:proofErr w:type="gramEnd"/>
      <w:r w:rsidRPr="009B738B">
        <w:rPr>
          <w:rFonts w:ascii="標楷體" w:hAnsi="標楷體" w:hint="eastAsia"/>
          <w:spacing w:val="-2"/>
        </w:rPr>
        <w:t>馬航線與</w:t>
      </w:r>
      <w:proofErr w:type="gramStart"/>
      <w:r w:rsidRPr="009B738B">
        <w:rPr>
          <w:rFonts w:ascii="標楷體" w:hAnsi="標楷體" w:hint="eastAsia"/>
          <w:spacing w:val="-2"/>
        </w:rPr>
        <w:t>霧季航</w:t>
      </w:r>
      <w:proofErr w:type="gramEnd"/>
      <w:r w:rsidRPr="009B738B">
        <w:rPr>
          <w:rFonts w:ascii="標楷體" w:hAnsi="標楷體" w:hint="eastAsia"/>
          <w:spacing w:val="-2"/>
        </w:rPr>
        <w:t>班，依實際</w:t>
      </w:r>
      <w:proofErr w:type="gramStart"/>
      <w:r w:rsidRPr="009B738B">
        <w:rPr>
          <w:rFonts w:ascii="標楷體" w:hAnsi="標楷體" w:hint="eastAsia"/>
          <w:spacing w:val="-2"/>
        </w:rPr>
        <w:t>執行趟次</w:t>
      </w:r>
      <w:proofErr w:type="gramEnd"/>
      <w:r w:rsidRPr="009B738B">
        <w:rPr>
          <w:rFonts w:ascii="標楷體" w:hAnsi="標楷體" w:hint="eastAsia"/>
          <w:spacing w:val="-2"/>
        </w:rPr>
        <w:t>補貼。</w:t>
      </w:r>
    </w:p>
    <w:p w14:paraId="0C05B86D" w14:textId="77777777" w:rsidR="00B270EF" w:rsidRPr="009B738B" w:rsidRDefault="00B270EF" w:rsidP="009B738B">
      <w:pPr>
        <w:overflowPunct w:val="0"/>
        <w:autoSpaceDE w:val="0"/>
        <w:autoSpaceDN w:val="0"/>
        <w:snapToGrid w:val="0"/>
        <w:spacing w:line="460" w:lineRule="exact"/>
        <w:ind w:firstLineChars="200" w:firstLine="480"/>
        <w:jc w:val="both"/>
        <w:rPr>
          <w:rFonts w:ascii="標楷體" w:hAnsi="標楷體"/>
        </w:rPr>
      </w:pPr>
      <w:r w:rsidRPr="009B738B">
        <w:rPr>
          <w:rFonts w:ascii="標楷體" w:hAnsi="標楷體"/>
        </w:rPr>
        <w:t>4</w:t>
      </w:r>
      <w:r w:rsidRPr="009B738B">
        <w:rPr>
          <w:rFonts w:ascii="標楷體" w:hAnsi="標楷體" w:hint="eastAsia"/>
        </w:rPr>
        <w:t>.以前年度歲出轉入數計</w:t>
      </w:r>
      <w:r w:rsidRPr="009B738B">
        <w:rPr>
          <w:rFonts w:ascii="標楷體" w:hAnsi="標楷體"/>
        </w:rPr>
        <w:t>2</w:t>
      </w:r>
      <w:r w:rsidRPr="009B738B">
        <w:rPr>
          <w:rFonts w:ascii="標楷體" w:hAnsi="標楷體" w:hint="eastAsia"/>
        </w:rPr>
        <w:t>億2</w:t>
      </w:r>
      <w:r w:rsidRPr="009B738B">
        <w:rPr>
          <w:rFonts w:ascii="標楷體" w:hAnsi="標楷體"/>
        </w:rPr>
        <w:t>,541</w:t>
      </w:r>
      <w:r w:rsidRPr="009B738B">
        <w:rPr>
          <w:rFonts w:ascii="標楷體" w:hAnsi="標楷體" w:hint="eastAsia"/>
        </w:rPr>
        <w:t>萬餘元，決算審核結果，審定實現數1億6</w:t>
      </w:r>
      <w:r w:rsidRPr="009B738B">
        <w:rPr>
          <w:rFonts w:ascii="標楷體" w:hAnsi="標楷體"/>
        </w:rPr>
        <w:t>,386</w:t>
      </w:r>
      <w:r w:rsidRPr="009B738B">
        <w:rPr>
          <w:rFonts w:ascii="標楷體" w:hAnsi="標楷體" w:hint="eastAsia"/>
        </w:rPr>
        <w:t>萬餘元（</w:t>
      </w:r>
      <w:r w:rsidRPr="009B738B">
        <w:rPr>
          <w:rFonts w:ascii="標楷體" w:hAnsi="標楷體"/>
        </w:rPr>
        <w:t>72.69</w:t>
      </w:r>
      <w:r w:rsidRPr="009B738B">
        <w:rPr>
          <w:rFonts w:ascii="標楷體" w:hAnsi="標楷體" w:hint="eastAsia"/>
        </w:rPr>
        <w:t>％），減免（註銷）數</w:t>
      </w:r>
      <w:r w:rsidRPr="009B738B">
        <w:rPr>
          <w:rFonts w:ascii="標楷體" w:hAnsi="標楷體"/>
        </w:rPr>
        <w:t>1,838</w:t>
      </w:r>
      <w:r w:rsidRPr="009B738B">
        <w:rPr>
          <w:rFonts w:ascii="標楷體" w:hAnsi="標楷體" w:hint="eastAsia"/>
        </w:rPr>
        <w:t>萬餘元（</w:t>
      </w:r>
      <w:r w:rsidRPr="009B738B">
        <w:rPr>
          <w:rFonts w:ascii="標楷體" w:hAnsi="標楷體"/>
        </w:rPr>
        <w:t>8.16</w:t>
      </w:r>
      <w:r w:rsidRPr="009B738B">
        <w:rPr>
          <w:rFonts w:ascii="標楷體" w:hAnsi="標楷體" w:hint="eastAsia"/>
        </w:rPr>
        <w:t>％），主要係東引鄉簡易型轉運站新建工程案終止執行，註銷相關保留經費；應付保留數4</w:t>
      </w:r>
      <w:r w:rsidRPr="009B738B">
        <w:rPr>
          <w:rFonts w:ascii="標楷體" w:hAnsi="標楷體"/>
        </w:rPr>
        <w:t>,317</w:t>
      </w:r>
      <w:r w:rsidRPr="009B738B">
        <w:rPr>
          <w:rFonts w:ascii="標楷體" w:hAnsi="標楷體" w:hint="eastAsia"/>
        </w:rPr>
        <w:t>萬餘元（</w:t>
      </w:r>
      <w:r w:rsidRPr="009B738B">
        <w:rPr>
          <w:rFonts w:ascii="標楷體" w:hAnsi="標楷體"/>
        </w:rPr>
        <w:t>19.15</w:t>
      </w:r>
      <w:r w:rsidRPr="009B738B">
        <w:rPr>
          <w:rFonts w:ascii="標楷體" w:hAnsi="標楷體" w:hint="eastAsia"/>
        </w:rPr>
        <w:t>％），主要係建置公車動態資訊系</w:t>
      </w:r>
      <w:r w:rsidRPr="009B738B">
        <w:rPr>
          <w:rFonts w:ascii="標楷體" w:hAnsi="標楷體" w:hint="eastAsia"/>
        </w:rPr>
        <w:lastRenderedPageBreak/>
        <w:t>統計畫、莒光山海一家海館周邊災區復建工程及北竿鄉大</w:t>
      </w:r>
      <w:proofErr w:type="gramStart"/>
      <w:r w:rsidRPr="009B738B">
        <w:rPr>
          <w:rFonts w:ascii="標楷體" w:hAnsi="標楷體" w:hint="eastAsia"/>
        </w:rPr>
        <w:t>坵</w:t>
      </w:r>
      <w:proofErr w:type="gramEnd"/>
      <w:r w:rsidRPr="009B738B">
        <w:rPr>
          <w:rFonts w:ascii="標楷體" w:hAnsi="標楷體" w:hint="eastAsia"/>
        </w:rPr>
        <w:t>遊客中心興建工程等案尚在辦理中，須保留繼續執行。</w:t>
      </w:r>
    </w:p>
    <w:p w14:paraId="5280EDBC" w14:textId="77777777" w:rsidR="00B270EF" w:rsidRPr="009B738B" w:rsidRDefault="00B270EF" w:rsidP="00200FCA">
      <w:pPr>
        <w:snapToGrid w:val="0"/>
        <w:spacing w:beforeLines="30" w:before="108" w:line="460" w:lineRule="exact"/>
        <w:ind w:firstLineChars="100" w:firstLine="280"/>
        <w:jc w:val="both"/>
        <w:rPr>
          <w:rFonts w:ascii="標楷體" w:hAnsi="標楷體"/>
          <w:b/>
          <w:sz w:val="28"/>
          <w:szCs w:val="28"/>
        </w:rPr>
      </w:pPr>
      <w:r w:rsidRPr="009B738B">
        <w:rPr>
          <w:rFonts w:ascii="標楷體" w:hAnsi="標楷體"/>
          <w:b/>
          <w:sz w:val="28"/>
          <w:szCs w:val="28"/>
        </w:rPr>
        <w:t>（</w:t>
      </w:r>
      <w:r w:rsidRPr="009B738B">
        <w:rPr>
          <w:rFonts w:ascii="標楷體" w:hAnsi="標楷體" w:hint="eastAsia"/>
          <w:b/>
          <w:sz w:val="28"/>
          <w:szCs w:val="28"/>
        </w:rPr>
        <w:t>三</w:t>
      </w:r>
      <w:r w:rsidRPr="009B738B">
        <w:rPr>
          <w:rFonts w:ascii="標楷體" w:hAnsi="標楷體"/>
          <w:b/>
          <w:sz w:val="28"/>
          <w:szCs w:val="28"/>
        </w:rPr>
        <w:t>）</w:t>
      </w:r>
      <w:r w:rsidRPr="009B738B">
        <w:rPr>
          <w:rFonts w:ascii="標楷體" w:hAnsi="標楷體" w:hint="eastAsia"/>
          <w:b/>
          <w:sz w:val="28"/>
          <w:szCs w:val="28"/>
        </w:rPr>
        <w:t>重要審核意見</w:t>
      </w:r>
    </w:p>
    <w:p w14:paraId="372D31B8" w14:textId="77777777" w:rsidR="00B270EF" w:rsidRPr="009B738B" w:rsidRDefault="00B270EF" w:rsidP="00200FCA">
      <w:pPr>
        <w:overflowPunct w:val="0"/>
        <w:snapToGrid w:val="0"/>
        <w:spacing w:line="480" w:lineRule="exact"/>
        <w:ind w:firstLineChars="200" w:firstLine="561"/>
        <w:jc w:val="both"/>
        <w:outlineLvl w:val="0"/>
        <w:rPr>
          <w:rFonts w:ascii="標楷體" w:hAnsi="標楷體"/>
          <w:b/>
          <w:sz w:val="28"/>
          <w:szCs w:val="28"/>
        </w:rPr>
      </w:pPr>
      <w:r w:rsidRPr="009B738B">
        <w:rPr>
          <w:rFonts w:ascii="標楷體" w:hAnsi="標楷體" w:hint="eastAsia"/>
          <w:b/>
          <w:sz w:val="28"/>
          <w:szCs w:val="28"/>
        </w:rPr>
        <w:t>1.持續設置縣有路外停車場及</w:t>
      </w:r>
      <w:proofErr w:type="gramStart"/>
      <w:r w:rsidRPr="009B738B">
        <w:rPr>
          <w:rFonts w:ascii="標楷體" w:hAnsi="標楷體" w:hint="eastAsia"/>
          <w:b/>
          <w:sz w:val="28"/>
          <w:szCs w:val="28"/>
        </w:rPr>
        <w:t>劃設路邊</w:t>
      </w:r>
      <w:proofErr w:type="gramEnd"/>
      <w:r w:rsidRPr="009B738B">
        <w:rPr>
          <w:rFonts w:ascii="標楷體" w:hAnsi="標楷體" w:hint="eastAsia"/>
          <w:b/>
          <w:sz w:val="28"/>
          <w:szCs w:val="28"/>
        </w:rPr>
        <w:t>停車格並實施收費，惟停車費收入不敷支應委外管理費用，且部分臨時停車需求較高區域及時段，周邊停車場仍未收費，又停車管理及</w:t>
      </w:r>
      <w:proofErr w:type="gramStart"/>
      <w:r w:rsidRPr="009B738B">
        <w:rPr>
          <w:rFonts w:ascii="標楷體" w:hAnsi="標楷體" w:hint="eastAsia"/>
          <w:b/>
          <w:sz w:val="28"/>
          <w:szCs w:val="28"/>
        </w:rPr>
        <w:t>欠費催繳</w:t>
      </w:r>
      <w:proofErr w:type="gramEnd"/>
      <w:r w:rsidRPr="009B738B">
        <w:rPr>
          <w:rFonts w:ascii="標楷體" w:hAnsi="標楷體" w:hint="eastAsia"/>
          <w:b/>
          <w:sz w:val="28"/>
          <w:szCs w:val="28"/>
        </w:rPr>
        <w:t>作業未</w:t>
      </w:r>
      <w:proofErr w:type="gramStart"/>
      <w:r w:rsidRPr="009B738B">
        <w:rPr>
          <w:rFonts w:ascii="標楷體" w:hAnsi="標楷體" w:hint="eastAsia"/>
          <w:b/>
          <w:sz w:val="28"/>
          <w:szCs w:val="28"/>
        </w:rPr>
        <w:t>臻</w:t>
      </w:r>
      <w:proofErr w:type="gramEnd"/>
      <w:r w:rsidRPr="009B738B">
        <w:rPr>
          <w:rFonts w:ascii="標楷體" w:hAnsi="標楷體" w:hint="eastAsia"/>
          <w:b/>
          <w:sz w:val="28"/>
          <w:szCs w:val="28"/>
        </w:rPr>
        <w:t>周妥，允宜</w:t>
      </w:r>
      <w:proofErr w:type="gramStart"/>
      <w:r w:rsidRPr="009B738B">
        <w:rPr>
          <w:rFonts w:ascii="標楷體" w:hAnsi="標楷體" w:hint="eastAsia"/>
          <w:b/>
          <w:sz w:val="28"/>
          <w:szCs w:val="28"/>
        </w:rPr>
        <w:t>研謀妥處，俾</w:t>
      </w:r>
      <w:proofErr w:type="gramEnd"/>
      <w:r w:rsidRPr="009B738B">
        <w:rPr>
          <w:rFonts w:ascii="標楷體" w:hAnsi="標楷體" w:hint="eastAsia"/>
          <w:b/>
          <w:sz w:val="28"/>
          <w:szCs w:val="28"/>
        </w:rPr>
        <w:t>改善停車秩序及確保停車場服務品質。</w:t>
      </w:r>
    </w:p>
    <w:p w14:paraId="5BD93350" w14:textId="77777777" w:rsidR="00B270EF" w:rsidRPr="009B738B" w:rsidRDefault="00B270EF" w:rsidP="009B738B">
      <w:pPr>
        <w:overflowPunct w:val="0"/>
        <w:snapToGrid w:val="0"/>
        <w:spacing w:line="460" w:lineRule="exact"/>
        <w:ind w:firstLineChars="200" w:firstLine="480"/>
        <w:jc w:val="both"/>
        <w:rPr>
          <w:rFonts w:ascii="標楷體" w:hAnsi="標楷體"/>
          <w:bCs/>
        </w:rPr>
      </w:pPr>
      <w:r w:rsidRPr="009B738B">
        <w:rPr>
          <w:rFonts w:ascii="標楷體" w:hAnsi="標楷體"/>
          <w:bCs/>
          <w:noProof/>
        </w:rPr>
        <mc:AlternateContent>
          <mc:Choice Requires="wps">
            <w:drawing>
              <wp:anchor distT="45720" distB="0" distL="114300" distR="114300" simplePos="0" relativeHeight="251740160" behindDoc="0" locked="0" layoutInCell="1" allowOverlap="1" wp14:anchorId="6B07EED7" wp14:editId="2A62A7DE">
                <wp:simplePos x="0" y="0"/>
                <wp:positionH relativeFrom="margin">
                  <wp:posOffset>2541270</wp:posOffset>
                </wp:positionH>
                <wp:positionV relativeFrom="paragraph">
                  <wp:posOffset>45720</wp:posOffset>
                </wp:positionV>
                <wp:extent cx="3879850" cy="1781810"/>
                <wp:effectExtent l="0" t="0" r="25400" b="2794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0" cy="1781810"/>
                        </a:xfrm>
                        <a:prstGeom prst="rect">
                          <a:avLst/>
                        </a:prstGeom>
                        <a:solidFill>
                          <a:srgbClr val="FFFFFF"/>
                        </a:solidFill>
                        <a:ln w="9525">
                          <a:solidFill>
                            <a:schemeClr val="bg1"/>
                          </a:solidFill>
                          <a:miter lim="800000"/>
                          <a:headEnd/>
                          <a:tailEnd/>
                        </a:ln>
                      </wps:spPr>
                      <wps:txbx>
                        <w:txbxContent>
                          <w:p w14:paraId="500E6014" w14:textId="77777777" w:rsidR="00B270EF" w:rsidRPr="00447288" w:rsidRDefault="00B270EF" w:rsidP="00200FCA">
                            <w:pPr>
                              <w:overflowPunct w:val="0"/>
                              <w:spacing w:line="240" w:lineRule="atLeast"/>
                              <w:jc w:val="center"/>
                              <w:rPr>
                                <w:rFonts w:ascii="標楷體" w:hAnsi="標楷體"/>
                                <w:b/>
                                <w:kern w:val="0"/>
                              </w:rPr>
                            </w:pPr>
                            <w:r w:rsidRPr="00447288">
                              <w:rPr>
                                <w:rFonts w:ascii="標楷體" w:hAnsi="標楷體" w:hint="eastAsia"/>
                                <w:b/>
                              </w:rPr>
                              <w:t xml:space="preserve">表1　</w:t>
                            </w:r>
                            <w:r>
                              <w:rPr>
                                <w:rFonts w:ascii="標楷體" w:hAnsi="標楷體" w:hint="eastAsia"/>
                                <w:b/>
                              </w:rPr>
                              <w:t>南竿鄉</w:t>
                            </w:r>
                            <w:r w:rsidRPr="00447288">
                              <w:rPr>
                                <w:rFonts w:ascii="標楷體" w:hAnsi="標楷體" w:hint="eastAsia"/>
                                <w:b/>
                              </w:rPr>
                              <w:t>縣有停車場設置</w:t>
                            </w:r>
                            <w:r>
                              <w:rPr>
                                <w:rFonts w:ascii="標楷體" w:hAnsi="標楷體" w:hint="eastAsia"/>
                                <w:b/>
                              </w:rPr>
                              <w:t>停車位</w:t>
                            </w:r>
                            <w:r w:rsidRPr="00447288">
                              <w:rPr>
                                <w:rFonts w:ascii="標楷體" w:hAnsi="標楷體" w:hint="eastAsia"/>
                                <w:b/>
                              </w:rPr>
                              <w:t>情形</w:t>
                            </w:r>
                          </w:p>
                          <w:tbl>
                            <w:tblPr>
                              <w:tblStyle w:val="ac"/>
                              <w:tblW w:w="4974" w:type="pct"/>
                              <w:tblCellMar>
                                <w:left w:w="0" w:type="dxa"/>
                              </w:tblCellMar>
                              <w:tblLook w:val="04A0" w:firstRow="1" w:lastRow="0" w:firstColumn="1" w:lastColumn="0" w:noHBand="0" w:noVBand="1"/>
                            </w:tblPr>
                            <w:tblGrid>
                              <w:gridCol w:w="2798"/>
                              <w:gridCol w:w="1412"/>
                              <w:gridCol w:w="1573"/>
                            </w:tblGrid>
                            <w:tr w:rsidR="00B270EF" w:rsidRPr="00447288" w14:paraId="7A117611" w14:textId="77777777" w:rsidTr="00200FCA">
                              <w:trPr>
                                <w:trHeight w:val="283"/>
                              </w:trPr>
                              <w:tc>
                                <w:tcPr>
                                  <w:tcW w:w="2419" w:type="pct"/>
                                  <w:vAlign w:val="center"/>
                                </w:tcPr>
                                <w:p w14:paraId="5288D294" w14:textId="77777777" w:rsidR="00B270EF" w:rsidRPr="00447288" w:rsidRDefault="00B270EF" w:rsidP="00E25AD4">
                                  <w:pPr>
                                    <w:spacing w:line="200" w:lineRule="exact"/>
                                    <w:jc w:val="center"/>
                                    <w:rPr>
                                      <w:rFonts w:ascii="標楷體" w:hAnsi="標楷體"/>
                                    </w:rPr>
                                  </w:pPr>
                                  <w:r>
                                    <w:rPr>
                                      <w:rFonts w:ascii="標楷體" w:hAnsi="標楷體" w:hint="eastAsia"/>
                                    </w:rPr>
                                    <w:t>路外</w:t>
                                  </w:r>
                                  <w:r w:rsidRPr="00447288">
                                    <w:rPr>
                                      <w:rFonts w:ascii="標楷體" w:hAnsi="標楷體" w:hint="eastAsia"/>
                                    </w:rPr>
                                    <w:t>停車場</w:t>
                                  </w:r>
                                  <w:r>
                                    <w:rPr>
                                      <w:rFonts w:ascii="標楷體" w:hAnsi="標楷體" w:hint="eastAsia"/>
                                    </w:rPr>
                                    <w:t>名稱</w:t>
                                  </w:r>
                                </w:p>
                              </w:tc>
                              <w:tc>
                                <w:tcPr>
                                  <w:tcW w:w="1221" w:type="pct"/>
                                  <w:vAlign w:val="center"/>
                                </w:tcPr>
                                <w:p w14:paraId="66036682" w14:textId="77777777" w:rsidR="00B270EF" w:rsidRPr="00447288" w:rsidRDefault="00B270EF" w:rsidP="00E25AD4">
                                  <w:pPr>
                                    <w:spacing w:line="200" w:lineRule="exact"/>
                                    <w:jc w:val="center"/>
                                    <w:rPr>
                                      <w:rFonts w:ascii="標楷體" w:hAnsi="標楷體"/>
                                    </w:rPr>
                                  </w:pPr>
                                  <w:r w:rsidRPr="00447288">
                                    <w:rPr>
                                      <w:rFonts w:ascii="標楷體" w:hAnsi="標楷體" w:hint="eastAsia"/>
                                    </w:rPr>
                                    <w:t>汽車停車位</w:t>
                                  </w:r>
                                </w:p>
                              </w:tc>
                              <w:tc>
                                <w:tcPr>
                                  <w:tcW w:w="1360" w:type="pct"/>
                                  <w:vAlign w:val="center"/>
                                </w:tcPr>
                                <w:p w14:paraId="2B8074E6" w14:textId="77777777" w:rsidR="00B270EF" w:rsidRPr="00447288" w:rsidRDefault="00B270EF" w:rsidP="00E25AD4">
                                  <w:pPr>
                                    <w:spacing w:line="200" w:lineRule="exact"/>
                                    <w:jc w:val="center"/>
                                    <w:rPr>
                                      <w:rFonts w:ascii="標楷體" w:hAnsi="標楷體"/>
                                    </w:rPr>
                                  </w:pPr>
                                  <w:r w:rsidRPr="00447288">
                                    <w:rPr>
                                      <w:rFonts w:ascii="標楷體" w:hAnsi="標楷體" w:hint="eastAsia"/>
                                    </w:rPr>
                                    <w:t>機車停車位</w:t>
                                  </w:r>
                                </w:p>
                              </w:tc>
                            </w:tr>
                            <w:tr w:rsidR="00B270EF" w:rsidRPr="009806E5" w14:paraId="4FDEC55E" w14:textId="77777777" w:rsidTr="00200FCA">
                              <w:trPr>
                                <w:trHeight w:val="283"/>
                              </w:trPr>
                              <w:tc>
                                <w:tcPr>
                                  <w:tcW w:w="2419" w:type="pct"/>
                                  <w:vAlign w:val="center"/>
                                </w:tcPr>
                                <w:p w14:paraId="0AEB5434" w14:textId="77777777" w:rsidR="00B270EF" w:rsidRPr="009806E5" w:rsidRDefault="00B270EF" w:rsidP="002D2C55">
                                  <w:pPr>
                                    <w:spacing w:line="200" w:lineRule="exact"/>
                                    <w:jc w:val="center"/>
                                    <w:rPr>
                                      <w:rFonts w:ascii="標楷體" w:hAnsi="標楷體"/>
                                      <w:b/>
                                      <w:bCs/>
                                    </w:rPr>
                                  </w:pPr>
                                  <w:r w:rsidRPr="009806E5">
                                    <w:rPr>
                                      <w:rFonts w:ascii="標楷體" w:hAnsi="標楷體" w:hint="eastAsia"/>
                                      <w:b/>
                                      <w:bCs/>
                                    </w:rPr>
                                    <w:t>合計</w:t>
                                  </w:r>
                                </w:p>
                              </w:tc>
                              <w:tc>
                                <w:tcPr>
                                  <w:tcW w:w="1221" w:type="pct"/>
                                  <w:vAlign w:val="center"/>
                                </w:tcPr>
                                <w:p w14:paraId="010A0345" w14:textId="77777777" w:rsidR="00B270EF" w:rsidRPr="009806E5" w:rsidRDefault="00B270EF" w:rsidP="00E25A6A">
                                  <w:pPr>
                                    <w:spacing w:line="200" w:lineRule="exact"/>
                                    <w:jc w:val="right"/>
                                    <w:rPr>
                                      <w:rFonts w:ascii="標楷體" w:hAnsi="標楷體"/>
                                      <w:b/>
                                      <w:bCs/>
                                    </w:rPr>
                                  </w:pPr>
                                  <w:r w:rsidRPr="009806E5">
                                    <w:rPr>
                                      <w:rFonts w:ascii="標楷體" w:hAnsi="標楷體" w:hint="eastAsia"/>
                                      <w:b/>
                                      <w:bCs/>
                                    </w:rPr>
                                    <w:t>32</w:t>
                                  </w:r>
                                  <w:r>
                                    <w:rPr>
                                      <w:rFonts w:ascii="標楷體" w:hAnsi="標楷體"/>
                                      <w:b/>
                                      <w:bCs/>
                                    </w:rPr>
                                    <w:t>1</w:t>
                                  </w:r>
                                </w:p>
                              </w:tc>
                              <w:tc>
                                <w:tcPr>
                                  <w:tcW w:w="1360" w:type="pct"/>
                                  <w:vAlign w:val="center"/>
                                </w:tcPr>
                                <w:p w14:paraId="782C2044" w14:textId="77777777" w:rsidR="00B270EF" w:rsidRPr="009806E5" w:rsidRDefault="00B270EF" w:rsidP="00E25A6A">
                                  <w:pPr>
                                    <w:spacing w:line="200" w:lineRule="exact"/>
                                    <w:jc w:val="right"/>
                                    <w:rPr>
                                      <w:rFonts w:ascii="標楷體" w:hAnsi="標楷體"/>
                                      <w:b/>
                                      <w:bCs/>
                                    </w:rPr>
                                  </w:pPr>
                                  <w:r>
                                    <w:rPr>
                                      <w:rFonts w:ascii="標楷體" w:hAnsi="標楷體"/>
                                      <w:b/>
                                      <w:bCs/>
                                    </w:rPr>
                                    <w:t>106</w:t>
                                  </w:r>
                                </w:p>
                              </w:tc>
                            </w:tr>
                            <w:tr w:rsidR="00B270EF" w:rsidRPr="00447288" w14:paraId="4EBD34B5" w14:textId="77777777" w:rsidTr="00200FCA">
                              <w:trPr>
                                <w:trHeight w:val="283"/>
                              </w:trPr>
                              <w:tc>
                                <w:tcPr>
                                  <w:tcW w:w="2419" w:type="pct"/>
                                  <w:vAlign w:val="center"/>
                                </w:tcPr>
                                <w:p w14:paraId="3046857C" w14:textId="77777777" w:rsidR="00B270EF" w:rsidRPr="00447288" w:rsidRDefault="00B270EF" w:rsidP="00E25A6A">
                                  <w:pPr>
                                    <w:spacing w:line="200" w:lineRule="exact"/>
                                    <w:jc w:val="both"/>
                                    <w:rPr>
                                      <w:rFonts w:ascii="標楷體" w:hAnsi="標楷體"/>
                                    </w:rPr>
                                  </w:pPr>
                                  <w:proofErr w:type="gramStart"/>
                                  <w:r w:rsidRPr="00447288">
                                    <w:rPr>
                                      <w:rFonts w:ascii="標楷體" w:hAnsi="標楷體" w:hint="eastAsia"/>
                                    </w:rPr>
                                    <w:t>介</w:t>
                                  </w:r>
                                  <w:proofErr w:type="gramEnd"/>
                                  <w:r w:rsidRPr="00447288">
                                    <w:rPr>
                                      <w:rFonts w:ascii="標楷體" w:hAnsi="標楷體" w:hint="eastAsia"/>
                                    </w:rPr>
                                    <w:t>壽地下停車場</w:t>
                                  </w:r>
                                </w:p>
                              </w:tc>
                              <w:tc>
                                <w:tcPr>
                                  <w:tcW w:w="1221" w:type="pct"/>
                                  <w:vAlign w:val="center"/>
                                </w:tcPr>
                                <w:p w14:paraId="1C7BB3D3" w14:textId="77777777" w:rsidR="00B270EF" w:rsidRPr="00447288" w:rsidRDefault="00B270EF" w:rsidP="00E25A6A">
                                  <w:pPr>
                                    <w:spacing w:line="200" w:lineRule="exact"/>
                                    <w:jc w:val="right"/>
                                    <w:rPr>
                                      <w:rFonts w:ascii="標楷體" w:hAnsi="標楷體"/>
                                    </w:rPr>
                                  </w:pPr>
                                  <w:r>
                                    <w:rPr>
                                      <w:rFonts w:ascii="標楷體" w:hAnsi="標楷體"/>
                                    </w:rPr>
                                    <w:t>150</w:t>
                                  </w:r>
                                </w:p>
                              </w:tc>
                              <w:tc>
                                <w:tcPr>
                                  <w:tcW w:w="1360" w:type="pct"/>
                                  <w:vAlign w:val="center"/>
                                </w:tcPr>
                                <w:p w14:paraId="50AE6DF5" w14:textId="0FF82BA6" w:rsidR="00B270EF" w:rsidRPr="00447288" w:rsidRDefault="00E50652" w:rsidP="00E25A6A">
                                  <w:pPr>
                                    <w:spacing w:line="200" w:lineRule="exact"/>
                                    <w:jc w:val="right"/>
                                    <w:rPr>
                                      <w:rFonts w:ascii="標楷體" w:hAnsi="標楷體"/>
                                    </w:rPr>
                                  </w:pPr>
                                  <w:r>
                                    <w:rPr>
                                      <w:rFonts w:ascii="標楷體" w:hAnsi="標楷體" w:hint="eastAsia"/>
                                    </w:rPr>
                                    <w:t>－</w:t>
                                  </w:r>
                                </w:p>
                              </w:tc>
                            </w:tr>
                            <w:tr w:rsidR="00B270EF" w:rsidRPr="00447288" w14:paraId="2CB35C8C" w14:textId="77777777" w:rsidTr="00200FCA">
                              <w:trPr>
                                <w:trHeight w:val="283"/>
                              </w:trPr>
                              <w:tc>
                                <w:tcPr>
                                  <w:tcW w:w="2419" w:type="pct"/>
                                  <w:vAlign w:val="center"/>
                                </w:tcPr>
                                <w:p w14:paraId="4B9BE263" w14:textId="77777777" w:rsidR="00B270EF" w:rsidRPr="00447288" w:rsidRDefault="00B270EF" w:rsidP="00E25A6A">
                                  <w:pPr>
                                    <w:spacing w:line="200" w:lineRule="exact"/>
                                    <w:jc w:val="both"/>
                                    <w:rPr>
                                      <w:rFonts w:ascii="標楷體" w:hAnsi="標楷體"/>
                                    </w:rPr>
                                  </w:pPr>
                                  <w:proofErr w:type="gramStart"/>
                                  <w:r w:rsidRPr="00447288">
                                    <w:rPr>
                                      <w:rFonts w:ascii="標楷體" w:hAnsi="標楷體" w:hint="eastAsia"/>
                                    </w:rPr>
                                    <w:t>介</w:t>
                                  </w:r>
                                  <w:proofErr w:type="gramEnd"/>
                                  <w:r w:rsidRPr="00447288">
                                    <w:rPr>
                                      <w:rFonts w:ascii="標楷體" w:hAnsi="標楷體" w:hint="eastAsia"/>
                                    </w:rPr>
                                    <w:t>壽獅子市場停車場</w:t>
                                  </w:r>
                                </w:p>
                              </w:tc>
                              <w:tc>
                                <w:tcPr>
                                  <w:tcW w:w="1221" w:type="pct"/>
                                  <w:vAlign w:val="center"/>
                                </w:tcPr>
                                <w:p w14:paraId="3648D99D" w14:textId="77777777" w:rsidR="00B270EF" w:rsidRPr="00447288" w:rsidRDefault="00B270EF" w:rsidP="00E25A6A">
                                  <w:pPr>
                                    <w:spacing w:line="200" w:lineRule="exact"/>
                                    <w:jc w:val="right"/>
                                    <w:rPr>
                                      <w:rFonts w:ascii="標楷體" w:hAnsi="標楷體"/>
                                    </w:rPr>
                                  </w:pPr>
                                  <w:r>
                                    <w:rPr>
                                      <w:rFonts w:ascii="標楷體" w:hAnsi="標楷體" w:hint="eastAsia"/>
                                    </w:rPr>
                                    <w:t>1</w:t>
                                  </w:r>
                                  <w:r>
                                    <w:rPr>
                                      <w:rFonts w:ascii="標楷體" w:hAnsi="標楷體"/>
                                    </w:rPr>
                                    <w:t>9</w:t>
                                  </w:r>
                                </w:p>
                              </w:tc>
                              <w:tc>
                                <w:tcPr>
                                  <w:tcW w:w="1360" w:type="pct"/>
                                  <w:vAlign w:val="center"/>
                                </w:tcPr>
                                <w:p w14:paraId="23D13A39" w14:textId="77777777" w:rsidR="00B270EF" w:rsidRPr="00447288" w:rsidRDefault="00B270EF" w:rsidP="00E25A6A">
                                  <w:pPr>
                                    <w:spacing w:line="200" w:lineRule="exact"/>
                                    <w:jc w:val="right"/>
                                    <w:rPr>
                                      <w:rFonts w:ascii="標楷體" w:hAnsi="標楷體"/>
                                    </w:rPr>
                                  </w:pPr>
                                  <w:r>
                                    <w:rPr>
                                      <w:rFonts w:ascii="標楷體" w:hAnsi="標楷體" w:hint="eastAsia"/>
                                    </w:rPr>
                                    <w:t>4</w:t>
                                  </w:r>
                                  <w:r>
                                    <w:rPr>
                                      <w:rFonts w:ascii="標楷體" w:hAnsi="標楷體"/>
                                    </w:rPr>
                                    <w:t>4</w:t>
                                  </w:r>
                                </w:p>
                              </w:tc>
                            </w:tr>
                            <w:tr w:rsidR="00B270EF" w:rsidRPr="00447288" w14:paraId="0F0C3DB3" w14:textId="77777777" w:rsidTr="00200FCA">
                              <w:trPr>
                                <w:trHeight w:val="283"/>
                              </w:trPr>
                              <w:tc>
                                <w:tcPr>
                                  <w:tcW w:w="2419" w:type="pct"/>
                                  <w:vAlign w:val="center"/>
                                </w:tcPr>
                                <w:p w14:paraId="77F23767"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仁愛停車場</w:t>
                                  </w:r>
                                </w:p>
                              </w:tc>
                              <w:tc>
                                <w:tcPr>
                                  <w:tcW w:w="1221" w:type="pct"/>
                                  <w:vAlign w:val="center"/>
                                </w:tcPr>
                                <w:p w14:paraId="224474BD" w14:textId="77777777" w:rsidR="00B270EF" w:rsidRPr="00447288" w:rsidRDefault="00B270EF" w:rsidP="00E25A6A">
                                  <w:pPr>
                                    <w:spacing w:line="200" w:lineRule="exact"/>
                                    <w:jc w:val="right"/>
                                    <w:rPr>
                                      <w:rFonts w:ascii="標楷體" w:hAnsi="標楷體"/>
                                    </w:rPr>
                                  </w:pPr>
                                  <w:r>
                                    <w:rPr>
                                      <w:rFonts w:ascii="標楷體" w:hAnsi="標楷體" w:hint="eastAsia"/>
                                    </w:rPr>
                                    <w:t>5</w:t>
                                  </w:r>
                                  <w:r>
                                    <w:rPr>
                                      <w:rFonts w:ascii="標楷體" w:hAnsi="標楷體"/>
                                    </w:rPr>
                                    <w:t>9</w:t>
                                  </w:r>
                                </w:p>
                              </w:tc>
                              <w:tc>
                                <w:tcPr>
                                  <w:tcW w:w="1360" w:type="pct"/>
                                  <w:vAlign w:val="center"/>
                                </w:tcPr>
                                <w:p w14:paraId="373F3620" w14:textId="77777777" w:rsidR="00B270EF" w:rsidRPr="00447288" w:rsidRDefault="00B270EF" w:rsidP="00E25A6A">
                                  <w:pPr>
                                    <w:spacing w:line="200" w:lineRule="exact"/>
                                    <w:jc w:val="right"/>
                                    <w:rPr>
                                      <w:rFonts w:ascii="標楷體" w:hAnsi="標楷體"/>
                                    </w:rPr>
                                  </w:pPr>
                                  <w:r>
                                    <w:rPr>
                                      <w:rFonts w:ascii="標楷體" w:hAnsi="標楷體" w:hint="eastAsia"/>
                                    </w:rPr>
                                    <w:t>2</w:t>
                                  </w:r>
                                  <w:r>
                                    <w:rPr>
                                      <w:rFonts w:ascii="標楷體" w:hAnsi="標楷體"/>
                                    </w:rPr>
                                    <w:t>5</w:t>
                                  </w:r>
                                </w:p>
                              </w:tc>
                            </w:tr>
                            <w:tr w:rsidR="00B270EF" w:rsidRPr="00447288" w14:paraId="2C7B7C70" w14:textId="77777777" w:rsidTr="00200FCA">
                              <w:trPr>
                                <w:trHeight w:val="283"/>
                              </w:trPr>
                              <w:tc>
                                <w:tcPr>
                                  <w:tcW w:w="2419" w:type="pct"/>
                                  <w:vAlign w:val="center"/>
                                </w:tcPr>
                                <w:p w14:paraId="63A7A7DC"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福澳旅客服務中心停車場</w:t>
                                  </w:r>
                                </w:p>
                              </w:tc>
                              <w:tc>
                                <w:tcPr>
                                  <w:tcW w:w="1221" w:type="pct"/>
                                  <w:vAlign w:val="center"/>
                                </w:tcPr>
                                <w:p w14:paraId="31DF86BA" w14:textId="77777777" w:rsidR="00B270EF" w:rsidRPr="00447288" w:rsidRDefault="00B270EF" w:rsidP="00E25A6A">
                                  <w:pPr>
                                    <w:spacing w:line="200" w:lineRule="exact"/>
                                    <w:jc w:val="right"/>
                                    <w:rPr>
                                      <w:rFonts w:ascii="標楷體" w:hAnsi="標楷體"/>
                                    </w:rPr>
                                  </w:pPr>
                                  <w:r>
                                    <w:rPr>
                                      <w:rFonts w:ascii="標楷體" w:hAnsi="標楷體" w:hint="eastAsia"/>
                                    </w:rPr>
                                    <w:t>5</w:t>
                                  </w:r>
                                  <w:r>
                                    <w:rPr>
                                      <w:rFonts w:ascii="標楷體" w:hAnsi="標楷體"/>
                                    </w:rPr>
                                    <w:t>5</w:t>
                                  </w:r>
                                </w:p>
                              </w:tc>
                              <w:tc>
                                <w:tcPr>
                                  <w:tcW w:w="1360" w:type="pct"/>
                                  <w:vAlign w:val="center"/>
                                </w:tcPr>
                                <w:p w14:paraId="6740654F" w14:textId="20AD8825" w:rsidR="00B270EF" w:rsidRPr="00447288" w:rsidRDefault="00E50652" w:rsidP="00E25A6A">
                                  <w:pPr>
                                    <w:spacing w:line="200" w:lineRule="exact"/>
                                    <w:jc w:val="right"/>
                                    <w:rPr>
                                      <w:rFonts w:ascii="標楷體" w:hAnsi="標楷體"/>
                                    </w:rPr>
                                  </w:pPr>
                                  <w:r>
                                    <w:rPr>
                                      <w:rFonts w:ascii="標楷體" w:hAnsi="標楷體" w:hint="eastAsia"/>
                                    </w:rPr>
                                    <w:t>－</w:t>
                                  </w:r>
                                </w:p>
                              </w:tc>
                            </w:tr>
                            <w:tr w:rsidR="00B270EF" w:rsidRPr="00447288" w14:paraId="471B7BE8" w14:textId="77777777" w:rsidTr="00200FCA">
                              <w:trPr>
                                <w:trHeight w:val="283"/>
                              </w:trPr>
                              <w:tc>
                                <w:tcPr>
                                  <w:tcW w:w="2419" w:type="pct"/>
                                  <w:vAlign w:val="center"/>
                                </w:tcPr>
                                <w:p w14:paraId="1861AE61"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福澳漁港停車場</w:t>
                                  </w:r>
                                </w:p>
                              </w:tc>
                              <w:tc>
                                <w:tcPr>
                                  <w:tcW w:w="1221" w:type="pct"/>
                                  <w:vAlign w:val="center"/>
                                </w:tcPr>
                                <w:p w14:paraId="766B82F8" w14:textId="77777777" w:rsidR="00B270EF" w:rsidRPr="00447288" w:rsidRDefault="00B270EF" w:rsidP="00E25A6A">
                                  <w:pPr>
                                    <w:spacing w:line="200" w:lineRule="exact"/>
                                    <w:jc w:val="right"/>
                                    <w:rPr>
                                      <w:rFonts w:ascii="標楷體" w:hAnsi="標楷體"/>
                                    </w:rPr>
                                  </w:pPr>
                                  <w:r>
                                    <w:rPr>
                                      <w:rFonts w:ascii="標楷體" w:hAnsi="標楷體" w:hint="eastAsia"/>
                                    </w:rPr>
                                    <w:t>3</w:t>
                                  </w:r>
                                  <w:r>
                                    <w:rPr>
                                      <w:rFonts w:ascii="標楷體" w:hAnsi="標楷體"/>
                                    </w:rPr>
                                    <w:t>8</w:t>
                                  </w:r>
                                </w:p>
                              </w:tc>
                              <w:tc>
                                <w:tcPr>
                                  <w:tcW w:w="1360" w:type="pct"/>
                                  <w:vAlign w:val="center"/>
                                </w:tcPr>
                                <w:p w14:paraId="158C6C17" w14:textId="77777777" w:rsidR="00B270EF" w:rsidRPr="00447288" w:rsidRDefault="00B270EF" w:rsidP="00E25A6A">
                                  <w:pPr>
                                    <w:spacing w:line="200" w:lineRule="exact"/>
                                    <w:jc w:val="right"/>
                                    <w:rPr>
                                      <w:rFonts w:ascii="標楷體" w:hAnsi="標楷體"/>
                                    </w:rPr>
                                  </w:pPr>
                                  <w:r>
                                    <w:rPr>
                                      <w:rFonts w:ascii="標楷體" w:hAnsi="標楷體" w:hint="eastAsia"/>
                                    </w:rPr>
                                    <w:t>3</w:t>
                                  </w:r>
                                  <w:r>
                                    <w:rPr>
                                      <w:rFonts w:ascii="標楷體" w:hAnsi="標楷體"/>
                                    </w:rPr>
                                    <w:t>7</w:t>
                                  </w:r>
                                </w:p>
                              </w:tc>
                            </w:tr>
                          </w:tbl>
                          <w:p w14:paraId="046D4D0D" w14:textId="7BEED8B7" w:rsidR="00B270EF" w:rsidRPr="00447288" w:rsidRDefault="00B270EF" w:rsidP="00E25A6A">
                            <w:pPr>
                              <w:overflowPunct w:val="0"/>
                              <w:snapToGrid w:val="0"/>
                              <w:spacing w:line="240" w:lineRule="exact"/>
                              <w:ind w:left="900" w:hangingChars="500" w:hanging="900"/>
                              <w:rPr>
                                <w:rFonts w:ascii="標楷體" w:hAnsi="標楷體" w:cs="新細明體"/>
                                <w:sz w:val="18"/>
                                <w:szCs w:val="18"/>
                              </w:rPr>
                            </w:pPr>
                            <w:r w:rsidRPr="00447288">
                              <w:rPr>
                                <w:rFonts w:ascii="標楷體" w:hAnsi="標楷體" w:cs="新細明體" w:hint="eastAsia"/>
                                <w:sz w:val="18"/>
                                <w:szCs w:val="22"/>
                              </w:rPr>
                              <w:t>資料來源：整理自</w:t>
                            </w:r>
                            <w:r>
                              <w:rPr>
                                <w:rFonts w:ascii="標楷體" w:hAnsi="標楷體" w:cs="新細明體" w:hint="eastAsia"/>
                                <w:sz w:val="18"/>
                                <w:szCs w:val="22"/>
                              </w:rPr>
                              <w:t>連江縣交通旅遊局提供</w:t>
                            </w:r>
                            <w:r w:rsidR="000B10C8">
                              <w:rPr>
                                <w:rFonts w:ascii="標楷體" w:hAnsi="標楷體" w:cs="新細明體" w:hint="eastAsia"/>
                                <w:sz w:val="18"/>
                                <w:szCs w:val="22"/>
                              </w:rPr>
                              <w:t>截</w:t>
                            </w:r>
                            <w:r>
                              <w:rPr>
                                <w:rFonts w:ascii="標楷體" w:hAnsi="標楷體" w:cs="新細明體" w:hint="eastAsia"/>
                                <w:sz w:val="18"/>
                                <w:szCs w:val="22"/>
                              </w:rPr>
                              <w:t>至</w:t>
                            </w:r>
                            <w:r w:rsidRPr="009806E5">
                              <w:rPr>
                                <w:rFonts w:ascii="標楷體" w:hAnsi="標楷體" w:cs="新細明體" w:hint="eastAsia"/>
                                <w:sz w:val="18"/>
                                <w:szCs w:val="22"/>
                              </w:rPr>
                              <w:t>114年8月底</w:t>
                            </w:r>
                            <w:proofErr w:type="gramStart"/>
                            <w:r>
                              <w:rPr>
                                <w:rFonts w:ascii="標楷體" w:hAnsi="標楷體" w:cs="新細明體" w:hint="eastAsia"/>
                                <w:sz w:val="18"/>
                                <w:szCs w:val="22"/>
                              </w:rPr>
                              <w:t>止</w:t>
                            </w:r>
                            <w:proofErr w:type="gramEnd"/>
                            <w:r w:rsidRPr="00447288">
                              <w:rPr>
                                <w:rFonts w:ascii="標楷體" w:hAnsi="標楷體" w:cs="新細明體" w:hint="eastAsia"/>
                                <w:sz w:val="18"/>
                                <w:szCs w:val="22"/>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7EED7" id="_x0000_s1054" type="#_x0000_t202" style="position:absolute;left:0;text-align:left;margin-left:200.1pt;margin-top:3.6pt;width:305.5pt;height:140.3pt;z-index:251740160;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" strokecolor="white [3212]">
                <v:textbox>
                  <w:txbxContent>
                    <w:p w14:paraId="500E6014" w14:textId="77777777" w:rsidR="00B270EF" w:rsidRPr="00447288" w:rsidRDefault="00B270EF" w:rsidP="00200FCA">
                      <w:pPr>
                        <w:overflowPunct w:val="0"/>
                        <w:spacing w:line="240" w:lineRule="atLeast"/>
                        <w:jc w:val="center"/>
                        <w:rPr>
                          <w:rFonts w:ascii="標楷體" w:hAnsi="標楷體"/>
                          <w:b/>
                          <w:kern w:val="0"/>
                        </w:rPr>
                      </w:pPr>
                      <w:r w:rsidRPr="00447288">
                        <w:rPr>
                          <w:rFonts w:ascii="標楷體" w:hAnsi="標楷體" w:hint="eastAsia"/>
                          <w:b/>
                        </w:rPr>
                        <w:t xml:space="preserve">表1　</w:t>
                      </w:r>
                      <w:r>
                        <w:rPr>
                          <w:rFonts w:ascii="標楷體" w:hAnsi="標楷體" w:hint="eastAsia"/>
                          <w:b/>
                        </w:rPr>
                        <w:t>南竿鄉</w:t>
                      </w:r>
                      <w:r w:rsidRPr="00447288">
                        <w:rPr>
                          <w:rFonts w:ascii="標楷體" w:hAnsi="標楷體" w:hint="eastAsia"/>
                          <w:b/>
                        </w:rPr>
                        <w:t>縣有停車場設置</w:t>
                      </w:r>
                      <w:r>
                        <w:rPr>
                          <w:rFonts w:ascii="標楷體" w:hAnsi="標楷體" w:hint="eastAsia"/>
                          <w:b/>
                        </w:rPr>
                        <w:t>停車位</w:t>
                      </w:r>
                      <w:r w:rsidRPr="00447288">
                        <w:rPr>
                          <w:rFonts w:ascii="標楷體" w:hAnsi="標楷體" w:hint="eastAsia"/>
                          <w:b/>
                        </w:rPr>
                        <w:t>情形</w:t>
                      </w:r>
                    </w:p>
                    <w:tbl>
                      <w:tblPr>
                        <w:tblStyle w:val="ac"/>
                        <w:tblW w:w="4974" w:type="pct"/>
                        <w:tblCellMar>
                          <w:left w:w="0" w:type="dxa"/>
                        </w:tblCellMar>
                        <w:tblLook w:val="04A0" w:firstRow="1" w:lastRow="0" w:firstColumn="1" w:lastColumn="0" w:noHBand="0" w:noVBand="1"/>
                      </w:tblPr>
                      <w:tblGrid>
                        <w:gridCol w:w="2798"/>
                        <w:gridCol w:w="1412"/>
                        <w:gridCol w:w="1573"/>
                      </w:tblGrid>
                      <w:tr w:rsidR="00B270EF" w:rsidRPr="00447288" w14:paraId="7A117611" w14:textId="77777777" w:rsidTr="00200FCA">
                        <w:trPr>
                          <w:trHeight w:val="283"/>
                        </w:trPr>
                        <w:tc>
                          <w:tcPr>
                            <w:tcW w:w="2419" w:type="pct"/>
                            <w:vAlign w:val="center"/>
                          </w:tcPr>
                          <w:p w14:paraId="5288D294" w14:textId="77777777" w:rsidR="00B270EF" w:rsidRPr="00447288" w:rsidRDefault="00B270EF" w:rsidP="00E25AD4">
                            <w:pPr>
                              <w:spacing w:line="200" w:lineRule="exact"/>
                              <w:jc w:val="center"/>
                              <w:rPr>
                                <w:rFonts w:ascii="標楷體" w:hAnsi="標楷體"/>
                              </w:rPr>
                            </w:pPr>
                            <w:r>
                              <w:rPr>
                                <w:rFonts w:ascii="標楷體" w:hAnsi="標楷體" w:hint="eastAsia"/>
                              </w:rPr>
                              <w:t>路外</w:t>
                            </w:r>
                            <w:r w:rsidRPr="00447288">
                              <w:rPr>
                                <w:rFonts w:ascii="標楷體" w:hAnsi="標楷體" w:hint="eastAsia"/>
                              </w:rPr>
                              <w:t>停車場</w:t>
                            </w:r>
                            <w:r>
                              <w:rPr>
                                <w:rFonts w:ascii="標楷體" w:hAnsi="標楷體" w:hint="eastAsia"/>
                              </w:rPr>
                              <w:t>名稱</w:t>
                            </w:r>
                          </w:p>
                        </w:tc>
                        <w:tc>
                          <w:tcPr>
                            <w:tcW w:w="1221" w:type="pct"/>
                            <w:vAlign w:val="center"/>
                          </w:tcPr>
                          <w:p w14:paraId="66036682" w14:textId="77777777" w:rsidR="00B270EF" w:rsidRPr="00447288" w:rsidRDefault="00B270EF" w:rsidP="00E25AD4">
                            <w:pPr>
                              <w:spacing w:line="200" w:lineRule="exact"/>
                              <w:jc w:val="center"/>
                              <w:rPr>
                                <w:rFonts w:ascii="標楷體" w:hAnsi="標楷體"/>
                              </w:rPr>
                            </w:pPr>
                            <w:r w:rsidRPr="00447288">
                              <w:rPr>
                                <w:rFonts w:ascii="標楷體" w:hAnsi="標楷體" w:hint="eastAsia"/>
                              </w:rPr>
                              <w:t>汽車停車位</w:t>
                            </w:r>
                          </w:p>
                        </w:tc>
                        <w:tc>
                          <w:tcPr>
                            <w:tcW w:w="1360" w:type="pct"/>
                            <w:vAlign w:val="center"/>
                          </w:tcPr>
                          <w:p w14:paraId="2B8074E6" w14:textId="77777777" w:rsidR="00B270EF" w:rsidRPr="00447288" w:rsidRDefault="00B270EF" w:rsidP="00E25AD4">
                            <w:pPr>
                              <w:spacing w:line="200" w:lineRule="exact"/>
                              <w:jc w:val="center"/>
                              <w:rPr>
                                <w:rFonts w:ascii="標楷體" w:hAnsi="標楷體"/>
                              </w:rPr>
                            </w:pPr>
                            <w:r w:rsidRPr="00447288">
                              <w:rPr>
                                <w:rFonts w:ascii="標楷體" w:hAnsi="標楷體" w:hint="eastAsia"/>
                              </w:rPr>
                              <w:t>機車停車位</w:t>
                            </w:r>
                          </w:p>
                        </w:tc>
                      </w:tr>
                      <w:tr w:rsidR="00B270EF" w:rsidRPr="009806E5" w14:paraId="4FDEC55E" w14:textId="77777777" w:rsidTr="00200FCA">
                        <w:trPr>
                          <w:trHeight w:val="283"/>
                        </w:trPr>
                        <w:tc>
                          <w:tcPr>
                            <w:tcW w:w="2419" w:type="pct"/>
                            <w:vAlign w:val="center"/>
                          </w:tcPr>
                          <w:p w14:paraId="0AEB5434" w14:textId="77777777" w:rsidR="00B270EF" w:rsidRPr="009806E5" w:rsidRDefault="00B270EF" w:rsidP="002D2C55">
                            <w:pPr>
                              <w:spacing w:line="200" w:lineRule="exact"/>
                              <w:jc w:val="center"/>
                              <w:rPr>
                                <w:rFonts w:ascii="標楷體" w:hAnsi="標楷體"/>
                                <w:b/>
                                <w:bCs/>
                              </w:rPr>
                            </w:pPr>
                            <w:r w:rsidRPr="009806E5">
                              <w:rPr>
                                <w:rFonts w:ascii="標楷體" w:hAnsi="標楷體" w:hint="eastAsia"/>
                                <w:b/>
                                <w:bCs/>
                              </w:rPr>
                              <w:t>合計</w:t>
                            </w:r>
                          </w:p>
                        </w:tc>
                        <w:tc>
                          <w:tcPr>
                            <w:tcW w:w="1221" w:type="pct"/>
                            <w:vAlign w:val="center"/>
                          </w:tcPr>
                          <w:p w14:paraId="010A0345" w14:textId="77777777" w:rsidR="00B270EF" w:rsidRPr="009806E5" w:rsidRDefault="00B270EF" w:rsidP="00E25A6A">
                            <w:pPr>
                              <w:spacing w:line="200" w:lineRule="exact"/>
                              <w:jc w:val="right"/>
                              <w:rPr>
                                <w:rFonts w:ascii="標楷體" w:hAnsi="標楷體"/>
                                <w:b/>
                                <w:bCs/>
                              </w:rPr>
                            </w:pPr>
                            <w:r w:rsidRPr="009806E5">
                              <w:rPr>
                                <w:rFonts w:ascii="標楷體" w:hAnsi="標楷體" w:hint="eastAsia"/>
                                <w:b/>
                                <w:bCs/>
                              </w:rPr>
                              <w:t>32</w:t>
                            </w:r>
                            <w:r>
                              <w:rPr>
                                <w:rFonts w:ascii="標楷體" w:hAnsi="標楷體"/>
                                <w:b/>
                                <w:bCs/>
                              </w:rPr>
                              <w:t>1</w:t>
                            </w:r>
                          </w:p>
                        </w:tc>
                        <w:tc>
                          <w:tcPr>
                            <w:tcW w:w="1360" w:type="pct"/>
                            <w:vAlign w:val="center"/>
                          </w:tcPr>
                          <w:p w14:paraId="782C2044" w14:textId="77777777" w:rsidR="00B270EF" w:rsidRPr="009806E5" w:rsidRDefault="00B270EF" w:rsidP="00E25A6A">
                            <w:pPr>
                              <w:spacing w:line="200" w:lineRule="exact"/>
                              <w:jc w:val="right"/>
                              <w:rPr>
                                <w:rFonts w:ascii="標楷體" w:hAnsi="標楷體"/>
                                <w:b/>
                                <w:bCs/>
                              </w:rPr>
                            </w:pPr>
                            <w:r>
                              <w:rPr>
                                <w:rFonts w:ascii="標楷體" w:hAnsi="標楷體"/>
                                <w:b/>
                                <w:bCs/>
                              </w:rPr>
                              <w:t>106</w:t>
                            </w:r>
                          </w:p>
                        </w:tc>
                      </w:tr>
                      <w:tr w:rsidR="00B270EF" w:rsidRPr="00447288" w14:paraId="4EBD34B5" w14:textId="77777777" w:rsidTr="00200FCA">
                        <w:trPr>
                          <w:trHeight w:val="283"/>
                        </w:trPr>
                        <w:tc>
                          <w:tcPr>
                            <w:tcW w:w="2419" w:type="pct"/>
                            <w:vAlign w:val="center"/>
                          </w:tcPr>
                          <w:p w14:paraId="3046857C" w14:textId="77777777" w:rsidR="00B270EF" w:rsidRPr="00447288" w:rsidRDefault="00B270EF" w:rsidP="00E25A6A">
                            <w:pPr>
                              <w:spacing w:line="200" w:lineRule="exact"/>
                              <w:jc w:val="both"/>
                              <w:rPr>
                                <w:rFonts w:ascii="標楷體" w:hAnsi="標楷體"/>
                              </w:rPr>
                            </w:pPr>
                            <w:proofErr w:type="gramStart"/>
                            <w:r w:rsidRPr="00447288">
                              <w:rPr>
                                <w:rFonts w:ascii="標楷體" w:hAnsi="標楷體" w:hint="eastAsia"/>
                              </w:rPr>
                              <w:t>介</w:t>
                            </w:r>
                            <w:proofErr w:type="gramEnd"/>
                            <w:r w:rsidRPr="00447288">
                              <w:rPr>
                                <w:rFonts w:ascii="標楷體" w:hAnsi="標楷體" w:hint="eastAsia"/>
                              </w:rPr>
                              <w:t>壽地下停車場</w:t>
                            </w:r>
                          </w:p>
                        </w:tc>
                        <w:tc>
                          <w:tcPr>
                            <w:tcW w:w="1221" w:type="pct"/>
                            <w:vAlign w:val="center"/>
                          </w:tcPr>
                          <w:p w14:paraId="1C7BB3D3" w14:textId="77777777" w:rsidR="00B270EF" w:rsidRPr="00447288" w:rsidRDefault="00B270EF" w:rsidP="00E25A6A">
                            <w:pPr>
                              <w:spacing w:line="200" w:lineRule="exact"/>
                              <w:jc w:val="right"/>
                              <w:rPr>
                                <w:rFonts w:ascii="標楷體" w:hAnsi="標楷體"/>
                              </w:rPr>
                            </w:pPr>
                            <w:r>
                              <w:rPr>
                                <w:rFonts w:ascii="標楷體" w:hAnsi="標楷體"/>
                              </w:rPr>
                              <w:t>150</w:t>
                            </w:r>
                          </w:p>
                        </w:tc>
                        <w:tc>
                          <w:tcPr>
                            <w:tcW w:w="1360" w:type="pct"/>
                            <w:vAlign w:val="center"/>
                          </w:tcPr>
                          <w:p w14:paraId="50AE6DF5" w14:textId="0FF82BA6" w:rsidR="00B270EF" w:rsidRPr="00447288" w:rsidRDefault="00E50652" w:rsidP="00E25A6A">
                            <w:pPr>
                              <w:spacing w:line="200" w:lineRule="exact"/>
                              <w:jc w:val="right"/>
                              <w:rPr>
                                <w:rFonts w:ascii="標楷體" w:hAnsi="標楷體"/>
                              </w:rPr>
                            </w:pPr>
                            <w:r>
                              <w:rPr>
                                <w:rFonts w:ascii="標楷體" w:hAnsi="標楷體" w:hint="eastAsia"/>
                              </w:rPr>
                              <w:t>－</w:t>
                            </w:r>
                          </w:p>
                        </w:tc>
                      </w:tr>
                      <w:tr w:rsidR="00B270EF" w:rsidRPr="00447288" w14:paraId="2CB35C8C" w14:textId="77777777" w:rsidTr="00200FCA">
                        <w:trPr>
                          <w:trHeight w:val="283"/>
                        </w:trPr>
                        <w:tc>
                          <w:tcPr>
                            <w:tcW w:w="2419" w:type="pct"/>
                            <w:vAlign w:val="center"/>
                          </w:tcPr>
                          <w:p w14:paraId="4B9BE263" w14:textId="77777777" w:rsidR="00B270EF" w:rsidRPr="00447288" w:rsidRDefault="00B270EF" w:rsidP="00E25A6A">
                            <w:pPr>
                              <w:spacing w:line="200" w:lineRule="exact"/>
                              <w:jc w:val="both"/>
                              <w:rPr>
                                <w:rFonts w:ascii="標楷體" w:hAnsi="標楷體"/>
                              </w:rPr>
                            </w:pPr>
                            <w:proofErr w:type="gramStart"/>
                            <w:r w:rsidRPr="00447288">
                              <w:rPr>
                                <w:rFonts w:ascii="標楷體" w:hAnsi="標楷體" w:hint="eastAsia"/>
                              </w:rPr>
                              <w:t>介</w:t>
                            </w:r>
                            <w:proofErr w:type="gramEnd"/>
                            <w:r w:rsidRPr="00447288">
                              <w:rPr>
                                <w:rFonts w:ascii="標楷體" w:hAnsi="標楷體" w:hint="eastAsia"/>
                              </w:rPr>
                              <w:t>壽獅子市場停車場</w:t>
                            </w:r>
                          </w:p>
                        </w:tc>
                        <w:tc>
                          <w:tcPr>
                            <w:tcW w:w="1221" w:type="pct"/>
                            <w:vAlign w:val="center"/>
                          </w:tcPr>
                          <w:p w14:paraId="3648D99D" w14:textId="77777777" w:rsidR="00B270EF" w:rsidRPr="00447288" w:rsidRDefault="00B270EF" w:rsidP="00E25A6A">
                            <w:pPr>
                              <w:spacing w:line="200" w:lineRule="exact"/>
                              <w:jc w:val="right"/>
                              <w:rPr>
                                <w:rFonts w:ascii="標楷體" w:hAnsi="標楷體"/>
                              </w:rPr>
                            </w:pPr>
                            <w:r>
                              <w:rPr>
                                <w:rFonts w:ascii="標楷體" w:hAnsi="標楷體" w:hint="eastAsia"/>
                              </w:rPr>
                              <w:t>1</w:t>
                            </w:r>
                            <w:r>
                              <w:rPr>
                                <w:rFonts w:ascii="標楷體" w:hAnsi="標楷體"/>
                              </w:rPr>
                              <w:t>9</w:t>
                            </w:r>
                          </w:p>
                        </w:tc>
                        <w:tc>
                          <w:tcPr>
                            <w:tcW w:w="1360" w:type="pct"/>
                            <w:vAlign w:val="center"/>
                          </w:tcPr>
                          <w:p w14:paraId="23D13A39" w14:textId="77777777" w:rsidR="00B270EF" w:rsidRPr="00447288" w:rsidRDefault="00B270EF" w:rsidP="00E25A6A">
                            <w:pPr>
                              <w:spacing w:line="200" w:lineRule="exact"/>
                              <w:jc w:val="right"/>
                              <w:rPr>
                                <w:rFonts w:ascii="標楷體" w:hAnsi="標楷體"/>
                              </w:rPr>
                            </w:pPr>
                            <w:r>
                              <w:rPr>
                                <w:rFonts w:ascii="標楷體" w:hAnsi="標楷體" w:hint="eastAsia"/>
                              </w:rPr>
                              <w:t>4</w:t>
                            </w:r>
                            <w:r>
                              <w:rPr>
                                <w:rFonts w:ascii="標楷體" w:hAnsi="標楷體"/>
                              </w:rPr>
                              <w:t>4</w:t>
                            </w:r>
                          </w:p>
                        </w:tc>
                      </w:tr>
                      <w:tr w:rsidR="00B270EF" w:rsidRPr="00447288" w14:paraId="0F0C3DB3" w14:textId="77777777" w:rsidTr="00200FCA">
                        <w:trPr>
                          <w:trHeight w:val="283"/>
                        </w:trPr>
                        <w:tc>
                          <w:tcPr>
                            <w:tcW w:w="2419" w:type="pct"/>
                            <w:vAlign w:val="center"/>
                          </w:tcPr>
                          <w:p w14:paraId="77F23767"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仁愛停車場</w:t>
                            </w:r>
                          </w:p>
                        </w:tc>
                        <w:tc>
                          <w:tcPr>
                            <w:tcW w:w="1221" w:type="pct"/>
                            <w:vAlign w:val="center"/>
                          </w:tcPr>
                          <w:p w14:paraId="224474BD" w14:textId="77777777" w:rsidR="00B270EF" w:rsidRPr="00447288" w:rsidRDefault="00B270EF" w:rsidP="00E25A6A">
                            <w:pPr>
                              <w:spacing w:line="200" w:lineRule="exact"/>
                              <w:jc w:val="right"/>
                              <w:rPr>
                                <w:rFonts w:ascii="標楷體" w:hAnsi="標楷體"/>
                              </w:rPr>
                            </w:pPr>
                            <w:r>
                              <w:rPr>
                                <w:rFonts w:ascii="標楷體" w:hAnsi="標楷體" w:hint="eastAsia"/>
                              </w:rPr>
                              <w:t>5</w:t>
                            </w:r>
                            <w:r>
                              <w:rPr>
                                <w:rFonts w:ascii="標楷體" w:hAnsi="標楷體"/>
                              </w:rPr>
                              <w:t>9</w:t>
                            </w:r>
                          </w:p>
                        </w:tc>
                        <w:tc>
                          <w:tcPr>
                            <w:tcW w:w="1360" w:type="pct"/>
                            <w:vAlign w:val="center"/>
                          </w:tcPr>
                          <w:p w14:paraId="373F3620" w14:textId="77777777" w:rsidR="00B270EF" w:rsidRPr="00447288" w:rsidRDefault="00B270EF" w:rsidP="00E25A6A">
                            <w:pPr>
                              <w:spacing w:line="200" w:lineRule="exact"/>
                              <w:jc w:val="right"/>
                              <w:rPr>
                                <w:rFonts w:ascii="標楷體" w:hAnsi="標楷體"/>
                              </w:rPr>
                            </w:pPr>
                            <w:r>
                              <w:rPr>
                                <w:rFonts w:ascii="標楷體" w:hAnsi="標楷體" w:hint="eastAsia"/>
                              </w:rPr>
                              <w:t>2</w:t>
                            </w:r>
                            <w:r>
                              <w:rPr>
                                <w:rFonts w:ascii="標楷體" w:hAnsi="標楷體"/>
                              </w:rPr>
                              <w:t>5</w:t>
                            </w:r>
                          </w:p>
                        </w:tc>
                      </w:tr>
                      <w:tr w:rsidR="00B270EF" w:rsidRPr="00447288" w14:paraId="2C7B7C70" w14:textId="77777777" w:rsidTr="00200FCA">
                        <w:trPr>
                          <w:trHeight w:val="283"/>
                        </w:trPr>
                        <w:tc>
                          <w:tcPr>
                            <w:tcW w:w="2419" w:type="pct"/>
                            <w:vAlign w:val="center"/>
                          </w:tcPr>
                          <w:p w14:paraId="63A7A7DC"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福澳旅客服務中心停車場</w:t>
                            </w:r>
                          </w:p>
                        </w:tc>
                        <w:tc>
                          <w:tcPr>
                            <w:tcW w:w="1221" w:type="pct"/>
                            <w:vAlign w:val="center"/>
                          </w:tcPr>
                          <w:p w14:paraId="31DF86BA" w14:textId="77777777" w:rsidR="00B270EF" w:rsidRPr="00447288" w:rsidRDefault="00B270EF" w:rsidP="00E25A6A">
                            <w:pPr>
                              <w:spacing w:line="200" w:lineRule="exact"/>
                              <w:jc w:val="right"/>
                              <w:rPr>
                                <w:rFonts w:ascii="標楷體" w:hAnsi="標楷體"/>
                              </w:rPr>
                            </w:pPr>
                            <w:r>
                              <w:rPr>
                                <w:rFonts w:ascii="標楷體" w:hAnsi="標楷體" w:hint="eastAsia"/>
                              </w:rPr>
                              <w:t>5</w:t>
                            </w:r>
                            <w:r>
                              <w:rPr>
                                <w:rFonts w:ascii="標楷體" w:hAnsi="標楷體"/>
                              </w:rPr>
                              <w:t>5</w:t>
                            </w:r>
                          </w:p>
                        </w:tc>
                        <w:tc>
                          <w:tcPr>
                            <w:tcW w:w="1360" w:type="pct"/>
                            <w:vAlign w:val="center"/>
                          </w:tcPr>
                          <w:p w14:paraId="6740654F" w14:textId="20AD8825" w:rsidR="00B270EF" w:rsidRPr="00447288" w:rsidRDefault="00E50652" w:rsidP="00E25A6A">
                            <w:pPr>
                              <w:spacing w:line="200" w:lineRule="exact"/>
                              <w:jc w:val="right"/>
                              <w:rPr>
                                <w:rFonts w:ascii="標楷體" w:hAnsi="標楷體"/>
                              </w:rPr>
                            </w:pPr>
                            <w:r>
                              <w:rPr>
                                <w:rFonts w:ascii="標楷體" w:hAnsi="標楷體" w:hint="eastAsia"/>
                              </w:rPr>
                              <w:t>－</w:t>
                            </w:r>
                          </w:p>
                        </w:tc>
                      </w:tr>
                      <w:tr w:rsidR="00B270EF" w:rsidRPr="00447288" w14:paraId="471B7BE8" w14:textId="77777777" w:rsidTr="00200FCA">
                        <w:trPr>
                          <w:trHeight w:val="283"/>
                        </w:trPr>
                        <w:tc>
                          <w:tcPr>
                            <w:tcW w:w="2419" w:type="pct"/>
                            <w:vAlign w:val="center"/>
                          </w:tcPr>
                          <w:p w14:paraId="1861AE61" w14:textId="77777777" w:rsidR="00B270EF" w:rsidRPr="00447288" w:rsidRDefault="00B270EF" w:rsidP="00E25A6A">
                            <w:pPr>
                              <w:spacing w:line="200" w:lineRule="exact"/>
                              <w:jc w:val="both"/>
                              <w:rPr>
                                <w:rFonts w:ascii="標楷體" w:hAnsi="標楷體"/>
                              </w:rPr>
                            </w:pPr>
                            <w:r w:rsidRPr="00447288">
                              <w:rPr>
                                <w:rFonts w:ascii="標楷體" w:hAnsi="標楷體" w:hint="eastAsia"/>
                              </w:rPr>
                              <w:t>福澳漁港停車場</w:t>
                            </w:r>
                          </w:p>
                        </w:tc>
                        <w:tc>
                          <w:tcPr>
                            <w:tcW w:w="1221" w:type="pct"/>
                            <w:vAlign w:val="center"/>
                          </w:tcPr>
                          <w:p w14:paraId="766B82F8" w14:textId="77777777" w:rsidR="00B270EF" w:rsidRPr="00447288" w:rsidRDefault="00B270EF" w:rsidP="00E25A6A">
                            <w:pPr>
                              <w:spacing w:line="200" w:lineRule="exact"/>
                              <w:jc w:val="right"/>
                              <w:rPr>
                                <w:rFonts w:ascii="標楷體" w:hAnsi="標楷體"/>
                              </w:rPr>
                            </w:pPr>
                            <w:r>
                              <w:rPr>
                                <w:rFonts w:ascii="標楷體" w:hAnsi="標楷體" w:hint="eastAsia"/>
                              </w:rPr>
                              <w:t>3</w:t>
                            </w:r>
                            <w:r>
                              <w:rPr>
                                <w:rFonts w:ascii="標楷體" w:hAnsi="標楷體"/>
                              </w:rPr>
                              <w:t>8</w:t>
                            </w:r>
                          </w:p>
                        </w:tc>
                        <w:tc>
                          <w:tcPr>
                            <w:tcW w:w="1360" w:type="pct"/>
                            <w:vAlign w:val="center"/>
                          </w:tcPr>
                          <w:p w14:paraId="158C6C17" w14:textId="77777777" w:rsidR="00B270EF" w:rsidRPr="00447288" w:rsidRDefault="00B270EF" w:rsidP="00E25A6A">
                            <w:pPr>
                              <w:spacing w:line="200" w:lineRule="exact"/>
                              <w:jc w:val="right"/>
                              <w:rPr>
                                <w:rFonts w:ascii="標楷體" w:hAnsi="標楷體"/>
                              </w:rPr>
                            </w:pPr>
                            <w:r>
                              <w:rPr>
                                <w:rFonts w:ascii="標楷體" w:hAnsi="標楷體" w:hint="eastAsia"/>
                              </w:rPr>
                              <w:t>3</w:t>
                            </w:r>
                            <w:r>
                              <w:rPr>
                                <w:rFonts w:ascii="標楷體" w:hAnsi="標楷體"/>
                              </w:rPr>
                              <w:t>7</w:t>
                            </w:r>
                          </w:p>
                        </w:tc>
                      </w:tr>
                    </w:tbl>
                    <w:p w14:paraId="046D4D0D" w14:textId="7BEED8B7" w:rsidR="00B270EF" w:rsidRPr="00447288" w:rsidRDefault="00B270EF" w:rsidP="00E25A6A">
                      <w:pPr>
                        <w:overflowPunct w:val="0"/>
                        <w:snapToGrid w:val="0"/>
                        <w:spacing w:line="240" w:lineRule="exact"/>
                        <w:ind w:left="900" w:hangingChars="500" w:hanging="900"/>
                        <w:rPr>
                          <w:rFonts w:ascii="標楷體" w:hAnsi="標楷體" w:cs="新細明體"/>
                          <w:sz w:val="18"/>
                          <w:szCs w:val="18"/>
                        </w:rPr>
                      </w:pPr>
                      <w:r w:rsidRPr="00447288">
                        <w:rPr>
                          <w:rFonts w:ascii="標楷體" w:hAnsi="標楷體" w:cs="新細明體" w:hint="eastAsia"/>
                          <w:sz w:val="18"/>
                          <w:szCs w:val="22"/>
                        </w:rPr>
                        <w:t>資料來源：整理自</w:t>
                      </w:r>
                      <w:r>
                        <w:rPr>
                          <w:rFonts w:ascii="標楷體" w:hAnsi="標楷體" w:cs="新細明體" w:hint="eastAsia"/>
                          <w:sz w:val="18"/>
                          <w:szCs w:val="22"/>
                        </w:rPr>
                        <w:t>連江縣交通旅遊局提供</w:t>
                      </w:r>
                      <w:r w:rsidR="000B10C8">
                        <w:rPr>
                          <w:rFonts w:ascii="標楷體" w:hAnsi="標楷體" w:cs="新細明體" w:hint="eastAsia"/>
                          <w:sz w:val="18"/>
                          <w:szCs w:val="22"/>
                        </w:rPr>
                        <w:t>截</w:t>
                      </w:r>
                      <w:r>
                        <w:rPr>
                          <w:rFonts w:ascii="標楷體" w:hAnsi="標楷體" w:cs="新細明體" w:hint="eastAsia"/>
                          <w:sz w:val="18"/>
                          <w:szCs w:val="22"/>
                        </w:rPr>
                        <w:t>至</w:t>
                      </w:r>
                      <w:r w:rsidRPr="009806E5">
                        <w:rPr>
                          <w:rFonts w:ascii="標楷體" w:hAnsi="標楷體" w:cs="新細明體" w:hint="eastAsia"/>
                          <w:sz w:val="18"/>
                          <w:szCs w:val="22"/>
                        </w:rPr>
                        <w:t>114年8月底</w:t>
                      </w:r>
                      <w:proofErr w:type="gramStart"/>
                      <w:r>
                        <w:rPr>
                          <w:rFonts w:ascii="標楷體" w:hAnsi="標楷體" w:cs="新細明體" w:hint="eastAsia"/>
                          <w:sz w:val="18"/>
                          <w:szCs w:val="22"/>
                        </w:rPr>
                        <w:t>止</w:t>
                      </w:r>
                      <w:proofErr w:type="gramEnd"/>
                      <w:r w:rsidRPr="00447288">
                        <w:rPr>
                          <w:rFonts w:ascii="標楷體" w:hAnsi="標楷體" w:cs="新細明體" w:hint="eastAsia"/>
                          <w:sz w:val="18"/>
                          <w:szCs w:val="22"/>
                        </w:rPr>
                        <w:t>資料。</w:t>
                      </w:r>
                    </w:p>
                  </w:txbxContent>
                </v:textbox>
                <w10:wrap type="square" anchorx="margin"/>
              </v:shape>
            </w:pict>
          </mc:Fallback>
        </mc:AlternateContent>
      </w:r>
      <w:r w:rsidRPr="009B738B">
        <w:rPr>
          <w:rFonts w:ascii="標楷體" w:hAnsi="標楷體" w:hint="eastAsia"/>
          <w:bCs/>
        </w:rPr>
        <w:t>交通旅遊局為滿足全縣停車需求，持續於南竿鄉設置路外停車場及</w:t>
      </w:r>
      <w:proofErr w:type="gramStart"/>
      <w:r w:rsidRPr="009B738B">
        <w:rPr>
          <w:rFonts w:ascii="標楷體" w:hAnsi="標楷體" w:hint="eastAsia"/>
          <w:bCs/>
        </w:rPr>
        <w:t>劃設路邊</w:t>
      </w:r>
      <w:proofErr w:type="gramEnd"/>
      <w:r w:rsidRPr="009B738B">
        <w:rPr>
          <w:rFonts w:ascii="標楷體" w:hAnsi="標楷體" w:hint="eastAsia"/>
          <w:bCs/>
        </w:rPr>
        <w:t>停車格，截至114年8月底止，已設置</w:t>
      </w:r>
      <w:proofErr w:type="gramStart"/>
      <w:r w:rsidRPr="009B738B">
        <w:rPr>
          <w:rFonts w:ascii="標楷體" w:hAnsi="標楷體" w:hint="eastAsia"/>
          <w:bCs/>
        </w:rPr>
        <w:t>介</w:t>
      </w:r>
      <w:proofErr w:type="gramEnd"/>
      <w:r w:rsidRPr="009B738B">
        <w:rPr>
          <w:rFonts w:ascii="標楷體" w:hAnsi="標楷體" w:hint="eastAsia"/>
          <w:bCs/>
        </w:rPr>
        <w:t>壽等5處路外停車場提供42</w:t>
      </w:r>
      <w:r w:rsidRPr="009B738B">
        <w:rPr>
          <w:rFonts w:ascii="標楷體" w:hAnsi="標楷體"/>
          <w:bCs/>
        </w:rPr>
        <w:t>7</w:t>
      </w:r>
      <w:r w:rsidRPr="009B738B">
        <w:rPr>
          <w:rFonts w:ascii="標楷體" w:hAnsi="標楷體" w:hint="eastAsia"/>
          <w:bCs/>
        </w:rPr>
        <w:t>個汽機車位</w:t>
      </w:r>
      <w:r w:rsidRPr="00427927">
        <w:rPr>
          <w:rFonts w:ascii="標楷體" w:hAnsi="標楷體" w:hint="eastAsia"/>
          <w:bCs/>
        </w:rPr>
        <w:t>（表1</w:t>
      </w:r>
      <w:r w:rsidRPr="00427927">
        <w:rPr>
          <w:rFonts w:ascii="標楷體" w:hAnsi="標楷體"/>
          <w:bCs/>
        </w:rPr>
        <w:t>）</w:t>
      </w:r>
      <w:r w:rsidRPr="00427927">
        <w:rPr>
          <w:rFonts w:ascii="標楷體" w:hAnsi="標楷體" w:hint="eastAsia"/>
          <w:bCs/>
        </w:rPr>
        <w:t>，</w:t>
      </w:r>
      <w:r w:rsidRPr="009B738B">
        <w:rPr>
          <w:rFonts w:ascii="標楷體" w:hAnsi="標楷體" w:hint="eastAsia"/>
          <w:bCs/>
        </w:rPr>
        <w:t>及於道路劃設1,759個</w:t>
      </w:r>
      <w:proofErr w:type="gramStart"/>
      <w:r w:rsidRPr="009B738B">
        <w:rPr>
          <w:rFonts w:ascii="標楷體" w:hAnsi="標楷體" w:hint="eastAsia"/>
          <w:bCs/>
        </w:rPr>
        <w:t>汽機車格</w:t>
      </w:r>
      <w:proofErr w:type="gramEnd"/>
      <w:r w:rsidRPr="009B738B">
        <w:rPr>
          <w:rFonts w:ascii="標楷體" w:hAnsi="標楷體" w:hint="eastAsia"/>
          <w:bCs/>
        </w:rPr>
        <w:t>。經查其停車管理情形，核有下列事項：</w:t>
      </w:r>
    </w:p>
    <w:p w14:paraId="36926B3D" w14:textId="77777777" w:rsidR="00B270EF" w:rsidRPr="009B738B" w:rsidRDefault="00B270EF" w:rsidP="009B738B">
      <w:pPr>
        <w:overflowPunct w:val="0"/>
        <w:snapToGrid w:val="0"/>
        <w:spacing w:line="460" w:lineRule="exact"/>
        <w:ind w:firstLineChars="200" w:firstLine="480"/>
        <w:jc w:val="both"/>
        <w:rPr>
          <w:rFonts w:ascii="標楷體" w:hAnsi="標楷體"/>
          <w:b/>
          <w:bCs/>
        </w:rPr>
      </w:pPr>
      <w:r w:rsidRPr="009B738B">
        <w:rPr>
          <w:rFonts w:ascii="標楷體" w:hAnsi="標楷體" w:hint="eastAsia"/>
          <w:b/>
          <w:bCs/>
        </w:rPr>
        <w:t>（1）訂定停車場收費費率，惟停車費收入不敷支應委外管理費用，且部分臨時停車需求較高區域及時段，周邊停車場仍未收費，允宜</w:t>
      </w:r>
      <w:proofErr w:type="gramStart"/>
      <w:r w:rsidRPr="009B738B">
        <w:rPr>
          <w:rFonts w:ascii="標楷體" w:hAnsi="標楷體" w:hint="eastAsia"/>
          <w:b/>
          <w:bCs/>
        </w:rPr>
        <w:t>研</w:t>
      </w:r>
      <w:proofErr w:type="gramEnd"/>
      <w:r w:rsidRPr="009B738B">
        <w:rPr>
          <w:rFonts w:ascii="標楷體" w:hAnsi="標楷體" w:hint="eastAsia"/>
          <w:b/>
          <w:bCs/>
        </w:rPr>
        <w:t>謀改善：</w:t>
      </w:r>
      <w:r w:rsidRPr="009B738B">
        <w:rPr>
          <w:rFonts w:ascii="標楷體" w:hAnsi="標楷體" w:hint="eastAsia"/>
        </w:rPr>
        <w:t>縣政府為加強連江縣公有停車場之經營及管理，改善交通秩序，訂定連江縣公有收費停車場使用管理自治條例，規範停車場（包含路邊停車格）收費費率應按各地區停車場之停車需求程度定之。經查</w:t>
      </w:r>
      <w:proofErr w:type="gramStart"/>
      <w:r w:rsidRPr="009B738B">
        <w:rPr>
          <w:rFonts w:ascii="標楷體" w:hAnsi="標楷體" w:hint="eastAsia"/>
        </w:rPr>
        <w:t>介</w:t>
      </w:r>
      <w:proofErr w:type="gramEnd"/>
      <w:r w:rsidRPr="009B738B">
        <w:rPr>
          <w:rFonts w:ascii="標楷體" w:hAnsi="標楷體" w:hint="eastAsia"/>
        </w:rPr>
        <w:t>壽、仁愛及福澳旅客服務中心等3處路外停車場收費費率，臨時停車小型車每小時20元（每日上限100元）、機車當日每次10元；至福澳港區周邊道路停車格（路邊停車場）費率同路外停車場臨時停車收費，前揭停車場均設有免費時段，</w:t>
      </w:r>
      <w:proofErr w:type="gramStart"/>
      <w:r w:rsidRPr="009B738B">
        <w:rPr>
          <w:rFonts w:ascii="標楷體" w:hAnsi="標楷體" w:hint="eastAsia"/>
        </w:rPr>
        <w:t>介</w:t>
      </w:r>
      <w:proofErr w:type="gramEnd"/>
      <w:r w:rsidRPr="009B738B">
        <w:rPr>
          <w:rFonts w:ascii="標楷體" w:hAnsi="標楷體" w:hint="eastAsia"/>
        </w:rPr>
        <w:t>壽及仁愛停車場為日間免費（上午6時至下午10時），福澳旅客服務中心停車場及周邊則為夜間免費（下午5時至上午9時），又各停車場113年收入144萬餘元，占委託廠商收費、維護管理平台系統及電費等支出242萬餘元比率為59.47％，收支缺口為98萬餘元。另依連江縣警察局提供</w:t>
      </w:r>
      <w:proofErr w:type="gramStart"/>
      <w:r w:rsidRPr="009B738B">
        <w:rPr>
          <w:rFonts w:ascii="標楷體" w:hAnsi="標楷體" w:hint="eastAsia"/>
        </w:rPr>
        <w:t>113</w:t>
      </w:r>
      <w:proofErr w:type="gramEnd"/>
      <w:r w:rsidRPr="009B738B">
        <w:rPr>
          <w:rFonts w:ascii="標楷體" w:hAnsi="標楷體" w:hint="eastAsia"/>
        </w:rPr>
        <w:t>年度違規停車（違反道路交通管理處罰條例第56條規定）裁罰資料621筆，經分析主要違規地點為介壽村山隴蔬菜公園至獅子市場路段（240筆、38.65％）及福澳港旅運大樓周邊道路（213筆、34.14％），顯示該2區域臨時停車需求高，惟周邊</w:t>
      </w:r>
      <w:proofErr w:type="gramStart"/>
      <w:r w:rsidRPr="009B738B">
        <w:rPr>
          <w:rFonts w:ascii="標楷體" w:hAnsi="標楷體" w:hint="eastAsia"/>
        </w:rPr>
        <w:t>介</w:t>
      </w:r>
      <w:proofErr w:type="gramEnd"/>
      <w:r w:rsidRPr="009B738B">
        <w:rPr>
          <w:rFonts w:ascii="標楷體" w:hAnsi="標楷體" w:hint="eastAsia"/>
        </w:rPr>
        <w:t>壽獅子市場、福澳漁港等2處停車場，及</w:t>
      </w:r>
      <w:proofErr w:type="gramStart"/>
      <w:r w:rsidRPr="009B738B">
        <w:rPr>
          <w:rFonts w:ascii="標楷體" w:hAnsi="標楷體" w:hint="eastAsia"/>
        </w:rPr>
        <w:t>介</w:t>
      </w:r>
      <w:proofErr w:type="gramEnd"/>
      <w:r w:rsidRPr="009B738B">
        <w:rPr>
          <w:rFonts w:ascii="標楷體" w:hAnsi="標楷體" w:hint="eastAsia"/>
        </w:rPr>
        <w:t>壽廣場路邊停車格並未收費，或</w:t>
      </w:r>
      <w:proofErr w:type="gramStart"/>
      <w:r w:rsidRPr="009B738B">
        <w:rPr>
          <w:rFonts w:ascii="標楷體" w:hAnsi="標楷體" w:hint="eastAsia"/>
        </w:rPr>
        <w:t>介</w:t>
      </w:r>
      <w:proofErr w:type="gramEnd"/>
      <w:r w:rsidRPr="009B738B">
        <w:rPr>
          <w:rFonts w:ascii="標楷體" w:hAnsi="標楷體" w:hint="eastAsia"/>
        </w:rPr>
        <w:t>壽停車場雖已收費，然違規停車案件均發生於日間免費時段。</w:t>
      </w:r>
      <w:proofErr w:type="gramStart"/>
      <w:r w:rsidRPr="009B738B">
        <w:rPr>
          <w:rFonts w:ascii="標楷體" w:hAnsi="標楷體" w:hint="eastAsia"/>
        </w:rPr>
        <w:t>鑑</w:t>
      </w:r>
      <w:proofErr w:type="gramEnd"/>
      <w:r w:rsidRPr="009B738B">
        <w:rPr>
          <w:rFonts w:ascii="標楷體" w:hAnsi="標楷體" w:hint="eastAsia"/>
        </w:rPr>
        <w:t>於停車場每年收支缺口近百萬元，及介壽村或福澳港區域臨時停車需求高，然周邊停車場仍未收費或日間免費，經函請交通旅遊局檢視民眾實際停車需求，適時檢討費率及免費停車時段，</w:t>
      </w:r>
      <w:proofErr w:type="gramStart"/>
      <w:r w:rsidRPr="009B738B">
        <w:rPr>
          <w:rFonts w:ascii="標楷體" w:hAnsi="標楷體" w:hint="eastAsia"/>
        </w:rPr>
        <w:t>俾</w:t>
      </w:r>
      <w:proofErr w:type="gramEnd"/>
      <w:r w:rsidRPr="009B738B">
        <w:rPr>
          <w:rFonts w:ascii="標楷體" w:hAnsi="標楷體" w:hint="eastAsia"/>
        </w:rPr>
        <w:t>落實使用者付費原則及改善停車秩序。據復：配合前瞻計</w:t>
      </w:r>
      <w:r w:rsidRPr="009B738B">
        <w:rPr>
          <w:rFonts w:ascii="標楷體" w:hAnsi="標楷體" w:hint="eastAsia"/>
        </w:rPr>
        <w:lastRenderedPageBreak/>
        <w:t>畫補助興建立體停車場完工啟用時程，再通盤檢討停車場收費費率或實施收費。</w:t>
      </w:r>
    </w:p>
    <w:p w14:paraId="2A28E192" w14:textId="77777777" w:rsidR="00B270EF" w:rsidRPr="009B738B" w:rsidRDefault="00B270EF" w:rsidP="00200FCA">
      <w:pPr>
        <w:overflowPunct w:val="0"/>
        <w:snapToGrid w:val="0"/>
        <w:spacing w:beforeLines="10" w:before="36" w:line="460" w:lineRule="exact"/>
        <w:ind w:firstLineChars="200" w:firstLine="480"/>
        <w:jc w:val="both"/>
        <w:rPr>
          <w:rFonts w:ascii="標楷體" w:hAnsi="標楷體"/>
          <w:b/>
          <w:bCs/>
        </w:rPr>
      </w:pPr>
      <w:r w:rsidRPr="009B738B">
        <w:rPr>
          <w:rFonts w:ascii="標楷體" w:hAnsi="標楷體" w:hint="eastAsia"/>
          <w:b/>
          <w:bCs/>
        </w:rPr>
        <w:t>（2）部分地下收費</w:t>
      </w:r>
      <w:proofErr w:type="gramStart"/>
      <w:r w:rsidRPr="009B738B">
        <w:rPr>
          <w:rFonts w:ascii="標楷體" w:hAnsi="標楷體" w:hint="eastAsia"/>
          <w:b/>
          <w:bCs/>
        </w:rPr>
        <w:t>停車場間有未</w:t>
      </w:r>
      <w:proofErr w:type="gramEnd"/>
      <w:r w:rsidRPr="009B738B">
        <w:rPr>
          <w:rFonts w:ascii="標楷體" w:hAnsi="標楷體" w:hint="eastAsia"/>
          <w:b/>
          <w:bCs/>
        </w:rPr>
        <w:t>依規定申請經營登記及未取得合法建築物證明等情事：</w:t>
      </w:r>
      <w:r w:rsidRPr="009B738B">
        <w:rPr>
          <w:rFonts w:ascii="標楷體" w:hAnsi="標楷體" w:hint="eastAsia"/>
          <w:bCs/>
        </w:rPr>
        <w:t>交通旅遊局設置</w:t>
      </w:r>
      <w:proofErr w:type="gramStart"/>
      <w:r w:rsidRPr="009B738B">
        <w:rPr>
          <w:rFonts w:ascii="標楷體" w:hAnsi="標楷體" w:hint="eastAsia"/>
          <w:bCs/>
        </w:rPr>
        <w:t>介</w:t>
      </w:r>
      <w:proofErr w:type="gramEnd"/>
      <w:r w:rsidRPr="009B738B">
        <w:rPr>
          <w:rFonts w:ascii="標楷體" w:hAnsi="標楷體" w:hint="eastAsia"/>
          <w:bCs/>
        </w:rPr>
        <w:t>壽、獅子市場、仁愛、福澳旅客服務中心及福澳漁港等5處路外停車場，其中福澳旅客服務中心停車場（地面型）已依停車場法第25條規定取得停車場登記證，經營業者為連江縣政府，至</w:t>
      </w:r>
      <w:proofErr w:type="gramStart"/>
      <w:r w:rsidRPr="009B738B">
        <w:rPr>
          <w:rFonts w:ascii="標楷體" w:hAnsi="標楷體" w:hint="eastAsia"/>
          <w:bCs/>
        </w:rPr>
        <w:t>介</w:t>
      </w:r>
      <w:proofErr w:type="gramEnd"/>
      <w:r w:rsidRPr="009B738B">
        <w:rPr>
          <w:rFonts w:ascii="標楷體" w:hAnsi="標楷體" w:hint="eastAsia"/>
          <w:bCs/>
        </w:rPr>
        <w:t>壽及仁愛等2處停車場（地下立體型）因未有合法建築物證明，致未能依連江縣政府停車場經營登記作業須知第4點規定，檢附建築物使用執照或使用許可文件影本及核准圖說，申請核備取得停車場登記證。</w:t>
      </w:r>
      <w:proofErr w:type="gramStart"/>
      <w:r w:rsidRPr="009B738B">
        <w:rPr>
          <w:rFonts w:ascii="標楷體" w:hAnsi="標楷體" w:hint="eastAsia"/>
          <w:bCs/>
        </w:rPr>
        <w:t>嗣介</w:t>
      </w:r>
      <w:proofErr w:type="gramEnd"/>
      <w:r w:rsidRPr="009B738B">
        <w:rPr>
          <w:rFonts w:ascii="標楷體" w:hAnsi="標楷體" w:hint="eastAsia"/>
          <w:bCs/>
        </w:rPr>
        <w:t>壽停車場配合地上建築物「樂活多功能體育館」興建工程而補辦使用執照，並經縣政府於113年5月30日發照在案，</w:t>
      </w:r>
      <w:proofErr w:type="gramStart"/>
      <w:r w:rsidRPr="009B738B">
        <w:rPr>
          <w:rFonts w:ascii="標楷體" w:hAnsi="標楷體" w:hint="eastAsia"/>
          <w:bCs/>
        </w:rPr>
        <w:t>然迄至</w:t>
      </w:r>
      <w:proofErr w:type="gramEnd"/>
      <w:r w:rsidRPr="009B738B">
        <w:rPr>
          <w:rFonts w:ascii="標楷體" w:hAnsi="標楷體" w:hint="eastAsia"/>
          <w:bCs/>
        </w:rPr>
        <w:t>114年9月19日止已逾1年3個月，經營業者仍未依規定申請停車場經營登記；又仁愛停車場因尚未取得合法建築物證明，依現行法規不適用建築物公共安全檢查簽證及申報辦法，且非屬連江縣路外公共停車場督導考核作業要點規範實地考核對象（為領有停車場登記證者），相關防火避難設施及設備未經確認是否正常運作，不利維護公共安全。以上，經函請交通旅遊局督促</w:t>
      </w:r>
      <w:proofErr w:type="gramStart"/>
      <w:r w:rsidRPr="009B738B">
        <w:rPr>
          <w:rFonts w:ascii="標楷體" w:hAnsi="標楷體" w:hint="eastAsia"/>
          <w:bCs/>
        </w:rPr>
        <w:t>介</w:t>
      </w:r>
      <w:proofErr w:type="gramEnd"/>
      <w:r w:rsidRPr="009B738B">
        <w:rPr>
          <w:rFonts w:ascii="標楷體" w:hAnsi="標楷體" w:hint="eastAsia"/>
          <w:bCs/>
        </w:rPr>
        <w:t>壽停車場儘速辦理登記作業，並</w:t>
      </w:r>
      <w:proofErr w:type="gramStart"/>
      <w:r w:rsidRPr="009B738B">
        <w:rPr>
          <w:rFonts w:ascii="標楷體" w:hAnsi="標楷體" w:hint="eastAsia"/>
          <w:bCs/>
        </w:rPr>
        <w:t>研</w:t>
      </w:r>
      <w:proofErr w:type="gramEnd"/>
      <w:r w:rsidRPr="009B738B">
        <w:rPr>
          <w:rFonts w:ascii="標楷體" w:hAnsi="標楷體" w:hint="eastAsia"/>
          <w:bCs/>
        </w:rPr>
        <w:t>擬相關可行作法，確保仁愛停車場防火避難設施正常運作，及評估補辦使用執照可行性。據復：將函請教育處配合依規定辦理取得</w:t>
      </w:r>
      <w:proofErr w:type="gramStart"/>
      <w:r w:rsidRPr="009B738B">
        <w:rPr>
          <w:rFonts w:ascii="標楷體" w:hAnsi="標楷體" w:hint="eastAsia"/>
          <w:bCs/>
        </w:rPr>
        <w:t>介</w:t>
      </w:r>
      <w:proofErr w:type="gramEnd"/>
      <w:r w:rsidRPr="009B738B">
        <w:rPr>
          <w:rFonts w:ascii="標楷體" w:hAnsi="標楷體" w:hint="eastAsia"/>
          <w:bCs/>
        </w:rPr>
        <w:t>壽地下停車場登記證申請作業</w:t>
      </w:r>
      <w:r w:rsidRPr="009B738B">
        <w:rPr>
          <w:rFonts w:ascii="新細明體" w:hAnsi="新細明體" w:hint="eastAsia"/>
          <w:bCs/>
        </w:rPr>
        <w:t>；</w:t>
      </w:r>
      <w:r w:rsidRPr="009B738B">
        <w:rPr>
          <w:rFonts w:ascii="標楷體" w:hAnsi="標楷體" w:hint="eastAsia"/>
          <w:bCs/>
        </w:rPr>
        <w:t>持續維護修繕仁愛地下停車場，及不定期辦理巡檢，以確保建築物公共安全，並於使用年限屆期時檢討重新興建，</w:t>
      </w:r>
      <w:proofErr w:type="gramStart"/>
      <w:r w:rsidRPr="009B738B">
        <w:rPr>
          <w:rFonts w:ascii="標楷體" w:hAnsi="標楷體" w:hint="eastAsia"/>
          <w:bCs/>
        </w:rPr>
        <w:t>併</w:t>
      </w:r>
      <w:proofErr w:type="gramEnd"/>
      <w:r w:rsidRPr="009B738B">
        <w:rPr>
          <w:rFonts w:ascii="標楷體" w:hAnsi="標楷體" w:hint="eastAsia"/>
          <w:bCs/>
        </w:rPr>
        <w:t>同取得合法執照。</w:t>
      </w:r>
    </w:p>
    <w:p w14:paraId="7D6272C8" w14:textId="77777777" w:rsidR="00B270EF" w:rsidRPr="009B738B" w:rsidRDefault="00B270EF" w:rsidP="00200FCA">
      <w:pPr>
        <w:overflowPunct w:val="0"/>
        <w:snapToGrid w:val="0"/>
        <w:spacing w:beforeLines="20" w:before="72" w:line="460" w:lineRule="exact"/>
        <w:ind w:firstLineChars="200" w:firstLine="480"/>
        <w:jc w:val="both"/>
        <w:rPr>
          <w:rFonts w:ascii="標楷體" w:hAnsi="標楷體"/>
          <w:b/>
          <w:bCs/>
        </w:rPr>
      </w:pPr>
      <w:r w:rsidRPr="009B738B">
        <w:rPr>
          <w:rFonts w:ascii="標楷體" w:hAnsi="標楷體" w:hint="eastAsia"/>
          <w:b/>
          <w:bCs/>
        </w:rPr>
        <w:t>（3）設置停車場充電樁以改善電動車使用環境，惟部分地下停車場尚未依規定提報自主維護管理計畫：</w:t>
      </w:r>
      <w:r w:rsidRPr="009B738B">
        <w:rPr>
          <w:rFonts w:ascii="標楷體" w:hAnsi="標楷體" w:hint="eastAsia"/>
        </w:rPr>
        <w:t>經濟部因應電動運輸工具發展趨勢，為妥為管理</w:t>
      </w:r>
      <w:proofErr w:type="gramStart"/>
      <w:r w:rsidRPr="009B738B">
        <w:rPr>
          <w:rFonts w:ascii="標楷體" w:hAnsi="標楷體" w:hint="eastAsia"/>
        </w:rPr>
        <w:t>充換電</w:t>
      </w:r>
      <w:proofErr w:type="gramEnd"/>
      <w:r w:rsidRPr="009B738B">
        <w:rPr>
          <w:rFonts w:ascii="標楷體" w:hAnsi="標楷體" w:hint="eastAsia"/>
        </w:rPr>
        <w:t>站或其他提供電能補充場所之用電安全，於109年11月增訂用電場所及專任電氣技術人員管理規則第1</w:t>
      </w:r>
      <w:r w:rsidRPr="009B738B">
        <w:rPr>
          <w:rFonts w:ascii="標楷體" w:hAnsi="標楷體"/>
        </w:rPr>
        <w:t>0</w:t>
      </w:r>
      <w:r w:rsidRPr="009B738B">
        <w:rPr>
          <w:rFonts w:ascii="標楷體" w:hAnsi="標楷體" w:hint="eastAsia"/>
        </w:rPr>
        <w:t>條之1規定，供公眾使用之建築物裝有電動運輸工具</w:t>
      </w:r>
      <w:proofErr w:type="gramStart"/>
      <w:r w:rsidRPr="009B738B">
        <w:rPr>
          <w:rFonts w:ascii="標楷體" w:hAnsi="標楷體" w:hint="eastAsia"/>
        </w:rPr>
        <w:t>充換電</w:t>
      </w:r>
      <w:proofErr w:type="gramEnd"/>
      <w:r w:rsidRPr="009B738B">
        <w:rPr>
          <w:rFonts w:ascii="標楷體" w:hAnsi="標楷體" w:hint="eastAsia"/>
        </w:rPr>
        <w:t>設備者，應向所在地縣市主管機關及輸配電業營業處所提報自主維護管理計畫。經查交通旅遊局為</w:t>
      </w:r>
      <w:proofErr w:type="gramStart"/>
      <w:r w:rsidRPr="009B738B">
        <w:rPr>
          <w:rFonts w:ascii="標楷體" w:hAnsi="標楷體" w:hint="eastAsia"/>
        </w:rPr>
        <w:t>因應淨零排放</w:t>
      </w:r>
      <w:proofErr w:type="gramEnd"/>
      <w:r w:rsidRPr="009B738B">
        <w:rPr>
          <w:rFonts w:ascii="標楷體" w:hAnsi="標楷體" w:hint="eastAsia"/>
        </w:rPr>
        <w:t>趨勢，建構友善便利之電動車使用環境，已於</w:t>
      </w:r>
      <w:proofErr w:type="gramStart"/>
      <w:r w:rsidRPr="009B738B">
        <w:rPr>
          <w:rFonts w:ascii="標楷體" w:hAnsi="標楷體" w:hint="eastAsia"/>
        </w:rPr>
        <w:t>介</w:t>
      </w:r>
      <w:proofErr w:type="gramEnd"/>
      <w:r w:rsidRPr="009B738B">
        <w:rPr>
          <w:rFonts w:ascii="標楷體" w:hAnsi="標楷體" w:hint="eastAsia"/>
        </w:rPr>
        <w:t>壽等5處路外停車場建置充電樁5</w:t>
      </w:r>
      <w:r w:rsidRPr="009B738B">
        <w:rPr>
          <w:rFonts w:ascii="標楷體" w:hAnsi="標楷體"/>
        </w:rPr>
        <w:t>1</w:t>
      </w:r>
      <w:r w:rsidRPr="009B738B">
        <w:rPr>
          <w:rFonts w:ascii="標楷體" w:hAnsi="標楷體" w:hint="eastAsia"/>
        </w:rPr>
        <w:t>座，其中介壽及仁愛2處停車場為地下建築物，並開放對外供公眾停車使用，惟截至114年9月19日止仍未依上開規定提報自主維護管理計畫，經函請交通旅遊局儘速改善，</w:t>
      </w:r>
      <w:proofErr w:type="gramStart"/>
      <w:r w:rsidRPr="009B738B">
        <w:rPr>
          <w:rFonts w:ascii="標楷體" w:hAnsi="標楷體" w:hint="eastAsia"/>
        </w:rPr>
        <w:t>俾</w:t>
      </w:r>
      <w:proofErr w:type="gramEnd"/>
      <w:r w:rsidRPr="009B738B">
        <w:rPr>
          <w:rFonts w:ascii="標楷體" w:hAnsi="標楷體" w:hint="eastAsia"/>
        </w:rPr>
        <w:t>確保停車場充電安全。據復：將訂定充電費用之收費基準及收費方式，責成委外廠商依規定提報自主維護管理計畫。</w:t>
      </w:r>
    </w:p>
    <w:p w14:paraId="44DA4D34" w14:textId="77777777" w:rsidR="00B270EF" w:rsidRPr="009B738B" w:rsidRDefault="00B270EF" w:rsidP="006B77EC">
      <w:pPr>
        <w:overflowPunct w:val="0"/>
        <w:snapToGrid w:val="0"/>
        <w:spacing w:beforeLines="20" w:before="72" w:line="460" w:lineRule="exact"/>
        <w:ind w:firstLineChars="200" w:firstLine="480"/>
        <w:jc w:val="both"/>
        <w:rPr>
          <w:rFonts w:ascii="標楷體" w:hAnsi="標楷體"/>
        </w:rPr>
      </w:pPr>
      <w:r w:rsidRPr="009B738B">
        <w:rPr>
          <w:rFonts w:ascii="標楷體" w:hAnsi="標楷體" w:hint="eastAsia"/>
          <w:b/>
          <w:bCs/>
        </w:rPr>
        <w:t>（4）福澳港周邊道路停車格實施收費，惟尚未依規定辦理</w:t>
      </w:r>
      <w:proofErr w:type="gramStart"/>
      <w:r w:rsidRPr="009B738B">
        <w:rPr>
          <w:rFonts w:ascii="標楷體" w:hAnsi="標楷體" w:hint="eastAsia"/>
          <w:b/>
          <w:bCs/>
        </w:rPr>
        <w:t>停車費催繳</w:t>
      </w:r>
      <w:proofErr w:type="gramEnd"/>
      <w:r w:rsidRPr="009B738B">
        <w:rPr>
          <w:rFonts w:ascii="標楷體" w:hAnsi="標楷體" w:hint="eastAsia"/>
          <w:b/>
          <w:bCs/>
        </w:rPr>
        <w:t>作業：</w:t>
      </w:r>
      <w:r w:rsidRPr="009B738B">
        <w:rPr>
          <w:rFonts w:ascii="標楷體" w:hAnsi="標楷體" w:hint="eastAsia"/>
        </w:rPr>
        <w:t>縣政府</w:t>
      </w:r>
      <w:r w:rsidRPr="009B738B">
        <w:rPr>
          <w:rFonts w:ascii="標楷體" w:hAnsi="標楷體" w:hint="eastAsia"/>
          <w:snapToGrid w:val="0"/>
          <w:szCs w:val="32"/>
        </w:rPr>
        <w:t>為改善福澳港區之停車秩序及人車動線，公告福澳港區周邊道路243個汽機車停車格（路邊停車場），自111年9月1日起實施收費，並委託廠商辦理相關開單作業，截至114年8月底止仍有1,</w:t>
      </w:r>
      <w:proofErr w:type="gramStart"/>
      <w:r w:rsidRPr="009B738B">
        <w:rPr>
          <w:rFonts w:ascii="標楷體" w:hAnsi="標楷體" w:hint="eastAsia"/>
          <w:snapToGrid w:val="0"/>
          <w:szCs w:val="32"/>
        </w:rPr>
        <w:t>254筆欠</w:t>
      </w:r>
      <w:proofErr w:type="gramEnd"/>
      <w:r w:rsidRPr="009B738B">
        <w:rPr>
          <w:rFonts w:ascii="標楷體" w:hAnsi="標楷體" w:hint="eastAsia"/>
          <w:snapToGrid w:val="0"/>
          <w:szCs w:val="32"/>
        </w:rPr>
        <w:t>費，金額為12,590元，欠繳車輛計有139輛，其中44輛累積欠繳筆數逾10筆，且最多者達191筆，經交通旅遊局分析欠繳者多為周邊出租機車業者，</w:t>
      </w:r>
      <w:proofErr w:type="gramStart"/>
      <w:r w:rsidRPr="009B738B">
        <w:rPr>
          <w:rFonts w:ascii="標楷體" w:hAnsi="標楷體" w:hint="eastAsia"/>
          <w:snapToGrid w:val="0"/>
          <w:szCs w:val="32"/>
        </w:rPr>
        <w:t>爰</w:t>
      </w:r>
      <w:proofErr w:type="gramEnd"/>
      <w:r w:rsidRPr="009B738B">
        <w:rPr>
          <w:rFonts w:ascii="標楷體" w:hAnsi="標楷體" w:hint="eastAsia"/>
          <w:snapToGrid w:val="0"/>
          <w:szCs w:val="32"/>
        </w:rPr>
        <w:t>持續向其宣導清理欠費，惟仍</w:t>
      </w:r>
      <w:r w:rsidRPr="009B738B">
        <w:rPr>
          <w:rFonts w:ascii="標楷體" w:hAnsi="標楷體" w:hint="eastAsia"/>
          <w:snapToGrid w:val="0"/>
          <w:szCs w:val="32"/>
        </w:rPr>
        <w:lastRenderedPageBreak/>
        <w:t>未積極辦理催繳作業，致欠費餘額持續累積。為維護路邊停車格使用者付費之公平性，</w:t>
      </w:r>
      <w:r w:rsidRPr="009B738B">
        <w:rPr>
          <w:rFonts w:ascii="標楷體" w:hAnsi="標楷體" w:hint="eastAsia"/>
        </w:rPr>
        <w:t>經函請交通旅遊局</w:t>
      </w:r>
      <w:proofErr w:type="gramStart"/>
      <w:r w:rsidRPr="009B738B">
        <w:rPr>
          <w:rFonts w:ascii="標楷體" w:hAnsi="標楷體" w:hint="eastAsia"/>
          <w:snapToGrid w:val="0"/>
          <w:szCs w:val="32"/>
        </w:rPr>
        <w:t>研</w:t>
      </w:r>
      <w:proofErr w:type="gramEnd"/>
      <w:r w:rsidRPr="009B738B">
        <w:rPr>
          <w:rFonts w:ascii="標楷體" w:hAnsi="標楷體" w:hint="eastAsia"/>
          <w:snapToGrid w:val="0"/>
          <w:szCs w:val="32"/>
        </w:rPr>
        <w:t>議建立通知欠繳義務人補繳及移送強制</w:t>
      </w:r>
      <w:proofErr w:type="gramStart"/>
      <w:r w:rsidRPr="009B738B">
        <w:rPr>
          <w:rFonts w:ascii="標楷體" w:hAnsi="標楷體" w:hint="eastAsia"/>
          <w:snapToGrid w:val="0"/>
          <w:szCs w:val="32"/>
        </w:rPr>
        <w:t>執行等催繳</w:t>
      </w:r>
      <w:proofErr w:type="gramEnd"/>
      <w:r w:rsidRPr="009B738B">
        <w:rPr>
          <w:rFonts w:ascii="標楷體" w:hAnsi="標楷體" w:hint="eastAsia"/>
          <w:snapToGrid w:val="0"/>
          <w:szCs w:val="32"/>
        </w:rPr>
        <w:t>機制。</w:t>
      </w:r>
      <w:r w:rsidRPr="009B738B">
        <w:rPr>
          <w:rFonts w:ascii="標楷體" w:hAnsi="標楷體" w:hint="eastAsia"/>
        </w:rPr>
        <w:t>據復：已建置「連江縣停車位查詢及繳交停車費系統網頁」，並委請廠商協助輸出</w:t>
      </w:r>
      <w:proofErr w:type="gramStart"/>
      <w:r w:rsidRPr="009B738B">
        <w:rPr>
          <w:rFonts w:ascii="標楷體" w:hAnsi="標楷體" w:hint="eastAsia"/>
        </w:rPr>
        <w:t>欠費催繳</w:t>
      </w:r>
      <w:proofErr w:type="gramEnd"/>
      <w:r w:rsidRPr="009B738B">
        <w:rPr>
          <w:rFonts w:ascii="標楷體" w:hAnsi="標楷體" w:hint="eastAsia"/>
        </w:rPr>
        <w:t>單，將針對筆數及欠費較多者，優先辦理強制執行。</w:t>
      </w:r>
    </w:p>
    <w:p w14:paraId="05D0A91F" w14:textId="4F987AAE" w:rsidR="00B270EF" w:rsidRPr="009B738B" w:rsidRDefault="00B270EF" w:rsidP="00200FCA">
      <w:pPr>
        <w:overflowPunct w:val="0"/>
        <w:snapToGrid w:val="0"/>
        <w:spacing w:line="480" w:lineRule="exact"/>
        <w:ind w:firstLineChars="200" w:firstLine="561"/>
        <w:jc w:val="both"/>
        <w:outlineLvl w:val="0"/>
        <w:rPr>
          <w:rFonts w:ascii="標楷體" w:hAnsi="標楷體"/>
          <w:b/>
          <w:sz w:val="28"/>
          <w:szCs w:val="28"/>
        </w:rPr>
      </w:pPr>
      <w:r w:rsidRPr="009B738B">
        <w:rPr>
          <w:rFonts w:ascii="標楷體" w:hAnsi="標楷體" w:hint="eastAsia"/>
          <w:b/>
          <w:sz w:val="28"/>
          <w:szCs w:val="28"/>
        </w:rPr>
        <w:t>2</w:t>
      </w:r>
      <w:r w:rsidRPr="009B738B">
        <w:rPr>
          <w:rFonts w:ascii="標楷體" w:hAnsi="標楷體"/>
          <w:b/>
          <w:sz w:val="28"/>
          <w:szCs w:val="28"/>
        </w:rPr>
        <w:t>.</w:t>
      </w:r>
      <w:proofErr w:type="gramStart"/>
      <w:r w:rsidR="00A1007A" w:rsidRPr="00A1007A">
        <w:rPr>
          <w:rFonts w:ascii="標楷體" w:hAnsi="標楷體" w:hint="eastAsia"/>
          <w:b/>
          <w:bCs/>
          <w:color w:val="000000" w:themeColor="text1"/>
          <w:sz w:val="28"/>
          <w:szCs w:val="28"/>
        </w:rPr>
        <w:t>推動腰山遊憩</w:t>
      </w:r>
      <w:proofErr w:type="gramEnd"/>
      <w:r w:rsidR="00A1007A" w:rsidRPr="00A1007A">
        <w:rPr>
          <w:rFonts w:ascii="標楷體" w:hAnsi="標楷體" w:hint="eastAsia"/>
          <w:b/>
          <w:bCs/>
          <w:color w:val="000000" w:themeColor="text1"/>
          <w:sz w:val="28"/>
          <w:szCs w:val="28"/>
        </w:rPr>
        <w:t>區計畫並辦理</w:t>
      </w:r>
      <w:proofErr w:type="gramStart"/>
      <w:r w:rsidR="00A1007A" w:rsidRPr="00A1007A">
        <w:rPr>
          <w:rFonts w:ascii="標楷體" w:hAnsi="標楷體" w:hint="eastAsia"/>
          <w:b/>
          <w:bCs/>
          <w:color w:val="000000" w:themeColor="text1"/>
          <w:sz w:val="28"/>
          <w:szCs w:val="28"/>
        </w:rPr>
        <w:t>場館整建</w:t>
      </w:r>
      <w:proofErr w:type="gramEnd"/>
      <w:r w:rsidR="00A1007A" w:rsidRPr="00A1007A">
        <w:rPr>
          <w:rFonts w:ascii="標楷體" w:hAnsi="標楷體" w:hint="eastAsia"/>
          <w:b/>
          <w:bCs/>
          <w:color w:val="000000" w:themeColor="text1"/>
          <w:sz w:val="28"/>
          <w:szCs w:val="28"/>
        </w:rPr>
        <w:t>工程，</w:t>
      </w:r>
      <w:proofErr w:type="gramStart"/>
      <w:r w:rsidR="00A1007A" w:rsidRPr="00A1007A">
        <w:rPr>
          <w:rFonts w:ascii="標楷體" w:hAnsi="標楷體" w:hint="eastAsia"/>
          <w:b/>
          <w:bCs/>
          <w:color w:val="000000" w:themeColor="text1"/>
          <w:sz w:val="28"/>
          <w:szCs w:val="28"/>
        </w:rPr>
        <w:t>惟間有工程</w:t>
      </w:r>
      <w:proofErr w:type="gramEnd"/>
      <w:r w:rsidR="00A1007A" w:rsidRPr="00A1007A">
        <w:rPr>
          <w:rFonts w:ascii="標楷體" w:hAnsi="標楷體" w:hint="eastAsia"/>
          <w:b/>
          <w:bCs/>
          <w:color w:val="000000" w:themeColor="text1"/>
          <w:sz w:val="28"/>
          <w:szCs w:val="28"/>
        </w:rPr>
        <w:t>逾期且抽驗水土保持設施半數未合格，及先行驗收場館未定期盤查設備運作暨周邊植栽生長情形確認保固責任，與出租營運廠商尚存履約爭議等情事，允宜積極</w:t>
      </w:r>
      <w:proofErr w:type="gramStart"/>
      <w:r w:rsidR="00A1007A" w:rsidRPr="00A1007A">
        <w:rPr>
          <w:rFonts w:ascii="標楷體" w:hAnsi="標楷體" w:hint="eastAsia"/>
          <w:b/>
          <w:bCs/>
          <w:color w:val="000000" w:themeColor="text1"/>
          <w:sz w:val="28"/>
          <w:szCs w:val="28"/>
        </w:rPr>
        <w:t>妥處，俾加速腰山</w:t>
      </w:r>
      <w:proofErr w:type="gramEnd"/>
      <w:r w:rsidR="00A1007A" w:rsidRPr="00A1007A">
        <w:rPr>
          <w:rFonts w:ascii="標楷體" w:hAnsi="標楷體" w:hint="eastAsia"/>
          <w:b/>
          <w:bCs/>
          <w:color w:val="000000" w:themeColor="text1"/>
          <w:sz w:val="28"/>
          <w:szCs w:val="28"/>
        </w:rPr>
        <w:t>遊憩區啟用營運</w:t>
      </w:r>
      <w:r w:rsidRPr="009B738B">
        <w:rPr>
          <w:rFonts w:ascii="標楷體" w:hAnsi="標楷體" w:hint="eastAsia"/>
          <w:b/>
          <w:sz w:val="28"/>
          <w:szCs w:val="28"/>
        </w:rPr>
        <w:t>。</w:t>
      </w:r>
    </w:p>
    <w:p w14:paraId="30F4CCF3" w14:textId="77777777" w:rsidR="00B270EF" w:rsidRPr="009B738B" w:rsidRDefault="00B270EF" w:rsidP="006B77EC">
      <w:pPr>
        <w:overflowPunct w:val="0"/>
        <w:snapToGrid w:val="0"/>
        <w:spacing w:line="480" w:lineRule="exact"/>
        <w:ind w:firstLineChars="200" w:firstLine="480"/>
        <w:jc w:val="both"/>
        <w:rPr>
          <w:rFonts w:ascii="標楷體" w:hAnsi="標楷體"/>
          <w:bCs/>
        </w:rPr>
      </w:pPr>
      <w:r w:rsidRPr="009B738B">
        <w:rPr>
          <w:rFonts w:ascii="標楷體" w:hAnsi="標楷體" w:hint="eastAsia"/>
          <w:bCs/>
        </w:rPr>
        <w:t>交通旅遊局為強化南竿遊憩體驗與開發國際發展潛力景區，於111年4月26日向交通部觀光署提報「重點景區</w:t>
      </w:r>
      <w:proofErr w:type="gramStart"/>
      <w:r w:rsidRPr="009B738B">
        <w:rPr>
          <w:rFonts w:ascii="標楷體" w:hAnsi="標楷體" w:hint="eastAsia"/>
          <w:bCs/>
        </w:rPr>
        <w:t>遊憩廊帶計畫</w:t>
      </w:r>
      <w:proofErr w:type="gramEnd"/>
      <w:r w:rsidRPr="009B738B">
        <w:rPr>
          <w:rFonts w:ascii="標楷體" w:hAnsi="標楷體" w:hint="eastAsia"/>
          <w:bCs/>
        </w:rPr>
        <w:t>-</w:t>
      </w:r>
      <w:proofErr w:type="gramStart"/>
      <w:r w:rsidRPr="009B738B">
        <w:rPr>
          <w:rFonts w:ascii="標楷體" w:hAnsi="標楷體" w:hint="eastAsia"/>
          <w:bCs/>
        </w:rPr>
        <w:t>腰山遊憩</w:t>
      </w:r>
      <w:proofErr w:type="gramEnd"/>
      <w:r w:rsidRPr="009B738B">
        <w:rPr>
          <w:rFonts w:ascii="標楷體" w:hAnsi="標楷體" w:hint="eastAsia"/>
          <w:bCs/>
        </w:rPr>
        <w:t>區」計畫，實施期程為112年1月至113年5月，辦理場館硬體設施整建、</w:t>
      </w:r>
      <w:proofErr w:type="gramStart"/>
      <w:r w:rsidRPr="009B738B">
        <w:rPr>
          <w:rFonts w:ascii="標楷體" w:hAnsi="標楷體" w:hint="eastAsia"/>
          <w:bCs/>
        </w:rPr>
        <w:t>沉</w:t>
      </w:r>
      <w:proofErr w:type="gramEnd"/>
      <w:r w:rsidRPr="009B738B">
        <w:rPr>
          <w:rFonts w:ascii="標楷體" w:hAnsi="標楷體" w:hint="eastAsia"/>
          <w:bCs/>
        </w:rPr>
        <w:t>浸式互動示範場域、虛實整合科技創新服務、官方網站建置與維運及馬祖觀光整合行銷服務等。經查其</w:t>
      </w:r>
      <w:r w:rsidRPr="009B738B">
        <w:rPr>
          <w:rFonts w:ascii="標楷體" w:hAnsi="標楷體" w:hint="eastAsia"/>
          <w:bCs/>
          <w:snapToGrid w:val="0"/>
          <w:spacing w:val="-8"/>
          <w:szCs w:val="32"/>
        </w:rPr>
        <w:t>計畫</w:t>
      </w:r>
      <w:r w:rsidRPr="009B738B">
        <w:rPr>
          <w:rFonts w:ascii="標楷體" w:hAnsi="標楷體" w:hint="eastAsia"/>
          <w:bCs/>
        </w:rPr>
        <w:t>執行情形，核有下列事項：</w:t>
      </w:r>
    </w:p>
    <w:p w14:paraId="3A675314" w14:textId="1A967F68" w:rsidR="00B270EF" w:rsidRPr="006B77EC" w:rsidRDefault="00B270EF" w:rsidP="006B77EC">
      <w:pPr>
        <w:overflowPunct w:val="0"/>
        <w:snapToGrid w:val="0"/>
        <w:spacing w:line="460" w:lineRule="exact"/>
        <w:ind w:firstLineChars="200" w:firstLine="480"/>
        <w:jc w:val="both"/>
        <w:rPr>
          <w:rFonts w:ascii="標楷體" w:hAnsi="標楷體"/>
          <w:bCs/>
        </w:rPr>
      </w:pPr>
      <w:r w:rsidRPr="006B77EC">
        <w:rPr>
          <w:rFonts w:ascii="標楷體" w:hAnsi="標楷體"/>
          <w:bCs/>
          <w:noProof/>
        </w:rPr>
        <mc:AlternateContent>
          <mc:Choice Requires="wps">
            <w:drawing>
              <wp:anchor distT="45720" distB="45720" distL="114300" distR="114300" simplePos="0" relativeHeight="251745280" behindDoc="1" locked="0" layoutInCell="1" allowOverlap="1" wp14:anchorId="25CEA992" wp14:editId="22C8F288">
                <wp:simplePos x="0" y="0"/>
                <wp:positionH relativeFrom="margin">
                  <wp:posOffset>2465070</wp:posOffset>
                </wp:positionH>
                <wp:positionV relativeFrom="paragraph">
                  <wp:posOffset>1528445</wp:posOffset>
                </wp:positionV>
                <wp:extent cx="3916045" cy="3741420"/>
                <wp:effectExtent l="0" t="0" r="27305" b="11430"/>
                <wp:wrapTight wrapText="bothSides">
                  <wp:wrapPolygon edited="0">
                    <wp:start x="0" y="0"/>
                    <wp:lineTo x="0" y="21556"/>
                    <wp:lineTo x="21646" y="21556"/>
                    <wp:lineTo x="21646" y="0"/>
                    <wp:lineTo x="0" y="0"/>
                  </wp:wrapPolygon>
                </wp:wrapTight>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3741420"/>
                        </a:xfrm>
                        <a:prstGeom prst="rect">
                          <a:avLst/>
                        </a:prstGeom>
                        <a:solidFill>
                          <a:srgbClr val="FFFFFF"/>
                        </a:solidFill>
                        <a:ln w="9525">
                          <a:solidFill>
                            <a:sysClr val="window" lastClr="FFFFFF"/>
                          </a:solidFill>
                          <a:miter lim="800000"/>
                          <a:headEnd/>
                          <a:tailEnd/>
                        </a:ln>
                      </wps:spPr>
                      <wps:txbx>
                        <w:txbxContent>
                          <w:p w14:paraId="38709353" w14:textId="189F5381" w:rsidR="00B270EF" w:rsidRPr="0039038D" w:rsidRDefault="00B270EF" w:rsidP="00A731F0">
                            <w:pPr>
                              <w:overflowPunct w:val="0"/>
                              <w:autoSpaceDE w:val="0"/>
                              <w:autoSpaceDN w:val="0"/>
                              <w:spacing w:line="240" w:lineRule="exact"/>
                              <w:jc w:val="center"/>
                              <w:rPr>
                                <w:rFonts w:ascii="標楷體" w:hAnsi="標楷體"/>
                                <w:b/>
                                <w:bCs/>
                              </w:rPr>
                            </w:pPr>
                            <w:r w:rsidRPr="0049079D">
                              <w:rPr>
                                <w:rFonts w:ascii="標楷體" w:hAnsi="標楷體" w:hint="eastAsia"/>
                                <w:b/>
                                <w:bCs/>
                              </w:rPr>
                              <w:t>表</w:t>
                            </w:r>
                            <w:r w:rsidR="0029794E">
                              <w:rPr>
                                <w:rFonts w:ascii="標楷體" w:hAnsi="標楷體"/>
                                <w:b/>
                                <w:bCs/>
                              </w:rPr>
                              <w:t>2</w:t>
                            </w:r>
                            <w:r w:rsidRPr="0049079D">
                              <w:rPr>
                                <w:rFonts w:ascii="標楷體" w:hAnsi="標楷體" w:hint="eastAsia"/>
                                <w:b/>
                                <w:bCs/>
                              </w:rPr>
                              <w:t xml:space="preserve"> 　</w:t>
                            </w:r>
                            <w:proofErr w:type="gramStart"/>
                            <w:r w:rsidRPr="0049079D">
                              <w:rPr>
                                <w:rFonts w:ascii="標楷體" w:hAnsi="標楷體" w:hint="eastAsia"/>
                                <w:b/>
                                <w:bCs/>
                              </w:rPr>
                              <w:t>腰山遊憩</w:t>
                            </w:r>
                            <w:proofErr w:type="gramEnd"/>
                            <w:r w:rsidRPr="0049079D">
                              <w:rPr>
                                <w:rFonts w:ascii="標楷體" w:hAnsi="標楷體" w:hint="eastAsia"/>
                                <w:b/>
                                <w:bCs/>
                              </w:rPr>
                              <w:t>區水土保持設施抽驗結果</w:t>
                            </w:r>
                          </w:p>
                          <w:tbl>
                            <w:tblPr>
                              <w:tblStyle w:val="ac"/>
                              <w:tblW w:w="0" w:type="auto"/>
                              <w:tblCellMar>
                                <w:left w:w="0" w:type="dxa"/>
                              </w:tblCellMar>
                              <w:tblLook w:val="04A0" w:firstRow="1" w:lastRow="0" w:firstColumn="1" w:lastColumn="0" w:noHBand="0" w:noVBand="1"/>
                            </w:tblPr>
                            <w:tblGrid>
                              <w:gridCol w:w="509"/>
                              <w:gridCol w:w="1191"/>
                              <w:gridCol w:w="767"/>
                              <w:gridCol w:w="912"/>
                              <w:gridCol w:w="948"/>
                              <w:gridCol w:w="1524"/>
                            </w:tblGrid>
                            <w:tr w:rsidR="00B270EF" w:rsidRPr="0039038D" w14:paraId="07DEC485" w14:textId="77777777" w:rsidTr="007A1BE5">
                              <w:tc>
                                <w:tcPr>
                                  <w:tcW w:w="0" w:type="auto"/>
                                  <w:vAlign w:val="center"/>
                                </w:tcPr>
                                <w:p w14:paraId="51D0A501" w14:textId="77777777" w:rsidR="00B270EF" w:rsidRPr="0039038D" w:rsidRDefault="00B270EF" w:rsidP="008C772D">
                                  <w:pPr>
                                    <w:spacing w:line="240" w:lineRule="exact"/>
                                    <w:ind w:rightChars="-30" w:right="-72"/>
                                    <w:jc w:val="center"/>
                                    <w:rPr>
                                      <w:rFonts w:ascii="標楷體" w:hAnsi="標楷體" w:cs="新細明體"/>
                                      <w:color w:val="000000"/>
                                    </w:rPr>
                                  </w:pPr>
                                  <w:bookmarkStart w:id="25" w:name="_Hlk232415078"/>
                                  <w:r>
                                    <w:rPr>
                                      <w:rFonts w:ascii="標楷體" w:hAnsi="標楷體" w:cs="新細明體" w:hint="eastAsia"/>
                                      <w:color w:val="000000"/>
                                    </w:rPr>
                                    <w:t>項次</w:t>
                                  </w:r>
                                </w:p>
                              </w:tc>
                              <w:tc>
                                <w:tcPr>
                                  <w:tcW w:w="1191" w:type="dxa"/>
                                  <w:tcBorders>
                                    <w:bottom w:val="single" w:sz="4" w:space="0" w:color="auto"/>
                                  </w:tcBorders>
                                  <w:vAlign w:val="center"/>
                                </w:tcPr>
                                <w:p w14:paraId="4C56E6A3" w14:textId="77777777" w:rsidR="00B270EF" w:rsidRPr="0039038D"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水土保持</w:t>
                                  </w:r>
                                </w:p>
                                <w:p w14:paraId="3CDADBCC"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設施名稱</w:t>
                                  </w:r>
                                </w:p>
                              </w:tc>
                              <w:tc>
                                <w:tcPr>
                                  <w:tcW w:w="767" w:type="dxa"/>
                                  <w:tcBorders>
                                    <w:bottom w:val="single" w:sz="4" w:space="0" w:color="auto"/>
                                  </w:tcBorders>
                                  <w:vAlign w:val="center"/>
                                </w:tcPr>
                                <w:p w14:paraId="332F001F" w14:textId="77777777" w:rsidR="00B270EF"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位置</w:t>
                                  </w:r>
                                </w:p>
                                <w:p w14:paraId="2D246507"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或編號</w:t>
                                  </w:r>
                                </w:p>
                              </w:tc>
                              <w:tc>
                                <w:tcPr>
                                  <w:tcW w:w="912" w:type="dxa"/>
                                  <w:vAlign w:val="center"/>
                                </w:tcPr>
                                <w:p w14:paraId="6844871F" w14:textId="77777777" w:rsidR="00B270EF" w:rsidRPr="007A1BE5"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是否合格</w:t>
                                  </w:r>
                                </w:p>
                              </w:tc>
                              <w:tc>
                                <w:tcPr>
                                  <w:tcW w:w="948" w:type="dxa"/>
                                  <w:vAlign w:val="center"/>
                                </w:tcPr>
                                <w:p w14:paraId="28009857"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未合格率</w:t>
                                  </w:r>
                                </w:p>
                              </w:tc>
                              <w:tc>
                                <w:tcPr>
                                  <w:tcW w:w="1524" w:type="dxa"/>
                                  <w:tcBorders>
                                    <w:bottom w:val="single" w:sz="4" w:space="0" w:color="auto"/>
                                  </w:tcBorders>
                                  <w:vAlign w:val="center"/>
                                </w:tcPr>
                                <w:p w14:paraId="39E1008C"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備註</w:t>
                                  </w:r>
                                </w:p>
                              </w:tc>
                            </w:tr>
                            <w:tr w:rsidR="00B270EF" w:rsidRPr="0039038D" w14:paraId="48E6FC3C" w14:textId="77777777" w:rsidTr="007A1BE5">
                              <w:tc>
                                <w:tcPr>
                                  <w:tcW w:w="0" w:type="auto"/>
                                  <w:vAlign w:val="center"/>
                                </w:tcPr>
                                <w:p w14:paraId="0825C4A3" w14:textId="77777777" w:rsidR="00B270EF" w:rsidRPr="0095645E" w:rsidRDefault="00B270EF" w:rsidP="008C772D">
                                  <w:pPr>
                                    <w:spacing w:line="240" w:lineRule="exact"/>
                                    <w:ind w:rightChars="-30" w:right="-72"/>
                                    <w:jc w:val="center"/>
                                    <w:rPr>
                                      <w:rFonts w:ascii="標楷體" w:hAnsi="標楷體" w:cs="新細明體"/>
                                      <w:b/>
                                      <w:bCs/>
                                      <w:color w:val="000000"/>
                                    </w:rPr>
                                  </w:pPr>
                                  <w:r w:rsidRPr="0095645E">
                                    <w:rPr>
                                      <w:rFonts w:ascii="標楷體" w:hAnsi="標楷體" w:cs="新細明體" w:hint="eastAsia"/>
                                      <w:b/>
                                      <w:bCs/>
                                      <w:color w:val="000000"/>
                                    </w:rPr>
                                    <w:t>合計</w:t>
                                  </w:r>
                                </w:p>
                              </w:tc>
                              <w:tc>
                                <w:tcPr>
                                  <w:tcW w:w="1958" w:type="dxa"/>
                                  <w:gridSpan w:val="2"/>
                                  <w:tcBorders>
                                    <w:tl2br w:val="single" w:sz="4" w:space="0" w:color="auto"/>
                                  </w:tcBorders>
                                  <w:vAlign w:val="center"/>
                                </w:tcPr>
                                <w:p w14:paraId="2BF55C09" w14:textId="77777777" w:rsidR="00B270EF" w:rsidRPr="0095645E" w:rsidRDefault="00B270EF" w:rsidP="00A23ACB">
                                  <w:pPr>
                                    <w:spacing w:line="240" w:lineRule="exact"/>
                                    <w:jc w:val="center"/>
                                    <w:rPr>
                                      <w:rFonts w:ascii="標楷體" w:hAnsi="標楷體" w:cs="新細明體"/>
                                      <w:b/>
                                      <w:bCs/>
                                      <w:color w:val="000000"/>
                                    </w:rPr>
                                  </w:pPr>
                                </w:p>
                              </w:tc>
                              <w:tc>
                                <w:tcPr>
                                  <w:tcW w:w="912" w:type="dxa"/>
                                  <w:vAlign w:val="center"/>
                                </w:tcPr>
                                <w:p w14:paraId="7ED88F4C" w14:textId="77777777" w:rsidR="00B270EF" w:rsidRPr="0095645E" w:rsidRDefault="00B270EF" w:rsidP="008C772D">
                                  <w:pPr>
                                    <w:spacing w:line="240" w:lineRule="exact"/>
                                    <w:ind w:rightChars="-30" w:right="-72"/>
                                    <w:jc w:val="center"/>
                                    <w:rPr>
                                      <w:rFonts w:ascii="標楷體" w:hAnsi="標楷體" w:cs="新細明體"/>
                                      <w:b/>
                                      <w:bCs/>
                                      <w:color w:val="000000"/>
                                    </w:rPr>
                                  </w:pPr>
                                  <w:r w:rsidRPr="0095645E">
                                    <w:rPr>
                                      <w:rFonts w:ascii="標楷體" w:hAnsi="標楷體" w:cs="新細明體" w:hint="eastAsia"/>
                                      <w:b/>
                                      <w:bCs/>
                                      <w:color w:val="000000"/>
                                    </w:rPr>
                                    <w:t>1</w:t>
                                  </w:r>
                                  <w:r w:rsidRPr="0095645E">
                                    <w:rPr>
                                      <w:rFonts w:ascii="標楷體" w:hAnsi="標楷體" w:cs="新細明體"/>
                                      <w:b/>
                                      <w:bCs/>
                                      <w:color w:val="000000"/>
                                    </w:rPr>
                                    <w:t>7項</w:t>
                                  </w:r>
                                </w:p>
                              </w:tc>
                              <w:tc>
                                <w:tcPr>
                                  <w:tcW w:w="948" w:type="dxa"/>
                                  <w:tcBorders>
                                    <w:bottom w:val="single" w:sz="4" w:space="0" w:color="auto"/>
                                  </w:tcBorders>
                                  <w:vAlign w:val="center"/>
                                </w:tcPr>
                                <w:p w14:paraId="54FE4221" w14:textId="77777777" w:rsidR="00B270EF" w:rsidRPr="0095645E" w:rsidRDefault="00B270EF" w:rsidP="008C772D">
                                  <w:pPr>
                                    <w:spacing w:line="240" w:lineRule="exact"/>
                                    <w:ind w:right="-30"/>
                                    <w:jc w:val="right"/>
                                    <w:rPr>
                                      <w:rFonts w:ascii="標楷體" w:hAnsi="標楷體" w:cs="新細明體"/>
                                      <w:b/>
                                      <w:bCs/>
                                      <w:color w:val="000000"/>
                                    </w:rPr>
                                  </w:pPr>
                                  <w:r w:rsidRPr="0095645E">
                                    <w:rPr>
                                      <w:rFonts w:ascii="標楷體" w:hAnsi="標楷體" w:cs="新細明體" w:hint="eastAsia"/>
                                      <w:b/>
                                      <w:bCs/>
                                      <w:color w:val="000000"/>
                                    </w:rPr>
                                    <w:t>5</w:t>
                                  </w:r>
                                  <w:r w:rsidRPr="0095645E">
                                    <w:rPr>
                                      <w:rFonts w:ascii="標楷體" w:hAnsi="標楷體" w:cs="新細明體"/>
                                      <w:b/>
                                      <w:bCs/>
                                      <w:color w:val="000000"/>
                                    </w:rPr>
                                    <w:t>2.94</w:t>
                                  </w:r>
                                  <w:r w:rsidRPr="0095645E">
                                    <w:rPr>
                                      <w:rFonts w:ascii="標楷體" w:hAnsi="標楷體" w:cs="新細明體" w:hint="eastAsia"/>
                                      <w:b/>
                                      <w:bCs/>
                                      <w:color w:val="000000"/>
                                    </w:rPr>
                                    <w:t>％</w:t>
                                  </w:r>
                                </w:p>
                              </w:tc>
                              <w:tc>
                                <w:tcPr>
                                  <w:tcW w:w="1524" w:type="dxa"/>
                                  <w:tcBorders>
                                    <w:tl2br w:val="single" w:sz="4" w:space="0" w:color="auto"/>
                                  </w:tcBorders>
                                  <w:vAlign w:val="center"/>
                                </w:tcPr>
                                <w:p w14:paraId="393BDF01" w14:textId="77777777" w:rsidR="00B270EF" w:rsidRPr="0095645E" w:rsidRDefault="00B270EF" w:rsidP="00A23ACB">
                                  <w:pPr>
                                    <w:spacing w:line="240" w:lineRule="exact"/>
                                    <w:jc w:val="center"/>
                                    <w:rPr>
                                      <w:rFonts w:ascii="標楷體" w:hAnsi="標楷體" w:cs="新細明體"/>
                                      <w:b/>
                                      <w:bCs/>
                                      <w:color w:val="000000"/>
                                    </w:rPr>
                                  </w:pPr>
                                </w:p>
                              </w:tc>
                            </w:tr>
                            <w:tr w:rsidR="00B270EF" w:rsidRPr="0039038D" w14:paraId="4B7AFB06" w14:textId="77777777" w:rsidTr="007A1BE5">
                              <w:tc>
                                <w:tcPr>
                                  <w:tcW w:w="0" w:type="auto"/>
                                  <w:vAlign w:val="center"/>
                                </w:tcPr>
                                <w:p w14:paraId="60675F97"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p>
                              </w:tc>
                              <w:tc>
                                <w:tcPr>
                                  <w:tcW w:w="1191" w:type="dxa"/>
                                  <w:vAlign w:val="center"/>
                                </w:tcPr>
                                <w:p w14:paraId="78CAFCD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1E53C8C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w:t>
                                  </w:r>
                                </w:p>
                              </w:tc>
                              <w:tc>
                                <w:tcPr>
                                  <w:tcW w:w="912" w:type="dxa"/>
                                  <w:vAlign w:val="center"/>
                                </w:tcPr>
                                <w:p w14:paraId="0F499AE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val="restart"/>
                                  <w:tcBorders>
                                    <w:tl2br w:val="single" w:sz="4" w:space="0" w:color="auto"/>
                                  </w:tcBorders>
                                </w:tcPr>
                                <w:p w14:paraId="15C8ADB8"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EBD33D9"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部分位置變更</w:t>
                                  </w:r>
                                </w:p>
                              </w:tc>
                            </w:tr>
                            <w:tr w:rsidR="00B270EF" w:rsidRPr="0039038D" w14:paraId="6A589B99" w14:textId="77777777" w:rsidTr="007A1BE5">
                              <w:tc>
                                <w:tcPr>
                                  <w:tcW w:w="0" w:type="auto"/>
                                  <w:vAlign w:val="center"/>
                                </w:tcPr>
                                <w:p w14:paraId="47FD044C"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2</w:t>
                                  </w:r>
                                </w:p>
                              </w:tc>
                              <w:tc>
                                <w:tcPr>
                                  <w:tcW w:w="1191" w:type="dxa"/>
                                  <w:vAlign w:val="center"/>
                                </w:tcPr>
                                <w:p w14:paraId="509ABFC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5BBB61B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U9</w:t>
                                  </w:r>
                                </w:p>
                              </w:tc>
                              <w:tc>
                                <w:tcPr>
                                  <w:tcW w:w="912" w:type="dxa"/>
                                  <w:vAlign w:val="center"/>
                                </w:tcPr>
                                <w:p w14:paraId="3EA1C849"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5F8D6193"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DE52210"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未施作</w:t>
                                  </w:r>
                                </w:p>
                              </w:tc>
                            </w:tr>
                            <w:tr w:rsidR="00B270EF" w:rsidRPr="0039038D" w14:paraId="0B002ADF" w14:textId="77777777" w:rsidTr="007A1BE5">
                              <w:tc>
                                <w:tcPr>
                                  <w:tcW w:w="0" w:type="auto"/>
                                  <w:vAlign w:val="center"/>
                                </w:tcPr>
                                <w:p w14:paraId="645629F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3</w:t>
                                  </w:r>
                                </w:p>
                              </w:tc>
                              <w:tc>
                                <w:tcPr>
                                  <w:tcW w:w="1191" w:type="dxa"/>
                                  <w:vAlign w:val="center"/>
                                </w:tcPr>
                                <w:p w14:paraId="58953D2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7057D92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U11</w:t>
                                  </w:r>
                                </w:p>
                              </w:tc>
                              <w:tc>
                                <w:tcPr>
                                  <w:tcW w:w="912" w:type="dxa"/>
                                  <w:vAlign w:val="center"/>
                                </w:tcPr>
                                <w:p w14:paraId="7531D0A1"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31DA441"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73331D83"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型式變更</w:t>
                                  </w:r>
                                </w:p>
                              </w:tc>
                            </w:tr>
                            <w:tr w:rsidR="00B270EF" w:rsidRPr="0039038D" w14:paraId="734D9BF1" w14:textId="77777777" w:rsidTr="007A1BE5">
                              <w:tc>
                                <w:tcPr>
                                  <w:tcW w:w="0" w:type="auto"/>
                                  <w:vAlign w:val="center"/>
                                </w:tcPr>
                                <w:p w14:paraId="20795F4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4</w:t>
                                  </w:r>
                                </w:p>
                              </w:tc>
                              <w:tc>
                                <w:tcPr>
                                  <w:tcW w:w="1191" w:type="dxa"/>
                                  <w:vAlign w:val="center"/>
                                </w:tcPr>
                                <w:p w14:paraId="6B496F26"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HDPE管</w:t>
                                  </w:r>
                                </w:p>
                              </w:tc>
                              <w:tc>
                                <w:tcPr>
                                  <w:tcW w:w="767" w:type="dxa"/>
                                  <w:vAlign w:val="center"/>
                                </w:tcPr>
                                <w:p w14:paraId="7B39F9C4"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O3</w:t>
                                  </w:r>
                                </w:p>
                              </w:tc>
                              <w:tc>
                                <w:tcPr>
                                  <w:tcW w:w="912" w:type="dxa"/>
                                  <w:vAlign w:val="center"/>
                                </w:tcPr>
                                <w:p w14:paraId="7A2FC2D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553C9CB"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A71300F"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未施作</w:t>
                                  </w:r>
                                </w:p>
                              </w:tc>
                            </w:tr>
                            <w:tr w:rsidR="00B270EF" w:rsidRPr="0039038D" w14:paraId="74962520" w14:textId="77777777" w:rsidTr="007A1BE5">
                              <w:tc>
                                <w:tcPr>
                                  <w:tcW w:w="0" w:type="auto"/>
                                  <w:vAlign w:val="center"/>
                                </w:tcPr>
                                <w:p w14:paraId="03646D5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5</w:t>
                                  </w:r>
                                </w:p>
                              </w:tc>
                              <w:tc>
                                <w:tcPr>
                                  <w:tcW w:w="1191" w:type="dxa"/>
                                  <w:vAlign w:val="center"/>
                                </w:tcPr>
                                <w:p w14:paraId="3EC3F8D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7F2D9C6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w:t>
                                  </w:r>
                                </w:p>
                              </w:tc>
                              <w:tc>
                                <w:tcPr>
                                  <w:tcW w:w="912" w:type="dxa"/>
                                  <w:vAlign w:val="center"/>
                                </w:tcPr>
                                <w:p w14:paraId="13D60EE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605CA7F"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77362E2B"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2A52408C" w14:textId="77777777" w:rsidTr="007A1BE5">
                              <w:tc>
                                <w:tcPr>
                                  <w:tcW w:w="0" w:type="auto"/>
                                  <w:vAlign w:val="center"/>
                                </w:tcPr>
                                <w:p w14:paraId="3F1B200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6</w:t>
                                  </w:r>
                                </w:p>
                              </w:tc>
                              <w:tc>
                                <w:tcPr>
                                  <w:tcW w:w="1191" w:type="dxa"/>
                                  <w:vAlign w:val="center"/>
                                </w:tcPr>
                                <w:p w14:paraId="0EA9946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1AAFDD30"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T4</w:t>
                                  </w:r>
                                </w:p>
                              </w:tc>
                              <w:tc>
                                <w:tcPr>
                                  <w:tcW w:w="912" w:type="dxa"/>
                                  <w:vAlign w:val="center"/>
                                </w:tcPr>
                                <w:p w14:paraId="67C527C4"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193864A"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63937090"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1195BB50" w14:textId="77777777" w:rsidTr="007A1BE5">
                              <w:tc>
                                <w:tcPr>
                                  <w:tcW w:w="0" w:type="auto"/>
                                  <w:vAlign w:val="center"/>
                                </w:tcPr>
                                <w:p w14:paraId="3082F47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7</w:t>
                                  </w:r>
                                </w:p>
                              </w:tc>
                              <w:tc>
                                <w:tcPr>
                                  <w:tcW w:w="1191" w:type="dxa"/>
                                  <w:vAlign w:val="center"/>
                                </w:tcPr>
                                <w:p w14:paraId="2AE9E050"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694F176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T11</w:t>
                                  </w:r>
                                </w:p>
                              </w:tc>
                              <w:tc>
                                <w:tcPr>
                                  <w:tcW w:w="912" w:type="dxa"/>
                                  <w:vAlign w:val="center"/>
                                </w:tcPr>
                                <w:p w14:paraId="1A42C3E9"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0E62792B"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72CF30F2"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7F0F1ED7" w14:textId="77777777" w:rsidTr="007A1BE5">
                              <w:tc>
                                <w:tcPr>
                                  <w:tcW w:w="0" w:type="auto"/>
                                  <w:vAlign w:val="center"/>
                                </w:tcPr>
                                <w:p w14:paraId="383FA83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8</w:t>
                                  </w:r>
                                </w:p>
                              </w:tc>
                              <w:tc>
                                <w:tcPr>
                                  <w:tcW w:w="1191" w:type="dxa"/>
                                  <w:vAlign w:val="center"/>
                                </w:tcPr>
                                <w:p w14:paraId="7D25B3C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2A6FAD8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T13</w:t>
                                  </w:r>
                                </w:p>
                              </w:tc>
                              <w:tc>
                                <w:tcPr>
                                  <w:tcW w:w="912" w:type="dxa"/>
                                  <w:vAlign w:val="center"/>
                                </w:tcPr>
                                <w:p w14:paraId="196180E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4C9A8B09"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5FD4BACC"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43214A04" w14:textId="77777777" w:rsidTr="007A1BE5">
                              <w:tc>
                                <w:tcPr>
                                  <w:tcW w:w="0" w:type="auto"/>
                                  <w:vAlign w:val="center"/>
                                </w:tcPr>
                                <w:p w14:paraId="021F0C2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9</w:t>
                                  </w:r>
                                </w:p>
                              </w:tc>
                              <w:tc>
                                <w:tcPr>
                                  <w:tcW w:w="1191" w:type="dxa"/>
                                  <w:vAlign w:val="center"/>
                                </w:tcPr>
                                <w:p w14:paraId="7C22EDBD" w14:textId="77777777" w:rsidR="00B270EF" w:rsidRPr="0039038D" w:rsidRDefault="00B270EF" w:rsidP="00E50652">
                                  <w:pPr>
                                    <w:spacing w:line="240" w:lineRule="exact"/>
                                    <w:ind w:leftChars="10" w:left="24" w:rightChars="-30" w:right="-72"/>
                                    <w:rPr>
                                      <w:rFonts w:ascii="標楷體" w:hAnsi="標楷體"/>
                                    </w:rPr>
                                  </w:pPr>
                                  <w:proofErr w:type="gramStart"/>
                                  <w:r w:rsidRPr="0039038D">
                                    <w:rPr>
                                      <w:rFonts w:ascii="標楷體" w:hAnsi="標楷體" w:cs="新細明體" w:hint="eastAsia"/>
                                      <w:color w:val="000000"/>
                                    </w:rPr>
                                    <w:t>沉砂滯洪池</w:t>
                                  </w:r>
                                  <w:proofErr w:type="gramEnd"/>
                                </w:p>
                              </w:tc>
                              <w:tc>
                                <w:tcPr>
                                  <w:tcW w:w="767" w:type="dxa"/>
                                  <w:vAlign w:val="center"/>
                                </w:tcPr>
                                <w:p w14:paraId="6307723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E2</w:t>
                                  </w:r>
                                </w:p>
                              </w:tc>
                              <w:tc>
                                <w:tcPr>
                                  <w:tcW w:w="912" w:type="dxa"/>
                                  <w:vAlign w:val="center"/>
                                </w:tcPr>
                                <w:p w14:paraId="2FB63B0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7D03E744"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19CC067B" w14:textId="77777777" w:rsidR="00B270EF" w:rsidRPr="00445A2F" w:rsidRDefault="00B270EF" w:rsidP="00E50652">
                                  <w:pPr>
                                    <w:spacing w:line="240" w:lineRule="exact"/>
                                    <w:ind w:leftChars="10" w:left="24"/>
                                    <w:jc w:val="both"/>
                                    <w:rPr>
                                      <w:rFonts w:ascii="標楷體" w:hAnsi="標楷體"/>
                                      <w:spacing w:val="-10"/>
                                    </w:rPr>
                                  </w:pPr>
                                  <w:proofErr w:type="gramStart"/>
                                  <w:r w:rsidRPr="0039038D">
                                    <w:rPr>
                                      <w:rFonts w:ascii="標楷體" w:hAnsi="標楷體" w:cs="新細明體" w:hint="eastAsia"/>
                                      <w:color w:val="000000"/>
                                    </w:rPr>
                                    <w:t>無溢洪口</w:t>
                                  </w:r>
                                  <w:proofErr w:type="gramEnd"/>
                                </w:p>
                              </w:tc>
                            </w:tr>
                            <w:tr w:rsidR="00B270EF" w:rsidRPr="0039038D" w14:paraId="47D02BA5" w14:textId="77777777" w:rsidTr="007A1BE5">
                              <w:tc>
                                <w:tcPr>
                                  <w:tcW w:w="0" w:type="auto"/>
                                  <w:vAlign w:val="center"/>
                                </w:tcPr>
                                <w:p w14:paraId="6F21512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0</w:t>
                                  </w:r>
                                </w:p>
                              </w:tc>
                              <w:tc>
                                <w:tcPr>
                                  <w:tcW w:w="1191" w:type="dxa"/>
                                  <w:vAlign w:val="center"/>
                                </w:tcPr>
                                <w:p w14:paraId="6C33D70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1BCD23D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U6</w:t>
                                  </w:r>
                                </w:p>
                              </w:tc>
                              <w:tc>
                                <w:tcPr>
                                  <w:tcW w:w="912" w:type="dxa"/>
                                  <w:vAlign w:val="center"/>
                                </w:tcPr>
                                <w:p w14:paraId="27E522DC"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1C772266" w14:textId="77777777" w:rsidR="00B270EF" w:rsidRPr="0039038D" w:rsidRDefault="00B270EF" w:rsidP="00A23ACB">
                                  <w:pPr>
                                    <w:spacing w:line="240" w:lineRule="exact"/>
                                    <w:jc w:val="both"/>
                                    <w:rPr>
                                      <w:rFonts w:ascii="標楷體" w:hAnsi="標楷體"/>
                                    </w:rPr>
                                  </w:pPr>
                                </w:p>
                              </w:tc>
                              <w:tc>
                                <w:tcPr>
                                  <w:tcW w:w="1524" w:type="dxa"/>
                                  <w:vAlign w:val="center"/>
                                </w:tcPr>
                                <w:p w14:paraId="216F59AE" w14:textId="77777777" w:rsidR="00B270EF" w:rsidRPr="0039038D" w:rsidRDefault="00B270EF" w:rsidP="00A23ACB">
                                  <w:pPr>
                                    <w:spacing w:line="240" w:lineRule="exact"/>
                                    <w:jc w:val="both"/>
                                    <w:rPr>
                                      <w:rFonts w:ascii="標楷體" w:hAnsi="標楷體"/>
                                    </w:rPr>
                                  </w:pPr>
                                </w:p>
                              </w:tc>
                            </w:tr>
                            <w:tr w:rsidR="00B270EF" w:rsidRPr="0039038D" w14:paraId="7298A39D" w14:textId="77777777" w:rsidTr="007A1BE5">
                              <w:tc>
                                <w:tcPr>
                                  <w:tcW w:w="0" w:type="auto"/>
                                  <w:vAlign w:val="center"/>
                                </w:tcPr>
                                <w:p w14:paraId="18274511"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1</w:t>
                                  </w:r>
                                </w:p>
                              </w:tc>
                              <w:tc>
                                <w:tcPr>
                                  <w:tcW w:w="1191" w:type="dxa"/>
                                  <w:vAlign w:val="center"/>
                                </w:tcPr>
                                <w:p w14:paraId="359154C6"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236E013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U7</w:t>
                                  </w:r>
                                </w:p>
                              </w:tc>
                              <w:tc>
                                <w:tcPr>
                                  <w:tcW w:w="912" w:type="dxa"/>
                                  <w:vAlign w:val="center"/>
                                </w:tcPr>
                                <w:p w14:paraId="4E31EAF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6C108203" w14:textId="77777777" w:rsidR="00B270EF" w:rsidRPr="0039038D" w:rsidRDefault="00B270EF" w:rsidP="00A23ACB">
                                  <w:pPr>
                                    <w:spacing w:line="240" w:lineRule="exact"/>
                                    <w:jc w:val="both"/>
                                    <w:rPr>
                                      <w:rFonts w:ascii="標楷體" w:hAnsi="標楷體"/>
                                    </w:rPr>
                                  </w:pPr>
                                </w:p>
                              </w:tc>
                              <w:tc>
                                <w:tcPr>
                                  <w:tcW w:w="1524" w:type="dxa"/>
                                  <w:vAlign w:val="center"/>
                                </w:tcPr>
                                <w:p w14:paraId="50589D55" w14:textId="77777777" w:rsidR="00B270EF" w:rsidRPr="0039038D" w:rsidRDefault="00B270EF" w:rsidP="00A23ACB">
                                  <w:pPr>
                                    <w:spacing w:line="240" w:lineRule="exact"/>
                                    <w:jc w:val="both"/>
                                    <w:rPr>
                                      <w:rFonts w:ascii="標楷體" w:hAnsi="標楷體"/>
                                    </w:rPr>
                                  </w:pPr>
                                </w:p>
                              </w:tc>
                            </w:tr>
                            <w:tr w:rsidR="00B270EF" w:rsidRPr="0039038D" w14:paraId="7DBAB54F" w14:textId="77777777" w:rsidTr="007A1BE5">
                              <w:tc>
                                <w:tcPr>
                                  <w:tcW w:w="0" w:type="auto"/>
                                  <w:vAlign w:val="center"/>
                                </w:tcPr>
                                <w:p w14:paraId="64C9A0C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2</w:t>
                                  </w:r>
                                </w:p>
                              </w:tc>
                              <w:tc>
                                <w:tcPr>
                                  <w:tcW w:w="1191" w:type="dxa"/>
                                  <w:vAlign w:val="center"/>
                                </w:tcPr>
                                <w:p w14:paraId="262A4EC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401E247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U14</w:t>
                                  </w:r>
                                </w:p>
                              </w:tc>
                              <w:tc>
                                <w:tcPr>
                                  <w:tcW w:w="912" w:type="dxa"/>
                                  <w:vAlign w:val="center"/>
                                </w:tcPr>
                                <w:p w14:paraId="5F6A4EE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0C6129E4" w14:textId="77777777" w:rsidR="00B270EF" w:rsidRPr="0039038D" w:rsidRDefault="00B270EF" w:rsidP="00A23ACB">
                                  <w:pPr>
                                    <w:spacing w:line="240" w:lineRule="exact"/>
                                    <w:jc w:val="both"/>
                                    <w:rPr>
                                      <w:rFonts w:ascii="標楷體" w:hAnsi="標楷體"/>
                                    </w:rPr>
                                  </w:pPr>
                                </w:p>
                              </w:tc>
                              <w:tc>
                                <w:tcPr>
                                  <w:tcW w:w="1524" w:type="dxa"/>
                                  <w:vAlign w:val="center"/>
                                </w:tcPr>
                                <w:p w14:paraId="0690D7FD" w14:textId="77777777" w:rsidR="00B270EF" w:rsidRPr="0039038D" w:rsidRDefault="00B270EF" w:rsidP="00A23ACB">
                                  <w:pPr>
                                    <w:spacing w:line="240" w:lineRule="exact"/>
                                    <w:jc w:val="both"/>
                                    <w:rPr>
                                      <w:rFonts w:ascii="標楷體" w:hAnsi="標楷體"/>
                                    </w:rPr>
                                  </w:pPr>
                                </w:p>
                              </w:tc>
                            </w:tr>
                            <w:tr w:rsidR="00B270EF" w:rsidRPr="0039038D" w14:paraId="1F2C42F5" w14:textId="77777777" w:rsidTr="007A1BE5">
                              <w:tc>
                                <w:tcPr>
                                  <w:tcW w:w="0" w:type="auto"/>
                                  <w:vAlign w:val="center"/>
                                </w:tcPr>
                                <w:p w14:paraId="7ECAA4EF"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3</w:t>
                                  </w:r>
                                </w:p>
                              </w:tc>
                              <w:tc>
                                <w:tcPr>
                                  <w:tcW w:w="1191" w:type="dxa"/>
                                  <w:vAlign w:val="center"/>
                                </w:tcPr>
                                <w:p w14:paraId="3F26742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4143352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U15</w:t>
                                  </w:r>
                                </w:p>
                              </w:tc>
                              <w:tc>
                                <w:tcPr>
                                  <w:tcW w:w="912" w:type="dxa"/>
                                  <w:vAlign w:val="center"/>
                                </w:tcPr>
                                <w:p w14:paraId="4A5B782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321D5F96" w14:textId="77777777" w:rsidR="00B270EF" w:rsidRPr="0039038D" w:rsidRDefault="00B270EF" w:rsidP="00A23ACB">
                                  <w:pPr>
                                    <w:spacing w:line="240" w:lineRule="exact"/>
                                    <w:jc w:val="both"/>
                                    <w:rPr>
                                      <w:rFonts w:ascii="標楷體" w:hAnsi="標楷體"/>
                                    </w:rPr>
                                  </w:pPr>
                                </w:p>
                              </w:tc>
                              <w:tc>
                                <w:tcPr>
                                  <w:tcW w:w="1524" w:type="dxa"/>
                                  <w:vAlign w:val="center"/>
                                </w:tcPr>
                                <w:p w14:paraId="2BE8DB27" w14:textId="77777777" w:rsidR="00B270EF" w:rsidRPr="0039038D" w:rsidRDefault="00B270EF" w:rsidP="00A23ACB">
                                  <w:pPr>
                                    <w:spacing w:line="240" w:lineRule="exact"/>
                                    <w:jc w:val="both"/>
                                    <w:rPr>
                                      <w:rFonts w:ascii="標楷體" w:hAnsi="標楷體"/>
                                    </w:rPr>
                                  </w:pPr>
                                </w:p>
                              </w:tc>
                            </w:tr>
                            <w:tr w:rsidR="00B270EF" w:rsidRPr="0039038D" w14:paraId="5B79B579" w14:textId="77777777" w:rsidTr="007A1BE5">
                              <w:tc>
                                <w:tcPr>
                                  <w:tcW w:w="0" w:type="auto"/>
                                  <w:vAlign w:val="center"/>
                                </w:tcPr>
                                <w:p w14:paraId="0011780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4</w:t>
                                  </w:r>
                                </w:p>
                              </w:tc>
                              <w:tc>
                                <w:tcPr>
                                  <w:tcW w:w="1191" w:type="dxa"/>
                                  <w:vAlign w:val="center"/>
                                </w:tcPr>
                                <w:p w14:paraId="3936D29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073A35E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wb1</w:t>
                                  </w:r>
                                </w:p>
                              </w:tc>
                              <w:tc>
                                <w:tcPr>
                                  <w:tcW w:w="912" w:type="dxa"/>
                                  <w:vAlign w:val="center"/>
                                </w:tcPr>
                                <w:p w14:paraId="5F331C8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46DB8FE3" w14:textId="77777777" w:rsidR="00B270EF" w:rsidRPr="0039038D" w:rsidRDefault="00B270EF" w:rsidP="00A23ACB">
                                  <w:pPr>
                                    <w:spacing w:line="240" w:lineRule="exact"/>
                                    <w:jc w:val="both"/>
                                    <w:rPr>
                                      <w:rFonts w:ascii="標楷體" w:hAnsi="標楷體"/>
                                    </w:rPr>
                                  </w:pPr>
                                </w:p>
                              </w:tc>
                              <w:tc>
                                <w:tcPr>
                                  <w:tcW w:w="1524" w:type="dxa"/>
                                  <w:vAlign w:val="center"/>
                                </w:tcPr>
                                <w:p w14:paraId="702BCD8E" w14:textId="77777777" w:rsidR="00B270EF" w:rsidRPr="0039038D" w:rsidRDefault="00B270EF" w:rsidP="00A23ACB">
                                  <w:pPr>
                                    <w:spacing w:line="240" w:lineRule="exact"/>
                                    <w:jc w:val="both"/>
                                    <w:rPr>
                                      <w:rFonts w:ascii="標楷體" w:hAnsi="標楷體"/>
                                    </w:rPr>
                                  </w:pPr>
                                </w:p>
                              </w:tc>
                            </w:tr>
                            <w:tr w:rsidR="00B270EF" w:rsidRPr="0039038D" w14:paraId="662C5496" w14:textId="77777777" w:rsidTr="007A1BE5">
                              <w:tc>
                                <w:tcPr>
                                  <w:tcW w:w="0" w:type="auto"/>
                                  <w:vAlign w:val="center"/>
                                </w:tcPr>
                                <w:p w14:paraId="6733CA95"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5</w:t>
                                  </w:r>
                                </w:p>
                              </w:tc>
                              <w:tc>
                                <w:tcPr>
                                  <w:tcW w:w="1191" w:type="dxa"/>
                                  <w:vAlign w:val="center"/>
                                </w:tcPr>
                                <w:p w14:paraId="48EF97FC"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2AA680E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wf3</w:t>
                                  </w:r>
                                </w:p>
                              </w:tc>
                              <w:tc>
                                <w:tcPr>
                                  <w:tcW w:w="912" w:type="dxa"/>
                                  <w:vAlign w:val="center"/>
                                </w:tcPr>
                                <w:p w14:paraId="50ACF0E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15A25125" w14:textId="77777777" w:rsidR="00B270EF" w:rsidRPr="0039038D" w:rsidRDefault="00B270EF" w:rsidP="00A23ACB">
                                  <w:pPr>
                                    <w:spacing w:line="240" w:lineRule="exact"/>
                                    <w:jc w:val="both"/>
                                    <w:rPr>
                                      <w:rFonts w:ascii="標楷體" w:hAnsi="標楷體"/>
                                    </w:rPr>
                                  </w:pPr>
                                </w:p>
                              </w:tc>
                              <w:tc>
                                <w:tcPr>
                                  <w:tcW w:w="1524" w:type="dxa"/>
                                  <w:vAlign w:val="center"/>
                                </w:tcPr>
                                <w:p w14:paraId="0F0FA4A7" w14:textId="77777777" w:rsidR="00B270EF" w:rsidRPr="0039038D" w:rsidRDefault="00B270EF" w:rsidP="00A23ACB">
                                  <w:pPr>
                                    <w:spacing w:line="240" w:lineRule="exact"/>
                                    <w:jc w:val="both"/>
                                    <w:rPr>
                                      <w:rFonts w:ascii="標楷體" w:hAnsi="標楷體"/>
                                    </w:rPr>
                                  </w:pPr>
                                </w:p>
                              </w:tc>
                            </w:tr>
                            <w:tr w:rsidR="00B270EF" w:rsidRPr="0039038D" w14:paraId="1E7418D5" w14:textId="77777777" w:rsidTr="007A1BE5">
                              <w:tc>
                                <w:tcPr>
                                  <w:tcW w:w="0" w:type="auto"/>
                                  <w:vAlign w:val="center"/>
                                </w:tcPr>
                                <w:p w14:paraId="4DB5E7F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6</w:t>
                                  </w:r>
                                </w:p>
                              </w:tc>
                              <w:tc>
                                <w:tcPr>
                                  <w:tcW w:w="1191" w:type="dxa"/>
                                  <w:vAlign w:val="center"/>
                                </w:tcPr>
                                <w:p w14:paraId="5691CB8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32399BC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wf4</w:t>
                                  </w:r>
                                </w:p>
                              </w:tc>
                              <w:tc>
                                <w:tcPr>
                                  <w:tcW w:w="912" w:type="dxa"/>
                                  <w:vAlign w:val="center"/>
                                </w:tcPr>
                                <w:p w14:paraId="671957A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5243F336" w14:textId="77777777" w:rsidR="00B270EF" w:rsidRPr="0039038D" w:rsidRDefault="00B270EF" w:rsidP="00A23ACB">
                                  <w:pPr>
                                    <w:spacing w:line="240" w:lineRule="exact"/>
                                    <w:jc w:val="both"/>
                                    <w:rPr>
                                      <w:rFonts w:ascii="標楷體" w:hAnsi="標楷體"/>
                                    </w:rPr>
                                  </w:pPr>
                                </w:p>
                              </w:tc>
                              <w:tc>
                                <w:tcPr>
                                  <w:tcW w:w="1524" w:type="dxa"/>
                                  <w:vAlign w:val="center"/>
                                </w:tcPr>
                                <w:p w14:paraId="13D64725" w14:textId="77777777" w:rsidR="00B270EF" w:rsidRPr="0039038D" w:rsidRDefault="00B270EF" w:rsidP="00A23ACB">
                                  <w:pPr>
                                    <w:spacing w:line="240" w:lineRule="exact"/>
                                    <w:jc w:val="both"/>
                                    <w:rPr>
                                      <w:rFonts w:ascii="標楷體" w:hAnsi="標楷體"/>
                                    </w:rPr>
                                  </w:pPr>
                                </w:p>
                              </w:tc>
                            </w:tr>
                            <w:tr w:rsidR="00B270EF" w:rsidRPr="0039038D" w14:paraId="1A33EE62" w14:textId="77777777" w:rsidTr="007A1BE5">
                              <w:tc>
                                <w:tcPr>
                                  <w:tcW w:w="0" w:type="auto"/>
                                  <w:vAlign w:val="center"/>
                                </w:tcPr>
                                <w:p w14:paraId="66E9544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7</w:t>
                                  </w:r>
                                </w:p>
                              </w:tc>
                              <w:tc>
                                <w:tcPr>
                                  <w:tcW w:w="1191" w:type="dxa"/>
                                  <w:vAlign w:val="center"/>
                                </w:tcPr>
                                <w:p w14:paraId="205425A1" w14:textId="77777777" w:rsidR="00B270EF" w:rsidRPr="0039038D" w:rsidRDefault="00B270EF" w:rsidP="00E50652">
                                  <w:pPr>
                                    <w:spacing w:line="240" w:lineRule="exact"/>
                                    <w:ind w:leftChars="10" w:left="24" w:rightChars="-30" w:right="-72"/>
                                    <w:rPr>
                                      <w:rFonts w:ascii="標楷體" w:hAnsi="標楷體"/>
                                    </w:rPr>
                                  </w:pPr>
                                  <w:proofErr w:type="gramStart"/>
                                  <w:r w:rsidRPr="0039038D">
                                    <w:rPr>
                                      <w:rFonts w:ascii="標楷體" w:hAnsi="標楷體" w:cs="新細明體" w:hint="eastAsia"/>
                                      <w:color w:val="000000"/>
                                    </w:rPr>
                                    <w:t>沉砂滯洪池</w:t>
                                  </w:r>
                                  <w:proofErr w:type="gramEnd"/>
                                </w:p>
                              </w:tc>
                              <w:tc>
                                <w:tcPr>
                                  <w:tcW w:w="767" w:type="dxa"/>
                                  <w:vAlign w:val="center"/>
                                </w:tcPr>
                                <w:p w14:paraId="57345D8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E1</w:t>
                                  </w:r>
                                </w:p>
                              </w:tc>
                              <w:tc>
                                <w:tcPr>
                                  <w:tcW w:w="912" w:type="dxa"/>
                                  <w:vAlign w:val="center"/>
                                </w:tcPr>
                                <w:p w14:paraId="0EF55EF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7649B9F1" w14:textId="77777777" w:rsidR="00B270EF" w:rsidRPr="0039038D" w:rsidRDefault="00B270EF" w:rsidP="00A23ACB">
                                  <w:pPr>
                                    <w:spacing w:line="240" w:lineRule="exact"/>
                                    <w:jc w:val="both"/>
                                    <w:rPr>
                                      <w:rFonts w:ascii="標楷體" w:hAnsi="標楷體"/>
                                    </w:rPr>
                                  </w:pPr>
                                </w:p>
                              </w:tc>
                              <w:tc>
                                <w:tcPr>
                                  <w:tcW w:w="1524" w:type="dxa"/>
                                  <w:vAlign w:val="center"/>
                                </w:tcPr>
                                <w:p w14:paraId="056F4EF0" w14:textId="77777777" w:rsidR="00B270EF" w:rsidRPr="0039038D" w:rsidRDefault="00B270EF" w:rsidP="00A23ACB">
                                  <w:pPr>
                                    <w:spacing w:line="240" w:lineRule="exact"/>
                                    <w:jc w:val="both"/>
                                    <w:rPr>
                                      <w:rFonts w:ascii="標楷體" w:hAnsi="標楷體"/>
                                    </w:rPr>
                                  </w:pPr>
                                </w:p>
                              </w:tc>
                            </w:tr>
                          </w:tbl>
                          <w:bookmarkEnd w:id="25"/>
                          <w:p w14:paraId="7A0DAF9F" w14:textId="4EEF02A7" w:rsidR="00A731F0" w:rsidRDefault="00A731F0" w:rsidP="00200FCA">
                            <w:pPr>
                              <w:overflowPunct w:val="0"/>
                              <w:autoSpaceDE w:val="0"/>
                              <w:autoSpaceDN w:val="0"/>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資料時點：1</w:t>
                            </w:r>
                            <w:r>
                              <w:rPr>
                                <w:rFonts w:ascii="標楷體" w:hAnsi="標楷體"/>
                                <w:sz w:val="18"/>
                                <w:szCs w:val="18"/>
                              </w:rPr>
                              <w:t>14</w:t>
                            </w:r>
                            <w:r>
                              <w:rPr>
                                <w:rFonts w:ascii="標楷體" w:hAnsi="標楷體" w:hint="eastAsia"/>
                                <w:sz w:val="18"/>
                                <w:szCs w:val="18"/>
                              </w:rPr>
                              <w:t>年9月16日。</w:t>
                            </w:r>
                          </w:p>
                          <w:p w14:paraId="554CEAFC" w14:textId="02D24413" w:rsidR="00B270EF" w:rsidRPr="0039038D" w:rsidRDefault="00A731F0" w:rsidP="00A731F0">
                            <w:pPr>
                              <w:overflowPunct w:val="0"/>
                              <w:autoSpaceDE w:val="0"/>
                              <w:autoSpaceDN w:val="0"/>
                              <w:spacing w:line="240" w:lineRule="exact"/>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sidR="00B270EF" w:rsidRPr="0039038D">
                              <w:rPr>
                                <w:rFonts w:ascii="標楷體" w:hAnsi="標楷體" w:hint="eastAsia"/>
                                <w:sz w:val="18"/>
                                <w:szCs w:val="18"/>
                              </w:rPr>
                              <w:t>資料來源:整理自</w:t>
                            </w:r>
                            <w:r w:rsidR="00B270EF">
                              <w:rPr>
                                <w:rFonts w:ascii="標楷體" w:hAnsi="標楷體"/>
                                <w:sz w:val="18"/>
                                <w:szCs w:val="18"/>
                              </w:rPr>
                              <w:t>連</w:t>
                            </w:r>
                            <w:r w:rsidR="00B270EF">
                              <w:rPr>
                                <w:rFonts w:ascii="標楷體" w:hAnsi="標楷體" w:hint="eastAsia"/>
                                <w:sz w:val="18"/>
                                <w:szCs w:val="18"/>
                              </w:rPr>
                              <w:t>江縣政府</w:t>
                            </w:r>
                            <w:r w:rsidR="00B270EF" w:rsidRPr="0039038D">
                              <w:rPr>
                                <w:rFonts w:ascii="標楷體" w:hAnsi="標楷體" w:hint="eastAsia"/>
                                <w:sz w:val="18"/>
                                <w:szCs w:val="18"/>
                              </w:rPr>
                              <w:t>產業發展處提供資料。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CEA992" id="_x0000_s1055" type="#_x0000_t202" style="position:absolute;left:0;text-align:left;margin-left:194.1pt;margin-top:120.35pt;width:308.35pt;height:294.6pt;z-index:-251571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" strokecolor="window">
                <v:textbox>
                  <w:txbxContent>
                    <w:p w14:paraId="38709353" w14:textId="189F5381" w:rsidR="00B270EF" w:rsidRPr="0039038D" w:rsidRDefault="00B270EF" w:rsidP="00A731F0">
                      <w:pPr>
                        <w:overflowPunct w:val="0"/>
                        <w:autoSpaceDE w:val="0"/>
                        <w:autoSpaceDN w:val="0"/>
                        <w:spacing w:line="240" w:lineRule="exact"/>
                        <w:jc w:val="center"/>
                        <w:rPr>
                          <w:rFonts w:ascii="標楷體" w:hAnsi="標楷體"/>
                          <w:b/>
                          <w:bCs/>
                        </w:rPr>
                      </w:pPr>
                      <w:r w:rsidRPr="0049079D">
                        <w:rPr>
                          <w:rFonts w:ascii="標楷體" w:hAnsi="標楷體" w:hint="eastAsia"/>
                          <w:b/>
                          <w:bCs/>
                        </w:rPr>
                        <w:t>表</w:t>
                      </w:r>
                      <w:r w:rsidR="0029794E">
                        <w:rPr>
                          <w:rFonts w:ascii="標楷體" w:hAnsi="標楷體"/>
                          <w:b/>
                          <w:bCs/>
                        </w:rPr>
                        <w:t>2</w:t>
                      </w:r>
                      <w:r w:rsidRPr="0049079D">
                        <w:rPr>
                          <w:rFonts w:ascii="標楷體" w:hAnsi="標楷體" w:hint="eastAsia"/>
                          <w:b/>
                          <w:bCs/>
                        </w:rPr>
                        <w:t xml:space="preserve"> 　</w:t>
                      </w:r>
                      <w:proofErr w:type="gramStart"/>
                      <w:r w:rsidRPr="0049079D">
                        <w:rPr>
                          <w:rFonts w:ascii="標楷體" w:hAnsi="標楷體" w:hint="eastAsia"/>
                          <w:b/>
                          <w:bCs/>
                        </w:rPr>
                        <w:t>腰山遊憩</w:t>
                      </w:r>
                      <w:proofErr w:type="gramEnd"/>
                      <w:r w:rsidRPr="0049079D">
                        <w:rPr>
                          <w:rFonts w:ascii="標楷體" w:hAnsi="標楷體" w:hint="eastAsia"/>
                          <w:b/>
                          <w:bCs/>
                        </w:rPr>
                        <w:t>區水土保持設施抽驗結果</w:t>
                      </w:r>
                    </w:p>
                    <w:tbl>
                      <w:tblPr>
                        <w:tblStyle w:val="ac"/>
                        <w:tblW w:w="0" w:type="auto"/>
                        <w:tblCellMar>
                          <w:left w:w="0" w:type="dxa"/>
                        </w:tblCellMar>
                        <w:tblLook w:val="04A0" w:firstRow="1" w:lastRow="0" w:firstColumn="1" w:lastColumn="0" w:noHBand="0" w:noVBand="1"/>
                      </w:tblPr>
                      <w:tblGrid>
                        <w:gridCol w:w="509"/>
                        <w:gridCol w:w="1191"/>
                        <w:gridCol w:w="767"/>
                        <w:gridCol w:w="912"/>
                        <w:gridCol w:w="948"/>
                        <w:gridCol w:w="1524"/>
                      </w:tblGrid>
                      <w:tr w:rsidR="00B270EF" w:rsidRPr="0039038D" w14:paraId="07DEC485" w14:textId="77777777" w:rsidTr="007A1BE5">
                        <w:tc>
                          <w:tcPr>
                            <w:tcW w:w="0" w:type="auto"/>
                            <w:vAlign w:val="center"/>
                          </w:tcPr>
                          <w:p w14:paraId="51D0A501" w14:textId="77777777" w:rsidR="00B270EF" w:rsidRPr="0039038D" w:rsidRDefault="00B270EF" w:rsidP="008C772D">
                            <w:pPr>
                              <w:spacing w:line="240" w:lineRule="exact"/>
                              <w:ind w:rightChars="-30" w:right="-72"/>
                              <w:jc w:val="center"/>
                              <w:rPr>
                                <w:rFonts w:ascii="標楷體" w:hAnsi="標楷體" w:cs="新細明體"/>
                                <w:color w:val="000000"/>
                              </w:rPr>
                            </w:pPr>
                            <w:bookmarkStart w:id="26" w:name="_Hlk232415078"/>
                            <w:r>
                              <w:rPr>
                                <w:rFonts w:ascii="標楷體" w:hAnsi="標楷體" w:cs="新細明體" w:hint="eastAsia"/>
                                <w:color w:val="000000"/>
                              </w:rPr>
                              <w:t>項次</w:t>
                            </w:r>
                          </w:p>
                        </w:tc>
                        <w:tc>
                          <w:tcPr>
                            <w:tcW w:w="1191" w:type="dxa"/>
                            <w:tcBorders>
                              <w:bottom w:val="single" w:sz="4" w:space="0" w:color="auto"/>
                            </w:tcBorders>
                            <w:vAlign w:val="center"/>
                          </w:tcPr>
                          <w:p w14:paraId="4C56E6A3" w14:textId="77777777" w:rsidR="00B270EF" w:rsidRPr="0039038D"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水土保持</w:t>
                            </w:r>
                          </w:p>
                          <w:p w14:paraId="3CDADBCC"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設施名稱</w:t>
                            </w:r>
                          </w:p>
                        </w:tc>
                        <w:tc>
                          <w:tcPr>
                            <w:tcW w:w="767" w:type="dxa"/>
                            <w:tcBorders>
                              <w:bottom w:val="single" w:sz="4" w:space="0" w:color="auto"/>
                            </w:tcBorders>
                            <w:vAlign w:val="center"/>
                          </w:tcPr>
                          <w:p w14:paraId="332F001F" w14:textId="77777777" w:rsidR="00B270EF"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位置</w:t>
                            </w:r>
                          </w:p>
                          <w:p w14:paraId="2D246507"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或編號</w:t>
                            </w:r>
                          </w:p>
                        </w:tc>
                        <w:tc>
                          <w:tcPr>
                            <w:tcW w:w="912" w:type="dxa"/>
                            <w:vAlign w:val="center"/>
                          </w:tcPr>
                          <w:p w14:paraId="6844871F" w14:textId="77777777" w:rsidR="00B270EF" w:rsidRPr="007A1BE5" w:rsidRDefault="00B270EF" w:rsidP="008C772D">
                            <w:pPr>
                              <w:spacing w:line="240" w:lineRule="exact"/>
                              <w:ind w:rightChars="-30" w:right="-72"/>
                              <w:jc w:val="center"/>
                              <w:rPr>
                                <w:rFonts w:ascii="標楷體" w:hAnsi="標楷體" w:cs="新細明體"/>
                                <w:color w:val="000000"/>
                              </w:rPr>
                            </w:pPr>
                            <w:r w:rsidRPr="0039038D">
                              <w:rPr>
                                <w:rFonts w:ascii="標楷體" w:hAnsi="標楷體" w:cs="新細明體" w:hint="eastAsia"/>
                                <w:color w:val="000000"/>
                              </w:rPr>
                              <w:t>是否合格</w:t>
                            </w:r>
                          </w:p>
                        </w:tc>
                        <w:tc>
                          <w:tcPr>
                            <w:tcW w:w="948" w:type="dxa"/>
                            <w:vAlign w:val="center"/>
                          </w:tcPr>
                          <w:p w14:paraId="28009857"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未合格率</w:t>
                            </w:r>
                          </w:p>
                        </w:tc>
                        <w:tc>
                          <w:tcPr>
                            <w:tcW w:w="1524" w:type="dxa"/>
                            <w:tcBorders>
                              <w:bottom w:val="single" w:sz="4" w:space="0" w:color="auto"/>
                            </w:tcBorders>
                            <w:vAlign w:val="center"/>
                          </w:tcPr>
                          <w:p w14:paraId="39E1008C" w14:textId="77777777" w:rsidR="00B270EF" w:rsidRPr="0039038D" w:rsidRDefault="00B270EF" w:rsidP="008C772D">
                            <w:pPr>
                              <w:spacing w:line="240" w:lineRule="exact"/>
                              <w:ind w:rightChars="-30" w:right="-72"/>
                              <w:jc w:val="center"/>
                              <w:rPr>
                                <w:rFonts w:ascii="標楷體" w:hAnsi="標楷體"/>
                              </w:rPr>
                            </w:pPr>
                            <w:r w:rsidRPr="0039038D">
                              <w:rPr>
                                <w:rFonts w:ascii="標楷體" w:hAnsi="標楷體" w:cs="新細明體" w:hint="eastAsia"/>
                                <w:color w:val="000000"/>
                              </w:rPr>
                              <w:t>備註</w:t>
                            </w:r>
                          </w:p>
                        </w:tc>
                      </w:tr>
                      <w:tr w:rsidR="00B270EF" w:rsidRPr="0039038D" w14:paraId="48E6FC3C" w14:textId="77777777" w:rsidTr="007A1BE5">
                        <w:tc>
                          <w:tcPr>
                            <w:tcW w:w="0" w:type="auto"/>
                            <w:vAlign w:val="center"/>
                          </w:tcPr>
                          <w:p w14:paraId="0825C4A3" w14:textId="77777777" w:rsidR="00B270EF" w:rsidRPr="0095645E" w:rsidRDefault="00B270EF" w:rsidP="008C772D">
                            <w:pPr>
                              <w:spacing w:line="240" w:lineRule="exact"/>
                              <w:ind w:rightChars="-30" w:right="-72"/>
                              <w:jc w:val="center"/>
                              <w:rPr>
                                <w:rFonts w:ascii="標楷體" w:hAnsi="標楷體" w:cs="新細明體"/>
                                <w:b/>
                                <w:bCs/>
                                <w:color w:val="000000"/>
                              </w:rPr>
                            </w:pPr>
                            <w:r w:rsidRPr="0095645E">
                              <w:rPr>
                                <w:rFonts w:ascii="標楷體" w:hAnsi="標楷體" w:cs="新細明體" w:hint="eastAsia"/>
                                <w:b/>
                                <w:bCs/>
                                <w:color w:val="000000"/>
                              </w:rPr>
                              <w:t>合計</w:t>
                            </w:r>
                          </w:p>
                        </w:tc>
                        <w:tc>
                          <w:tcPr>
                            <w:tcW w:w="1958" w:type="dxa"/>
                            <w:gridSpan w:val="2"/>
                            <w:tcBorders>
                              <w:tl2br w:val="single" w:sz="4" w:space="0" w:color="auto"/>
                            </w:tcBorders>
                            <w:vAlign w:val="center"/>
                          </w:tcPr>
                          <w:p w14:paraId="2BF55C09" w14:textId="77777777" w:rsidR="00B270EF" w:rsidRPr="0095645E" w:rsidRDefault="00B270EF" w:rsidP="00A23ACB">
                            <w:pPr>
                              <w:spacing w:line="240" w:lineRule="exact"/>
                              <w:jc w:val="center"/>
                              <w:rPr>
                                <w:rFonts w:ascii="標楷體" w:hAnsi="標楷體" w:cs="新細明體"/>
                                <w:b/>
                                <w:bCs/>
                                <w:color w:val="000000"/>
                              </w:rPr>
                            </w:pPr>
                          </w:p>
                        </w:tc>
                        <w:tc>
                          <w:tcPr>
                            <w:tcW w:w="912" w:type="dxa"/>
                            <w:vAlign w:val="center"/>
                          </w:tcPr>
                          <w:p w14:paraId="7ED88F4C" w14:textId="77777777" w:rsidR="00B270EF" w:rsidRPr="0095645E" w:rsidRDefault="00B270EF" w:rsidP="008C772D">
                            <w:pPr>
                              <w:spacing w:line="240" w:lineRule="exact"/>
                              <w:ind w:rightChars="-30" w:right="-72"/>
                              <w:jc w:val="center"/>
                              <w:rPr>
                                <w:rFonts w:ascii="標楷體" w:hAnsi="標楷體" w:cs="新細明體"/>
                                <w:b/>
                                <w:bCs/>
                                <w:color w:val="000000"/>
                              </w:rPr>
                            </w:pPr>
                            <w:r w:rsidRPr="0095645E">
                              <w:rPr>
                                <w:rFonts w:ascii="標楷體" w:hAnsi="標楷體" w:cs="新細明體" w:hint="eastAsia"/>
                                <w:b/>
                                <w:bCs/>
                                <w:color w:val="000000"/>
                              </w:rPr>
                              <w:t>1</w:t>
                            </w:r>
                            <w:r w:rsidRPr="0095645E">
                              <w:rPr>
                                <w:rFonts w:ascii="標楷體" w:hAnsi="標楷體" w:cs="新細明體"/>
                                <w:b/>
                                <w:bCs/>
                                <w:color w:val="000000"/>
                              </w:rPr>
                              <w:t>7項</w:t>
                            </w:r>
                          </w:p>
                        </w:tc>
                        <w:tc>
                          <w:tcPr>
                            <w:tcW w:w="948" w:type="dxa"/>
                            <w:tcBorders>
                              <w:bottom w:val="single" w:sz="4" w:space="0" w:color="auto"/>
                            </w:tcBorders>
                            <w:vAlign w:val="center"/>
                          </w:tcPr>
                          <w:p w14:paraId="54FE4221" w14:textId="77777777" w:rsidR="00B270EF" w:rsidRPr="0095645E" w:rsidRDefault="00B270EF" w:rsidP="008C772D">
                            <w:pPr>
                              <w:spacing w:line="240" w:lineRule="exact"/>
                              <w:ind w:right="-30"/>
                              <w:jc w:val="right"/>
                              <w:rPr>
                                <w:rFonts w:ascii="標楷體" w:hAnsi="標楷體" w:cs="新細明體"/>
                                <w:b/>
                                <w:bCs/>
                                <w:color w:val="000000"/>
                              </w:rPr>
                            </w:pPr>
                            <w:r w:rsidRPr="0095645E">
                              <w:rPr>
                                <w:rFonts w:ascii="標楷體" w:hAnsi="標楷體" w:cs="新細明體" w:hint="eastAsia"/>
                                <w:b/>
                                <w:bCs/>
                                <w:color w:val="000000"/>
                              </w:rPr>
                              <w:t>5</w:t>
                            </w:r>
                            <w:r w:rsidRPr="0095645E">
                              <w:rPr>
                                <w:rFonts w:ascii="標楷體" w:hAnsi="標楷體" w:cs="新細明體"/>
                                <w:b/>
                                <w:bCs/>
                                <w:color w:val="000000"/>
                              </w:rPr>
                              <w:t>2.94</w:t>
                            </w:r>
                            <w:r w:rsidRPr="0095645E">
                              <w:rPr>
                                <w:rFonts w:ascii="標楷體" w:hAnsi="標楷體" w:cs="新細明體" w:hint="eastAsia"/>
                                <w:b/>
                                <w:bCs/>
                                <w:color w:val="000000"/>
                              </w:rPr>
                              <w:t>％</w:t>
                            </w:r>
                          </w:p>
                        </w:tc>
                        <w:tc>
                          <w:tcPr>
                            <w:tcW w:w="1524" w:type="dxa"/>
                            <w:tcBorders>
                              <w:tl2br w:val="single" w:sz="4" w:space="0" w:color="auto"/>
                            </w:tcBorders>
                            <w:vAlign w:val="center"/>
                          </w:tcPr>
                          <w:p w14:paraId="393BDF01" w14:textId="77777777" w:rsidR="00B270EF" w:rsidRPr="0095645E" w:rsidRDefault="00B270EF" w:rsidP="00A23ACB">
                            <w:pPr>
                              <w:spacing w:line="240" w:lineRule="exact"/>
                              <w:jc w:val="center"/>
                              <w:rPr>
                                <w:rFonts w:ascii="標楷體" w:hAnsi="標楷體" w:cs="新細明體"/>
                                <w:b/>
                                <w:bCs/>
                                <w:color w:val="000000"/>
                              </w:rPr>
                            </w:pPr>
                          </w:p>
                        </w:tc>
                      </w:tr>
                      <w:tr w:rsidR="00B270EF" w:rsidRPr="0039038D" w14:paraId="4B7AFB06" w14:textId="77777777" w:rsidTr="007A1BE5">
                        <w:tc>
                          <w:tcPr>
                            <w:tcW w:w="0" w:type="auto"/>
                            <w:vAlign w:val="center"/>
                          </w:tcPr>
                          <w:p w14:paraId="60675F97"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p>
                        </w:tc>
                        <w:tc>
                          <w:tcPr>
                            <w:tcW w:w="1191" w:type="dxa"/>
                            <w:vAlign w:val="center"/>
                          </w:tcPr>
                          <w:p w14:paraId="78CAFCD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1E53C8C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w:t>
                            </w:r>
                          </w:p>
                        </w:tc>
                        <w:tc>
                          <w:tcPr>
                            <w:tcW w:w="912" w:type="dxa"/>
                            <w:vAlign w:val="center"/>
                          </w:tcPr>
                          <w:p w14:paraId="0F499AE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val="restart"/>
                            <w:tcBorders>
                              <w:tl2br w:val="single" w:sz="4" w:space="0" w:color="auto"/>
                            </w:tcBorders>
                          </w:tcPr>
                          <w:p w14:paraId="15C8ADB8"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EBD33D9"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部分位置變更</w:t>
                            </w:r>
                          </w:p>
                        </w:tc>
                      </w:tr>
                      <w:tr w:rsidR="00B270EF" w:rsidRPr="0039038D" w14:paraId="6A589B99" w14:textId="77777777" w:rsidTr="007A1BE5">
                        <w:tc>
                          <w:tcPr>
                            <w:tcW w:w="0" w:type="auto"/>
                            <w:vAlign w:val="center"/>
                          </w:tcPr>
                          <w:p w14:paraId="47FD044C"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2</w:t>
                            </w:r>
                          </w:p>
                        </w:tc>
                        <w:tc>
                          <w:tcPr>
                            <w:tcW w:w="1191" w:type="dxa"/>
                            <w:vAlign w:val="center"/>
                          </w:tcPr>
                          <w:p w14:paraId="509ABFC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5BBB61B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U9</w:t>
                            </w:r>
                          </w:p>
                        </w:tc>
                        <w:tc>
                          <w:tcPr>
                            <w:tcW w:w="912" w:type="dxa"/>
                            <w:vAlign w:val="center"/>
                          </w:tcPr>
                          <w:p w14:paraId="3EA1C849"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5F8D6193"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DE52210"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未施作</w:t>
                            </w:r>
                          </w:p>
                        </w:tc>
                      </w:tr>
                      <w:tr w:rsidR="00B270EF" w:rsidRPr="0039038D" w14:paraId="0B002ADF" w14:textId="77777777" w:rsidTr="007A1BE5">
                        <w:tc>
                          <w:tcPr>
                            <w:tcW w:w="0" w:type="auto"/>
                            <w:vAlign w:val="center"/>
                          </w:tcPr>
                          <w:p w14:paraId="645629F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3</w:t>
                            </w:r>
                          </w:p>
                        </w:tc>
                        <w:tc>
                          <w:tcPr>
                            <w:tcW w:w="1191" w:type="dxa"/>
                            <w:vAlign w:val="center"/>
                          </w:tcPr>
                          <w:p w14:paraId="58953D2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7057D92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U11</w:t>
                            </w:r>
                          </w:p>
                        </w:tc>
                        <w:tc>
                          <w:tcPr>
                            <w:tcW w:w="912" w:type="dxa"/>
                            <w:vAlign w:val="center"/>
                          </w:tcPr>
                          <w:p w14:paraId="7531D0A1"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31DA441"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73331D83"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型式變更</w:t>
                            </w:r>
                          </w:p>
                        </w:tc>
                      </w:tr>
                      <w:tr w:rsidR="00B270EF" w:rsidRPr="0039038D" w14:paraId="734D9BF1" w14:textId="77777777" w:rsidTr="007A1BE5">
                        <w:tc>
                          <w:tcPr>
                            <w:tcW w:w="0" w:type="auto"/>
                            <w:vAlign w:val="center"/>
                          </w:tcPr>
                          <w:p w14:paraId="20795F4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4</w:t>
                            </w:r>
                          </w:p>
                        </w:tc>
                        <w:tc>
                          <w:tcPr>
                            <w:tcW w:w="1191" w:type="dxa"/>
                            <w:vAlign w:val="center"/>
                          </w:tcPr>
                          <w:p w14:paraId="6B496F26"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HDPE管</w:t>
                            </w:r>
                          </w:p>
                        </w:tc>
                        <w:tc>
                          <w:tcPr>
                            <w:tcW w:w="767" w:type="dxa"/>
                            <w:vAlign w:val="center"/>
                          </w:tcPr>
                          <w:p w14:paraId="7B39F9C4"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O3</w:t>
                            </w:r>
                          </w:p>
                        </w:tc>
                        <w:tc>
                          <w:tcPr>
                            <w:tcW w:w="912" w:type="dxa"/>
                            <w:vAlign w:val="center"/>
                          </w:tcPr>
                          <w:p w14:paraId="7A2FC2D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553C9CB"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4A71300F" w14:textId="77777777" w:rsidR="00B270EF" w:rsidRPr="0039038D" w:rsidRDefault="00B270EF" w:rsidP="00E50652">
                            <w:pPr>
                              <w:spacing w:line="240" w:lineRule="exact"/>
                              <w:ind w:leftChars="10" w:left="24"/>
                              <w:jc w:val="both"/>
                              <w:rPr>
                                <w:rFonts w:ascii="標楷體" w:hAnsi="標楷體"/>
                              </w:rPr>
                            </w:pPr>
                            <w:r w:rsidRPr="0039038D">
                              <w:rPr>
                                <w:rFonts w:ascii="標楷體" w:hAnsi="標楷體" w:cs="新細明體" w:hint="eastAsia"/>
                                <w:color w:val="000000"/>
                              </w:rPr>
                              <w:t>未施作</w:t>
                            </w:r>
                          </w:p>
                        </w:tc>
                      </w:tr>
                      <w:tr w:rsidR="00B270EF" w:rsidRPr="0039038D" w14:paraId="74962520" w14:textId="77777777" w:rsidTr="007A1BE5">
                        <w:tc>
                          <w:tcPr>
                            <w:tcW w:w="0" w:type="auto"/>
                            <w:vAlign w:val="center"/>
                          </w:tcPr>
                          <w:p w14:paraId="03646D5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5</w:t>
                            </w:r>
                          </w:p>
                        </w:tc>
                        <w:tc>
                          <w:tcPr>
                            <w:tcW w:w="1191" w:type="dxa"/>
                            <w:vAlign w:val="center"/>
                          </w:tcPr>
                          <w:p w14:paraId="3EC3F8D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7F2D9C6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w:t>
                            </w:r>
                          </w:p>
                        </w:tc>
                        <w:tc>
                          <w:tcPr>
                            <w:tcW w:w="912" w:type="dxa"/>
                            <w:vAlign w:val="center"/>
                          </w:tcPr>
                          <w:p w14:paraId="13D60EE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605CA7F"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77362E2B"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2A52408C" w14:textId="77777777" w:rsidTr="007A1BE5">
                        <w:tc>
                          <w:tcPr>
                            <w:tcW w:w="0" w:type="auto"/>
                            <w:vAlign w:val="center"/>
                          </w:tcPr>
                          <w:p w14:paraId="3F1B200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6</w:t>
                            </w:r>
                          </w:p>
                        </w:tc>
                        <w:tc>
                          <w:tcPr>
                            <w:tcW w:w="1191" w:type="dxa"/>
                            <w:vAlign w:val="center"/>
                          </w:tcPr>
                          <w:p w14:paraId="0EA9946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1AAFDD30"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T4</w:t>
                            </w:r>
                          </w:p>
                        </w:tc>
                        <w:tc>
                          <w:tcPr>
                            <w:tcW w:w="912" w:type="dxa"/>
                            <w:vAlign w:val="center"/>
                          </w:tcPr>
                          <w:p w14:paraId="67C527C4"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1193864A"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63937090"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1195BB50" w14:textId="77777777" w:rsidTr="007A1BE5">
                        <w:tc>
                          <w:tcPr>
                            <w:tcW w:w="0" w:type="auto"/>
                            <w:vAlign w:val="center"/>
                          </w:tcPr>
                          <w:p w14:paraId="3082F47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7</w:t>
                            </w:r>
                          </w:p>
                        </w:tc>
                        <w:tc>
                          <w:tcPr>
                            <w:tcW w:w="1191" w:type="dxa"/>
                            <w:vAlign w:val="center"/>
                          </w:tcPr>
                          <w:p w14:paraId="2AE9E050"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694F176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T11</w:t>
                            </w:r>
                          </w:p>
                        </w:tc>
                        <w:tc>
                          <w:tcPr>
                            <w:tcW w:w="912" w:type="dxa"/>
                            <w:vAlign w:val="center"/>
                          </w:tcPr>
                          <w:p w14:paraId="1A42C3E9"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0E62792B"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72CF30F2"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7F0F1ED7" w14:textId="77777777" w:rsidTr="007A1BE5">
                        <w:tc>
                          <w:tcPr>
                            <w:tcW w:w="0" w:type="auto"/>
                            <w:vAlign w:val="center"/>
                          </w:tcPr>
                          <w:p w14:paraId="383FA83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8</w:t>
                            </w:r>
                          </w:p>
                        </w:tc>
                        <w:tc>
                          <w:tcPr>
                            <w:tcW w:w="1191" w:type="dxa"/>
                            <w:vAlign w:val="center"/>
                          </w:tcPr>
                          <w:p w14:paraId="7D25B3C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集水井</w:t>
                            </w:r>
                          </w:p>
                        </w:tc>
                        <w:tc>
                          <w:tcPr>
                            <w:tcW w:w="767" w:type="dxa"/>
                            <w:vAlign w:val="center"/>
                          </w:tcPr>
                          <w:p w14:paraId="2A6FAD8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T13</w:t>
                            </w:r>
                          </w:p>
                        </w:tc>
                        <w:tc>
                          <w:tcPr>
                            <w:tcW w:w="912" w:type="dxa"/>
                            <w:vAlign w:val="center"/>
                          </w:tcPr>
                          <w:p w14:paraId="196180E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4C9A8B09" w14:textId="77777777" w:rsidR="00B270EF" w:rsidRPr="00445A2F" w:rsidRDefault="00B270EF" w:rsidP="00A23ACB">
                            <w:pPr>
                              <w:spacing w:line="240" w:lineRule="exact"/>
                              <w:jc w:val="both"/>
                              <w:rPr>
                                <w:rFonts w:ascii="標楷體" w:hAnsi="標楷體"/>
                                <w:spacing w:val="-10"/>
                              </w:rPr>
                            </w:pPr>
                          </w:p>
                        </w:tc>
                        <w:tc>
                          <w:tcPr>
                            <w:tcW w:w="1524" w:type="dxa"/>
                            <w:vAlign w:val="center"/>
                          </w:tcPr>
                          <w:p w14:paraId="5FD4BACC" w14:textId="77777777" w:rsidR="00B270EF" w:rsidRPr="0039038D" w:rsidRDefault="00B270EF" w:rsidP="00E50652">
                            <w:pPr>
                              <w:spacing w:line="240" w:lineRule="exact"/>
                              <w:ind w:leftChars="10" w:left="24"/>
                              <w:jc w:val="both"/>
                              <w:rPr>
                                <w:rFonts w:ascii="標楷體" w:hAnsi="標楷體"/>
                              </w:rPr>
                            </w:pPr>
                            <w:r w:rsidRPr="00445A2F">
                              <w:rPr>
                                <w:rFonts w:ascii="標楷體" w:hAnsi="標楷體" w:hint="eastAsia"/>
                                <w:spacing w:val="-10"/>
                              </w:rPr>
                              <w:t>尺寸差異逾6</w:t>
                            </w:r>
                            <w:r w:rsidRPr="00445A2F">
                              <w:rPr>
                                <w:rFonts w:ascii="標楷體" w:hAnsi="標楷體"/>
                                <w:spacing w:val="-10"/>
                              </w:rPr>
                              <w:t>0</w:t>
                            </w:r>
                            <w:r w:rsidRPr="00445A2F">
                              <w:rPr>
                                <w:rFonts w:ascii="標楷體" w:hAnsi="標楷體" w:hint="eastAsia"/>
                                <w:spacing w:val="-10"/>
                              </w:rPr>
                              <w:t>％</w:t>
                            </w:r>
                          </w:p>
                        </w:tc>
                      </w:tr>
                      <w:tr w:rsidR="00B270EF" w:rsidRPr="0039038D" w14:paraId="43214A04" w14:textId="77777777" w:rsidTr="007A1BE5">
                        <w:tc>
                          <w:tcPr>
                            <w:tcW w:w="0" w:type="auto"/>
                            <w:vAlign w:val="center"/>
                          </w:tcPr>
                          <w:p w14:paraId="021F0C2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9</w:t>
                            </w:r>
                          </w:p>
                        </w:tc>
                        <w:tc>
                          <w:tcPr>
                            <w:tcW w:w="1191" w:type="dxa"/>
                            <w:vAlign w:val="center"/>
                          </w:tcPr>
                          <w:p w14:paraId="7C22EDBD" w14:textId="77777777" w:rsidR="00B270EF" w:rsidRPr="0039038D" w:rsidRDefault="00B270EF" w:rsidP="00E50652">
                            <w:pPr>
                              <w:spacing w:line="240" w:lineRule="exact"/>
                              <w:ind w:leftChars="10" w:left="24" w:rightChars="-30" w:right="-72"/>
                              <w:rPr>
                                <w:rFonts w:ascii="標楷體" w:hAnsi="標楷體"/>
                              </w:rPr>
                            </w:pPr>
                            <w:proofErr w:type="gramStart"/>
                            <w:r w:rsidRPr="0039038D">
                              <w:rPr>
                                <w:rFonts w:ascii="標楷體" w:hAnsi="標楷體" w:cs="新細明體" w:hint="eastAsia"/>
                                <w:color w:val="000000"/>
                              </w:rPr>
                              <w:t>沉砂滯洪池</w:t>
                            </w:r>
                            <w:proofErr w:type="gramEnd"/>
                          </w:p>
                        </w:tc>
                        <w:tc>
                          <w:tcPr>
                            <w:tcW w:w="767" w:type="dxa"/>
                            <w:vAlign w:val="center"/>
                          </w:tcPr>
                          <w:p w14:paraId="6307723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E2</w:t>
                            </w:r>
                          </w:p>
                        </w:tc>
                        <w:tc>
                          <w:tcPr>
                            <w:tcW w:w="912" w:type="dxa"/>
                            <w:vAlign w:val="center"/>
                          </w:tcPr>
                          <w:p w14:paraId="2FB63B0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未合格</w:t>
                            </w:r>
                          </w:p>
                        </w:tc>
                        <w:tc>
                          <w:tcPr>
                            <w:tcW w:w="948" w:type="dxa"/>
                            <w:vMerge/>
                            <w:tcBorders>
                              <w:tl2br w:val="single" w:sz="4" w:space="0" w:color="auto"/>
                            </w:tcBorders>
                          </w:tcPr>
                          <w:p w14:paraId="7D03E744" w14:textId="77777777" w:rsidR="00B270EF" w:rsidRPr="0039038D" w:rsidRDefault="00B270EF" w:rsidP="00A23ACB">
                            <w:pPr>
                              <w:spacing w:line="240" w:lineRule="exact"/>
                              <w:jc w:val="both"/>
                              <w:rPr>
                                <w:rFonts w:ascii="標楷體" w:hAnsi="標楷體" w:cs="新細明體"/>
                                <w:color w:val="000000"/>
                              </w:rPr>
                            </w:pPr>
                          </w:p>
                        </w:tc>
                        <w:tc>
                          <w:tcPr>
                            <w:tcW w:w="1524" w:type="dxa"/>
                            <w:vAlign w:val="center"/>
                          </w:tcPr>
                          <w:p w14:paraId="19CC067B" w14:textId="77777777" w:rsidR="00B270EF" w:rsidRPr="00445A2F" w:rsidRDefault="00B270EF" w:rsidP="00E50652">
                            <w:pPr>
                              <w:spacing w:line="240" w:lineRule="exact"/>
                              <w:ind w:leftChars="10" w:left="24"/>
                              <w:jc w:val="both"/>
                              <w:rPr>
                                <w:rFonts w:ascii="標楷體" w:hAnsi="標楷體"/>
                                <w:spacing w:val="-10"/>
                              </w:rPr>
                            </w:pPr>
                            <w:proofErr w:type="gramStart"/>
                            <w:r w:rsidRPr="0039038D">
                              <w:rPr>
                                <w:rFonts w:ascii="標楷體" w:hAnsi="標楷體" w:cs="新細明體" w:hint="eastAsia"/>
                                <w:color w:val="000000"/>
                              </w:rPr>
                              <w:t>無溢洪口</w:t>
                            </w:r>
                            <w:proofErr w:type="gramEnd"/>
                          </w:p>
                        </w:tc>
                      </w:tr>
                      <w:tr w:rsidR="00B270EF" w:rsidRPr="0039038D" w14:paraId="47D02BA5" w14:textId="77777777" w:rsidTr="007A1BE5">
                        <w:tc>
                          <w:tcPr>
                            <w:tcW w:w="0" w:type="auto"/>
                            <w:vAlign w:val="center"/>
                          </w:tcPr>
                          <w:p w14:paraId="6F21512B"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0</w:t>
                            </w:r>
                          </w:p>
                        </w:tc>
                        <w:tc>
                          <w:tcPr>
                            <w:tcW w:w="1191" w:type="dxa"/>
                            <w:vAlign w:val="center"/>
                          </w:tcPr>
                          <w:p w14:paraId="6C33D70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1BCD23D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U6</w:t>
                            </w:r>
                          </w:p>
                        </w:tc>
                        <w:tc>
                          <w:tcPr>
                            <w:tcW w:w="912" w:type="dxa"/>
                            <w:vAlign w:val="center"/>
                          </w:tcPr>
                          <w:p w14:paraId="27E522DC"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1C772266" w14:textId="77777777" w:rsidR="00B270EF" w:rsidRPr="0039038D" w:rsidRDefault="00B270EF" w:rsidP="00A23ACB">
                            <w:pPr>
                              <w:spacing w:line="240" w:lineRule="exact"/>
                              <w:jc w:val="both"/>
                              <w:rPr>
                                <w:rFonts w:ascii="標楷體" w:hAnsi="標楷體"/>
                              </w:rPr>
                            </w:pPr>
                          </w:p>
                        </w:tc>
                        <w:tc>
                          <w:tcPr>
                            <w:tcW w:w="1524" w:type="dxa"/>
                            <w:vAlign w:val="center"/>
                          </w:tcPr>
                          <w:p w14:paraId="216F59AE" w14:textId="77777777" w:rsidR="00B270EF" w:rsidRPr="0039038D" w:rsidRDefault="00B270EF" w:rsidP="00A23ACB">
                            <w:pPr>
                              <w:spacing w:line="240" w:lineRule="exact"/>
                              <w:jc w:val="both"/>
                              <w:rPr>
                                <w:rFonts w:ascii="標楷體" w:hAnsi="標楷體"/>
                              </w:rPr>
                            </w:pPr>
                          </w:p>
                        </w:tc>
                      </w:tr>
                      <w:tr w:rsidR="00B270EF" w:rsidRPr="0039038D" w14:paraId="7298A39D" w14:textId="77777777" w:rsidTr="007A1BE5">
                        <w:tc>
                          <w:tcPr>
                            <w:tcW w:w="0" w:type="auto"/>
                            <w:vAlign w:val="center"/>
                          </w:tcPr>
                          <w:p w14:paraId="18274511"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1</w:t>
                            </w:r>
                          </w:p>
                        </w:tc>
                        <w:tc>
                          <w:tcPr>
                            <w:tcW w:w="1191" w:type="dxa"/>
                            <w:vAlign w:val="center"/>
                          </w:tcPr>
                          <w:p w14:paraId="359154C6"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236E013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U7</w:t>
                            </w:r>
                          </w:p>
                        </w:tc>
                        <w:tc>
                          <w:tcPr>
                            <w:tcW w:w="912" w:type="dxa"/>
                            <w:vAlign w:val="center"/>
                          </w:tcPr>
                          <w:p w14:paraId="4E31EAF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6C108203" w14:textId="77777777" w:rsidR="00B270EF" w:rsidRPr="0039038D" w:rsidRDefault="00B270EF" w:rsidP="00A23ACB">
                            <w:pPr>
                              <w:spacing w:line="240" w:lineRule="exact"/>
                              <w:jc w:val="both"/>
                              <w:rPr>
                                <w:rFonts w:ascii="標楷體" w:hAnsi="標楷體"/>
                              </w:rPr>
                            </w:pPr>
                          </w:p>
                        </w:tc>
                        <w:tc>
                          <w:tcPr>
                            <w:tcW w:w="1524" w:type="dxa"/>
                            <w:vAlign w:val="center"/>
                          </w:tcPr>
                          <w:p w14:paraId="50589D55" w14:textId="77777777" w:rsidR="00B270EF" w:rsidRPr="0039038D" w:rsidRDefault="00B270EF" w:rsidP="00A23ACB">
                            <w:pPr>
                              <w:spacing w:line="240" w:lineRule="exact"/>
                              <w:jc w:val="both"/>
                              <w:rPr>
                                <w:rFonts w:ascii="標楷體" w:hAnsi="標楷體"/>
                              </w:rPr>
                            </w:pPr>
                          </w:p>
                        </w:tc>
                      </w:tr>
                      <w:tr w:rsidR="00B270EF" w:rsidRPr="0039038D" w14:paraId="7DBAB54F" w14:textId="77777777" w:rsidTr="007A1BE5">
                        <w:tc>
                          <w:tcPr>
                            <w:tcW w:w="0" w:type="auto"/>
                            <w:vAlign w:val="center"/>
                          </w:tcPr>
                          <w:p w14:paraId="64C9A0C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2</w:t>
                            </w:r>
                          </w:p>
                        </w:tc>
                        <w:tc>
                          <w:tcPr>
                            <w:tcW w:w="1191" w:type="dxa"/>
                            <w:vAlign w:val="center"/>
                          </w:tcPr>
                          <w:p w14:paraId="262A4EC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401E247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U14</w:t>
                            </w:r>
                          </w:p>
                        </w:tc>
                        <w:tc>
                          <w:tcPr>
                            <w:tcW w:w="912" w:type="dxa"/>
                            <w:vAlign w:val="center"/>
                          </w:tcPr>
                          <w:p w14:paraId="5F6A4EE2"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0C6129E4" w14:textId="77777777" w:rsidR="00B270EF" w:rsidRPr="0039038D" w:rsidRDefault="00B270EF" w:rsidP="00A23ACB">
                            <w:pPr>
                              <w:spacing w:line="240" w:lineRule="exact"/>
                              <w:jc w:val="both"/>
                              <w:rPr>
                                <w:rFonts w:ascii="標楷體" w:hAnsi="標楷體"/>
                              </w:rPr>
                            </w:pPr>
                          </w:p>
                        </w:tc>
                        <w:tc>
                          <w:tcPr>
                            <w:tcW w:w="1524" w:type="dxa"/>
                            <w:vAlign w:val="center"/>
                          </w:tcPr>
                          <w:p w14:paraId="0690D7FD" w14:textId="77777777" w:rsidR="00B270EF" w:rsidRPr="0039038D" w:rsidRDefault="00B270EF" w:rsidP="00A23ACB">
                            <w:pPr>
                              <w:spacing w:line="240" w:lineRule="exact"/>
                              <w:jc w:val="both"/>
                              <w:rPr>
                                <w:rFonts w:ascii="標楷體" w:hAnsi="標楷體"/>
                              </w:rPr>
                            </w:pPr>
                          </w:p>
                        </w:tc>
                      </w:tr>
                      <w:tr w:rsidR="00B270EF" w:rsidRPr="0039038D" w14:paraId="1F2C42F5" w14:textId="77777777" w:rsidTr="007A1BE5">
                        <w:tc>
                          <w:tcPr>
                            <w:tcW w:w="0" w:type="auto"/>
                            <w:vAlign w:val="center"/>
                          </w:tcPr>
                          <w:p w14:paraId="7ECAA4EF"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3</w:t>
                            </w:r>
                          </w:p>
                        </w:tc>
                        <w:tc>
                          <w:tcPr>
                            <w:tcW w:w="1191" w:type="dxa"/>
                            <w:vAlign w:val="center"/>
                          </w:tcPr>
                          <w:p w14:paraId="3F26742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排水溝</w:t>
                            </w:r>
                          </w:p>
                        </w:tc>
                        <w:tc>
                          <w:tcPr>
                            <w:tcW w:w="767" w:type="dxa"/>
                            <w:vAlign w:val="center"/>
                          </w:tcPr>
                          <w:p w14:paraId="4143352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U15</w:t>
                            </w:r>
                          </w:p>
                        </w:tc>
                        <w:tc>
                          <w:tcPr>
                            <w:tcW w:w="912" w:type="dxa"/>
                            <w:vAlign w:val="center"/>
                          </w:tcPr>
                          <w:p w14:paraId="4A5B7827"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321D5F96" w14:textId="77777777" w:rsidR="00B270EF" w:rsidRPr="0039038D" w:rsidRDefault="00B270EF" w:rsidP="00A23ACB">
                            <w:pPr>
                              <w:spacing w:line="240" w:lineRule="exact"/>
                              <w:jc w:val="both"/>
                              <w:rPr>
                                <w:rFonts w:ascii="標楷體" w:hAnsi="標楷體"/>
                              </w:rPr>
                            </w:pPr>
                          </w:p>
                        </w:tc>
                        <w:tc>
                          <w:tcPr>
                            <w:tcW w:w="1524" w:type="dxa"/>
                            <w:vAlign w:val="center"/>
                          </w:tcPr>
                          <w:p w14:paraId="2BE8DB27" w14:textId="77777777" w:rsidR="00B270EF" w:rsidRPr="0039038D" w:rsidRDefault="00B270EF" w:rsidP="00A23ACB">
                            <w:pPr>
                              <w:spacing w:line="240" w:lineRule="exact"/>
                              <w:jc w:val="both"/>
                              <w:rPr>
                                <w:rFonts w:ascii="標楷體" w:hAnsi="標楷體"/>
                              </w:rPr>
                            </w:pPr>
                          </w:p>
                        </w:tc>
                      </w:tr>
                      <w:tr w:rsidR="00B270EF" w:rsidRPr="0039038D" w14:paraId="5B79B579" w14:textId="77777777" w:rsidTr="007A1BE5">
                        <w:tc>
                          <w:tcPr>
                            <w:tcW w:w="0" w:type="auto"/>
                            <w:vAlign w:val="center"/>
                          </w:tcPr>
                          <w:p w14:paraId="0011780A"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4</w:t>
                            </w:r>
                          </w:p>
                        </w:tc>
                        <w:tc>
                          <w:tcPr>
                            <w:tcW w:w="1191" w:type="dxa"/>
                            <w:vAlign w:val="center"/>
                          </w:tcPr>
                          <w:p w14:paraId="3936D29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073A35EB"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wb1</w:t>
                            </w:r>
                          </w:p>
                        </w:tc>
                        <w:tc>
                          <w:tcPr>
                            <w:tcW w:w="912" w:type="dxa"/>
                            <w:vAlign w:val="center"/>
                          </w:tcPr>
                          <w:p w14:paraId="5F331C8F"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46DB8FE3" w14:textId="77777777" w:rsidR="00B270EF" w:rsidRPr="0039038D" w:rsidRDefault="00B270EF" w:rsidP="00A23ACB">
                            <w:pPr>
                              <w:spacing w:line="240" w:lineRule="exact"/>
                              <w:jc w:val="both"/>
                              <w:rPr>
                                <w:rFonts w:ascii="標楷體" w:hAnsi="標楷體"/>
                              </w:rPr>
                            </w:pPr>
                          </w:p>
                        </w:tc>
                        <w:tc>
                          <w:tcPr>
                            <w:tcW w:w="1524" w:type="dxa"/>
                            <w:vAlign w:val="center"/>
                          </w:tcPr>
                          <w:p w14:paraId="702BCD8E" w14:textId="77777777" w:rsidR="00B270EF" w:rsidRPr="0039038D" w:rsidRDefault="00B270EF" w:rsidP="00A23ACB">
                            <w:pPr>
                              <w:spacing w:line="240" w:lineRule="exact"/>
                              <w:jc w:val="both"/>
                              <w:rPr>
                                <w:rFonts w:ascii="標楷體" w:hAnsi="標楷體"/>
                              </w:rPr>
                            </w:pPr>
                          </w:p>
                        </w:tc>
                      </w:tr>
                      <w:tr w:rsidR="00B270EF" w:rsidRPr="0039038D" w14:paraId="662C5496" w14:textId="77777777" w:rsidTr="007A1BE5">
                        <w:tc>
                          <w:tcPr>
                            <w:tcW w:w="0" w:type="auto"/>
                            <w:vAlign w:val="center"/>
                          </w:tcPr>
                          <w:p w14:paraId="6733CA95"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5</w:t>
                            </w:r>
                          </w:p>
                        </w:tc>
                        <w:tc>
                          <w:tcPr>
                            <w:tcW w:w="1191" w:type="dxa"/>
                            <w:vAlign w:val="center"/>
                          </w:tcPr>
                          <w:p w14:paraId="48EF97FC"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2AA680EE"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wf3</w:t>
                            </w:r>
                          </w:p>
                        </w:tc>
                        <w:tc>
                          <w:tcPr>
                            <w:tcW w:w="912" w:type="dxa"/>
                            <w:vAlign w:val="center"/>
                          </w:tcPr>
                          <w:p w14:paraId="50ACF0E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15A25125" w14:textId="77777777" w:rsidR="00B270EF" w:rsidRPr="0039038D" w:rsidRDefault="00B270EF" w:rsidP="00A23ACB">
                            <w:pPr>
                              <w:spacing w:line="240" w:lineRule="exact"/>
                              <w:jc w:val="both"/>
                              <w:rPr>
                                <w:rFonts w:ascii="標楷體" w:hAnsi="標楷體"/>
                              </w:rPr>
                            </w:pPr>
                          </w:p>
                        </w:tc>
                        <w:tc>
                          <w:tcPr>
                            <w:tcW w:w="1524" w:type="dxa"/>
                            <w:vAlign w:val="center"/>
                          </w:tcPr>
                          <w:p w14:paraId="0F0FA4A7" w14:textId="77777777" w:rsidR="00B270EF" w:rsidRPr="0039038D" w:rsidRDefault="00B270EF" w:rsidP="00A23ACB">
                            <w:pPr>
                              <w:spacing w:line="240" w:lineRule="exact"/>
                              <w:jc w:val="both"/>
                              <w:rPr>
                                <w:rFonts w:ascii="標楷體" w:hAnsi="標楷體"/>
                              </w:rPr>
                            </w:pPr>
                          </w:p>
                        </w:tc>
                      </w:tr>
                      <w:tr w:rsidR="00B270EF" w:rsidRPr="0039038D" w14:paraId="1E7418D5" w14:textId="77777777" w:rsidTr="007A1BE5">
                        <w:tc>
                          <w:tcPr>
                            <w:tcW w:w="0" w:type="auto"/>
                            <w:vAlign w:val="center"/>
                          </w:tcPr>
                          <w:p w14:paraId="4DB5E7F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6</w:t>
                            </w:r>
                          </w:p>
                        </w:tc>
                        <w:tc>
                          <w:tcPr>
                            <w:tcW w:w="1191" w:type="dxa"/>
                            <w:vAlign w:val="center"/>
                          </w:tcPr>
                          <w:p w14:paraId="5691CB85"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建築擋土牆</w:t>
                            </w:r>
                          </w:p>
                        </w:tc>
                        <w:tc>
                          <w:tcPr>
                            <w:tcW w:w="767" w:type="dxa"/>
                            <w:vAlign w:val="center"/>
                          </w:tcPr>
                          <w:p w14:paraId="32399BC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wf4</w:t>
                            </w:r>
                          </w:p>
                        </w:tc>
                        <w:tc>
                          <w:tcPr>
                            <w:tcW w:w="912" w:type="dxa"/>
                            <w:vAlign w:val="center"/>
                          </w:tcPr>
                          <w:p w14:paraId="671957A3"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5243F336" w14:textId="77777777" w:rsidR="00B270EF" w:rsidRPr="0039038D" w:rsidRDefault="00B270EF" w:rsidP="00A23ACB">
                            <w:pPr>
                              <w:spacing w:line="240" w:lineRule="exact"/>
                              <w:jc w:val="both"/>
                              <w:rPr>
                                <w:rFonts w:ascii="標楷體" w:hAnsi="標楷體"/>
                              </w:rPr>
                            </w:pPr>
                          </w:p>
                        </w:tc>
                        <w:tc>
                          <w:tcPr>
                            <w:tcW w:w="1524" w:type="dxa"/>
                            <w:vAlign w:val="center"/>
                          </w:tcPr>
                          <w:p w14:paraId="13D64725" w14:textId="77777777" w:rsidR="00B270EF" w:rsidRPr="0039038D" w:rsidRDefault="00B270EF" w:rsidP="00A23ACB">
                            <w:pPr>
                              <w:spacing w:line="240" w:lineRule="exact"/>
                              <w:jc w:val="both"/>
                              <w:rPr>
                                <w:rFonts w:ascii="標楷體" w:hAnsi="標楷體"/>
                              </w:rPr>
                            </w:pPr>
                          </w:p>
                        </w:tc>
                      </w:tr>
                      <w:tr w:rsidR="00B270EF" w:rsidRPr="0039038D" w14:paraId="1A33EE62" w14:textId="77777777" w:rsidTr="007A1BE5">
                        <w:tc>
                          <w:tcPr>
                            <w:tcW w:w="0" w:type="auto"/>
                            <w:vAlign w:val="center"/>
                          </w:tcPr>
                          <w:p w14:paraId="66E9544E" w14:textId="77777777" w:rsidR="00B270EF" w:rsidRPr="0039038D" w:rsidRDefault="00B270EF" w:rsidP="008C772D">
                            <w:pPr>
                              <w:spacing w:line="240" w:lineRule="exact"/>
                              <w:ind w:rightChars="-30" w:right="-72"/>
                              <w:jc w:val="center"/>
                              <w:rPr>
                                <w:rFonts w:ascii="標楷體" w:hAnsi="標楷體" w:cs="新細明體"/>
                                <w:color w:val="000000"/>
                              </w:rPr>
                            </w:pPr>
                            <w:r>
                              <w:rPr>
                                <w:rFonts w:ascii="標楷體" w:hAnsi="標楷體" w:cs="新細明體" w:hint="eastAsia"/>
                                <w:color w:val="000000"/>
                              </w:rPr>
                              <w:t>1</w:t>
                            </w:r>
                            <w:r>
                              <w:rPr>
                                <w:rFonts w:ascii="標楷體" w:hAnsi="標楷體" w:cs="新細明體"/>
                                <w:color w:val="000000"/>
                              </w:rPr>
                              <w:t>7</w:t>
                            </w:r>
                          </w:p>
                        </w:tc>
                        <w:tc>
                          <w:tcPr>
                            <w:tcW w:w="1191" w:type="dxa"/>
                            <w:vAlign w:val="center"/>
                          </w:tcPr>
                          <w:p w14:paraId="205425A1" w14:textId="77777777" w:rsidR="00B270EF" w:rsidRPr="0039038D" w:rsidRDefault="00B270EF" w:rsidP="00E50652">
                            <w:pPr>
                              <w:spacing w:line="240" w:lineRule="exact"/>
                              <w:ind w:leftChars="10" w:left="24" w:rightChars="-30" w:right="-72"/>
                              <w:rPr>
                                <w:rFonts w:ascii="標楷體" w:hAnsi="標楷體"/>
                              </w:rPr>
                            </w:pPr>
                            <w:proofErr w:type="gramStart"/>
                            <w:r w:rsidRPr="0039038D">
                              <w:rPr>
                                <w:rFonts w:ascii="標楷體" w:hAnsi="標楷體" w:cs="新細明體" w:hint="eastAsia"/>
                                <w:color w:val="000000"/>
                              </w:rPr>
                              <w:t>沉砂滯洪池</w:t>
                            </w:r>
                            <w:proofErr w:type="gramEnd"/>
                          </w:p>
                        </w:tc>
                        <w:tc>
                          <w:tcPr>
                            <w:tcW w:w="767" w:type="dxa"/>
                            <w:vAlign w:val="center"/>
                          </w:tcPr>
                          <w:p w14:paraId="57345D8A"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E1</w:t>
                            </w:r>
                          </w:p>
                        </w:tc>
                        <w:tc>
                          <w:tcPr>
                            <w:tcW w:w="912" w:type="dxa"/>
                            <w:vAlign w:val="center"/>
                          </w:tcPr>
                          <w:p w14:paraId="0EF55EFD" w14:textId="77777777" w:rsidR="00B270EF" w:rsidRPr="0039038D" w:rsidRDefault="00B270EF" w:rsidP="00E50652">
                            <w:pPr>
                              <w:spacing w:line="240" w:lineRule="exact"/>
                              <w:ind w:leftChars="10" w:left="24" w:rightChars="-30" w:right="-72"/>
                              <w:rPr>
                                <w:rFonts w:ascii="標楷體" w:hAnsi="標楷體"/>
                              </w:rPr>
                            </w:pPr>
                            <w:r w:rsidRPr="0039038D">
                              <w:rPr>
                                <w:rFonts w:ascii="標楷體" w:hAnsi="標楷體" w:cs="新細明體" w:hint="eastAsia"/>
                                <w:color w:val="000000"/>
                              </w:rPr>
                              <w:t>合格</w:t>
                            </w:r>
                          </w:p>
                        </w:tc>
                        <w:tc>
                          <w:tcPr>
                            <w:tcW w:w="948" w:type="dxa"/>
                            <w:vMerge/>
                            <w:tcBorders>
                              <w:tl2br w:val="single" w:sz="4" w:space="0" w:color="auto"/>
                            </w:tcBorders>
                          </w:tcPr>
                          <w:p w14:paraId="7649B9F1" w14:textId="77777777" w:rsidR="00B270EF" w:rsidRPr="0039038D" w:rsidRDefault="00B270EF" w:rsidP="00A23ACB">
                            <w:pPr>
                              <w:spacing w:line="240" w:lineRule="exact"/>
                              <w:jc w:val="both"/>
                              <w:rPr>
                                <w:rFonts w:ascii="標楷體" w:hAnsi="標楷體"/>
                              </w:rPr>
                            </w:pPr>
                          </w:p>
                        </w:tc>
                        <w:tc>
                          <w:tcPr>
                            <w:tcW w:w="1524" w:type="dxa"/>
                            <w:vAlign w:val="center"/>
                          </w:tcPr>
                          <w:p w14:paraId="056F4EF0" w14:textId="77777777" w:rsidR="00B270EF" w:rsidRPr="0039038D" w:rsidRDefault="00B270EF" w:rsidP="00A23ACB">
                            <w:pPr>
                              <w:spacing w:line="240" w:lineRule="exact"/>
                              <w:jc w:val="both"/>
                              <w:rPr>
                                <w:rFonts w:ascii="標楷體" w:hAnsi="標楷體"/>
                              </w:rPr>
                            </w:pPr>
                          </w:p>
                        </w:tc>
                      </w:tr>
                    </w:tbl>
                    <w:bookmarkEnd w:id="26"/>
                    <w:p w14:paraId="7A0DAF9F" w14:textId="4EEF02A7" w:rsidR="00A731F0" w:rsidRDefault="00A731F0" w:rsidP="00200FCA">
                      <w:pPr>
                        <w:overflowPunct w:val="0"/>
                        <w:autoSpaceDE w:val="0"/>
                        <w:autoSpaceDN w:val="0"/>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資料時點：1</w:t>
                      </w:r>
                      <w:r>
                        <w:rPr>
                          <w:rFonts w:ascii="標楷體" w:hAnsi="標楷體"/>
                          <w:sz w:val="18"/>
                          <w:szCs w:val="18"/>
                        </w:rPr>
                        <w:t>14</w:t>
                      </w:r>
                      <w:r>
                        <w:rPr>
                          <w:rFonts w:ascii="標楷體" w:hAnsi="標楷體" w:hint="eastAsia"/>
                          <w:sz w:val="18"/>
                          <w:szCs w:val="18"/>
                        </w:rPr>
                        <w:t>年9月16日。</w:t>
                      </w:r>
                    </w:p>
                    <w:p w14:paraId="554CEAFC" w14:textId="02D24413" w:rsidR="00B270EF" w:rsidRPr="0039038D" w:rsidRDefault="00A731F0" w:rsidP="00A731F0">
                      <w:pPr>
                        <w:overflowPunct w:val="0"/>
                        <w:autoSpaceDE w:val="0"/>
                        <w:autoSpaceDN w:val="0"/>
                        <w:spacing w:line="240" w:lineRule="exact"/>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sidR="00B270EF" w:rsidRPr="0039038D">
                        <w:rPr>
                          <w:rFonts w:ascii="標楷體" w:hAnsi="標楷體" w:hint="eastAsia"/>
                          <w:sz w:val="18"/>
                          <w:szCs w:val="18"/>
                        </w:rPr>
                        <w:t>資料來源:整理自</w:t>
                      </w:r>
                      <w:r w:rsidR="00B270EF">
                        <w:rPr>
                          <w:rFonts w:ascii="標楷體" w:hAnsi="標楷體"/>
                          <w:sz w:val="18"/>
                          <w:szCs w:val="18"/>
                        </w:rPr>
                        <w:t>連</w:t>
                      </w:r>
                      <w:r w:rsidR="00B270EF">
                        <w:rPr>
                          <w:rFonts w:ascii="標楷體" w:hAnsi="標楷體" w:hint="eastAsia"/>
                          <w:sz w:val="18"/>
                          <w:szCs w:val="18"/>
                        </w:rPr>
                        <w:t>江縣政府</w:t>
                      </w:r>
                      <w:r w:rsidR="00B270EF" w:rsidRPr="0039038D">
                        <w:rPr>
                          <w:rFonts w:ascii="標楷體" w:hAnsi="標楷體" w:hint="eastAsia"/>
                          <w:sz w:val="18"/>
                          <w:szCs w:val="18"/>
                        </w:rPr>
                        <w:t>產業發展處提供資料。</w:t>
                      </w:r>
                    </w:p>
                  </w:txbxContent>
                </v:textbox>
                <w10:wrap type="tight" anchorx="margin"/>
              </v:shape>
            </w:pict>
          </mc:Fallback>
        </mc:AlternateContent>
      </w:r>
      <w:r w:rsidRPr="006B77EC">
        <w:rPr>
          <w:rFonts w:ascii="標楷體" w:hAnsi="標楷體" w:hint="eastAsia"/>
          <w:b/>
          <w:bCs/>
        </w:rPr>
        <w:t>（1）</w:t>
      </w:r>
      <w:proofErr w:type="gramStart"/>
      <w:r w:rsidRPr="006B77EC">
        <w:rPr>
          <w:rFonts w:ascii="標楷體" w:hAnsi="標楷體" w:hint="eastAsia"/>
          <w:b/>
        </w:rPr>
        <w:t>推動腰山遊憩</w:t>
      </w:r>
      <w:proofErr w:type="gramEnd"/>
      <w:r w:rsidRPr="006B77EC">
        <w:rPr>
          <w:rFonts w:ascii="標楷體" w:hAnsi="標楷體" w:hint="eastAsia"/>
          <w:b/>
        </w:rPr>
        <w:t>區計畫以強化馬祖觀光旅遊，</w:t>
      </w:r>
      <w:proofErr w:type="gramStart"/>
      <w:r w:rsidRPr="006B77EC">
        <w:rPr>
          <w:rFonts w:ascii="標楷體" w:hAnsi="標楷體" w:hint="eastAsia"/>
          <w:b/>
        </w:rPr>
        <w:t>惟場館整</w:t>
      </w:r>
      <w:proofErr w:type="gramEnd"/>
      <w:r w:rsidRPr="006B77EC">
        <w:rPr>
          <w:rFonts w:ascii="標楷體" w:hAnsi="標楷體" w:hint="eastAsia"/>
          <w:b/>
        </w:rPr>
        <w:t>建工程逾完工期限9個月始竣工，且抽驗水土保持設施半數未合格，允宜</w:t>
      </w:r>
      <w:proofErr w:type="gramStart"/>
      <w:r w:rsidRPr="006B77EC">
        <w:rPr>
          <w:rFonts w:ascii="標楷體" w:hAnsi="標楷體" w:hint="eastAsia"/>
          <w:b/>
        </w:rPr>
        <w:t>積極妥處</w:t>
      </w:r>
      <w:proofErr w:type="gramEnd"/>
      <w:r w:rsidRPr="006B77EC">
        <w:rPr>
          <w:rFonts w:ascii="標楷體" w:hAnsi="標楷體" w:hint="eastAsia"/>
          <w:b/>
          <w:bCs/>
        </w:rPr>
        <w:t>：</w:t>
      </w:r>
      <w:r w:rsidRPr="006B77EC">
        <w:rPr>
          <w:rFonts w:ascii="標楷體" w:hAnsi="標楷體" w:hint="eastAsia"/>
          <w:bCs/>
        </w:rPr>
        <w:t>交通旅遊局辦理「馬祖</w:t>
      </w:r>
      <w:proofErr w:type="gramStart"/>
      <w:r w:rsidRPr="006B77EC">
        <w:rPr>
          <w:rFonts w:ascii="標楷體" w:hAnsi="標楷體" w:hint="eastAsia"/>
          <w:bCs/>
        </w:rPr>
        <w:t>腰山遊憩區場</w:t>
      </w:r>
      <w:proofErr w:type="gramEnd"/>
      <w:r w:rsidRPr="006B77EC">
        <w:rPr>
          <w:rFonts w:ascii="標楷體" w:hAnsi="標楷體" w:hint="eastAsia"/>
          <w:bCs/>
        </w:rPr>
        <w:t>館硬體設施整建工程」採購案，於111年12月26日決標，契約金額8,800萬元，完工期限為112年11月30日，後續分別於113年2月及8月間辦理變更設計，契約金額增至9,912萬餘元，履約工期受天候、</w:t>
      </w:r>
      <w:proofErr w:type="gramStart"/>
      <w:r w:rsidRPr="006B77EC">
        <w:rPr>
          <w:rFonts w:ascii="標楷體" w:hAnsi="標楷體" w:hint="eastAsia"/>
          <w:bCs/>
        </w:rPr>
        <w:t>混凝土停料</w:t>
      </w:r>
      <w:proofErr w:type="gramEnd"/>
      <w:r w:rsidRPr="006B77EC">
        <w:rPr>
          <w:rFonts w:ascii="標楷體" w:hAnsi="標楷體" w:hint="eastAsia"/>
          <w:bCs/>
        </w:rPr>
        <w:t>、貨運航</w:t>
      </w:r>
      <w:proofErr w:type="gramStart"/>
      <w:r w:rsidRPr="006B77EC">
        <w:rPr>
          <w:rFonts w:ascii="標楷體" w:hAnsi="標楷體" w:hint="eastAsia"/>
          <w:bCs/>
        </w:rPr>
        <w:t>班停駛等</w:t>
      </w:r>
      <w:proofErr w:type="gramEnd"/>
      <w:r w:rsidRPr="006B77EC">
        <w:rPr>
          <w:rFonts w:ascii="標楷體" w:hAnsi="標楷體" w:hint="eastAsia"/>
          <w:bCs/>
        </w:rPr>
        <w:t>因素影響而展延，完工期程延至113年11月29日。經查整建工程遲至114年8月29日現場確認竣工，較原預定完工期限113年11月29日，已逾9個月；另114年2月13日申報水土保持設施完工，經產業發展處於同年9月16日抽驗17項完工項目，發現其中9項有未施作、型式變更或位置變更、</w:t>
      </w:r>
      <w:proofErr w:type="gramStart"/>
      <w:r w:rsidRPr="006B77EC">
        <w:rPr>
          <w:rFonts w:ascii="標楷體" w:hAnsi="標楷體" w:hint="eastAsia"/>
          <w:bCs/>
        </w:rPr>
        <w:t>無溢洪口</w:t>
      </w:r>
      <w:proofErr w:type="gramEnd"/>
      <w:r w:rsidRPr="006B77EC">
        <w:rPr>
          <w:rFonts w:ascii="標楷體" w:hAnsi="標楷體" w:hint="eastAsia"/>
          <w:bCs/>
        </w:rPr>
        <w:t>等情形（表</w:t>
      </w:r>
      <w:r w:rsidR="0029794E">
        <w:rPr>
          <w:rFonts w:ascii="標楷體" w:hAnsi="標楷體"/>
          <w:bCs/>
        </w:rPr>
        <w:t>2</w:t>
      </w:r>
      <w:r w:rsidRPr="006B77EC">
        <w:rPr>
          <w:rFonts w:ascii="標楷體" w:hAnsi="標楷體" w:hint="eastAsia"/>
          <w:bCs/>
        </w:rPr>
        <w:t>），抽驗未合格率高達52.94％，並建議交通旅遊局</w:t>
      </w:r>
      <w:proofErr w:type="gramStart"/>
      <w:r w:rsidRPr="006B77EC">
        <w:rPr>
          <w:rFonts w:ascii="標楷體" w:hAnsi="標楷體" w:hint="eastAsia"/>
          <w:bCs/>
        </w:rPr>
        <w:t>就減作部分</w:t>
      </w:r>
      <w:proofErr w:type="gramEnd"/>
      <w:r w:rsidRPr="006B77EC">
        <w:rPr>
          <w:rFonts w:ascii="標楷體" w:hAnsi="標楷體" w:hint="eastAsia"/>
          <w:bCs/>
        </w:rPr>
        <w:t>斟酌考量扣款，</w:t>
      </w:r>
      <w:proofErr w:type="gramStart"/>
      <w:r w:rsidRPr="006B77EC">
        <w:rPr>
          <w:rFonts w:ascii="標楷體" w:hAnsi="標楷體" w:hint="eastAsia"/>
          <w:bCs/>
        </w:rPr>
        <w:t>然整建</w:t>
      </w:r>
      <w:proofErr w:type="gramEnd"/>
      <w:r w:rsidRPr="006B77EC">
        <w:rPr>
          <w:rFonts w:ascii="標楷體" w:hAnsi="標楷體" w:hint="eastAsia"/>
          <w:bCs/>
        </w:rPr>
        <w:t>工程在未取得水土保持設施完工證明書前，除無法辦理驗收作業外，更延誤計畫後續項目及開放營運推</w:t>
      </w:r>
      <w:r w:rsidRPr="006B77EC">
        <w:rPr>
          <w:rFonts w:ascii="標楷體" w:hAnsi="標楷體" w:hint="eastAsia"/>
          <w:bCs/>
        </w:rPr>
        <w:lastRenderedPageBreak/>
        <w:t>動時程，</w:t>
      </w:r>
      <w:r w:rsidRPr="006B77EC">
        <w:rPr>
          <w:rFonts w:ascii="標楷體" w:hAnsi="標楷體" w:hint="eastAsia"/>
        </w:rPr>
        <w:t>經函請交通旅遊局</w:t>
      </w:r>
      <w:r w:rsidRPr="006B77EC">
        <w:rPr>
          <w:rFonts w:ascii="標楷體" w:hAnsi="標楷體" w:hint="eastAsia"/>
          <w:bCs/>
        </w:rPr>
        <w:t>督促廠商儘速檢討改善水土保持設施，及</w:t>
      </w:r>
      <w:proofErr w:type="gramStart"/>
      <w:r w:rsidRPr="006B77EC">
        <w:rPr>
          <w:rFonts w:ascii="標楷體" w:hAnsi="標楷體" w:hint="eastAsia"/>
          <w:bCs/>
        </w:rPr>
        <w:t>併</w:t>
      </w:r>
      <w:proofErr w:type="gramEnd"/>
      <w:r w:rsidRPr="006B77EC">
        <w:rPr>
          <w:rFonts w:ascii="標楷體" w:hAnsi="標楷體" w:hint="eastAsia"/>
          <w:bCs/>
        </w:rPr>
        <w:t>同確認逾期違約金、減價收受金額，暨</w:t>
      </w:r>
      <w:proofErr w:type="gramStart"/>
      <w:r w:rsidRPr="006B77EC">
        <w:rPr>
          <w:rFonts w:ascii="標楷體" w:hAnsi="標楷體" w:hint="eastAsia"/>
          <w:bCs/>
        </w:rPr>
        <w:t>釐</w:t>
      </w:r>
      <w:proofErr w:type="gramEnd"/>
      <w:r w:rsidRPr="006B77EC">
        <w:rPr>
          <w:rFonts w:ascii="標楷體" w:hAnsi="標楷體" w:hint="eastAsia"/>
          <w:bCs/>
        </w:rPr>
        <w:t>清監造單位監造不實之責任等依約</w:t>
      </w:r>
      <w:proofErr w:type="gramStart"/>
      <w:r w:rsidRPr="006B77EC">
        <w:rPr>
          <w:rFonts w:ascii="標楷體" w:hAnsi="標楷體" w:hint="eastAsia"/>
          <w:bCs/>
        </w:rPr>
        <w:t>檢討妥處</w:t>
      </w:r>
      <w:proofErr w:type="gramEnd"/>
      <w:r w:rsidRPr="006B77EC">
        <w:rPr>
          <w:rFonts w:ascii="標楷體" w:hAnsi="標楷體" w:hint="eastAsia"/>
          <w:bCs/>
        </w:rPr>
        <w:t>，以爭取</w:t>
      </w:r>
      <w:proofErr w:type="gramStart"/>
      <w:r w:rsidRPr="006B77EC">
        <w:rPr>
          <w:rFonts w:ascii="標楷體" w:hAnsi="標楷體" w:hint="eastAsia"/>
          <w:bCs/>
        </w:rPr>
        <w:t>場館整建</w:t>
      </w:r>
      <w:proofErr w:type="gramEnd"/>
      <w:r w:rsidRPr="006B77EC">
        <w:rPr>
          <w:rFonts w:ascii="標楷體" w:hAnsi="標楷體" w:hint="eastAsia"/>
          <w:bCs/>
        </w:rPr>
        <w:t>工程驗收結案時效，</w:t>
      </w:r>
      <w:proofErr w:type="gramStart"/>
      <w:r w:rsidRPr="006B77EC">
        <w:rPr>
          <w:rFonts w:ascii="標楷體" w:hAnsi="標楷體" w:hint="eastAsia"/>
          <w:bCs/>
        </w:rPr>
        <w:t>俾加速腰山遊憩</w:t>
      </w:r>
      <w:proofErr w:type="gramEnd"/>
      <w:r w:rsidRPr="006B77EC">
        <w:rPr>
          <w:rFonts w:ascii="標楷體" w:hAnsi="標楷體" w:hint="eastAsia"/>
          <w:bCs/>
        </w:rPr>
        <w:t>區啟用營運。據復：已會同設計監造廠商水保技師確認抽驗未合格之水保設施不影響功能及</w:t>
      </w:r>
      <w:proofErr w:type="gramStart"/>
      <w:r w:rsidRPr="006B77EC">
        <w:rPr>
          <w:rFonts w:ascii="標楷體" w:hAnsi="標楷體" w:hint="eastAsia"/>
          <w:bCs/>
        </w:rPr>
        <w:t>安全性後核發</w:t>
      </w:r>
      <w:proofErr w:type="gramEnd"/>
      <w:r w:rsidRPr="006B77EC">
        <w:rPr>
          <w:rFonts w:ascii="標楷體" w:hAnsi="標楷體" w:hint="eastAsia"/>
          <w:bCs/>
        </w:rPr>
        <w:t>完工證明及辦理驗收，並核算減價收受及逾期罰款金額完成結算作業，後續亦將檢討監造不實及相關疏失等責任。</w:t>
      </w:r>
    </w:p>
    <w:p w14:paraId="28EB0713" w14:textId="77777777" w:rsidR="00B270EF" w:rsidRPr="00EC6B0C" w:rsidRDefault="00B270EF" w:rsidP="006B77EC">
      <w:pPr>
        <w:overflowPunct w:val="0"/>
        <w:snapToGrid w:val="0"/>
        <w:spacing w:beforeLines="20" w:before="72" w:line="480" w:lineRule="exact"/>
        <w:ind w:firstLineChars="200" w:firstLine="480"/>
        <w:jc w:val="both"/>
        <w:rPr>
          <w:rFonts w:ascii="標楷體" w:hAnsi="標楷體"/>
          <w:b/>
          <w:bCs/>
        </w:rPr>
      </w:pPr>
      <w:r w:rsidRPr="00EC6B0C">
        <w:rPr>
          <w:rFonts w:ascii="標楷體" w:hAnsi="標楷體" w:hint="eastAsia"/>
          <w:b/>
          <w:bCs/>
        </w:rPr>
        <w:t>（</w:t>
      </w:r>
      <w:r w:rsidRPr="00EC6B0C">
        <w:rPr>
          <w:rFonts w:ascii="標楷體" w:hAnsi="標楷體"/>
          <w:b/>
          <w:bCs/>
        </w:rPr>
        <w:t>2</w:t>
      </w:r>
      <w:r w:rsidRPr="00EC6B0C">
        <w:rPr>
          <w:rFonts w:ascii="標楷體" w:hAnsi="標楷體" w:hint="eastAsia"/>
          <w:b/>
          <w:bCs/>
        </w:rPr>
        <w:t>）</w:t>
      </w:r>
      <w:r w:rsidRPr="00EC6B0C">
        <w:rPr>
          <w:rFonts w:ascii="標楷體" w:hAnsi="標楷體" w:hint="eastAsia"/>
          <w:b/>
        </w:rPr>
        <w:t>部分場館配合展覽空間裝修先行驗收並起</w:t>
      </w:r>
      <w:proofErr w:type="gramStart"/>
      <w:r w:rsidRPr="00EC6B0C">
        <w:rPr>
          <w:rFonts w:ascii="標楷體" w:hAnsi="標楷體" w:hint="eastAsia"/>
          <w:b/>
        </w:rPr>
        <w:t>算保固期間，</w:t>
      </w:r>
      <w:proofErr w:type="gramEnd"/>
      <w:r w:rsidRPr="00EC6B0C">
        <w:rPr>
          <w:rFonts w:ascii="標楷體" w:hAnsi="標楷體" w:hint="eastAsia"/>
          <w:b/>
        </w:rPr>
        <w:t>惟未定期盤查已驗收場館設備運作及周邊植栽生長情形確認保固責任</w:t>
      </w:r>
      <w:r w:rsidRPr="00EC6B0C">
        <w:rPr>
          <w:rFonts w:ascii="標楷體" w:hAnsi="標楷體" w:hint="eastAsia"/>
          <w:b/>
          <w:bCs/>
        </w:rPr>
        <w:t>：</w:t>
      </w:r>
      <w:proofErr w:type="gramStart"/>
      <w:r w:rsidRPr="00EC6B0C">
        <w:rPr>
          <w:rFonts w:ascii="標楷體" w:hAnsi="標楷體" w:hint="eastAsia"/>
          <w:bCs/>
        </w:rPr>
        <w:t>腰山遊憩區場</w:t>
      </w:r>
      <w:proofErr w:type="gramEnd"/>
      <w:r w:rsidRPr="00EC6B0C">
        <w:rPr>
          <w:rFonts w:ascii="標楷體" w:hAnsi="標楷體" w:hint="eastAsia"/>
          <w:bCs/>
        </w:rPr>
        <w:t>館除外部建築暨</w:t>
      </w:r>
      <w:proofErr w:type="gramStart"/>
      <w:r w:rsidRPr="00EC6B0C">
        <w:rPr>
          <w:rFonts w:ascii="標楷體" w:hAnsi="標楷體" w:hint="eastAsia"/>
          <w:bCs/>
        </w:rPr>
        <w:t>景觀廊帶外</w:t>
      </w:r>
      <w:proofErr w:type="gramEnd"/>
      <w:r w:rsidRPr="00EC6B0C">
        <w:rPr>
          <w:rFonts w:ascii="標楷體" w:hAnsi="標楷體" w:hint="eastAsia"/>
          <w:bCs/>
        </w:rPr>
        <w:t>，尚包含內部互動展覽空間，交通旅遊局依工作項目性質區分為硬體及軟體，委託不同廠商施作，其中「</w:t>
      </w:r>
      <w:proofErr w:type="gramStart"/>
      <w:r w:rsidRPr="00EC6B0C">
        <w:rPr>
          <w:rFonts w:ascii="標楷體" w:hAnsi="標楷體" w:hint="eastAsia"/>
          <w:bCs/>
        </w:rPr>
        <w:t>馬祖腰山遊憩</w:t>
      </w:r>
      <w:proofErr w:type="gramEnd"/>
      <w:r w:rsidRPr="00EC6B0C">
        <w:rPr>
          <w:rFonts w:ascii="標楷體" w:hAnsi="標楷體" w:hint="eastAsia"/>
          <w:bCs/>
        </w:rPr>
        <w:t>區軟體及整合行銷委託專業服務案」於111年12月20日決標，契約金額4,500萬元，履約期限為112年11月30日，另設置互動體驗設施等因</w:t>
      </w:r>
      <w:proofErr w:type="gramStart"/>
      <w:r w:rsidRPr="00EC6B0C">
        <w:rPr>
          <w:rFonts w:ascii="標楷體" w:hAnsi="標楷體" w:hint="eastAsia"/>
          <w:bCs/>
        </w:rPr>
        <w:t>場館整建</w:t>
      </w:r>
      <w:proofErr w:type="gramEnd"/>
      <w:r w:rsidRPr="00EC6B0C">
        <w:rPr>
          <w:rFonts w:ascii="標楷體" w:hAnsi="標楷體" w:hint="eastAsia"/>
          <w:bCs/>
        </w:rPr>
        <w:t>工程進度延遲而將期程延至114年10月8日；又考量整體計畫推動時程，配合互動展覽空間裝修需求（軟體），已驗收行政服務中心、智慧展覽館、戰地廁所、遊憩體驗館等</w:t>
      </w:r>
      <w:proofErr w:type="gramStart"/>
      <w:r w:rsidRPr="00EC6B0C">
        <w:rPr>
          <w:rFonts w:ascii="標楷體" w:hAnsi="標楷體" w:hint="eastAsia"/>
          <w:bCs/>
        </w:rPr>
        <w:t>4棟場</w:t>
      </w:r>
      <w:proofErr w:type="gramEnd"/>
      <w:r w:rsidRPr="00EC6B0C">
        <w:rPr>
          <w:rFonts w:ascii="標楷體" w:hAnsi="標楷體" w:hint="eastAsia"/>
          <w:bCs/>
        </w:rPr>
        <w:t>館及周邊</w:t>
      </w:r>
      <w:proofErr w:type="gramStart"/>
      <w:r w:rsidRPr="00EC6B0C">
        <w:rPr>
          <w:rFonts w:ascii="標楷體" w:hAnsi="標楷體" w:hint="eastAsia"/>
          <w:bCs/>
        </w:rPr>
        <w:t>景觀廊帶</w:t>
      </w:r>
      <w:proofErr w:type="gramEnd"/>
      <w:r w:rsidRPr="00EC6B0C">
        <w:rPr>
          <w:rFonts w:ascii="標楷體" w:hAnsi="標楷體" w:hint="eastAsia"/>
          <w:bCs/>
        </w:rPr>
        <w:t>（包含植栽），並於114年2月19日及6月4日完成改善</w:t>
      </w:r>
      <w:proofErr w:type="gramStart"/>
      <w:r w:rsidRPr="00EC6B0C">
        <w:rPr>
          <w:rFonts w:ascii="標楷體" w:hAnsi="標楷體" w:hint="eastAsia"/>
          <w:bCs/>
        </w:rPr>
        <w:t>複</w:t>
      </w:r>
      <w:proofErr w:type="gramEnd"/>
      <w:r w:rsidRPr="00EC6B0C">
        <w:rPr>
          <w:rFonts w:ascii="標楷體" w:hAnsi="標楷體" w:hint="eastAsia"/>
          <w:bCs/>
        </w:rPr>
        <w:t>驗通過，且</w:t>
      </w:r>
      <w:proofErr w:type="gramStart"/>
      <w:r w:rsidRPr="00EC6B0C">
        <w:rPr>
          <w:rFonts w:ascii="標楷體" w:hAnsi="標楷體" w:hint="eastAsia"/>
          <w:bCs/>
        </w:rPr>
        <w:t>現場均已接通</w:t>
      </w:r>
      <w:proofErr w:type="gramEnd"/>
      <w:r w:rsidRPr="00EC6B0C">
        <w:rPr>
          <w:rFonts w:ascii="標楷體" w:hAnsi="標楷體" w:hint="eastAsia"/>
          <w:bCs/>
        </w:rPr>
        <w:t>臨時水電。</w:t>
      </w:r>
      <w:proofErr w:type="gramStart"/>
      <w:r w:rsidRPr="00EC6B0C">
        <w:rPr>
          <w:rFonts w:ascii="標楷體" w:hAnsi="標楷體" w:hint="eastAsia"/>
          <w:bCs/>
        </w:rPr>
        <w:t>依整建</w:t>
      </w:r>
      <w:proofErr w:type="gramEnd"/>
      <w:r w:rsidRPr="00EC6B0C">
        <w:rPr>
          <w:rFonts w:ascii="標楷體" w:hAnsi="標楷體" w:hint="eastAsia"/>
          <w:bCs/>
        </w:rPr>
        <w:t>工程契約第16條規定，部分先行使用之必要或已履約之部分有</w:t>
      </w:r>
      <w:proofErr w:type="gramStart"/>
      <w:r w:rsidRPr="00EC6B0C">
        <w:rPr>
          <w:rFonts w:ascii="標楷體" w:hAnsi="標楷體" w:hint="eastAsia"/>
          <w:bCs/>
        </w:rPr>
        <w:t>減損滅失</w:t>
      </w:r>
      <w:proofErr w:type="gramEnd"/>
      <w:r w:rsidRPr="00EC6B0C">
        <w:rPr>
          <w:rFonts w:ascii="標楷體" w:hAnsi="標楷體" w:hint="eastAsia"/>
          <w:bCs/>
        </w:rPr>
        <w:t>之虞，辦理部分驗收者，自部分驗收結果符合契約規定之日起算，非</w:t>
      </w:r>
      <w:proofErr w:type="gramStart"/>
      <w:r w:rsidRPr="00EC6B0C">
        <w:rPr>
          <w:rFonts w:ascii="標楷體" w:hAnsi="標楷體" w:hint="eastAsia"/>
          <w:bCs/>
        </w:rPr>
        <w:t>結構物由廠商</w:t>
      </w:r>
      <w:proofErr w:type="gramEnd"/>
      <w:r w:rsidRPr="00EC6B0C">
        <w:rPr>
          <w:rFonts w:ascii="標楷體" w:hAnsi="標楷體" w:hint="eastAsia"/>
          <w:bCs/>
        </w:rPr>
        <w:t>保固1年，亦即上開場館設備及周邊</w:t>
      </w:r>
      <w:proofErr w:type="gramStart"/>
      <w:r w:rsidRPr="00EC6B0C">
        <w:rPr>
          <w:rFonts w:ascii="標楷體" w:hAnsi="標楷體" w:hint="eastAsia"/>
          <w:bCs/>
        </w:rPr>
        <w:t>植栽保固</w:t>
      </w:r>
      <w:proofErr w:type="gramEnd"/>
      <w:r w:rsidRPr="00EC6B0C">
        <w:rPr>
          <w:rFonts w:ascii="標楷體" w:hAnsi="標楷體" w:hint="eastAsia"/>
          <w:bCs/>
        </w:rPr>
        <w:t>期限至115年2月或6月間，迄至114年9月19日止，保固期僅餘4月餘或8月餘，</w:t>
      </w:r>
      <w:proofErr w:type="gramStart"/>
      <w:r w:rsidRPr="00EC6B0C">
        <w:rPr>
          <w:rFonts w:ascii="標楷體" w:hAnsi="標楷體" w:hint="eastAsia"/>
          <w:bCs/>
        </w:rPr>
        <w:t>腰山遊憩</w:t>
      </w:r>
      <w:proofErr w:type="gramEnd"/>
      <w:r w:rsidRPr="00EC6B0C">
        <w:rPr>
          <w:rFonts w:ascii="標楷體" w:hAnsi="標楷體" w:hint="eastAsia"/>
          <w:bCs/>
        </w:rPr>
        <w:t>區因整建工程逾期竣工及尚待檢討改善水土保持設施</w:t>
      </w:r>
      <w:proofErr w:type="gramStart"/>
      <w:r w:rsidRPr="00EC6B0C">
        <w:rPr>
          <w:rFonts w:ascii="標楷體" w:hAnsi="標楷體" w:hint="eastAsia"/>
          <w:bCs/>
        </w:rPr>
        <w:t>等情仍未</w:t>
      </w:r>
      <w:proofErr w:type="gramEnd"/>
      <w:r w:rsidRPr="00EC6B0C">
        <w:rPr>
          <w:rFonts w:ascii="標楷體" w:hAnsi="標楷體" w:hint="eastAsia"/>
          <w:bCs/>
        </w:rPr>
        <w:t>啟用，致已驗收場館及周邊景觀</w:t>
      </w:r>
      <w:proofErr w:type="gramStart"/>
      <w:r w:rsidRPr="00EC6B0C">
        <w:rPr>
          <w:rFonts w:ascii="標楷體" w:hAnsi="標楷體" w:hint="eastAsia"/>
          <w:bCs/>
        </w:rPr>
        <w:t>廊帶尚</w:t>
      </w:r>
      <w:proofErr w:type="gramEnd"/>
      <w:r w:rsidRPr="00EC6B0C">
        <w:rPr>
          <w:rFonts w:ascii="標楷體" w:hAnsi="標楷體" w:hint="eastAsia"/>
          <w:bCs/>
        </w:rPr>
        <w:t>無營運廠商確認場館使用狀態，不利及時發現損壞並於保固期內修復，</w:t>
      </w:r>
      <w:r w:rsidRPr="00EC6B0C">
        <w:rPr>
          <w:rFonts w:ascii="標楷體" w:hAnsi="標楷體" w:hint="eastAsia"/>
        </w:rPr>
        <w:t>經函請交通旅遊局</w:t>
      </w:r>
      <w:r w:rsidRPr="00EC6B0C">
        <w:rPr>
          <w:rFonts w:ascii="標楷體" w:hAnsi="標楷體" w:hint="eastAsia"/>
          <w:bCs/>
        </w:rPr>
        <w:t>定期盤查設備運作及植栽生長情形並落實財產管理，</w:t>
      </w:r>
      <w:proofErr w:type="gramStart"/>
      <w:r w:rsidRPr="00EC6B0C">
        <w:rPr>
          <w:rFonts w:ascii="標楷體" w:hAnsi="標楷體" w:hint="eastAsia"/>
          <w:bCs/>
        </w:rPr>
        <w:t>俾</w:t>
      </w:r>
      <w:proofErr w:type="gramEnd"/>
      <w:r w:rsidRPr="00EC6B0C">
        <w:rPr>
          <w:rFonts w:ascii="標楷體" w:hAnsi="標楷體" w:hint="eastAsia"/>
          <w:bCs/>
        </w:rPr>
        <w:t>及時督促廠商履行保固責任。據復：</w:t>
      </w:r>
      <w:r w:rsidRPr="00EC6B0C">
        <w:rPr>
          <w:rFonts w:ascii="標楷體" w:hAnsi="標楷體" w:hint="eastAsia"/>
        </w:rPr>
        <w:t>已檢視保固期間之場館設備運作及周邊植栽生長情形，其中排水溝銜接處裂痕等6項</w:t>
      </w:r>
      <w:r w:rsidRPr="00EC6B0C">
        <w:rPr>
          <w:rFonts w:ascii="標楷體" w:hAnsi="標楷體" w:hint="eastAsia"/>
          <w:bCs/>
        </w:rPr>
        <w:t>已督促廠商修復完畢，</w:t>
      </w:r>
      <w:proofErr w:type="gramStart"/>
      <w:r w:rsidRPr="00EC6B0C">
        <w:rPr>
          <w:rFonts w:ascii="標楷體" w:hAnsi="標楷體" w:hint="eastAsia"/>
          <w:bCs/>
        </w:rPr>
        <w:t>至植栽</w:t>
      </w:r>
      <w:proofErr w:type="gramEnd"/>
      <w:r w:rsidRPr="00EC6B0C">
        <w:rPr>
          <w:rFonts w:ascii="標楷體" w:hAnsi="標楷體" w:hint="eastAsia"/>
          <w:bCs/>
        </w:rPr>
        <w:t>枯萎部分，將配合氣候重新種植。</w:t>
      </w:r>
    </w:p>
    <w:p w14:paraId="5B7B3174" w14:textId="77777777" w:rsidR="00B270EF" w:rsidRPr="00EC6B0C" w:rsidRDefault="00B270EF" w:rsidP="006B77EC">
      <w:pPr>
        <w:overflowPunct w:val="0"/>
        <w:snapToGrid w:val="0"/>
        <w:spacing w:beforeLines="20" w:before="72" w:line="480" w:lineRule="exact"/>
        <w:ind w:firstLineChars="200" w:firstLine="480"/>
        <w:jc w:val="both"/>
        <w:rPr>
          <w:rFonts w:ascii="標楷體" w:hAnsi="標楷體"/>
          <w:bCs/>
        </w:rPr>
      </w:pPr>
      <w:r w:rsidRPr="00EC6B0C">
        <w:rPr>
          <w:rFonts w:ascii="標楷體" w:hAnsi="標楷體" w:hint="eastAsia"/>
          <w:b/>
          <w:bCs/>
        </w:rPr>
        <w:t>（</w:t>
      </w:r>
      <w:r w:rsidRPr="00EC6B0C">
        <w:rPr>
          <w:rFonts w:ascii="標楷體" w:hAnsi="標楷體"/>
          <w:b/>
          <w:bCs/>
        </w:rPr>
        <w:t>3</w:t>
      </w:r>
      <w:r w:rsidRPr="00EC6B0C">
        <w:rPr>
          <w:rFonts w:ascii="標楷體" w:hAnsi="標楷體" w:hint="eastAsia"/>
          <w:b/>
          <w:bCs/>
        </w:rPr>
        <w:t>）</w:t>
      </w:r>
      <w:proofErr w:type="gramStart"/>
      <w:r w:rsidRPr="00EC6B0C">
        <w:rPr>
          <w:rFonts w:ascii="標楷體" w:hAnsi="標楷體" w:hint="eastAsia"/>
          <w:b/>
          <w:bCs/>
        </w:rPr>
        <w:t>腰山遊憩區場</w:t>
      </w:r>
      <w:proofErr w:type="gramEnd"/>
      <w:r w:rsidRPr="00EC6B0C">
        <w:rPr>
          <w:rFonts w:ascii="標楷體" w:hAnsi="標楷體" w:hint="eastAsia"/>
          <w:b/>
          <w:bCs/>
        </w:rPr>
        <w:t>館工程已竣工且展覽空間亦完成裝修，惟與出租營運廠商尚存履約爭議，致未能辦理後續交付及營運事宜：</w:t>
      </w:r>
      <w:r w:rsidRPr="00EC6B0C">
        <w:rPr>
          <w:rFonts w:ascii="標楷體" w:hAnsi="標楷體" w:hint="eastAsia"/>
        </w:rPr>
        <w:t>交通旅遊</w:t>
      </w:r>
      <w:r w:rsidRPr="00EC6B0C">
        <w:rPr>
          <w:rFonts w:ascii="標楷體" w:hAnsi="標楷體" w:hint="eastAsia"/>
          <w:bCs/>
        </w:rPr>
        <w:t>局為銜接</w:t>
      </w:r>
      <w:proofErr w:type="gramStart"/>
      <w:r w:rsidRPr="00EC6B0C">
        <w:rPr>
          <w:rFonts w:ascii="標楷體" w:hAnsi="標楷體" w:hint="eastAsia"/>
          <w:bCs/>
        </w:rPr>
        <w:t>腰山遊憩區場</w:t>
      </w:r>
      <w:proofErr w:type="gramEnd"/>
      <w:r w:rsidRPr="00EC6B0C">
        <w:rPr>
          <w:rFonts w:ascii="標楷體" w:hAnsi="標楷體" w:hint="eastAsia"/>
          <w:bCs/>
        </w:rPr>
        <w:t>館完工時點交由廠商營運維護，前於112年12月28日公告出租土地面積約10,072.06平方公尺，及行政服務中心、智慧觀光導</w:t>
      </w:r>
      <w:proofErr w:type="gramStart"/>
      <w:r w:rsidRPr="00EC6B0C">
        <w:rPr>
          <w:rFonts w:ascii="標楷體" w:hAnsi="標楷體" w:hint="eastAsia"/>
          <w:bCs/>
        </w:rPr>
        <w:t>覽</w:t>
      </w:r>
      <w:proofErr w:type="gramEnd"/>
      <w:r w:rsidRPr="00EC6B0C">
        <w:rPr>
          <w:rFonts w:ascii="標楷體" w:hAnsi="標楷體" w:hint="eastAsia"/>
          <w:bCs/>
        </w:rPr>
        <w:t>館、遊憩體驗場館及戰地廁所等4棟建物，總樓地板面積約572.66平方公尺，經雙方於113年2月15日完成議價決標事宜，廠商以年租金90萬元得標並繳交履約保證金30萬元。然</w:t>
      </w:r>
      <w:r w:rsidRPr="00EC6B0C">
        <w:rPr>
          <w:rFonts w:ascii="標楷體" w:hAnsi="標楷體" w:hint="eastAsia"/>
        </w:rPr>
        <w:t>交通旅遊</w:t>
      </w:r>
      <w:r w:rsidRPr="00EC6B0C">
        <w:rPr>
          <w:rFonts w:ascii="標楷體" w:hAnsi="標楷體" w:hint="eastAsia"/>
          <w:bCs/>
        </w:rPr>
        <w:t>局因場館展延工期仍在施工，無法交付廠商營運使用，</w:t>
      </w:r>
      <w:proofErr w:type="gramStart"/>
      <w:r w:rsidRPr="00EC6B0C">
        <w:rPr>
          <w:rFonts w:ascii="標楷體" w:hAnsi="標楷體" w:hint="eastAsia"/>
          <w:bCs/>
        </w:rPr>
        <w:t>俟</w:t>
      </w:r>
      <w:proofErr w:type="gramEnd"/>
      <w:r w:rsidRPr="00EC6B0C">
        <w:rPr>
          <w:rFonts w:ascii="標楷體" w:hAnsi="標楷體" w:hint="eastAsia"/>
          <w:bCs/>
        </w:rPr>
        <w:t>標的物交付後再行辦理契約簽訂及繳納租金事宜，</w:t>
      </w:r>
      <w:proofErr w:type="gramStart"/>
      <w:r w:rsidRPr="00EC6B0C">
        <w:rPr>
          <w:rFonts w:ascii="標楷體" w:hAnsi="標楷體" w:hint="eastAsia"/>
          <w:bCs/>
        </w:rPr>
        <w:t>嗣</w:t>
      </w:r>
      <w:proofErr w:type="gramEnd"/>
      <w:r w:rsidRPr="00EC6B0C">
        <w:rPr>
          <w:rFonts w:ascii="標楷體" w:hAnsi="標楷體" w:hint="eastAsia"/>
          <w:bCs/>
        </w:rPr>
        <w:t>經廠商通知因工程延誤導致無法履行契約並請求退還保證金，</w:t>
      </w:r>
      <w:r w:rsidRPr="00EC6B0C">
        <w:rPr>
          <w:rFonts w:ascii="標楷體" w:hAnsi="標楷體" w:hint="eastAsia"/>
        </w:rPr>
        <w:t>交通旅遊</w:t>
      </w:r>
      <w:r w:rsidRPr="00EC6B0C">
        <w:rPr>
          <w:rFonts w:ascii="標楷體" w:hAnsi="標楷體" w:hint="eastAsia"/>
          <w:bCs/>
        </w:rPr>
        <w:t>局則回復交付場域及簽約時間，請廠商至該局辦理相關事宜，</w:t>
      </w:r>
      <w:proofErr w:type="gramStart"/>
      <w:r w:rsidRPr="00EC6B0C">
        <w:rPr>
          <w:rFonts w:ascii="標楷體" w:hAnsi="標楷體" w:hint="eastAsia"/>
          <w:bCs/>
        </w:rPr>
        <w:t>如因歸責</w:t>
      </w:r>
      <w:proofErr w:type="gramEnd"/>
      <w:r w:rsidRPr="00EC6B0C">
        <w:rPr>
          <w:rFonts w:ascii="標楷體" w:hAnsi="標楷體" w:hint="eastAsia"/>
          <w:bCs/>
        </w:rPr>
        <w:t>廠商未完成簽約，視</w:t>
      </w:r>
      <w:r w:rsidRPr="00EC6B0C">
        <w:rPr>
          <w:rFonts w:ascii="標楷體" w:hAnsi="標楷體" w:hint="eastAsia"/>
          <w:bCs/>
        </w:rPr>
        <w:lastRenderedPageBreak/>
        <w:t>為不履約沒入保證金；復經廠商仍表示無法履約及應退還履約保證金，交通旅遊局主張廠商單方面主張解除契約，已影響公共利益及行政規劃，將評估廠商違約責任及衍生損害並依約沒入保證金。</w:t>
      </w:r>
      <w:proofErr w:type="gramStart"/>
      <w:r w:rsidRPr="00EC6B0C">
        <w:rPr>
          <w:rFonts w:ascii="標楷體" w:hAnsi="標楷體" w:hint="eastAsia"/>
          <w:bCs/>
        </w:rPr>
        <w:t>鑑</w:t>
      </w:r>
      <w:proofErr w:type="gramEnd"/>
      <w:r w:rsidRPr="00EC6B0C">
        <w:rPr>
          <w:rFonts w:ascii="標楷體" w:hAnsi="標楷體" w:hint="eastAsia"/>
          <w:bCs/>
        </w:rPr>
        <w:t>於馬祖</w:t>
      </w:r>
      <w:proofErr w:type="gramStart"/>
      <w:r w:rsidRPr="00EC6B0C">
        <w:rPr>
          <w:rFonts w:ascii="標楷體" w:hAnsi="標楷體" w:hint="eastAsia"/>
          <w:bCs/>
        </w:rPr>
        <w:t>腰山遊憩區場</w:t>
      </w:r>
      <w:proofErr w:type="gramEnd"/>
      <w:r w:rsidRPr="00EC6B0C">
        <w:rPr>
          <w:rFonts w:ascii="標楷體" w:hAnsi="標楷體" w:hint="eastAsia"/>
          <w:bCs/>
        </w:rPr>
        <w:t>館硬體設施整建工程已竣工，且展覽空間亦完成裝修，前</w:t>
      </w:r>
      <w:proofErr w:type="gramStart"/>
      <w:r w:rsidRPr="00EC6B0C">
        <w:rPr>
          <w:rFonts w:ascii="標楷體" w:hAnsi="標楷體" w:hint="eastAsia"/>
          <w:bCs/>
        </w:rPr>
        <w:t>開因展延</w:t>
      </w:r>
      <w:proofErr w:type="gramEnd"/>
      <w:r w:rsidRPr="00EC6B0C">
        <w:rPr>
          <w:rFonts w:ascii="標楷體" w:hAnsi="標楷體" w:hint="eastAsia"/>
          <w:bCs/>
        </w:rPr>
        <w:t>工期致履約爭議且影響啟用，</w:t>
      </w:r>
      <w:r w:rsidRPr="00EC6B0C">
        <w:rPr>
          <w:rFonts w:ascii="標楷體" w:hAnsi="標楷體" w:hint="eastAsia"/>
        </w:rPr>
        <w:t>經函請交通旅遊局</w:t>
      </w:r>
      <w:r w:rsidRPr="00EC6B0C">
        <w:rPr>
          <w:rFonts w:ascii="標楷體" w:hAnsi="標楷體" w:hint="eastAsia"/>
          <w:bCs/>
        </w:rPr>
        <w:t>儘速</w:t>
      </w:r>
      <w:proofErr w:type="gramStart"/>
      <w:r w:rsidRPr="00EC6B0C">
        <w:rPr>
          <w:rFonts w:ascii="標楷體" w:hAnsi="標楷體" w:hint="eastAsia"/>
          <w:bCs/>
        </w:rPr>
        <w:t>妥處，俾</w:t>
      </w:r>
      <w:proofErr w:type="gramEnd"/>
      <w:r w:rsidRPr="00EC6B0C">
        <w:rPr>
          <w:rFonts w:ascii="標楷體" w:hAnsi="標楷體" w:hint="eastAsia"/>
          <w:bCs/>
        </w:rPr>
        <w:t>利後續交付及營運事宜。據復：</w:t>
      </w:r>
      <w:r w:rsidRPr="00EC6B0C">
        <w:rPr>
          <w:rFonts w:ascii="標楷體" w:hAnsi="標楷體" w:hint="eastAsia"/>
        </w:rPr>
        <w:t>將與出租營運廠商進行履約爭議調解，並已重新徵選廠商完成招商。</w:t>
      </w:r>
    </w:p>
    <w:p w14:paraId="202508E8" w14:textId="00D85288" w:rsidR="00B270EF" w:rsidRPr="00EC6B0C" w:rsidRDefault="00B270EF" w:rsidP="006B77EC">
      <w:pPr>
        <w:overflowPunct w:val="0"/>
        <w:snapToGrid w:val="0"/>
        <w:spacing w:line="480" w:lineRule="exact"/>
        <w:ind w:firstLineChars="200" w:firstLine="561"/>
        <w:jc w:val="both"/>
        <w:outlineLvl w:val="0"/>
        <w:rPr>
          <w:rFonts w:ascii="標楷體" w:hAnsi="標楷體"/>
          <w:b/>
          <w:sz w:val="28"/>
          <w:szCs w:val="28"/>
        </w:rPr>
      </w:pPr>
      <w:r w:rsidRPr="00EC6B0C">
        <w:rPr>
          <w:rFonts w:ascii="標楷體" w:hAnsi="標楷體"/>
          <w:b/>
          <w:sz w:val="28"/>
          <w:szCs w:val="28"/>
        </w:rPr>
        <w:t>3</w:t>
      </w:r>
      <w:r w:rsidRPr="00EC6B0C">
        <w:rPr>
          <w:rFonts w:ascii="標楷體" w:hAnsi="標楷體" w:hint="eastAsia"/>
          <w:b/>
          <w:sz w:val="28"/>
          <w:szCs w:val="28"/>
        </w:rPr>
        <w:t>.連江航業公司已裁撤併入交通旅遊局，惟前置作業尚未確認公司解散及清算事宜，及公有船舶部分事故歷經逾年仍未</w:t>
      </w:r>
      <w:proofErr w:type="gramStart"/>
      <w:r w:rsidRPr="00EC6B0C">
        <w:rPr>
          <w:rFonts w:ascii="標楷體" w:hAnsi="標楷體" w:hint="eastAsia"/>
          <w:b/>
          <w:sz w:val="28"/>
          <w:szCs w:val="28"/>
        </w:rPr>
        <w:t>釐</w:t>
      </w:r>
      <w:proofErr w:type="gramEnd"/>
      <w:r w:rsidRPr="00EC6B0C">
        <w:rPr>
          <w:rFonts w:ascii="標楷體" w:hAnsi="標楷體" w:hint="eastAsia"/>
          <w:b/>
          <w:sz w:val="28"/>
          <w:szCs w:val="28"/>
        </w:rPr>
        <w:t>清責任歸屬，允宜</w:t>
      </w:r>
      <w:proofErr w:type="gramStart"/>
      <w:r w:rsidRPr="00EC6B0C">
        <w:rPr>
          <w:rFonts w:ascii="標楷體" w:hAnsi="標楷體" w:hint="eastAsia"/>
          <w:b/>
          <w:sz w:val="28"/>
          <w:szCs w:val="28"/>
        </w:rPr>
        <w:t>儘速妥處</w:t>
      </w:r>
      <w:proofErr w:type="gramEnd"/>
      <w:r w:rsidRPr="00EC6B0C">
        <w:rPr>
          <w:rFonts w:ascii="標楷體" w:hAnsi="標楷體" w:hint="eastAsia"/>
          <w:b/>
          <w:sz w:val="28"/>
          <w:szCs w:val="28"/>
        </w:rPr>
        <w:t>，以確保裁撤後海上交通服務穩定持續並維護航行安全</w:t>
      </w:r>
      <w:r w:rsidR="00F47B9D">
        <w:rPr>
          <w:rFonts w:ascii="標楷體" w:hAnsi="標楷體" w:hint="eastAsia"/>
          <w:b/>
          <w:sz w:val="28"/>
          <w:szCs w:val="28"/>
        </w:rPr>
        <w:t>。</w:t>
      </w:r>
    </w:p>
    <w:p w14:paraId="47D376FC" w14:textId="77777777" w:rsidR="00B270EF" w:rsidRPr="00EC6B0C" w:rsidRDefault="00B270EF" w:rsidP="006B77EC">
      <w:pPr>
        <w:overflowPunct w:val="0"/>
        <w:snapToGrid w:val="0"/>
        <w:spacing w:line="460" w:lineRule="exact"/>
        <w:ind w:firstLineChars="200" w:firstLine="480"/>
        <w:jc w:val="both"/>
        <w:rPr>
          <w:rFonts w:ascii="標楷體" w:hAnsi="標楷體"/>
          <w:bCs/>
        </w:rPr>
      </w:pPr>
      <w:r w:rsidRPr="00EC6B0C">
        <w:rPr>
          <w:rFonts w:ascii="標楷體" w:hAnsi="標楷體" w:hint="eastAsia"/>
          <w:snapToGrid w:val="0"/>
          <w:szCs w:val="32"/>
        </w:rPr>
        <w:t>縣政府為確保馬祖地區居民及旅客享有安全及穩定之海上交通運輸服務，負責馬祖地區四鄉五島海上交通運輸任務，落實對偏遠離島地區居民照顧，成立馬祖連江航業有限公司（下稱連江航業公司），然經營實況連年虧損，</w:t>
      </w:r>
      <w:proofErr w:type="gramStart"/>
      <w:r w:rsidRPr="00EC6B0C">
        <w:rPr>
          <w:rFonts w:ascii="標楷體" w:hAnsi="標楷體" w:hint="eastAsia"/>
          <w:snapToGrid w:val="0"/>
          <w:szCs w:val="32"/>
        </w:rPr>
        <w:t>爰</w:t>
      </w:r>
      <w:proofErr w:type="gramEnd"/>
      <w:r w:rsidRPr="00EC6B0C">
        <w:rPr>
          <w:rFonts w:ascii="標楷體" w:hAnsi="標楷體" w:hint="eastAsia"/>
          <w:snapToGrid w:val="0"/>
          <w:szCs w:val="32"/>
        </w:rPr>
        <w:t>裁撤該公司並送連江縣議會審議，相關業務併入交通旅遊局</w:t>
      </w:r>
      <w:r w:rsidRPr="00EC6B0C">
        <w:rPr>
          <w:rFonts w:ascii="標楷體" w:hAnsi="標楷體" w:hint="eastAsia"/>
          <w:szCs w:val="32"/>
        </w:rPr>
        <w:t>（航運管理科）</w:t>
      </w:r>
      <w:r w:rsidRPr="00EC6B0C">
        <w:rPr>
          <w:rFonts w:ascii="標楷體" w:hAnsi="標楷體" w:hint="eastAsia"/>
          <w:snapToGrid w:val="0"/>
          <w:szCs w:val="32"/>
        </w:rPr>
        <w:t>接辦。經查連江航業公司裁撤前置作業辦理情形，</w:t>
      </w:r>
      <w:r w:rsidRPr="00EC6B0C">
        <w:rPr>
          <w:rFonts w:ascii="標楷體" w:hAnsi="標楷體" w:hint="eastAsia"/>
          <w:bCs/>
        </w:rPr>
        <w:t>核有下列事項：</w:t>
      </w:r>
    </w:p>
    <w:p w14:paraId="16887F0F" w14:textId="77777777" w:rsidR="00B270EF" w:rsidRPr="00EC6B0C" w:rsidRDefault="00B270EF" w:rsidP="006B77EC">
      <w:pPr>
        <w:overflowPunct w:val="0"/>
        <w:snapToGrid w:val="0"/>
        <w:spacing w:line="460" w:lineRule="exact"/>
        <w:ind w:firstLineChars="200" w:firstLine="480"/>
        <w:jc w:val="both"/>
        <w:rPr>
          <w:rFonts w:ascii="標楷體" w:hAnsi="標楷體"/>
          <w:bCs/>
        </w:rPr>
      </w:pPr>
      <w:r w:rsidRPr="00EC6B0C">
        <w:rPr>
          <w:rFonts w:ascii="標楷體" w:hAnsi="標楷體" w:hint="eastAsia"/>
          <w:b/>
          <w:bCs/>
        </w:rPr>
        <w:t>（</w:t>
      </w:r>
      <w:r w:rsidRPr="00EC6B0C">
        <w:rPr>
          <w:rFonts w:ascii="標楷體" w:hAnsi="標楷體"/>
          <w:b/>
          <w:bCs/>
        </w:rPr>
        <w:t>1</w:t>
      </w:r>
      <w:r w:rsidRPr="00EC6B0C">
        <w:rPr>
          <w:rFonts w:ascii="標楷體" w:hAnsi="標楷體" w:hint="eastAsia"/>
          <w:b/>
          <w:bCs/>
        </w:rPr>
        <w:t>）</w:t>
      </w:r>
      <w:r w:rsidRPr="00EC6B0C">
        <w:rPr>
          <w:rFonts w:ascii="標楷體" w:hAnsi="標楷體" w:hint="eastAsia"/>
          <w:b/>
        </w:rPr>
        <w:t>連江航業公司已裁撤併入交通旅遊局，惟前置作業尚未確認公司解散及清算事宜，允宜</w:t>
      </w:r>
      <w:proofErr w:type="gramStart"/>
      <w:r w:rsidRPr="00EC6B0C">
        <w:rPr>
          <w:rFonts w:ascii="標楷體" w:hAnsi="標楷體" w:hint="eastAsia"/>
          <w:b/>
        </w:rPr>
        <w:t>儘速妥處</w:t>
      </w:r>
      <w:proofErr w:type="gramEnd"/>
      <w:r w:rsidRPr="00EC6B0C">
        <w:rPr>
          <w:rFonts w:ascii="標楷體" w:hAnsi="標楷體" w:hint="eastAsia"/>
          <w:b/>
          <w:bCs/>
        </w:rPr>
        <w:t>：</w:t>
      </w:r>
      <w:r w:rsidRPr="00EC6B0C">
        <w:rPr>
          <w:rFonts w:ascii="標楷體" w:hAnsi="標楷體" w:hint="eastAsia"/>
        </w:rPr>
        <w:t>連江航業公司營運</w:t>
      </w:r>
      <w:proofErr w:type="gramStart"/>
      <w:r w:rsidRPr="00EC6B0C">
        <w:rPr>
          <w:rFonts w:ascii="標楷體" w:hAnsi="標楷體" w:hint="eastAsia"/>
        </w:rPr>
        <w:t>臺</w:t>
      </w:r>
      <w:proofErr w:type="gramEnd"/>
      <w:r w:rsidRPr="00EC6B0C">
        <w:rPr>
          <w:rFonts w:ascii="標楷體" w:hAnsi="標楷體" w:hint="eastAsia"/>
        </w:rPr>
        <w:t>馬、</w:t>
      </w:r>
      <w:proofErr w:type="gramStart"/>
      <w:r w:rsidRPr="00EC6B0C">
        <w:rPr>
          <w:rFonts w:ascii="標楷體" w:hAnsi="標楷體" w:hint="eastAsia"/>
        </w:rPr>
        <w:t>南竿至東引</w:t>
      </w:r>
      <w:proofErr w:type="gramEnd"/>
      <w:r w:rsidRPr="00EC6B0C">
        <w:rPr>
          <w:rFonts w:ascii="標楷體" w:hAnsi="標楷體" w:hint="eastAsia"/>
        </w:rPr>
        <w:t>、</w:t>
      </w:r>
      <w:proofErr w:type="gramStart"/>
      <w:r w:rsidRPr="00EC6B0C">
        <w:rPr>
          <w:rFonts w:ascii="標楷體" w:hAnsi="標楷體" w:hint="eastAsia"/>
        </w:rPr>
        <w:t>南竿至莒光</w:t>
      </w:r>
      <w:proofErr w:type="gramEnd"/>
      <w:r w:rsidRPr="00EC6B0C">
        <w:rPr>
          <w:rFonts w:ascii="標楷體" w:hAnsi="標楷體" w:hint="eastAsia"/>
        </w:rPr>
        <w:t>3條航線之</w:t>
      </w:r>
      <w:proofErr w:type="gramStart"/>
      <w:r w:rsidRPr="00EC6B0C">
        <w:rPr>
          <w:rFonts w:ascii="標楷體" w:hAnsi="標楷體" w:hint="eastAsia"/>
        </w:rPr>
        <w:t>臺</w:t>
      </w:r>
      <w:proofErr w:type="gramEnd"/>
      <w:r w:rsidRPr="00EC6B0C">
        <w:rPr>
          <w:rFonts w:ascii="標楷體" w:hAnsi="標楷體" w:hint="eastAsia"/>
        </w:rPr>
        <w:t>馬之星、新</w:t>
      </w:r>
      <w:proofErr w:type="gramStart"/>
      <w:r w:rsidRPr="00EC6B0C">
        <w:rPr>
          <w:rFonts w:ascii="標楷體" w:hAnsi="標楷體" w:hint="eastAsia"/>
        </w:rPr>
        <w:t>臺</w:t>
      </w:r>
      <w:proofErr w:type="gramEnd"/>
      <w:r w:rsidRPr="00EC6B0C">
        <w:rPr>
          <w:rFonts w:ascii="標楷體" w:hAnsi="標楷體" w:hint="eastAsia"/>
        </w:rPr>
        <w:t>馬輪及東海明珠等3艘船舶，</w:t>
      </w:r>
      <w:proofErr w:type="gramStart"/>
      <w:r w:rsidRPr="00EC6B0C">
        <w:rPr>
          <w:rFonts w:ascii="標楷體" w:hAnsi="標楷體" w:hint="eastAsia"/>
        </w:rPr>
        <w:t>均為縣政府</w:t>
      </w:r>
      <w:proofErr w:type="gramEnd"/>
      <w:r w:rsidRPr="00EC6B0C">
        <w:rPr>
          <w:rFonts w:ascii="標楷體" w:hAnsi="標楷體" w:hint="eastAsia"/>
        </w:rPr>
        <w:t>編列預算所購建，交由該公司經營管理，並依政府採購法辦理相關</w:t>
      </w:r>
      <w:proofErr w:type="gramStart"/>
      <w:r w:rsidRPr="00EC6B0C">
        <w:rPr>
          <w:rFonts w:ascii="標楷體" w:hAnsi="標楷體" w:hint="eastAsia"/>
        </w:rPr>
        <w:t>委外代操作</w:t>
      </w:r>
      <w:proofErr w:type="gramEnd"/>
      <w:r w:rsidRPr="00EC6B0C">
        <w:rPr>
          <w:rFonts w:ascii="標楷體" w:hAnsi="標楷體" w:hint="eastAsia"/>
        </w:rPr>
        <w:t>事宜，</w:t>
      </w:r>
      <w:proofErr w:type="gramStart"/>
      <w:r w:rsidRPr="00EC6B0C">
        <w:rPr>
          <w:rFonts w:ascii="標楷體" w:hAnsi="標楷體" w:hint="eastAsia"/>
        </w:rPr>
        <w:t>其中島際交通</w:t>
      </w:r>
      <w:proofErr w:type="gramEnd"/>
      <w:r w:rsidRPr="00EC6B0C">
        <w:rPr>
          <w:rFonts w:ascii="標楷體" w:hAnsi="標楷體" w:hint="eastAsia"/>
        </w:rPr>
        <w:t>航線（南竿至東引、莒光）部分航次則租用民間船舶航行，相關售票及貨運</w:t>
      </w:r>
      <w:proofErr w:type="gramStart"/>
      <w:r w:rsidRPr="00EC6B0C">
        <w:rPr>
          <w:rFonts w:ascii="標楷體" w:hAnsi="標楷體" w:hint="eastAsia"/>
        </w:rPr>
        <w:t>收入均歸操作</w:t>
      </w:r>
      <w:proofErr w:type="gramEnd"/>
      <w:r w:rsidRPr="00EC6B0C">
        <w:rPr>
          <w:rFonts w:ascii="標楷體" w:hAnsi="標楷體" w:hint="eastAsia"/>
        </w:rPr>
        <w:t>廠商所有，然該公司因無相關客貨運收入，致所有營運支出均依賴交通部、離島建設基金及縣政府編列預算補助，經統計109至113年度經營虧損介於1萬餘元至5,353萬餘元，又為因應營運周轉資金需求，向臺灣銀行及連江縣農會舉借短期借款合計6,000萬元。復查連江航業公司114年8月底資產負債表列有累積虧損達1億2,020萬餘元，已超逾資本額1,000萬元，權益長期呈負值，資產不足抵償負債，財務負擔日益加劇。交通旅遊局為期改善現況，經通盤檢討後，於114年6月提出「連江航業公司裁撤併入交通旅遊局」案，經連江縣議會審議通過於115年1月1日將該公司解散及辦理清算事宜，現有業務移轉至交通旅遊局，惟截至114年9月15日止，雖經縣政府召開6次連江航業公司組織調整專案會議</w:t>
      </w:r>
      <w:proofErr w:type="gramStart"/>
      <w:r w:rsidRPr="00EC6B0C">
        <w:rPr>
          <w:rFonts w:ascii="標楷體" w:hAnsi="標楷體" w:hint="eastAsia"/>
        </w:rPr>
        <w:t>研</w:t>
      </w:r>
      <w:proofErr w:type="gramEnd"/>
      <w:r w:rsidRPr="00EC6B0C">
        <w:rPr>
          <w:rFonts w:ascii="標楷體" w:hAnsi="標楷體" w:hint="eastAsia"/>
        </w:rPr>
        <w:t>商，各項作業仍待確認</w:t>
      </w:r>
      <w:proofErr w:type="gramStart"/>
      <w:r w:rsidRPr="00EC6B0C">
        <w:rPr>
          <w:rFonts w:ascii="標楷體" w:hAnsi="標楷體" w:hint="eastAsia"/>
        </w:rPr>
        <w:t>釐</w:t>
      </w:r>
      <w:proofErr w:type="gramEnd"/>
      <w:r w:rsidRPr="00EC6B0C">
        <w:rPr>
          <w:rFonts w:ascii="標楷體" w:hAnsi="標楷體" w:hint="eastAsia"/>
        </w:rPr>
        <w:t>清，迄至裁撤日（114年12月31日），期間僅餘3個月餘，經函請交通旅遊局儘速</w:t>
      </w:r>
      <w:proofErr w:type="gramStart"/>
      <w:r w:rsidRPr="00EC6B0C">
        <w:rPr>
          <w:rFonts w:ascii="標楷體" w:hAnsi="標楷體" w:hint="eastAsia"/>
        </w:rPr>
        <w:t>妥處，俾</w:t>
      </w:r>
      <w:proofErr w:type="gramEnd"/>
      <w:r w:rsidRPr="00EC6B0C">
        <w:rPr>
          <w:rFonts w:ascii="標楷體" w:hAnsi="標楷體" w:hint="eastAsia"/>
        </w:rPr>
        <w:t>確保當地居民及旅客海上交通服務穩定持續</w:t>
      </w:r>
      <w:proofErr w:type="gramStart"/>
      <w:r w:rsidRPr="00EC6B0C">
        <w:rPr>
          <w:rFonts w:ascii="標楷體" w:hAnsi="標楷體" w:hint="eastAsia"/>
        </w:rPr>
        <w:t>不</w:t>
      </w:r>
      <w:proofErr w:type="gramEnd"/>
      <w:r w:rsidRPr="00EC6B0C">
        <w:rPr>
          <w:rFonts w:ascii="標楷體" w:hAnsi="標楷體" w:hint="eastAsia"/>
        </w:rPr>
        <w:t>輟。</w:t>
      </w:r>
      <w:r w:rsidRPr="00EC6B0C">
        <w:rPr>
          <w:rFonts w:ascii="標楷體" w:hAnsi="標楷體" w:hint="eastAsia"/>
          <w:bCs/>
        </w:rPr>
        <w:t>據復：已將員工</w:t>
      </w:r>
      <w:proofErr w:type="gramStart"/>
      <w:r w:rsidRPr="00EC6B0C">
        <w:rPr>
          <w:rFonts w:ascii="標楷體" w:hAnsi="標楷體" w:hint="eastAsia"/>
          <w:bCs/>
        </w:rPr>
        <w:t>移撥與辦理</w:t>
      </w:r>
      <w:proofErr w:type="gramEnd"/>
      <w:r w:rsidRPr="00EC6B0C">
        <w:rPr>
          <w:rFonts w:ascii="標楷體" w:hAnsi="標楷體" w:hint="eastAsia"/>
          <w:bCs/>
        </w:rPr>
        <w:t>財產移轉至交通旅遊局，至相關法規廢止與契約主體變更已提供資料予律師事務所協助辦理中，另涉訟案件</w:t>
      </w:r>
      <w:proofErr w:type="gramStart"/>
      <w:r w:rsidRPr="00EC6B0C">
        <w:rPr>
          <w:rFonts w:ascii="標楷體" w:hAnsi="標楷體" w:hint="eastAsia"/>
          <w:bCs/>
        </w:rPr>
        <w:t>賡</w:t>
      </w:r>
      <w:proofErr w:type="gramEnd"/>
      <w:r w:rsidRPr="00EC6B0C">
        <w:rPr>
          <w:rFonts w:ascii="標楷體" w:hAnsi="標楷體" w:hint="eastAsia"/>
          <w:bCs/>
        </w:rPr>
        <w:t>續辦理，</w:t>
      </w:r>
      <w:proofErr w:type="gramStart"/>
      <w:r w:rsidRPr="00EC6B0C">
        <w:rPr>
          <w:rFonts w:ascii="標楷體" w:hAnsi="標楷體" w:hint="eastAsia"/>
          <w:bCs/>
        </w:rPr>
        <w:t>俟</w:t>
      </w:r>
      <w:proofErr w:type="gramEnd"/>
      <w:r w:rsidRPr="00EC6B0C">
        <w:rPr>
          <w:rFonts w:ascii="標楷體" w:hAnsi="標楷體" w:hint="eastAsia"/>
          <w:bCs/>
        </w:rPr>
        <w:t>訴訟案件終結後始結束清算程序。</w:t>
      </w:r>
    </w:p>
    <w:p w14:paraId="0D7F304E" w14:textId="77777777" w:rsidR="00B270EF" w:rsidRPr="00C323A3" w:rsidRDefault="00B270EF" w:rsidP="006B77EC">
      <w:pPr>
        <w:overflowPunct w:val="0"/>
        <w:snapToGrid w:val="0"/>
        <w:spacing w:line="460" w:lineRule="exact"/>
        <w:ind w:firstLineChars="200" w:firstLine="480"/>
        <w:jc w:val="both"/>
        <w:rPr>
          <w:rFonts w:ascii="標楷體" w:hAnsi="標楷體"/>
        </w:rPr>
      </w:pPr>
      <w:r w:rsidRPr="00C323A3">
        <w:rPr>
          <w:rFonts w:ascii="標楷體" w:hAnsi="標楷體" w:hint="eastAsia"/>
          <w:b/>
          <w:bCs/>
        </w:rPr>
        <w:t>（</w:t>
      </w:r>
      <w:r w:rsidRPr="00C323A3">
        <w:rPr>
          <w:rFonts w:ascii="標楷體" w:hAnsi="標楷體"/>
          <w:b/>
          <w:bCs/>
        </w:rPr>
        <w:t>2</w:t>
      </w:r>
      <w:r w:rsidRPr="00C323A3">
        <w:rPr>
          <w:rFonts w:ascii="標楷體" w:hAnsi="標楷體" w:hint="eastAsia"/>
          <w:b/>
          <w:bCs/>
        </w:rPr>
        <w:t>）連江航業公司委託廠商操作公有船舶，時因事故而停航致增加額外航行成本，且部分事故歷經逾年仍未</w:t>
      </w:r>
      <w:proofErr w:type="gramStart"/>
      <w:r w:rsidRPr="00C323A3">
        <w:rPr>
          <w:rFonts w:ascii="標楷體" w:hAnsi="標楷體" w:hint="eastAsia"/>
          <w:b/>
          <w:bCs/>
        </w:rPr>
        <w:t>釐</w:t>
      </w:r>
      <w:proofErr w:type="gramEnd"/>
      <w:r w:rsidRPr="00C323A3">
        <w:rPr>
          <w:rFonts w:ascii="標楷體" w:hAnsi="標楷體" w:hint="eastAsia"/>
          <w:b/>
          <w:bCs/>
        </w:rPr>
        <w:t>清責任歸屬：</w:t>
      </w:r>
      <w:r w:rsidRPr="00C323A3">
        <w:rPr>
          <w:rFonts w:ascii="標楷體" w:hAnsi="標楷體" w:hint="eastAsia"/>
        </w:rPr>
        <w:t>連江航業公司將</w:t>
      </w:r>
      <w:proofErr w:type="gramStart"/>
      <w:r w:rsidRPr="00C323A3">
        <w:rPr>
          <w:rFonts w:ascii="標楷體" w:hAnsi="標楷體" w:hint="eastAsia"/>
        </w:rPr>
        <w:t>臺</w:t>
      </w:r>
      <w:proofErr w:type="gramEnd"/>
      <w:r w:rsidRPr="00C323A3">
        <w:rPr>
          <w:rFonts w:ascii="標楷體" w:hAnsi="標楷體" w:hint="eastAsia"/>
        </w:rPr>
        <w:t>馬之星等3艘公有船舶分別委託不同廠商</w:t>
      </w:r>
      <w:r w:rsidRPr="00C323A3">
        <w:rPr>
          <w:rFonts w:ascii="標楷體" w:hAnsi="標楷體"/>
          <w:b/>
          <w:bCs/>
          <w:noProof/>
        </w:rPr>
        <w:lastRenderedPageBreak/>
        <mc:AlternateContent>
          <mc:Choice Requires="wps">
            <w:drawing>
              <wp:anchor distT="45720" distB="45720" distL="114300" distR="114300" simplePos="0" relativeHeight="251746304" behindDoc="1" locked="0" layoutInCell="1" allowOverlap="1" wp14:anchorId="7408D398" wp14:editId="11AA5CAB">
                <wp:simplePos x="0" y="0"/>
                <wp:positionH relativeFrom="margin">
                  <wp:posOffset>2858135</wp:posOffset>
                </wp:positionH>
                <wp:positionV relativeFrom="paragraph">
                  <wp:posOffset>67310</wp:posOffset>
                </wp:positionV>
                <wp:extent cx="3568700" cy="3968750"/>
                <wp:effectExtent l="0" t="0" r="12700" b="12700"/>
                <wp:wrapTight wrapText="bothSides">
                  <wp:wrapPolygon edited="0">
                    <wp:start x="0" y="0"/>
                    <wp:lineTo x="0" y="21565"/>
                    <wp:lineTo x="21562" y="21565"/>
                    <wp:lineTo x="21562" y="0"/>
                    <wp:lineTo x="0" y="0"/>
                  </wp:wrapPolygon>
                </wp:wrapTight>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0" cy="3968750"/>
                        </a:xfrm>
                        <a:prstGeom prst="rect">
                          <a:avLst/>
                        </a:prstGeom>
                        <a:solidFill>
                          <a:srgbClr val="FFFFFF"/>
                        </a:solidFill>
                        <a:ln w="9525">
                          <a:solidFill>
                            <a:sysClr val="window" lastClr="FFFFFF"/>
                          </a:solidFill>
                          <a:miter lim="800000"/>
                          <a:headEnd/>
                          <a:tailEnd/>
                        </a:ln>
                      </wps:spPr>
                      <wps:txbx>
                        <w:txbxContent>
                          <w:p w14:paraId="59179D72" w14:textId="77777777" w:rsidR="00B270EF" w:rsidRPr="00586E74" w:rsidRDefault="00B270EF" w:rsidP="006B77EC">
                            <w:pPr>
                              <w:spacing w:line="240" w:lineRule="exact"/>
                              <w:ind w:rightChars="-30" w:right="-72"/>
                              <w:jc w:val="center"/>
                              <w:rPr>
                                <w:rFonts w:ascii="標楷體" w:hAnsi="標楷體"/>
                                <w:b/>
                                <w:bCs/>
                              </w:rPr>
                            </w:pPr>
                            <w:r w:rsidRPr="0049079D">
                              <w:rPr>
                                <w:rFonts w:ascii="標楷體" w:hAnsi="標楷體" w:hint="eastAsia"/>
                                <w:b/>
                                <w:bCs/>
                              </w:rPr>
                              <w:t>表</w:t>
                            </w:r>
                            <w:r w:rsidRPr="0049079D">
                              <w:rPr>
                                <w:rFonts w:ascii="標楷體" w:hAnsi="標楷體"/>
                                <w:b/>
                                <w:bCs/>
                              </w:rPr>
                              <w:t>3</w:t>
                            </w:r>
                            <w:r w:rsidRPr="0049079D">
                              <w:rPr>
                                <w:rFonts w:ascii="標楷體" w:hAnsi="標楷體" w:hint="eastAsia"/>
                                <w:b/>
                                <w:bCs/>
                              </w:rPr>
                              <w:t xml:space="preserve">　公有船舶故障維修情形</w:t>
                            </w:r>
                          </w:p>
                          <w:p w14:paraId="79FFF973" w14:textId="77777777" w:rsidR="00B270EF" w:rsidRDefault="00B270EF" w:rsidP="006B77EC">
                            <w:pPr>
                              <w:spacing w:line="240" w:lineRule="exact"/>
                              <w:ind w:rightChars="20" w:right="48"/>
                              <w:jc w:val="right"/>
                              <w:rPr>
                                <w:rFonts w:ascii="標楷體" w:hAnsi="標楷體"/>
                                <w:sz w:val="20"/>
                              </w:rPr>
                            </w:pPr>
                            <w:r>
                              <w:rPr>
                                <w:rFonts w:ascii="標楷體" w:hAnsi="標楷體" w:hint="eastAsia"/>
                                <w:sz w:val="20"/>
                              </w:rPr>
                              <w:t>單位：新臺幣千元</w:t>
                            </w:r>
                          </w:p>
                          <w:tbl>
                            <w:tblPr>
                              <w:tblStyle w:val="180"/>
                              <w:tblW w:w="0" w:type="auto"/>
                              <w:tblInd w:w="0" w:type="dxa"/>
                              <w:tblCellMar>
                                <w:left w:w="57" w:type="dxa"/>
                                <w:right w:w="57" w:type="dxa"/>
                              </w:tblCellMar>
                              <w:tblLook w:val="04A0" w:firstRow="1" w:lastRow="0" w:firstColumn="1" w:lastColumn="0" w:noHBand="0" w:noVBand="1"/>
                            </w:tblPr>
                            <w:tblGrid>
                              <w:gridCol w:w="421"/>
                              <w:gridCol w:w="1701"/>
                              <w:gridCol w:w="716"/>
                              <w:gridCol w:w="1268"/>
                              <w:gridCol w:w="1142"/>
                            </w:tblGrid>
                            <w:tr w:rsidR="00B270EF" w:rsidRPr="00586E74" w14:paraId="003C427C" w14:textId="77777777" w:rsidTr="006B77EC">
                              <w:trPr>
                                <w:trHeight w:val="1020"/>
                              </w:trPr>
                              <w:tc>
                                <w:tcPr>
                                  <w:tcW w:w="421" w:type="dxa"/>
                                  <w:tcBorders>
                                    <w:top w:val="single" w:sz="4" w:space="0" w:color="auto"/>
                                    <w:left w:val="single" w:sz="4" w:space="0" w:color="auto"/>
                                    <w:bottom w:val="single" w:sz="4" w:space="0" w:color="auto"/>
                                    <w:right w:val="single" w:sz="4" w:space="0" w:color="auto"/>
                                  </w:tcBorders>
                                  <w:vAlign w:val="center"/>
                                  <w:hideMark/>
                                </w:tcPr>
                                <w:p w14:paraId="6C11BC3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船舶名稱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6E8B8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故障原因</w:t>
                                  </w:r>
                                </w:p>
                              </w:tc>
                              <w:tc>
                                <w:tcPr>
                                  <w:tcW w:w="716" w:type="dxa"/>
                                  <w:tcBorders>
                                    <w:top w:val="single" w:sz="4" w:space="0" w:color="auto"/>
                                    <w:left w:val="single" w:sz="4" w:space="0" w:color="auto"/>
                                    <w:bottom w:val="single" w:sz="4" w:space="0" w:color="auto"/>
                                    <w:right w:val="single" w:sz="4" w:space="0" w:color="auto"/>
                                  </w:tcBorders>
                                  <w:vAlign w:val="center"/>
                                  <w:hideMark/>
                                </w:tcPr>
                                <w:p w14:paraId="4EEBBC7E" w14:textId="77777777" w:rsidR="00B270EF"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維修</w:t>
                                  </w:r>
                                </w:p>
                                <w:p w14:paraId="44AB10C1"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費用</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1AE93ED"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責任鑑定</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16DE6CE" w14:textId="77777777" w:rsidR="00B270EF" w:rsidRPr="006B77EC" w:rsidRDefault="00B270EF" w:rsidP="006B77EC">
                                  <w:pPr>
                                    <w:spacing w:line="220" w:lineRule="exact"/>
                                    <w:jc w:val="both"/>
                                    <w:rPr>
                                      <w:rFonts w:ascii="標楷體" w:hAnsi="標楷體"/>
                                      <w:spacing w:val="2"/>
                                      <w:sz w:val="20"/>
                                    </w:rPr>
                                  </w:pPr>
                                  <w:r w:rsidRPr="006B77EC">
                                    <w:rPr>
                                      <w:rFonts w:ascii="標楷體" w:hAnsi="標楷體" w:hint="eastAsia"/>
                                      <w:spacing w:val="2"/>
                                      <w:sz w:val="20"/>
                                    </w:rPr>
                                    <w:t>迄至114年9月底，尚待</w:t>
                                  </w:r>
                                  <w:proofErr w:type="gramStart"/>
                                  <w:r w:rsidRPr="006B77EC">
                                    <w:rPr>
                                      <w:rFonts w:ascii="標楷體" w:hAnsi="標楷體" w:hint="eastAsia"/>
                                      <w:spacing w:val="2"/>
                                      <w:sz w:val="20"/>
                                    </w:rPr>
                                    <w:t>釐</w:t>
                                  </w:r>
                                  <w:proofErr w:type="gramEnd"/>
                                  <w:r w:rsidRPr="006B77EC">
                                    <w:rPr>
                                      <w:rFonts w:ascii="標楷體" w:hAnsi="標楷體" w:hint="eastAsia"/>
                                      <w:spacing w:val="2"/>
                                      <w:sz w:val="20"/>
                                    </w:rPr>
                                    <w:t>清責任歷時</w:t>
                                  </w:r>
                                </w:p>
                              </w:tc>
                            </w:tr>
                            <w:tr w:rsidR="00B270EF" w:rsidRPr="00586E74" w14:paraId="2E174E6A" w14:textId="77777777" w:rsidTr="00852125">
                              <w:trPr>
                                <w:trHeight w:val="283"/>
                              </w:trPr>
                              <w:tc>
                                <w:tcPr>
                                  <w:tcW w:w="421" w:type="dxa"/>
                                  <w:vMerge w:val="restart"/>
                                  <w:tcBorders>
                                    <w:top w:val="single" w:sz="4" w:space="0" w:color="auto"/>
                                    <w:left w:val="single" w:sz="4" w:space="0" w:color="auto"/>
                                    <w:right w:val="single" w:sz="4" w:space="0" w:color="auto"/>
                                  </w:tcBorders>
                                  <w:vAlign w:val="center"/>
                                </w:tcPr>
                                <w:p w14:paraId="22CF33C4"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臺</w:t>
                                  </w:r>
                                  <w:proofErr w:type="gramEnd"/>
                                  <w:r w:rsidRPr="00586E74">
                                    <w:rPr>
                                      <w:rFonts w:ascii="標楷體" w:hAnsi="標楷體" w:hint="eastAsia"/>
                                      <w:sz w:val="20"/>
                                    </w:rPr>
                                    <w:t>馬之星</w:t>
                                  </w:r>
                                </w:p>
                              </w:tc>
                              <w:tc>
                                <w:tcPr>
                                  <w:tcW w:w="1701" w:type="dxa"/>
                                  <w:tcBorders>
                                    <w:top w:val="single" w:sz="4" w:space="0" w:color="auto"/>
                                    <w:left w:val="single" w:sz="4" w:space="0" w:color="auto"/>
                                    <w:bottom w:val="single" w:sz="4" w:space="0" w:color="auto"/>
                                    <w:right w:val="single" w:sz="4" w:space="0" w:color="auto"/>
                                  </w:tcBorders>
                                  <w:vAlign w:val="center"/>
                                </w:tcPr>
                                <w:p w14:paraId="020199D6" w14:textId="77777777" w:rsidR="00B270EF" w:rsidRPr="00586E74" w:rsidRDefault="00B270EF" w:rsidP="007E6E16">
                                  <w:pPr>
                                    <w:spacing w:line="240" w:lineRule="exact"/>
                                    <w:ind w:rightChars="-30" w:right="-72"/>
                                    <w:jc w:val="center"/>
                                    <w:rPr>
                                      <w:rFonts w:ascii="標楷體" w:hAnsi="標楷體"/>
                                      <w:sz w:val="20"/>
                                    </w:rPr>
                                  </w:pPr>
                                  <w:r>
                                    <w:rPr>
                                      <w:rFonts w:ascii="標楷體" w:hAnsi="標楷體" w:hint="eastAsia"/>
                                      <w:b/>
                                      <w:bCs/>
                                      <w:sz w:val="20"/>
                                    </w:rPr>
                                    <w:t>合</w:t>
                                  </w:r>
                                  <w:r w:rsidRPr="00A52A21">
                                    <w:rPr>
                                      <w:rFonts w:ascii="標楷體" w:hAnsi="標楷體" w:hint="eastAsia"/>
                                      <w:b/>
                                      <w:bCs/>
                                      <w:sz w:val="20"/>
                                    </w:rPr>
                                    <w:t>計</w:t>
                                  </w:r>
                                </w:p>
                              </w:tc>
                              <w:tc>
                                <w:tcPr>
                                  <w:tcW w:w="716" w:type="dxa"/>
                                  <w:tcBorders>
                                    <w:top w:val="single" w:sz="4" w:space="0" w:color="auto"/>
                                    <w:left w:val="single" w:sz="4" w:space="0" w:color="auto"/>
                                    <w:bottom w:val="single" w:sz="4" w:space="0" w:color="auto"/>
                                    <w:right w:val="single" w:sz="4" w:space="0" w:color="auto"/>
                                  </w:tcBorders>
                                  <w:vAlign w:val="center"/>
                                </w:tcPr>
                                <w:p w14:paraId="12774803" w14:textId="77777777" w:rsidR="00B270EF" w:rsidRPr="00586E74" w:rsidRDefault="00B270EF" w:rsidP="0049079D">
                                  <w:pPr>
                                    <w:spacing w:line="200" w:lineRule="exact"/>
                                    <w:jc w:val="right"/>
                                    <w:rPr>
                                      <w:rFonts w:ascii="標楷體" w:hAnsi="標楷體"/>
                                      <w:sz w:val="20"/>
                                    </w:rPr>
                                  </w:pPr>
                                  <w:r w:rsidRPr="00A52A21">
                                    <w:rPr>
                                      <w:rFonts w:ascii="標楷體" w:hAnsi="標楷體" w:hint="eastAsia"/>
                                      <w:b/>
                                      <w:bCs/>
                                      <w:sz w:val="20"/>
                                    </w:rPr>
                                    <w:t>25,857</w:t>
                                  </w:r>
                                </w:p>
                              </w:tc>
                              <w:tc>
                                <w:tcPr>
                                  <w:tcW w:w="2410"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05126773" w14:textId="77777777" w:rsidR="00B270EF" w:rsidRPr="00586E74" w:rsidRDefault="00B270EF" w:rsidP="007E6E16">
                                  <w:pPr>
                                    <w:spacing w:line="240" w:lineRule="exact"/>
                                    <w:ind w:rightChars="-30" w:right="-72"/>
                                    <w:rPr>
                                      <w:rFonts w:ascii="標楷體" w:hAnsi="標楷體"/>
                                      <w:sz w:val="20"/>
                                    </w:rPr>
                                  </w:pPr>
                                </w:p>
                              </w:tc>
                            </w:tr>
                            <w:tr w:rsidR="00B270EF" w:rsidRPr="00586E74" w14:paraId="5E661030" w14:textId="77777777" w:rsidTr="006B77EC">
                              <w:trPr>
                                <w:trHeight w:val="340"/>
                              </w:trPr>
                              <w:tc>
                                <w:tcPr>
                                  <w:tcW w:w="421" w:type="dxa"/>
                                  <w:vMerge/>
                                  <w:tcBorders>
                                    <w:left w:val="single" w:sz="4" w:space="0" w:color="auto"/>
                                    <w:right w:val="single" w:sz="4" w:space="0" w:color="auto"/>
                                  </w:tcBorders>
                                  <w:vAlign w:val="center"/>
                                </w:tcPr>
                                <w:p w14:paraId="4F2815B8" w14:textId="77777777" w:rsidR="00B270EF" w:rsidRPr="00586E74" w:rsidRDefault="00B270EF" w:rsidP="007E6E16">
                                  <w:pPr>
                                    <w:spacing w:line="240" w:lineRule="exact"/>
                                    <w:ind w:rightChars="-30" w:right="-72"/>
                                    <w:jc w:val="center"/>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FD60C2F" w14:textId="77777777" w:rsidR="00B270EF" w:rsidRPr="000A7020" w:rsidRDefault="00B270EF" w:rsidP="007E6E16">
                                  <w:pPr>
                                    <w:spacing w:line="240" w:lineRule="exact"/>
                                    <w:ind w:rightChars="-30" w:right="-72"/>
                                    <w:jc w:val="both"/>
                                    <w:rPr>
                                      <w:rFonts w:ascii="標楷體" w:hAnsi="標楷體"/>
                                      <w:spacing w:val="-6"/>
                                      <w:sz w:val="20"/>
                                    </w:rPr>
                                  </w:pPr>
                                  <w:r w:rsidRPr="000A7020">
                                    <w:rPr>
                                      <w:rFonts w:ascii="標楷體" w:hAnsi="標楷體" w:hint="eastAsia"/>
                                      <w:spacing w:val="-6"/>
                                      <w:sz w:val="20"/>
                                    </w:rPr>
                                    <w:t>左主機增壓機故障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619E46D5" w14:textId="77777777" w:rsidR="00B270EF" w:rsidRPr="00B646F4" w:rsidRDefault="00B270EF" w:rsidP="00B646F4">
                                  <w:pPr>
                                    <w:spacing w:line="200" w:lineRule="exact"/>
                                    <w:jc w:val="right"/>
                                    <w:rPr>
                                      <w:rFonts w:ascii="標楷體" w:hAnsi="標楷體"/>
                                      <w:sz w:val="20"/>
                                    </w:rPr>
                                  </w:pPr>
                                  <w:r w:rsidRPr="00B646F4">
                                    <w:rPr>
                                      <w:rFonts w:ascii="標楷體" w:hAnsi="標楷體" w:hint="eastAsia"/>
                                      <w:sz w:val="20"/>
                                    </w:rPr>
                                    <w:t>4,919</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103877"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952F3F6"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3年7個月</w:t>
                                  </w:r>
                                </w:p>
                              </w:tc>
                            </w:tr>
                            <w:tr w:rsidR="00B270EF" w:rsidRPr="00586E74" w14:paraId="7353F05C" w14:textId="77777777" w:rsidTr="006B77EC">
                              <w:trPr>
                                <w:trHeight w:val="340"/>
                              </w:trPr>
                              <w:tc>
                                <w:tcPr>
                                  <w:tcW w:w="421" w:type="dxa"/>
                                  <w:vMerge/>
                                  <w:tcBorders>
                                    <w:left w:val="single" w:sz="4" w:space="0" w:color="auto"/>
                                    <w:right w:val="single" w:sz="4" w:space="0" w:color="auto"/>
                                  </w:tcBorders>
                                  <w:vAlign w:val="center"/>
                                  <w:hideMark/>
                                </w:tcPr>
                                <w:p w14:paraId="0C87E9E4"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248B3F"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失去動力</w:t>
                                  </w:r>
                                </w:p>
                              </w:tc>
                              <w:tc>
                                <w:tcPr>
                                  <w:tcW w:w="716" w:type="dxa"/>
                                  <w:tcBorders>
                                    <w:top w:val="single" w:sz="4" w:space="0" w:color="auto"/>
                                    <w:left w:val="single" w:sz="4" w:space="0" w:color="auto"/>
                                    <w:bottom w:val="single" w:sz="4" w:space="0" w:color="auto"/>
                                    <w:right w:val="single" w:sz="4" w:space="0" w:color="auto"/>
                                  </w:tcBorders>
                                  <w:vAlign w:val="center"/>
                                  <w:hideMark/>
                                </w:tcPr>
                                <w:p w14:paraId="75FECB4C"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12,298</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ACA138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廠商</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55BF1B1"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r w:rsidR="00B270EF" w:rsidRPr="00586E74" w14:paraId="3B87AB30" w14:textId="77777777" w:rsidTr="006B77EC">
                              <w:trPr>
                                <w:trHeight w:val="340"/>
                              </w:trPr>
                              <w:tc>
                                <w:tcPr>
                                  <w:tcW w:w="421" w:type="dxa"/>
                                  <w:vMerge/>
                                  <w:tcBorders>
                                    <w:left w:val="single" w:sz="4" w:space="0" w:color="auto"/>
                                    <w:bottom w:val="double" w:sz="4" w:space="0" w:color="auto"/>
                                    <w:right w:val="single" w:sz="4" w:space="0" w:color="auto"/>
                                  </w:tcBorders>
                                  <w:vAlign w:val="center"/>
                                  <w:hideMark/>
                                </w:tcPr>
                                <w:p w14:paraId="7638EA30"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double" w:sz="4" w:space="0" w:color="auto"/>
                                    <w:right w:val="single" w:sz="4" w:space="0" w:color="auto"/>
                                  </w:tcBorders>
                                  <w:vAlign w:val="center"/>
                                  <w:hideMark/>
                                </w:tcPr>
                                <w:p w14:paraId="007D1B84" w14:textId="77777777" w:rsidR="00B270EF" w:rsidRPr="00586E74" w:rsidRDefault="00B270EF" w:rsidP="007E6E16">
                                  <w:pPr>
                                    <w:spacing w:line="240" w:lineRule="exact"/>
                                    <w:ind w:rightChars="-30" w:right="-72"/>
                                    <w:jc w:val="both"/>
                                    <w:rPr>
                                      <w:rFonts w:ascii="標楷體" w:hAnsi="標楷體"/>
                                      <w:sz w:val="20"/>
                                    </w:rPr>
                                  </w:pPr>
                                  <w:proofErr w:type="gramStart"/>
                                  <w:r w:rsidRPr="00586E74">
                                    <w:rPr>
                                      <w:rFonts w:ascii="標楷體" w:hAnsi="標楷體" w:hint="eastAsia"/>
                                      <w:sz w:val="20"/>
                                    </w:rPr>
                                    <w:t>共軌系統</w:t>
                                  </w:r>
                                  <w:proofErr w:type="gramEnd"/>
                                  <w:r w:rsidRPr="00586E74">
                                    <w:rPr>
                                      <w:rFonts w:ascii="標楷體" w:hAnsi="標楷體" w:hint="eastAsia"/>
                                      <w:sz w:val="20"/>
                                    </w:rPr>
                                    <w:t>故障</w:t>
                                  </w:r>
                                </w:p>
                              </w:tc>
                              <w:tc>
                                <w:tcPr>
                                  <w:tcW w:w="716" w:type="dxa"/>
                                  <w:tcBorders>
                                    <w:top w:val="single" w:sz="4" w:space="0" w:color="auto"/>
                                    <w:left w:val="single" w:sz="4" w:space="0" w:color="auto"/>
                                    <w:bottom w:val="double" w:sz="4" w:space="0" w:color="auto"/>
                                    <w:right w:val="single" w:sz="4" w:space="0" w:color="auto"/>
                                  </w:tcBorders>
                                  <w:vAlign w:val="center"/>
                                  <w:hideMark/>
                                </w:tcPr>
                                <w:p w14:paraId="5A9555F7"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8,640</w:t>
                                  </w:r>
                                </w:p>
                              </w:tc>
                              <w:tc>
                                <w:tcPr>
                                  <w:tcW w:w="1268" w:type="dxa"/>
                                  <w:tcBorders>
                                    <w:top w:val="single" w:sz="4" w:space="0" w:color="auto"/>
                                    <w:left w:val="single" w:sz="4" w:space="0" w:color="auto"/>
                                    <w:bottom w:val="double" w:sz="4" w:space="0" w:color="auto"/>
                                    <w:right w:val="single" w:sz="4" w:space="0" w:color="auto"/>
                                  </w:tcBorders>
                                  <w:vAlign w:val="center"/>
                                  <w:hideMark/>
                                </w:tcPr>
                                <w:p w14:paraId="2E0FDBB8" w14:textId="77777777" w:rsidR="00B270EF" w:rsidRPr="00586E74" w:rsidRDefault="00B270EF" w:rsidP="007E6E16">
                                  <w:pPr>
                                    <w:spacing w:line="220" w:lineRule="exact"/>
                                    <w:ind w:rightChars="-30" w:right="-72"/>
                                    <w:rPr>
                                      <w:rFonts w:ascii="標楷體" w:hAnsi="標楷體"/>
                                      <w:sz w:val="20"/>
                                    </w:rPr>
                                  </w:pPr>
                                  <w:r w:rsidRPr="00586E74">
                                    <w:rPr>
                                      <w:rFonts w:ascii="標楷體" w:hAnsi="標楷體" w:hint="eastAsia"/>
                                      <w:sz w:val="20"/>
                                    </w:rPr>
                                    <w:t>無責任歸屬問題，屬運轉時數到期更換為自然損耗</w:t>
                                  </w:r>
                                  <w:r>
                                    <w:rPr>
                                      <w:rFonts w:ascii="標楷體" w:hAnsi="標楷體" w:hint="eastAsia"/>
                                      <w:sz w:val="20"/>
                                    </w:rPr>
                                    <w:t>。</w:t>
                                  </w:r>
                                </w:p>
                              </w:tc>
                              <w:tc>
                                <w:tcPr>
                                  <w:tcW w:w="1142" w:type="dxa"/>
                                  <w:tcBorders>
                                    <w:top w:val="single" w:sz="4" w:space="0" w:color="auto"/>
                                    <w:left w:val="single" w:sz="4" w:space="0" w:color="auto"/>
                                    <w:bottom w:val="double" w:sz="4" w:space="0" w:color="auto"/>
                                    <w:right w:val="single" w:sz="4" w:space="0" w:color="auto"/>
                                  </w:tcBorders>
                                  <w:vAlign w:val="center"/>
                                  <w:hideMark/>
                                </w:tcPr>
                                <w:p w14:paraId="316CF1DE"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r w:rsidR="00B270EF" w:rsidRPr="00586E74" w14:paraId="4642781A" w14:textId="77777777" w:rsidTr="00852125">
                              <w:trPr>
                                <w:trHeight w:val="340"/>
                              </w:trPr>
                              <w:tc>
                                <w:tcPr>
                                  <w:tcW w:w="421" w:type="dxa"/>
                                  <w:vMerge w:val="restart"/>
                                  <w:tcBorders>
                                    <w:top w:val="double" w:sz="4" w:space="0" w:color="auto"/>
                                    <w:left w:val="single" w:sz="4" w:space="0" w:color="auto"/>
                                    <w:right w:val="single" w:sz="4" w:space="0" w:color="auto"/>
                                  </w:tcBorders>
                                  <w:vAlign w:val="center"/>
                                </w:tcPr>
                                <w:p w14:paraId="5EBF2C99"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東海明珠</w:t>
                                  </w:r>
                                </w:p>
                              </w:tc>
                              <w:tc>
                                <w:tcPr>
                                  <w:tcW w:w="1701" w:type="dxa"/>
                                  <w:tcBorders>
                                    <w:top w:val="double" w:sz="4" w:space="0" w:color="auto"/>
                                    <w:left w:val="single" w:sz="4" w:space="0" w:color="auto"/>
                                    <w:bottom w:val="single" w:sz="4" w:space="0" w:color="auto"/>
                                    <w:right w:val="single" w:sz="4" w:space="0" w:color="auto"/>
                                  </w:tcBorders>
                                  <w:vAlign w:val="center"/>
                                </w:tcPr>
                                <w:p w14:paraId="671ED374" w14:textId="77777777" w:rsidR="00B270EF" w:rsidRPr="00586E74" w:rsidRDefault="00B270EF" w:rsidP="007E6E16">
                                  <w:pPr>
                                    <w:spacing w:line="240" w:lineRule="exact"/>
                                    <w:ind w:rightChars="-30" w:right="-72"/>
                                    <w:jc w:val="center"/>
                                    <w:rPr>
                                      <w:rFonts w:ascii="標楷體" w:hAnsi="標楷體"/>
                                      <w:sz w:val="20"/>
                                    </w:rPr>
                                  </w:pPr>
                                  <w:r>
                                    <w:rPr>
                                      <w:rFonts w:ascii="標楷體" w:hAnsi="標楷體" w:hint="eastAsia"/>
                                      <w:b/>
                                      <w:bCs/>
                                      <w:sz w:val="20"/>
                                    </w:rPr>
                                    <w:t>合</w:t>
                                  </w:r>
                                  <w:r w:rsidRPr="00A52A21">
                                    <w:rPr>
                                      <w:rFonts w:ascii="標楷體" w:hAnsi="標楷體" w:hint="eastAsia"/>
                                      <w:b/>
                                      <w:bCs/>
                                      <w:sz w:val="20"/>
                                    </w:rPr>
                                    <w:t>計</w:t>
                                  </w:r>
                                </w:p>
                              </w:tc>
                              <w:tc>
                                <w:tcPr>
                                  <w:tcW w:w="716" w:type="dxa"/>
                                  <w:tcBorders>
                                    <w:top w:val="double" w:sz="4" w:space="0" w:color="auto"/>
                                    <w:left w:val="single" w:sz="4" w:space="0" w:color="auto"/>
                                    <w:bottom w:val="single" w:sz="4" w:space="0" w:color="auto"/>
                                    <w:right w:val="single" w:sz="4" w:space="0" w:color="auto"/>
                                  </w:tcBorders>
                                  <w:vAlign w:val="center"/>
                                </w:tcPr>
                                <w:p w14:paraId="24A2FC3C" w14:textId="77777777" w:rsidR="00B270EF" w:rsidRPr="00586E74" w:rsidRDefault="00B270EF" w:rsidP="00B646F4">
                                  <w:pPr>
                                    <w:spacing w:line="200" w:lineRule="exact"/>
                                    <w:jc w:val="right"/>
                                    <w:rPr>
                                      <w:rFonts w:ascii="標楷體" w:hAnsi="標楷體"/>
                                      <w:sz w:val="20"/>
                                    </w:rPr>
                                  </w:pPr>
                                  <w:r w:rsidRPr="005F613B">
                                    <w:rPr>
                                      <w:rFonts w:ascii="標楷體" w:hAnsi="標楷體"/>
                                      <w:b/>
                                      <w:bCs/>
                                      <w:sz w:val="20"/>
                                    </w:rPr>
                                    <w:t>43,429</w:t>
                                  </w:r>
                                </w:p>
                              </w:tc>
                              <w:tc>
                                <w:tcPr>
                                  <w:tcW w:w="2410" w:type="dxa"/>
                                  <w:gridSpan w:val="2"/>
                                  <w:tcBorders>
                                    <w:top w:val="double" w:sz="4" w:space="0" w:color="auto"/>
                                    <w:left w:val="single" w:sz="4" w:space="0" w:color="auto"/>
                                    <w:bottom w:val="single" w:sz="4" w:space="0" w:color="auto"/>
                                    <w:right w:val="single" w:sz="4" w:space="0" w:color="auto"/>
                                    <w:tl2br w:val="single" w:sz="4" w:space="0" w:color="auto"/>
                                  </w:tcBorders>
                                  <w:vAlign w:val="center"/>
                                </w:tcPr>
                                <w:p w14:paraId="1BB33D46" w14:textId="77777777" w:rsidR="00B270EF" w:rsidRPr="00586E74" w:rsidRDefault="00B270EF" w:rsidP="007E6E16">
                                  <w:pPr>
                                    <w:spacing w:line="240" w:lineRule="exact"/>
                                    <w:ind w:rightChars="-30" w:right="-72"/>
                                    <w:jc w:val="center"/>
                                    <w:rPr>
                                      <w:rFonts w:ascii="標楷體" w:hAnsi="標楷體"/>
                                      <w:sz w:val="20"/>
                                    </w:rPr>
                                  </w:pPr>
                                </w:p>
                              </w:tc>
                            </w:tr>
                            <w:tr w:rsidR="00B270EF" w:rsidRPr="00586E74" w14:paraId="488CCE26" w14:textId="77777777" w:rsidTr="006B77EC">
                              <w:trPr>
                                <w:trHeight w:val="340"/>
                              </w:trPr>
                              <w:tc>
                                <w:tcPr>
                                  <w:tcW w:w="421" w:type="dxa"/>
                                  <w:vMerge/>
                                  <w:tcBorders>
                                    <w:left w:val="single" w:sz="4" w:space="0" w:color="auto"/>
                                    <w:right w:val="single" w:sz="4" w:space="0" w:color="auto"/>
                                  </w:tcBorders>
                                  <w:vAlign w:val="center"/>
                                </w:tcPr>
                                <w:p w14:paraId="7F0656D5" w14:textId="77777777" w:rsidR="00B270EF" w:rsidRPr="00586E74" w:rsidRDefault="00B270EF" w:rsidP="007E6E16">
                                  <w:pPr>
                                    <w:spacing w:line="240" w:lineRule="exact"/>
                                    <w:ind w:rightChars="-30" w:right="-72"/>
                                    <w:jc w:val="center"/>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3E1DF8"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高壓油泵故障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37107ED9"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2,500</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EDF16D0"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F7AE415"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1年9個月</w:t>
                                  </w:r>
                                </w:p>
                              </w:tc>
                            </w:tr>
                            <w:tr w:rsidR="00B270EF" w:rsidRPr="00586E74" w14:paraId="07FBE400" w14:textId="77777777" w:rsidTr="006B77EC">
                              <w:trPr>
                                <w:trHeight w:val="340"/>
                              </w:trPr>
                              <w:tc>
                                <w:tcPr>
                                  <w:tcW w:w="421" w:type="dxa"/>
                                  <w:vMerge/>
                                  <w:tcBorders>
                                    <w:left w:val="single" w:sz="4" w:space="0" w:color="auto"/>
                                    <w:right w:val="single" w:sz="4" w:space="0" w:color="auto"/>
                                  </w:tcBorders>
                                  <w:vAlign w:val="center"/>
                                  <w:hideMark/>
                                </w:tcPr>
                                <w:p w14:paraId="5CCD5D72"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D86CFDB"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齒輪組故障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47E0DE8C"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7,531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8C68078"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23B4CBF"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1年6個月</w:t>
                                  </w:r>
                                </w:p>
                              </w:tc>
                            </w:tr>
                            <w:tr w:rsidR="00B270EF" w:rsidRPr="00586E74" w14:paraId="2391156F" w14:textId="77777777" w:rsidTr="006B77EC">
                              <w:trPr>
                                <w:trHeight w:val="1134"/>
                              </w:trPr>
                              <w:tc>
                                <w:tcPr>
                                  <w:tcW w:w="421" w:type="dxa"/>
                                  <w:vMerge/>
                                  <w:tcBorders>
                                    <w:left w:val="single" w:sz="4" w:space="0" w:color="auto"/>
                                    <w:bottom w:val="single" w:sz="4" w:space="0" w:color="auto"/>
                                    <w:right w:val="single" w:sz="4" w:space="0" w:color="auto"/>
                                  </w:tcBorders>
                                  <w:vAlign w:val="center"/>
                                  <w:hideMark/>
                                </w:tcPr>
                                <w:p w14:paraId="656698B5"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BFD4740"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左右主機大修</w:t>
                                  </w:r>
                                </w:p>
                              </w:tc>
                              <w:tc>
                                <w:tcPr>
                                  <w:tcW w:w="716" w:type="dxa"/>
                                  <w:tcBorders>
                                    <w:top w:val="single" w:sz="4" w:space="0" w:color="auto"/>
                                    <w:left w:val="single" w:sz="4" w:space="0" w:color="auto"/>
                                    <w:bottom w:val="single" w:sz="4" w:space="0" w:color="auto"/>
                                    <w:right w:val="single" w:sz="4" w:space="0" w:color="auto"/>
                                  </w:tcBorders>
                                  <w:vAlign w:val="center"/>
                                  <w:hideMark/>
                                </w:tcPr>
                                <w:p w14:paraId="2EA32084"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33,398</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3233F9F" w14:textId="77777777" w:rsidR="00B270EF" w:rsidRPr="00586E74" w:rsidRDefault="00B270EF" w:rsidP="007E6E16">
                                  <w:pPr>
                                    <w:spacing w:line="220" w:lineRule="exact"/>
                                    <w:ind w:rightChars="-30" w:right="-72"/>
                                    <w:rPr>
                                      <w:rFonts w:ascii="標楷體" w:hAnsi="標楷體"/>
                                      <w:sz w:val="20"/>
                                    </w:rPr>
                                  </w:pPr>
                                  <w:r w:rsidRPr="00586E74">
                                    <w:rPr>
                                      <w:rFonts w:ascii="標楷體" w:hAnsi="標楷體" w:hint="eastAsia"/>
                                      <w:sz w:val="20"/>
                                    </w:rPr>
                                    <w:t>無責任歸屬問題，依據船舶機械使用損耗情形安排提前維修</w:t>
                                  </w:r>
                                  <w:r>
                                    <w:rPr>
                                      <w:rFonts w:ascii="標楷體" w:hAnsi="標楷體" w:hint="eastAsia"/>
                                      <w:sz w:val="20"/>
                                    </w:rPr>
                                    <w:t>。</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A4C7E2B"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bl>
                          <w:p w14:paraId="0FF006B0" w14:textId="77777777" w:rsidR="00B270EF" w:rsidRPr="00586E74" w:rsidRDefault="00B270EF" w:rsidP="006B77EC">
                            <w:pPr>
                              <w:spacing w:line="240" w:lineRule="exact"/>
                              <w:ind w:rightChars="-30" w:right="-72"/>
                              <w:rPr>
                                <w:rFonts w:ascii="標楷體" w:hAnsi="標楷體"/>
                                <w:sz w:val="18"/>
                                <w:szCs w:val="18"/>
                              </w:rPr>
                            </w:pPr>
                            <w:proofErr w:type="gramStart"/>
                            <w:r w:rsidRPr="00586E74">
                              <w:rPr>
                                <w:rFonts w:ascii="標楷體" w:hAnsi="標楷體" w:hint="eastAsia"/>
                                <w:sz w:val="18"/>
                                <w:szCs w:val="22"/>
                              </w:rPr>
                              <w:t>註</w:t>
                            </w:r>
                            <w:proofErr w:type="gramEnd"/>
                            <w:r w:rsidRPr="00586E74">
                              <w:rPr>
                                <w:rFonts w:ascii="標楷體" w:hAnsi="標楷體" w:hint="eastAsia"/>
                                <w:sz w:val="18"/>
                                <w:szCs w:val="22"/>
                              </w:rPr>
                              <w:t>：1.</w:t>
                            </w:r>
                            <w:r>
                              <w:rPr>
                                <w:rFonts w:ascii="標楷體" w:hAnsi="標楷體"/>
                                <w:sz w:val="18"/>
                                <w:szCs w:val="22"/>
                              </w:rPr>
                              <w:t>資</w:t>
                            </w:r>
                            <w:r>
                              <w:rPr>
                                <w:rFonts w:ascii="標楷體" w:hAnsi="標楷體" w:hint="eastAsia"/>
                                <w:sz w:val="18"/>
                                <w:szCs w:val="22"/>
                              </w:rPr>
                              <w:t>料期間：</w:t>
                            </w:r>
                            <w:r w:rsidRPr="00586E74">
                              <w:rPr>
                                <w:rFonts w:ascii="標楷體" w:hAnsi="標楷體" w:hint="eastAsia"/>
                                <w:sz w:val="18"/>
                                <w:szCs w:val="22"/>
                              </w:rPr>
                              <w:t>11</w:t>
                            </w:r>
                            <w:r>
                              <w:rPr>
                                <w:rFonts w:ascii="標楷體" w:hAnsi="標楷體"/>
                                <w:sz w:val="18"/>
                                <w:szCs w:val="22"/>
                              </w:rPr>
                              <w:t>1</w:t>
                            </w:r>
                            <w:r w:rsidRPr="00586E74">
                              <w:rPr>
                                <w:rFonts w:ascii="標楷體" w:hAnsi="標楷體" w:hint="eastAsia"/>
                                <w:sz w:val="18"/>
                                <w:szCs w:val="22"/>
                              </w:rPr>
                              <w:t>年</w:t>
                            </w:r>
                            <w:r>
                              <w:rPr>
                                <w:rFonts w:ascii="標楷體" w:hAnsi="標楷體" w:hint="eastAsia"/>
                                <w:sz w:val="18"/>
                                <w:szCs w:val="22"/>
                              </w:rPr>
                              <w:t>1</w:t>
                            </w:r>
                            <w:r>
                              <w:rPr>
                                <w:rFonts w:ascii="標楷體" w:hAnsi="標楷體"/>
                                <w:sz w:val="18"/>
                                <w:szCs w:val="22"/>
                              </w:rPr>
                              <w:t>月</w:t>
                            </w:r>
                            <w:r>
                              <w:rPr>
                                <w:rFonts w:ascii="標楷體" w:hAnsi="標楷體" w:hint="eastAsia"/>
                                <w:sz w:val="18"/>
                                <w:szCs w:val="22"/>
                              </w:rPr>
                              <w:t>至1</w:t>
                            </w:r>
                            <w:r>
                              <w:rPr>
                                <w:rFonts w:ascii="標楷體" w:hAnsi="標楷體"/>
                                <w:sz w:val="18"/>
                                <w:szCs w:val="22"/>
                              </w:rPr>
                              <w:t>14年</w:t>
                            </w:r>
                            <w:r>
                              <w:rPr>
                                <w:rFonts w:ascii="標楷體" w:hAnsi="標楷體" w:hint="eastAsia"/>
                                <w:sz w:val="18"/>
                                <w:szCs w:val="22"/>
                              </w:rPr>
                              <w:t>8</w:t>
                            </w:r>
                            <w:r>
                              <w:rPr>
                                <w:rFonts w:ascii="標楷體" w:hAnsi="標楷體"/>
                                <w:sz w:val="18"/>
                                <w:szCs w:val="22"/>
                              </w:rPr>
                              <w:t>月</w:t>
                            </w:r>
                            <w:r w:rsidRPr="00586E74">
                              <w:rPr>
                                <w:rFonts w:ascii="標楷體" w:hAnsi="標楷體" w:hint="eastAsia"/>
                                <w:sz w:val="18"/>
                                <w:szCs w:val="22"/>
                              </w:rPr>
                              <w:t>底止。</w:t>
                            </w:r>
                          </w:p>
                          <w:p w14:paraId="063D4CBB" w14:textId="77777777" w:rsidR="00B270EF" w:rsidRPr="005F613B" w:rsidRDefault="00B270EF" w:rsidP="006B77EC">
                            <w:pPr>
                              <w:spacing w:line="240" w:lineRule="exact"/>
                              <w:ind w:rightChars="-30" w:right="-72" w:firstLineChars="200" w:firstLine="360"/>
                              <w:rPr>
                                <w:rFonts w:ascii="標楷體" w:hAnsi="標楷體"/>
                                <w:sz w:val="18"/>
                                <w:szCs w:val="22"/>
                              </w:rPr>
                            </w:pPr>
                            <w:r w:rsidRPr="00586E74">
                              <w:rPr>
                                <w:rFonts w:ascii="標楷體" w:hAnsi="標楷體" w:hint="eastAsia"/>
                                <w:sz w:val="18"/>
                                <w:szCs w:val="22"/>
                              </w:rPr>
                              <w:t>2.資料來源：整理自</w:t>
                            </w:r>
                            <w:r>
                              <w:rPr>
                                <w:rFonts w:ascii="標楷體" w:hAnsi="標楷體" w:hint="eastAsia"/>
                                <w:sz w:val="18"/>
                                <w:szCs w:val="22"/>
                              </w:rPr>
                              <w:t>連江縣交通旅遊局</w:t>
                            </w:r>
                            <w:r w:rsidRPr="00586E74">
                              <w:rPr>
                                <w:rFonts w:ascii="標楷體" w:hAnsi="標楷體" w:hint="eastAsia"/>
                                <w:sz w:val="18"/>
                                <w:szCs w:val="22"/>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8D398" id="_x0000_s1056" type="#_x0000_t202" style="position:absolute;left:0;text-align:left;margin-left:225.05pt;margin-top:5.3pt;width:281pt;height:312.5pt;z-index:-251570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" strokecolor="window">
                <v:textbox>
                  <w:txbxContent>
                    <w:p w14:paraId="59179D72" w14:textId="77777777" w:rsidR="00B270EF" w:rsidRPr="00586E74" w:rsidRDefault="00B270EF" w:rsidP="006B77EC">
                      <w:pPr>
                        <w:spacing w:line="240" w:lineRule="exact"/>
                        <w:ind w:rightChars="-30" w:right="-72"/>
                        <w:jc w:val="center"/>
                        <w:rPr>
                          <w:rFonts w:ascii="標楷體" w:hAnsi="標楷體"/>
                          <w:b/>
                          <w:bCs/>
                        </w:rPr>
                      </w:pPr>
                      <w:r w:rsidRPr="0049079D">
                        <w:rPr>
                          <w:rFonts w:ascii="標楷體" w:hAnsi="標楷體" w:hint="eastAsia"/>
                          <w:b/>
                          <w:bCs/>
                        </w:rPr>
                        <w:t>表</w:t>
                      </w:r>
                      <w:r w:rsidRPr="0049079D">
                        <w:rPr>
                          <w:rFonts w:ascii="標楷體" w:hAnsi="標楷體"/>
                          <w:b/>
                          <w:bCs/>
                        </w:rPr>
                        <w:t>3</w:t>
                      </w:r>
                      <w:r w:rsidRPr="0049079D">
                        <w:rPr>
                          <w:rFonts w:ascii="標楷體" w:hAnsi="標楷體" w:hint="eastAsia"/>
                          <w:b/>
                          <w:bCs/>
                        </w:rPr>
                        <w:t xml:space="preserve">　公有船舶故障維修情形</w:t>
                      </w:r>
                    </w:p>
                    <w:p w14:paraId="79FFF973" w14:textId="77777777" w:rsidR="00B270EF" w:rsidRDefault="00B270EF" w:rsidP="006B77EC">
                      <w:pPr>
                        <w:spacing w:line="240" w:lineRule="exact"/>
                        <w:ind w:rightChars="20" w:right="48"/>
                        <w:jc w:val="right"/>
                        <w:rPr>
                          <w:rFonts w:ascii="標楷體" w:hAnsi="標楷體"/>
                          <w:sz w:val="20"/>
                        </w:rPr>
                      </w:pPr>
                      <w:r>
                        <w:rPr>
                          <w:rFonts w:ascii="標楷體" w:hAnsi="標楷體" w:hint="eastAsia"/>
                          <w:sz w:val="20"/>
                        </w:rPr>
                        <w:t>單位：新臺幣千元</w:t>
                      </w:r>
                    </w:p>
                    <w:tbl>
                      <w:tblPr>
                        <w:tblStyle w:val="180"/>
                        <w:tblW w:w="0" w:type="auto"/>
                        <w:tblInd w:w="0" w:type="dxa"/>
                        <w:tblCellMar>
                          <w:left w:w="57" w:type="dxa"/>
                          <w:right w:w="57" w:type="dxa"/>
                        </w:tblCellMar>
                        <w:tblLook w:val="04A0" w:firstRow="1" w:lastRow="0" w:firstColumn="1" w:lastColumn="0" w:noHBand="0" w:noVBand="1"/>
                      </w:tblPr>
                      <w:tblGrid>
                        <w:gridCol w:w="421"/>
                        <w:gridCol w:w="1701"/>
                        <w:gridCol w:w="716"/>
                        <w:gridCol w:w="1268"/>
                        <w:gridCol w:w="1142"/>
                      </w:tblGrid>
                      <w:tr w:rsidR="00B270EF" w:rsidRPr="00586E74" w14:paraId="003C427C" w14:textId="77777777" w:rsidTr="006B77EC">
                        <w:trPr>
                          <w:trHeight w:val="1020"/>
                        </w:trPr>
                        <w:tc>
                          <w:tcPr>
                            <w:tcW w:w="421" w:type="dxa"/>
                            <w:tcBorders>
                              <w:top w:val="single" w:sz="4" w:space="0" w:color="auto"/>
                              <w:left w:val="single" w:sz="4" w:space="0" w:color="auto"/>
                              <w:bottom w:val="single" w:sz="4" w:space="0" w:color="auto"/>
                              <w:right w:val="single" w:sz="4" w:space="0" w:color="auto"/>
                            </w:tcBorders>
                            <w:vAlign w:val="center"/>
                            <w:hideMark/>
                          </w:tcPr>
                          <w:p w14:paraId="6C11BC3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船舶名稱</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6E8B8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故障原因</w:t>
                            </w:r>
                          </w:p>
                        </w:tc>
                        <w:tc>
                          <w:tcPr>
                            <w:tcW w:w="716" w:type="dxa"/>
                            <w:tcBorders>
                              <w:top w:val="single" w:sz="4" w:space="0" w:color="auto"/>
                              <w:left w:val="single" w:sz="4" w:space="0" w:color="auto"/>
                              <w:bottom w:val="single" w:sz="4" w:space="0" w:color="auto"/>
                              <w:right w:val="single" w:sz="4" w:space="0" w:color="auto"/>
                            </w:tcBorders>
                            <w:vAlign w:val="center"/>
                            <w:hideMark/>
                          </w:tcPr>
                          <w:p w14:paraId="4EEBBC7E" w14:textId="77777777" w:rsidR="00B270EF"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維修</w:t>
                            </w:r>
                          </w:p>
                          <w:p w14:paraId="44AB10C1"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費用</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1AE93ED"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責任鑑定</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16DE6CE" w14:textId="77777777" w:rsidR="00B270EF" w:rsidRPr="006B77EC" w:rsidRDefault="00B270EF" w:rsidP="006B77EC">
                            <w:pPr>
                              <w:spacing w:line="220" w:lineRule="exact"/>
                              <w:jc w:val="both"/>
                              <w:rPr>
                                <w:rFonts w:ascii="標楷體" w:hAnsi="標楷體"/>
                                <w:spacing w:val="2"/>
                                <w:sz w:val="20"/>
                              </w:rPr>
                            </w:pPr>
                            <w:r w:rsidRPr="006B77EC">
                              <w:rPr>
                                <w:rFonts w:ascii="標楷體" w:hAnsi="標楷體" w:hint="eastAsia"/>
                                <w:spacing w:val="2"/>
                                <w:sz w:val="20"/>
                              </w:rPr>
                              <w:t>迄至114年9月底，尚待</w:t>
                            </w:r>
                            <w:proofErr w:type="gramStart"/>
                            <w:r w:rsidRPr="006B77EC">
                              <w:rPr>
                                <w:rFonts w:ascii="標楷體" w:hAnsi="標楷體" w:hint="eastAsia"/>
                                <w:spacing w:val="2"/>
                                <w:sz w:val="20"/>
                              </w:rPr>
                              <w:t>釐</w:t>
                            </w:r>
                            <w:proofErr w:type="gramEnd"/>
                            <w:r w:rsidRPr="006B77EC">
                              <w:rPr>
                                <w:rFonts w:ascii="標楷體" w:hAnsi="標楷體" w:hint="eastAsia"/>
                                <w:spacing w:val="2"/>
                                <w:sz w:val="20"/>
                              </w:rPr>
                              <w:t>清責任歷時</w:t>
                            </w:r>
                          </w:p>
                        </w:tc>
                      </w:tr>
                      <w:tr w:rsidR="00B270EF" w:rsidRPr="00586E74" w14:paraId="2E174E6A" w14:textId="77777777" w:rsidTr="00852125">
                        <w:trPr>
                          <w:trHeight w:val="283"/>
                        </w:trPr>
                        <w:tc>
                          <w:tcPr>
                            <w:tcW w:w="421" w:type="dxa"/>
                            <w:vMerge w:val="restart"/>
                            <w:tcBorders>
                              <w:top w:val="single" w:sz="4" w:space="0" w:color="auto"/>
                              <w:left w:val="single" w:sz="4" w:space="0" w:color="auto"/>
                              <w:right w:val="single" w:sz="4" w:space="0" w:color="auto"/>
                            </w:tcBorders>
                            <w:vAlign w:val="center"/>
                          </w:tcPr>
                          <w:p w14:paraId="22CF33C4"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臺</w:t>
                            </w:r>
                            <w:proofErr w:type="gramEnd"/>
                            <w:r w:rsidRPr="00586E74">
                              <w:rPr>
                                <w:rFonts w:ascii="標楷體" w:hAnsi="標楷體" w:hint="eastAsia"/>
                                <w:sz w:val="20"/>
                              </w:rPr>
                              <w:t>馬之星</w:t>
                            </w:r>
                          </w:p>
                        </w:tc>
                        <w:tc>
                          <w:tcPr>
                            <w:tcW w:w="1701" w:type="dxa"/>
                            <w:tcBorders>
                              <w:top w:val="single" w:sz="4" w:space="0" w:color="auto"/>
                              <w:left w:val="single" w:sz="4" w:space="0" w:color="auto"/>
                              <w:bottom w:val="single" w:sz="4" w:space="0" w:color="auto"/>
                              <w:right w:val="single" w:sz="4" w:space="0" w:color="auto"/>
                            </w:tcBorders>
                            <w:vAlign w:val="center"/>
                          </w:tcPr>
                          <w:p w14:paraId="020199D6" w14:textId="77777777" w:rsidR="00B270EF" w:rsidRPr="00586E74" w:rsidRDefault="00B270EF" w:rsidP="007E6E16">
                            <w:pPr>
                              <w:spacing w:line="240" w:lineRule="exact"/>
                              <w:ind w:rightChars="-30" w:right="-72"/>
                              <w:jc w:val="center"/>
                              <w:rPr>
                                <w:rFonts w:ascii="標楷體" w:hAnsi="標楷體"/>
                                <w:sz w:val="20"/>
                              </w:rPr>
                            </w:pPr>
                            <w:r>
                              <w:rPr>
                                <w:rFonts w:ascii="標楷體" w:hAnsi="標楷體" w:hint="eastAsia"/>
                                <w:b/>
                                <w:bCs/>
                                <w:sz w:val="20"/>
                              </w:rPr>
                              <w:t>合</w:t>
                            </w:r>
                            <w:r w:rsidRPr="00A52A21">
                              <w:rPr>
                                <w:rFonts w:ascii="標楷體" w:hAnsi="標楷體" w:hint="eastAsia"/>
                                <w:b/>
                                <w:bCs/>
                                <w:sz w:val="20"/>
                              </w:rPr>
                              <w:t>計</w:t>
                            </w:r>
                          </w:p>
                        </w:tc>
                        <w:tc>
                          <w:tcPr>
                            <w:tcW w:w="716" w:type="dxa"/>
                            <w:tcBorders>
                              <w:top w:val="single" w:sz="4" w:space="0" w:color="auto"/>
                              <w:left w:val="single" w:sz="4" w:space="0" w:color="auto"/>
                              <w:bottom w:val="single" w:sz="4" w:space="0" w:color="auto"/>
                              <w:right w:val="single" w:sz="4" w:space="0" w:color="auto"/>
                            </w:tcBorders>
                            <w:vAlign w:val="center"/>
                          </w:tcPr>
                          <w:p w14:paraId="12774803" w14:textId="77777777" w:rsidR="00B270EF" w:rsidRPr="00586E74" w:rsidRDefault="00B270EF" w:rsidP="0049079D">
                            <w:pPr>
                              <w:spacing w:line="200" w:lineRule="exact"/>
                              <w:jc w:val="right"/>
                              <w:rPr>
                                <w:rFonts w:ascii="標楷體" w:hAnsi="標楷體"/>
                                <w:sz w:val="20"/>
                              </w:rPr>
                            </w:pPr>
                            <w:r w:rsidRPr="00A52A21">
                              <w:rPr>
                                <w:rFonts w:ascii="標楷體" w:hAnsi="標楷體" w:hint="eastAsia"/>
                                <w:b/>
                                <w:bCs/>
                                <w:sz w:val="20"/>
                              </w:rPr>
                              <w:t>25,857</w:t>
                            </w:r>
                          </w:p>
                        </w:tc>
                        <w:tc>
                          <w:tcPr>
                            <w:tcW w:w="2410"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14:paraId="05126773" w14:textId="77777777" w:rsidR="00B270EF" w:rsidRPr="00586E74" w:rsidRDefault="00B270EF" w:rsidP="007E6E16">
                            <w:pPr>
                              <w:spacing w:line="240" w:lineRule="exact"/>
                              <w:ind w:rightChars="-30" w:right="-72"/>
                              <w:rPr>
                                <w:rFonts w:ascii="標楷體" w:hAnsi="標楷體"/>
                                <w:sz w:val="20"/>
                              </w:rPr>
                            </w:pPr>
                          </w:p>
                        </w:tc>
                      </w:tr>
                      <w:tr w:rsidR="00B270EF" w:rsidRPr="00586E74" w14:paraId="5E661030" w14:textId="77777777" w:rsidTr="006B77EC">
                        <w:trPr>
                          <w:trHeight w:val="340"/>
                        </w:trPr>
                        <w:tc>
                          <w:tcPr>
                            <w:tcW w:w="421" w:type="dxa"/>
                            <w:vMerge/>
                            <w:tcBorders>
                              <w:left w:val="single" w:sz="4" w:space="0" w:color="auto"/>
                              <w:right w:val="single" w:sz="4" w:space="0" w:color="auto"/>
                            </w:tcBorders>
                            <w:vAlign w:val="center"/>
                          </w:tcPr>
                          <w:p w14:paraId="4F2815B8" w14:textId="77777777" w:rsidR="00B270EF" w:rsidRPr="00586E74" w:rsidRDefault="00B270EF" w:rsidP="007E6E16">
                            <w:pPr>
                              <w:spacing w:line="240" w:lineRule="exact"/>
                              <w:ind w:rightChars="-30" w:right="-72"/>
                              <w:jc w:val="center"/>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FD60C2F" w14:textId="77777777" w:rsidR="00B270EF" w:rsidRPr="000A7020" w:rsidRDefault="00B270EF" w:rsidP="007E6E16">
                            <w:pPr>
                              <w:spacing w:line="240" w:lineRule="exact"/>
                              <w:ind w:rightChars="-30" w:right="-72"/>
                              <w:jc w:val="both"/>
                              <w:rPr>
                                <w:rFonts w:ascii="標楷體" w:hAnsi="標楷體"/>
                                <w:spacing w:val="-6"/>
                                <w:sz w:val="20"/>
                              </w:rPr>
                            </w:pPr>
                            <w:r w:rsidRPr="000A7020">
                              <w:rPr>
                                <w:rFonts w:ascii="標楷體" w:hAnsi="標楷體" w:hint="eastAsia"/>
                                <w:spacing w:val="-6"/>
                                <w:sz w:val="20"/>
                              </w:rPr>
                              <w:t>左主機增壓機故障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619E46D5" w14:textId="77777777" w:rsidR="00B270EF" w:rsidRPr="00B646F4" w:rsidRDefault="00B270EF" w:rsidP="00B646F4">
                            <w:pPr>
                              <w:spacing w:line="200" w:lineRule="exact"/>
                              <w:jc w:val="right"/>
                              <w:rPr>
                                <w:rFonts w:ascii="標楷體" w:hAnsi="標楷體"/>
                                <w:sz w:val="20"/>
                              </w:rPr>
                            </w:pPr>
                            <w:r w:rsidRPr="00B646F4">
                              <w:rPr>
                                <w:rFonts w:ascii="標楷體" w:hAnsi="標楷體" w:hint="eastAsia"/>
                                <w:sz w:val="20"/>
                              </w:rPr>
                              <w:t>4,919</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0103877"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5952F3F6"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3年7個月</w:t>
                            </w:r>
                          </w:p>
                        </w:tc>
                      </w:tr>
                      <w:tr w:rsidR="00B270EF" w:rsidRPr="00586E74" w14:paraId="7353F05C" w14:textId="77777777" w:rsidTr="006B77EC">
                        <w:trPr>
                          <w:trHeight w:val="340"/>
                        </w:trPr>
                        <w:tc>
                          <w:tcPr>
                            <w:tcW w:w="421" w:type="dxa"/>
                            <w:vMerge/>
                            <w:tcBorders>
                              <w:left w:val="single" w:sz="4" w:space="0" w:color="auto"/>
                              <w:right w:val="single" w:sz="4" w:space="0" w:color="auto"/>
                            </w:tcBorders>
                            <w:vAlign w:val="center"/>
                            <w:hideMark/>
                          </w:tcPr>
                          <w:p w14:paraId="0C87E9E4"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5248B3F"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失去動力</w:t>
                            </w:r>
                          </w:p>
                        </w:tc>
                        <w:tc>
                          <w:tcPr>
                            <w:tcW w:w="716" w:type="dxa"/>
                            <w:tcBorders>
                              <w:top w:val="single" w:sz="4" w:space="0" w:color="auto"/>
                              <w:left w:val="single" w:sz="4" w:space="0" w:color="auto"/>
                              <w:bottom w:val="single" w:sz="4" w:space="0" w:color="auto"/>
                              <w:right w:val="single" w:sz="4" w:space="0" w:color="auto"/>
                            </w:tcBorders>
                            <w:vAlign w:val="center"/>
                            <w:hideMark/>
                          </w:tcPr>
                          <w:p w14:paraId="75FECB4C"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12,298</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ACA1387"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廠商</w:t>
                            </w:r>
                          </w:p>
                        </w:tc>
                        <w:tc>
                          <w:tcPr>
                            <w:tcW w:w="1142" w:type="dxa"/>
                            <w:tcBorders>
                              <w:top w:val="single" w:sz="4" w:space="0" w:color="auto"/>
                              <w:left w:val="single" w:sz="4" w:space="0" w:color="auto"/>
                              <w:bottom w:val="single" w:sz="4" w:space="0" w:color="auto"/>
                              <w:right w:val="single" w:sz="4" w:space="0" w:color="auto"/>
                            </w:tcBorders>
                            <w:vAlign w:val="center"/>
                            <w:hideMark/>
                          </w:tcPr>
                          <w:p w14:paraId="455BF1B1"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r w:rsidR="00B270EF" w:rsidRPr="00586E74" w14:paraId="3B87AB30" w14:textId="77777777" w:rsidTr="006B77EC">
                        <w:trPr>
                          <w:trHeight w:val="340"/>
                        </w:trPr>
                        <w:tc>
                          <w:tcPr>
                            <w:tcW w:w="421" w:type="dxa"/>
                            <w:vMerge/>
                            <w:tcBorders>
                              <w:left w:val="single" w:sz="4" w:space="0" w:color="auto"/>
                              <w:bottom w:val="double" w:sz="4" w:space="0" w:color="auto"/>
                              <w:right w:val="single" w:sz="4" w:space="0" w:color="auto"/>
                            </w:tcBorders>
                            <w:vAlign w:val="center"/>
                            <w:hideMark/>
                          </w:tcPr>
                          <w:p w14:paraId="7638EA30"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double" w:sz="4" w:space="0" w:color="auto"/>
                              <w:right w:val="single" w:sz="4" w:space="0" w:color="auto"/>
                            </w:tcBorders>
                            <w:vAlign w:val="center"/>
                            <w:hideMark/>
                          </w:tcPr>
                          <w:p w14:paraId="007D1B84" w14:textId="77777777" w:rsidR="00B270EF" w:rsidRPr="00586E74" w:rsidRDefault="00B270EF" w:rsidP="007E6E16">
                            <w:pPr>
                              <w:spacing w:line="240" w:lineRule="exact"/>
                              <w:ind w:rightChars="-30" w:right="-72"/>
                              <w:jc w:val="both"/>
                              <w:rPr>
                                <w:rFonts w:ascii="標楷體" w:hAnsi="標楷體"/>
                                <w:sz w:val="20"/>
                              </w:rPr>
                            </w:pPr>
                            <w:proofErr w:type="gramStart"/>
                            <w:r w:rsidRPr="00586E74">
                              <w:rPr>
                                <w:rFonts w:ascii="標楷體" w:hAnsi="標楷體" w:hint="eastAsia"/>
                                <w:sz w:val="20"/>
                              </w:rPr>
                              <w:t>共軌系統</w:t>
                            </w:r>
                            <w:proofErr w:type="gramEnd"/>
                            <w:r w:rsidRPr="00586E74">
                              <w:rPr>
                                <w:rFonts w:ascii="標楷體" w:hAnsi="標楷體" w:hint="eastAsia"/>
                                <w:sz w:val="20"/>
                              </w:rPr>
                              <w:t>故障</w:t>
                            </w:r>
                          </w:p>
                        </w:tc>
                        <w:tc>
                          <w:tcPr>
                            <w:tcW w:w="716" w:type="dxa"/>
                            <w:tcBorders>
                              <w:top w:val="single" w:sz="4" w:space="0" w:color="auto"/>
                              <w:left w:val="single" w:sz="4" w:space="0" w:color="auto"/>
                              <w:bottom w:val="double" w:sz="4" w:space="0" w:color="auto"/>
                              <w:right w:val="single" w:sz="4" w:space="0" w:color="auto"/>
                            </w:tcBorders>
                            <w:vAlign w:val="center"/>
                            <w:hideMark/>
                          </w:tcPr>
                          <w:p w14:paraId="5A9555F7"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8,640</w:t>
                            </w:r>
                          </w:p>
                        </w:tc>
                        <w:tc>
                          <w:tcPr>
                            <w:tcW w:w="1268" w:type="dxa"/>
                            <w:tcBorders>
                              <w:top w:val="single" w:sz="4" w:space="0" w:color="auto"/>
                              <w:left w:val="single" w:sz="4" w:space="0" w:color="auto"/>
                              <w:bottom w:val="double" w:sz="4" w:space="0" w:color="auto"/>
                              <w:right w:val="single" w:sz="4" w:space="0" w:color="auto"/>
                            </w:tcBorders>
                            <w:vAlign w:val="center"/>
                            <w:hideMark/>
                          </w:tcPr>
                          <w:p w14:paraId="2E0FDBB8" w14:textId="77777777" w:rsidR="00B270EF" w:rsidRPr="00586E74" w:rsidRDefault="00B270EF" w:rsidP="007E6E16">
                            <w:pPr>
                              <w:spacing w:line="220" w:lineRule="exact"/>
                              <w:ind w:rightChars="-30" w:right="-72"/>
                              <w:rPr>
                                <w:rFonts w:ascii="標楷體" w:hAnsi="標楷體"/>
                                <w:sz w:val="20"/>
                              </w:rPr>
                            </w:pPr>
                            <w:r w:rsidRPr="00586E74">
                              <w:rPr>
                                <w:rFonts w:ascii="標楷體" w:hAnsi="標楷體" w:hint="eastAsia"/>
                                <w:sz w:val="20"/>
                              </w:rPr>
                              <w:t>無責任歸屬問題，屬運轉時數到期更換為自然損耗</w:t>
                            </w:r>
                            <w:r>
                              <w:rPr>
                                <w:rFonts w:ascii="標楷體" w:hAnsi="標楷體" w:hint="eastAsia"/>
                                <w:sz w:val="20"/>
                              </w:rPr>
                              <w:t>。</w:t>
                            </w:r>
                          </w:p>
                        </w:tc>
                        <w:tc>
                          <w:tcPr>
                            <w:tcW w:w="1142" w:type="dxa"/>
                            <w:tcBorders>
                              <w:top w:val="single" w:sz="4" w:space="0" w:color="auto"/>
                              <w:left w:val="single" w:sz="4" w:space="0" w:color="auto"/>
                              <w:bottom w:val="double" w:sz="4" w:space="0" w:color="auto"/>
                              <w:right w:val="single" w:sz="4" w:space="0" w:color="auto"/>
                            </w:tcBorders>
                            <w:vAlign w:val="center"/>
                            <w:hideMark/>
                          </w:tcPr>
                          <w:p w14:paraId="316CF1DE"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r w:rsidR="00B270EF" w:rsidRPr="00586E74" w14:paraId="4642781A" w14:textId="77777777" w:rsidTr="00852125">
                        <w:trPr>
                          <w:trHeight w:val="340"/>
                        </w:trPr>
                        <w:tc>
                          <w:tcPr>
                            <w:tcW w:w="421" w:type="dxa"/>
                            <w:vMerge w:val="restart"/>
                            <w:tcBorders>
                              <w:top w:val="double" w:sz="4" w:space="0" w:color="auto"/>
                              <w:left w:val="single" w:sz="4" w:space="0" w:color="auto"/>
                              <w:right w:val="single" w:sz="4" w:space="0" w:color="auto"/>
                            </w:tcBorders>
                            <w:vAlign w:val="center"/>
                          </w:tcPr>
                          <w:p w14:paraId="5EBF2C99"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東海明珠</w:t>
                            </w:r>
                          </w:p>
                        </w:tc>
                        <w:tc>
                          <w:tcPr>
                            <w:tcW w:w="1701" w:type="dxa"/>
                            <w:tcBorders>
                              <w:top w:val="double" w:sz="4" w:space="0" w:color="auto"/>
                              <w:left w:val="single" w:sz="4" w:space="0" w:color="auto"/>
                              <w:bottom w:val="single" w:sz="4" w:space="0" w:color="auto"/>
                              <w:right w:val="single" w:sz="4" w:space="0" w:color="auto"/>
                            </w:tcBorders>
                            <w:vAlign w:val="center"/>
                          </w:tcPr>
                          <w:p w14:paraId="671ED374" w14:textId="77777777" w:rsidR="00B270EF" w:rsidRPr="00586E74" w:rsidRDefault="00B270EF" w:rsidP="007E6E16">
                            <w:pPr>
                              <w:spacing w:line="240" w:lineRule="exact"/>
                              <w:ind w:rightChars="-30" w:right="-72"/>
                              <w:jc w:val="center"/>
                              <w:rPr>
                                <w:rFonts w:ascii="標楷體" w:hAnsi="標楷體"/>
                                <w:sz w:val="20"/>
                              </w:rPr>
                            </w:pPr>
                            <w:r>
                              <w:rPr>
                                <w:rFonts w:ascii="標楷體" w:hAnsi="標楷體" w:hint="eastAsia"/>
                                <w:b/>
                                <w:bCs/>
                                <w:sz w:val="20"/>
                              </w:rPr>
                              <w:t>合</w:t>
                            </w:r>
                            <w:r w:rsidRPr="00A52A21">
                              <w:rPr>
                                <w:rFonts w:ascii="標楷體" w:hAnsi="標楷體" w:hint="eastAsia"/>
                                <w:b/>
                                <w:bCs/>
                                <w:sz w:val="20"/>
                              </w:rPr>
                              <w:t>計</w:t>
                            </w:r>
                          </w:p>
                        </w:tc>
                        <w:tc>
                          <w:tcPr>
                            <w:tcW w:w="716" w:type="dxa"/>
                            <w:tcBorders>
                              <w:top w:val="double" w:sz="4" w:space="0" w:color="auto"/>
                              <w:left w:val="single" w:sz="4" w:space="0" w:color="auto"/>
                              <w:bottom w:val="single" w:sz="4" w:space="0" w:color="auto"/>
                              <w:right w:val="single" w:sz="4" w:space="0" w:color="auto"/>
                            </w:tcBorders>
                            <w:vAlign w:val="center"/>
                          </w:tcPr>
                          <w:p w14:paraId="24A2FC3C" w14:textId="77777777" w:rsidR="00B270EF" w:rsidRPr="00586E74" w:rsidRDefault="00B270EF" w:rsidP="00B646F4">
                            <w:pPr>
                              <w:spacing w:line="200" w:lineRule="exact"/>
                              <w:jc w:val="right"/>
                              <w:rPr>
                                <w:rFonts w:ascii="標楷體" w:hAnsi="標楷體"/>
                                <w:sz w:val="20"/>
                              </w:rPr>
                            </w:pPr>
                            <w:r w:rsidRPr="005F613B">
                              <w:rPr>
                                <w:rFonts w:ascii="標楷體" w:hAnsi="標楷體"/>
                                <w:b/>
                                <w:bCs/>
                                <w:sz w:val="20"/>
                              </w:rPr>
                              <w:t>43,429</w:t>
                            </w:r>
                          </w:p>
                        </w:tc>
                        <w:tc>
                          <w:tcPr>
                            <w:tcW w:w="2410" w:type="dxa"/>
                            <w:gridSpan w:val="2"/>
                            <w:tcBorders>
                              <w:top w:val="double" w:sz="4" w:space="0" w:color="auto"/>
                              <w:left w:val="single" w:sz="4" w:space="0" w:color="auto"/>
                              <w:bottom w:val="single" w:sz="4" w:space="0" w:color="auto"/>
                              <w:right w:val="single" w:sz="4" w:space="0" w:color="auto"/>
                              <w:tl2br w:val="single" w:sz="4" w:space="0" w:color="auto"/>
                            </w:tcBorders>
                            <w:vAlign w:val="center"/>
                          </w:tcPr>
                          <w:p w14:paraId="1BB33D46" w14:textId="77777777" w:rsidR="00B270EF" w:rsidRPr="00586E74" w:rsidRDefault="00B270EF" w:rsidP="007E6E16">
                            <w:pPr>
                              <w:spacing w:line="240" w:lineRule="exact"/>
                              <w:ind w:rightChars="-30" w:right="-72"/>
                              <w:jc w:val="center"/>
                              <w:rPr>
                                <w:rFonts w:ascii="標楷體" w:hAnsi="標楷體"/>
                                <w:sz w:val="20"/>
                              </w:rPr>
                            </w:pPr>
                          </w:p>
                        </w:tc>
                      </w:tr>
                      <w:tr w:rsidR="00B270EF" w:rsidRPr="00586E74" w14:paraId="488CCE26" w14:textId="77777777" w:rsidTr="006B77EC">
                        <w:trPr>
                          <w:trHeight w:val="340"/>
                        </w:trPr>
                        <w:tc>
                          <w:tcPr>
                            <w:tcW w:w="421" w:type="dxa"/>
                            <w:vMerge/>
                            <w:tcBorders>
                              <w:left w:val="single" w:sz="4" w:space="0" w:color="auto"/>
                              <w:right w:val="single" w:sz="4" w:space="0" w:color="auto"/>
                            </w:tcBorders>
                            <w:vAlign w:val="center"/>
                          </w:tcPr>
                          <w:p w14:paraId="7F0656D5" w14:textId="77777777" w:rsidR="00B270EF" w:rsidRPr="00586E74" w:rsidRDefault="00B270EF" w:rsidP="007E6E16">
                            <w:pPr>
                              <w:spacing w:line="240" w:lineRule="exact"/>
                              <w:ind w:rightChars="-30" w:right="-72"/>
                              <w:jc w:val="center"/>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13E1DF8"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高壓油泵故障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37107ED9"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2,500</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EDF16D0"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F7AE415"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1年9個月</w:t>
                            </w:r>
                          </w:p>
                        </w:tc>
                      </w:tr>
                      <w:tr w:rsidR="00B270EF" w:rsidRPr="00586E74" w14:paraId="07FBE400" w14:textId="77777777" w:rsidTr="006B77EC">
                        <w:trPr>
                          <w:trHeight w:val="340"/>
                        </w:trPr>
                        <w:tc>
                          <w:tcPr>
                            <w:tcW w:w="421" w:type="dxa"/>
                            <w:vMerge/>
                            <w:tcBorders>
                              <w:left w:val="single" w:sz="4" w:space="0" w:color="auto"/>
                              <w:right w:val="single" w:sz="4" w:space="0" w:color="auto"/>
                            </w:tcBorders>
                            <w:vAlign w:val="center"/>
                            <w:hideMark/>
                          </w:tcPr>
                          <w:p w14:paraId="5CCD5D72"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D86CFDB"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齒輪組故障</w:t>
                            </w:r>
                          </w:p>
                        </w:tc>
                        <w:tc>
                          <w:tcPr>
                            <w:tcW w:w="716" w:type="dxa"/>
                            <w:tcBorders>
                              <w:top w:val="single" w:sz="4" w:space="0" w:color="auto"/>
                              <w:left w:val="single" w:sz="4" w:space="0" w:color="auto"/>
                              <w:bottom w:val="single" w:sz="4" w:space="0" w:color="auto"/>
                              <w:right w:val="single" w:sz="4" w:space="0" w:color="auto"/>
                            </w:tcBorders>
                            <w:vAlign w:val="center"/>
                            <w:hideMark/>
                          </w:tcPr>
                          <w:p w14:paraId="47E0DE8C"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7,531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8C68078" w14:textId="77777777" w:rsidR="00B270EF" w:rsidRPr="00586E74" w:rsidRDefault="00B270EF" w:rsidP="007E6E16">
                            <w:pPr>
                              <w:spacing w:line="240" w:lineRule="exact"/>
                              <w:ind w:rightChars="-30" w:right="-72"/>
                              <w:jc w:val="center"/>
                              <w:rPr>
                                <w:rFonts w:ascii="標楷體" w:hAnsi="標楷體"/>
                                <w:sz w:val="20"/>
                              </w:rPr>
                            </w:pPr>
                            <w:proofErr w:type="gramStart"/>
                            <w:r w:rsidRPr="00586E74">
                              <w:rPr>
                                <w:rFonts w:ascii="標楷體" w:hAnsi="標楷體" w:hint="eastAsia"/>
                                <w:sz w:val="20"/>
                              </w:rPr>
                              <w:t>釐</w:t>
                            </w:r>
                            <w:proofErr w:type="gramEnd"/>
                            <w:r w:rsidRPr="00586E74">
                              <w:rPr>
                                <w:rFonts w:ascii="標楷體" w:hAnsi="標楷體" w:hint="eastAsia"/>
                                <w:sz w:val="20"/>
                              </w:rPr>
                              <w:t>清中</w:t>
                            </w:r>
                          </w:p>
                        </w:tc>
                        <w:tc>
                          <w:tcPr>
                            <w:tcW w:w="1142" w:type="dxa"/>
                            <w:tcBorders>
                              <w:top w:val="single" w:sz="4" w:space="0" w:color="auto"/>
                              <w:left w:val="single" w:sz="4" w:space="0" w:color="auto"/>
                              <w:bottom w:val="single" w:sz="4" w:space="0" w:color="auto"/>
                              <w:right w:val="single" w:sz="4" w:space="0" w:color="auto"/>
                            </w:tcBorders>
                            <w:vAlign w:val="center"/>
                            <w:hideMark/>
                          </w:tcPr>
                          <w:p w14:paraId="123B4CBF"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1年6個月</w:t>
                            </w:r>
                          </w:p>
                        </w:tc>
                      </w:tr>
                      <w:tr w:rsidR="00B270EF" w:rsidRPr="00586E74" w14:paraId="2391156F" w14:textId="77777777" w:rsidTr="006B77EC">
                        <w:trPr>
                          <w:trHeight w:val="1134"/>
                        </w:trPr>
                        <w:tc>
                          <w:tcPr>
                            <w:tcW w:w="421" w:type="dxa"/>
                            <w:vMerge/>
                            <w:tcBorders>
                              <w:left w:val="single" w:sz="4" w:space="0" w:color="auto"/>
                              <w:bottom w:val="single" w:sz="4" w:space="0" w:color="auto"/>
                              <w:right w:val="single" w:sz="4" w:space="0" w:color="auto"/>
                            </w:tcBorders>
                            <w:vAlign w:val="center"/>
                            <w:hideMark/>
                          </w:tcPr>
                          <w:p w14:paraId="656698B5" w14:textId="77777777" w:rsidR="00B270EF" w:rsidRPr="00586E74" w:rsidRDefault="00B270EF" w:rsidP="007E6E16">
                            <w:pPr>
                              <w:spacing w:line="240" w:lineRule="exact"/>
                              <w:ind w:rightChars="-30" w:right="-72"/>
                              <w:rPr>
                                <w:rFonts w:ascii="標楷體" w:hAnsi="標楷體"/>
                                <w:sz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BFD4740" w14:textId="77777777" w:rsidR="00B270EF" w:rsidRPr="00586E74" w:rsidRDefault="00B270EF" w:rsidP="007E6E16">
                            <w:pPr>
                              <w:spacing w:line="240" w:lineRule="exact"/>
                              <w:ind w:rightChars="-30" w:right="-72"/>
                              <w:jc w:val="both"/>
                              <w:rPr>
                                <w:rFonts w:ascii="標楷體" w:hAnsi="標楷體"/>
                                <w:sz w:val="20"/>
                              </w:rPr>
                            </w:pPr>
                            <w:r w:rsidRPr="00586E74">
                              <w:rPr>
                                <w:rFonts w:ascii="標楷體" w:hAnsi="標楷體" w:hint="eastAsia"/>
                                <w:sz w:val="20"/>
                              </w:rPr>
                              <w:t>左右主機大修</w:t>
                            </w:r>
                          </w:p>
                        </w:tc>
                        <w:tc>
                          <w:tcPr>
                            <w:tcW w:w="716" w:type="dxa"/>
                            <w:tcBorders>
                              <w:top w:val="single" w:sz="4" w:space="0" w:color="auto"/>
                              <w:left w:val="single" w:sz="4" w:space="0" w:color="auto"/>
                              <w:bottom w:val="single" w:sz="4" w:space="0" w:color="auto"/>
                              <w:right w:val="single" w:sz="4" w:space="0" w:color="auto"/>
                            </w:tcBorders>
                            <w:vAlign w:val="center"/>
                            <w:hideMark/>
                          </w:tcPr>
                          <w:p w14:paraId="2EA32084" w14:textId="77777777" w:rsidR="00B270EF" w:rsidRPr="00586E74" w:rsidRDefault="00B270EF" w:rsidP="00B646F4">
                            <w:pPr>
                              <w:spacing w:line="200" w:lineRule="exact"/>
                              <w:jc w:val="right"/>
                              <w:rPr>
                                <w:rFonts w:ascii="標楷體" w:hAnsi="標楷體"/>
                                <w:sz w:val="20"/>
                              </w:rPr>
                            </w:pPr>
                            <w:r w:rsidRPr="00586E74">
                              <w:rPr>
                                <w:rFonts w:ascii="標楷體" w:hAnsi="標楷體" w:hint="eastAsia"/>
                                <w:sz w:val="20"/>
                              </w:rPr>
                              <w:t>33,398</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3233F9F" w14:textId="77777777" w:rsidR="00B270EF" w:rsidRPr="00586E74" w:rsidRDefault="00B270EF" w:rsidP="007E6E16">
                            <w:pPr>
                              <w:spacing w:line="220" w:lineRule="exact"/>
                              <w:ind w:rightChars="-30" w:right="-72"/>
                              <w:rPr>
                                <w:rFonts w:ascii="標楷體" w:hAnsi="標楷體"/>
                                <w:sz w:val="20"/>
                              </w:rPr>
                            </w:pPr>
                            <w:r w:rsidRPr="00586E74">
                              <w:rPr>
                                <w:rFonts w:ascii="標楷體" w:hAnsi="標楷體" w:hint="eastAsia"/>
                                <w:sz w:val="20"/>
                              </w:rPr>
                              <w:t>無責任歸屬問題，依據船舶機械使用損耗情形安排提前維修</w:t>
                            </w:r>
                            <w:r>
                              <w:rPr>
                                <w:rFonts w:ascii="標楷體" w:hAnsi="標楷體" w:hint="eastAsia"/>
                                <w:sz w:val="20"/>
                              </w:rPr>
                              <w:t>。</w:t>
                            </w:r>
                          </w:p>
                        </w:tc>
                        <w:tc>
                          <w:tcPr>
                            <w:tcW w:w="1142" w:type="dxa"/>
                            <w:tcBorders>
                              <w:top w:val="single" w:sz="4" w:space="0" w:color="auto"/>
                              <w:left w:val="single" w:sz="4" w:space="0" w:color="auto"/>
                              <w:bottom w:val="single" w:sz="4" w:space="0" w:color="auto"/>
                              <w:right w:val="single" w:sz="4" w:space="0" w:color="auto"/>
                            </w:tcBorders>
                            <w:vAlign w:val="center"/>
                            <w:hideMark/>
                          </w:tcPr>
                          <w:p w14:paraId="3A4C7E2B" w14:textId="77777777" w:rsidR="00B270EF" w:rsidRPr="00586E74" w:rsidRDefault="00B270EF" w:rsidP="007E6E16">
                            <w:pPr>
                              <w:spacing w:line="240" w:lineRule="exact"/>
                              <w:ind w:rightChars="-30" w:right="-72"/>
                              <w:jc w:val="center"/>
                              <w:rPr>
                                <w:rFonts w:ascii="標楷體" w:hAnsi="標楷體"/>
                                <w:sz w:val="20"/>
                              </w:rPr>
                            </w:pPr>
                            <w:r w:rsidRPr="00586E74">
                              <w:rPr>
                                <w:rFonts w:ascii="標楷體" w:hAnsi="標楷體" w:hint="eastAsia"/>
                                <w:sz w:val="20"/>
                              </w:rPr>
                              <w:t>－</w:t>
                            </w:r>
                          </w:p>
                        </w:tc>
                      </w:tr>
                    </w:tbl>
                    <w:p w14:paraId="0FF006B0" w14:textId="77777777" w:rsidR="00B270EF" w:rsidRPr="00586E74" w:rsidRDefault="00B270EF" w:rsidP="006B77EC">
                      <w:pPr>
                        <w:spacing w:line="240" w:lineRule="exact"/>
                        <w:ind w:rightChars="-30" w:right="-72"/>
                        <w:rPr>
                          <w:rFonts w:ascii="標楷體" w:hAnsi="標楷體"/>
                          <w:sz w:val="18"/>
                          <w:szCs w:val="18"/>
                        </w:rPr>
                      </w:pPr>
                      <w:proofErr w:type="gramStart"/>
                      <w:r w:rsidRPr="00586E74">
                        <w:rPr>
                          <w:rFonts w:ascii="標楷體" w:hAnsi="標楷體" w:hint="eastAsia"/>
                          <w:sz w:val="18"/>
                          <w:szCs w:val="22"/>
                        </w:rPr>
                        <w:t>註</w:t>
                      </w:r>
                      <w:proofErr w:type="gramEnd"/>
                      <w:r w:rsidRPr="00586E74">
                        <w:rPr>
                          <w:rFonts w:ascii="標楷體" w:hAnsi="標楷體" w:hint="eastAsia"/>
                          <w:sz w:val="18"/>
                          <w:szCs w:val="22"/>
                        </w:rPr>
                        <w:t>：1.</w:t>
                      </w:r>
                      <w:r>
                        <w:rPr>
                          <w:rFonts w:ascii="標楷體" w:hAnsi="標楷體"/>
                          <w:sz w:val="18"/>
                          <w:szCs w:val="22"/>
                        </w:rPr>
                        <w:t>資</w:t>
                      </w:r>
                      <w:r>
                        <w:rPr>
                          <w:rFonts w:ascii="標楷體" w:hAnsi="標楷體" w:hint="eastAsia"/>
                          <w:sz w:val="18"/>
                          <w:szCs w:val="22"/>
                        </w:rPr>
                        <w:t>料期間：</w:t>
                      </w:r>
                      <w:r w:rsidRPr="00586E74">
                        <w:rPr>
                          <w:rFonts w:ascii="標楷體" w:hAnsi="標楷體" w:hint="eastAsia"/>
                          <w:sz w:val="18"/>
                          <w:szCs w:val="22"/>
                        </w:rPr>
                        <w:t>11</w:t>
                      </w:r>
                      <w:r>
                        <w:rPr>
                          <w:rFonts w:ascii="標楷體" w:hAnsi="標楷體"/>
                          <w:sz w:val="18"/>
                          <w:szCs w:val="22"/>
                        </w:rPr>
                        <w:t>1</w:t>
                      </w:r>
                      <w:r w:rsidRPr="00586E74">
                        <w:rPr>
                          <w:rFonts w:ascii="標楷體" w:hAnsi="標楷體" w:hint="eastAsia"/>
                          <w:sz w:val="18"/>
                          <w:szCs w:val="22"/>
                        </w:rPr>
                        <w:t>年</w:t>
                      </w:r>
                      <w:r>
                        <w:rPr>
                          <w:rFonts w:ascii="標楷體" w:hAnsi="標楷體" w:hint="eastAsia"/>
                          <w:sz w:val="18"/>
                          <w:szCs w:val="22"/>
                        </w:rPr>
                        <w:t>1</w:t>
                      </w:r>
                      <w:r>
                        <w:rPr>
                          <w:rFonts w:ascii="標楷體" w:hAnsi="標楷體"/>
                          <w:sz w:val="18"/>
                          <w:szCs w:val="22"/>
                        </w:rPr>
                        <w:t>月</w:t>
                      </w:r>
                      <w:r>
                        <w:rPr>
                          <w:rFonts w:ascii="標楷體" w:hAnsi="標楷體" w:hint="eastAsia"/>
                          <w:sz w:val="18"/>
                          <w:szCs w:val="22"/>
                        </w:rPr>
                        <w:t>至1</w:t>
                      </w:r>
                      <w:r>
                        <w:rPr>
                          <w:rFonts w:ascii="標楷體" w:hAnsi="標楷體"/>
                          <w:sz w:val="18"/>
                          <w:szCs w:val="22"/>
                        </w:rPr>
                        <w:t>14年</w:t>
                      </w:r>
                      <w:r>
                        <w:rPr>
                          <w:rFonts w:ascii="標楷體" w:hAnsi="標楷體" w:hint="eastAsia"/>
                          <w:sz w:val="18"/>
                          <w:szCs w:val="22"/>
                        </w:rPr>
                        <w:t>8</w:t>
                      </w:r>
                      <w:r>
                        <w:rPr>
                          <w:rFonts w:ascii="標楷體" w:hAnsi="標楷體"/>
                          <w:sz w:val="18"/>
                          <w:szCs w:val="22"/>
                        </w:rPr>
                        <w:t>月</w:t>
                      </w:r>
                      <w:r w:rsidRPr="00586E74">
                        <w:rPr>
                          <w:rFonts w:ascii="標楷體" w:hAnsi="標楷體" w:hint="eastAsia"/>
                          <w:sz w:val="18"/>
                          <w:szCs w:val="22"/>
                        </w:rPr>
                        <w:t>底止。</w:t>
                      </w:r>
                    </w:p>
                    <w:p w14:paraId="063D4CBB" w14:textId="77777777" w:rsidR="00B270EF" w:rsidRPr="005F613B" w:rsidRDefault="00B270EF" w:rsidP="006B77EC">
                      <w:pPr>
                        <w:spacing w:line="240" w:lineRule="exact"/>
                        <w:ind w:rightChars="-30" w:right="-72" w:firstLineChars="200" w:firstLine="360"/>
                        <w:rPr>
                          <w:rFonts w:ascii="標楷體" w:hAnsi="標楷體"/>
                          <w:sz w:val="18"/>
                          <w:szCs w:val="22"/>
                        </w:rPr>
                      </w:pPr>
                      <w:r w:rsidRPr="00586E74">
                        <w:rPr>
                          <w:rFonts w:ascii="標楷體" w:hAnsi="標楷體" w:hint="eastAsia"/>
                          <w:sz w:val="18"/>
                          <w:szCs w:val="22"/>
                        </w:rPr>
                        <w:t>2.資料來源：整理自</w:t>
                      </w:r>
                      <w:r>
                        <w:rPr>
                          <w:rFonts w:ascii="標楷體" w:hAnsi="標楷體" w:hint="eastAsia"/>
                          <w:sz w:val="18"/>
                          <w:szCs w:val="22"/>
                        </w:rPr>
                        <w:t>連江縣交通旅遊局</w:t>
                      </w:r>
                      <w:r w:rsidRPr="00586E74">
                        <w:rPr>
                          <w:rFonts w:ascii="標楷體" w:hAnsi="標楷體" w:hint="eastAsia"/>
                          <w:sz w:val="18"/>
                          <w:szCs w:val="22"/>
                        </w:rPr>
                        <w:t>提供資料。</w:t>
                      </w:r>
                    </w:p>
                  </w:txbxContent>
                </v:textbox>
                <w10:wrap type="tight" anchorx="margin"/>
              </v:shape>
            </w:pict>
          </mc:Fallback>
        </mc:AlternateContent>
      </w:r>
      <w:r w:rsidRPr="00C323A3">
        <w:rPr>
          <w:rFonts w:ascii="標楷體" w:hAnsi="標楷體" w:hint="eastAsia"/>
        </w:rPr>
        <w:t>經營與管理，負責</w:t>
      </w:r>
      <w:proofErr w:type="gramStart"/>
      <w:r w:rsidRPr="00C323A3">
        <w:rPr>
          <w:rFonts w:ascii="標楷體" w:hAnsi="標楷體" w:hint="eastAsia"/>
        </w:rPr>
        <w:t>臺</w:t>
      </w:r>
      <w:proofErr w:type="gramEnd"/>
      <w:r w:rsidRPr="00C323A3">
        <w:rPr>
          <w:rFonts w:ascii="標楷體" w:hAnsi="標楷體" w:hint="eastAsia"/>
        </w:rPr>
        <w:t>馬及</w:t>
      </w:r>
      <w:proofErr w:type="gramStart"/>
      <w:r w:rsidRPr="00C323A3">
        <w:rPr>
          <w:rFonts w:ascii="標楷體" w:hAnsi="標楷體" w:hint="eastAsia"/>
        </w:rPr>
        <w:t>島際間</w:t>
      </w:r>
      <w:proofErr w:type="gramEnd"/>
      <w:r w:rsidRPr="00C323A3">
        <w:rPr>
          <w:rFonts w:ascii="標楷體" w:hAnsi="標楷體" w:hint="eastAsia"/>
        </w:rPr>
        <w:t>海上交通運輸。經查111年1月至114年8月底間公有船舶發生故障計6次</w:t>
      </w:r>
      <w:r w:rsidRPr="009023C7">
        <w:rPr>
          <w:rFonts w:ascii="標楷體" w:hAnsi="標楷體" w:hint="eastAsia"/>
        </w:rPr>
        <w:t>（表3</w:t>
      </w:r>
      <w:r w:rsidRPr="009023C7">
        <w:rPr>
          <w:rFonts w:ascii="標楷體" w:hAnsi="標楷體"/>
        </w:rPr>
        <w:t>）</w:t>
      </w:r>
      <w:r w:rsidRPr="00C323A3">
        <w:rPr>
          <w:rFonts w:ascii="標楷體" w:hAnsi="標楷體" w:hint="eastAsia"/>
        </w:rPr>
        <w:t>，分別為</w:t>
      </w:r>
      <w:proofErr w:type="gramStart"/>
      <w:r w:rsidRPr="00C323A3">
        <w:rPr>
          <w:rFonts w:ascii="標楷體" w:hAnsi="標楷體" w:hint="eastAsia"/>
        </w:rPr>
        <w:t>臺</w:t>
      </w:r>
      <w:proofErr w:type="gramEnd"/>
      <w:r w:rsidRPr="00C323A3">
        <w:rPr>
          <w:rFonts w:ascii="標楷體" w:hAnsi="標楷體" w:hint="eastAsia"/>
        </w:rPr>
        <w:t>馬之星與東海明珠各3次，維修費用分別為2,585萬餘元及4,342萬餘元，其中東海明珠於113年3月至114年2月接連發生故障及左右主機大修，持續停航近1年時間，影響</w:t>
      </w:r>
      <w:proofErr w:type="gramStart"/>
      <w:r w:rsidRPr="00C323A3">
        <w:rPr>
          <w:rFonts w:ascii="標楷體" w:hAnsi="標楷體" w:hint="eastAsia"/>
        </w:rPr>
        <w:t>南竿至莒光</w:t>
      </w:r>
      <w:proofErr w:type="gramEnd"/>
      <w:r w:rsidRPr="00C323A3">
        <w:rPr>
          <w:rFonts w:ascii="標楷體" w:hAnsi="標楷體" w:hint="eastAsia"/>
        </w:rPr>
        <w:t>海上交通運輸甚巨，</w:t>
      </w:r>
      <w:proofErr w:type="gramStart"/>
      <w:r w:rsidRPr="00C323A3">
        <w:rPr>
          <w:rFonts w:ascii="標楷體" w:hAnsi="標楷體" w:hint="eastAsia"/>
        </w:rPr>
        <w:t>另間有3次</w:t>
      </w:r>
      <w:proofErr w:type="gramEnd"/>
      <w:r w:rsidRPr="00C323A3">
        <w:rPr>
          <w:rFonts w:ascii="標楷體" w:hAnsi="標楷體" w:hint="eastAsia"/>
        </w:rPr>
        <w:t>事故歷經逾年仍未</w:t>
      </w:r>
      <w:proofErr w:type="gramStart"/>
      <w:r w:rsidRPr="00C323A3">
        <w:rPr>
          <w:rFonts w:ascii="標楷體" w:hAnsi="標楷體" w:hint="eastAsia"/>
        </w:rPr>
        <w:t>釐</w:t>
      </w:r>
      <w:proofErr w:type="gramEnd"/>
      <w:r w:rsidRPr="00C323A3">
        <w:rPr>
          <w:rFonts w:ascii="標楷體" w:hAnsi="標楷體" w:hint="eastAsia"/>
        </w:rPr>
        <w:t>清故障責任，然</w:t>
      </w:r>
      <w:proofErr w:type="gramStart"/>
      <w:r w:rsidRPr="00C323A3">
        <w:rPr>
          <w:rFonts w:ascii="標楷體" w:hAnsi="標楷體" w:hint="eastAsia"/>
        </w:rPr>
        <w:t>廠商倘未落實</w:t>
      </w:r>
      <w:proofErr w:type="gramEnd"/>
      <w:r w:rsidRPr="00C323A3">
        <w:rPr>
          <w:rFonts w:ascii="標楷體" w:hAnsi="標楷體" w:hint="eastAsia"/>
        </w:rPr>
        <w:t>船舶維修作業而造成故障，致未能按既定規劃航班航行，仍由連江航業公司支付固定成本及替代船舶租用費用，</w:t>
      </w:r>
      <w:proofErr w:type="gramStart"/>
      <w:r w:rsidRPr="00C323A3">
        <w:rPr>
          <w:rFonts w:ascii="標楷體" w:hAnsi="標楷體" w:hint="eastAsia"/>
        </w:rPr>
        <w:t>顯欠合理</w:t>
      </w:r>
      <w:proofErr w:type="gramEnd"/>
      <w:r w:rsidRPr="00C323A3">
        <w:rPr>
          <w:rFonts w:ascii="標楷體" w:hAnsi="標楷體" w:hint="eastAsia"/>
        </w:rPr>
        <w:t>。</w:t>
      </w:r>
      <w:proofErr w:type="gramStart"/>
      <w:r w:rsidRPr="00C323A3">
        <w:rPr>
          <w:rFonts w:ascii="標楷體" w:hAnsi="標楷體" w:hint="eastAsia"/>
        </w:rPr>
        <w:t>鑑</w:t>
      </w:r>
      <w:proofErr w:type="gramEnd"/>
      <w:r w:rsidRPr="00C323A3">
        <w:rPr>
          <w:rFonts w:ascii="標楷體" w:hAnsi="標楷體" w:hint="eastAsia"/>
        </w:rPr>
        <w:t>於連江航業公司原有業務於115年1月1日併入交通旅遊局（航運管理科）接辦，及公有船舶歷經多次契約更替營運廠商，為免停航究係因歲修不當或因廠商日常維修欠當，造成雙方責任難以</w:t>
      </w:r>
      <w:proofErr w:type="gramStart"/>
      <w:r w:rsidRPr="00C323A3">
        <w:rPr>
          <w:rFonts w:ascii="標楷體" w:hAnsi="標楷體" w:hint="eastAsia"/>
        </w:rPr>
        <w:t>釐</w:t>
      </w:r>
      <w:proofErr w:type="gramEnd"/>
      <w:r w:rsidRPr="00C323A3">
        <w:rPr>
          <w:rFonts w:ascii="標楷體" w:hAnsi="標楷體" w:hint="eastAsia"/>
        </w:rPr>
        <w:t>清，經函請交通旅遊局檢討改善並</w:t>
      </w:r>
      <w:proofErr w:type="gramStart"/>
      <w:r w:rsidRPr="00C323A3">
        <w:rPr>
          <w:rFonts w:ascii="標楷體" w:hAnsi="標楷體" w:hint="eastAsia"/>
        </w:rPr>
        <w:t>釐清前</w:t>
      </w:r>
      <w:proofErr w:type="gramEnd"/>
      <w:r w:rsidRPr="00C323A3">
        <w:rPr>
          <w:rFonts w:ascii="標楷體" w:hAnsi="標楷體" w:hint="eastAsia"/>
        </w:rPr>
        <w:t>開故障責任，及提高船舶維護作業透明度、效率與準確性，</w:t>
      </w:r>
      <w:proofErr w:type="gramStart"/>
      <w:r w:rsidRPr="00C323A3">
        <w:rPr>
          <w:rFonts w:ascii="標楷體" w:hAnsi="標楷體" w:hint="eastAsia"/>
        </w:rPr>
        <w:t>俾</w:t>
      </w:r>
      <w:proofErr w:type="gramEnd"/>
      <w:r w:rsidRPr="00C323A3">
        <w:rPr>
          <w:rFonts w:ascii="標楷體" w:hAnsi="標楷體" w:hint="eastAsia"/>
        </w:rPr>
        <w:t>維護旅客權益與航行安全。據復：有關額外航行成本追償，將檢具相關事證向契約廠商追償，另刻正建置公有船舶維護管理系統，透過數位化平</w:t>
      </w:r>
      <w:proofErr w:type="gramStart"/>
      <w:r w:rsidRPr="00C323A3">
        <w:rPr>
          <w:rFonts w:ascii="標楷體" w:hAnsi="標楷體" w:hint="eastAsia"/>
        </w:rPr>
        <w:t>臺</w:t>
      </w:r>
      <w:proofErr w:type="gramEnd"/>
      <w:r w:rsidRPr="00C323A3">
        <w:rPr>
          <w:rFonts w:ascii="標楷體" w:hAnsi="標楷體" w:hint="eastAsia"/>
        </w:rPr>
        <w:t>整合維修紀錄、保養及異常通報資訊，以確保各項維修作業符合技術與安全標準。</w:t>
      </w:r>
    </w:p>
    <w:p w14:paraId="636CC93F" w14:textId="77777777" w:rsidR="00B270EF" w:rsidRPr="00C323A3" w:rsidRDefault="00B270EF" w:rsidP="006B77EC">
      <w:pPr>
        <w:snapToGrid w:val="0"/>
        <w:spacing w:beforeLines="30" w:before="108" w:line="480" w:lineRule="exact"/>
        <w:ind w:firstLineChars="100" w:firstLine="280"/>
        <w:jc w:val="both"/>
        <w:rPr>
          <w:rFonts w:ascii="標楷體" w:hAnsi="標楷體"/>
          <w:b/>
          <w:sz w:val="28"/>
          <w:szCs w:val="28"/>
        </w:rPr>
      </w:pPr>
      <w:r w:rsidRPr="00C323A3">
        <w:rPr>
          <w:rFonts w:ascii="標楷體" w:hAnsi="標楷體" w:hint="eastAsia"/>
          <w:b/>
          <w:sz w:val="28"/>
          <w:szCs w:val="28"/>
        </w:rPr>
        <w:t>（四）</w:t>
      </w:r>
      <w:proofErr w:type="gramStart"/>
      <w:r w:rsidRPr="00C323A3">
        <w:rPr>
          <w:rFonts w:ascii="標楷體" w:hAnsi="標楷體" w:hint="eastAsia"/>
          <w:b/>
          <w:sz w:val="28"/>
          <w:szCs w:val="28"/>
        </w:rPr>
        <w:t>1</w:t>
      </w:r>
      <w:r w:rsidRPr="00C323A3">
        <w:rPr>
          <w:rFonts w:ascii="標楷體" w:hAnsi="標楷體"/>
          <w:b/>
          <w:sz w:val="28"/>
          <w:szCs w:val="28"/>
        </w:rPr>
        <w:t>13</w:t>
      </w:r>
      <w:proofErr w:type="gramEnd"/>
      <w:r w:rsidRPr="00C323A3">
        <w:rPr>
          <w:rFonts w:ascii="標楷體" w:hAnsi="標楷體" w:hint="eastAsia"/>
          <w:b/>
          <w:sz w:val="28"/>
          <w:szCs w:val="28"/>
        </w:rPr>
        <w:t>年度重要審核意見追蹤查核情形</w:t>
      </w:r>
    </w:p>
    <w:p w14:paraId="5F715678" w14:textId="77777777" w:rsidR="00B270EF" w:rsidRPr="00C323A3" w:rsidRDefault="00B270EF" w:rsidP="00D03D1D">
      <w:pPr>
        <w:overflowPunct w:val="0"/>
        <w:snapToGrid w:val="0"/>
        <w:spacing w:afterLines="30" w:after="108" w:line="480" w:lineRule="exact"/>
        <w:ind w:firstLineChars="200" w:firstLine="480"/>
        <w:jc w:val="both"/>
        <w:rPr>
          <w:rFonts w:ascii="標楷體" w:hAnsi="標楷體"/>
        </w:rPr>
      </w:pPr>
      <w:proofErr w:type="gramStart"/>
      <w:r w:rsidRPr="00C323A3">
        <w:rPr>
          <w:rFonts w:ascii="標楷體" w:hAnsi="標楷體" w:hint="eastAsia"/>
        </w:rPr>
        <w:t>本室於1</w:t>
      </w:r>
      <w:r w:rsidRPr="00C323A3">
        <w:rPr>
          <w:rFonts w:ascii="標楷體" w:hAnsi="標楷體"/>
        </w:rPr>
        <w:t>13</w:t>
      </w:r>
      <w:proofErr w:type="gramEnd"/>
      <w:r w:rsidRPr="00C323A3">
        <w:rPr>
          <w:rFonts w:ascii="標楷體" w:hAnsi="標楷體" w:hint="eastAsia"/>
        </w:rPr>
        <w:t>年度審核報告內列重要審核意見計有3項，經</w:t>
      </w:r>
      <w:proofErr w:type="gramStart"/>
      <w:r w:rsidRPr="00C323A3">
        <w:rPr>
          <w:rFonts w:ascii="標楷體" w:hAnsi="標楷體" w:hint="eastAsia"/>
        </w:rPr>
        <w:t>賡</w:t>
      </w:r>
      <w:proofErr w:type="gramEnd"/>
      <w:r w:rsidRPr="00C323A3">
        <w:rPr>
          <w:rFonts w:ascii="標楷體" w:hAnsi="標楷體" w:hint="eastAsia"/>
        </w:rPr>
        <w:t>續追蹤查核實際辦理結果，均已</w:t>
      </w:r>
      <w:proofErr w:type="gramStart"/>
      <w:r w:rsidRPr="00C323A3">
        <w:rPr>
          <w:rFonts w:ascii="標楷體" w:hAnsi="標楷體" w:hint="eastAsia"/>
        </w:rPr>
        <w:t>研</w:t>
      </w:r>
      <w:proofErr w:type="gramEnd"/>
      <w:r w:rsidRPr="00C323A3">
        <w:rPr>
          <w:rFonts w:ascii="標楷體" w:hAnsi="標楷體" w:hint="eastAsia"/>
        </w:rPr>
        <w:t>謀改善或依改善措施持續辦理中（表4</w:t>
      </w:r>
      <w:r w:rsidRPr="00C323A3">
        <w:rPr>
          <w:rFonts w:ascii="標楷體" w:hAnsi="標楷體"/>
        </w:rPr>
        <w:t>）</w:t>
      </w:r>
      <w:r w:rsidRPr="00C323A3">
        <w:rPr>
          <w:rFonts w:ascii="標楷體" w:hAnsi="標楷體" w:hint="eastAsia"/>
        </w:rPr>
        <w:t>。</w:t>
      </w:r>
    </w:p>
    <w:tbl>
      <w:tblPr>
        <w:tblW w:w="9967" w:type="dxa"/>
        <w:tblLayout w:type="fixed"/>
        <w:tblCellMar>
          <w:left w:w="28" w:type="dxa"/>
          <w:right w:w="28" w:type="dxa"/>
        </w:tblCellMar>
        <w:tblLook w:val="04A0" w:firstRow="1" w:lastRow="0" w:firstColumn="1" w:lastColumn="0" w:noHBand="0" w:noVBand="1"/>
      </w:tblPr>
      <w:tblGrid>
        <w:gridCol w:w="5616"/>
        <w:gridCol w:w="4334"/>
        <w:gridCol w:w="17"/>
      </w:tblGrid>
      <w:tr w:rsidR="00B270EF" w:rsidRPr="00495403" w14:paraId="502FB212" w14:textId="77777777" w:rsidTr="006B77EC">
        <w:trPr>
          <w:gridAfter w:val="1"/>
          <w:wAfter w:w="17" w:type="dxa"/>
          <w:trHeight w:val="20"/>
        </w:trPr>
        <w:tc>
          <w:tcPr>
            <w:tcW w:w="9950" w:type="dxa"/>
            <w:gridSpan w:val="2"/>
            <w:tcBorders>
              <w:top w:val="nil"/>
              <w:left w:val="nil"/>
              <w:bottom w:val="nil"/>
              <w:right w:val="nil"/>
            </w:tcBorders>
            <w:shd w:val="clear" w:color="auto" w:fill="auto"/>
            <w:noWrap/>
            <w:vAlign w:val="center"/>
            <w:hideMark/>
          </w:tcPr>
          <w:p w14:paraId="1A0F189B" w14:textId="754EB8B5" w:rsidR="00B270EF" w:rsidRPr="00C323A3" w:rsidRDefault="00B270EF" w:rsidP="00A23ACB">
            <w:pPr>
              <w:widowControl/>
              <w:spacing w:line="320" w:lineRule="atLeast"/>
              <w:jc w:val="center"/>
              <w:rPr>
                <w:rFonts w:ascii="標楷體" w:hAnsi="標楷體" w:cs="新細明體"/>
                <w:b/>
                <w:bCs/>
                <w:spacing w:val="-2"/>
                <w:kern w:val="0"/>
              </w:rPr>
            </w:pPr>
            <w:r w:rsidRPr="00C323A3">
              <w:rPr>
                <w:rFonts w:ascii="標楷體" w:hAnsi="標楷體" w:cs="新細明體" w:hint="eastAsia"/>
                <w:b/>
                <w:bCs/>
                <w:spacing w:val="-2"/>
                <w:kern w:val="0"/>
              </w:rPr>
              <w:t xml:space="preserve">表4　</w:t>
            </w:r>
            <w:proofErr w:type="gramStart"/>
            <w:r w:rsidRPr="00C323A3">
              <w:rPr>
                <w:rFonts w:ascii="標楷體" w:hAnsi="標楷體" w:cs="新細明體" w:hint="eastAsia"/>
                <w:b/>
                <w:bCs/>
                <w:spacing w:val="-2"/>
                <w:kern w:val="0"/>
              </w:rPr>
              <w:t>1</w:t>
            </w:r>
            <w:r w:rsidRPr="00C323A3">
              <w:rPr>
                <w:rFonts w:ascii="標楷體" w:hAnsi="標楷體" w:cs="新細明體"/>
                <w:b/>
                <w:bCs/>
                <w:spacing w:val="-2"/>
                <w:kern w:val="0"/>
              </w:rPr>
              <w:t>13</w:t>
            </w:r>
            <w:proofErr w:type="gramEnd"/>
            <w:r w:rsidRPr="00C323A3">
              <w:rPr>
                <w:rFonts w:ascii="標楷體" w:hAnsi="標楷體" w:cs="新細明體" w:hint="eastAsia"/>
                <w:b/>
                <w:bCs/>
                <w:spacing w:val="-2"/>
                <w:kern w:val="0"/>
              </w:rPr>
              <w:t>年度審核報告</w:t>
            </w:r>
            <w:r w:rsidR="00666BBC">
              <w:rPr>
                <w:rFonts w:ascii="標楷體" w:hAnsi="標楷體" w:cs="新細明體" w:hint="eastAsia"/>
                <w:b/>
                <w:bCs/>
                <w:spacing w:val="-2"/>
                <w:kern w:val="0"/>
              </w:rPr>
              <w:t>所</w:t>
            </w:r>
            <w:r w:rsidRPr="00C323A3">
              <w:rPr>
                <w:rFonts w:ascii="標楷體" w:hAnsi="標楷體" w:cs="新細明體" w:hint="eastAsia"/>
                <w:b/>
                <w:bCs/>
                <w:spacing w:val="-2"/>
                <w:kern w:val="0"/>
              </w:rPr>
              <w:t>列交通旅遊局主管重要審核意見覆核辦理情形</w:t>
            </w:r>
          </w:p>
        </w:tc>
      </w:tr>
      <w:tr w:rsidR="00B270EF" w:rsidRPr="00495403" w14:paraId="4E2EE1C7" w14:textId="77777777" w:rsidTr="006B77EC">
        <w:trPr>
          <w:trHeight w:val="340"/>
        </w:trPr>
        <w:tc>
          <w:tcPr>
            <w:tcW w:w="56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F4C7B" w14:textId="77777777" w:rsidR="00B270EF" w:rsidRPr="00A23ACB" w:rsidRDefault="00B270EF" w:rsidP="00A611F5">
            <w:pPr>
              <w:widowControl/>
              <w:spacing w:line="300" w:lineRule="exact"/>
              <w:jc w:val="center"/>
              <w:rPr>
                <w:rFonts w:ascii="標楷體" w:hAnsi="標楷體" w:cs="新細明體"/>
                <w:kern w:val="0"/>
                <w:sz w:val="20"/>
              </w:rPr>
            </w:pPr>
            <w:r w:rsidRPr="00A23ACB">
              <w:rPr>
                <w:rFonts w:ascii="標楷體" w:hAnsi="標楷體" w:cs="新細明體" w:hint="eastAsia"/>
                <w:kern w:val="0"/>
                <w:sz w:val="20"/>
              </w:rPr>
              <w:t>重要審核意見標題</w:t>
            </w:r>
          </w:p>
        </w:tc>
        <w:tc>
          <w:tcPr>
            <w:tcW w:w="435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BB5F2C2" w14:textId="77777777" w:rsidR="00B270EF" w:rsidRPr="00A23ACB" w:rsidRDefault="00B270EF" w:rsidP="00A611F5">
            <w:pPr>
              <w:widowControl/>
              <w:spacing w:line="300" w:lineRule="exact"/>
              <w:jc w:val="center"/>
              <w:rPr>
                <w:rFonts w:ascii="標楷體" w:hAnsi="標楷體" w:cs="新細明體"/>
                <w:kern w:val="0"/>
                <w:sz w:val="20"/>
              </w:rPr>
            </w:pPr>
            <w:r w:rsidRPr="00A23ACB">
              <w:rPr>
                <w:rFonts w:ascii="標楷體" w:hAnsi="標楷體" w:cs="新細明體" w:hint="eastAsia"/>
                <w:kern w:val="0"/>
                <w:sz w:val="20"/>
              </w:rPr>
              <w:t>說明</w:t>
            </w:r>
          </w:p>
        </w:tc>
      </w:tr>
      <w:tr w:rsidR="00B270EF" w:rsidRPr="00495403" w14:paraId="3058E8BF" w14:textId="77777777" w:rsidTr="006B77EC">
        <w:trPr>
          <w:trHeight w:val="340"/>
        </w:trPr>
        <w:tc>
          <w:tcPr>
            <w:tcW w:w="99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7987F4F" w14:textId="77777777" w:rsidR="00B270EF" w:rsidRPr="00C323A3" w:rsidRDefault="00B270EF" w:rsidP="007655E6">
            <w:pPr>
              <w:snapToGrid w:val="0"/>
              <w:spacing w:line="276" w:lineRule="auto"/>
              <w:jc w:val="both"/>
              <w:rPr>
                <w:rFonts w:ascii="標楷體" w:hAnsi="標楷體" w:cs="新細明體"/>
                <w:spacing w:val="-4"/>
                <w:kern w:val="0"/>
                <w:sz w:val="20"/>
              </w:rPr>
            </w:pPr>
            <w:r w:rsidRPr="00C323A3">
              <w:rPr>
                <w:rFonts w:ascii="標楷體" w:hAnsi="標楷體" w:cs="新細明體" w:hint="eastAsia"/>
                <w:b/>
                <w:bCs/>
                <w:kern w:val="0"/>
                <w:sz w:val="20"/>
              </w:rPr>
              <w:t>已</w:t>
            </w:r>
            <w:proofErr w:type="gramStart"/>
            <w:r w:rsidRPr="00C323A3">
              <w:rPr>
                <w:rFonts w:ascii="標楷體" w:hAnsi="標楷體" w:cs="新細明體" w:hint="eastAsia"/>
                <w:b/>
                <w:bCs/>
                <w:kern w:val="0"/>
                <w:sz w:val="20"/>
              </w:rPr>
              <w:t>研</w:t>
            </w:r>
            <w:proofErr w:type="gramEnd"/>
            <w:r w:rsidRPr="00C323A3">
              <w:rPr>
                <w:rFonts w:ascii="標楷體" w:hAnsi="標楷體" w:cs="新細明體" w:hint="eastAsia"/>
                <w:b/>
                <w:bCs/>
                <w:kern w:val="0"/>
                <w:sz w:val="20"/>
              </w:rPr>
              <w:t>謀改善或依改善措施持續辦理</w:t>
            </w:r>
          </w:p>
        </w:tc>
      </w:tr>
      <w:tr w:rsidR="00B270EF" w:rsidRPr="00495403" w14:paraId="01D4AA77" w14:textId="77777777" w:rsidTr="006B77EC">
        <w:trPr>
          <w:trHeight w:val="567"/>
        </w:trPr>
        <w:tc>
          <w:tcPr>
            <w:tcW w:w="5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5A25B" w14:textId="77777777" w:rsidR="00B270EF" w:rsidRPr="00C323A3" w:rsidRDefault="00B270EF" w:rsidP="006B77EC">
            <w:pPr>
              <w:pStyle w:val="af8"/>
              <w:widowControl/>
              <w:numPr>
                <w:ilvl w:val="0"/>
                <w:numId w:val="4"/>
              </w:numPr>
              <w:snapToGrid w:val="0"/>
              <w:spacing w:line="280" w:lineRule="exact"/>
              <w:ind w:leftChars="0" w:left="238" w:hanging="238"/>
              <w:jc w:val="both"/>
              <w:rPr>
                <w:rFonts w:ascii="標楷體" w:hAnsi="標楷體" w:cs="新細明體"/>
                <w:kern w:val="0"/>
                <w:sz w:val="20"/>
              </w:rPr>
            </w:pPr>
            <w:r w:rsidRPr="00C323A3">
              <w:rPr>
                <w:rFonts w:ascii="標楷體" w:hAnsi="標楷體" w:cs="新細明體" w:hint="eastAsia"/>
                <w:kern w:val="0"/>
                <w:sz w:val="20"/>
              </w:rPr>
              <w:t>持續辦理旅館民宿管理輔導業務，惟部分業者未依限完成安全檢查報告，與防火避難設施及聯合稽查結果尚有待處理事項，</w:t>
            </w:r>
            <w:proofErr w:type="gramStart"/>
            <w:r w:rsidRPr="00C323A3">
              <w:rPr>
                <w:rFonts w:ascii="標楷體" w:hAnsi="標楷體" w:cs="新細明體" w:hint="eastAsia"/>
                <w:kern w:val="0"/>
                <w:sz w:val="20"/>
              </w:rPr>
              <w:t>均待檢討</w:t>
            </w:r>
            <w:proofErr w:type="gramEnd"/>
            <w:r w:rsidRPr="00C323A3">
              <w:rPr>
                <w:rFonts w:ascii="標楷體" w:hAnsi="標楷體" w:cs="新細明體" w:hint="eastAsia"/>
                <w:kern w:val="0"/>
                <w:sz w:val="20"/>
              </w:rPr>
              <w:t>改善，以維護旅客公共安全。</w:t>
            </w:r>
          </w:p>
        </w:tc>
        <w:tc>
          <w:tcPr>
            <w:tcW w:w="4351" w:type="dxa"/>
            <w:gridSpan w:val="2"/>
            <w:vMerge w:val="restart"/>
            <w:tcBorders>
              <w:left w:val="nil"/>
              <w:right w:val="single" w:sz="4" w:space="0" w:color="auto"/>
              <w:tl2br w:val="single" w:sz="4" w:space="0" w:color="auto"/>
            </w:tcBorders>
            <w:shd w:val="clear" w:color="auto" w:fill="auto"/>
            <w:noWrap/>
            <w:vAlign w:val="center"/>
          </w:tcPr>
          <w:p w14:paraId="4D925506" w14:textId="77777777" w:rsidR="00B270EF" w:rsidRPr="00495403" w:rsidRDefault="00B270EF" w:rsidP="00F21063">
            <w:pPr>
              <w:widowControl/>
              <w:snapToGrid w:val="0"/>
              <w:spacing w:line="240" w:lineRule="exact"/>
              <w:jc w:val="both"/>
              <w:rPr>
                <w:rFonts w:ascii="標楷體" w:hAnsi="標楷體" w:cs="新細明體"/>
                <w:color w:val="00B0F0"/>
                <w:spacing w:val="-4"/>
                <w:kern w:val="0"/>
                <w:sz w:val="20"/>
              </w:rPr>
            </w:pPr>
          </w:p>
        </w:tc>
      </w:tr>
      <w:tr w:rsidR="00B270EF" w:rsidRPr="00495403" w14:paraId="0FCED941" w14:textId="77777777" w:rsidTr="006B77EC">
        <w:trPr>
          <w:trHeight w:val="567"/>
        </w:trPr>
        <w:tc>
          <w:tcPr>
            <w:tcW w:w="5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C3E31" w14:textId="77777777" w:rsidR="00B270EF" w:rsidRPr="00C323A3" w:rsidRDefault="00B270EF" w:rsidP="006B77EC">
            <w:pPr>
              <w:pStyle w:val="af8"/>
              <w:widowControl/>
              <w:numPr>
                <w:ilvl w:val="0"/>
                <w:numId w:val="4"/>
              </w:numPr>
              <w:snapToGrid w:val="0"/>
              <w:spacing w:line="280" w:lineRule="exact"/>
              <w:ind w:leftChars="0" w:left="238" w:hanging="238"/>
              <w:jc w:val="both"/>
              <w:rPr>
                <w:rFonts w:ascii="標楷體" w:hAnsi="標楷體" w:cs="新細明體"/>
                <w:kern w:val="0"/>
                <w:sz w:val="20"/>
              </w:rPr>
            </w:pPr>
            <w:r w:rsidRPr="00C323A3">
              <w:rPr>
                <w:rFonts w:ascii="標楷體" w:hAnsi="標楷體" w:cs="新細明體" w:hint="eastAsia"/>
                <w:kern w:val="0"/>
                <w:sz w:val="20"/>
              </w:rPr>
              <w:t>承包航空客運機位提供縣民返</w:t>
            </w:r>
            <w:proofErr w:type="gramStart"/>
            <w:r w:rsidRPr="00C323A3">
              <w:rPr>
                <w:rFonts w:ascii="標楷體" w:hAnsi="標楷體" w:cs="新細明體" w:hint="eastAsia"/>
                <w:kern w:val="0"/>
                <w:sz w:val="20"/>
              </w:rPr>
              <w:t>臺</w:t>
            </w:r>
            <w:proofErr w:type="gramEnd"/>
            <w:r w:rsidRPr="00C323A3">
              <w:rPr>
                <w:rFonts w:ascii="標楷體" w:hAnsi="標楷體" w:cs="新細明體" w:hint="eastAsia"/>
                <w:kern w:val="0"/>
                <w:sz w:val="20"/>
              </w:rPr>
              <w:t>需求，惟近年平均使用率多未達承包機位半數，有待考量實際使用情形及綜合相關因素審慎評估，以發揮補貼政策</w:t>
            </w:r>
            <w:proofErr w:type="gramStart"/>
            <w:r w:rsidRPr="00C323A3">
              <w:rPr>
                <w:rFonts w:ascii="標楷體" w:hAnsi="標楷體" w:cs="新細明體" w:hint="eastAsia"/>
                <w:kern w:val="0"/>
                <w:sz w:val="20"/>
              </w:rPr>
              <w:t>最</w:t>
            </w:r>
            <w:proofErr w:type="gramEnd"/>
            <w:r w:rsidRPr="00C323A3">
              <w:rPr>
                <w:rFonts w:ascii="標楷體" w:hAnsi="標楷體" w:cs="新細明體" w:hint="eastAsia"/>
                <w:kern w:val="0"/>
                <w:sz w:val="20"/>
              </w:rPr>
              <w:t>適效益。</w:t>
            </w:r>
          </w:p>
        </w:tc>
        <w:tc>
          <w:tcPr>
            <w:tcW w:w="4351" w:type="dxa"/>
            <w:gridSpan w:val="2"/>
            <w:vMerge/>
            <w:tcBorders>
              <w:left w:val="nil"/>
              <w:right w:val="single" w:sz="4" w:space="0" w:color="auto"/>
              <w:tl2br w:val="single" w:sz="4" w:space="0" w:color="auto"/>
            </w:tcBorders>
            <w:shd w:val="clear" w:color="auto" w:fill="auto"/>
            <w:noWrap/>
            <w:vAlign w:val="center"/>
          </w:tcPr>
          <w:p w14:paraId="430AC907" w14:textId="77777777" w:rsidR="00B270EF" w:rsidRPr="00495403" w:rsidRDefault="00B270EF" w:rsidP="00F21063">
            <w:pPr>
              <w:widowControl/>
              <w:snapToGrid w:val="0"/>
              <w:spacing w:line="240" w:lineRule="exact"/>
              <w:jc w:val="both"/>
              <w:rPr>
                <w:rFonts w:ascii="標楷體" w:hAnsi="標楷體" w:cs="新細明體"/>
                <w:color w:val="00B0F0"/>
                <w:spacing w:val="-4"/>
                <w:kern w:val="0"/>
                <w:sz w:val="20"/>
              </w:rPr>
            </w:pPr>
          </w:p>
        </w:tc>
      </w:tr>
      <w:tr w:rsidR="00B270EF" w:rsidRPr="00495403" w14:paraId="48BE9372" w14:textId="77777777" w:rsidTr="006B77EC">
        <w:trPr>
          <w:trHeight w:val="567"/>
        </w:trPr>
        <w:tc>
          <w:tcPr>
            <w:tcW w:w="56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13F93" w14:textId="77777777" w:rsidR="00B270EF" w:rsidRPr="00C323A3" w:rsidRDefault="00B270EF" w:rsidP="006B77EC">
            <w:pPr>
              <w:pStyle w:val="af8"/>
              <w:widowControl/>
              <w:numPr>
                <w:ilvl w:val="0"/>
                <w:numId w:val="4"/>
              </w:numPr>
              <w:snapToGrid w:val="0"/>
              <w:spacing w:line="280" w:lineRule="exact"/>
              <w:ind w:leftChars="0" w:left="238" w:hanging="238"/>
              <w:jc w:val="both"/>
              <w:rPr>
                <w:rFonts w:ascii="標楷體" w:hAnsi="標楷體" w:cs="新細明體"/>
                <w:kern w:val="0"/>
                <w:sz w:val="20"/>
              </w:rPr>
            </w:pPr>
            <w:r w:rsidRPr="00C323A3">
              <w:rPr>
                <w:rFonts w:ascii="標楷體" w:hAnsi="標楷體" w:cs="新細明體" w:hint="eastAsia"/>
                <w:kern w:val="0"/>
                <w:sz w:val="20"/>
              </w:rPr>
              <w:t>辦理馬祖福澳商港服務設施管理業務，惟部分租借場地使用</w:t>
            </w:r>
            <w:proofErr w:type="gramStart"/>
            <w:r w:rsidRPr="00C323A3">
              <w:rPr>
                <w:rFonts w:ascii="標楷體" w:hAnsi="標楷體" w:cs="新細明體" w:hint="eastAsia"/>
                <w:kern w:val="0"/>
                <w:sz w:val="20"/>
              </w:rPr>
              <w:t>電費未敷實際</w:t>
            </w:r>
            <w:proofErr w:type="gramEnd"/>
            <w:r w:rsidRPr="00C323A3">
              <w:rPr>
                <w:rFonts w:ascii="標楷體" w:hAnsi="標楷體" w:cs="新細明體" w:hint="eastAsia"/>
                <w:kern w:val="0"/>
                <w:sz w:val="20"/>
              </w:rPr>
              <w:t>支出且計收標準多年未檢討，又墊付款項未能適時收回，</w:t>
            </w:r>
            <w:proofErr w:type="gramStart"/>
            <w:r w:rsidRPr="00C323A3">
              <w:rPr>
                <w:rFonts w:ascii="標楷體" w:hAnsi="標楷體" w:cs="新細明體" w:hint="eastAsia"/>
                <w:kern w:val="0"/>
                <w:sz w:val="20"/>
              </w:rPr>
              <w:t>均待檢討</w:t>
            </w:r>
            <w:proofErr w:type="gramEnd"/>
            <w:r w:rsidRPr="00C323A3">
              <w:rPr>
                <w:rFonts w:ascii="標楷體" w:hAnsi="標楷體" w:cs="新細明體" w:hint="eastAsia"/>
                <w:kern w:val="0"/>
                <w:sz w:val="20"/>
              </w:rPr>
              <w:t>改善，以提升設施服務效益。</w:t>
            </w:r>
          </w:p>
        </w:tc>
        <w:tc>
          <w:tcPr>
            <w:tcW w:w="4351" w:type="dxa"/>
            <w:gridSpan w:val="2"/>
            <w:vMerge/>
            <w:tcBorders>
              <w:left w:val="nil"/>
              <w:bottom w:val="single" w:sz="4" w:space="0" w:color="auto"/>
              <w:right w:val="single" w:sz="4" w:space="0" w:color="auto"/>
              <w:tl2br w:val="single" w:sz="4" w:space="0" w:color="auto"/>
            </w:tcBorders>
            <w:shd w:val="clear" w:color="auto" w:fill="auto"/>
            <w:noWrap/>
            <w:vAlign w:val="center"/>
          </w:tcPr>
          <w:p w14:paraId="4CA09D47" w14:textId="77777777" w:rsidR="00B270EF" w:rsidRPr="00495403" w:rsidRDefault="00B270EF" w:rsidP="00F21063">
            <w:pPr>
              <w:widowControl/>
              <w:snapToGrid w:val="0"/>
              <w:spacing w:line="240" w:lineRule="exact"/>
              <w:jc w:val="both"/>
              <w:rPr>
                <w:rFonts w:ascii="標楷體" w:hAnsi="標楷體" w:cs="新細明體"/>
                <w:color w:val="00B0F0"/>
                <w:spacing w:val="-4"/>
                <w:kern w:val="0"/>
                <w:sz w:val="20"/>
              </w:rPr>
            </w:pPr>
          </w:p>
        </w:tc>
      </w:tr>
    </w:tbl>
    <w:p w14:paraId="522B5068" w14:textId="77777777" w:rsidR="00B270EF" w:rsidRPr="00495403" w:rsidRDefault="00B270EF" w:rsidP="004715FF">
      <w:pPr>
        <w:spacing w:line="20" w:lineRule="exact"/>
        <w:rPr>
          <w:color w:val="00B0F0"/>
        </w:rPr>
      </w:pPr>
    </w:p>
    <w:p w14:paraId="62B8975F" w14:textId="77777777" w:rsidR="00B270EF" w:rsidRPr="00190ACF" w:rsidRDefault="00B270EF" w:rsidP="00E2506B">
      <w:pPr>
        <w:overflowPunct w:val="0"/>
        <w:snapToGrid w:val="0"/>
        <w:spacing w:line="490" w:lineRule="exact"/>
        <w:jc w:val="both"/>
        <w:outlineLvl w:val="0"/>
        <w:rPr>
          <w:rFonts w:ascii="標楷體" w:hAnsi="標楷體"/>
          <w:b/>
          <w:sz w:val="36"/>
          <w:szCs w:val="36"/>
        </w:rPr>
      </w:pPr>
      <w:r>
        <w:rPr>
          <w:rFonts w:ascii="標楷體" w:hAnsi="標楷體"/>
          <w:b/>
          <w:strike/>
          <w:sz w:val="36"/>
          <w:szCs w:val="36"/>
        </w:rPr>
        <w:br w:type="page"/>
      </w:r>
      <w:r w:rsidRPr="00190ACF">
        <w:rPr>
          <w:rFonts w:ascii="標楷體" w:hAnsi="標楷體" w:hint="eastAsia"/>
          <w:b/>
          <w:sz w:val="36"/>
          <w:szCs w:val="36"/>
        </w:rPr>
        <w:lastRenderedPageBreak/>
        <w:t>拾、環境資源局</w:t>
      </w:r>
      <w:r w:rsidRPr="00190ACF">
        <w:rPr>
          <w:rFonts w:ascii="標楷體" w:hAnsi="標楷體"/>
          <w:b/>
          <w:sz w:val="36"/>
          <w:szCs w:val="36"/>
        </w:rPr>
        <w:t>主管</w:t>
      </w:r>
    </w:p>
    <w:p w14:paraId="5E93FF70" w14:textId="35BB0041" w:rsidR="00B270EF" w:rsidRPr="00190ACF" w:rsidRDefault="00B270EF" w:rsidP="001B7C9D">
      <w:pPr>
        <w:overflowPunct w:val="0"/>
        <w:snapToGrid w:val="0"/>
        <w:spacing w:line="480" w:lineRule="exact"/>
        <w:ind w:firstLineChars="200" w:firstLine="488"/>
        <w:jc w:val="both"/>
        <w:rPr>
          <w:rFonts w:ascii="標楷體" w:hAnsi="標楷體"/>
          <w:spacing w:val="4"/>
        </w:rPr>
      </w:pPr>
      <w:r w:rsidRPr="00190ACF">
        <w:rPr>
          <w:rFonts w:ascii="標楷體" w:hAnsi="標楷體" w:hint="eastAsia"/>
          <w:spacing w:val="4"/>
        </w:rPr>
        <w:t>環境資源局主管計有公務機關1個，非營業特種基金單位1個，各該單位決算、附屬單位決算非營業部分之審核情形如次</w:t>
      </w:r>
      <w:proofErr w:type="gramStart"/>
      <w:r w:rsidRPr="00190ACF">
        <w:rPr>
          <w:rFonts w:ascii="標楷體" w:hAnsi="標楷體" w:hint="eastAsia"/>
          <w:spacing w:val="4"/>
        </w:rPr>
        <w:t>（</w:t>
      </w:r>
      <w:proofErr w:type="gramEnd"/>
      <w:r w:rsidRPr="00190ACF">
        <w:rPr>
          <w:rFonts w:ascii="標楷體" w:hAnsi="標楷體" w:hint="eastAsia"/>
          <w:spacing w:val="4"/>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190ACF">
        <w:rPr>
          <w:rFonts w:ascii="標楷體" w:hAnsi="標楷體" w:hint="eastAsia"/>
          <w:spacing w:val="4"/>
        </w:rPr>
        <w:t>參閱戊</w:t>
      </w:r>
      <w:proofErr w:type="gramEnd"/>
      <w:r w:rsidRPr="00190ACF">
        <w:rPr>
          <w:rFonts w:ascii="標楷體" w:hAnsi="標楷體" w:hint="eastAsia"/>
          <w:spacing w:val="4"/>
        </w:rPr>
        <w:t>、</w:t>
      </w:r>
      <w:r w:rsidR="00B3206A">
        <w:rPr>
          <w:rFonts w:ascii="標楷體" w:hAnsi="標楷體" w:hint="eastAsia"/>
          <w:spacing w:val="4"/>
        </w:rPr>
        <w:t>參</w:t>
      </w:r>
      <w:r w:rsidRPr="00190ACF">
        <w:rPr>
          <w:rFonts w:ascii="標楷體" w:hAnsi="標楷體" w:hint="eastAsia"/>
          <w:spacing w:val="4"/>
        </w:rPr>
        <w:t>、重大公共建設計畫及採購執行情形之查核</w:t>
      </w:r>
      <w:proofErr w:type="gramStart"/>
      <w:r w:rsidRPr="00190ACF">
        <w:rPr>
          <w:rFonts w:ascii="標楷體" w:hAnsi="標楷體" w:hint="eastAsia"/>
          <w:spacing w:val="4"/>
        </w:rPr>
        <w:t>）</w:t>
      </w:r>
      <w:proofErr w:type="gramEnd"/>
      <w:r w:rsidRPr="00190ACF">
        <w:rPr>
          <w:rFonts w:ascii="標楷體" w:hAnsi="標楷體" w:hint="eastAsia"/>
          <w:spacing w:val="4"/>
        </w:rPr>
        <w:t>：</w:t>
      </w:r>
    </w:p>
    <w:p w14:paraId="6EBB430D" w14:textId="77777777" w:rsidR="00B270EF" w:rsidRPr="00190ACF" w:rsidRDefault="00B270EF" w:rsidP="001B7C9D">
      <w:pPr>
        <w:overflowPunct w:val="0"/>
        <w:snapToGrid w:val="0"/>
        <w:spacing w:beforeLines="20" w:before="72" w:line="480" w:lineRule="exact"/>
        <w:jc w:val="both"/>
        <w:rPr>
          <w:rFonts w:ascii="標楷體" w:hAnsi="標楷體"/>
          <w:b/>
          <w:sz w:val="32"/>
          <w:szCs w:val="32"/>
        </w:rPr>
      </w:pPr>
      <w:r w:rsidRPr="00190ACF">
        <w:rPr>
          <w:rFonts w:ascii="標楷體" w:hAnsi="標楷體" w:hint="eastAsia"/>
          <w:b/>
          <w:sz w:val="32"/>
          <w:szCs w:val="32"/>
        </w:rPr>
        <w:t>一、單位決算部分</w:t>
      </w:r>
    </w:p>
    <w:p w14:paraId="210841FC" w14:textId="77777777" w:rsidR="00B270EF" w:rsidRPr="00190ACF" w:rsidRDefault="00B270EF" w:rsidP="001B7C9D">
      <w:pPr>
        <w:overflowPunct w:val="0"/>
        <w:snapToGrid w:val="0"/>
        <w:spacing w:line="480" w:lineRule="exact"/>
        <w:ind w:firstLineChars="200" w:firstLine="480"/>
        <w:jc w:val="both"/>
        <w:rPr>
          <w:rFonts w:ascii="標楷體" w:hAnsi="標楷體"/>
        </w:rPr>
      </w:pPr>
      <w:r w:rsidRPr="00190ACF">
        <w:rPr>
          <w:rFonts w:ascii="標楷體" w:hAnsi="標楷體" w:hint="eastAsia"/>
        </w:rPr>
        <w:t>環境資源局主管僅環境資源局（下稱環資局）</w:t>
      </w:r>
      <w:r w:rsidRPr="00190ACF">
        <w:rPr>
          <w:rFonts w:ascii="標楷體" w:hAnsi="標楷體"/>
        </w:rPr>
        <w:t>1</w:t>
      </w:r>
      <w:r w:rsidRPr="00190ACF">
        <w:rPr>
          <w:rFonts w:ascii="標楷體" w:hAnsi="標楷體" w:hint="eastAsia"/>
        </w:rPr>
        <w:t>個機關，掌理全縣環境污染防治、環境衛生及廢棄物處理場營運管理、環境影響評估及水利、下水道工程等業務。茲將</w:t>
      </w:r>
      <w:proofErr w:type="gramStart"/>
      <w:r w:rsidRPr="00190ACF">
        <w:rPr>
          <w:rFonts w:ascii="標楷體" w:hAnsi="標楷體" w:hint="eastAsia"/>
        </w:rPr>
        <w:t>114</w:t>
      </w:r>
      <w:proofErr w:type="gramEnd"/>
      <w:r w:rsidRPr="00190ACF">
        <w:rPr>
          <w:rFonts w:ascii="標楷體" w:hAnsi="標楷體" w:hint="eastAsia"/>
        </w:rPr>
        <w:t>年度決算審核結果說明如次：</w:t>
      </w:r>
    </w:p>
    <w:p w14:paraId="54D8288D" w14:textId="77777777" w:rsidR="00B270EF" w:rsidRPr="00190ACF" w:rsidRDefault="00B270EF" w:rsidP="001B7C9D">
      <w:pPr>
        <w:overflowPunct w:val="0"/>
        <w:spacing w:line="480" w:lineRule="exact"/>
        <w:ind w:firstLineChars="100" w:firstLine="280"/>
        <w:jc w:val="both"/>
        <w:rPr>
          <w:rFonts w:ascii="標楷體" w:hAnsi="標楷體"/>
          <w:b/>
          <w:sz w:val="28"/>
          <w:szCs w:val="28"/>
        </w:rPr>
      </w:pPr>
      <w:r w:rsidRPr="00190ACF">
        <w:rPr>
          <w:rFonts w:ascii="標楷體" w:hAnsi="標楷體" w:hint="eastAsia"/>
          <w:b/>
          <w:sz w:val="28"/>
          <w:szCs w:val="28"/>
        </w:rPr>
        <w:t>（一）計畫實施之查核</w:t>
      </w:r>
    </w:p>
    <w:p w14:paraId="0398986C" w14:textId="77777777" w:rsidR="00B270EF" w:rsidRPr="00190ACF" w:rsidRDefault="00B270EF" w:rsidP="001B7C9D">
      <w:pPr>
        <w:overflowPunct w:val="0"/>
        <w:snapToGrid w:val="0"/>
        <w:spacing w:line="480" w:lineRule="exact"/>
        <w:ind w:firstLineChars="200" w:firstLine="480"/>
        <w:jc w:val="both"/>
        <w:rPr>
          <w:rFonts w:ascii="標楷體" w:hAnsi="標楷體"/>
        </w:rPr>
      </w:pPr>
      <w:r w:rsidRPr="00190ACF">
        <w:rPr>
          <w:rFonts w:ascii="標楷體" w:hAnsi="標楷體" w:hint="eastAsia"/>
        </w:rPr>
        <w:t>業務計畫5項，下分工作計畫8項，包括持續進行污水下水道維護管理、離島地區供水改善、推展資源回收、垃圾減量及海漂垃圾清除等重要施政項目。其中已執行完成者2項，尚在執行者6項，主要係污水下水道系統工程、海淡廠興建及改善工程等案，尚在辦理中，須保留繼續執行。</w:t>
      </w:r>
    </w:p>
    <w:p w14:paraId="101C09A1" w14:textId="77777777" w:rsidR="00B270EF" w:rsidRPr="00190ACF" w:rsidRDefault="00B270EF" w:rsidP="001B7C9D">
      <w:pPr>
        <w:overflowPunct w:val="0"/>
        <w:spacing w:line="480" w:lineRule="exact"/>
        <w:ind w:firstLineChars="100" w:firstLine="280"/>
        <w:jc w:val="both"/>
        <w:rPr>
          <w:rFonts w:ascii="標楷體" w:hAnsi="標楷體"/>
          <w:b/>
          <w:sz w:val="28"/>
          <w:szCs w:val="28"/>
        </w:rPr>
      </w:pPr>
      <w:r w:rsidRPr="00190ACF">
        <w:rPr>
          <w:rFonts w:ascii="標楷體" w:hAnsi="標楷體" w:hint="eastAsia"/>
          <w:b/>
          <w:sz w:val="28"/>
          <w:szCs w:val="28"/>
        </w:rPr>
        <w:t>（二）預算執行之審核</w:t>
      </w:r>
    </w:p>
    <w:p w14:paraId="1EAA2747" w14:textId="77777777" w:rsidR="00B270EF" w:rsidRPr="00190ACF" w:rsidRDefault="00B270EF" w:rsidP="001B7C9D">
      <w:pPr>
        <w:overflowPunct w:val="0"/>
        <w:snapToGrid w:val="0"/>
        <w:spacing w:line="480" w:lineRule="exact"/>
        <w:ind w:firstLineChars="200" w:firstLine="480"/>
        <w:jc w:val="both"/>
        <w:rPr>
          <w:rFonts w:ascii="標楷體" w:hAnsi="標楷體"/>
          <w:highlight w:val="lightGray"/>
        </w:rPr>
      </w:pPr>
      <w:r w:rsidRPr="00190ACF">
        <w:rPr>
          <w:rFonts w:ascii="標楷體" w:hAnsi="標楷體"/>
        </w:rPr>
        <w:t>1.</w:t>
      </w:r>
      <w:r w:rsidRPr="00190ACF">
        <w:rPr>
          <w:rFonts w:ascii="標楷體" w:hAnsi="標楷體" w:hint="eastAsia"/>
        </w:rPr>
        <w:t>歲入原編列預算</w:t>
      </w:r>
      <w:r w:rsidRPr="00190ACF">
        <w:rPr>
          <w:rFonts w:ascii="標楷體" w:hAnsi="標楷體"/>
        </w:rPr>
        <w:t>數4</w:t>
      </w:r>
      <w:r w:rsidRPr="00190ACF">
        <w:rPr>
          <w:rFonts w:ascii="標楷體" w:hAnsi="標楷體" w:hint="eastAsia"/>
        </w:rPr>
        <w:t>億</w:t>
      </w:r>
      <w:r w:rsidRPr="00190ACF">
        <w:rPr>
          <w:rFonts w:ascii="標楷體" w:hAnsi="標楷體"/>
        </w:rPr>
        <w:t>3</w:t>
      </w:r>
      <w:r w:rsidRPr="00190ACF">
        <w:rPr>
          <w:rFonts w:ascii="標楷體" w:hAnsi="標楷體" w:hint="eastAsia"/>
        </w:rPr>
        <w:t>,</w:t>
      </w:r>
      <w:r w:rsidRPr="00190ACF">
        <w:rPr>
          <w:rFonts w:ascii="標楷體" w:hAnsi="標楷體"/>
        </w:rPr>
        <w:t>762</w:t>
      </w:r>
      <w:r w:rsidRPr="00190ACF">
        <w:rPr>
          <w:rFonts w:ascii="標楷體" w:hAnsi="標楷體" w:hint="eastAsia"/>
        </w:rPr>
        <w:t>萬餘元，經追加預算</w:t>
      </w:r>
      <w:r w:rsidRPr="00190ACF">
        <w:rPr>
          <w:rFonts w:ascii="標楷體" w:hAnsi="標楷體"/>
        </w:rPr>
        <w:t>2</w:t>
      </w:r>
      <w:r w:rsidRPr="00190ACF">
        <w:rPr>
          <w:rFonts w:ascii="標楷體" w:hAnsi="標楷體" w:hint="eastAsia"/>
        </w:rPr>
        <w:t>億</w:t>
      </w:r>
      <w:r w:rsidRPr="00190ACF">
        <w:rPr>
          <w:rFonts w:ascii="標楷體" w:hAnsi="標楷體"/>
        </w:rPr>
        <w:t>2</w:t>
      </w:r>
      <w:r w:rsidRPr="00190ACF">
        <w:rPr>
          <w:rFonts w:ascii="標楷體" w:hAnsi="標楷體" w:hint="eastAsia"/>
        </w:rPr>
        <w:t>,</w:t>
      </w:r>
      <w:r w:rsidRPr="00190ACF">
        <w:rPr>
          <w:rFonts w:ascii="標楷體" w:hAnsi="標楷體"/>
        </w:rPr>
        <w:t>897</w:t>
      </w:r>
      <w:r w:rsidRPr="00190ACF">
        <w:rPr>
          <w:rFonts w:ascii="標楷體" w:hAnsi="標楷體" w:hint="eastAsia"/>
        </w:rPr>
        <w:t>萬餘元，合計</w:t>
      </w:r>
      <w:r w:rsidRPr="00190ACF">
        <w:rPr>
          <w:rFonts w:ascii="標楷體" w:hAnsi="標楷體"/>
        </w:rPr>
        <w:t>6</w:t>
      </w:r>
      <w:r w:rsidRPr="00190ACF">
        <w:rPr>
          <w:rFonts w:ascii="標楷體" w:hAnsi="標楷體" w:hint="eastAsia"/>
        </w:rPr>
        <w:t>億</w:t>
      </w:r>
      <w:r w:rsidRPr="00190ACF">
        <w:rPr>
          <w:rFonts w:ascii="標楷體" w:hAnsi="標楷體"/>
        </w:rPr>
        <w:t>6</w:t>
      </w:r>
      <w:r w:rsidRPr="00190ACF">
        <w:rPr>
          <w:rFonts w:ascii="標楷體" w:hAnsi="標楷體" w:hint="eastAsia"/>
        </w:rPr>
        <w:t>,</w:t>
      </w:r>
      <w:r w:rsidRPr="00190ACF">
        <w:rPr>
          <w:rFonts w:ascii="標楷體" w:hAnsi="標楷體"/>
        </w:rPr>
        <w:t>660</w:t>
      </w:r>
      <w:r w:rsidRPr="00190ACF">
        <w:rPr>
          <w:rFonts w:ascii="標楷體" w:hAnsi="標楷體" w:hint="eastAsia"/>
        </w:rPr>
        <w:t>萬餘元，決算審核結果，審定實現數</w:t>
      </w:r>
      <w:r w:rsidRPr="00190ACF">
        <w:rPr>
          <w:rFonts w:ascii="標楷體" w:hAnsi="標楷體"/>
        </w:rPr>
        <w:t>4</w:t>
      </w:r>
      <w:r w:rsidRPr="00190ACF">
        <w:rPr>
          <w:rFonts w:ascii="標楷體" w:hAnsi="標楷體" w:hint="eastAsia"/>
        </w:rPr>
        <w:t>億</w:t>
      </w:r>
      <w:r w:rsidRPr="00190ACF">
        <w:rPr>
          <w:rFonts w:ascii="標楷體" w:hAnsi="標楷體"/>
        </w:rPr>
        <w:t>5</w:t>
      </w:r>
      <w:r w:rsidRPr="00190ACF">
        <w:rPr>
          <w:rFonts w:ascii="標楷體" w:hAnsi="標楷體" w:hint="eastAsia"/>
        </w:rPr>
        <w:t>,</w:t>
      </w:r>
      <w:r w:rsidRPr="00190ACF">
        <w:rPr>
          <w:rFonts w:ascii="標楷體" w:hAnsi="標楷體"/>
        </w:rPr>
        <w:t>077</w:t>
      </w:r>
      <w:r w:rsidRPr="00190ACF">
        <w:rPr>
          <w:rFonts w:ascii="標楷體" w:hAnsi="標楷體" w:hint="eastAsia"/>
        </w:rPr>
        <w:t>萬餘元，應收保留數1億7,089萬餘元，主要係污水下水道建設計畫尚在辦理中及中央政府補助離島供水營運虧損差價補貼等案款項尚未撥入，須保留繼續執行；合計決算數為6億2</w:t>
      </w:r>
      <w:r w:rsidRPr="00190ACF">
        <w:rPr>
          <w:rFonts w:ascii="標楷體" w:hAnsi="標楷體"/>
        </w:rPr>
        <w:t>,</w:t>
      </w:r>
      <w:r w:rsidRPr="00190ACF">
        <w:rPr>
          <w:rFonts w:ascii="標楷體" w:hAnsi="標楷體" w:hint="eastAsia"/>
        </w:rPr>
        <w:t>167萬餘元，較預算減少</w:t>
      </w:r>
      <w:r w:rsidRPr="00190ACF">
        <w:rPr>
          <w:rFonts w:ascii="標楷體" w:hAnsi="標楷體"/>
        </w:rPr>
        <w:t>4</w:t>
      </w:r>
      <w:r w:rsidRPr="00190ACF">
        <w:rPr>
          <w:rFonts w:ascii="標楷體" w:hAnsi="標楷體" w:hint="eastAsia"/>
        </w:rPr>
        <w:t>,</w:t>
      </w:r>
      <w:r w:rsidRPr="00190ACF">
        <w:rPr>
          <w:rFonts w:ascii="標楷體" w:hAnsi="標楷體"/>
        </w:rPr>
        <w:t>493</w:t>
      </w:r>
      <w:r w:rsidRPr="00190ACF">
        <w:rPr>
          <w:rFonts w:ascii="標楷體" w:hAnsi="標楷體" w:hint="eastAsia"/>
        </w:rPr>
        <w:t>萬餘元（6.</w:t>
      </w:r>
      <w:r w:rsidRPr="00190ACF">
        <w:rPr>
          <w:rFonts w:ascii="標楷體" w:hAnsi="標楷體"/>
        </w:rPr>
        <w:t>74</w:t>
      </w:r>
      <w:r w:rsidRPr="00190ACF">
        <w:rPr>
          <w:rFonts w:ascii="標楷體" w:hAnsi="標楷體" w:hint="eastAsia"/>
        </w:rPr>
        <w:t>％），主要係中央政府補助離島供水營運虧損差價補貼等案，依實際需要撥款所致。</w:t>
      </w:r>
    </w:p>
    <w:p w14:paraId="00B194B5" w14:textId="77777777" w:rsidR="00B270EF" w:rsidRPr="00190ACF" w:rsidRDefault="00B270EF" w:rsidP="001B7C9D">
      <w:pPr>
        <w:overflowPunct w:val="0"/>
        <w:snapToGrid w:val="0"/>
        <w:spacing w:line="480" w:lineRule="exact"/>
        <w:ind w:firstLineChars="200" w:firstLine="472"/>
        <w:jc w:val="both"/>
        <w:rPr>
          <w:rFonts w:ascii="標楷體" w:hAnsi="標楷體"/>
        </w:rPr>
      </w:pPr>
      <w:r w:rsidRPr="00190ACF">
        <w:rPr>
          <w:rFonts w:ascii="標楷體" w:hAnsi="標楷體"/>
          <w:spacing w:val="-4"/>
        </w:rPr>
        <w:t>2.</w:t>
      </w:r>
      <w:r w:rsidRPr="00190ACF">
        <w:rPr>
          <w:rFonts w:ascii="標楷體" w:hAnsi="標楷體" w:hint="eastAsia"/>
          <w:spacing w:val="-6"/>
        </w:rPr>
        <w:t>以前年度歲入轉入數計</w:t>
      </w:r>
      <w:r w:rsidRPr="00190ACF">
        <w:rPr>
          <w:rFonts w:ascii="標楷體" w:hAnsi="標楷體"/>
          <w:spacing w:val="-6"/>
        </w:rPr>
        <w:t>5</w:t>
      </w:r>
      <w:r w:rsidRPr="00190ACF">
        <w:rPr>
          <w:rFonts w:ascii="標楷體" w:hAnsi="標楷體" w:hint="eastAsia"/>
          <w:spacing w:val="-6"/>
        </w:rPr>
        <w:t>,</w:t>
      </w:r>
      <w:r w:rsidRPr="00190ACF">
        <w:rPr>
          <w:rFonts w:ascii="標楷體" w:hAnsi="標楷體"/>
          <w:spacing w:val="-6"/>
        </w:rPr>
        <w:t>752</w:t>
      </w:r>
      <w:r w:rsidRPr="00190ACF">
        <w:rPr>
          <w:rFonts w:ascii="標楷體" w:hAnsi="標楷體" w:hint="eastAsia"/>
          <w:spacing w:val="-6"/>
        </w:rPr>
        <w:t>萬餘元，決算審核結果，審定實現數</w:t>
      </w:r>
      <w:r w:rsidRPr="00190ACF">
        <w:rPr>
          <w:rFonts w:ascii="標楷體" w:hAnsi="標楷體"/>
          <w:spacing w:val="-6"/>
        </w:rPr>
        <w:t>4</w:t>
      </w:r>
      <w:r w:rsidRPr="00190ACF">
        <w:rPr>
          <w:rFonts w:ascii="標楷體" w:hAnsi="標楷體" w:hint="eastAsia"/>
          <w:spacing w:val="-6"/>
        </w:rPr>
        <w:t>,</w:t>
      </w:r>
      <w:r w:rsidRPr="00190ACF">
        <w:rPr>
          <w:rFonts w:ascii="標楷體" w:hAnsi="標楷體"/>
          <w:spacing w:val="-6"/>
        </w:rPr>
        <w:t>400</w:t>
      </w:r>
      <w:r w:rsidRPr="00190ACF">
        <w:rPr>
          <w:rFonts w:ascii="標楷體" w:hAnsi="標楷體" w:hint="eastAsia"/>
          <w:spacing w:val="-6"/>
        </w:rPr>
        <w:t>萬餘元（7</w:t>
      </w:r>
      <w:r w:rsidRPr="00190ACF">
        <w:rPr>
          <w:rFonts w:ascii="標楷體" w:hAnsi="標楷體"/>
          <w:spacing w:val="-6"/>
        </w:rPr>
        <w:t>6</w:t>
      </w:r>
      <w:r w:rsidRPr="00190ACF">
        <w:rPr>
          <w:rFonts w:ascii="標楷體" w:hAnsi="標楷體" w:hint="eastAsia"/>
          <w:spacing w:val="-6"/>
        </w:rPr>
        <w:t>.</w:t>
      </w:r>
      <w:r w:rsidRPr="00190ACF">
        <w:rPr>
          <w:rFonts w:ascii="標楷體" w:hAnsi="標楷體"/>
          <w:spacing w:val="-6"/>
        </w:rPr>
        <w:t>51</w:t>
      </w:r>
      <w:r w:rsidRPr="00190ACF">
        <w:rPr>
          <w:rFonts w:ascii="標楷體" w:hAnsi="標楷體" w:hint="eastAsia"/>
          <w:spacing w:val="-6"/>
        </w:rPr>
        <w:t>％）</w:t>
      </w:r>
      <w:r w:rsidRPr="00190ACF">
        <w:rPr>
          <w:rFonts w:ascii="標楷體" w:hAnsi="標楷體" w:hint="eastAsia"/>
        </w:rPr>
        <w:t>；</w:t>
      </w:r>
      <w:r w:rsidRPr="00190ACF">
        <w:rPr>
          <w:rFonts w:ascii="標楷體" w:hAnsi="標楷體" w:hint="eastAsia"/>
          <w:spacing w:val="2"/>
        </w:rPr>
        <w:t>減免（註銷）數</w:t>
      </w:r>
      <w:r w:rsidRPr="00190ACF">
        <w:rPr>
          <w:rFonts w:ascii="標楷體" w:hAnsi="標楷體"/>
          <w:spacing w:val="2"/>
        </w:rPr>
        <w:t>452</w:t>
      </w:r>
      <w:r w:rsidRPr="00190ACF">
        <w:rPr>
          <w:rFonts w:ascii="標楷體" w:hAnsi="標楷體" w:hint="eastAsia"/>
          <w:spacing w:val="2"/>
        </w:rPr>
        <w:t>萬餘元（7.</w:t>
      </w:r>
      <w:r w:rsidRPr="00190ACF">
        <w:rPr>
          <w:rFonts w:ascii="標楷體" w:hAnsi="標楷體"/>
          <w:spacing w:val="2"/>
        </w:rPr>
        <w:t>86</w:t>
      </w:r>
      <w:r w:rsidRPr="00190ACF">
        <w:rPr>
          <w:rFonts w:ascii="標楷體" w:hAnsi="標楷體" w:hint="eastAsia"/>
          <w:spacing w:val="2"/>
        </w:rPr>
        <w:t>％），主要係中央政府補助縣市管河川及區域排水整體改善計畫－雨水下水道工程及資源循環工作計畫等案，依業務實際需要撥入款項；應收保留數</w:t>
      </w:r>
      <w:r w:rsidRPr="00190ACF">
        <w:rPr>
          <w:rFonts w:ascii="標楷體" w:hAnsi="標楷體"/>
          <w:spacing w:val="2"/>
        </w:rPr>
        <w:t>899</w:t>
      </w:r>
      <w:r w:rsidRPr="00190ACF">
        <w:rPr>
          <w:rFonts w:ascii="標楷體" w:hAnsi="標楷體" w:hint="eastAsia"/>
          <w:spacing w:val="2"/>
        </w:rPr>
        <w:t>萬餘元（1</w:t>
      </w:r>
      <w:r w:rsidRPr="00190ACF">
        <w:rPr>
          <w:rFonts w:ascii="標楷體" w:hAnsi="標楷體"/>
          <w:spacing w:val="2"/>
        </w:rPr>
        <w:t>5</w:t>
      </w:r>
      <w:r w:rsidRPr="00190ACF">
        <w:rPr>
          <w:rFonts w:ascii="標楷體" w:hAnsi="標楷體" w:hint="eastAsia"/>
          <w:spacing w:val="2"/>
        </w:rPr>
        <w:t>.</w:t>
      </w:r>
      <w:r w:rsidRPr="00190ACF">
        <w:rPr>
          <w:rFonts w:ascii="標楷體" w:hAnsi="標楷體"/>
          <w:spacing w:val="2"/>
        </w:rPr>
        <w:t>63</w:t>
      </w:r>
      <w:r w:rsidRPr="00190ACF">
        <w:rPr>
          <w:rFonts w:ascii="標楷體" w:hAnsi="標楷體" w:hint="eastAsia"/>
          <w:spacing w:val="2"/>
        </w:rPr>
        <w:t>％），主要係下水污泥處理研究計畫等案，尚待配合執行進度申撥款項</w:t>
      </w:r>
      <w:r w:rsidRPr="00190ACF">
        <w:rPr>
          <w:rFonts w:ascii="標楷體" w:hAnsi="標楷體" w:hint="eastAsia"/>
          <w:noProof/>
          <w:spacing w:val="2"/>
        </w:rPr>
        <w:t>，仍須保留繼續執行</w:t>
      </w:r>
      <w:r w:rsidRPr="00190ACF">
        <w:rPr>
          <w:rFonts w:ascii="標楷體" w:hAnsi="標楷體" w:hint="eastAsia"/>
          <w:spacing w:val="2"/>
        </w:rPr>
        <w:t>。</w:t>
      </w:r>
    </w:p>
    <w:p w14:paraId="37A282ED" w14:textId="77777777" w:rsidR="00B270EF" w:rsidRPr="00190ACF" w:rsidRDefault="00B270EF" w:rsidP="001B7C9D">
      <w:pPr>
        <w:overflowPunct w:val="0"/>
        <w:snapToGrid w:val="0"/>
        <w:spacing w:line="480" w:lineRule="exact"/>
        <w:ind w:firstLineChars="200" w:firstLine="480"/>
        <w:jc w:val="both"/>
        <w:rPr>
          <w:rFonts w:ascii="標楷體" w:hAnsi="標楷體"/>
          <w:spacing w:val="8"/>
        </w:rPr>
      </w:pPr>
      <w:r w:rsidRPr="00190ACF">
        <w:rPr>
          <w:rFonts w:ascii="標楷體" w:hAnsi="標楷體"/>
        </w:rPr>
        <w:t>3.</w:t>
      </w:r>
      <w:r w:rsidRPr="00190ACF">
        <w:rPr>
          <w:rFonts w:ascii="標楷體" w:hAnsi="標楷體" w:hint="eastAsia"/>
        </w:rPr>
        <w:t>歲出原編列預算數5億3,815萬餘元，經追加預算2億4,868萬餘元，合計7億8,683萬</w:t>
      </w:r>
      <w:r w:rsidRPr="00190ACF">
        <w:rPr>
          <w:rFonts w:ascii="標楷體" w:hAnsi="標楷體" w:hint="eastAsia"/>
          <w:spacing w:val="-8"/>
        </w:rPr>
        <w:t>餘元，</w:t>
      </w:r>
      <w:r w:rsidRPr="00190ACF">
        <w:rPr>
          <w:rFonts w:ascii="標楷體" w:hAnsi="標楷體" w:hint="eastAsia"/>
          <w:spacing w:val="-12"/>
        </w:rPr>
        <w:t>決算審核結果，審定實現數4億6,411萬餘元（58.98％），應付保留數2億7,376萬餘元（34.79％）</w:t>
      </w:r>
      <w:r w:rsidRPr="00190ACF">
        <w:rPr>
          <w:rFonts w:ascii="標楷體" w:hAnsi="標楷體" w:hint="eastAsia"/>
        </w:rPr>
        <w:t>，</w:t>
      </w:r>
      <w:r w:rsidRPr="00190ACF">
        <w:rPr>
          <w:rFonts w:ascii="標楷體" w:hAnsi="標楷體" w:hint="eastAsia"/>
          <w:spacing w:val="8"/>
        </w:rPr>
        <w:t>保留原因詳「（一）計畫實施之查核」說明；合計決算審定數為7億3,788萬餘</w:t>
      </w:r>
      <w:r w:rsidRPr="00190ACF">
        <w:rPr>
          <w:rFonts w:ascii="標楷體" w:hAnsi="標楷體" w:hint="eastAsia"/>
          <w:spacing w:val="8"/>
        </w:rPr>
        <w:lastRenderedPageBreak/>
        <w:t>元，預算賸餘4,895萬餘元（6.22％），主要係離島供水營運虧損差價補貼等案，依實際需求支用。</w:t>
      </w:r>
    </w:p>
    <w:p w14:paraId="70858727" w14:textId="77777777" w:rsidR="00B270EF" w:rsidRPr="00190ACF" w:rsidRDefault="00B270EF" w:rsidP="001B7C9D">
      <w:pPr>
        <w:overflowPunct w:val="0"/>
        <w:snapToGrid w:val="0"/>
        <w:spacing w:line="480" w:lineRule="exact"/>
        <w:ind w:firstLineChars="200" w:firstLine="480"/>
        <w:jc w:val="both"/>
        <w:rPr>
          <w:rFonts w:ascii="標楷體" w:hAnsi="標楷體"/>
        </w:rPr>
      </w:pPr>
      <w:r w:rsidRPr="00190ACF">
        <w:rPr>
          <w:rFonts w:ascii="標楷體" w:hAnsi="標楷體" w:hint="eastAsia"/>
        </w:rPr>
        <w:t>4</w:t>
      </w:r>
      <w:r w:rsidRPr="00190ACF">
        <w:rPr>
          <w:rFonts w:ascii="標楷體" w:hAnsi="標楷體"/>
        </w:rPr>
        <w:t>.</w:t>
      </w:r>
      <w:r w:rsidRPr="00190ACF">
        <w:rPr>
          <w:rFonts w:ascii="標楷體" w:hAnsi="標楷體" w:hint="eastAsia"/>
          <w:spacing w:val="-4"/>
        </w:rPr>
        <w:t>以前年度歲出轉入數計6,464萬餘元，</w:t>
      </w:r>
      <w:r w:rsidRPr="00190ACF">
        <w:rPr>
          <w:rFonts w:ascii="標楷體" w:hAnsi="標楷體" w:hint="eastAsia"/>
          <w:spacing w:val="-8"/>
        </w:rPr>
        <w:t>決算審核結果，審定實現數5,103萬餘元（78.95％）</w:t>
      </w:r>
      <w:r w:rsidRPr="00190ACF">
        <w:rPr>
          <w:rFonts w:ascii="標楷體" w:hAnsi="標楷體" w:hint="eastAsia"/>
        </w:rPr>
        <w:t>，減免（註銷）數1,353萬餘元（20.94％），主要係北竿鄉排水系統改善工程之結餘；應付保留數7萬餘元（0.12％），係污水下水道系統發展計畫尚在辦理中，仍須保留繼續執行。</w:t>
      </w:r>
    </w:p>
    <w:p w14:paraId="4D9ECC4B" w14:textId="77777777" w:rsidR="00B270EF" w:rsidRPr="00190ACF" w:rsidRDefault="00B270EF" w:rsidP="001B7C9D">
      <w:pPr>
        <w:overflowPunct w:val="0"/>
        <w:snapToGrid w:val="0"/>
        <w:spacing w:line="480" w:lineRule="exact"/>
        <w:jc w:val="both"/>
        <w:rPr>
          <w:rFonts w:ascii="標楷體" w:hAnsi="標楷體"/>
          <w:b/>
          <w:sz w:val="32"/>
          <w:szCs w:val="32"/>
        </w:rPr>
      </w:pPr>
      <w:r w:rsidRPr="00190ACF">
        <w:rPr>
          <w:rFonts w:ascii="標楷體" w:hAnsi="標楷體" w:hint="eastAsia"/>
          <w:b/>
          <w:sz w:val="32"/>
          <w:szCs w:val="32"/>
        </w:rPr>
        <w:t>二、附屬單位決算非營業部分</w:t>
      </w:r>
    </w:p>
    <w:p w14:paraId="60102D17" w14:textId="77777777" w:rsidR="00B270EF" w:rsidRPr="00190ACF" w:rsidRDefault="00B270EF" w:rsidP="001B7C9D">
      <w:pPr>
        <w:overflowPunct w:val="0"/>
        <w:snapToGrid w:val="0"/>
        <w:spacing w:line="480" w:lineRule="exact"/>
        <w:ind w:firstLineChars="200" w:firstLine="480"/>
        <w:jc w:val="both"/>
        <w:rPr>
          <w:rFonts w:ascii="標楷體" w:hAnsi="標楷體"/>
        </w:rPr>
      </w:pPr>
      <w:proofErr w:type="gramStart"/>
      <w:r w:rsidRPr="00190ACF">
        <w:rPr>
          <w:rFonts w:ascii="標楷體" w:hAnsi="標楷體" w:hint="eastAsia"/>
        </w:rPr>
        <w:t>環資局</w:t>
      </w:r>
      <w:proofErr w:type="gramEnd"/>
      <w:r w:rsidRPr="00190ACF">
        <w:rPr>
          <w:rFonts w:ascii="標楷體" w:hAnsi="標楷體" w:hint="eastAsia"/>
        </w:rPr>
        <w:t>主管僅連江縣環境保護共同基金1個特別收入基金。茲將</w:t>
      </w:r>
      <w:proofErr w:type="gramStart"/>
      <w:r w:rsidRPr="00190ACF">
        <w:rPr>
          <w:rFonts w:ascii="標楷體" w:hAnsi="標楷體" w:hint="eastAsia"/>
        </w:rPr>
        <w:t>114</w:t>
      </w:r>
      <w:proofErr w:type="gramEnd"/>
      <w:r w:rsidRPr="00190ACF">
        <w:rPr>
          <w:rFonts w:ascii="標楷體" w:hAnsi="標楷體" w:hint="eastAsia"/>
        </w:rPr>
        <w:t>年度決算審核結果說明如次：</w:t>
      </w:r>
    </w:p>
    <w:p w14:paraId="679EAF02" w14:textId="77777777" w:rsidR="00B270EF" w:rsidRPr="00190ACF" w:rsidRDefault="00B270EF" w:rsidP="001B7C9D">
      <w:pPr>
        <w:overflowPunct w:val="0"/>
        <w:spacing w:line="480" w:lineRule="exact"/>
        <w:ind w:firstLineChars="100" w:firstLine="280"/>
        <w:jc w:val="both"/>
        <w:rPr>
          <w:rFonts w:ascii="標楷體" w:hAnsi="標楷體"/>
          <w:b/>
          <w:sz w:val="28"/>
          <w:szCs w:val="28"/>
        </w:rPr>
      </w:pPr>
      <w:r w:rsidRPr="00190ACF">
        <w:rPr>
          <w:rFonts w:ascii="標楷體" w:hAnsi="標楷體" w:hint="eastAsia"/>
          <w:b/>
          <w:sz w:val="28"/>
          <w:szCs w:val="28"/>
        </w:rPr>
        <w:t>（一）計畫實施之查核</w:t>
      </w:r>
    </w:p>
    <w:p w14:paraId="4DACCFE5" w14:textId="77777777" w:rsidR="00B270EF" w:rsidRPr="00190ACF" w:rsidRDefault="00B270EF" w:rsidP="001B7C9D">
      <w:pPr>
        <w:overflowPunct w:val="0"/>
        <w:snapToGrid w:val="0"/>
        <w:spacing w:line="480" w:lineRule="exact"/>
        <w:ind w:firstLineChars="200" w:firstLine="468"/>
        <w:jc w:val="both"/>
        <w:rPr>
          <w:rFonts w:ascii="標楷體" w:hAnsi="標楷體"/>
          <w:spacing w:val="-6"/>
        </w:rPr>
      </w:pPr>
      <w:r w:rsidRPr="00190ACF">
        <w:rPr>
          <w:rFonts w:ascii="標楷體" w:hAnsi="標楷體" w:hint="eastAsia"/>
          <w:spacing w:val="-6"/>
        </w:rPr>
        <w:t>業務計畫主要有空氣污染防制計畫、空氣品質改善維護計畫、水污染防治計畫、環境保護計畫、土壤及地下水污染調查、節能</w:t>
      </w:r>
      <w:proofErr w:type="gramStart"/>
      <w:r w:rsidRPr="00190ACF">
        <w:rPr>
          <w:rFonts w:ascii="標楷體" w:hAnsi="標楷體" w:hint="eastAsia"/>
          <w:spacing w:val="-6"/>
        </w:rPr>
        <w:t>減碳推</w:t>
      </w:r>
      <w:proofErr w:type="gramEnd"/>
      <w:r w:rsidRPr="00190ACF">
        <w:rPr>
          <w:rFonts w:ascii="標楷體" w:hAnsi="標楷體" w:hint="eastAsia"/>
          <w:spacing w:val="-6"/>
        </w:rPr>
        <w:t>展業務等9項，實施結果，計有空氣污染防制計畫、水污染防治計畫、環境保護計畫、一般行政管理等4項，依業務實際需要減少支付，致未達預計目標。</w:t>
      </w:r>
    </w:p>
    <w:p w14:paraId="79B05ACE" w14:textId="77777777" w:rsidR="00B270EF" w:rsidRPr="00190ACF" w:rsidRDefault="00B270EF" w:rsidP="001B7C9D">
      <w:pPr>
        <w:overflowPunct w:val="0"/>
        <w:spacing w:line="480" w:lineRule="exact"/>
        <w:ind w:firstLineChars="100" w:firstLine="280"/>
        <w:jc w:val="both"/>
        <w:rPr>
          <w:rFonts w:ascii="標楷體" w:hAnsi="標楷體"/>
          <w:b/>
          <w:sz w:val="28"/>
          <w:szCs w:val="28"/>
        </w:rPr>
      </w:pPr>
      <w:r w:rsidRPr="00190ACF">
        <w:rPr>
          <w:rFonts w:ascii="標楷體" w:hAnsi="標楷體" w:hint="eastAsia"/>
          <w:b/>
          <w:sz w:val="28"/>
          <w:szCs w:val="28"/>
        </w:rPr>
        <w:t>（二）餘</w:t>
      </w:r>
      <w:proofErr w:type="gramStart"/>
      <w:r w:rsidRPr="00190ACF">
        <w:rPr>
          <w:rFonts w:ascii="標楷體" w:hAnsi="標楷體" w:hint="eastAsia"/>
          <w:b/>
          <w:sz w:val="28"/>
          <w:szCs w:val="28"/>
        </w:rPr>
        <w:t>絀</w:t>
      </w:r>
      <w:proofErr w:type="gramEnd"/>
      <w:r w:rsidRPr="00190ACF">
        <w:rPr>
          <w:rFonts w:ascii="標楷體" w:hAnsi="標楷體" w:hint="eastAsia"/>
          <w:b/>
          <w:sz w:val="28"/>
          <w:szCs w:val="28"/>
        </w:rPr>
        <w:t>之審定</w:t>
      </w:r>
    </w:p>
    <w:p w14:paraId="7D989023" w14:textId="77777777" w:rsidR="00B270EF" w:rsidRPr="00190ACF" w:rsidRDefault="00B270EF" w:rsidP="001B7C9D">
      <w:pPr>
        <w:overflowPunct w:val="0"/>
        <w:snapToGrid w:val="0"/>
        <w:spacing w:line="480" w:lineRule="exact"/>
        <w:ind w:firstLineChars="200" w:firstLine="480"/>
        <w:jc w:val="both"/>
        <w:rPr>
          <w:rFonts w:ascii="標楷體" w:hAnsi="標楷體"/>
        </w:rPr>
      </w:pPr>
      <w:r w:rsidRPr="00190ACF">
        <w:rPr>
          <w:rFonts w:ascii="標楷體" w:hAnsi="標楷體" w:hint="eastAsia"/>
        </w:rPr>
        <w:t>決算審核結果，審定賸餘1,003萬餘元，與預算短</w:t>
      </w:r>
      <w:proofErr w:type="gramStart"/>
      <w:r w:rsidRPr="00190ACF">
        <w:rPr>
          <w:rFonts w:ascii="標楷體" w:hAnsi="標楷體" w:hint="eastAsia"/>
        </w:rPr>
        <w:t>絀</w:t>
      </w:r>
      <w:proofErr w:type="gramEnd"/>
      <w:r w:rsidRPr="00190ACF">
        <w:rPr>
          <w:rFonts w:ascii="標楷體" w:hAnsi="標楷體" w:hint="eastAsia"/>
        </w:rPr>
        <w:t>509萬餘元，相距1,512萬餘元，主要係政府撥入收入較預計增加所致。</w:t>
      </w:r>
    </w:p>
    <w:p w14:paraId="60DE7FEE" w14:textId="77777777" w:rsidR="00B270EF" w:rsidRPr="00190ACF" w:rsidRDefault="00B270EF" w:rsidP="001B7C9D">
      <w:pPr>
        <w:overflowPunct w:val="0"/>
        <w:snapToGrid w:val="0"/>
        <w:spacing w:beforeLines="20" w:before="72" w:line="480" w:lineRule="exact"/>
        <w:jc w:val="both"/>
        <w:rPr>
          <w:rFonts w:ascii="標楷體" w:hAnsi="標楷體"/>
          <w:b/>
          <w:sz w:val="32"/>
          <w:szCs w:val="32"/>
        </w:rPr>
      </w:pPr>
      <w:r w:rsidRPr="00190ACF">
        <w:rPr>
          <w:rFonts w:ascii="標楷體" w:hAnsi="標楷體" w:hint="eastAsia"/>
          <w:b/>
          <w:sz w:val="32"/>
          <w:szCs w:val="32"/>
        </w:rPr>
        <w:t>三、重要審核意見</w:t>
      </w:r>
    </w:p>
    <w:p w14:paraId="52DEB8FB" w14:textId="77777777" w:rsidR="00B270EF" w:rsidRPr="00190ACF" w:rsidRDefault="00B270EF" w:rsidP="001B7C9D">
      <w:pPr>
        <w:overflowPunct w:val="0"/>
        <w:snapToGrid w:val="0"/>
        <w:spacing w:line="480" w:lineRule="exact"/>
        <w:ind w:firstLineChars="100" w:firstLine="280"/>
        <w:jc w:val="both"/>
        <w:outlineLvl w:val="0"/>
        <w:rPr>
          <w:rFonts w:ascii="標楷體" w:hAnsi="標楷體"/>
          <w:b/>
          <w:sz w:val="28"/>
          <w:szCs w:val="28"/>
        </w:rPr>
      </w:pPr>
      <w:r w:rsidRPr="00190ACF">
        <w:rPr>
          <w:rFonts w:ascii="標楷體" w:hAnsi="標楷體" w:hint="eastAsia"/>
          <w:b/>
          <w:sz w:val="28"/>
          <w:szCs w:val="28"/>
        </w:rPr>
        <w:t>（一）持續推動永續發展業務，惟推動會議召開頻率未符設置要點規定，且尚未建置永續發展資訊專區，又部分指標項目未列載其達成度，允宜</w:t>
      </w:r>
      <w:proofErr w:type="gramStart"/>
      <w:r w:rsidRPr="00190ACF">
        <w:rPr>
          <w:rFonts w:ascii="標楷體" w:hAnsi="標楷體" w:hint="eastAsia"/>
          <w:b/>
          <w:sz w:val="28"/>
          <w:szCs w:val="28"/>
        </w:rPr>
        <w:t>研</w:t>
      </w:r>
      <w:proofErr w:type="gramEnd"/>
      <w:r w:rsidRPr="00190ACF">
        <w:rPr>
          <w:rFonts w:ascii="標楷體" w:hAnsi="標楷體" w:hint="eastAsia"/>
          <w:b/>
          <w:sz w:val="28"/>
          <w:szCs w:val="28"/>
        </w:rPr>
        <w:t>謀改善，以提升治理效能及資訊公開成效。</w:t>
      </w:r>
    </w:p>
    <w:p w14:paraId="456B6820" w14:textId="33DBDAE1" w:rsidR="00B270EF" w:rsidRPr="00190ACF" w:rsidRDefault="00B270EF" w:rsidP="001B7C9D">
      <w:pPr>
        <w:overflowPunct w:val="0"/>
        <w:snapToGrid w:val="0"/>
        <w:spacing w:line="480" w:lineRule="exact"/>
        <w:ind w:firstLineChars="200" w:firstLine="480"/>
        <w:jc w:val="both"/>
        <w:rPr>
          <w:rFonts w:ascii="標楷體" w:hAnsi="標楷體"/>
        </w:rPr>
      </w:pPr>
      <w:r w:rsidRPr="00190ACF">
        <w:rPr>
          <w:rFonts w:ascii="標楷體" w:hAnsi="標楷體" w:hint="eastAsia"/>
        </w:rPr>
        <w:t>縣政府為加強保護環境生態、溫室氣體減量、推動氣候變遷調適政策理念、保障社會公平正義與促進經濟發展等，設有連江縣永續發展暨氣候變遷因應推動會（下稱推動會）作為該縣推動永續發展之專責組織，訂有連江縣永續發展暨氣候變遷因應推動會設置要點（下稱設置要點）作為其設置專責推動單位之相關法規，並由環</w:t>
      </w:r>
      <w:r w:rsidR="00EB5D4C">
        <w:rPr>
          <w:rFonts w:ascii="標楷體" w:hAnsi="標楷體" w:hint="eastAsia"/>
        </w:rPr>
        <w:t>境</w:t>
      </w:r>
      <w:r w:rsidRPr="00190ACF">
        <w:rPr>
          <w:rFonts w:ascii="標楷體" w:hAnsi="標楷體" w:hint="eastAsia"/>
        </w:rPr>
        <w:t>資</w:t>
      </w:r>
      <w:r w:rsidR="00EB5D4C">
        <w:rPr>
          <w:rFonts w:ascii="標楷體" w:hAnsi="標楷體" w:hint="eastAsia"/>
        </w:rPr>
        <w:t>源</w:t>
      </w:r>
      <w:r w:rsidRPr="00190ACF">
        <w:rPr>
          <w:rFonts w:ascii="標楷體" w:hAnsi="標楷體" w:hint="eastAsia"/>
        </w:rPr>
        <w:t>局</w:t>
      </w:r>
      <w:r w:rsidR="00B62800">
        <w:rPr>
          <w:rFonts w:ascii="標楷體" w:hAnsi="標楷體" w:hint="eastAsia"/>
        </w:rPr>
        <w:t>（</w:t>
      </w:r>
      <w:r w:rsidR="00EB5D4C">
        <w:rPr>
          <w:rFonts w:ascii="標楷體" w:hAnsi="標楷體" w:hint="eastAsia"/>
        </w:rPr>
        <w:t>下稱環資局</w:t>
      </w:r>
      <w:r w:rsidR="00B62800">
        <w:rPr>
          <w:rFonts w:ascii="標楷體" w:hAnsi="標楷體" w:hint="eastAsia"/>
        </w:rPr>
        <w:t>）</w:t>
      </w:r>
      <w:r w:rsidRPr="00190ACF">
        <w:rPr>
          <w:rFonts w:ascii="標楷體" w:hAnsi="標楷體" w:hint="eastAsia"/>
        </w:rPr>
        <w:t>執行推動會相關業務。經</w:t>
      </w:r>
      <w:proofErr w:type="gramStart"/>
      <w:r w:rsidRPr="00190ACF">
        <w:rPr>
          <w:rFonts w:ascii="標楷體" w:hAnsi="標楷體" w:hint="eastAsia"/>
        </w:rPr>
        <w:t>查環資</w:t>
      </w:r>
      <w:proofErr w:type="gramEnd"/>
      <w:r w:rsidRPr="00190ACF">
        <w:rPr>
          <w:rFonts w:ascii="標楷體" w:hAnsi="標楷體" w:hint="eastAsia"/>
        </w:rPr>
        <w:t>局推動永續發展目標（SDG</w:t>
      </w:r>
      <w:r w:rsidR="0080186F" w:rsidRPr="0080186F">
        <w:rPr>
          <w:rFonts w:ascii="標楷體" w:hAnsi="標楷體"/>
        </w:rPr>
        <w:t>s</w:t>
      </w:r>
      <w:r w:rsidRPr="00190ACF">
        <w:rPr>
          <w:rFonts w:ascii="標楷體" w:hAnsi="標楷體" w:hint="eastAsia"/>
        </w:rPr>
        <w:t>）執行情形，核有下列事項：</w:t>
      </w:r>
    </w:p>
    <w:p w14:paraId="44865F87" w14:textId="77777777" w:rsidR="00B270EF" w:rsidRPr="00FF16DD" w:rsidRDefault="00B270EF" w:rsidP="001B7C9D">
      <w:pPr>
        <w:overflowPunct w:val="0"/>
        <w:snapToGrid w:val="0"/>
        <w:spacing w:line="480" w:lineRule="exact"/>
        <w:ind w:firstLineChars="200" w:firstLine="492"/>
        <w:jc w:val="both"/>
        <w:rPr>
          <w:rFonts w:ascii="標楷體" w:hAnsi="標楷體"/>
          <w:spacing w:val="6"/>
        </w:rPr>
      </w:pPr>
      <w:r w:rsidRPr="00FF16DD">
        <w:rPr>
          <w:rFonts w:ascii="標楷體" w:hAnsi="標楷體" w:hint="eastAsia"/>
          <w:b/>
          <w:bCs/>
          <w:spacing w:val="6"/>
        </w:rPr>
        <w:t>1.持續召開永續發展暨氣候變遷因應推動會議，惟會議召開頻率未符設置要點規定，又部分機關存有出席率偏低情事：</w:t>
      </w:r>
      <w:r w:rsidRPr="00FF16DD">
        <w:rPr>
          <w:rFonts w:ascii="標楷體" w:hAnsi="標楷體" w:hint="eastAsia"/>
          <w:spacing w:val="6"/>
        </w:rPr>
        <w:t>依設置要點第9點規定略</w:t>
      </w:r>
      <w:proofErr w:type="gramStart"/>
      <w:r w:rsidRPr="00FF16DD">
        <w:rPr>
          <w:rFonts w:ascii="標楷體" w:hAnsi="標楷體" w:hint="eastAsia"/>
          <w:spacing w:val="6"/>
        </w:rPr>
        <w:t>以</w:t>
      </w:r>
      <w:proofErr w:type="gramEnd"/>
      <w:r w:rsidRPr="00FF16DD">
        <w:rPr>
          <w:rFonts w:ascii="標楷體" w:hAnsi="標楷體" w:hint="eastAsia"/>
          <w:spacing w:val="6"/>
        </w:rPr>
        <w:t>，推動會每6個月召開會議1次，又第11點規定略</w:t>
      </w:r>
      <w:proofErr w:type="gramStart"/>
      <w:r w:rsidRPr="00FF16DD">
        <w:rPr>
          <w:rFonts w:ascii="標楷體" w:hAnsi="標楷體" w:hint="eastAsia"/>
          <w:spacing w:val="6"/>
        </w:rPr>
        <w:t>以</w:t>
      </w:r>
      <w:proofErr w:type="gramEnd"/>
      <w:r w:rsidRPr="00FF16DD">
        <w:rPr>
          <w:rFonts w:ascii="標楷體" w:hAnsi="標楷體" w:hint="eastAsia"/>
          <w:spacing w:val="6"/>
        </w:rPr>
        <w:t>，推動會開會時，得邀請相關機關單位主管、專家學者或社會人士列席或提供諮詢。經查推動會112至114年度持續召開會議討論永續發展及氣候變遷因應等相關議題，會議召開日期分別為112年5月29日、113年8月7日及11月21日、114年9月16日</w:t>
      </w:r>
      <w:r w:rsidRPr="00FF16DD">
        <w:rPr>
          <w:rFonts w:ascii="標楷體" w:hAnsi="標楷體"/>
          <w:noProof/>
          <w:spacing w:val="6"/>
        </w:rPr>
        <w:lastRenderedPageBreak/>
        <mc:AlternateContent>
          <mc:Choice Requires="wps">
            <w:drawing>
              <wp:anchor distT="45720" distB="45720" distL="114300" distR="114300" simplePos="0" relativeHeight="251747328" behindDoc="0" locked="0" layoutInCell="1" allowOverlap="1" wp14:anchorId="4FB1B5B5" wp14:editId="6F94B353">
                <wp:simplePos x="0" y="0"/>
                <wp:positionH relativeFrom="margin">
                  <wp:posOffset>2524125</wp:posOffset>
                </wp:positionH>
                <wp:positionV relativeFrom="paragraph">
                  <wp:posOffset>28575</wp:posOffset>
                </wp:positionV>
                <wp:extent cx="3962400" cy="2056130"/>
                <wp:effectExtent l="0" t="0" r="0" b="127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2056130"/>
                        </a:xfrm>
                        <a:prstGeom prst="rect">
                          <a:avLst/>
                        </a:prstGeom>
                        <a:solidFill>
                          <a:srgbClr val="FFFFFF"/>
                        </a:solidFill>
                        <a:ln w="9525">
                          <a:noFill/>
                          <a:miter lim="800000"/>
                          <a:headEnd/>
                          <a:tailEnd/>
                        </a:ln>
                      </wps:spPr>
                      <wps:txbx>
                        <w:txbxContent>
                          <w:tbl>
                            <w:tblPr>
                              <w:tblStyle w:val="ac"/>
                              <w:tblW w:w="5812" w:type="dxa"/>
                              <w:tblLook w:val="04A0" w:firstRow="1" w:lastRow="0" w:firstColumn="1" w:lastColumn="0" w:noHBand="0" w:noVBand="1"/>
                            </w:tblPr>
                            <w:tblGrid>
                              <w:gridCol w:w="1937"/>
                              <w:gridCol w:w="1937"/>
                              <w:gridCol w:w="1938"/>
                            </w:tblGrid>
                            <w:tr w:rsidR="00B270EF" w:rsidRPr="001C22D7" w14:paraId="24DBA14A" w14:textId="77777777" w:rsidTr="001C68B5">
                              <w:trPr>
                                <w:trHeight w:val="454"/>
                              </w:trPr>
                              <w:tc>
                                <w:tcPr>
                                  <w:tcW w:w="5812" w:type="dxa"/>
                                  <w:gridSpan w:val="3"/>
                                  <w:tcBorders>
                                    <w:top w:val="nil"/>
                                    <w:left w:val="nil"/>
                                    <w:right w:val="nil"/>
                                  </w:tcBorders>
                                  <w:vAlign w:val="center"/>
                                </w:tcPr>
                                <w:p w14:paraId="60D6A097" w14:textId="77777777" w:rsidR="00B270EF" w:rsidRPr="001C22D7" w:rsidRDefault="00B270EF" w:rsidP="001C68B5">
                                  <w:pPr>
                                    <w:snapToGrid w:val="0"/>
                                    <w:jc w:val="center"/>
                                    <w:rPr>
                                      <w:rFonts w:ascii="標楷體" w:hAnsi="標楷體"/>
                                      <w:b/>
                                      <w:spacing w:val="-10"/>
                                    </w:rPr>
                                  </w:pPr>
                                  <w:r w:rsidRPr="001C22D7">
                                    <w:rPr>
                                      <w:rFonts w:ascii="標楷體" w:hAnsi="標楷體" w:hint="eastAsia"/>
                                      <w:b/>
                                      <w:spacing w:val="-10"/>
                                      <w:sz w:val="24"/>
                                    </w:rPr>
                                    <w:t>表1　連江縣永續發展暨氣候變遷因應推動會召開情形</w:t>
                                  </w:r>
                                </w:p>
                              </w:tc>
                            </w:tr>
                            <w:tr w:rsidR="00B270EF" w:rsidRPr="001C22D7" w14:paraId="3965407E" w14:textId="77777777" w:rsidTr="001B7C9D">
                              <w:trPr>
                                <w:trHeight w:val="567"/>
                              </w:trPr>
                              <w:tc>
                                <w:tcPr>
                                  <w:tcW w:w="1937" w:type="dxa"/>
                                  <w:vAlign w:val="center"/>
                                </w:tcPr>
                                <w:p w14:paraId="18C764F5" w14:textId="77777777" w:rsidR="00B270EF" w:rsidRPr="001C22D7" w:rsidRDefault="00B270EF" w:rsidP="001C68B5">
                                  <w:pPr>
                                    <w:snapToGrid w:val="0"/>
                                    <w:jc w:val="center"/>
                                    <w:rPr>
                                      <w:rFonts w:ascii="標楷體" w:hAnsi="標楷體"/>
                                    </w:rPr>
                                  </w:pPr>
                                  <w:r w:rsidRPr="001C22D7">
                                    <w:rPr>
                                      <w:rFonts w:ascii="標楷體" w:hAnsi="標楷體" w:hint="eastAsia"/>
                                    </w:rPr>
                                    <w:t>年度</w:t>
                                  </w:r>
                                </w:p>
                              </w:tc>
                              <w:tc>
                                <w:tcPr>
                                  <w:tcW w:w="1937" w:type="dxa"/>
                                  <w:vAlign w:val="center"/>
                                </w:tcPr>
                                <w:p w14:paraId="3478D303" w14:textId="77777777" w:rsidR="00B270EF" w:rsidRPr="001C22D7" w:rsidRDefault="00B270EF" w:rsidP="001C68B5">
                                  <w:pPr>
                                    <w:snapToGrid w:val="0"/>
                                    <w:jc w:val="center"/>
                                    <w:rPr>
                                      <w:rFonts w:ascii="標楷體" w:hAnsi="標楷體"/>
                                    </w:rPr>
                                  </w:pPr>
                                  <w:r w:rsidRPr="001C22D7">
                                    <w:rPr>
                                      <w:rFonts w:ascii="標楷體" w:hAnsi="標楷體" w:hint="eastAsia"/>
                                    </w:rPr>
                                    <w:t>第一次</w:t>
                                  </w:r>
                                  <w:r w:rsidRPr="001C22D7">
                                    <w:rPr>
                                      <w:rFonts w:ascii="標楷體" w:hAnsi="標楷體"/>
                                    </w:rPr>
                                    <w:t>會議</w:t>
                                  </w:r>
                                </w:p>
                              </w:tc>
                              <w:tc>
                                <w:tcPr>
                                  <w:tcW w:w="1938" w:type="dxa"/>
                                  <w:vAlign w:val="center"/>
                                </w:tcPr>
                                <w:p w14:paraId="1A43E2EC" w14:textId="77777777" w:rsidR="00B270EF" w:rsidRPr="001C22D7" w:rsidRDefault="00B270EF" w:rsidP="001C68B5">
                                  <w:pPr>
                                    <w:snapToGrid w:val="0"/>
                                    <w:jc w:val="center"/>
                                    <w:rPr>
                                      <w:rFonts w:ascii="標楷體" w:hAnsi="標楷體"/>
                                    </w:rPr>
                                  </w:pPr>
                                  <w:r w:rsidRPr="001C22D7">
                                    <w:rPr>
                                      <w:rFonts w:ascii="標楷體" w:hAnsi="標楷體" w:hint="eastAsia"/>
                                    </w:rPr>
                                    <w:t>第二次會議</w:t>
                                  </w:r>
                                </w:p>
                              </w:tc>
                            </w:tr>
                            <w:tr w:rsidR="00B270EF" w:rsidRPr="001C22D7" w14:paraId="1C811C74" w14:textId="77777777" w:rsidTr="001B7C9D">
                              <w:trPr>
                                <w:trHeight w:val="567"/>
                              </w:trPr>
                              <w:tc>
                                <w:tcPr>
                                  <w:tcW w:w="1937" w:type="dxa"/>
                                  <w:vAlign w:val="center"/>
                                </w:tcPr>
                                <w:p w14:paraId="7C67E38F"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12</w:t>
                                  </w:r>
                                </w:p>
                              </w:tc>
                              <w:tc>
                                <w:tcPr>
                                  <w:tcW w:w="1937" w:type="dxa"/>
                                  <w:vAlign w:val="center"/>
                                </w:tcPr>
                                <w:p w14:paraId="3891D139"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12</w:t>
                                  </w:r>
                                  <w:r w:rsidRPr="001C22D7">
                                    <w:rPr>
                                      <w:rFonts w:ascii="標楷體" w:hAnsi="標楷體" w:hint="eastAsia"/>
                                    </w:rPr>
                                    <w:t>年</w:t>
                                  </w:r>
                                  <w:r w:rsidRPr="001C22D7">
                                    <w:rPr>
                                      <w:rFonts w:ascii="標楷體" w:hAnsi="標楷體"/>
                                    </w:rPr>
                                    <w:t>5</w:t>
                                  </w:r>
                                  <w:r w:rsidRPr="001C22D7">
                                    <w:rPr>
                                      <w:rFonts w:ascii="標楷體" w:hAnsi="標楷體" w:hint="eastAsia"/>
                                    </w:rPr>
                                    <w:t>月</w:t>
                                  </w:r>
                                  <w:r w:rsidRPr="001C22D7">
                                    <w:rPr>
                                      <w:rFonts w:ascii="標楷體" w:hAnsi="標楷體"/>
                                    </w:rPr>
                                    <w:t>29</w:t>
                                  </w:r>
                                  <w:r w:rsidRPr="001C22D7">
                                    <w:rPr>
                                      <w:rFonts w:ascii="標楷體" w:hAnsi="標楷體" w:hint="eastAsia"/>
                                    </w:rPr>
                                    <w:t>日</w:t>
                                  </w:r>
                                </w:p>
                              </w:tc>
                              <w:tc>
                                <w:tcPr>
                                  <w:tcW w:w="1938" w:type="dxa"/>
                                  <w:vAlign w:val="center"/>
                                </w:tcPr>
                                <w:p w14:paraId="4D143D51" w14:textId="77777777" w:rsidR="00B270EF" w:rsidRPr="001C22D7" w:rsidRDefault="00B270EF" w:rsidP="001C68B5">
                                  <w:pPr>
                                    <w:snapToGrid w:val="0"/>
                                    <w:jc w:val="center"/>
                                    <w:rPr>
                                      <w:rFonts w:ascii="標楷體" w:hAnsi="標楷體"/>
                                    </w:rPr>
                                  </w:pPr>
                                  <w:r w:rsidRPr="001C22D7">
                                    <w:rPr>
                                      <w:rFonts w:ascii="標楷體" w:hAnsi="標楷體" w:hint="eastAsia"/>
                                    </w:rPr>
                                    <w:t>－</w:t>
                                  </w:r>
                                </w:p>
                              </w:tc>
                            </w:tr>
                            <w:tr w:rsidR="00B270EF" w:rsidRPr="001C22D7" w14:paraId="425BB2E1" w14:textId="77777777" w:rsidTr="001B7C9D">
                              <w:trPr>
                                <w:trHeight w:val="567"/>
                              </w:trPr>
                              <w:tc>
                                <w:tcPr>
                                  <w:tcW w:w="1937" w:type="dxa"/>
                                  <w:vAlign w:val="center"/>
                                </w:tcPr>
                                <w:p w14:paraId="202D4152"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p>
                              </w:tc>
                              <w:tc>
                                <w:tcPr>
                                  <w:tcW w:w="1937" w:type="dxa"/>
                                  <w:vAlign w:val="center"/>
                                </w:tcPr>
                                <w:p w14:paraId="032F9C97"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r w:rsidRPr="001C22D7">
                                    <w:rPr>
                                      <w:rFonts w:ascii="標楷體" w:hAnsi="標楷體" w:hint="eastAsia"/>
                                    </w:rPr>
                                    <w:t>年</w:t>
                                  </w:r>
                                  <w:r w:rsidRPr="001C22D7">
                                    <w:rPr>
                                      <w:rFonts w:ascii="標楷體" w:hAnsi="標楷體"/>
                                    </w:rPr>
                                    <w:t>8</w:t>
                                  </w:r>
                                  <w:r w:rsidRPr="001C22D7">
                                    <w:rPr>
                                      <w:rFonts w:ascii="標楷體" w:hAnsi="標楷體" w:hint="eastAsia"/>
                                    </w:rPr>
                                    <w:t>月</w:t>
                                  </w:r>
                                  <w:r w:rsidRPr="001C22D7">
                                    <w:rPr>
                                      <w:rFonts w:ascii="標楷體" w:hAnsi="標楷體"/>
                                    </w:rPr>
                                    <w:t>7</w:t>
                                  </w:r>
                                  <w:r w:rsidRPr="001C22D7">
                                    <w:rPr>
                                      <w:rFonts w:ascii="標楷體" w:hAnsi="標楷體" w:hint="eastAsia"/>
                                    </w:rPr>
                                    <w:t>日</w:t>
                                  </w:r>
                                </w:p>
                              </w:tc>
                              <w:tc>
                                <w:tcPr>
                                  <w:tcW w:w="1938" w:type="dxa"/>
                                  <w:vAlign w:val="center"/>
                                </w:tcPr>
                                <w:p w14:paraId="5497105D"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r w:rsidRPr="001C22D7">
                                    <w:rPr>
                                      <w:rFonts w:ascii="標楷體" w:hAnsi="標楷體" w:hint="eastAsia"/>
                                    </w:rPr>
                                    <w:t>年</w:t>
                                  </w:r>
                                  <w:r w:rsidRPr="001C22D7">
                                    <w:rPr>
                                      <w:rFonts w:ascii="標楷體" w:hAnsi="標楷體"/>
                                    </w:rPr>
                                    <w:t>11</w:t>
                                  </w:r>
                                  <w:r w:rsidRPr="001C22D7">
                                    <w:rPr>
                                      <w:rFonts w:ascii="標楷體" w:hAnsi="標楷體" w:hint="eastAsia"/>
                                    </w:rPr>
                                    <w:t>月</w:t>
                                  </w:r>
                                  <w:r w:rsidRPr="001C22D7">
                                    <w:rPr>
                                      <w:rFonts w:ascii="標楷體" w:hAnsi="標楷體"/>
                                    </w:rPr>
                                    <w:t>21</w:t>
                                  </w:r>
                                  <w:r w:rsidRPr="001C22D7">
                                    <w:rPr>
                                      <w:rFonts w:ascii="標楷體" w:hAnsi="標楷體" w:hint="eastAsia"/>
                                    </w:rPr>
                                    <w:t>日</w:t>
                                  </w:r>
                                </w:p>
                              </w:tc>
                            </w:tr>
                            <w:tr w:rsidR="00B270EF" w:rsidRPr="001C22D7" w14:paraId="5A2BCBEC" w14:textId="77777777" w:rsidTr="001B7C9D">
                              <w:trPr>
                                <w:trHeight w:val="567"/>
                              </w:trPr>
                              <w:tc>
                                <w:tcPr>
                                  <w:tcW w:w="1937" w:type="dxa"/>
                                  <w:tcBorders>
                                    <w:bottom w:val="single" w:sz="4" w:space="0" w:color="auto"/>
                                  </w:tcBorders>
                                  <w:vAlign w:val="center"/>
                                </w:tcPr>
                                <w:p w14:paraId="52EA2C37"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p>
                              </w:tc>
                              <w:tc>
                                <w:tcPr>
                                  <w:tcW w:w="1937" w:type="dxa"/>
                                  <w:tcBorders>
                                    <w:bottom w:val="single" w:sz="4" w:space="0" w:color="auto"/>
                                  </w:tcBorders>
                                  <w:vAlign w:val="center"/>
                                </w:tcPr>
                                <w:p w14:paraId="7CAF28F2"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r w:rsidRPr="001C22D7">
                                    <w:rPr>
                                      <w:rFonts w:ascii="標楷體" w:hAnsi="標楷體" w:hint="eastAsia"/>
                                    </w:rPr>
                                    <w:t>年</w:t>
                                  </w:r>
                                  <w:r w:rsidRPr="001C22D7">
                                    <w:rPr>
                                      <w:rFonts w:ascii="標楷體" w:hAnsi="標楷體"/>
                                    </w:rPr>
                                    <w:t>9</w:t>
                                  </w:r>
                                  <w:r w:rsidRPr="001C22D7">
                                    <w:rPr>
                                      <w:rFonts w:ascii="標楷體" w:hAnsi="標楷體" w:hint="eastAsia"/>
                                    </w:rPr>
                                    <w:t>月</w:t>
                                  </w:r>
                                  <w:r w:rsidRPr="001C22D7">
                                    <w:rPr>
                                      <w:rFonts w:ascii="標楷體" w:hAnsi="標楷體"/>
                                    </w:rPr>
                                    <w:t>16</w:t>
                                  </w:r>
                                  <w:r w:rsidRPr="001C22D7">
                                    <w:rPr>
                                      <w:rFonts w:ascii="標楷體" w:hAnsi="標楷體" w:hint="eastAsia"/>
                                    </w:rPr>
                                    <w:t>日</w:t>
                                  </w:r>
                                </w:p>
                              </w:tc>
                              <w:tc>
                                <w:tcPr>
                                  <w:tcW w:w="1938" w:type="dxa"/>
                                  <w:tcBorders>
                                    <w:bottom w:val="single" w:sz="4" w:space="0" w:color="auto"/>
                                  </w:tcBorders>
                                  <w:vAlign w:val="center"/>
                                </w:tcPr>
                                <w:p w14:paraId="66C2CC7D"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r w:rsidRPr="001C22D7">
                                    <w:rPr>
                                      <w:rFonts w:ascii="標楷體" w:hAnsi="標楷體" w:hint="eastAsia"/>
                                    </w:rPr>
                                    <w:t>年1</w:t>
                                  </w:r>
                                  <w:r w:rsidRPr="001C22D7">
                                    <w:rPr>
                                      <w:rFonts w:ascii="標楷體" w:hAnsi="標楷體"/>
                                    </w:rPr>
                                    <w:t>1</w:t>
                                  </w:r>
                                  <w:r w:rsidRPr="001C22D7">
                                    <w:rPr>
                                      <w:rFonts w:ascii="標楷體" w:hAnsi="標楷體" w:hint="eastAsia"/>
                                    </w:rPr>
                                    <w:t>月</w:t>
                                  </w:r>
                                  <w:r w:rsidRPr="001C22D7">
                                    <w:rPr>
                                      <w:rFonts w:ascii="標楷體" w:hAnsi="標楷體"/>
                                    </w:rPr>
                                    <w:t>11</w:t>
                                  </w:r>
                                  <w:r w:rsidRPr="001C22D7">
                                    <w:rPr>
                                      <w:rFonts w:ascii="標楷體" w:hAnsi="標楷體" w:hint="eastAsia"/>
                                    </w:rPr>
                                    <w:t>日</w:t>
                                  </w:r>
                                </w:p>
                              </w:tc>
                            </w:tr>
                            <w:tr w:rsidR="00B270EF" w:rsidRPr="001C22D7" w14:paraId="3CAA3933" w14:textId="77777777" w:rsidTr="001C68B5">
                              <w:trPr>
                                <w:trHeight w:val="283"/>
                              </w:trPr>
                              <w:tc>
                                <w:tcPr>
                                  <w:tcW w:w="5812" w:type="dxa"/>
                                  <w:gridSpan w:val="3"/>
                                  <w:tcBorders>
                                    <w:left w:val="nil"/>
                                    <w:bottom w:val="nil"/>
                                    <w:right w:val="nil"/>
                                  </w:tcBorders>
                                  <w:vAlign w:val="center"/>
                                </w:tcPr>
                                <w:p w14:paraId="5D3B07E1" w14:textId="77777777" w:rsidR="00B270EF" w:rsidRPr="001C22D7" w:rsidRDefault="00B270EF" w:rsidP="001C68B5">
                                  <w:pPr>
                                    <w:snapToGrid w:val="0"/>
                                    <w:ind w:leftChars="-40" w:left="-96"/>
                                    <w:rPr>
                                      <w:rFonts w:ascii="標楷體" w:hAnsi="標楷體"/>
                                    </w:rPr>
                                  </w:pPr>
                                  <w:r w:rsidRPr="001C22D7">
                                    <w:rPr>
                                      <w:rFonts w:ascii="標楷體" w:hAnsi="標楷體" w:hint="eastAsia"/>
                                      <w:sz w:val="18"/>
                                    </w:rPr>
                                    <w:t>資料來源：整理自連江縣環境資源局提供資料。</w:t>
                                  </w:r>
                                </w:p>
                              </w:tc>
                            </w:tr>
                          </w:tbl>
                          <w:p w14:paraId="69613A08" w14:textId="77777777" w:rsidR="00B270EF" w:rsidRPr="001C22D7" w:rsidRDefault="00B270EF" w:rsidP="001B7C9D">
                            <w:pPr>
                              <w:snapToGrid w:val="0"/>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B1B5B5" id="_x0000_s1057" type="#_x0000_t202" style="position:absolute;left:0;text-align:left;margin-left:198.75pt;margin-top:2.25pt;width:312pt;height:161.9pt;z-index:25174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" stroked="f">
                <v:textbox>
                  <w:txbxContent>
                    <w:tbl>
                      <w:tblPr>
                        <w:tblStyle w:val="ac"/>
                        <w:tblW w:w="5812" w:type="dxa"/>
                        <w:tblLook w:val="04A0" w:firstRow="1" w:lastRow="0" w:firstColumn="1" w:lastColumn="0" w:noHBand="0" w:noVBand="1"/>
                      </w:tblPr>
                      <w:tblGrid>
                        <w:gridCol w:w="1937"/>
                        <w:gridCol w:w="1937"/>
                        <w:gridCol w:w="1938"/>
                      </w:tblGrid>
                      <w:tr w:rsidR="00B270EF" w:rsidRPr="001C22D7" w14:paraId="24DBA14A" w14:textId="77777777" w:rsidTr="001C68B5">
                        <w:trPr>
                          <w:trHeight w:val="454"/>
                        </w:trPr>
                        <w:tc>
                          <w:tcPr>
                            <w:tcW w:w="5812" w:type="dxa"/>
                            <w:gridSpan w:val="3"/>
                            <w:tcBorders>
                              <w:top w:val="nil"/>
                              <w:left w:val="nil"/>
                              <w:right w:val="nil"/>
                            </w:tcBorders>
                            <w:vAlign w:val="center"/>
                          </w:tcPr>
                          <w:p w14:paraId="60D6A097" w14:textId="77777777" w:rsidR="00B270EF" w:rsidRPr="001C22D7" w:rsidRDefault="00B270EF" w:rsidP="001C68B5">
                            <w:pPr>
                              <w:snapToGrid w:val="0"/>
                              <w:jc w:val="center"/>
                              <w:rPr>
                                <w:rFonts w:ascii="標楷體" w:hAnsi="標楷體"/>
                                <w:b/>
                                <w:spacing w:val="-10"/>
                              </w:rPr>
                            </w:pPr>
                            <w:r w:rsidRPr="001C22D7">
                              <w:rPr>
                                <w:rFonts w:ascii="標楷體" w:hAnsi="標楷體" w:hint="eastAsia"/>
                                <w:b/>
                                <w:spacing w:val="-10"/>
                                <w:sz w:val="24"/>
                              </w:rPr>
                              <w:t>表1　連江縣永續發展暨氣候變遷因應推動會召開情形</w:t>
                            </w:r>
                          </w:p>
                        </w:tc>
                      </w:tr>
                      <w:tr w:rsidR="00B270EF" w:rsidRPr="001C22D7" w14:paraId="3965407E" w14:textId="77777777" w:rsidTr="001B7C9D">
                        <w:trPr>
                          <w:trHeight w:val="567"/>
                        </w:trPr>
                        <w:tc>
                          <w:tcPr>
                            <w:tcW w:w="1937" w:type="dxa"/>
                            <w:vAlign w:val="center"/>
                          </w:tcPr>
                          <w:p w14:paraId="18C764F5" w14:textId="77777777" w:rsidR="00B270EF" w:rsidRPr="001C22D7" w:rsidRDefault="00B270EF" w:rsidP="001C68B5">
                            <w:pPr>
                              <w:snapToGrid w:val="0"/>
                              <w:jc w:val="center"/>
                              <w:rPr>
                                <w:rFonts w:ascii="標楷體" w:hAnsi="標楷體"/>
                              </w:rPr>
                            </w:pPr>
                            <w:r w:rsidRPr="001C22D7">
                              <w:rPr>
                                <w:rFonts w:ascii="標楷體" w:hAnsi="標楷體" w:hint="eastAsia"/>
                              </w:rPr>
                              <w:t>年度</w:t>
                            </w:r>
                          </w:p>
                        </w:tc>
                        <w:tc>
                          <w:tcPr>
                            <w:tcW w:w="1937" w:type="dxa"/>
                            <w:vAlign w:val="center"/>
                          </w:tcPr>
                          <w:p w14:paraId="3478D303" w14:textId="77777777" w:rsidR="00B270EF" w:rsidRPr="001C22D7" w:rsidRDefault="00B270EF" w:rsidP="001C68B5">
                            <w:pPr>
                              <w:snapToGrid w:val="0"/>
                              <w:jc w:val="center"/>
                              <w:rPr>
                                <w:rFonts w:ascii="標楷體" w:hAnsi="標楷體"/>
                              </w:rPr>
                            </w:pPr>
                            <w:r w:rsidRPr="001C22D7">
                              <w:rPr>
                                <w:rFonts w:ascii="標楷體" w:hAnsi="標楷體" w:hint="eastAsia"/>
                              </w:rPr>
                              <w:t>第一次</w:t>
                            </w:r>
                            <w:r w:rsidRPr="001C22D7">
                              <w:rPr>
                                <w:rFonts w:ascii="標楷體" w:hAnsi="標楷體"/>
                              </w:rPr>
                              <w:t>會議</w:t>
                            </w:r>
                          </w:p>
                        </w:tc>
                        <w:tc>
                          <w:tcPr>
                            <w:tcW w:w="1938" w:type="dxa"/>
                            <w:vAlign w:val="center"/>
                          </w:tcPr>
                          <w:p w14:paraId="1A43E2EC" w14:textId="77777777" w:rsidR="00B270EF" w:rsidRPr="001C22D7" w:rsidRDefault="00B270EF" w:rsidP="001C68B5">
                            <w:pPr>
                              <w:snapToGrid w:val="0"/>
                              <w:jc w:val="center"/>
                              <w:rPr>
                                <w:rFonts w:ascii="標楷體" w:hAnsi="標楷體"/>
                              </w:rPr>
                            </w:pPr>
                            <w:r w:rsidRPr="001C22D7">
                              <w:rPr>
                                <w:rFonts w:ascii="標楷體" w:hAnsi="標楷體" w:hint="eastAsia"/>
                              </w:rPr>
                              <w:t>第二次會議</w:t>
                            </w:r>
                          </w:p>
                        </w:tc>
                      </w:tr>
                      <w:tr w:rsidR="00B270EF" w:rsidRPr="001C22D7" w14:paraId="1C811C74" w14:textId="77777777" w:rsidTr="001B7C9D">
                        <w:trPr>
                          <w:trHeight w:val="567"/>
                        </w:trPr>
                        <w:tc>
                          <w:tcPr>
                            <w:tcW w:w="1937" w:type="dxa"/>
                            <w:vAlign w:val="center"/>
                          </w:tcPr>
                          <w:p w14:paraId="7C67E38F"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12</w:t>
                            </w:r>
                          </w:p>
                        </w:tc>
                        <w:tc>
                          <w:tcPr>
                            <w:tcW w:w="1937" w:type="dxa"/>
                            <w:vAlign w:val="center"/>
                          </w:tcPr>
                          <w:p w14:paraId="3891D139"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12</w:t>
                            </w:r>
                            <w:r w:rsidRPr="001C22D7">
                              <w:rPr>
                                <w:rFonts w:ascii="標楷體" w:hAnsi="標楷體" w:hint="eastAsia"/>
                              </w:rPr>
                              <w:t>年</w:t>
                            </w:r>
                            <w:r w:rsidRPr="001C22D7">
                              <w:rPr>
                                <w:rFonts w:ascii="標楷體" w:hAnsi="標楷體"/>
                              </w:rPr>
                              <w:t>5</w:t>
                            </w:r>
                            <w:r w:rsidRPr="001C22D7">
                              <w:rPr>
                                <w:rFonts w:ascii="標楷體" w:hAnsi="標楷體" w:hint="eastAsia"/>
                              </w:rPr>
                              <w:t>月</w:t>
                            </w:r>
                            <w:r w:rsidRPr="001C22D7">
                              <w:rPr>
                                <w:rFonts w:ascii="標楷體" w:hAnsi="標楷體"/>
                              </w:rPr>
                              <w:t>29</w:t>
                            </w:r>
                            <w:r w:rsidRPr="001C22D7">
                              <w:rPr>
                                <w:rFonts w:ascii="標楷體" w:hAnsi="標楷體" w:hint="eastAsia"/>
                              </w:rPr>
                              <w:t>日</w:t>
                            </w:r>
                          </w:p>
                        </w:tc>
                        <w:tc>
                          <w:tcPr>
                            <w:tcW w:w="1938" w:type="dxa"/>
                            <w:vAlign w:val="center"/>
                          </w:tcPr>
                          <w:p w14:paraId="4D143D51" w14:textId="77777777" w:rsidR="00B270EF" w:rsidRPr="001C22D7" w:rsidRDefault="00B270EF" w:rsidP="001C68B5">
                            <w:pPr>
                              <w:snapToGrid w:val="0"/>
                              <w:jc w:val="center"/>
                              <w:rPr>
                                <w:rFonts w:ascii="標楷體" w:hAnsi="標楷體"/>
                              </w:rPr>
                            </w:pPr>
                            <w:r w:rsidRPr="001C22D7">
                              <w:rPr>
                                <w:rFonts w:ascii="標楷體" w:hAnsi="標楷體" w:hint="eastAsia"/>
                              </w:rPr>
                              <w:t>－</w:t>
                            </w:r>
                          </w:p>
                        </w:tc>
                      </w:tr>
                      <w:tr w:rsidR="00B270EF" w:rsidRPr="001C22D7" w14:paraId="425BB2E1" w14:textId="77777777" w:rsidTr="001B7C9D">
                        <w:trPr>
                          <w:trHeight w:val="567"/>
                        </w:trPr>
                        <w:tc>
                          <w:tcPr>
                            <w:tcW w:w="1937" w:type="dxa"/>
                            <w:vAlign w:val="center"/>
                          </w:tcPr>
                          <w:p w14:paraId="202D4152"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p>
                        </w:tc>
                        <w:tc>
                          <w:tcPr>
                            <w:tcW w:w="1937" w:type="dxa"/>
                            <w:vAlign w:val="center"/>
                          </w:tcPr>
                          <w:p w14:paraId="032F9C97"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r w:rsidRPr="001C22D7">
                              <w:rPr>
                                <w:rFonts w:ascii="標楷體" w:hAnsi="標楷體" w:hint="eastAsia"/>
                              </w:rPr>
                              <w:t>年</w:t>
                            </w:r>
                            <w:r w:rsidRPr="001C22D7">
                              <w:rPr>
                                <w:rFonts w:ascii="標楷體" w:hAnsi="標楷體"/>
                              </w:rPr>
                              <w:t>8</w:t>
                            </w:r>
                            <w:r w:rsidRPr="001C22D7">
                              <w:rPr>
                                <w:rFonts w:ascii="標楷體" w:hAnsi="標楷體" w:hint="eastAsia"/>
                              </w:rPr>
                              <w:t>月</w:t>
                            </w:r>
                            <w:r w:rsidRPr="001C22D7">
                              <w:rPr>
                                <w:rFonts w:ascii="標楷體" w:hAnsi="標楷體"/>
                              </w:rPr>
                              <w:t>7</w:t>
                            </w:r>
                            <w:r w:rsidRPr="001C22D7">
                              <w:rPr>
                                <w:rFonts w:ascii="標楷體" w:hAnsi="標楷體" w:hint="eastAsia"/>
                              </w:rPr>
                              <w:t>日</w:t>
                            </w:r>
                          </w:p>
                        </w:tc>
                        <w:tc>
                          <w:tcPr>
                            <w:tcW w:w="1938" w:type="dxa"/>
                            <w:vAlign w:val="center"/>
                          </w:tcPr>
                          <w:p w14:paraId="5497105D"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13</w:t>
                            </w:r>
                            <w:r w:rsidRPr="001C22D7">
                              <w:rPr>
                                <w:rFonts w:ascii="標楷體" w:hAnsi="標楷體" w:hint="eastAsia"/>
                              </w:rPr>
                              <w:t>年</w:t>
                            </w:r>
                            <w:r w:rsidRPr="001C22D7">
                              <w:rPr>
                                <w:rFonts w:ascii="標楷體" w:hAnsi="標楷體"/>
                              </w:rPr>
                              <w:t>11</w:t>
                            </w:r>
                            <w:r w:rsidRPr="001C22D7">
                              <w:rPr>
                                <w:rFonts w:ascii="標楷體" w:hAnsi="標楷體" w:hint="eastAsia"/>
                              </w:rPr>
                              <w:t>月</w:t>
                            </w:r>
                            <w:r w:rsidRPr="001C22D7">
                              <w:rPr>
                                <w:rFonts w:ascii="標楷體" w:hAnsi="標楷體"/>
                              </w:rPr>
                              <w:t>21</w:t>
                            </w:r>
                            <w:r w:rsidRPr="001C22D7">
                              <w:rPr>
                                <w:rFonts w:ascii="標楷體" w:hAnsi="標楷體" w:hint="eastAsia"/>
                              </w:rPr>
                              <w:t>日</w:t>
                            </w:r>
                          </w:p>
                        </w:tc>
                      </w:tr>
                      <w:tr w:rsidR="00B270EF" w:rsidRPr="001C22D7" w14:paraId="5A2BCBEC" w14:textId="77777777" w:rsidTr="001B7C9D">
                        <w:trPr>
                          <w:trHeight w:val="567"/>
                        </w:trPr>
                        <w:tc>
                          <w:tcPr>
                            <w:tcW w:w="1937" w:type="dxa"/>
                            <w:tcBorders>
                              <w:bottom w:val="single" w:sz="4" w:space="0" w:color="auto"/>
                            </w:tcBorders>
                            <w:vAlign w:val="center"/>
                          </w:tcPr>
                          <w:p w14:paraId="52EA2C37"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p>
                        </w:tc>
                        <w:tc>
                          <w:tcPr>
                            <w:tcW w:w="1937" w:type="dxa"/>
                            <w:tcBorders>
                              <w:bottom w:val="single" w:sz="4" w:space="0" w:color="auto"/>
                            </w:tcBorders>
                            <w:vAlign w:val="center"/>
                          </w:tcPr>
                          <w:p w14:paraId="7CAF28F2"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r w:rsidRPr="001C22D7">
                              <w:rPr>
                                <w:rFonts w:ascii="標楷體" w:hAnsi="標楷體" w:hint="eastAsia"/>
                              </w:rPr>
                              <w:t>年</w:t>
                            </w:r>
                            <w:r w:rsidRPr="001C22D7">
                              <w:rPr>
                                <w:rFonts w:ascii="標楷體" w:hAnsi="標楷體"/>
                              </w:rPr>
                              <w:t>9</w:t>
                            </w:r>
                            <w:r w:rsidRPr="001C22D7">
                              <w:rPr>
                                <w:rFonts w:ascii="標楷體" w:hAnsi="標楷體" w:hint="eastAsia"/>
                              </w:rPr>
                              <w:t>月</w:t>
                            </w:r>
                            <w:r w:rsidRPr="001C22D7">
                              <w:rPr>
                                <w:rFonts w:ascii="標楷體" w:hAnsi="標楷體"/>
                              </w:rPr>
                              <w:t>16</w:t>
                            </w:r>
                            <w:r w:rsidRPr="001C22D7">
                              <w:rPr>
                                <w:rFonts w:ascii="標楷體" w:hAnsi="標楷體" w:hint="eastAsia"/>
                              </w:rPr>
                              <w:t>日</w:t>
                            </w:r>
                          </w:p>
                        </w:tc>
                        <w:tc>
                          <w:tcPr>
                            <w:tcW w:w="1938" w:type="dxa"/>
                            <w:tcBorders>
                              <w:bottom w:val="single" w:sz="4" w:space="0" w:color="auto"/>
                            </w:tcBorders>
                            <w:vAlign w:val="center"/>
                          </w:tcPr>
                          <w:p w14:paraId="66C2CC7D" w14:textId="77777777" w:rsidR="00B270EF" w:rsidRPr="001C22D7" w:rsidRDefault="00B270EF" w:rsidP="001C68B5">
                            <w:pPr>
                              <w:snapToGrid w:val="0"/>
                              <w:jc w:val="center"/>
                              <w:rPr>
                                <w:rFonts w:ascii="標楷體" w:hAnsi="標楷體"/>
                              </w:rPr>
                            </w:pPr>
                            <w:r w:rsidRPr="001C22D7">
                              <w:rPr>
                                <w:rFonts w:ascii="標楷體" w:hAnsi="標楷體" w:hint="eastAsia"/>
                              </w:rPr>
                              <w:t>1</w:t>
                            </w:r>
                            <w:r w:rsidRPr="001C22D7">
                              <w:rPr>
                                <w:rFonts w:ascii="標楷體" w:hAnsi="標楷體"/>
                              </w:rPr>
                              <w:t>14</w:t>
                            </w:r>
                            <w:r w:rsidRPr="001C22D7">
                              <w:rPr>
                                <w:rFonts w:ascii="標楷體" w:hAnsi="標楷體" w:hint="eastAsia"/>
                              </w:rPr>
                              <w:t>年1</w:t>
                            </w:r>
                            <w:r w:rsidRPr="001C22D7">
                              <w:rPr>
                                <w:rFonts w:ascii="標楷體" w:hAnsi="標楷體"/>
                              </w:rPr>
                              <w:t>1</w:t>
                            </w:r>
                            <w:r w:rsidRPr="001C22D7">
                              <w:rPr>
                                <w:rFonts w:ascii="標楷體" w:hAnsi="標楷體" w:hint="eastAsia"/>
                              </w:rPr>
                              <w:t>月</w:t>
                            </w:r>
                            <w:r w:rsidRPr="001C22D7">
                              <w:rPr>
                                <w:rFonts w:ascii="標楷體" w:hAnsi="標楷體"/>
                              </w:rPr>
                              <w:t>11</w:t>
                            </w:r>
                            <w:r w:rsidRPr="001C22D7">
                              <w:rPr>
                                <w:rFonts w:ascii="標楷體" w:hAnsi="標楷體" w:hint="eastAsia"/>
                              </w:rPr>
                              <w:t>日</w:t>
                            </w:r>
                          </w:p>
                        </w:tc>
                      </w:tr>
                      <w:tr w:rsidR="00B270EF" w:rsidRPr="001C22D7" w14:paraId="3CAA3933" w14:textId="77777777" w:rsidTr="001C68B5">
                        <w:trPr>
                          <w:trHeight w:val="283"/>
                        </w:trPr>
                        <w:tc>
                          <w:tcPr>
                            <w:tcW w:w="5812" w:type="dxa"/>
                            <w:gridSpan w:val="3"/>
                            <w:tcBorders>
                              <w:left w:val="nil"/>
                              <w:bottom w:val="nil"/>
                              <w:right w:val="nil"/>
                            </w:tcBorders>
                            <w:vAlign w:val="center"/>
                          </w:tcPr>
                          <w:p w14:paraId="5D3B07E1" w14:textId="77777777" w:rsidR="00B270EF" w:rsidRPr="001C22D7" w:rsidRDefault="00B270EF" w:rsidP="001C68B5">
                            <w:pPr>
                              <w:snapToGrid w:val="0"/>
                              <w:ind w:leftChars="-40" w:left="-96"/>
                              <w:rPr>
                                <w:rFonts w:ascii="標楷體" w:hAnsi="標楷體"/>
                              </w:rPr>
                            </w:pPr>
                            <w:r w:rsidRPr="001C22D7">
                              <w:rPr>
                                <w:rFonts w:ascii="標楷體" w:hAnsi="標楷體" w:hint="eastAsia"/>
                                <w:sz w:val="18"/>
                              </w:rPr>
                              <w:t>資料來源：整理自連江縣環境資源局提供資料。</w:t>
                            </w:r>
                          </w:p>
                        </w:tc>
                      </w:tr>
                    </w:tbl>
                    <w:p w14:paraId="69613A08" w14:textId="77777777" w:rsidR="00B270EF" w:rsidRPr="001C22D7" w:rsidRDefault="00B270EF" w:rsidP="001B7C9D">
                      <w:pPr>
                        <w:snapToGrid w:val="0"/>
                        <w:spacing w:line="20" w:lineRule="exact"/>
                      </w:pPr>
                    </w:p>
                  </w:txbxContent>
                </v:textbox>
                <w10:wrap type="square" anchorx="margin"/>
              </v:shape>
            </w:pict>
          </mc:Fallback>
        </mc:AlternateContent>
      </w:r>
      <w:r w:rsidRPr="00FF16DD">
        <w:rPr>
          <w:rFonts w:ascii="標楷體" w:hAnsi="標楷體" w:hint="eastAsia"/>
          <w:spacing w:val="6"/>
        </w:rPr>
        <w:t>及11月11日（表1），其中</w:t>
      </w:r>
      <w:proofErr w:type="gramStart"/>
      <w:r w:rsidRPr="00FF16DD">
        <w:rPr>
          <w:rFonts w:ascii="標楷體" w:hAnsi="標楷體" w:hint="eastAsia"/>
          <w:spacing w:val="6"/>
        </w:rPr>
        <w:t>112</w:t>
      </w:r>
      <w:proofErr w:type="gramEnd"/>
      <w:r w:rsidRPr="00FF16DD">
        <w:rPr>
          <w:rFonts w:ascii="標楷體" w:hAnsi="標楷體" w:hint="eastAsia"/>
          <w:spacing w:val="6"/>
        </w:rPr>
        <w:t>年度僅召開1次會議，且歷次會議召開頻率未</w:t>
      </w:r>
      <w:proofErr w:type="gramStart"/>
      <w:r w:rsidRPr="00FF16DD">
        <w:rPr>
          <w:rFonts w:ascii="標楷體" w:hAnsi="標楷體" w:hint="eastAsia"/>
          <w:spacing w:val="6"/>
        </w:rPr>
        <w:t>臻</w:t>
      </w:r>
      <w:proofErr w:type="gramEnd"/>
      <w:r w:rsidRPr="00FF16DD">
        <w:rPr>
          <w:rFonts w:ascii="標楷體" w:hAnsi="標楷體" w:hint="eastAsia"/>
          <w:spacing w:val="6"/>
        </w:rPr>
        <w:t>一致之情事，核與設置要點第9點規定每6個月召開1次規定不符，又推動會112至114年度持續邀集相關機關單位出席，</w:t>
      </w:r>
      <w:proofErr w:type="gramStart"/>
      <w:r w:rsidRPr="00FF16DD">
        <w:rPr>
          <w:rFonts w:ascii="標楷體" w:hAnsi="標楷體" w:hint="eastAsia"/>
          <w:spacing w:val="6"/>
        </w:rPr>
        <w:t>惟查5次</w:t>
      </w:r>
      <w:proofErr w:type="gramEnd"/>
      <w:r w:rsidRPr="00FF16DD">
        <w:rPr>
          <w:rFonts w:ascii="標楷體" w:hAnsi="標楷體" w:hint="eastAsia"/>
          <w:spacing w:val="6"/>
        </w:rPr>
        <w:t>會議出席情形，計有3個機關單位</w:t>
      </w:r>
      <w:proofErr w:type="gramStart"/>
      <w:r w:rsidRPr="00FF16DD">
        <w:rPr>
          <w:rFonts w:ascii="標楷體" w:hAnsi="標楷體" w:hint="eastAsia"/>
          <w:spacing w:val="6"/>
        </w:rPr>
        <w:t>出席均未達</w:t>
      </w:r>
      <w:proofErr w:type="gramEnd"/>
      <w:r w:rsidRPr="00FF16DD">
        <w:rPr>
          <w:rFonts w:ascii="標楷體" w:hAnsi="標楷體" w:hint="eastAsia"/>
          <w:spacing w:val="6"/>
        </w:rPr>
        <w:t>3次，經函</w:t>
      </w:r>
      <w:proofErr w:type="gramStart"/>
      <w:r w:rsidRPr="00FF16DD">
        <w:rPr>
          <w:rFonts w:ascii="標楷體" w:hAnsi="標楷體" w:hint="eastAsia"/>
          <w:spacing w:val="6"/>
        </w:rPr>
        <w:t>請</w:t>
      </w:r>
      <w:bookmarkStart w:id="27" w:name="_Hlk167179947"/>
      <w:r w:rsidRPr="00FF16DD">
        <w:rPr>
          <w:rFonts w:ascii="標楷體" w:hAnsi="標楷體" w:hint="eastAsia"/>
          <w:spacing w:val="6"/>
        </w:rPr>
        <w:t>環資</w:t>
      </w:r>
      <w:proofErr w:type="gramEnd"/>
      <w:r w:rsidRPr="00FF16DD">
        <w:rPr>
          <w:rFonts w:ascii="標楷體" w:hAnsi="標楷體" w:hint="eastAsia"/>
          <w:spacing w:val="6"/>
        </w:rPr>
        <w:t>局</w:t>
      </w:r>
      <w:bookmarkEnd w:id="27"/>
      <w:r w:rsidRPr="00FF16DD">
        <w:rPr>
          <w:rFonts w:ascii="標楷體" w:hAnsi="標楷體" w:hint="eastAsia"/>
          <w:spacing w:val="6"/>
        </w:rPr>
        <w:t>注意就推動會未能依要點規定頻率召開會議</w:t>
      </w:r>
      <w:proofErr w:type="gramStart"/>
      <w:r w:rsidRPr="00FF16DD">
        <w:rPr>
          <w:rFonts w:ascii="標楷體" w:hAnsi="標楷體" w:hint="eastAsia"/>
          <w:spacing w:val="6"/>
        </w:rPr>
        <w:t>研</w:t>
      </w:r>
      <w:proofErr w:type="gramEnd"/>
      <w:r w:rsidRPr="00FF16DD">
        <w:rPr>
          <w:rFonts w:ascii="標楷體" w:hAnsi="標楷體" w:hint="eastAsia"/>
          <w:spacing w:val="6"/>
        </w:rPr>
        <w:t>謀改善，並促請相關機關單位提高出席率，以發揮推動會推動永續發展之功能。據復：將檢討改善會議召開頻率及各機關出席率。</w:t>
      </w:r>
    </w:p>
    <w:p w14:paraId="720B97F4" w14:textId="77777777" w:rsidR="00B270EF" w:rsidRPr="00190ACF" w:rsidRDefault="00B270EF" w:rsidP="001B7C9D">
      <w:pPr>
        <w:overflowPunct w:val="0"/>
        <w:snapToGrid w:val="0"/>
        <w:spacing w:beforeLines="10" w:before="36" w:line="480" w:lineRule="exact"/>
        <w:ind w:firstLineChars="200" w:firstLine="480"/>
        <w:jc w:val="both"/>
        <w:rPr>
          <w:rFonts w:ascii="標楷體" w:hAnsi="標楷體"/>
          <w:spacing w:val="8"/>
        </w:rPr>
      </w:pPr>
      <w:r w:rsidRPr="00190ACF">
        <w:rPr>
          <w:rFonts w:ascii="標楷體" w:hAnsi="標楷體"/>
          <w:b/>
          <w:bCs/>
          <w:noProof/>
          <w:spacing w:val="4"/>
        </w:rPr>
        <mc:AlternateContent>
          <mc:Choice Requires="wps">
            <w:drawing>
              <wp:anchor distT="45720" distB="45720" distL="114300" distR="114300" simplePos="0" relativeHeight="251742208" behindDoc="0" locked="0" layoutInCell="1" allowOverlap="1" wp14:anchorId="36B05770" wp14:editId="45575103">
                <wp:simplePos x="0" y="0"/>
                <wp:positionH relativeFrom="margin">
                  <wp:posOffset>2962910</wp:posOffset>
                </wp:positionH>
                <wp:positionV relativeFrom="paragraph">
                  <wp:posOffset>1928073</wp:posOffset>
                </wp:positionV>
                <wp:extent cx="3398520" cy="2921000"/>
                <wp:effectExtent l="0" t="0" r="0" b="0"/>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2921000"/>
                        </a:xfrm>
                        <a:prstGeom prst="rect">
                          <a:avLst/>
                        </a:prstGeom>
                        <a:solidFill>
                          <a:srgbClr val="FFFFFF"/>
                        </a:solidFill>
                        <a:ln w="9525">
                          <a:noFill/>
                          <a:miter lim="800000"/>
                          <a:headEnd/>
                          <a:tailEnd/>
                        </a:ln>
                      </wps:spPr>
                      <wps:txbx>
                        <w:txbxContent>
                          <w:tbl>
                            <w:tblPr>
                              <w:tblStyle w:val="ac"/>
                              <w:tblW w:w="5103" w:type="dxa"/>
                              <w:tblBorders>
                                <w:top w:val="none" w:sz="0" w:space="0" w:color="auto"/>
                                <w:left w:val="none" w:sz="0" w:space="0" w:color="auto"/>
                                <w:bottom w:val="none" w:sz="0" w:space="0" w:color="auto"/>
                                <w:right w:val="none" w:sz="0" w:space="0" w:color="auto"/>
                                <w:insideH w:val="none" w:sz="0" w:space="0" w:color="auto"/>
                              </w:tblBorders>
                              <w:tblLayout w:type="fixed"/>
                              <w:tblLook w:val="04A0" w:firstRow="1" w:lastRow="0" w:firstColumn="1" w:lastColumn="0" w:noHBand="0" w:noVBand="1"/>
                            </w:tblPr>
                            <w:tblGrid>
                              <w:gridCol w:w="1248"/>
                              <w:gridCol w:w="3855"/>
                            </w:tblGrid>
                            <w:tr w:rsidR="00B270EF" w:rsidRPr="001C22D7" w14:paraId="39368E7C" w14:textId="77777777" w:rsidTr="001B7C9D">
                              <w:tc>
                                <w:tcPr>
                                  <w:tcW w:w="5103" w:type="dxa"/>
                                  <w:gridSpan w:val="2"/>
                                  <w:tcBorders>
                                    <w:bottom w:val="single" w:sz="4" w:space="0" w:color="auto"/>
                                  </w:tcBorders>
                                </w:tcPr>
                                <w:p w14:paraId="55AF17F2" w14:textId="77777777" w:rsidR="00B270EF" w:rsidRPr="001C22D7" w:rsidRDefault="00B270EF" w:rsidP="00190ACF">
                                  <w:pPr>
                                    <w:spacing w:afterLines="10" w:after="36"/>
                                    <w:ind w:leftChars="-50" w:left="-120" w:rightChars="-50" w:right="-120"/>
                                    <w:jc w:val="center"/>
                                    <w:rPr>
                                      <w:rFonts w:ascii="標楷體" w:hAnsi="標楷體"/>
                                      <w:b/>
                                      <w:spacing w:val="-12"/>
                                      <w:sz w:val="24"/>
                                      <w:szCs w:val="24"/>
                                    </w:rPr>
                                  </w:pPr>
                                  <w:r w:rsidRPr="001C22D7">
                                    <w:rPr>
                                      <w:rFonts w:ascii="標楷體" w:hAnsi="標楷體" w:hint="eastAsia"/>
                                      <w:b/>
                                      <w:spacing w:val="-12"/>
                                      <w:sz w:val="24"/>
                                      <w:szCs w:val="24"/>
                                    </w:rPr>
                                    <w:t>表2</w:t>
                                  </w:r>
                                  <w:r w:rsidRPr="001C22D7">
                                    <w:rPr>
                                      <w:rFonts w:ascii="標楷體" w:hAnsi="標楷體"/>
                                      <w:b/>
                                      <w:spacing w:val="-12"/>
                                      <w:sz w:val="24"/>
                                      <w:szCs w:val="24"/>
                                    </w:rPr>
                                    <w:t xml:space="preserve">　</w:t>
                                  </w:r>
                                  <w:r w:rsidRPr="001C22D7">
                                    <w:rPr>
                                      <w:rFonts w:ascii="標楷體" w:hAnsi="標楷體" w:hint="eastAsia"/>
                                      <w:b/>
                                      <w:spacing w:val="-12"/>
                                      <w:sz w:val="24"/>
                                      <w:szCs w:val="24"/>
                                    </w:rPr>
                                    <w:t>連江縣地方自願檢視報告(</w:t>
                                  </w:r>
                                  <w:r w:rsidRPr="001C22D7">
                                    <w:rPr>
                                      <w:rFonts w:ascii="標楷體" w:hAnsi="標楷體"/>
                                      <w:b/>
                                      <w:spacing w:val="-12"/>
                                      <w:sz w:val="24"/>
                                      <w:szCs w:val="24"/>
                                    </w:rPr>
                                    <w:t>VLR)</w:t>
                                  </w:r>
                                  <w:r w:rsidRPr="001C22D7">
                                    <w:rPr>
                                      <w:rFonts w:ascii="標楷體" w:hAnsi="標楷體" w:hint="eastAsia"/>
                                      <w:b/>
                                      <w:spacing w:val="-12"/>
                                      <w:sz w:val="24"/>
                                      <w:szCs w:val="24"/>
                                    </w:rPr>
                                    <w:t>資訊公開</w:t>
                                  </w:r>
                                  <w:r w:rsidRPr="001C22D7">
                                    <w:rPr>
                                      <w:rFonts w:ascii="標楷體" w:hAnsi="標楷體"/>
                                      <w:b/>
                                      <w:spacing w:val="-12"/>
                                      <w:sz w:val="24"/>
                                      <w:szCs w:val="24"/>
                                    </w:rPr>
                                    <w:t>情形</w:t>
                                  </w:r>
                                </w:p>
                              </w:tc>
                            </w:tr>
                            <w:tr w:rsidR="00B270EF" w:rsidRPr="001C22D7" w14:paraId="521A3A3F"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7D04F047" w14:textId="77777777" w:rsidR="00B270EF" w:rsidRPr="001C22D7" w:rsidRDefault="00B270EF" w:rsidP="007E2DEF">
                                  <w:pPr>
                                    <w:jc w:val="center"/>
                                    <w:rPr>
                                      <w:rFonts w:ascii="標楷體" w:hAnsi="標楷體"/>
                                      <w:noProof/>
                                    </w:rPr>
                                  </w:pPr>
                                  <w:r w:rsidRPr="001C22D7">
                                    <w:rPr>
                                      <w:rFonts w:ascii="標楷體" w:hAnsi="標楷體" w:hint="eastAsia"/>
                                      <w:noProof/>
                                    </w:rPr>
                                    <w:t>年度</w:t>
                                  </w:r>
                                </w:p>
                              </w:tc>
                              <w:tc>
                                <w:tcPr>
                                  <w:tcW w:w="3855" w:type="dxa"/>
                                  <w:tcBorders>
                                    <w:top w:val="single" w:sz="4" w:space="0" w:color="auto"/>
                                    <w:left w:val="single" w:sz="4" w:space="0" w:color="auto"/>
                                    <w:bottom w:val="single" w:sz="4" w:space="0" w:color="auto"/>
                                    <w:right w:val="single" w:sz="4" w:space="0" w:color="auto"/>
                                  </w:tcBorders>
                                  <w:vAlign w:val="center"/>
                                </w:tcPr>
                                <w:p w14:paraId="4182CDB4" w14:textId="77777777" w:rsidR="00B270EF" w:rsidRPr="001C22D7" w:rsidRDefault="00B270EF" w:rsidP="007E2DEF">
                                  <w:pPr>
                                    <w:jc w:val="center"/>
                                    <w:rPr>
                                      <w:rFonts w:ascii="標楷體" w:hAnsi="標楷體"/>
                                      <w:noProof/>
                                    </w:rPr>
                                  </w:pPr>
                                  <w:r w:rsidRPr="001C22D7">
                                    <w:rPr>
                                      <w:rFonts w:ascii="標楷體" w:hAnsi="標楷體" w:hint="eastAsia"/>
                                      <w:noProof/>
                                    </w:rPr>
                                    <w:t>刊登位置</w:t>
                                  </w:r>
                                </w:p>
                              </w:tc>
                            </w:tr>
                            <w:tr w:rsidR="00B270EF" w:rsidRPr="001C22D7" w14:paraId="7D54A016"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3396425" w14:textId="77777777" w:rsidR="00B270EF" w:rsidRPr="001C22D7" w:rsidRDefault="00B270EF" w:rsidP="007E2DEF">
                                  <w:pPr>
                                    <w:jc w:val="center"/>
                                    <w:rPr>
                                      <w:rFonts w:ascii="標楷體" w:hAnsi="標楷體"/>
                                    </w:rPr>
                                  </w:pPr>
                                  <w:r w:rsidRPr="001C22D7">
                                    <w:rPr>
                                      <w:rFonts w:ascii="標楷體" w:hAnsi="標楷體" w:hint="eastAsia"/>
                                    </w:rPr>
                                    <w:t>1</w:t>
                                  </w:r>
                                  <w:r w:rsidRPr="001C22D7">
                                    <w:rPr>
                                      <w:rFonts w:ascii="標楷體" w:hAnsi="標楷體"/>
                                    </w:rPr>
                                    <w:t>1</w:t>
                                  </w:r>
                                  <w:r w:rsidRPr="001C22D7">
                                    <w:rPr>
                                      <w:rFonts w:ascii="標楷體" w:hAnsi="標楷體" w:hint="eastAsia"/>
                                    </w:rPr>
                                    <w:t>0</w:t>
                                  </w:r>
                                </w:p>
                              </w:tc>
                              <w:tc>
                                <w:tcPr>
                                  <w:tcW w:w="3855" w:type="dxa"/>
                                  <w:tcBorders>
                                    <w:top w:val="single" w:sz="4" w:space="0" w:color="auto"/>
                                    <w:left w:val="single" w:sz="4" w:space="0" w:color="auto"/>
                                    <w:bottom w:val="single" w:sz="4" w:space="0" w:color="auto"/>
                                    <w:right w:val="single" w:sz="4" w:space="0" w:color="auto"/>
                                  </w:tcBorders>
                                  <w:vAlign w:val="center"/>
                                </w:tcPr>
                                <w:p w14:paraId="5BC3B070" w14:textId="77777777" w:rsidR="00B270EF" w:rsidRPr="001C22D7" w:rsidRDefault="00B270EF" w:rsidP="00315245">
                                  <w:pPr>
                                    <w:jc w:val="both"/>
                                    <w:rPr>
                                      <w:rFonts w:ascii="標楷體" w:hAnsi="標楷體"/>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498A24CF"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328E5F4F"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11</w:t>
                                  </w:r>
                                </w:p>
                              </w:tc>
                              <w:tc>
                                <w:tcPr>
                                  <w:tcW w:w="3855" w:type="dxa"/>
                                  <w:tcBorders>
                                    <w:top w:val="single" w:sz="4" w:space="0" w:color="auto"/>
                                    <w:left w:val="single" w:sz="4" w:space="0" w:color="auto"/>
                                    <w:bottom w:val="single" w:sz="4" w:space="0" w:color="auto"/>
                                    <w:right w:val="single" w:sz="4" w:space="0" w:color="auto"/>
                                  </w:tcBorders>
                                  <w:vAlign w:val="center"/>
                                </w:tcPr>
                                <w:p w14:paraId="1AEB2228" w14:textId="77777777" w:rsidR="00B270EF" w:rsidRPr="001C22D7" w:rsidRDefault="00B270EF" w:rsidP="00315245">
                                  <w:pPr>
                                    <w:jc w:val="both"/>
                                    <w:rPr>
                                      <w:rFonts w:ascii="標楷體" w:hAnsi="標楷體"/>
                                      <w:noProof/>
                                      <w:spacing w:val="6"/>
                                    </w:rPr>
                                  </w:pPr>
                                  <w:r w:rsidRPr="001C22D7">
                                    <w:rPr>
                                      <w:rFonts w:ascii="標楷體" w:hAnsi="標楷體" w:hint="eastAsia"/>
                                      <w:noProof/>
                                      <w:spacing w:val="6"/>
                                    </w:rPr>
                                    <w:t>已刊登於環境資源局官方網站首頁/環境教育/環保業務參考資料。</w:t>
                                  </w:r>
                                </w:p>
                              </w:tc>
                            </w:tr>
                            <w:tr w:rsidR="00B270EF" w:rsidRPr="001C22D7" w14:paraId="6092BAC1"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3B2EF97"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12</w:t>
                                  </w:r>
                                </w:p>
                              </w:tc>
                              <w:tc>
                                <w:tcPr>
                                  <w:tcW w:w="3855" w:type="dxa"/>
                                  <w:tcBorders>
                                    <w:top w:val="single" w:sz="4" w:space="0" w:color="auto"/>
                                    <w:left w:val="single" w:sz="4" w:space="0" w:color="auto"/>
                                    <w:bottom w:val="single" w:sz="4" w:space="0" w:color="auto"/>
                                    <w:right w:val="single" w:sz="4" w:space="0" w:color="auto"/>
                                  </w:tcBorders>
                                  <w:vAlign w:val="center"/>
                                </w:tcPr>
                                <w:p w14:paraId="129E5E42" w14:textId="77777777" w:rsidR="00B270EF" w:rsidRPr="001C22D7" w:rsidRDefault="00B270EF" w:rsidP="00315245">
                                  <w:pPr>
                                    <w:jc w:val="both"/>
                                    <w:rPr>
                                      <w:rFonts w:ascii="標楷體" w:hAnsi="標楷體"/>
                                      <w:noProof/>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7CEE47A3"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78136177"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13</w:t>
                                  </w:r>
                                </w:p>
                              </w:tc>
                              <w:tc>
                                <w:tcPr>
                                  <w:tcW w:w="3855" w:type="dxa"/>
                                  <w:tcBorders>
                                    <w:top w:val="single" w:sz="4" w:space="0" w:color="auto"/>
                                    <w:left w:val="single" w:sz="4" w:space="0" w:color="auto"/>
                                    <w:bottom w:val="single" w:sz="4" w:space="0" w:color="auto"/>
                                    <w:right w:val="single" w:sz="4" w:space="0" w:color="auto"/>
                                  </w:tcBorders>
                                  <w:vAlign w:val="center"/>
                                </w:tcPr>
                                <w:p w14:paraId="1A8F0CE4" w14:textId="77777777" w:rsidR="00B270EF" w:rsidRPr="001C22D7" w:rsidRDefault="00B270EF" w:rsidP="00315245">
                                  <w:pPr>
                                    <w:jc w:val="both"/>
                                    <w:rPr>
                                      <w:rFonts w:ascii="標楷體" w:hAnsi="標楷體"/>
                                      <w:noProof/>
                                      <w:spacing w:val="6"/>
                                    </w:rPr>
                                  </w:pPr>
                                  <w:r w:rsidRPr="001C22D7">
                                    <w:rPr>
                                      <w:rFonts w:ascii="標楷體" w:hAnsi="標楷體" w:hint="eastAsia"/>
                                      <w:noProof/>
                                      <w:spacing w:val="6"/>
                                    </w:rPr>
                                    <w:t>已刊登於環境資源局官方網站首頁/環境教育/低碳永續社區。</w:t>
                                  </w:r>
                                </w:p>
                              </w:tc>
                            </w:tr>
                            <w:tr w:rsidR="00B270EF" w:rsidRPr="001C22D7" w14:paraId="65BB1337"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C3F3CFD"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14</w:t>
                                  </w:r>
                                </w:p>
                              </w:tc>
                              <w:tc>
                                <w:tcPr>
                                  <w:tcW w:w="3855" w:type="dxa"/>
                                  <w:tcBorders>
                                    <w:top w:val="single" w:sz="4" w:space="0" w:color="auto"/>
                                    <w:left w:val="single" w:sz="4" w:space="0" w:color="auto"/>
                                    <w:bottom w:val="single" w:sz="4" w:space="0" w:color="auto"/>
                                    <w:right w:val="single" w:sz="4" w:space="0" w:color="auto"/>
                                  </w:tcBorders>
                                  <w:vAlign w:val="center"/>
                                </w:tcPr>
                                <w:p w14:paraId="01138AA9" w14:textId="77777777" w:rsidR="00B270EF" w:rsidRPr="001C22D7" w:rsidRDefault="00B270EF" w:rsidP="00315245">
                                  <w:pPr>
                                    <w:jc w:val="both"/>
                                    <w:rPr>
                                      <w:rFonts w:ascii="標楷體" w:hAnsi="標楷體"/>
                                      <w:noProof/>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3ED7C807" w14:textId="77777777" w:rsidTr="001B7C9D">
                              <w:tc>
                                <w:tcPr>
                                  <w:tcW w:w="5103" w:type="dxa"/>
                                  <w:gridSpan w:val="2"/>
                                  <w:tcBorders>
                                    <w:top w:val="single" w:sz="4" w:space="0" w:color="auto"/>
                                    <w:left w:val="nil"/>
                                    <w:bottom w:val="nil"/>
                                    <w:right w:val="nil"/>
                                  </w:tcBorders>
                                </w:tcPr>
                                <w:p w14:paraId="54DD0A0F" w14:textId="77777777" w:rsidR="00B270EF" w:rsidRPr="0051595A" w:rsidRDefault="00B270EF" w:rsidP="00624C35">
                                  <w:pPr>
                                    <w:spacing w:line="300" w:lineRule="atLeast"/>
                                    <w:ind w:leftChars="-40" w:left="-96"/>
                                    <w:rPr>
                                      <w:rFonts w:ascii="標楷體" w:hAnsi="標楷體"/>
                                      <w:spacing w:val="-8"/>
                                    </w:rPr>
                                  </w:pPr>
                                  <w:r w:rsidRPr="0051595A">
                                    <w:rPr>
                                      <w:rFonts w:ascii="標楷體" w:hAnsi="標楷體" w:hint="eastAsia"/>
                                      <w:spacing w:val="-8"/>
                                      <w:sz w:val="18"/>
                                    </w:rPr>
                                    <w:t>資料來源：整理自連江縣環境資源局</w:t>
                                  </w:r>
                                  <w:r w:rsidRPr="0051595A">
                                    <w:rPr>
                                      <w:rFonts w:ascii="標楷體" w:hAnsi="標楷體"/>
                                      <w:spacing w:val="-8"/>
                                      <w:sz w:val="18"/>
                                    </w:rPr>
                                    <w:t>網站</w:t>
                                  </w:r>
                                  <w:r w:rsidRPr="0051595A">
                                    <w:rPr>
                                      <w:rFonts w:ascii="標楷體" w:hAnsi="標楷體" w:hint="eastAsia"/>
                                      <w:spacing w:val="-8"/>
                                      <w:sz w:val="18"/>
                                    </w:rPr>
                                    <w:t>115年</w:t>
                                  </w:r>
                                  <w:r w:rsidRPr="0051595A">
                                    <w:rPr>
                                      <w:rFonts w:ascii="標楷體" w:hAnsi="標楷體"/>
                                      <w:spacing w:val="-8"/>
                                      <w:sz w:val="18"/>
                                    </w:rPr>
                                    <w:t>2月底公告資料</w:t>
                                  </w:r>
                                  <w:r w:rsidRPr="0051595A">
                                    <w:rPr>
                                      <w:rFonts w:ascii="標楷體" w:hAnsi="標楷體" w:hint="eastAsia"/>
                                      <w:spacing w:val="-8"/>
                                      <w:sz w:val="18"/>
                                    </w:rPr>
                                    <w:t>。</w:t>
                                  </w:r>
                                </w:p>
                              </w:tc>
                            </w:tr>
                          </w:tbl>
                          <w:p w14:paraId="77218191" w14:textId="77777777" w:rsidR="00B270EF" w:rsidRPr="001C22D7" w:rsidRDefault="00B270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05770" id="文字方塊 38" o:spid="_x0000_s1058" type="#_x0000_t202" style="position:absolute;left:0;text-align:left;margin-left:233.3pt;margin-top:151.8pt;width:267.6pt;height:230pt;z-index:251742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" stroked="f">
                <v:textbox>
                  <w:txbxContent>
                    <w:tbl>
                      <w:tblPr>
                        <w:tblStyle w:val="ac"/>
                        <w:tblW w:w="5103" w:type="dxa"/>
                        <w:tblBorders>
                          <w:top w:val="none" w:sz="0" w:space="0" w:color="auto"/>
                          <w:left w:val="none" w:sz="0" w:space="0" w:color="auto"/>
                          <w:bottom w:val="none" w:sz="0" w:space="0" w:color="auto"/>
                          <w:right w:val="none" w:sz="0" w:space="0" w:color="auto"/>
                          <w:insideH w:val="none" w:sz="0" w:space="0" w:color="auto"/>
                        </w:tblBorders>
                        <w:tblLayout w:type="fixed"/>
                        <w:tblLook w:val="04A0" w:firstRow="1" w:lastRow="0" w:firstColumn="1" w:lastColumn="0" w:noHBand="0" w:noVBand="1"/>
                      </w:tblPr>
                      <w:tblGrid>
                        <w:gridCol w:w="1248"/>
                        <w:gridCol w:w="3855"/>
                      </w:tblGrid>
                      <w:tr w:rsidR="00B270EF" w:rsidRPr="001C22D7" w14:paraId="39368E7C" w14:textId="77777777" w:rsidTr="001B7C9D">
                        <w:tc>
                          <w:tcPr>
                            <w:tcW w:w="5103" w:type="dxa"/>
                            <w:gridSpan w:val="2"/>
                            <w:tcBorders>
                              <w:bottom w:val="single" w:sz="4" w:space="0" w:color="auto"/>
                            </w:tcBorders>
                          </w:tcPr>
                          <w:p w14:paraId="55AF17F2" w14:textId="77777777" w:rsidR="00B270EF" w:rsidRPr="001C22D7" w:rsidRDefault="00B270EF" w:rsidP="00190ACF">
                            <w:pPr>
                              <w:spacing w:afterLines="10" w:after="36"/>
                              <w:ind w:leftChars="-50" w:left="-120" w:rightChars="-50" w:right="-120"/>
                              <w:jc w:val="center"/>
                              <w:rPr>
                                <w:rFonts w:ascii="標楷體" w:hAnsi="標楷體"/>
                                <w:b/>
                                <w:spacing w:val="-12"/>
                                <w:sz w:val="24"/>
                                <w:szCs w:val="24"/>
                              </w:rPr>
                            </w:pPr>
                            <w:r w:rsidRPr="001C22D7">
                              <w:rPr>
                                <w:rFonts w:ascii="標楷體" w:hAnsi="標楷體" w:hint="eastAsia"/>
                                <w:b/>
                                <w:spacing w:val="-12"/>
                                <w:sz w:val="24"/>
                                <w:szCs w:val="24"/>
                              </w:rPr>
                              <w:t>表2</w:t>
                            </w:r>
                            <w:r w:rsidRPr="001C22D7">
                              <w:rPr>
                                <w:rFonts w:ascii="標楷體" w:hAnsi="標楷體"/>
                                <w:b/>
                                <w:spacing w:val="-12"/>
                                <w:sz w:val="24"/>
                                <w:szCs w:val="24"/>
                              </w:rPr>
                              <w:t xml:space="preserve">　</w:t>
                            </w:r>
                            <w:r w:rsidRPr="001C22D7">
                              <w:rPr>
                                <w:rFonts w:ascii="標楷體" w:hAnsi="標楷體" w:hint="eastAsia"/>
                                <w:b/>
                                <w:spacing w:val="-12"/>
                                <w:sz w:val="24"/>
                                <w:szCs w:val="24"/>
                              </w:rPr>
                              <w:t>連江縣地方自願檢視報告(</w:t>
                            </w:r>
                            <w:r w:rsidRPr="001C22D7">
                              <w:rPr>
                                <w:rFonts w:ascii="標楷體" w:hAnsi="標楷體"/>
                                <w:b/>
                                <w:spacing w:val="-12"/>
                                <w:sz w:val="24"/>
                                <w:szCs w:val="24"/>
                              </w:rPr>
                              <w:t>VLR)</w:t>
                            </w:r>
                            <w:r w:rsidRPr="001C22D7">
                              <w:rPr>
                                <w:rFonts w:ascii="標楷體" w:hAnsi="標楷體" w:hint="eastAsia"/>
                                <w:b/>
                                <w:spacing w:val="-12"/>
                                <w:sz w:val="24"/>
                                <w:szCs w:val="24"/>
                              </w:rPr>
                              <w:t>資訊公開</w:t>
                            </w:r>
                            <w:r w:rsidRPr="001C22D7">
                              <w:rPr>
                                <w:rFonts w:ascii="標楷體" w:hAnsi="標楷體"/>
                                <w:b/>
                                <w:spacing w:val="-12"/>
                                <w:sz w:val="24"/>
                                <w:szCs w:val="24"/>
                              </w:rPr>
                              <w:t>情形</w:t>
                            </w:r>
                          </w:p>
                        </w:tc>
                      </w:tr>
                      <w:tr w:rsidR="00B270EF" w:rsidRPr="001C22D7" w14:paraId="521A3A3F"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7D04F047" w14:textId="77777777" w:rsidR="00B270EF" w:rsidRPr="001C22D7" w:rsidRDefault="00B270EF" w:rsidP="007E2DEF">
                            <w:pPr>
                              <w:jc w:val="center"/>
                              <w:rPr>
                                <w:rFonts w:ascii="標楷體" w:hAnsi="標楷體"/>
                                <w:noProof/>
                              </w:rPr>
                            </w:pPr>
                            <w:r w:rsidRPr="001C22D7">
                              <w:rPr>
                                <w:rFonts w:ascii="標楷體" w:hAnsi="標楷體" w:hint="eastAsia"/>
                                <w:noProof/>
                              </w:rPr>
                              <w:t>年度</w:t>
                            </w:r>
                          </w:p>
                        </w:tc>
                        <w:tc>
                          <w:tcPr>
                            <w:tcW w:w="3855" w:type="dxa"/>
                            <w:tcBorders>
                              <w:top w:val="single" w:sz="4" w:space="0" w:color="auto"/>
                              <w:left w:val="single" w:sz="4" w:space="0" w:color="auto"/>
                              <w:bottom w:val="single" w:sz="4" w:space="0" w:color="auto"/>
                              <w:right w:val="single" w:sz="4" w:space="0" w:color="auto"/>
                            </w:tcBorders>
                            <w:vAlign w:val="center"/>
                          </w:tcPr>
                          <w:p w14:paraId="4182CDB4" w14:textId="77777777" w:rsidR="00B270EF" w:rsidRPr="001C22D7" w:rsidRDefault="00B270EF" w:rsidP="007E2DEF">
                            <w:pPr>
                              <w:jc w:val="center"/>
                              <w:rPr>
                                <w:rFonts w:ascii="標楷體" w:hAnsi="標楷體"/>
                                <w:noProof/>
                              </w:rPr>
                            </w:pPr>
                            <w:r w:rsidRPr="001C22D7">
                              <w:rPr>
                                <w:rFonts w:ascii="標楷體" w:hAnsi="標楷體" w:hint="eastAsia"/>
                                <w:noProof/>
                              </w:rPr>
                              <w:t>刊登位置</w:t>
                            </w:r>
                          </w:p>
                        </w:tc>
                      </w:tr>
                      <w:tr w:rsidR="00B270EF" w:rsidRPr="001C22D7" w14:paraId="7D54A016"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3396425" w14:textId="77777777" w:rsidR="00B270EF" w:rsidRPr="001C22D7" w:rsidRDefault="00B270EF" w:rsidP="007E2DEF">
                            <w:pPr>
                              <w:jc w:val="center"/>
                              <w:rPr>
                                <w:rFonts w:ascii="標楷體" w:hAnsi="標楷體"/>
                              </w:rPr>
                            </w:pPr>
                            <w:r w:rsidRPr="001C22D7">
                              <w:rPr>
                                <w:rFonts w:ascii="標楷體" w:hAnsi="標楷體" w:hint="eastAsia"/>
                              </w:rPr>
                              <w:t>1</w:t>
                            </w:r>
                            <w:r w:rsidRPr="001C22D7">
                              <w:rPr>
                                <w:rFonts w:ascii="標楷體" w:hAnsi="標楷體"/>
                              </w:rPr>
                              <w:t>1</w:t>
                            </w:r>
                            <w:r w:rsidRPr="001C22D7">
                              <w:rPr>
                                <w:rFonts w:ascii="標楷體" w:hAnsi="標楷體" w:hint="eastAsia"/>
                              </w:rPr>
                              <w:t>0</w:t>
                            </w:r>
                          </w:p>
                        </w:tc>
                        <w:tc>
                          <w:tcPr>
                            <w:tcW w:w="3855" w:type="dxa"/>
                            <w:tcBorders>
                              <w:top w:val="single" w:sz="4" w:space="0" w:color="auto"/>
                              <w:left w:val="single" w:sz="4" w:space="0" w:color="auto"/>
                              <w:bottom w:val="single" w:sz="4" w:space="0" w:color="auto"/>
                              <w:right w:val="single" w:sz="4" w:space="0" w:color="auto"/>
                            </w:tcBorders>
                            <w:vAlign w:val="center"/>
                          </w:tcPr>
                          <w:p w14:paraId="5BC3B070" w14:textId="77777777" w:rsidR="00B270EF" w:rsidRPr="001C22D7" w:rsidRDefault="00B270EF" w:rsidP="00315245">
                            <w:pPr>
                              <w:jc w:val="both"/>
                              <w:rPr>
                                <w:rFonts w:ascii="標楷體" w:hAnsi="標楷體"/>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498A24CF"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328E5F4F"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11</w:t>
                            </w:r>
                          </w:p>
                        </w:tc>
                        <w:tc>
                          <w:tcPr>
                            <w:tcW w:w="3855" w:type="dxa"/>
                            <w:tcBorders>
                              <w:top w:val="single" w:sz="4" w:space="0" w:color="auto"/>
                              <w:left w:val="single" w:sz="4" w:space="0" w:color="auto"/>
                              <w:bottom w:val="single" w:sz="4" w:space="0" w:color="auto"/>
                              <w:right w:val="single" w:sz="4" w:space="0" w:color="auto"/>
                            </w:tcBorders>
                            <w:vAlign w:val="center"/>
                          </w:tcPr>
                          <w:p w14:paraId="1AEB2228" w14:textId="77777777" w:rsidR="00B270EF" w:rsidRPr="001C22D7" w:rsidRDefault="00B270EF" w:rsidP="00315245">
                            <w:pPr>
                              <w:jc w:val="both"/>
                              <w:rPr>
                                <w:rFonts w:ascii="標楷體" w:hAnsi="標楷體"/>
                                <w:noProof/>
                                <w:spacing w:val="6"/>
                              </w:rPr>
                            </w:pPr>
                            <w:r w:rsidRPr="001C22D7">
                              <w:rPr>
                                <w:rFonts w:ascii="標楷體" w:hAnsi="標楷體" w:hint="eastAsia"/>
                                <w:noProof/>
                                <w:spacing w:val="6"/>
                              </w:rPr>
                              <w:t>已刊登於環境資源局官方網站首頁/環境教育/環保業務參考資料。</w:t>
                            </w:r>
                          </w:p>
                        </w:tc>
                      </w:tr>
                      <w:tr w:rsidR="00B270EF" w:rsidRPr="001C22D7" w14:paraId="6092BAC1"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3B2EF97"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12</w:t>
                            </w:r>
                          </w:p>
                        </w:tc>
                        <w:tc>
                          <w:tcPr>
                            <w:tcW w:w="3855" w:type="dxa"/>
                            <w:tcBorders>
                              <w:top w:val="single" w:sz="4" w:space="0" w:color="auto"/>
                              <w:left w:val="single" w:sz="4" w:space="0" w:color="auto"/>
                              <w:bottom w:val="single" w:sz="4" w:space="0" w:color="auto"/>
                              <w:right w:val="single" w:sz="4" w:space="0" w:color="auto"/>
                            </w:tcBorders>
                            <w:vAlign w:val="center"/>
                          </w:tcPr>
                          <w:p w14:paraId="129E5E42" w14:textId="77777777" w:rsidR="00B270EF" w:rsidRPr="001C22D7" w:rsidRDefault="00B270EF" w:rsidP="00315245">
                            <w:pPr>
                              <w:jc w:val="both"/>
                              <w:rPr>
                                <w:rFonts w:ascii="標楷體" w:hAnsi="標楷體"/>
                                <w:noProof/>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7CEE47A3"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78136177"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13</w:t>
                            </w:r>
                          </w:p>
                        </w:tc>
                        <w:tc>
                          <w:tcPr>
                            <w:tcW w:w="3855" w:type="dxa"/>
                            <w:tcBorders>
                              <w:top w:val="single" w:sz="4" w:space="0" w:color="auto"/>
                              <w:left w:val="single" w:sz="4" w:space="0" w:color="auto"/>
                              <w:bottom w:val="single" w:sz="4" w:space="0" w:color="auto"/>
                              <w:right w:val="single" w:sz="4" w:space="0" w:color="auto"/>
                            </w:tcBorders>
                            <w:vAlign w:val="center"/>
                          </w:tcPr>
                          <w:p w14:paraId="1A8F0CE4" w14:textId="77777777" w:rsidR="00B270EF" w:rsidRPr="001C22D7" w:rsidRDefault="00B270EF" w:rsidP="00315245">
                            <w:pPr>
                              <w:jc w:val="both"/>
                              <w:rPr>
                                <w:rFonts w:ascii="標楷體" w:hAnsi="標楷體"/>
                                <w:noProof/>
                                <w:spacing w:val="6"/>
                              </w:rPr>
                            </w:pPr>
                            <w:r w:rsidRPr="001C22D7">
                              <w:rPr>
                                <w:rFonts w:ascii="標楷體" w:hAnsi="標楷體" w:hint="eastAsia"/>
                                <w:noProof/>
                                <w:spacing w:val="6"/>
                              </w:rPr>
                              <w:t>已刊登於環境資源局官方網站首頁/環境教育/低碳永續社區。</w:t>
                            </w:r>
                          </w:p>
                        </w:tc>
                      </w:tr>
                      <w:tr w:rsidR="00B270EF" w:rsidRPr="001C22D7" w14:paraId="65BB1337" w14:textId="77777777" w:rsidTr="008640DA">
                        <w:trPr>
                          <w:trHeight w:val="595"/>
                        </w:trPr>
                        <w:tc>
                          <w:tcPr>
                            <w:tcW w:w="1248" w:type="dxa"/>
                            <w:tcBorders>
                              <w:top w:val="single" w:sz="4" w:space="0" w:color="auto"/>
                              <w:left w:val="single" w:sz="4" w:space="0" w:color="auto"/>
                              <w:bottom w:val="single" w:sz="4" w:space="0" w:color="auto"/>
                              <w:right w:val="single" w:sz="4" w:space="0" w:color="auto"/>
                            </w:tcBorders>
                            <w:vAlign w:val="center"/>
                          </w:tcPr>
                          <w:p w14:paraId="5C3F3CFD" w14:textId="77777777" w:rsidR="00B270EF" w:rsidRPr="001C22D7" w:rsidRDefault="00B270EF" w:rsidP="007E2DEF">
                            <w:pPr>
                              <w:jc w:val="center"/>
                              <w:rPr>
                                <w:rFonts w:ascii="標楷體" w:hAnsi="標楷體"/>
                                <w:noProof/>
                              </w:rPr>
                            </w:pPr>
                            <w:r w:rsidRPr="001C22D7">
                              <w:rPr>
                                <w:rFonts w:ascii="標楷體" w:hAnsi="標楷體" w:hint="eastAsia"/>
                                <w:noProof/>
                              </w:rPr>
                              <w:t>1</w:t>
                            </w:r>
                            <w:r w:rsidRPr="001C22D7">
                              <w:rPr>
                                <w:rFonts w:ascii="標楷體" w:hAnsi="標楷體"/>
                                <w:noProof/>
                              </w:rPr>
                              <w:t>14</w:t>
                            </w:r>
                          </w:p>
                        </w:tc>
                        <w:tc>
                          <w:tcPr>
                            <w:tcW w:w="3855" w:type="dxa"/>
                            <w:tcBorders>
                              <w:top w:val="single" w:sz="4" w:space="0" w:color="auto"/>
                              <w:left w:val="single" w:sz="4" w:space="0" w:color="auto"/>
                              <w:bottom w:val="single" w:sz="4" w:space="0" w:color="auto"/>
                              <w:right w:val="single" w:sz="4" w:space="0" w:color="auto"/>
                            </w:tcBorders>
                            <w:vAlign w:val="center"/>
                          </w:tcPr>
                          <w:p w14:paraId="01138AA9" w14:textId="77777777" w:rsidR="00B270EF" w:rsidRPr="001C22D7" w:rsidRDefault="00B270EF" w:rsidP="00315245">
                            <w:pPr>
                              <w:jc w:val="both"/>
                              <w:rPr>
                                <w:rFonts w:ascii="標楷體" w:hAnsi="標楷體"/>
                                <w:noProof/>
                                <w:spacing w:val="6"/>
                              </w:rPr>
                            </w:pPr>
                            <w:r w:rsidRPr="001C22D7">
                              <w:rPr>
                                <w:rFonts w:ascii="標楷體" w:hAnsi="標楷體" w:hint="eastAsia"/>
                                <w:spacing w:val="6"/>
                              </w:rPr>
                              <w:t>尚未刊登</w:t>
                            </w:r>
                            <w:r w:rsidRPr="001C22D7">
                              <w:rPr>
                                <w:rFonts w:ascii="標楷體" w:hAnsi="標楷體"/>
                                <w:spacing w:val="6"/>
                              </w:rPr>
                              <w:t>。</w:t>
                            </w:r>
                          </w:p>
                        </w:tc>
                      </w:tr>
                      <w:tr w:rsidR="00B270EF" w:rsidRPr="001C22D7" w14:paraId="3ED7C807" w14:textId="77777777" w:rsidTr="001B7C9D">
                        <w:tc>
                          <w:tcPr>
                            <w:tcW w:w="5103" w:type="dxa"/>
                            <w:gridSpan w:val="2"/>
                            <w:tcBorders>
                              <w:top w:val="single" w:sz="4" w:space="0" w:color="auto"/>
                              <w:left w:val="nil"/>
                              <w:bottom w:val="nil"/>
                              <w:right w:val="nil"/>
                            </w:tcBorders>
                          </w:tcPr>
                          <w:p w14:paraId="54DD0A0F" w14:textId="77777777" w:rsidR="00B270EF" w:rsidRPr="0051595A" w:rsidRDefault="00B270EF" w:rsidP="00624C35">
                            <w:pPr>
                              <w:spacing w:line="300" w:lineRule="atLeast"/>
                              <w:ind w:leftChars="-40" w:left="-96"/>
                              <w:rPr>
                                <w:rFonts w:ascii="標楷體" w:hAnsi="標楷體"/>
                                <w:spacing w:val="-8"/>
                              </w:rPr>
                            </w:pPr>
                            <w:r w:rsidRPr="0051595A">
                              <w:rPr>
                                <w:rFonts w:ascii="標楷體" w:hAnsi="標楷體" w:hint="eastAsia"/>
                                <w:spacing w:val="-8"/>
                                <w:sz w:val="18"/>
                              </w:rPr>
                              <w:t>資料來源：整理自連江縣環境資源局</w:t>
                            </w:r>
                            <w:r w:rsidRPr="0051595A">
                              <w:rPr>
                                <w:rFonts w:ascii="標楷體" w:hAnsi="標楷體"/>
                                <w:spacing w:val="-8"/>
                                <w:sz w:val="18"/>
                              </w:rPr>
                              <w:t>網站</w:t>
                            </w:r>
                            <w:r w:rsidRPr="0051595A">
                              <w:rPr>
                                <w:rFonts w:ascii="標楷體" w:hAnsi="標楷體" w:hint="eastAsia"/>
                                <w:spacing w:val="-8"/>
                                <w:sz w:val="18"/>
                              </w:rPr>
                              <w:t>115年</w:t>
                            </w:r>
                            <w:r w:rsidRPr="0051595A">
                              <w:rPr>
                                <w:rFonts w:ascii="標楷體" w:hAnsi="標楷體"/>
                                <w:spacing w:val="-8"/>
                                <w:sz w:val="18"/>
                              </w:rPr>
                              <w:t>2月底公告資料</w:t>
                            </w:r>
                            <w:r w:rsidRPr="0051595A">
                              <w:rPr>
                                <w:rFonts w:ascii="標楷體" w:hAnsi="標楷體" w:hint="eastAsia"/>
                                <w:spacing w:val="-8"/>
                                <w:sz w:val="18"/>
                              </w:rPr>
                              <w:t>。</w:t>
                            </w:r>
                          </w:p>
                        </w:tc>
                      </w:tr>
                    </w:tbl>
                    <w:p w14:paraId="77218191" w14:textId="77777777" w:rsidR="00B270EF" w:rsidRPr="001C22D7" w:rsidRDefault="00B270EF"/>
                  </w:txbxContent>
                </v:textbox>
                <w10:wrap type="square" anchorx="margin"/>
              </v:shape>
            </w:pict>
          </mc:Fallback>
        </mc:AlternateContent>
      </w:r>
      <w:r w:rsidRPr="00190ACF">
        <w:rPr>
          <w:rFonts w:ascii="標楷體" w:hAnsi="標楷體" w:hint="eastAsia"/>
          <w:b/>
          <w:bCs/>
          <w:spacing w:val="4"/>
        </w:rPr>
        <w:t>2.</w:t>
      </w:r>
      <w:r w:rsidRPr="00190ACF">
        <w:rPr>
          <w:rFonts w:ascii="標楷體" w:hAnsi="標楷體" w:hint="eastAsia"/>
          <w:b/>
          <w:bCs/>
          <w:spacing w:val="8"/>
        </w:rPr>
        <w:t>已編製地方自願檢視報告，惟尚未建置永續發展相關資訊網站或專區，且有資料集中度偏低不利於民眾檢視情事：</w:t>
      </w:r>
      <w:proofErr w:type="gramStart"/>
      <w:r w:rsidRPr="00190ACF">
        <w:rPr>
          <w:rFonts w:ascii="標楷體" w:hAnsi="標楷體" w:hint="eastAsia"/>
          <w:spacing w:val="8"/>
        </w:rPr>
        <w:t>環資局</w:t>
      </w:r>
      <w:proofErr w:type="gramEnd"/>
      <w:r w:rsidRPr="00190ACF">
        <w:rPr>
          <w:rFonts w:ascii="標楷體" w:hAnsi="標楷體" w:hint="eastAsia"/>
          <w:spacing w:val="8"/>
        </w:rPr>
        <w:t>為持續推動永續發展，110至114年度已連續5年編製連江縣地方自願檢視報告（</w:t>
      </w:r>
      <w:r w:rsidRPr="00190ACF">
        <w:rPr>
          <w:rFonts w:ascii="標楷體" w:hAnsi="標楷體"/>
          <w:spacing w:val="8"/>
        </w:rPr>
        <w:t>Voluntary Local Review,</w:t>
      </w:r>
      <w:r w:rsidRPr="00190ACF">
        <w:rPr>
          <w:rFonts w:ascii="標楷體" w:hAnsi="標楷體" w:hint="eastAsia"/>
          <w:spacing w:val="8"/>
        </w:rPr>
        <w:t xml:space="preserve"> VLR），以揭露推動永續發展目標各年度自我檢視成果，截至115年2月底止，該縣V</w:t>
      </w:r>
      <w:r w:rsidRPr="00190ACF">
        <w:rPr>
          <w:rFonts w:ascii="標楷體" w:hAnsi="標楷體"/>
          <w:spacing w:val="8"/>
        </w:rPr>
        <w:t>LR</w:t>
      </w:r>
      <w:r w:rsidRPr="00190ACF">
        <w:rPr>
          <w:rFonts w:ascii="標楷體" w:hAnsi="標楷體" w:hint="eastAsia"/>
          <w:spacing w:val="8"/>
        </w:rPr>
        <w:t>及永續發展相關資訊主要係刊登</w:t>
      </w:r>
      <w:proofErr w:type="gramStart"/>
      <w:r w:rsidRPr="00190ACF">
        <w:rPr>
          <w:rFonts w:ascii="標楷體" w:hAnsi="標楷體" w:hint="eastAsia"/>
          <w:spacing w:val="8"/>
        </w:rPr>
        <w:t>於環資局</w:t>
      </w:r>
      <w:proofErr w:type="gramEnd"/>
      <w:r w:rsidRPr="00190ACF">
        <w:rPr>
          <w:rFonts w:ascii="標楷體" w:hAnsi="標楷體" w:hint="eastAsia"/>
          <w:spacing w:val="8"/>
        </w:rPr>
        <w:t>官方網站，其中</w:t>
      </w:r>
      <w:r w:rsidRPr="00190ACF">
        <w:rPr>
          <w:rFonts w:ascii="標楷體" w:hAnsi="標楷體"/>
          <w:spacing w:val="8"/>
        </w:rPr>
        <w:t>VLR</w:t>
      </w:r>
      <w:r w:rsidRPr="00190ACF">
        <w:rPr>
          <w:rFonts w:ascii="標楷體" w:hAnsi="標楷體" w:hint="eastAsia"/>
          <w:spacing w:val="8"/>
        </w:rPr>
        <w:t>部分，係分散於</w:t>
      </w:r>
      <w:proofErr w:type="gramStart"/>
      <w:r w:rsidRPr="00190ACF">
        <w:rPr>
          <w:rFonts w:ascii="標楷體" w:hAnsi="標楷體" w:hint="eastAsia"/>
          <w:spacing w:val="8"/>
        </w:rPr>
        <w:t>低碳永續</w:t>
      </w:r>
      <w:proofErr w:type="gramEnd"/>
      <w:r w:rsidRPr="00190ACF">
        <w:rPr>
          <w:rFonts w:ascii="標楷體" w:hAnsi="標楷體" w:hint="eastAsia"/>
          <w:spacing w:val="8"/>
        </w:rPr>
        <w:t>社區（2024年</w:t>
      </w:r>
      <w:r w:rsidRPr="00190ACF">
        <w:rPr>
          <w:rFonts w:ascii="標楷體" w:hAnsi="標楷體"/>
          <w:spacing w:val="8"/>
        </w:rPr>
        <w:t>VLR</w:t>
      </w:r>
      <w:r w:rsidRPr="00190ACF">
        <w:rPr>
          <w:rFonts w:ascii="標楷體" w:hAnsi="標楷體" w:hint="eastAsia"/>
          <w:spacing w:val="8"/>
        </w:rPr>
        <w:t>）、環保業務參考資料（2022年</w:t>
      </w:r>
      <w:r w:rsidRPr="00190ACF">
        <w:rPr>
          <w:rFonts w:ascii="標楷體" w:hAnsi="標楷體"/>
          <w:spacing w:val="8"/>
        </w:rPr>
        <w:t>VLR</w:t>
      </w:r>
      <w:r w:rsidRPr="00190ACF">
        <w:rPr>
          <w:rFonts w:ascii="標楷體" w:hAnsi="標楷體" w:hint="eastAsia"/>
          <w:spacing w:val="8"/>
        </w:rPr>
        <w:t>）（表2），至2021、2023及2025年之</w:t>
      </w:r>
      <w:r w:rsidRPr="00190ACF">
        <w:rPr>
          <w:rFonts w:ascii="標楷體" w:hAnsi="標楷體"/>
          <w:spacing w:val="8"/>
        </w:rPr>
        <w:t>VLR</w:t>
      </w:r>
      <w:r w:rsidRPr="00190ACF">
        <w:rPr>
          <w:rFonts w:ascii="標楷體" w:hAnsi="標楷體" w:hint="eastAsia"/>
          <w:spacing w:val="8"/>
        </w:rPr>
        <w:t>，則尚未刊登於該局網站，其餘不定期發布之永續發展相關資訊，則刊載於新聞發布及活動訊息</w:t>
      </w:r>
      <w:proofErr w:type="gramStart"/>
      <w:r w:rsidRPr="00190ACF">
        <w:rPr>
          <w:rFonts w:ascii="標楷體" w:hAnsi="標楷體" w:hint="eastAsia"/>
          <w:spacing w:val="8"/>
        </w:rPr>
        <w:t>頁面項下</w:t>
      </w:r>
      <w:proofErr w:type="gramEnd"/>
      <w:r w:rsidRPr="00190ACF">
        <w:rPr>
          <w:rFonts w:ascii="標楷體" w:hAnsi="標楷體" w:hint="eastAsia"/>
          <w:spacing w:val="8"/>
        </w:rPr>
        <w:t>，存有尚未設置永續發展相關資訊網站或專區，且資料集中度偏低不利於民眾檢視之情事，經函</w:t>
      </w:r>
      <w:proofErr w:type="gramStart"/>
      <w:r w:rsidRPr="00190ACF">
        <w:rPr>
          <w:rFonts w:ascii="標楷體" w:hAnsi="標楷體" w:hint="eastAsia"/>
          <w:spacing w:val="8"/>
        </w:rPr>
        <w:t>請環資</w:t>
      </w:r>
      <w:proofErr w:type="gramEnd"/>
      <w:r w:rsidRPr="00190ACF">
        <w:rPr>
          <w:rFonts w:ascii="標楷體" w:hAnsi="標楷體" w:hint="eastAsia"/>
          <w:spacing w:val="8"/>
        </w:rPr>
        <w:t>局注意</w:t>
      </w:r>
      <w:r w:rsidRPr="00190ACF">
        <w:rPr>
          <w:rFonts w:ascii="標楷體" w:hAnsi="標楷體"/>
          <w:spacing w:val="8"/>
        </w:rPr>
        <w:t>VLR</w:t>
      </w:r>
      <w:r w:rsidRPr="00190ACF">
        <w:rPr>
          <w:rFonts w:ascii="標楷體" w:hAnsi="標楷體" w:hint="eastAsia"/>
          <w:spacing w:val="8"/>
        </w:rPr>
        <w:t>及永續發展相關資訊刊載於網頁之完整性及集中性，並評估建置永續發展相關資訊網站或專區之可行性，以提升永續發展相關資訊之揭露品質。據復：將</w:t>
      </w:r>
      <w:proofErr w:type="gramStart"/>
      <w:r w:rsidRPr="00190ACF">
        <w:rPr>
          <w:rFonts w:ascii="標楷體" w:hAnsi="標楷體" w:hint="eastAsia"/>
          <w:spacing w:val="8"/>
        </w:rPr>
        <w:t>於環資局</w:t>
      </w:r>
      <w:proofErr w:type="gramEnd"/>
      <w:r w:rsidRPr="00190ACF">
        <w:rPr>
          <w:rFonts w:ascii="標楷體" w:hAnsi="標楷體" w:hint="eastAsia"/>
          <w:spacing w:val="8"/>
        </w:rPr>
        <w:t>網站建置專區，以提供永續發展相關資訊供民眾檢視查詢。</w:t>
      </w:r>
    </w:p>
    <w:p w14:paraId="41D16AA5" w14:textId="77777777" w:rsidR="00B270EF" w:rsidRPr="00190ACF" w:rsidRDefault="00B270EF" w:rsidP="001B7C9D">
      <w:pPr>
        <w:overflowPunct w:val="0"/>
        <w:snapToGrid w:val="0"/>
        <w:spacing w:beforeLines="10" w:before="36" w:line="480" w:lineRule="exact"/>
        <w:ind w:firstLineChars="200" w:firstLine="484"/>
        <w:jc w:val="both"/>
        <w:rPr>
          <w:rFonts w:ascii="標楷體" w:hAnsi="標楷體"/>
          <w:spacing w:val="2"/>
        </w:rPr>
      </w:pPr>
      <w:r w:rsidRPr="00190ACF">
        <w:rPr>
          <w:rFonts w:ascii="標楷體" w:hAnsi="標楷體" w:hint="eastAsia"/>
          <w:b/>
          <w:bCs/>
          <w:spacing w:val="2"/>
        </w:rPr>
        <w:t>3.公布地方自願檢視報告，惟部分指標項目未列載其達成度，且部分一級機關單位未有相關推動成果：</w:t>
      </w:r>
      <w:r w:rsidRPr="00190ACF">
        <w:rPr>
          <w:rFonts w:ascii="標楷體" w:hAnsi="標楷體" w:hint="eastAsia"/>
          <w:spacing w:val="2"/>
        </w:rPr>
        <w:t>公部門作為政策推動者，係帶動各界資源投入的驅動力，為實踐整體永續發展的重要關鍵，而循環式品質管理（Plan-Do-Check-Act, PDCA），係針對工作或計畫按規劃、執行、</w:t>
      </w:r>
      <w:r w:rsidRPr="00190ACF">
        <w:rPr>
          <w:rFonts w:ascii="標楷體" w:hAnsi="標楷體" w:hint="eastAsia"/>
          <w:spacing w:val="2"/>
        </w:rPr>
        <w:lastRenderedPageBreak/>
        <w:t>查核與行動四階段逐步辦理，以確保可靠度目標之達成，並進而改善及提升品質。經查2025年連江縣VLR內容，雖列有2030年達成目標，然部分指標項目未列載其達成度，致無法分析2025年之達成情形，如指標1.3，目標為「托育服務品質滿意度90％以上」，其執行成果僅列載核發補助經費474萬元，累計受惠人次達659人等，惟</w:t>
      </w:r>
      <w:proofErr w:type="gramStart"/>
      <w:r w:rsidRPr="00190ACF">
        <w:rPr>
          <w:rFonts w:ascii="標楷體" w:hAnsi="標楷體" w:hint="eastAsia"/>
          <w:spacing w:val="2"/>
        </w:rPr>
        <w:t>尚無托育</w:t>
      </w:r>
      <w:proofErr w:type="gramEnd"/>
      <w:r w:rsidRPr="00190ACF">
        <w:rPr>
          <w:rFonts w:ascii="標楷體" w:hAnsi="標楷體" w:hint="eastAsia"/>
          <w:spacing w:val="2"/>
        </w:rPr>
        <w:t>品質滿意度相關資料；又據該</w:t>
      </w:r>
      <w:r w:rsidRPr="00190ACF">
        <w:rPr>
          <w:rFonts w:ascii="標楷體" w:hAnsi="標楷體"/>
          <w:spacing w:val="2"/>
        </w:rPr>
        <w:t>VLR</w:t>
      </w:r>
      <w:r w:rsidRPr="00190ACF">
        <w:rPr>
          <w:rFonts w:ascii="標楷體" w:hAnsi="標楷體" w:hint="eastAsia"/>
          <w:spacing w:val="2"/>
        </w:rPr>
        <w:t>列載，經推動會審視聯合國公布17項永續發展目標後，選定13項列為優先推動目標，惟推動結果僅</w:t>
      </w:r>
      <w:r>
        <w:rPr>
          <w:rFonts w:ascii="標楷體" w:hAnsi="標楷體" w:hint="eastAsia"/>
          <w:spacing w:val="2"/>
        </w:rPr>
        <w:t>有</w:t>
      </w:r>
      <w:r w:rsidRPr="00190ACF">
        <w:rPr>
          <w:rFonts w:ascii="標楷體" w:hAnsi="標楷體" w:hint="eastAsia"/>
          <w:spacing w:val="2"/>
        </w:rPr>
        <w:t>教育處等8</w:t>
      </w:r>
      <w:r>
        <w:rPr>
          <w:rFonts w:ascii="標楷體" w:hAnsi="標楷體" w:hint="eastAsia"/>
          <w:spacing w:val="2"/>
        </w:rPr>
        <w:t>個一級機關單位提出成果</w:t>
      </w:r>
      <w:r w:rsidRPr="00190ACF">
        <w:rPr>
          <w:rFonts w:ascii="標楷體" w:hAnsi="標楷體" w:hint="eastAsia"/>
          <w:spacing w:val="2"/>
        </w:rPr>
        <w:t>，占縣政府16個一級機關單位之50％，經函請縣政府導入PDCA模式，妥適規劃並滾動檢討辦理。據復：將檢視VLR指標項目並導入PDCA模式，妥適規劃並滾動檢討及驅動轄內各界資源投入，</w:t>
      </w:r>
      <w:proofErr w:type="gramStart"/>
      <w:r w:rsidRPr="00190ACF">
        <w:rPr>
          <w:rFonts w:ascii="標楷體" w:hAnsi="標楷體" w:hint="eastAsia"/>
          <w:spacing w:val="2"/>
        </w:rPr>
        <w:t>俾</w:t>
      </w:r>
      <w:proofErr w:type="gramEnd"/>
      <w:r w:rsidRPr="00190ACF">
        <w:rPr>
          <w:rFonts w:ascii="標楷體" w:hAnsi="標楷體" w:hint="eastAsia"/>
          <w:spacing w:val="2"/>
        </w:rPr>
        <w:t>使2030年永續發展目標之各項</w:t>
      </w:r>
      <w:proofErr w:type="gramStart"/>
      <w:r w:rsidRPr="00190ACF">
        <w:rPr>
          <w:rFonts w:ascii="標楷體" w:hAnsi="標楷體" w:hint="eastAsia"/>
          <w:spacing w:val="2"/>
        </w:rPr>
        <w:t>指標均能如期</w:t>
      </w:r>
      <w:proofErr w:type="gramEnd"/>
      <w:r w:rsidRPr="00190ACF">
        <w:rPr>
          <w:rFonts w:ascii="標楷體" w:hAnsi="標楷體" w:hint="eastAsia"/>
          <w:spacing w:val="2"/>
        </w:rPr>
        <w:t>達成。</w:t>
      </w:r>
    </w:p>
    <w:p w14:paraId="19F5114A" w14:textId="2CD1C545" w:rsidR="00B270EF" w:rsidRPr="00190ACF" w:rsidRDefault="00B62800" w:rsidP="00C218A7">
      <w:pPr>
        <w:overflowPunct w:val="0"/>
        <w:snapToGrid w:val="0"/>
        <w:spacing w:beforeLines="5" w:before="18" w:line="460" w:lineRule="exact"/>
        <w:ind w:firstLineChars="100" w:firstLine="280"/>
        <w:jc w:val="both"/>
        <w:outlineLvl w:val="0"/>
        <w:rPr>
          <w:rFonts w:ascii="標楷體" w:hAnsi="標楷體"/>
          <w:b/>
          <w:sz w:val="28"/>
          <w:szCs w:val="28"/>
        </w:rPr>
      </w:pPr>
      <w:r w:rsidRPr="00B62800">
        <w:rPr>
          <w:rFonts w:ascii="標楷體" w:hAnsi="標楷體" w:hint="eastAsia"/>
          <w:b/>
          <w:sz w:val="28"/>
          <w:szCs w:val="28"/>
        </w:rPr>
        <w:t>（</w:t>
      </w:r>
      <w:r>
        <w:rPr>
          <w:rFonts w:ascii="標楷體" w:hAnsi="標楷體" w:hint="eastAsia"/>
          <w:b/>
          <w:sz w:val="28"/>
          <w:szCs w:val="28"/>
        </w:rPr>
        <w:t>二</w:t>
      </w:r>
      <w:r w:rsidRPr="00B62800">
        <w:rPr>
          <w:rFonts w:ascii="標楷體" w:hAnsi="標楷體" w:hint="eastAsia"/>
          <w:b/>
          <w:sz w:val="28"/>
          <w:szCs w:val="28"/>
        </w:rPr>
        <w:t>）</w:t>
      </w:r>
      <w:r w:rsidR="00B270EF" w:rsidRPr="00190ACF">
        <w:rPr>
          <w:rFonts w:ascii="標楷體" w:hAnsi="標楷體" w:hint="eastAsia"/>
          <w:b/>
          <w:sz w:val="28"/>
          <w:szCs w:val="28"/>
        </w:rPr>
        <w:t>辦理廢棄物管理工作，惟營造業事業廢棄物清理計畫書審查、清除機構環境稽查工作缺失改善及清運機具即時追蹤系統</w:t>
      </w:r>
      <w:proofErr w:type="gramStart"/>
      <w:r w:rsidR="00B270EF" w:rsidRPr="00190ACF">
        <w:rPr>
          <w:rFonts w:ascii="標楷體" w:hAnsi="標楷體" w:hint="eastAsia"/>
          <w:b/>
          <w:sz w:val="28"/>
          <w:szCs w:val="28"/>
        </w:rPr>
        <w:t>審驗作業均欠</w:t>
      </w:r>
      <w:proofErr w:type="gramEnd"/>
      <w:r w:rsidR="00B270EF" w:rsidRPr="00190ACF">
        <w:rPr>
          <w:rFonts w:ascii="標楷體" w:hAnsi="標楷體" w:hint="eastAsia"/>
          <w:b/>
          <w:sz w:val="28"/>
          <w:szCs w:val="28"/>
        </w:rPr>
        <w:t>周妥，允宜檢討改善，以落實法令規範並提升管理成效。</w:t>
      </w:r>
    </w:p>
    <w:p w14:paraId="69A4F316" w14:textId="77777777" w:rsidR="00B270EF" w:rsidRPr="00190ACF" w:rsidRDefault="00B270EF" w:rsidP="00C218A7">
      <w:pPr>
        <w:overflowPunct w:val="0"/>
        <w:snapToGrid w:val="0"/>
        <w:spacing w:line="460" w:lineRule="exact"/>
        <w:ind w:firstLineChars="200" w:firstLine="476"/>
        <w:jc w:val="both"/>
        <w:rPr>
          <w:rFonts w:ascii="標楷體" w:hAnsi="標楷體"/>
          <w:spacing w:val="-2"/>
        </w:rPr>
      </w:pPr>
      <w:proofErr w:type="gramStart"/>
      <w:r w:rsidRPr="00190ACF">
        <w:rPr>
          <w:rFonts w:ascii="標楷體" w:hAnsi="標楷體" w:hint="eastAsia"/>
          <w:spacing w:val="-2"/>
        </w:rPr>
        <w:t>環資局</w:t>
      </w:r>
      <w:proofErr w:type="gramEnd"/>
      <w:r w:rsidRPr="00190ACF">
        <w:rPr>
          <w:rFonts w:ascii="標楷體" w:hAnsi="標楷體" w:hint="eastAsia"/>
          <w:spacing w:val="-2"/>
        </w:rPr>
        <w:t>持續依據廢棄物清理法第31條規定辦理事業廢棄物清理計畫書審查、清除機構環境稽查及清運機具</w:t>
      </w:r>
      <w:proofErr w:type="gramStart"/>
      <w:r w:rsidRPr="00190ACF">
        <w:rPr>
          <w:rFonts w:ascii="標楷體" w:hAnsi="標楷體" w:hint="eastAsia"/>
          <w:spacing w:val="-2"/>
        </w:rPr>
        <w:t>審驗等</w:t>
      </w:r>
      <w:proofErr w:type="gramEnd"/>
      <w:r w:rsidRPr="00190ACF">
        <w:rPr>
          <w:rFonts w:ascii="標楷體" w:hAnsi="標楷體" w:hint="eastAsia"/>
          <w:spacing w:val="-2"/>
        </w:rPr>
        <w:t>工作。經查連江縣廢棄物管理情形，核有下列事項：</w:t>
      </w:r>
    </w:p>
    <w:p w14:paraId="780E7D76" w14:textId="77777777" w:rsidR="00B270EF" w:rsidRPr="00190ACF" w:rsidRDefault="00B270EF" w:rsidP="00C218A7">
      <w:pPr>
        <w:overflowPunct w:val="0"/>
        <w:snapToGrid w:val="0"/>
        <w:spacing w:line="460" w:lineRule="exact"/>
        <w:ind w:firstLineChars="200" w:firstLine="476"/>
        <w:jc w:val="both"/>
        <w:rPr>
          <w:rFonts w:ascii="標楷體" w:hAnsi="標楷體"/>
          <w:bCs/>
          <w:spacing w:val="-2"/>
          <w:kern w:val="0"/>
          <w:szCs w:val="24"/>
        </w:rPr>
      </w:pPr>
      <w:r w:rsidRPr="00190ACF">
        <w:rPr>
          <w:rFonts w:ascii="標楷體" w:hAnsi="標楷體" w:hint="eastAsia"/>
          <w:b/>
          <w:spacing w:val="-2"/>
          <w:kern w:val="0"/>
          <w:szCs w:val="24"/>
        </w:rPr>
        <w:t>1.辦理事業廢棄物清理計畫書審查工作，</w:t>
      </w:r>
      <w:proofErr w:type="gramStart"/>
      <w:r w:rsidRPr="00190ACF">
        <w:rPr>
          <w:rFonts w:ascii="標楷體" w:hAnsi="標楷體" w:hint="eastAsia"/>
          <w:b/>
          <w:spacing w:val="-2"/>
          <w:kern w:val="0"/>
          <w:szCs w:val="24"/>
        </w:rPr>
        <w:t>惟間有發生</w:t>
      </w:r>
      <w:proofErr w:type="gramEnd"/>
      <w:r w:rsidRPr="00190ACF">
        <w:rPr>
          <w:rFonts w:ascii="標楷體" w:hAnsi="標楷體" w:hint="eastAsia"/>
          <w:b/>
          <w:spacing w:val="-2"/>
          <w:kern w:val="0"/>
          <w:szCs w:val="24"/>
        </w:rPr>
        <w:t>營造業未經審查通過即</w:t>
      </w:r>
      <w:proofErr w:type="gramStart"/>
      <w:r w:rsidRPr="00190ACF">
        <w:rPr>
          <w:rFonts w:ascii="標楷體" w:hAnsi="標楷體" w:hint="eastAsia"/>
          <w:b/>
          <w:spacing w:val="-2"/>
          <w:kern w:val="0"/>
          <w:szCs w:val="24"/>
        </w:rPr>
        <w:t>逕</w:t>
      </w:r>
      <w:proofErr w:type="gramEnd"/>
      <w:r w:rsidRPr="00190ACF">
        <w:rPr>
          <w:rFonts w:ascii="標楷體" w:hAnsi="標楷體" w:hint="eastAsia"/>
          <w:b/>
          <w:spacing w:val="-2"/>
          <w:kern w:val="0"/>
          <w:szCs w:val="24"/>
        </w:rPr>
        <w:t>予開工情形：</w:t>
      </w:r>
      <w:r w:rsidRPr="00190ACF">
        <w:rPr>
          <w:rFonts w:ascii="標楷體" w:hAnsi="標楷體" w:hint="eastAsia"/>
          <w:bCs/>
          <w:spacing w:val="-2"/>
          <w:kern w:val="0"/>
          <w:szCs w:val="24"/>
        </w:rPr>
        <w:t>依廢棄物清理法第31條第1項第1款規定略</w:t>
      </w:r>
      <w:proofErr w:type="gramStart"/>
      <w:r w:rsidRPr="00190ACF">
        <w:rPr>
          <w:rFonts w:ascii="標楷體" w:hAnsi="標楷體" w:hint="eastAsia"/>
          <w:bCs/>
          <w:spacing w:val="-2"/>
          <w:kern w:val="0"/>
          <w:szCs w:val="24"/>
        </w:rPr>
        <w:t>以</w:t>
      </w:r>
      <w:proofErr w:type="gramEnd"/>
      <w:r w:rsidRPr="00190ACF">
        <w:rPr>
          <w:rFonts w:ascii="標楷體" w:hAnsi="標楷體" w:hint="eastAsia"/>
          <w:bCs/>
          <w:spacing w:val="-2"/>
          <w:kern w:val="0"/>
          <w:szCs w:val="24"/>
        </w:rPr>
        <w:t>，經中央主管機關指定公告一定規模之事業，應於公告之一定期限檢具事業廢棄物清理計畫書，送縣（市）主管機關或中央主管機關委託之機關審查核准後，始得營運。</w:t>
      </w:r>
      <w:proofErr w:type="gramStart"/>
      <w:r w:rsidRPr="00190ACF">
        <w:rPr>
          <w:rFonts w:ascii="標楷體" w:hAnsi="標楷體" w:hint="eastAsia"/>
          <w:bCs/>
          <w:spacing w:val="-2"/>
          <w:kern w:val="0"/>
          <w:szCs w:val="24"/>
        </w:rPr>
        <w:t>環資局</w:t>
      </w:r>
      <w:proofErr w:type="gramEnd"/>
      <w:r w:rsidRPr="00190ACF">
        <w:rPr>
          <w:rFonts w:ascii="標楷體" w:hAnsi="標楷體" w:hint="eastAsia"/>
          <w:bCs/>
          <w:spacing w:val="-2"/>
          <w:kern w:val="0"/>
          <w:szCs w:val="24"/>
        </w:rPr>
        <w:t>持續辦理事業廢棄物清理計畫書審查工作，</w:t>
      </w:r>
      <w:proofErr w:type="gramStart"/>
      <w:r w:rsidRPr="00190ACF">
        <w:rPr>
          <w:rFonts w:ascii="標楷體" w:hAnsi="標楷體" w:hint="eastAsia"/>
          <w:bCs/>
          <w:spacing w:val="-2"/>
          <w:kern w:val="0"/>
          <w:szCs w:val="24"/>
        </w:rPr>
        <w:t>114</w:t>
      </w:r>
      <w:proofErr w:type="gramEnd"/>
      <w:r w:rsidRPr="00190ACF">
        <w:rPr>
          <w:rFonts w:ascii="標楷體" w:hAnsi="標楷體" w:hint="eastAsia"/>
          <w:bCs/>
          <w:spacing w:val="-2"/>
          <w:kern w:val="0"/>
          <w:szCs w:val="24"/>
        </w:rPr>
        <w:t>年度已就轄內營造業所</w:t>
      </w:r>
      <w:proofErr w:type="gramStart"/>
      <w:r w:rsidRPr="00190ACF">
        <w:rPr>
          <w:rFonts w:ascii="標楷體" w:hAnsi="標楷體" w:hint="eastAsia"/>
          <w:bCs/>
          <w:spacing w:val="-2"/>
          <w:kern w:val="0"/>
          <w:szCs w:val="24"/>
        </w:rPr>
        <w:t>統包或單獨</w:t>
      </w:r>
      <w:proofErr w:type="gramEnd"/>
      <w:r w:rsidRPr="00190ACF">
        <w:rPr>
          <w:rFonts w:ascii="標楷體" w:hAnsi="標楷體" w:hint="eastAsia"/>
          <w:bCs/>
          <w:spacing w:val="-2"/>
          <w:kern w:val="0"/>
          <w:szCs w:val="24"/>
        </w:rPr>
        <w:t>承攬有繳交空氣污染防制費，且興建工程面積達500平方公尺以上或工程合約經費為500萬元以上之營建工程，屬應檢具事業廢棄物清理計畫書，函請相關業者辦理申報程序，經查截至115年2月底止仍未經審查通過者，計有5件營建工程，且其中1件甚已辦理完工結算，核與前開規定未合，經函</w:t>
      </w:r>
      <w:proofErr w:type="gramStart"/>
      <w:r w:rsidRPr="00190ACF">
        <w:rPr>
          <w:rFonts w:ascii="標楷體" w:hAnsi="標楷體" w:hint="eastAsia"/>
          <w:bCs/>
          <w:spacing w:val="-2"/>
          <w:kern w:val="0"/>
          <w:szCs w:val="24"/>
        </w:rPr>
        <w:t>請環資</w:t>
      </w:r>
      <w:proofErr w:type="gramEnd"/>
      <w:r w:rsidRPr="00190ACF">
        <w:rPr>
          <w:rFonts w:ascii="標楷體" w:hAnsi="標楷體" w:hint="eastAsia"/>
          <w:bCs/>
          <w:spacing w:val="-2"/>
          <w:kern w:val="0"/>
          <w:szCs w:val="24"/>
        </w:rPr>
        <w:t>局</w:t>
      </w:r>
      <w:proofErr w:type="gramStart"/>
      <w:r w:rsidRPr="00190ACF">
        <w:rPr>
          <w:rFonts w:ascii="標楷體" w:hAnsi="標楷體" w:hint="eastAsia"/>
          <w:bCs/>
          <w:spacing w:val="-2"/>
          <w:kern w:val="0"/>
          <w:szCs w:val="24"/>
        </w:rPr>
        <w:t>就間有發生</w:t>
      </w:r>
      <w:proofErr w:type="gramEnd"/>
      <w:r w:rsidRPr="00190ACF">
        <w:rPr>
          <w:rFonts w:ascii="標楷體" w:hAnsi="標楷體" w:hint="eastAsia"/>
          <w:bCs/>
          <w:spacing w:val="-2"/>
          <w:kern w:val="0"/>
          <w:szCs w:val="24"/>
        </w:rPr>
        <w:t>應檢具事業廢棄物清理計畫書之營造業，未經審查通過即</w:t>
      </w:r>
      <w:proofErr w:type="gramStart"/>
      <w:r w:rsidRPr="00190ACF">
        <w:rPr>
          <w:rFonts w:ascii="標楷體" w:hAnsi="標楷體" w:hint="eastAsia"/>
          <w:bCs/>
          <w:spacing w:val="-2"/>
          <w:kern w:val="0"/>
          <w:szCs w:val="24"/>
        </w:rPr>
        <w:t>逕</w:t>
      </w:r>
      <w:proofErr w:type="gramEnd"/>
      <w:r w:rsidRPr="00190ACF">
        <w:rPr>
          <w:rFonts w:ascii="標楷體" w:hAnsi="標楷體" w:hint="eastAsia"/>
          <w:bCs/>
          <w:spacing w:val="-2"/>
          <w:kern w:val="0"/>
          <w:szCs w:val="24"/>
        </w:rPr>
        <w:t>予開工情形</w:t>
      </w:r>
      <w:proofErr w:type="gramStart"/>
      <w:r w:rsidRPr="00190ACF">
        <w:rPr>
          <w:rFonts w:ascii="標楷體" w:hAnsi="標楷體" w:hint="eastAsia"/>
          <w:bCs/>
          <w:spacing w:val="-2"/>
          <w:kern w:val="0"/>
          <w:szCs w:val="24"/>
        </w:rPr>
        <w:t>研</w:t>
      </w:r>
      <w:proofErr w:type="gramEnd"/>
      <w:r w:rsidRPr="00190ACF">
        <w:rPr>
          <w:rFonts w:ascii="標楷體" w:hAnsi="標楷體" w:hint="eastAsia"/>
          <w:bCs/>
          <w:spacing w:val="-2"/>
          <w:kern w:val="0"/>
          <w:szCs w:val="24"/>
        </w:rPr>
        <w:t>謀改善，以確保事業廢棄物清理流程符合相關法令規範。據復：已通知</w:t>
      </w:r>
      <w:proofErr w:type="gramStart"/>
      <w:r w:rsidRPr="00190ACF">
        <w:rPr>
          <w:rFonts w:ascii="標楷體" w:hAnsi="標楷體" w:hint="eastAsia"/>
          <w:bCs/>
          <w:spacing w:val="-2"/>
          <w:kern w:val="0"/>
          <w:szCs w:val="24"/>
        </w:rPr>
        <w:t>114</w:t>
      </w:r>
      <w:proofErr w:type="gramEnd"/>
      <w:r w:rsidRPr="00190ACF">
        <w:rPr>
          <w:rFonts w:ascii="標楷體" w:hAnsi="標楷體" w:hint="eastAsia"/>
          <w:bCs/>
          <w:spacing w:val="-2"/>
          <w:kern w:val="0"/>
          <w:szCs w:val="24"/>
        </w:rPr>
        <w:t>年度未完成申報之業者</w:t>
      </w:r>
      <w:r>
        <w:rPr>
          <w:rFonts w:ascii="標楷體" w:hAnsi="標楷體" w:hint="eastAsia"/>
          <w:bCs/>
          <w:spacing w:val="-2"/>
          <w:kern w:val="0"/>
          <w:szCs w:val="24"/>
        </w:rPr>
        <w:t>儘速辦理申報，</w:t>
      </w:r>
      <w:r w:rsidRPr="00190ACF">
        <w:rPr>
          <w:rFonts w:ascii="標楷體" w:hAnsi="標楷體" w:hint="eastAsia"/>
          <w:bCs/>
          <w:spacing w:val="-2"/>
          <w:kern w:val="0"/>
          <w:szCs w:val="24"/>
        </w:rPr>
        <w:t>將持續追蹤其辦理情形，</w:t>
      </w:r>
      <w:r>
        <w:rPr>
          <w:rFonts w:ascii="標楷體" w:hAnsi="標楷體" w:hint="eastAsia"/>
          <w:bCs/>
          <w:spacing w:val="-2"/>
          <w:kern w:val="0"/>
          <w:szCs w:val="24"/>
        </w:rPr>
        <w:t>並</w:t>
      </w:r>
      <w:r w:rsidRPr="00190ACF">
        <w:rPr>
          <w:rFonts w:ascii="標楷體" w:hAnsi="標楷體" w:hint="eastAsia"/>
          <w:bCs/>
          <w:spacing w:val="-2"/>
          <w:kern w:val="0"/>
          <w:szCs w:val="24"/>
        </w:rPr>
        <w:t>於辦理說明會時，加強宣導廢棄物清理計畫書申請流程，以符合法令規範。</w:t>
      </w:r>
    </w:p>
    <w:p w14:paraId="5EF01C57" w14:textId="77777777" w:rsidR="00B270EF" w:rsidRPr="00190ACF" w:rsidRDefault="00B270EF" w:rsidP="00C218A7">
      <w:pPr>
        <w:overflowPunct w:val="0"/>
        <w:snapToGrid w:val="0"/>
        <w:spacing w:line="460" w:lineRule="exact"/>
        <w:ind w:firstLineChars="200" w:firstLine="492"/>
        <w:jc w:val="both"/>
        <w:rPr>
          <w:rFonts w:ascii="標楷體" w:hAnsi="標楷體"/>
          <w:bCs/>
          <w:spacing w:val="6"/>
          <w:kern w:val="0"/>
          <w:szCs w:val="24"/>
        </w:rPr>
      </w:pPr>
      <w:r w:rsidRPr="00190ACF">
        <w:rPr>
          <w:rFonts w:ascii="標楷體" w:hAnsi="標楷體" w:hint="eastAsia"/>
          <w:b/>
          <w:spacing w:val="6"/>
          <w:kern w:val="0"/>
          <w:szCs w:val="24"/>
        </w:rPr>
        <w:t>2.辦理清除機構環境稽查工作，惟稽查發現缺失未落實追蹤改善，及未查察營運紀錄逾期申報：</w:t>
      </w:r>
      <w:r w:rsidRPr="00190ACF">
        <w:rPr>
          <w:rFonts w:ascii="標楷體" w:hAnsi="標楷體" w:hint="eastAsia"/>
          <w:bCs/>
          <w:spacing w:val="6"/>
          <w:kern w:val="0"/>
          <w:szCs w:val="24"/>
        </w:rPr>
        <w:t>依廢棄物清理法第9條第1項規定略</w:t>
      </w:r>
      <w:proofErr w:type="gramStart"/>
      <w:r w:rsidRPr="00190ACF">
        <w:rPr>
          <w:rFonts w:ascii="標楷體" w:hAnsi="標楷體" w:hint="eastAsia"/>
          <w:bCs/>
          <w:spacing w:val="6"/>
          <w:kern w:val="0"/>
          <w:szCs w:val="24"/>
        </w:rPr>
        <w:t>以</w:t>
      </w:r>
      <w:proofErr w:type="gramEnd"/>
      <w:r w:rsidRPr="00190ACF">
        <w:rPr>
          <w:rFonts w:ascii="標楷體" w:hAnsi="標楷體" w:hint="eastAsia"/>
          <w:bCs/>
          <w:spacing w:val="6"/>
          <w:kern w:val="0"/>
          <w:szCs w:val="24"/>
        </w:rPr>
        <w:t>，主管機關得派員攜帶證明文件，進入公私場所檢查廢棄物貯存、清除、處理或再利用情形；又環境部「以網路傳輸方式申報廢棄物之產出、貯存、清除、處理、再利用、輸出及輸入情形之申報格式、項目、內容及頻率」公告事項第8項規定略</w:t>
      </w:r>
      <w:proofErr w:type="gramStart"/>
      <w:r w:rsidRPr="00190ACF">
        <w:rPr>
          <w:rFonts w:ascii="標楷體" w:hAnsi="標楷體" w:hint="eastAsia"/>
          <w:bCs/>
          <w:spacing w:val="6"/>
          <w:kern w:val="0"/>
          <w:szCs w:val="24"/>
        </w:rPr>
        <w:t>以</w:t>
      </w:r>
      <w:proofErr w:type="gramEnd"/>
      <w:r w:rsidRPr="00190ACF">
        <w:rPr>
          <w:rFonts w:ascii="標楷體" w:hAnsi="標楷體" w:hint="eastAsia"/>
          <w:bCs/>
          <w:spacing w:val="6"/>
          <w:kern w:val="0"/>
          <w:szCs w:val="24"/>
        </w:rPr>
        <w:t>，事業廢棄物清除、處理機構應於每月10日前主動連線申報其前月之營運紀</w:t>
      </w:r>
      <w:r w:rsidRPr="00190ACF">
        <w:rPr>
          <w:rFonts w:ascii="標楷體" w:hAnsi="標楷體" w:hint="eastAsia"/>
          <w:bCs/>
          <w:spacing w:val="6"/>
          <w:kern w:val="0"/>
          <w:szCs w:val="24"/>
        </w:rPr>
        <w:lastRenderedPageBreak/>
        <w:t>錄。經查截至114年底，連江縣僅有1家清除機構，尚無處理機構，</w:t>
      </w:r>
      <w:proofErr w:type="gramStart"/>
      <w:r w:rsidRPr="00190ACF">
        <w:rPr>
          <w:rFonts w:ascii="標楷體" w:hAnsi="標楷體" w:hint="eastAsia"/>
          <w:bCs/>
          <w:spacing w:val="6"/>
          <w:kern w:val="0"/>
          <w:szCs w:val="24"/>
        </w:rPr>
        <w:t>環資局</w:t>
      </w:r>
      <w:proofErr w:type="gramEnd"/>
      <w:r w:rsidRPr="00190ACF">
        <w:rPr>
          <w:rFonts w:ascii="標楷體" w:hAnsi="標楷體" w:hint="eastAsia"/>
          <w:bCs/>
          <w:spacing w:val="6"/>
          <w:kern w:val="0"/>
          <w:szCs w:val="24"/>
        </w:rPr>
        <w:t>已就該機構持續辦理環境稽查工作，據</w:t>
      </w:r>
      <w:proofErr w:type="gramStart"/>
      <w:r w:rsidRPr="00190ACF">
        <w:rPr>
          <w:rFonts w:ascii="標楷體" w:hAnsi="標楷體" w:hint="eastAsia"/>
          <w:bCs/>
          <w:spacing w:val="6"/>
          <w:kern w:val="0"/>
          <w:szCs w:val="24"/>
        </w:rPr>
        <w:t>114</w:t>
      </w:r>
      <w:proofErr w:type="gramEnd"/>
      <w:r w:rsidRPr="00190ACF">
        <w:rPr>
          <w:rFonts w:ascii="標楷體" w:hAnsi="標楷體" w:hint="eastAsia"/>
          <w:bCs/>
          <w:spacing w:val="6"/>
          <w:kern w:val="0"/>
          <w:szCs w:val="24"/>
        </w:rPr>
        <w:t>年度環境稽查工作紀錄列載，114年11月間前往該機構辦理例行性稽查，發現該機構存有114年9月未申報營運紀錄情事，工作紀錄雖</w:t>
      </w:r>
      <w:proofErr w:type="gramStart"/>
      <w:r w:rsidRPr="00190ACF">
        <w:rPr>
          <w:rFonts w:ascii="標楷體" w:hAnsi="標楷體" w:hint="eastAsia"/>
          <w:bCs/>
          <w:spacing w:val="6"/>
          <w:kern w:val="0"/>
          <w:szCs w:val="24"/>
        </w:rPr>
        <w:t>列載已違反</w:t>
      </w:r>
      <w:proofErr w:type="gramEnd"/>
      <w:r w:rsidRPr="00190ACF">
        <w:rPr>
          <w:rFonts w:ascii="標楷體" w:hAnsi="標楷體" w:hint="eastAsia"/>
          <w:bCs/>
          <w:spacing w:val="6"/>
          <w:kern w:val="0"/>
          <w:szCs w:val="24"/>
        </w:rPr>
        <w:t>廢棄物清理法第31條第1項第2款規定，惟截至</w:t>
      </w:r>
      <w:proofErr w:type="gramStart"/>
      <w:r w:rsidRPr="00190ACF">
        <w:rPr>
          <w:rFonts w:ascii="標楷體" w:hAnsi="標楷體" w:hint="eastAsia"/>
          <w:bCs/>
          <w:spacing w:val="6"/>
          <w:kern w:val="0"/>
          <w:szCs w:val="24"/>
        </w:rPr>
        <w:t>115年2月底止尚無</w:t>
      </w:r>
      <w:proofErr w:type="gramEnd"/>
      <w:r w:rsidRPr="00190ACF">
        <w:rPr>
          <w:rFonts w:ascii="標楷體" w:hAnsi="標楷體" w:hint="eastAsia"/>
          <w:bCs/>
          <w:spacing w:val="6"/>
          <w:kern w:val="0"/>
          <w:szCs w:val="24"/>
        </w:rPr>
        <w:t>後續追蹤相關資料可</w:t>
      </w:r>
      <w:proofErr w:type="gramStart"/>
      <w:r w:rsidRPr="00190ACF">
        <w:rPr>
          <w:rFonts w:ascii="標楷體" w:hAnsi="標楷體" w:hint="eastAsia"/>
          <w:bCs/>
          <w:spacing w:val="6"/>
          <w:kern w:val="0"/>
          <w:szCs w:val="24"/>
        </w:rPr>
        <w:t>稽</w:t>
      </w:r>
      <w:proofErr w:type="gramEnd"/>
      <w:r w:rsidRPr="00190ACF">
        <w:rPr>
          <w:rFonts w:ascii="標楷體" w:hAnsi="標楷體" w:hint="eastAsia"/>
          <w:bCs/>
          <w:spacing w:val="6"/>
          <w:kern w:val="0"/>
          <w:szCs w:val="24"/>
        </w:rPr>
        <w:t>；另</w:t>
      </w:r>
      <w:proofErr w:type="gramStart"/>
      <w:r w:rsidRPr="00190ACF">
        <w:rPr>
          <w:rFonts w:ascii="標楷體" w:hAnsi="標楷體" w:hint="eastAsia"/>
          <w:bCs/>
          <w:spacing w:val="6"/>
          <w:kern w:val="0"/>
          <w:szCs w:val="24"/>
        </w:rPr>
        <w:t>據環資局</w:t>
      </w:r>
      <w:proofErr w:type="gramEnd"/>
      <w:r w:rsidRPr="00190ACF">
        <w:rPr>
          <w:rFonts w:ascii="標楷體" w:hAnsi="標楷體" w:hint="eastAsia"/>
          <w:bCs/>
          <w:spacing w:val="6"/>
          <w:kern w:val="0"/>
          <w:szCs w:val="24"/>
        </w:rPr>
        <w:t>提供該機構114年各月申報營運紀錄相關資料，其中114年1月份及2月份之營運紀錄申報日期，較上開應於每月10日前完成申報之規定，分別逾期8天及5天，經函</w:t>
      </w:r>
      <w:proofErr w:type="gramStart"/>
      <w:r w:rsidRPr="00190ACF">
        <w:rPr>
          <w:rFonts w:ascii="標楷體" w:hAnsi="標楷體" w:hint="eastAsia"/>
          <w:bCs/>
          <w:spacing w:val="6"/>
          <w:kern w:val="0"/>
          <w:szCs w:val="24"/>
        </w:rPr>
        <w:t>請環資</w:t>
      </w:r>
      <w:proofErr w:type="gramEnd"/>
      <w:r w:rsidRPr="00190ACF">
        <w:rPr>
          <w:rFonts w:ascii="標楷體" w:hAnsi="標楷體" w:hint="eastAsia"/>
          <w:bCs/>
          <w:spacing w:val="6"/>
          <w:kern w:val="0"/>
          <w:szCs w:val="24"/>
        </w:rPr>
        <w:t>局就環境稽查發現機構缺失事項應強化後續追蹤機制，並確實查察逾期申報情事，以提升稽查工作之成效。據復：將加強辦理稽查作業，落實1年2次之查核頻率，並將不定期追蹤營運紀錄申報情形，以督促機構確實辦理申報作業。</w:t>
      </w:r>
    </w:p>
    <w:p w14:paraId="3C7C14D7" w14:textId="77777777" w:rsidR="00B270EF" w:rsidRPr="00190ACF" w:rsidRDefault="00B270EF" w:rsidP="00C218A7">
      <w:pPr>
        <w:overflowPunct w:val="0"/>
        <w:snapToGrid w:val="0"/>
        <w:spacing w:beforeLines="20" w:before="72" w:line="460" w:lineRule="exact"/>
        <w:ind w:firstLineChars="200" w:firstLine="492"/>
        <w:jc w:val="both"/>
        <w:rPr>
          <w:rFonts w:ascii="標楷體" w:hAnsi="標楷體"/>
          <w:bCs/>
          <w:spacing w:val="6"/>
          <w:kern w:val="0"/>
          <w:szCs w:val="24"/>
        </w:rPr>
      </w:pPr>
      <w:r w:rsidRPr="00190ACF">
        <w:rPr>
          <w:rFonts w:ascii="標楷體" w:hAnsi="標楷體" w:hint="eastAsia"/>
          <w:b/>
          <w:spacing w:val="6"/>
          <w:kern w:val="0"/>
          <w:szCs w:val="24"/>
        </w:rPr>
        <w:t>3.辦理應裝置即時追蹤系統之清運</w:t>
      </w:r>
      <w:proofErr w:type="gramStart"/>
      <w:r w:rsidRPr="00190ACF">
        <w:rPr>
          <w:rFonts w:ascii="標楷體" w:hAnsi="標楷體" w:hint="eastAsia"/>
          <w:b/>
          <w:spacing w:val="6"/>
          <w:kern w:val="0"/>
          <w:szCs w:val="24"/>
        </w:rPr>
        <w:t>機具審驗工作</w:t>
      </w:r>
      <w:proofErr w:type="gramEnd"/>
      <w:r w:rsidRPr="00190ACF">
        <w:rPr>
          <w:rFonts w:ascii="標楷體" w:hAnsi="標楷體" w:hint="eastAsia"/>
          <w:b/>
          <w:spacing w:val="6"/>
          <w:kern w:val="0"/>
          <w:szCs w:val="24"/>
        </w:rPr>
        <w:t>，惟部分車輛未有相關紀錄且存有與許可證公開查詢資料登載不一致之情事：</w:t>
      </w:r>
      <w:r w:rsidRPr="00190ACF">
        <w:rPr>
          <w:rFonts w:ascii="標楷體" w:hAnsi="標楷體" w:hint="eastAsia"/>
          <w:bCs/>
          <w:spacing w:val="6"/>
          <w:kern w:val="0"/>
          <w:szCs w:val="24"/>
        </w:rPr>
        <w:t>依廢棄物清理法第31條第1項第3款規定，中央主管機關指定公告之事業廢棄物清運機具，應依中央主管機關所定之規格，裝置即時追蹤系統並維持正常運作；另依環境部「應裝置即時追蹤系統之清運機具及其規定」公告事項第14項規定略</w:t>
      </w:r>
      <w:proofErr w:type="gramStart"/>
      <w:r w:rsidRPr="00190ACF">
        <w:rPr>
          <w:rFonts w:ascii="標楷體" w:hAnsi="標楷體" w:hint="eastAsia"/>
          <w:bCs/>
          <w:spacing w:val="6"/>
          <w:kern w:val="0"/>
          <w:szCs w:val="24"/>
        </w:rPr>
        <w:t>以</w:t>
      </w:r>
      <w:proofErr w:type="gramEnd"/>
      <w:r w:rsidRPr="00190ACF">
        <w:rPr>
          <w:rFonts w:ascii="標楷體" w:hAnsi="標楷體" w:hint="eastAsia"/>
          <w:bCs/>
          <w:spacing w:val="6"/>
          <w:kern w:val="0"/>
          <w:szCs w:val="24"/>
        </w:rPr>
        <w:t>，事業登記之清運機具及其系統基本資料有異動時，應於事實發生後15日內填寫異</w:t>
      </w:r>
      <w:proofErr w:type="gramStart"/>
      <w:r w:rsidRPr="00190ACF">
        <w:rPr>
          <w:rFonts w:ascii="標楷體" w:hAnsi="標楷體" w:hint="eastAsia"/>
          <w:bCs/>
          <w:spacing w:val="6"/>
          <w:kern w:val="0"/>
          <w:szCs w:val="24"/>
        </w:rPr>
        <w:t>動書向審驗</w:t>
      </w:r>
      <w:proofErr w:type="gramEnd"/>
      <w:r w:rsidRPr="00190ACF">
        <w:rPr>
          <w:rFonts w:ascii="標楷體" w:hAnsi="標楷體" w:hint="eastAsia"/>
          <w:bCs/>
          <w:spacing w:val="6"/>
          <w:kern w:val="0"/>
          <w:szCs w:val="24"/>
        </w:rPr>
        <w:t>機關報備。</w:t>
      </w:r>
      <w:proofErr w:type="gramStart"/>
      <w:r w:rsidRPr="00190ACF">
        <w:rPr>
          <w:rFonts w:ascii="標楷體" w:hAnsi="標楷體" w:hint="eastAsia"/>
          <w:bCs/>
          <w:spacing w:val="6"/>
          <w:kern w:val="0"/>
          <w:szCs w:val="24"/>
        </w:rPr>
        <w:t>環資局</w:t>
      </w:r>
      <w:proofErr w:type="gramEnd"/>
      <w:r w:rsidRPr="00190ACF">
        <w:rPr>
          <w:rFonts w:ascii="標楷體" w:hAnsi="標楷體" w:hint="eastAsia"/>
          <w:bCs/>
          <w:spacing w:val="6"/>
          <w:kern w:val="0"/>
          <w:szCs w:val="24"/>
        </w:rPr>
        <w:t>持續辦理應裝置即時追蹤系統之清運</w:t>
      </w:r>
      <w:proofErr w:type="gramStart"/>
      <w:r w:rsidRPr="00190ACF">
        <w:rPr>
          <w:rFonts w:ascii="標楷體" w:hAnsi="標楷體" w:hint="eastAsia"/>
          <w:bCs/>
          <w:spacing w:val="6"/>
          <w:kern w:val="0"/>
          <w:szCs w:val="24"/>
        </w:rPr>
        <w:t>機具審驗工作</w:t>
      </w:r>
      <w:proofErr w:type="gramEnd"/>
      <w:r w:rsidRPr="00190ACF">
        <w:rPr>
          <w:rFonts w:ascii="標楷體" w:hAnsi="標楷體" w:hint="eastAsia"/>
          <w:bCs/>
          <w:spacing w:val="6"/>
          <w:kern w:val="0"/>
          <w:szCs w:val="24"/>
        </w:rPr>
        <w:t>，經查截至114年底，連江縣僅有1家清除機構，並已取得廢棄物清除許可證，其中載明許可清除廢棄物之清除車輛計有6輛，惟</w:t>
      </w:r>
      <w:proofErr w:type="gramStart"/>
      <w:r w:rsidRPr="00190ACF">
        <w:rPr>
          <w:rFonts w:ascii="標楷體" w:hAnsi="標楷體" w:hint="eastAsia"/>
          <w:bCs/>
          <w:spacing w:val="6"/>
          <w:kern w:val="0"/>
          <w:szCs w:val="24"/>
        </w:rPr>
        <w:t>據環資局</w:t>
      </w:r>
      <w:proofErr w:type="gramEnd"/>
      <w:r w:rsidRPr="00190ACF">
        <w:rPr>
          <w:rFonts w:ascii="標楷體" w:hAnsi="標楷體" w:hint="eastAsia"/>
          <w:bCs/>
          <w:spacing w:val="6"/>
          <w:kern w:val="0"/>
          <w:szCs w:val="24"/>
        </w:rPr>
        <w:t>提供該機構6輛清除車輛</w:t>
      </w:r>
      <w:proofErr w:type="gramStart"/>
      <w:r w:rsidRPr="00190ACF">
        <w:rPr>
          <w:rFonts w:ascii="標楷體" w:hAnsi="標楷體" w:hint="eastAsia"/>
          <w:bCs/>
          <w:spacing w:val="6"/>
          <w:kern w:val="0"/>
          <w:szCs w:val="24"/>
        </w:rPr>
        <w:t>114</w:t>
      </w:r>
      <w:proofErr w:type="gramEnd"/>
      <w:r w:rsidRPr="00190ACF">
        <w:rPr>
          <w:rFonts w:ascii="標楷體" w:hAnsi="標楷體" w:hint="eastAsia"/>
          <w:bCs/>
          <w:spacing w:val="6"/>
          <w:kern w:val="0"/>
          <w:szCs w:val="24"/>
        </w:rPr>
        <w:t>年度即時追蹤系統軌跡資料，其中1輛未有相關紀錄，經函</w:t>
      </w:r>
      <w:proofErr w:type="gramStart"/>
      <w:r w:rsidRPr="00190ACF">
        <w:rPr>
          <w:rFonts w:ascii="標楷體" w:hAnsi="標楷體" w:hint="eastAsia"/>
          <w:bCs/>
          <w:spacing w:val="6"/>
          <w:kern w:val="0"/>
          <w:szCs w:val="24"/>
        </w:rPr>
        <w:t>請環資</w:t>
      </w:r>
      <w:proofErr w:type="gramEnd"/>
      <w:r w:rsidRPr="00190ACF">
        <w:rPr>
          <w:rFonts w:ascii="標楷體" w:hAnsi="標楷體" w:hint="eastAsia"/>
          <w:bCs/>
          <w:spacing w:val="6"/>
          <w:kern w:val="0"/>
          <w:szCs w:val="24"/>
        </w:rPr>
        <w:t>局就清除機構既有車輛存有與許可證公開查詢資料登載不一致情事</w:t>
      </w:r>
      <w:proofErr w:type="gramStart"/>
      <w:r w:rsidRPr="00190ACF">
        <w:rPr>
          <w:rFonts w:ascii="標楷體" w:hAnsi="標楷體" w:hint="eastAsia"/>
          <w:bCs/>
          <w:spacing w:val="6"/>
          <w:kern w:val="0"/>
          <w:szCs w:val="24"/>
        </w:rPr>
        <w:t>檢討妥處</w:t>
      </w:r>
      <w:proofErr w:type="gramEnd"/>
      <w:r w:rsidRPr="00190ACF">
        <w:rPr>
          <w:rFonts w:ascii="標楷體" w:hAnsi="標楷體" w:hint="eastAsia"/>
          <w:bCs/>
          <w:spacing w:val="6"/>
          <w:kern w:val="0"/>
          <w:szCs w:val="24"/>
        </w:rPr>
        <w:t>，以強化公開資訊之正確性。據復：已就</w:t>
      </w:r>
      <w:proofErr w:type="gramStart"/>
      <w:r w:rsidRPr="00190ACF">
        <w:rPr>
          <w:rFonts w:ascii="標楷體" w:hAnsi="標楷體" w:hint="eastAsia"/>
          <w:bCs/>
          <w:spacing w:val="6"/>
          <w:kern w:val="0"/>
          <w:szCs w:val="24"/>
        </w:rPr>
        <w:t>114</w:t>
      </w:r>
      <w:proofErr w:type="gramEnd"/>
      <w:r w:rsidRPr="00190ACF">
        <w:rPr>
          <w:rFonts w:ascii="標楷體" w:hAnsi="標楷體" w:hint="eastAsia"/>
          <w:bCs/>
          <w:spacing w:val="6"/>
          <w:kern w:val="0"/>
          <w:szCs w:val="24"/>
        </w:rPr>
        <w:t>年度車輛異常狀況通知業者應及時通報，後續將不定期透過系統查核，以確保資料之正確性。</w:t>
      </w:r>
    </w:p>
    <w:p w14:paraId="7F3850C5" w14:textId="378144E2" w:rsidR="00B270EF" w:rsidRPr="00190ACF" w:rsidRDefault="00B62800" w:rsidP="00C218A7">
      <w:pPr>
        <w:overflowPunct w:val="0"/>
        <w:snapToGrid w:val="0"/>
        <w:spacing w:beforeLines="20" w:before="72" w:line="460" w:lineRule="exact"/>
        <w:ind w:firstLineChars="100" w:firstLine="280"/>
        <w:jc w:val="both"/>
        <w:outlineLvl w:val="0"/>
        <w:rPr>
          <w:rFonts w:ascii="標楷體" w:hAnsi="標楷體"/>
          <w:b/>
          <w:sz w:val="28"/>
          <w:szCs w:val="28"/>
        </w:rPr>
      </w:pPr>
      <w:r w:rsidRPr="00B62800">
        <w:rPr>
          <w:rFonts w:ascii="標楷體" w:hAnsi="標楷體" w:hint="eastAsia"/>
          <w:b/>
          <w:sz w:val="28"/>
          <w:szCs w:val="28"/>
        </w:rPr>
        <w:t>（</w:t>
      </w:r>
      <w:r>
        <w:rPr>
          <w:rFonts w:ascii="標楷體" w:hAnsi="標楷體" w:hint="eastAsia"/>
          <w:b/>
          <w:sz w:val="28"/>
          <w:szCs w:val="28"/>
        </w:rPr>
        <w:t>三</w:t>
      </w:r>
      <w:r w:rsidRPr="00B62800">
        <w:rPr>
          <w:rFonts w:ascii="標楷體" w:hAnsi="標楷體" w:hint="eastAsia"/>
          <w:b/>
          <w:sz w:val="28"/>
          <w:szCs w:val="28"/>
        </w:rPr>
        <w:t>）</w:t>
      </w:r>
      <w:r w:rsidR="00B270EF" w:rsidRPr="00190ACF">
        <w:rPr>
          <w:rFonts w:ascii="標楷體" w:hAnsi="標楷體" w:hint="eastAsia"/>
          <w:b/>
          <w:sz w:val="28"/>
          <w:szCs w:val="28"/>
        </w:rPr>
        <w:t>持續執行溫室氣體減量執行方案及推動</w:t>
      </w:r>
      <w:proofErr w:type="gramStart"/>
      <w:r w:rsidR="00B270EF" w:rsidRPr="00190ACF">
        <w:rPr>
          <w:rFonts w:ascii="標楷體" w:hAnsi="標楷體" w:hint="eastAsia"/>
          <w:b/>
          <w:sz w:val="28"/>
          <w:szCs w:val="28"/>
        </w:rPr>
        <w:t>低碳永續</w:t>
      </w:r>
      <w:proofErr w:type="gramEnd"/>
      <w:r w:rsidR="00B270EF" w:rsidRPr="00190ACF">
        <w:rPr>
          <w:rFonts w:ascii="標楷體" w:hAnsi="標楷體" w:hint="eastAsia"/>
          <w:b/>
          <w:sz w:val="28"/>
          <w:szCs w:val="28"/>
        </w:rPr>
        <w:t>家園認證，惟排放量未有明顯下降趨勢，或部分村里尚待提升認證等級，又已規劃制定低碳自治條例尚未有具體進度，允宜</w:t>
      </w:r>
      <w:proofErr w:type="gramStart"/>
      <w:r w:rsidR="00B270EF" w:rsidRPr="00190ACF">
        <w:rPr>
          <w:rFonts w:ascii="標楷體" w:hAnsi="標楷體" w:hint="eastAsia"/>
          <w:b/>
          <w:sz w:val="28"/>
          <w:szCs w:val="28"/>
        </w:rPr>
        <w:t>研謀妥處</w:t>
      </w:r>
      <w:proofErr w:type="gramEnd"/>
      <w:r w:rsidR="00B270EF" w:rsidRPr="00190ACF">
        <w:rPr>
          <w:rFonts w:ascii="標楷體" w:hAnsi="標楷體" w:hint="eastAsia"/>
          <w:b/>
          <w:sz w:val="28"/>
          <w:szCs w:val="28"/>
        </w:rPr>
        <w:t>，以</w:t>
      </w:r>
      <w:proofErr w:type="gramStart"/>
      <w:r w:rsidR="00B270EF" w:rsidRPr="00190ACF">
        <w:rPr>
          <w:rFonts w:ascii="標楷體" w:hAnsi="標楷體" w:hint="eastAsia"/>
          <w:b/>
          <w:sz w:val="28"/>
          <w:szCs w:val="28"/>
        </w:rPr>
        <w:t>邁向淨零轉型</w:t>
      </w:r>
      <w:proofErr w:type="gramEnd"/>
      <w:r w:rsidR="00B270EF" w:rsidRPr="00190ACF">
        <w:rPr>
          <w:rFonts w:ascii="標楷體" w:hAnsi="標楷體" w:hint="eastAsia"/>
          <w:b/>
          <w:sz w:val="28"/>
          <w:szCs w:val="28"/>
        </w:rPr>
        <w:t>。</w:t>
      </w:r>
    </w:p>
    <w:p w14:paraId="2E7F9F83" w14:textId="77777777" w:rsidR="00B270EF" w:rsidRPr="00190ACF" w:rsidRDefault="00B270EF" w:rsidP="00C218A7">
      <w:pPr>
        <w:overflowPunct w:val="0"/>
        <w:snapToGrid w:val="0"/>
        <w:spacing w:line="460" w:lineRule="exact"/>
        <w:ind w:firstLineChars="200" w:firstLine="480"/>
        <w:jc w:val="both"/>
        <w:rPr>
          <w:rFonts w:ascii="標楷體" w:hAnsi="標楷體"/>
        </w:rPr>
      </w:pPr>
      <w:proofErr w:type="gramStart"/>
      <w:r w:rsidRPr="00190ACF">
        <w:rPr>
          <w:rFonts w:ascii="標楷體" w:hAnsi="標楷體" w:hint="eastAsia"/>
        </w:rPr>
        <w:t>環資局</w:t>
      </w:r>
      <w:proofErr w:type="gramEnd"/>
      <w:r w:rsidRPr="00190ACF">
        <w:rPr>
          <w:rFonts w:ascii="標楷體" w:hAnsi="標楷體" w:hint="eastAsia"/>
        </w:rPr>
        <w:t>為</w:t>
      </w:r>
      <w:proofErr w:type="gramStart"/>
      <w:r w:rsidRPr="00190ACF">
        <w:rPr>
          <w:rFonts w:ascii="標楷體" w:hAnsi="標楷體" w:hint="eastAsia"/>
        </w:rPr>
        <w:t>推動淨零轉型</w:t>
      </w:r>
      <w:proofErr w:type="gramEnd"/>
      <w:r w:rsidRPr="00190ACF">
        <w:rPr>
          <w:rFonts w:ascii="標楷體" w:hAnsi="標楷體" w:hint="eastAsia"/>
        </w:rPr>
        <w:t>業務，辦理「114年連江縣因應氣候變遷減緩及調適工作推動計畫」及「114年連江縣推動</w:t>
      </w:r>
      <w:proofErr w:type="gramStart"/>
      <w:r w:rsidRPr="00190ACF">
        <w:rPr>
          <w:rFonts w:ascii="標楷體" w:hAnsi="標楷體" w:hint="eastAsia"/>
        </w:rPr>
        <w:t>低碳永續</w:t>
      </w:r>
      <w:proofErr w:type="gramEnd"/>
      <w:r w:rsidRPr="00190ACF">
        <w:rPr>
          <w:rFonts w:ascii="標楷體" w:hAnsi="標楷體" w:hint="eastAsia"/>
        </w:rPr>
        <w:t>家園執行計畫」等2項計畫，並經整</w:t>
      </w:r>
      <w:proofErr w:type="gramStart"/>
      <w:r w:rsidRPr="00190ACF">
        <w:rPr>
          <w:rFonts w:ascii="標楷體" w:hAnsi="標楷體" w:hint="eastAsia"/>
        </w:rPr>
        <w:t>併</w:t>
      </w:r>
      <w:proofErr w:type="gramEnd"/>
      <w:r w:rsidRPr="00190ACF">
        <w:rPr>
          <w:rFonts w:ascii="標楷體" w:hAnsi="標楷體" w:hint="eastAsia"/>
        </w:rPr>
        <w:t>為「</w:t>
      </w:r>
      <w:proofErr w:type="gramStart"/>
      <w:r w:rsidRPr="00190ACF">
        <w:rPr>
          <w:rFonts w:ascii="標楷體" w:hAnsi="標楷體" w:hint="eastAsia"/>
        </w:rPr>
        <w:t>114</w:t>
      </w:r>
      <w:proofErr w:type="gramEnd"/>
      <w:r w:rsidRPr="00190ACF">
        <w:rPr>
          <w:rFonts w:ascii="標楷體" w:hAnsi="標楷體" w:hint="eastAsia"/>
        </w:rPr>
        <w:t>年度連江縣氣候變遷減緩及調適暨推動</w:t>
      </w:r>
      <w:proofErr w:type="gramStart"/>
      <w:r w:rsidRPr="00190ACF">
        <w:rPr>
          <w:rFonts w:ascii="標楷體" w:hAnsi="標楷體" w:hint="eastAsia"/>
        </w:rPr>
        <w:t>低碳永續</w:t>
      </w:r>
      <w:proofErr w:type="gramEnd"/>
      <w:r w:rsidRPr="00190ACF">
        <w:rPr>
          <w:rFonts w:ascii="標楷體" w:hAnsi="標楷體" w:hint="eastAsia"/>
        </w:rPr>
        <w:t>家園執行計畫」採購案，決標金額528萬餘元。經查其執行情形，核有下列事項：</w:t>
      </w:r>
    </w:p>
    <w:p w14:paraId="71172780" w14:textId="6F1A9F26" w:rsidR="00B270EF" w:rsidRPr="00190ACF" w:rsidRDefault="00B270EF" w:rsidP="00C218A7">
      <w:pPr>
        <w:overflowPunct w:val="0"/>
        <w:snapToGrid w:val="0"/>
        <w:spacing w:line="460" w:lineRule="exact"/>
        <w:ind w:firstLineChars="200" w:firstLine="476"/>
        <w:jc w:val="both"/>
        <w:rPr>
          <w:rFonts w:ascii="標楷體" w:hAnsi="標楷體"/>
          <w:bCs/>
          <w:spacing w:val="-2"/>
          <w:kern w:val="0"/>
          <w:szCs w:val="24"/>
        </w:rPr>
      </w:pPr>
      <w:r w:rsidRPr="00190ACF">
        <w:rPr>
          <w:rFonts w:ascii="標楷體" w:hAnsi="標楷體" w:hint="eastAsia"/>
          <w:b/>
          <w:spacing w:val="-2"/>
          <w:kern w:val="0"/>
          <w:szCs w:val="24"/>
        </w:rPr>
        <w:t>1.持續執行溫室氣體減量執行方案及推動</w:t>
      </w:r>
      <w:proofErr w:type="gramStart"/>
      <w:r w:rsidRPr="00190ACF">
        <w:rPr>
          <w:rFonts w:ascii="標楷體" w:hAnsi="標楷體" w:hint="eastAsia"/>
          <w:b/>
          <w:spacing w:val="-2"/>
          <w:kern w:val="0"/>
          <w:szCs w:val="24"/>
        </w:rPr>
        <w:t>低碳永續</w:t>
      </w:r>
      <w:proofErr w:type="gramEnd"/>
      <w:r w:rsidRPr="00190ACF">
        <w:rPr>
          <w:rFonts w:ascii="標楷體" w:hAnsi="標楷體" w:hint="eastAsia"/>
          <w:b/>
          <w:spacing w:val="-2"/>
          <w:kern w:val="0"/>
          <w:szCs w:val="24"/>
        </w:rPr>
        <w:t>家園認證，惟排放量未呈現明顯下降趨勢，或部分村里尚待提升認證等級：</w:t>
      </w:r>
      <w:proofErr w:type="gramStart"/>
      <w:r w:rsidRPr="00190ACF">
        <w:rPr>
          <w:rFonts w:ascii="標楷體" w:hAnsi="標楷體" w:hint="eastAsia"/>
          <w:bCs/>
          <w:spacing w:val="-2"/>
          <w:kern w:val="0"/>
          <w:szCs w:val="24"/>
        </w:rPr>
        <w:t>環資局</w:t>
      </w:r>
      <w:proofErr w:type="gramEnd"/>
      <w:r w:rsidRPr="00190ACF">
        <w:rPr>
          <w:rFonts w:ascii="標楷體" w:hAnsi="標楷體" w:hint="eastAsia"/>
          <w:bCs/>
          <w:spacing w:val="-2"/>
          <w:kern w:val="0"/>
          <w:szCs w:val="24"/>
        </w:rPr>
        <w:t>辦理「</w:t>
      </w:r>
      <w:proofErr w:type="gramStart"/>
      <w:r w:rsidRPr="00190ACF">
        <w:rPr>
          <w:rFonts w:ascii="標楷體" w:hAnsi="標楷體" w:hint="eastAsia"/>
          <w:bCs/>
          <w:spacing w:val="-2"/>
          <w:kern w:val="0"/>
          <w:szCs w:val="24"/>
        </w:rPr>
        <w:t>114</w:t>
      </w:r>
      <w:proofErr w:type="gramEnd"/>
      <w:r w:rsidRPr="00190ACF">
        <w:rPr>
          <w:rFonts w:ascii="標楷體" w:hAnsi="標楷體" w:hint="eastAsia"/>
          <w:bCs/>
          <w:spacing w:val="-2"/>
          <w:kern w:val="0"/>
          <w:szCs w:val="24"/>
        </w:rPr>
        <w:t>年度連江縣氣候變遷減緩及調適暨推動</w:t>
      </w:r>
      <w:proofErr w:type="gramStart"/>
      <w:r w:rsidRPr="00190ACF">
        <w:rPr>
          <w:rFonts w:ascii="標楷體" w:hAnsi="標楷體" w:hint="eastAsia"/>
          <w:bCs/>
          <w:spacing w:val="-2"/>
          <w:kern w:val="0"/>
          <w:szCs w:val="24"/>
        </w:rPr>
        <w:t>低碳永續</w:t>
      </w:r>
      <w:proofErr w:type="gramEnd"/>
      <w:r w:rsidRPr="00190ACF">
        <w:rPr>
          <w:rFonts w:ascii="標楷體" w:hAnsi="標楷體" w:hint="eastAsia"/>
          <w:bCs/>
          <w:spacing w:val="-2"/>
          <w:kern w:val="0"/>
          <w:szCs w:val="24"/>
        </w:rPr>
        <w:t>家園執行計畫」採購案，其中連江縣第二期溫室氣體減量執行方案（110至114年）推動</w:t>
      </w:r>
      <w:r w:rsidRPr="00190ACF">
        <w:rPr>
          <w:rFonts w:ascii="標楷體" w:hAnsi="標楷體" w:hint="eastAsia"/>
          <w:bCs/>
          <w:spacing w:val="-2"/>
          <w:kern w:val="0"/>
          <w:szCs w:val="24"/>
        </w:rPr>
        <w:lastRenderedPageBreak/>
        <w:t>策略涵蓋</w:t>
      </w:r>
      <w:proofErr w:type="gramStart"/>
      <w:r w:rsidRPr="00190ACF">
        <w:rPr>
          <w:rFonts w:ascii="標楷體" w:hAnsi="標楷體" w:hint="eastAsia"/>
          <w:bCs/>
          <w:spacing w:val="-2"/>
          <w:kern w:val="0"/>
          <w:szCs w:val="24"/>
        </w:rPr>
        <w:t>綠能節</w:t>
      </w:r>
      <w:proofErr w:type="gramEnd"/>
      <w:r w:rsidRPr="00190ACF">
        <w:rPr>
          <w:rFonts w:ascii="標楷體" w:hAnsi="標楷體" w:hint="eastAsia"/>
          <w:bCs/>
          <w:spacing w:val="-2"/>
          <w:kern w:val="0"/>
          <w:szCs w:val="24"/>
        </w:rPr>
        <w:t>電、綠色運輸、生態綠化、低碳生活、資源循環及永續經營等6大類別，114年各項執行成果多數已達目標值，惟111至113年度溫室氣體排放量分別為65,224.54公噸二氧化碳當量（下稱</w:t>
      </w:r>
      <w:r w:rsidRPr="00190ACF">
        <w:rPr>
          <w:rFonts w:ascii="標楷體" w:hAnsi="標楷體"/>
          <w:bCs/>
          <w:spacing w:val="-2"/>
          <w:kern w:val="0"/>
          <w:szCs w:val="24"/>
        </w:rPr>
        <w:t>t</w:t>
      </w:r>
      <w:r w:rsidRPr="00190ACF">
        <w:rPr>
          <w:rFonts w:ascii="標楷體" w:hAnsi="標楷體" w:hint="eastAsia"/>
          <w:bCs/>
          <w:spacing w:val="-2"/>
          <w:kern w:val="0"/>
          <w:szCs w:val="24"/>
        </w:rPr>
        <w:t>CO</w:t>
      </w:r>
      <w:r w:rsidRPr="00190ACF">
        <w:rPr>
          <w:rFonts w:ascii="標楷體" w:hAnsi="標楷體" w:hint="eastAsia"/>
          <w:bCs/>
          <w:spacing w:val="-2"/>
          <w:kern w:val="0"/>
          <w:szCs w:val="24"/>
          <w:vertAlign w:val="subscript"/>
        </w:rPr>
        <w:t>2</w:t>
      </w:r>
      <w:r w:rsidRPr="00190ACF">
        <w:rPr>
          <w:rFonts w:ascii="標楷體" w:hAnsi="標楷體" w:hint="eastAsia"/>
          <w:bCs/>
          <w:spacing w:val="-2"/>
          <w:kern w:val="0"/>
          <w:szCs w:val="24"/>
        </w:rPr>
        <w:t>e）、65,599.39</w:t>
      </w:r>
      <w:r w:rsidRPr="00190ACF">
        <w:rPr>
          <w:rFonts w:ascii="標楷體" w:hAnsi="標楷體"/>
          <w:bCs/>
          <w:spacing w:val="-2"/>
          <w:kern w:val="0"/>
          <w:szCs w:val="24"/>
        </w:rPr>
        <w:t>t</w:t>
      </w:r>
      <w:r w:rsidRPr="00190ACF">
        <w:rPr>
          <w:rFonts w:ascii="標楷體" w:hAnsi="標楷體" w:hint="eastAsia"/>
          <w:bCs/>
          <w:spacing w:val="-2"/>
          <w:kern w:val="0"/>
          <w:szCs w:val="24"/>
        </w:rPr>
        <w:t>CO</w:t>
      </w:r>
      <w:r w:rsidRPr="00190ACF">
        <w:rPr>
          <w:rFonts w:ascii="標楷體" w:hAnsi="標楷體" w:hint="eastAsia"/>
          <w:bCs/>
          <w:spacing w:val="-2"/>
          <w:kern w:val="0"/>
          <w:szCs w:val="24"/>
          <w:vertAlign w:val="subscript"/>
        </w:rPr>
        <w:t>2</w:t>
      </w:r>
      <w:r w:rsidRPr="00190ACF">
        <w:rPr>
          <w:rFonts w:ascii="標楷體" w:hAnsi="標楷體" w:hint="eastAsia"/>
          <w:bCs/>
          <w:spacing w:val="-2"/>
          <w:kern w:val="0"/>
          <w:szCs w:val="24"/>
        </w:rPr>
        <w:t>e及64,901.69tCO</w:t>
      </w:r>
      <w:r w:rsidRPr="00190ACF">
        <w:rPr>
          <w:rFonts w:ascii="標楷體" w:hAnsi="標楷體" w:hint="eastAsia"/>
          <w:bCs/>
          <w:spacing w:val="-2"/>
          <w:kern w:val="0"/>
          <w:szCs w:val="24"/>
          <w:vertAlign w:val="subscript"/>
        </w:rPr>
        <w:t>2</w:t>
      </w:r>
      <w:r w:rsidRPr="00190ACF">
        <w:rPr>
          <w:rFonts w:ascii="標楷體" w:hAnsi="標楷體" w:hint="eastAsia"/>
          <w:bCs/>
          <w:spacing w:val="-2"/>
          <w:kern w:val="0"/>
          <w:szCs w:val="24"/>
        </w:rPr>
        <w:t>e，整體未呈現明顯下降趨勢，顯示推動策略存有未能</w:t>
      </w:r>
      <w:proofErr w:type="gramStart"/>
      <w:r w:rsidRPr="00190ACF">
        <w:rPr>
          <w:rFonts w:ascii="標楷體" w:hAnsi="標楷體" w:hint="eastAsia"/>
          <w:bCs/>
          <w:spacing w:val="-2"/>
          <w:kern w:val="0"/>
          <w:szCs w:val="24"/>
        </w:rPr>
        <w:t>與減碳量化</w:t>
      </w:r>
      <w:proofErr w:type="gramEnd"/>
      <w:r w:rsidRPr="00190ACF">
        <w:rPr>
          <w:rFonts w:ascii="標楷體" w:hAnsi="標楷體" w:hint="eastAsia"/>
          <w:bCs/>
          <w:spacing w:val="-2"/>
          <w:kern w:val="0"/>
          <w:szCs w:val="24"/>
        </w:rPr>
        <w:t>成效對應之虞。又為持續響應環境</w:t>
      </w:r>
      <w:proofErr w:type="gramStart"/>
      <w:r w:rsidRPr="00190ACF">
        <w:rPr>
          <w:rFonts w:ascii="標楷體" w:hAnsi="標楷體" w:hint="eastAsia"/>
          <w:bCs/>
          <w:spacing w:val="-2"/>
          <w:kern w:val="0"/>
          <w:szCs w:val="24"/>
        </w:rPr>
        <w:t>部低碳永</w:t>
      </w:r>
      <w:proofErr w:type="gramEnd"/>
      <w:r w:rsidRPr="00190ACF">
        <w:rPr>
          <w:rFonts w:ascii="標楷體" w:hAnsi="標楷體" w:hint="eastAsia"/>
          <w:bCs/>
          <w:spacing w:val="-2"/>
          <w:kern w:val="0"/>
          <w:szCs w:val="24"/>
        </w:rPr>
        <w:t>續家園評等制度，截至115年2月底止，於鄉（鎮、市、區）層級部分，全縣4個鄉</w:t>
      </w:r>
      <w:proofErr w:type="gramStart"/>
      <w:r w:rsidRPr="00190ACF">
        <w:rPr>
          <w:rFonts w:ascii="標楷體" w:hAnsi="標楷體" w:hint="eastAsia"/>
          <w:bCs/>
          <w:spacing w:val="-2"/>
          <w:kern w:val="0"/>
          <w:szCs w:val="24"/>
        </w:rPr>
        <w:t>均已獲得銅級</w:t>
      </w:r>
      <w:proofErr w:type="gramEnd"/>
      <w:r w:rsidRPr="00190ACF">
        <w:rPr>
          <w:rFonts w:ascii="標楷體" w:hAnsi="標楷體" w:hint="eastAsia"/>
          <w:bCs/>
          <w:spacing w:val="-2"/>
          <w:kern w:val="0"/>
          <w:szCs w:val="24"/>
        </w:rPr>
        <w:t>認證；於村（里）層級部</w:t>
      </w:r>
      <w:r w:rsidR="00E012A9" w:rsidRPr="00190ACF">
        <w:rPr>
          <w:rFonts w:ascii="標楷體" w:hAnsi="標楷體"/>
          <w:b/>
          <w:noProof/>
          <w:spacing w:val="-2"/>
          <w:kern w:val="0"/>
          <w:szCs w:val="24"/>
        </w:rPr>
        <mc:AlternateContent>
          <mc:Choice Requires="wps">
            <w:drawing>
              <wp:anchor distT="45720" distB="45720" distL="114300" distR="114300" simplePos="0" relativeHeight="251748352" behindDoc="0" locked="0" layoutInCell="1" allowOverlap="1" wp14:anchorId="613C1CC5" wp14:editId="08DD6EB8">
                <wp:simplePos x="0" y="0"/>
                <wp:positionH relativeFrom="margin">
                  <wp:posOffset>3315335</wp:posOffset>
                </wp:positionH>
                <wp:positionV relativeFrom="paragraph">
                  <wp:posOffset>1598930</wp:posOffset>
                </wp:positionV>
                <wp:extent cx="3095625" cy="1715770"/>
                <wp:effectExtent l="0" t="0" r="9525"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1715770"/>
                        </a:xfrm>
                        <a:prstGeom prst="rect">
                          <a:avLst/>
                        </a:prstGeom>
                        <a:solidFill>
                          <a:srgbClr val="FFFFFF"/>
                        </a:solidFill>
                        <a:ln w="9525">
                          <a:noFill/>
                          <a:miter lim="800000"/>
                          <a:headEnd/>
                          <a:tailEnd/>
                        </a:ln>
                      </wps:spPr>
                      <wps:txbx>
                        <w:txbxContent>
                          <w:tbl>
                            <w:tblPr>
                              <w:tblStyle w:val="ac"/>
                              <w:tblW w:w="4541" w:type="dxa"/>
                              <w:tblInd w:w="-5" w:type="dxa"/>
                              <w:tblLayout w:type="fixed"/>
                              <w:tblLook w:val="04A0" w:firstRow="1" w:lastRow="0" w:firstColumn="1" w:lastColumn="0" w:noHBand="0" w:noVBand="1"/>
                            </w:tblPr>
                            <w:tblGrid>
                              <w:gridCol w:w="2132"/>
                              <w:gridCol w:w="708"/>
                              <w:gridCol w:w="851"/>
                              <w:gridCol w:w="850"/>
                            </w:tblGrid>
                            <w:tr w:rsidR="00B270EF" w14:paraId="1FE0E0B7" w14:textId="77777777" w:rsidTr="00D02553">
                              <w:trPr>
                                <w:trHeight w:val="454"/>
                              </w:trPr>
                              <w:tc>
                                <w:tcPr>
                                  <w:tcW w:w="4541" w:type="dxa"/>
                                  <w:gridSpan w:val="4"/>
                                  <w:tcBorders>
                                    <w:top w:val="nil"/>
                                    <w:left w:val="nil"/>
                                    <w:right w:val="nil"/>
                                  </w:tcBorders>
                                  <w:vAlign w:val="center"/>
                                </w:tcPr>
                                <w:p w14:paraId="77C509B6" w14:textId="77777777" w:rsidR="00B270EF" w:rsidRDefault="00B270EF" w:rsidP="006D064A">
                                  <w:pPr>
                                    <w:overflowPunct w:val="0"/>
                                    <w:snapToGrid w:val="0"/>
                                    <w:jc w:val="center"/>
                                    <w:rPr>
                                      <w:rFonts w:ascii="標楷體" w:hAnsi="標楷體"/>
                                      <w:b/>
                                      <w:bCs/>
                                      <w:spacing w:val="-4"/>
                                      <w:sz w:val="24"/>
                                      <w:szCs w:val="28"/>
                                    </w:rPr>
                                  </w:pPr>
                                  <w:r w:rsidRPr="006D064A">
                                    <w:rPr>
                                      <w:rFonts w:ascii="標楷體" w:hAnsi="標楷體" w:hint="eastAsia"/>
                                      <w:b/>
                                      <w:bCs/>
                                      <w:spacing w:val="-4"/>
                                      <w:sz w:val="24"/>
                                      <w:szCs w:val="28"/>
                                    </w:rPr>
                                    <w:t>表</w:t>
                                  </w:r>
                                  <w:r>
                                    <w:rPr>
                                      <w:rFonts w:ascii="標楷體" w:hAnsi="標楷體"/>
                                      <w:b/>
                                      <w:bCs/>
                                      <w:spacing w:val="-4"/>
                                      <w:sz w:val="24"/>
                                      <w:szCs w:val="28"/>
                                    </w:rPr>
                                    <w:t>3</w:t>
                                  </w:r>
                                  <w:r w:rsidRPr="006D064A">
                                    <w:rPr>
                                      <w:rFonts w:ascii="標楷體" w:hAnsi="標楷體" w:hint="eastAsia"/>
                                      <w:b/>
                                      <w:bCs/>
                                      <w:spacing w:val="-4"/>
                                      <w:sz w:val="24"/>
                                      <w:szCs w:val="28"/>
                                    </w:rPr>
                                    <w:t xml:space="preserve">　連江縣</w:t>
                                  </w:r>
                                  <w:proofErr w:type="gramStart"/>
                                  <w:r w:rsidRPr="006D064A">
                                    <w:rPr>
                                      <w:rFonts w:ascii="標楷體" w:hAnsi="標楷體" w:hint="eastAsia"/>
                                      <w:b/>
                                      <w:bCs/>
                                      <w:spacing w:val="-4"/>
                                      <w:sz w:val="24"/>
                                      <w:szCs w:val="28"/>
                                    </w:rPr>
                                    <w:t>低碳永續</w:t>
                                  </w:r>
                                  <w:proofErr w:type="gramEnd"/>
                                  <w:r w:rsidRPr="006D064A">
                                    <w:rPr>
                                      <w:rFonts w:ascii="標楷體" w:hAnsi="標楷體" w:hint="eastAsia"/>
                                      <w:b/>
                                      <w:bCs/>
                                      <w:spacing w:val="-4"/>
                                      <w:sz w:val="24"/>
                                      <w:szCs w:val="28"/>
                                    </w:rPr>
                                    <w:t>家園認證情形</w:t>
                                  </w:r>
                                </w:p>
                                <w:p w14:paraId="2160F698" w14:textId="7FCD5B75" w:rsidR="00E012A9" w:rsidRPr="00E012A9" w:rsidRDefault="00E012A9" w:rsidP="00E012A9">
                                  <w:pPr>
                                    <w:overflowPunct w:val="0"/>
                                    <w:snapToGrid w:val="0"/>
                                    <w:ind w:rightChars="-30" w:right="-72"/>
                                    <w:jc w:val="right"/>
                                    <w:rPr>
                                      <w:rFonts w:ascii="標楷體" w:hAnsi="標楷體" w:hint="eastAsia"/>
                                      <w:spacing w:val="-4"/>
                                    </w:rPr>
                                  </w:pPr>
                                  <w:r>
                                    <w:rPr>
                                      <w:rFonts w:ascii="標楷體" w:hAnsi="標楷體" w:hint="eastAsia"/>
                                      <w:spacing w:val="-4"/>
                                    </w:rPr>
                                    <w:t>單位：</w:t>
                                  </w:r>
                                  <w:proofErr w:type="gramStart"/>
                                  <w:r>
                                    <w:rPr>
                                      <w:rFonts w:ascii="標楷體" w:hAnsi="標楷體" w:hint="eastAsia"/>
                                      <w:spacing w:val="-4"/>
                                    </w:rPr>
                                    <w:t>個</w:t>
                                  </w:r>
                                  <w:proofErr w:type="gramEnd"/>
                                </w:p>
                              </w:tc>
                            </w:tr>
                            <w:tr w:rsidR="00B270EF" w14:paraId="028EDA81" w14:textId="77777777" w:rsidTr="00D02553">
                              <w:trPr>
                                <w:trHeight w:val="340"/>
                              </w:trPr>
                              <w:tc>
                                <w:tcPr>
                                  <w:tcW w:w="2132" w:type="dxa"/>
                                  <w:vMerge w:val="restart"/>
                                  <w:vAlign w:val="center"/>
                                </w:tcPr>
                                <w:p w14:paraId="11198880"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層級</w:t>
                                  </w:r>
                                </w:p>
                              </w:tc>
                              <w:tc>
                                <w:tcPr>
                                  <w:tcW w:w="708" w:type="dxa"/>
                                  <w:vMerge w:val="restart"/>
                                  <w:vAlign w:val="center"/>
                                </w:tcPr>
                                <w:p w14:paraId="1B965CEF" w14:textId="77777777" w:rsidR="00B270EF" w:rsidRPr="002D3388" w:rsidRDefault="00B270EF" w:rsidP="006D064A">
                                  <w:pPr>
                                    <w:overflowPunct w:val="0"/>
                                    <w:snapToGrid w:val="0"/>
                                    <w:jc w:val="center"/>
                                    <w:rPr>
                                      <w:rFonts w:ascii="標楷體" w:hAnsi="標楷體"/>
                                      <w:spacing w:val="-4"/>
                                      <w:sz w:val="22"/>
                                      <w:szCs w:val="24"/>
                                    </w:rPr>
                                  </w:pPr>
                                  <w:r w:rsidRPr="002D3388">
                                    <w:rPr>
                                      <w:rFonts w:ascii="標楷體" w:hAnsi="標楷體" w:hint="eastAsia"/>
                                      <w:spacing w:val="-4"/>
                                      <w:sz w:val="22"/>
                                      <w:szCs w:val="24"/>
                                    </w:rPr>
                                    <w:t>合計</w:t>
                                  </w:r>
                                </w:p>
                              </w:tc>
                              <w:tc>
                                <w:tcPr>
                                  <w:tcW w:w="1701" w:type="dxa"/>
                                  <w:gridSpan w:val="2"/>
                                  <w:vAlign w:val="center"/>
                                </w:tcPr>
                                <w:p w14:paraId="72780CC5"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已取得認證</w:t>
                                  </w:r>
                                </w:p>
                              </w:tc>
                            </w:tr>
                            <w:tr w:rsidR="00B270EF" w14:paraId="7F48F5B4" w14:textId="77777777" w:rsidTr="00D02553">
                              <w:trPr>
                                <w:trHeight w:val="340"/>
                              </w:trPr>
                              <w:tc>
                                <w:tcPr>
                                  <w:tcW w:w="2132" w:type="dxa"/>
                                  <w:vMerge/>
                                  <w:vAlign w:val="center"/>
                                </w:tcPr>
                                <w:p w14:paraId="3D6140EF" w14:textId="77777777" w:rsidR="00B270EF" w:rsidRPr="006D064A" w:rsidRDefault="00B270EF" w:rsidP="006D064A">
                                  <w:pPr>
                                    <w:overflowPunct w:val="0"/>
                                    <w:snapToGrid w:val="0"/>
                                    <w:rPr>
                                      <w:rFonts w:ascii="標楷體" w:hAnsi="標楷體"/>
                                      <w:bCs/>
                                      <w:spacing w:val="-4"/>
                                      <w:sz w:val="22"/>
                                      <w:szCs w:val="24"/>
                                    </w:rPr>
                                  </w:pPr>
                                </w:p>
                              </w:tc>
                              <w:tc>
                                <w:tcPr>
                                  <w:tcW w:w="708" w:type="dxa"/>
                                  <w:vMerge/>
                                  <w:vAlign w:val="center"/>
                                </w:tcPr>
                                <w:p w14:paraId="5704E1E6" w14:textId="77777777" w:rsidR="00B270EF" w:rsidRPr="006D064A" w:rsidRDefault="00B270EF" w:rsidP="006D064A">
                                  <w:pPr>
                                    <w:overflowPunct w:val="0"/>
                                    <w:snapToGrid w:val="0"/>
                                    <w:jc w:val="center"/>
                                    <w:rPr>
                                      <w:rFonts w:ascii="標楷體" w:hAnsi="標楷體"/>
                                      <w:b/>
                                      <w:bCs/>
                                      <w:spacing w:val="-4"/>
                                      <w:sz w:val="22"/>
                                      <w:szCs w:val="24"/>
                                    </w:rPr>
                                  </w:pPr>
                                </w:p>
                              </w:tc>
                              <w:tc>
                                <w:tcPr>
                                  <w:tcW w:w="851" w:type="dxa"/>
                                  <w:vAlign w:val="center"/>
                                </w:tcPr>
                                <w:p w14:paraId="715B1390" w14:textId="77777777" w:rsidR="00B270EF" w:rsidRPr="006D064A" w:rsidRDefault="00B270EF" w:rsidP="006D064A">
                                  <w:pPr>
                                    <w:overflowPunct w:val="0"/>
                                    <w:snapToGrid w:val="0"/>
                                    <w:jc w:val="center"/>
                                    <w:rPr>
                                      <w:rFonts w:ascii="標楷體" w:hAnsi="標楷體"/>
                                      <w:bCs/>
                                      <w:spacing w:val="-4"/>
                                      <w:sz w:val="22"/>
                                      <w:szCs w:val="24"/>
                                    </w:rPr>
                                  </w:pPr>
                                  <w:proofErr w:type="gramStart"/>
                                  <w:r w:rsidRPr="006D064A">
                                    <w:rPr>
                                      <w:rFonts w:ascii="標楷體" w:hAnsi="標楷體" w:hint="eastAsia"/>
                                      <w:bCs/>
                                      <w:spacing w:val="-4"/>
                                      <w:sz w:val="22"/>
                                      <w:szCs w:val="24"/>
                                    </w:rPr>
                                    <w:t>銅級</w:t>
                                  </w:r>
                                  <w:proofErr w:type="gramEnd"/>
                                </w:p>
                              </w:tc>
                              <w:tc>
                                <w:tcPr>
                                  <w:tcW w:w="850" w:type="dxa"/>
                                  <w:vAlign w:val="center"/>
                                </w:tcPr>
                                <w:p w14:paraId="4E0A6170"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銀級</w:t>
                                  </w:r>
                                </w:p>
                              </w:tc>
                            </w:tr>
                            <w:tr w:rsidR="00B270EF" w14:paraId="2997C571" w14:textId="77777777" w:rsidTr="00D02553">
                              <w:trPr>
                                <w:trHeight w:val="340"/>
                              </w:trPr>
                              <w:tc>
                                <w:tcPr>
                                  <w:tcW w:w="2132" w:type="dxa"/>
                                  <w:vAlign w:val="center"/>
                                </w:tcPr>
                                <w:p w14:paraId="2D06E970" w14:textId="77777777" w:rsidR="00B270EF" w:rsidRPr="006D064A" w:rsidRDefault="00B270EF" w:rsidP="006D064A">
                                  <w:pPr>
                                    <w:overflowPunct w:val="0"/>
                                    <w:snapToGrid w:val="0"/>
                                    <w:rPr>
                                      <w:rFonts w:ascii="標楷體" w:hAnsi="標楷體"/>
                                      <w:bCs/>
                                      <w:spacing w:val="-4"/>
                                      <w:sz w:val="22"/>
                                      <w:szCs w:val="24"/>
                                    </w:rPr>
                                  </w:pPr>
                                  <w:r>
                                    <w:rPr>
                                      <w:rFonts w:ascii="標楷體" w:hAnsi="標楷體" w:hint="eastAsia"/>
                                      <w:bCs/>
                                      <w:spacing w:val="-4"/>
                                      <w:sz w:val="22"/>
                                      <w:szCs w:val="24"/>
                                    </w:rPr>
                                    <w:t>鄉（鎮、市、區）</w:t>
                                  </w:r>
                                </w:p>
                              </w:tc>
                              <w:tc>
                                <w:tcPr>
                                  <w:tcW w:w="708" w:type="dxa"/>
                                  <w:vAlign w:val="center"/>
                                </w:tcPr>
                                <w:p w14:paraId="7D3628A7" w14:textId="77777777" w:rsidR="00B270EF" w:rsidRPr="006D064A" w:rsidRDefault="00B270EF" w:rsidP="006D064A">
                                  <w:pPr>
                                    <w:overflowPunct w:val="0"/>
                                    <w:snapToGrid w:val="0"/>
                                    <w:jc w:val="right"/>
                                    <w:rPr>
                                      <w:rFonts w:ascii="標楷體" w:hAnsi="標楷體"/>
                                      <w:b/>
                                      <w:bCs/>
                                      <w:spacing w:val="-4"/>
                                      <w:sz w:val="22"/>
                                      <w:szCs w:val="24"/>
                                    </w:rPr>
                                  </w:pPr>
                                  <w:r w:rsidRPr="006D064A">
                                    <w:rPr>
                                      <w:rFonts w:ascii="標楷體" w:hAnsi="標楷體" w:hint="eastAsia"/>
                                      <w:b/>
                                      <w:bCs/>
                                      <w:spacing w:val="-4"/>
                                      <w:sz w:val="22"/>
                                      <w:szCs w:val="24"/>
                                    </w:rPr>
                                    <w:t>4</w:t>
                                  </w:r>
                                </w:p>
                              </w:tc>
                              <w:tc>
                                <w:tcPr>
                                  <w:tcW w:w="851" w:type="dxa"/>
                                  <w:vAlign w:val="center"/>
                                </w:tcPr>
                                <w:p w14:paraId="21C28D00"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4</w:t>
                                  </w:r>
                                </w:p>
                              </w:tc>
                              <w:tc>
                                <w:tcPr>
                                  <w:tcW w:w="850" w:type="dxa"/>
                                  <w:vAlign w:val="center"/>
                                </w:tcPr>
                                <w:p w14:paraId="3FA7F611" w14:textId="77777777" w:rsidR="00B270EF" w:rsidRPr="006D064A" w:rsidRDefault="00B270EF" w:rsidP="006D064A">
                                  <w:pPr>
                                    <w:overflowPunct w:val="0"/>
                                    <w:snapToGrid w:val="0"/>
                                    <w:jc w:val="right"/>
                                    <w:rPr>
                                      <w:rFonts w:ascii="標楷體" w:hAnsi="標楷體"/>
                                      <w:bCs/>
                                      <w:spacing w:val="-4"/>
                                      <w:sz w:val="22"/>
                                      <w:szCs w:val="24"/>
                                    </w:rPr>
                                  </w:pPr>
                                  <w:r>
                                    <w:rPr>
                                      <w:rFonts w:ascii="標楷體" w:hAnsi="標楷體" w:hint="eastAsia"/>
                                      <w:bCs/>
                                      <w:spacing w:val="-4"/>
                                      <w:sz w:val="22"/>
                                      <w:szCs w:val="24"/>
                                    </w:rPr>
                                    <w:t>－</w:t>
                                  </w:r>
                                </w:p>
                              </w:tc>
                            </w:tr>
                            <w:tr w:rsidR="00B270EF" w14:paraId="711E53ED" w14:textId="77777777" w:rsidTr="00D02553">
                              <w:trPr>
                                <w:trHeight w:val="340"/>
                              </w:trPr>
                              <w:tc>
                                <w:tcPr>
                                  <w:tcW w:w="2132" w:type="dxa"/>
                                  <w:tcBorders>
                                    <w:bottom w:val="single" w:sz="4" w:space="0" w:color="auto"/>
                                  </w:tcBorders>
                                  <w:vAlign w:val="center"/>
                                </w:tcPr>
                                <w:p w14:paraId="3E7E3CAB" w14:textId="77777777" w:rsidR="00B270EF" w:rsidRPr="006D064A" w:rsidRDefault="00B270EF" w:rsidP="006D064A">
                                  <w:pPr>
                                    <w:overflowPunct w:val="0"/>
                                    <w:snapToGrid w:val="0"/>
                                    <w:rPr>
                                      <w:rFonts w:ascii="標楷體" w:hAnsi="標楷體"/>
                                      <w:bCs/>
                                      <w:spacing w:val="-4"/>
                                      <w:sz w:val="22"/>
                                      <w:szCs w:val="24"/>
                                    </w:rPr>
                                  </w:pPr>
                                  <w:r>
                                    <w:rPr>
                                      <w:rFonts w:ascii="標楷體" w:hAnsi="標楷體" w:hint="eastAsia"/>
                                      <w:bCs/>
                                      <w:spacing w:val="-4"/>
                                      <w:sz w:val="22"/>
                                      <w:szCs w:val="24"/>
                                    </w:rPr>
                                    <w:t>村（里）</w:t>
                                  </w:r>
                                </w:p>
                              </w:tc>
                              <w:tc>
                                <w:tcPr>
                                  <w:tcW w:w="708" w:type="dxa"/>
                                  <w:tcBorders>
                                    <w:bottom w:val="single" w:sz="4" w:space="0" w:color="auto"/>
                                  </w:tcBorders>
                                  <w:vAlign w:val="center"/>
                                </w:tcPr>
                                <w:p w14:paraId="0BEA43F1" w14:textId="77777777" w:rsidR="00B270EF" w:rsidRPr="006D064A" w:rsidRDefault="00B270EF" w:rsidP="006D064A">
                                  <w:pPr>
                                    <w:overflowPunct w:val="0"/>
                                    <w:snapToGrid w:val="0"/>
                                    <w:jc w:val="right"/>
                                    <w:rPr>
                                      <w:rFonts w:ascii="標楷體" w:hAnsi="標楷體"/>
                                      <w:b/>
                                      <w:bCs/>
                                      <w:spacing w:val="-4"/>
                                      <w:sz w:val="22"/>
                                      <w:szCs w:val="24"/>
                                    </w:rPr>
                                  </w:pPr>
                                  <w:r w:rsidRPr="006D064A">
                                    <w:rPr>
                                      <w:rFonts w:ascii="標楷體" w:hAnsi="標楷體" w:hint="eastAsia"/>
                                      <w:b/>
                                      <w:bCs/>
                                      <w:spacing w:val="-4"/>
                                      <w:sz w:val="22"/>
                                      <w:szCs w:val="24"/>
                                    </w:rPr>
                                    <w:t>22</w:t>
                                  </w:r>
                                </w:p>
                              </w:tc>
                              <w:tc>
                                <w:tcPr>
                                  <w:tcW w:w="851" w:type="dxa"/>
                                  <w:tcBorders>
                                    <w:bottom w:val="single" w:sz="4" w:space="0" w:color="auto"/>
                                  </w:tcBorders>
                                  <w:vAlign w:val="center"/>
                                </w:tcPr>
                                <w:p w14:paraId="353D2388"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18</w:t>
                                  </w:r>
                                </w:p>
                              </w:tc>
                              <w:tc>
                                <w:tcPr>
                                  <w:tcW w:w="850" w:type="dxa"/>
                                  <w:tcBorders>
                                    <w:bottom w:val="single" w:sz="4" w:space="0" w:color="auto"/>
                                  </w:tcBorders>
                                  <w:vAlign w:val="center"/>
                                </w:tcPr>
                                <w:p w14:paraId="0588EDFA"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4</w:t>
                                  </w:r>
                                </w:p>
                              </w:tc>
                            </w:tr>
                            <w:tr w:rsidR="00B270EF" w14:paraId="510A5346" w14:textId="77777777" w:rsidTr="00103008">
                              <w:trPr>
                                <w:trHeight w:val="227"/>
                              </w:trPr>
                              <w:tc>
                                <w:tcPr>
                                  <w:tcW w:w="4541" w:type="dxa"/>
                                  <w:gridSpan w:val="4"/>
                                  <w:tcBorders>
                                    <w:left w:val="nil"/>
                                    <w:bottom w:val="nil"/>
                                    <w:right w:val="nil"/>
                                  </w:tcBorders>
                                  <w:vAlign w:val="center"/>
                                </w:tcPr>
                                <w:p w14:paraId="3386AF92" w14:textId="6F4B0EE4" w:rsidR="00B270EF" w:rsidRPr="00AA5E03" w:rsidRDefault="00B270EF" w:rsidP="00D02553">
                                  <w:pPr>
                                    <w:overflowPunct w:val="0"/>
                                    <w:snapToGrid w:val="0"/>
                                    <w:spacing w:line="220" w:lineRule="exact"/>
                                    <w:ind w:leftChars="-50" w:left="780" w:rightChars="-50" w:right="-120" w:hangingChars="500" w:hanging="900"/>
                                    <w:rPr>
                                      <w:rFonts w:ascii="標楷體" w:hAnsi="標楷體"/>
                                      <w:bCs/>
                                      <w:sz w:val="22"/>
                                      <w:szCs w:val="24"/>
                                    </w:rPr>
                                  </w:pPr>
                                  <w:r w:rsidRPr="00AA5E03">
                                    <w:rPr>
                                      <w:rFonts w:ascii="標楷體" w:hAnsi="標楷體" w:hint="eastAsia"/>
                                      <w:bCs/>
                                      <w:sz w:val="18"/>
                                      <w:szCs w:val="24"/>
                                    </w:rPr>
                                    <w:t>資料來源：整理自環境部氣候變遷</w:t>
                                  </w:r>
                                  <w:proofErr w:type="gramStart"/>
                                  <w:r w:rsidRPr="00AA5E03">
                                    <w:rPr>
                                      <w:rFonts w:ascii="標楷體" w:hAnsi="標楷體" w:hint="eastAsia"/>
                                      <w:bCs/>
                                      <w:sz w:val="18"/>
                                      <w:szCs w:val="24"/>
                                    </w:rPr>
                                    <w:t>署低碳永</w:t>
                                  </w:r>
                                  <w:proofErr w:type="gramEnd"/>
                                  <w:r w:rsidRPr="00AA5E03">
                                    <w:rPr>
                                      <w:rFonts w:ascii="標楷體" w:hAnsi="標楷體" w:hint="eastAsia"/>
                                      <w:bCs/>
                                      <w:sz w:val="18"/>
                                      <w:szCs w:val="24"/>
                                    </w:rPr>
                                    <w:t>續家園資訊網</w:t>
                                  </w:r>
                                  <w:r w:rsidR="00B670AD">
                                    <w:rPr>
                                      <w:rFonts w:ascii="標楷體" w:hAnsi="標楷體" w:hint="eastAsia"/>
                                      <w:bCs/>
                                      <w:sz w:val="18"/>
                                      <w:szCs w:val="24"/>
                                    </w:rPr>
                                    <w:t>截至1</w:t>
                                  </w:r>
                                  <w:r w:rsidR="00B670AD">
                                    <w:rPr>
                                      <w:rFonts w:ascii="標楷體" w:hAnsi="標楷體"/>
                                      <w:bCs/>
                                      <w:sz w:val="18"/>
                                      <w:szCs w:val="24"/>
                                    </w:rPr>
                                    <w:t>15年</w:t>
                                  </w:r>
                                  <w:r w:rsidR="00B670AD">
                                    <w:rPr>
                                      <w:rFonts w:ascii="標楷體" w:hAnsi="標楷體" w:hint="eastAsia"/>
                                      <w:bCs/>
                                      <w:sz w:val="18"/>
                                      <w:szCs w:val="24"/>
                                    </w:rPr>
                                    <w:t>2</w:t>
                                  </w:r>
                                  <w:r w:rsidR="00B670AD">
                                    <w:rPr>
                                      <w:rFonts w:ascii="標楷體" w:hAnsi="標楷體"/>
                                      <w:bCs/>
                                      <w:sz w:val="18"/>
                                      <w:szCs w:val="24"/>
                                    </w:rPr>
                                    <w:t>月</w:t>
                                  </w:r>
                                  <w:r w:rsidR="00B670AD">
                                    <w:rPr>
                                      <w:rFonts w:ascii="標楷體" w:hAnsi="標楷體" w:hint="eastAsia"/>
                                      <w:bCs/>
                                      <w:sz w:val="18"/>
                                      <w:szCs w:val="24"/>
                                    </w:rPr>
                                    <w:t>底</w:t>
                                  </w:r>
                                  <w:proofErr w:type="gramStart"/>
                                  <w:r w:rsidR="00B670AD">
                                    <w:rPr>
                                      <w:rFonts w:ascii="標楷體" w:hAnsi="標楷體" w:hint="eastAsia"/>
                                      <w:bCs/>
                                      <w:sz w:val="18"/>
                                      <w:szCs w:val="24"/>
                                    </w:rPr>
                                    <w:t>止</w:t>
                                  </w:r>
                                  <w:proofErr w:type="gramEnd"/>
                                  <w:r w:rsidRPr="00AA5E03">
                                    <w:rPr>
                                      <w:rFonts w:ascii="標楷體" w:hAnsi="標楷體" w:hint="eastAsia"/>
                                      <w:bCs/>
                                      <w:sz w:val="18"/>
                                      <w:szCs w:val="24"/>
                                    </w:rPr>
                                    <w:t>公開資料</w:t>
                                  </w:r>
                                  <w:r w:rsidRPr="00AA5E03">
                                    <w:rPr>
                                      <w:rFonts w:ascii="標楷體" w:hAnsi="標楷體" w:hint="eastAsia"/>
                                      <w:bCs/>
                                      <w:sz w:val="22"/>
                                      <w:szCs w:val="24"/>
                                    </w:rPr>
                                    <w:t>。</w:t>
                                  </w:r>
                                </w:p>
                              </w:tc>
                            </w:tr>
                          </w:tbl>
                          <w:p w14:paraId="1429791A" w14:textId="77777777" w:rsidR="00B270EF" w:rsidRPr="006D064A" w:rsidRDefault="00B270EF" w:rsidP="001B7C9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3C1CC5" id="_x0000_s1059" type="#_x0000_t202" style="position:absolute;left:0;text-align:left;margin-left:261.05pt;margin-top:125.9pt;width:243.75pt;height:135.1pt;z-index:2517483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" stroked="f">
                <v:textbox>
                  <w:txbxContent>
                    <w:tbl>
                      <w:tblPr>
                        <w:tblStyle w:val="ac"/>
                        <w:tblW w:w="4541" w:type="dxa"/>
                        <w:tblInd w:w="-5" w:type="dxa"/>
                        <w:tblLayout w:type="fixed"/>
                        <w:tblLook w:val="04A0" w:firstRow="1" w:lastRow="0" w:firstColumn="1" w:lastColumn="0" w:noHBand="0" w:noVBand="1"/>
                      </w:tblPr>
                      <w:tblGrid>
                        <w:gridCol w:w="2132"/>
                        <w:gridCol w:w="708"/>
                        <w:gridCol w:w="851"/>
                        <w:gridCol w:w="850"/>
                      </w:tblGrid>
                      <w:tr w:rsidR="00B270EF" w14:paraId="1FE0E0B7" w14:textId="77777777" w:rsidTr="00D02553">
                        <w:trPr>
                          <w:trHeight w:val="454"/>
                        </w:trPr>
                        <w:tc>
                          <w:tcPr>
                            <w:tcW w:w="4541" w:type="dxa"/>
                            <w:gridSpan w:val="4"/>
                            <w:tcBorders>
                              <w:top w:val="nil"/>
                              <w:left w:val="nil"/>
                              <w:right w:val="nil"/>
                            </w:tcBorders>
                            <w:vAlign w:val="center"/>
                          </w:tcPr>
                          <w:p w14:paraId="77C509B6" w14:textId="77777777" w:rsidR="00B270EF" w:rsidRDefault="00B270EF" w:rsidP="006D064A">
                            <w:pPr>
                              <w:overflowPunct w:val="0"/>
                              <w:snapToGrid w:val="0"/>
                              <w:jc w:val="center"/>
                              <w:rPr>
                                <w:rFonts w:ascii="標楷體" w:hAnsi="標楷體"/>
                                <w:b/>
                                <w:bCs/>
                                <w:spacing w:val="-4"/>
                                <w:sz w:val="24"/>
                                <w:szCs w:val="28"/>
                              </w:rPr>
                            </w:pPr>
                            <w:r w:rsidRPr="006D064A">
                              <w:rPr>
                                <w:rFonts w:ascii="標楷體" w:hAnsi="標楷體" w:hint="eastAsia"/>
                                <w:b/>
                                <w:bCs/>
                                <w:spacing w:val="-4"/>
                                <w:sz w:val="24"/>
                                <w:szCs w:val="28"/>
                              </w:rPr>
                              <w:t>表</w:t>
                            </w:r>
                            <w:r>
                              <w:rPr>
                                <w:rFonts w:ascii="標楷體" w:hAnsi="標楷體"/>
                                <w:b/>
                                <w:bCs/>
                                <w:spacing w:val="-4"/>
                                <w:sz w:val="24"/>
                                <w:szCs w:val="28"/>
                              </w:rPr>
                              <w:t>3</w:t>
                            </w:r>
                            <w:r w:rsidRPr="006D064A">
                              <w:rPr>
                                <w:rFonts w:ascii="標楷體" w:hAnsi="標楷體" w:hint="eastAsia"/>
                                <w:b/>
                                <w:bCs/>
                                <w:spacing w:val="-4"/>
                                <w:sz w:val="24"/>
                                <w:szCs w:val="28"/>
                              </w:rPr>
                              <w:t xml:space="preserve">　連江縣</w:t>
                            </w:r>
                            <w:proofErr w:type="gramStart"/>
                            <w:r w:rsidRPr="006D064A">
                              <w:rPr>
                                <w:rFonts w:ascii="標楷體" w:hAnsi="標楷體" w:hint="eastAsia"/>
                                <w:b/>
                                <w:bCs/>
                                <w:spacing w:val="-4"/>
                                <w:sz w:val="24"/>
                                <w:szCs w:val="28"/>
                              </w:rPr>
                              <w:t>低碳永續</w:t>
                            </w:r>
                            <w:proofErr w:type="gramEnd"/>
                            <w:r w:rsidRPr="006D064A">
                              <w:rPr>
                                <w:rFonts w:ascii="標楷體" w:hAnsi="標楷體" w:hint="eastAsia"/>
                                <w:b/>
                                <w:bCs/>
                                <w:spacing w:val="-4"/>
                                <w:sz w:val="24"/>
                                <w:szCs w:val="28"/>
                              </w:rPr>
                              <w:t>家園認證情形</w:t>
                            </w:r>
                          </w:p>
                          <w:p w14:paraId="2160F698" w14:textId="7FCD5B75" w:rsidR="00E012A9" w:rsidRPr="00E012A9" w:rsidRDefault="00E012A9" w:rsidP="00E012A9">
                            <w:pPr>
                              <w:overflowPunct w:val="0"/>
                              <w:snapToGrid w:val="0"/>
                              <w:ind w:rightChars="-30" w:right="-72"/>
                              <w:jc w:val="right"/>
                              <w:rPr>
                                <w:rFonts w:ascii="標楷體" w:hAnsi="標楷體" w:hint="eastAsia"/>
                                <w:spacing w:val="-4"/>
                              </w:rPr>
                            </w:pPr>
                            <w:r>
                              <w:rPr>
                                <w:rFonts w:ascii="標楷體" w:hAnsi="標楷體" w:hint="eastAsia"/>
                                <w:spacing w:val="-4"/>
                              </w:rPr>
                              <w:t>單位：</w:t>
                            </w:r>
                            <w:proofErr w:type="gramStart"/>
                            <w:r>
                              <w:rPr>
                                <w:rFonts w:ascii="標楷體" w:hAnsi="標楷體" w:hint="eastAsia"/>
                                <w:spacing w:val="-4"/>
                              </w:rPr>
                              <w:t>個</w:t>
                            </w:r>
                            <w:proofErr w:type="gramEnd"/>
                          </w:p>
                        </w:tc>
                      </w:tr>
                      <w:tr w:rsidR="00B270EF" w14:paraId="028EDA81" w14:textId="77777777" w:rsidTr="00D02553">
                        <w:trPr>
                          <w:trHeight w:val="340"/>
                        </w:trPr>
                        <w:tc>
                          <w:tcPr>
                            <w:tcW w:w="2132" w:type="dxa"/>
                            <w:vMerge w:val="restart"/>
                            <w:vAlign w:val="center"/>
                          </w:tcPr>
                          <w:p w14:paraId="11198880"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層級</w:t>
                            </w:r>
                          </w:p>
                        </w:tc>
                        <w:tc>
                          <w:tcPr>
                            <w:tcW w:w="708" w:type="dxa"/>
                            <w:vMerge w:val="restart"/>
                            <w:vAlign w:val="center"/>
                          </w:tcPr>
                          <w:p w14:paraId="1B965CEF" w14:textId="77777777" w:rsidR="00B270EF" w:rsidRPr="002D3388" w:rsidRDefault="00B270EF" w:rsidP="006D064A">
                            <w:pPr>
                              <w:overflowPunct w:val="0"/>
                              <w:snapToGrid w:val="0"/>
                              <w:jc w:val="center"/>
                              <w:rPr>
                                <w:rFonts w:ascii="標楷體" w:hAnsi="標楷體"/>
                                <w:spacing w:val="-4"/>
                                <w:sz w:val="22"/>
                                <w:szCs w:val="24"/>
                              </w:rPr>
                            </w:pPr>
                            <w:r w:rsidRPr="002D3388">
                              <w:rPr>
                                <w:rFonts w:ascii="標楷體" w:hAnsi="標楷體" w:hint="eastAsia"/>
                                <w:spacing w:val="-4"/>
                                <w:sz w:val="22"/>
                                <w:szCs w:val="24"/>
                              </w:rPr>
                              <w:t>合計</w:t>
                            </w:r>
                          </w:p>
                        </w:tc>
                        <w:tc>
                          <w:tcPr>
                            <w:tcW w:w="1701" w:type="dxa"/>
                            <w:gridSpan w:val="2"/>
                            <w:vAlign w:val="center"/>
                          </w:tcPr>
                          <w:p w14:paraId="72780CC5"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已取得認證</w:t>
                            </w:r>
                          </w:p>
                        </w:tc>
                      </w:tr>
                      <w:tr w:rsidR="00B270EF" w14:paraId="7F48F5B4" w14:textId="77777777" w:rsidTr="00D02553">
                        <w:trPr>
                          <w:trHeight w:val="340"/>
                        </w:trPr>
                        <w:tc>
                          <w:tcPr>
                            <w:tcW w:w="2132" w:type="dxa"/>
                            <w:vMerge/>
                            <w:vAlign w:val="center"/>
                          </w:tcPr>
                          <w:p w14:paraId="3D6140EF" w14:textId="77777777" w:rsidR="00B270EF" w:rsidRPr="006D064A" w:rsidRDefault="00B270EF" w:rsidP="006D064A">
                            <w:pPr>
                              <w:overflowPunct w:val="0"/>
                              <w:snapToGrid w:val="0"/>
                              <w:rPr>
                                <w:rFonts w:ascii="標楷體" w:hAnsi="標楷體"/>
                                <w:bCs/>
                                <w:spacing w:val="-4"/>
                                <w:sz w:val="22"/>
                                <w:szCs w:val="24"/>
                              </w:rPr>
                            </w:pPr>
                          </w:p>
                        </w:tc>
                        <w:tc>
                          <w:tcPr>
                            <w:tcW w:w="708" w:type="dxa"/>
                            <w:vMerge/>
                            <w:vAlign w:val="center"/>
                          </w:tcPr>
                          <w:p w14:paraId="5704E1E6" w14:textId="77777777" w:rsidR="00B270EF" w:rsidRPr="006D064A" w:rsidRDefault="00B270EF" w:rsidP="006D064A">
                            <w:pPr>
                              <w:overflowPunct w:val="0"/>
                              <w:snapToGrid w:val="0"/>
                              <w:jc w:val="center"/>
                              <w:rPr>
                                <w:rFonts w:ascii="標楷體" w:hAnsi="標楷體"/>
                                <w:b/>
                                <w:bCs/>
                                <w:spacing w:val="-4"/>
                                <w:sz w:val="22"/>
                                <w:szCs w:val="24"/>
                              </w:rPr>
                            </w:pPr>
                          </w:p>
                        </w:tc>
                        <w:tc>
                          <w:tcPr>
                            <w:tcW w:w="851" w:type="dxa"/>
                            <w:vAlign w:val="center"/>
                          </w:tcPr>
                          <w:p w14:paraId="715B1390" w14:textId="77777777" w:rsidR="00B270EF" w:rsidRPr="006D064A" w:rsidRDefault="00B270EF" w:rsidP="006D064A">
                            <w:pPr>
                              <w:overflowPunct w:val="0"/>
                              <w:snapToGrid w:val="0"/>
                              <w:jc w:val="center"/>
                              <w:rPr>
                                <w:rFonts w:ascii="標楷體" w:hAnsi="標楷體"/>
                                <w:bCs/>
                                <w:spacing w:val="-4"/>
                                <w:sz w:val="22"/>
                                <w:szCs w:val="24"/>
                              </w:rPr>
                            </w:pPr>
                            <w:proofErr w:type="gramStart"/>
                            <w:r w:rsidRPr="006D064A">
                              <w:rPr>
                                <w:rFonts w:ascii="標楷體" w:hAnsi="標楷體" w:hint="eastAsia"/>
                                <w:bCs/>
                                <w:spacing w:val="-4"/>
                                <w:sz w:val="22"/>
                                <w:szCs w:val="24"/>
                              </w:rPr>
                              <w:t>銅級</w:t>
                            </w:r>
                            <w:proofErr w:type="gramEnd"/>
                          </w:p>
                        </w:tc>
                        <w:tc>
                          <w:tcPr>
                            <w:tcW w:w="850" w:type="dxa"/>
                            <w:vAlign w:val="center"/>
                          </w:tcPr>
                          <w:p w14:paraId="4E0A6170" w14:textId="77777777" w:rsidR="00B270EF" w:rsidRPr="006D064A" w:rsidRDefault="00B270EF" w:rsidP="006D064A">
                            <w:pPr>
                              <w:overflowPunct w:val="0"/>
                              <w:snapToGrid w:val="0"/>
                              <w:jc w:val="center"/>
                              <w:rPr>
                                <w:rFonts w:ascii="標楷體" w:hAnsi="標楷體"/>
                                <w:bCs/>
                                <w:spacing w:val="-4"/>
                                <w:sz w:val="22"/>
                                <w:szCs w:val="24"/>
                              </w:rPr>
                            </w:pPr>
                            <w:r w:rsidRPr="006D064A">
                              <w:rPr>
                                <w:rFonts w:ascii="標楷體" w:hAnsi="標楷體" w:hint="eastAsia"/>
                                <w:bCs/>
                                <w:spacing w:val="-4"/>
                                <w:sz w:val="22"/>
                                <w:szCs w:val="24"/>
                              </w:rPr>
                              <w:t>銀級</w:t>
                            </w:r>
                          </w:p>
                        </w:tc>
                      </w:tr>
                      <w:tr w:rsidR="00B270EF" w14:paraId="2997C571" w14:textId="77777777" w:rsidTr="00D02553">
                        <w:trPr>
                          <w:trHeight w:val="340"/>
                        </w:trPr>
                        <w:tc>
                          <w:tcPr>
                            <w:tcW w:w="2132" w:type="dxa"/>
                            <w:vAlign w:val="center"/>
                          </w:tcPr>
                          <w:p w14:paraId="2D06E970" w14:textId="77777777" w:rsidR="00B270EF" w:rsidRPr="006D064A" w:rsidRDefault="00B270EF" w:rsidP="006D064A">
                            <w:pPr>
                              <w:overflowPunct w:val="0"/>
                              <w:snapToGrid w:val="0"/>
                              <w:rPr>
                                <w:rFonts w:ascii="標楷體" w:hAnsi="標楷體"/>
                                <w:bCs/>
                                <w:spacing w:val="-4"/>
                                <w:sz w:val="22"/>
                                <w:szCs w:val="24"/>
                              </w:rPr>
                            </w:pPr>
                            <w:r>
                              <w:rPr>
                                <w:rFonts w:ascii="標楷體" w:hAnsi="標楷體" w:hint="eastAsia"/>
                                <w:bCs/>
                                <w:spacing w:val="-4"/>
                                <w:sz w:val="22"/>
                                <w:szCs w:val="24"/>
                              </w:rPr>
                              <w:t>鄉（鎮、市、區）</w:t>
                            </w:r>
                          </w:p>
                        </w:tc>
                        <w:tc>
                          <w:tcPr>
                            <w:tcW w:w="708" w:type="dxa"/>
                            <w:vAlign w:val="center"/>
                          </w:tcPr>
                          <w:p w14:paraId="7D3628A7" w14:textId="77777777" w:rsidR="00B270EF" w:rsidRPr="006D064A" w:rsidRDefault="00B270EF" w:rsidP="006D064A">
                            <w:pPr>
                              <w:overflowPunct w:val="0"/>
                              <w:snapToGrid w:val="0"/>
                              <w:jc w:val="right"/>
                              <w:rPr>
                                <w:rFonts w:ascii="標楷體" w:hAnsi="標楷體"/>
                                <w:b/>
                                <w:bCs/>
                                <w:spacing w:val="-4"/>
                                <w:sz w:val="22"/>
                                <w:szCs w:val="24"/>
                              </w:rPr>
                            </w:pPr>
                            <w:r w:rsidRPr="006D064A">
                              <w:rPr>
                                <w:rFonts w:ascii="標楷體" w:hAnsi="標楷體" w:hint="eastAsia"/>
                                <w:b/>
                                <w:bCs/>
                                <w:spacing w:val="-4"/>
                                <w:sz w:val="22"/>
                                <w:szCs w:val="24"/>
                              </w:rPr>
                              <w:t>4</w:t>
                            </w:r>
                          </w:p>
                        </w:tc>
                        <w:tc>
                          <w:tcPr>
                            <w:tcW w:w="851" w:type="dxa"/>
                            <w:vAlign w:val="center"/>
                          </w:tcPr>
                          <w:p w14:paraId="21C28D00"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4</w:t>
                            </w:r>
                          </w:p>
                        </w:tc>
                        <w:tc>
                          <w:tcPr>
                            <w:tcW w:w="850" w:type="dxa"/>
                            <w:vAlign w:val="center"/>
                          </w:tcPr>
                          <w:p w14:paraId="3FA7F611" w14:textId="77777777" w:rsidR="00B270EF" w:rsidRPr="006D064A" w:rsidRDefault="00B270EF" w:rsidP="006D064A">
                            <w:pPr>
                              <w:overflowPunct w:val="0"/>
                              <w:snapToGrid w:val="0"/>
                              <w:jc w:val="right"/>
                              <w:rPr>
                                <w:rFonts w:ascii="標楷體" w:hAnsi="標楷體"/>
                                <w:bCs/>
                                <w:spacing w:val="-4"/>
                                <w:sz w:val="22"/>
                                <w:szCs w:val="24"/>
                              </w:rPr>
                            </w:pPr>
                            <w:r>
                              <w:rPr>
                                <w:rFonts w:ascii="標楷體" w:hAnsi="標楷體" w:hint="eastAsia"/>
                                <w:bCs/>
                                <w:spacing w:val="-4"/>
                                <w:sz w:val="22"/>
                                <w:szCs w:val="24"/>
                              </w:rPr>
                              <w:t>－</w:t>
                            </w:r>
                          </w:p>
                        </w:tc>
                      </w:tr>
                      <w:tr w:rsidR="00B270EF" w14:paraId="711E53ED" w14:textId="77777777" w:rsidTr="00D02553">
                        <w:trPr>
                          <w:trHeight w:val="340"/>
                        </w:trPr>
                        <w:tc>
                          <w:tcPr>
                            <w:tcW w:w="2132" w:type="dxa"/>
                            <w:tcBorders>
                              <w:bottom w:val="single" w:sz="4" w:space="0" w:color="auto"/>
                            </w:tcBorders>
                            <w:vAlign w:val="center"/>
                          </w:tcPr>
                          <w:p w14:paraId="3E7E3CAB" w14:textId="77777777" w:rsidR="00B270EF" w:rsidRPr="006D064A" w:rsidRDefault="00B270EF" w:rsidP="006D064A">
                            <w:pPr>
                              <w:overflowPunct w:val="0"/>
                              <w:snapToGrid w:val="0"/>
                              <w:rPr>
                                <w:rFonts w:ascii="標楷體" w:hAnsi="標楷體"/>
                                <w:bCs/>
                                <w:spacing w:val="-4"/>
                                <w:sz w:val="22"/>
                                <w:szCs w:val="24"/>
                              </w:rPr>
                            </w:pPr>
                            <w:r>
                              <w:rPr>
                                <w:rFonts w:ascii="標楷體" w:hAnsi="標楷體" w:hint="eastAsia"/>
                                <w:bCs/>
                                <w:spacing w:val="-4"/>
                                <w:sz w:val="22"/>
                                <w:szCs w:val="24"/>
                              </w:rPr>
                              <w:t>村（里）</w:t>
                            </w:r>
                          </w:p>
                        </w:tc>
                        <w:tc>
                          <w:tcPr>
                            <w:tcW w:w="708" w:type="dxa"/>
                            <w:tcBorders>
                              <w:bottom w:val="single" w:sz="4" w:space="0" w:color="auto"/>
                            </w:tcBorders>
                            <w:vAlign w:val="center"/>
                          </w:tcPr>
                          <w:p w14:paraId="0BEA43F1" w14:textId="77777777" w:rsidR="00B270EF" w:rsidRPr="006D064A" w:rsidRDefault="00B270EF" w:rsidP="006D064A">
                            <w:pPr>
                              <w:overflowPunct w:val="0"/>
                              <w:snapToGrid w:val="0"/>
                              <w:jc w:val="right"/>
                              <w:rPr>
                                <w:rFonts w:ascii="標楷體" w:hAnsi="標楷體"/>
                                <w:b/>
                                <w:bCs/>
                                <w:spacing w:val="-4"/>
                                <w:sz w:val="22"/>
                                <w:szCs w:val="24"/>
                              </w:rPr>
                            </w:pPr>
                            <w:r w:rsidRPr="006D064A">
                              <w:rPr>
                                <w:rFonts w:ascii="標楷體" w:hAnsi="標楷體" w:hint="eastAsia"/>
                                <w:b/>
                                <w:bCs/>
                                <w:spacing w:val="-4"/>
                                <w:sz w:val="22"/>
                                <w:szCs w:val="24"/>
                              </w:rPr>
                              <w:t>22</w:t>
                            </w:r>
                          </w:p>
                        </w:tc>
                        <w:tc>
                          <w:tcPr>
                            <w:tcW w:w="851" w:type="dxa"/>
                            <w:tcBorders>
                              <w:bottom w:val="single" w:sz="4" w:space="0" w:color="auto"/>
                            </w:tcBorders>
                            <w:vAlign w:val="center"/>
                          </w:tcPr>
                          <w:p w14:paraId="353D2388"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18</w:t>
                            </w:r>
                          </w:p>
                        </w:tc>
                        <w:tc>
                          <w:tcPr>
                            <w:tcW w:w="850" w:type="dxa"/>
                            <w:tcBorders>
                              <w:bottom w:val="single" w:sz="4" w:space="0" w:color="auto"/>
                            </w:tcBorders>
                            <w:vAlign w:val="center"/>
                          </w:tcPr>
                          <w:p w14:paraId="0588EDFA" w14:textId="77777777" w:rsidR="00B270EF" w:rsidRPr="006D064A" w:rsidRDefault="00B270EF" w:rsidP="006D064A">
                            <w:pPr>
                              <w:overflowPunct w:val="0"/>
                              <w:snapToGrid w:val="0"/>
                              <w:jc w:val="right"/>
                              <w:rPr>
                                <w:rFonts w:ascii="標楷體" w:hAnsi="標楷體"/>
                                <w:bCs/>
                                <w:spacing w:val="-4"/>
                                <w:sz w:val="22"/>
                                <w:szCs w:val="24"/>
                              </w:rPr>
                            </w:pPr>
                            <w:r w:rsidRPr="006D064A">
                              <w:rPr>
                                <w:rFonts w:ascii="標楷體" w:hAnsi="標楷體" w:hint="eastAsia"/>
                                <w:bCs/>
                                <w:spacing w:val="-4"/>
                                <w:sz w:val="22"/>
                                <w:szCs w:val="24"/>
                              </w:rPr>
                              <w:t>4</w:t>
                            </w:r>
                          </w:p>
                        </w:tc>
                      </w:tr>
                      <w:tr w:rsidR="00B270EF" w14:paraId="510A5346" w14:textId="77777777" w:rsidTr="00103008">
                        <w:trPr>
                          <w:trHeight w:val="227"/>
                        </w:trPr>
                        <w:tc>
                          <w:tcPr>
                            <w:tcW w:w="4541" w:type="dxa"/>
                            <w:gridSpan w:val="4"/>
                            <w:tcBorders>
                              <w:left w:val="nil"/>
                              <w:bottom w:val="nil"/>
                              <w:right w:val="nil"/>
                            </w:tcBorders>
                            <w:vAlign w:val="center"/>
                          </w:tcPr>
                          <w:p w14:paraId="3386AF92" w14:textId="6F4B0EE4" w:rsidR="00B270EF" w:rsidRPr="00AA5E03" w:rsidRDefault="00B270EF" w:rsidP="00D02553">
                            <w:pPr>
                              <w:overflowPunct w:val="0"/>
                              <w:snapToGrid w:val="0"/>
                              <w:spacing w:line="220" w:lineRule="exact"/>
                              <w:ind w:leftChars="-50" w:left="780" w:rightChars="-50" w:right="-120" w:hangingChars="500" w:hanging="900"/>
                              <w:rPr>
                                <w:rFonts w:ascii="標楷體" w:hAnsi="標楷體"/>
                                <w:bCs/>
                                <w:sz w:val="22"/>
                                <w:szCs w:val="24"/>
                              </w:rPr>
                            </w:pPr>
                            <w:r w:rsidRPr="00AA5E03">
                              <w:rPr>
                                <w:rFonts w:ascii="標楷體" w:hAnsi="標楷體" w:hint="eastAsia"/>
                                <w:bCs/>
                                <w:sz w:val="18"/>
                                <w:szCs w:val="24"/>
                              </w:rPr>
                              <w:t>資料來源：整理自環境部氣候變遷</w:t>
                            </w:r>
                            <w:proofErr w:type="gramStart"/>
                            <w:r w:rsidRPr="00AA5E03">
                              <w:rPr>
                                <w:rFonts w:ascii="標楷體" w:hAnsi="標楷體" w:hint="eastAsia"/>
                                <w:bCs/>
                                <w:sz w:val="18"/>
                                <w:szCs w:val="24"/>
                              </w:rPr>
                              <w:t>署低碳永</w:t>
                            </w:r>
                            <w:proofErr w:type="gramEnd"/>
                            <w:r w:rsidRPr="00AA5E03">
                              <w:rPr>
                                <w:rFonts w:ascii="標楷體" w:hAnsi="標楷體" w:hint="eastAsia"/>
                                <w:bCs/>
                                <w:sz w:val="18"/>
                                <w:szCs w:val="24"/>
                              </w:rPr>
                              <w:t>續家園資訊網</w:t>
                            </w:r>
                            <w:r w:rsidR="00B670AD">
                              <w:rPr>
                                <w:rFonts w:ascii="標楷體" w:hAnsi="標楷體" w:hint="eastAsia"/>
                                <w:bCs/>
                                <w:sz w:val="18"/>
                                <w:szCs w:val="24"/>
                              </w:rPr>
                              <w:t>截至1</w:t>
                            </w:r>
                            <w:r w:rsidR="00B670AD">
                              <w:rPr>
                                <w:rFonts w:ascii="標楷體" w:hAnsi="標楷體"/>
                                <w:bCs/>
                                <w:sz w:val="18"/>
                                <w:szCs w:val="24"/>
                              </w:rPr>
                              <w:t>15年</w:t>
                            </w:r>
                            <w:r w:rsidR="00B670AD">
                              <w:rPr>
                                <w:rFonts w:ascii="標楷體" w:hAnsi="標楷體" w:hint="eastAsia"/>
                                <w:bCs/>
                                <w:sz w:val="18"/>
                                <w:szCs w:val="24"/>
                              </w:rPr>
                              <w:t>2</w:t>
                            </w:r>
                            <w:r w:rsidR="00B670AD">
                              <w:rPr>
                                <w:rFonts w:ascii="標楷體" w:hAnsi="標楷體"/>
                                <w:bCs/>
                                <w:sz w:val="18"/>
                                <w:szCs w:val="24"/>
                              </w:rPr>
                              <w:t>月</w:t>
                            </w:r>
                            <w:r w:rsidR="00B670AD">
                              <w:rPr>
                                <w:rFonts w:ascii="標楷體" w:hAnsi="標楷體" w:hint="eastAsia"/>
                                <w:bCs/>
                                <w:sz w:val="18"/>
                                <w:szCs w:val="24"/>
                              </w:rPr>
                              <w:t>底</w:t>
                            </w:r>
                            <w:proofErr w:type="gramStart"/>
                            <w:r w:rsidR="00B670AD">
                              <w:rPr>
                                <w:rFonts w:ascii="標楷體" w:hAnsi="標楷體" w:hint="eastAsia"/>
                                <w:bCs/>
                                <w:sz w:val="18"/>
                                <w:szCs w:val="24"/>
                              </w:rPr>
                              <w:t>止</w:t>
                            </w:r>
                            <w:proofErr w:type="gramEnd"/>
                            <w:r w:rsidRPr="00AA5E03">
                              <w:rPr>
                                <w:rFonts w:ascii="標楷體" w:hAnsi="標楷體" w:hint="eastAsia"/>
                                <w:bCs/>
                                <w:sz w:val="18"/>
                                <w:szCs w:val="24"/>
                              </w:rPr>
                              <w:t>公開資料</w:t>
                            </w:r>
                            <w:r w:rsidRPr="00AA5E03">
                              <w:rPr>
                                <w:rFonts w:ascii="標楷體" w:hAnsi="標楷體" w:hint="eastAsia"/>
                                <w:bCs/>
                                <w:sz w:val="22"/>
                                <w:szCs w:val="24"/>
                              </w:rPr>
                              <w:t>。</w:t>
                            </w:r>
                          </w:p>
                        </w:tc>
                      </w:tr>
                    </w:tbl>
                    <w:p w14:paraId="1429791A" w14:textId="77777777" w:rsidR="00B270EF" w:rsidRPr="006D064A" w:rsidRDefault="00B270EF" w:rsidP="001B7C9D"/>
                  </w:txbxContent>
                </v:textbox>
                <w10:wrap type="square" anchorx="margin"/>
              </v:shape>
            </w:pict>
          </mc:Fallback>
        </mc:AlternateContent>
      </w:r>
      <w:r w:rsidRPr="00190ACF">
        <w:rPr>
          <w:rFonts w:ascii="標楷體" w:hAnsi="標楷體" w:hint="eastAsia"/>
          <w:bCs/>
          <w:spacing w:val="-2"/>
          <w:kern w:val="0"/>
          <w:szCs w:val="24"/>
        </w:rPr>
        <w:t>分，全縣</w:t>
      </w:r>
      <w:proofErr w:type="gramStart"/>
      <w:r w:rsidRPr="00190ACF">
        <w:rPr>
          <w:rFonts w:ascii="標楷體" w:hAnsi="標楷體" w:hint="eastAsia"/>
          <w:bCs/>
          <w:spacing w:val="-2"/>
          <w:kern w:val="0"/>
          <w:szCs w:val="24"/>
        </w:rPr>
        <w:t>22個村計獲得</w:t>
      </w:r>
      <w:proofErr w:type="gramEnd"/>
      <w:r w:rsidRPr="00190ACF">
        <w:rPr>
          <w:rFonts w:ascii="標楷體" w:hAnsi="標楷體" w:hint="eastAsia"/>
          <w:bCs/>
          <w:spacing w:val="-2"/>
          <w:kern w:val="0"/>
          <w:szCs w:val="24"/>
        </w:rPr>
        <w:t>4件銀級及</w:t>
      </w:r>
      <w:proofErr w:type="gramStart"/>
      <w:r w:rsidRPr="00190ACF">
        <w:rPr>
          <w:rFonts w:ascii="標楷體" w:hAnsi="標楷體" w:hint="eastAsia"/>
          <w:bCs/>
          <w:spacing w:val="-2"/>
          <w:kern w:val="0"/>
          <w:szCs w:val="24"/>
        </w:rPr>
        <w:t>18件銅級認證</w:t>
      </w:r>
      <w:proofErr w:type="gramEnd"/>
      <w:r w:rsidRPr="00190ACF">
        <w:rPr>
          <w:rFonts w:ascii="標楷體" w:hAnsi="標楷體" w:hint="eastAsia"/>
          <w:bCs/>
          <w:spacing w:val="-2"/>
          <w:kern w:val="0"/>
          <w:szCs w:val="24"/>
        </w:rPr>
        <w:t>（表3），經函</w:t>
      </w:r>
      <w:proofErr w:type="gramStart"/>
      <w:r w:rsidRPr="00190ACF">
        <w:rPr>
          <w:rFonts w:ascii="標楷體" w:hAnsi="標楷體" w:hint="eastAsia"/>
          <w:bCs/>
          <w:spacing w:val="-2"/>
          <w:kern w:val="0"/>
          <w:szCs w:val="24"/>
        </w:rPr>
        <w:t>請環資</w:t>
      </w:r>
      <w:proofErr w:type="gramEnd"/>
      <w:r w:rsidRPr="00190ACF">
        <w:rPr>
          <w:rFonts w:ascii="標楷體" w:hAnsi="標楷體" w:hint="eastAsia"/>
          <w:bCs/>
          <w:spacing w:val="-2"/>
          <w:kern w:val="0"/>
          <w:szCs w:val="24"/>
        </w:rPr>
        <w:t>局加強溫室氣體減量執行方案之推動策略與實際減量成效之對應關聯，並鼓勵已取得低碳家園認證之村里持續提升認證等級，以</w:t>
      </w:r>
      <w:proofErr w:type="gramStart"/>
      <w:r w:rsidRPr="00190ACF">
        <w:rPr>
          <w:rFonts w:ascii="標楷體" w:hAnsi="標楷體" w:hint="eastAsia"/>
          <w:bCs/>
          <w:spacing w:val="-2"/>
          <w:kern w:val="0"/>
          <w:szCs w:val="24"/>
        </w:rPr>
        <w:t>強化減碳效益</w:t>
      </w:r>
      <w:proofErr w:type="gramEnd"/>
      <w:r w:rsidRPr="00190ACF">
        <w:rPr>
          <w:rFonts w:ascii="標楷體" w:hAnsi="標楷體" w:hint="eastAsia"/>
          <w:bCs/>
          <w:spacing w:val="-2"/>
          <w:kern w:val="0"/>
          <w:szCs w:val="24"/>
        </w:rPr>
        <w:t>。據復：將持續推動各村（里）</w:t>
      </w:r>
      <w:r>
        <w:rPr>
          <w:rFonts w:ascii="標楷體" w:hAnsi="標楷體" w:hint="eastAsia"/>
          <w:bCs/>
          <w:spacing w:val="-2"/>
          <w:kern w:val="0"/>
          <w:szCs w:val="24"/>
        </w:rPr>
        <w:t>取得銀級以上認證，</w:t>
      </w:r>
      <w:proofErr w:type="gramStart"/>
      <w:r>
        <w:rPr>
          <w:rFonts w:ascii="標楷體" w:hAnsi="標楷體" w:hint="eastAsia"/>
          <w:bCs/>
          <w:spacing w:val="-2"/>
          <w:kern w:val="0"/>
          <w:szCs w:val="24"/>
        </w:rPr>
        <w:t>並</w:t>
      </w:r>
      <w:r w:rsidRPr="00190ACF">
        <w:rPr>
          <w:rFonts w:ascii="標楷體" w:hAnsi="標楷體" w:hint="eastAsia"/>
          <w:bCs/>
          <w:spacing w:val="-2"/>
          <w:kern w:val="0"/>
          <w:szCs w:val="24"/>
        </w:rPr>
        <w:t>就碳排放</w:t>
      </w:r>
      <w:proofErr w:type="gramEnd"/>
      <w:r w:rsidRPr="00190ACF">
        <w:rPr>
          <w:rFonts w:ascii="標楷體" w:hAnsi="標楷體" w:hint="eastAsia"/>
          <w:bCs/>
          <w:spacing w:val="-2"/>
          <w:kern w:val="0"/>
          <w:szCs w:val="24"/>
        </w:rPr>
        <w:t>量未呈現明顯下降趨勢之原因進行分析及檢討改進。</w:t>
      </w:r>
    </w:p>
    <w:p w14:paraId="20533B35" w14:textId="77777777" w:rsidR="00B270EF" w:rsidRPr="00190ACF" w:rsidRDefault="00B270EF" w:rsidP="00C218A7">
      <w:pPr>
        <w:overflowPunct w:val="0"/>
        <w:snapToGrid w:val="0"/>
        <w:spacing w:line="450" w:lineRule="exact"/>
        <w:ind w:firstLineChars="200" w:firstLine="480"/>
        <w:jc w:val="both"/>
        <w:rPr>
          <w:rFonts w:ascii="標楷體" w:hAnsi="標楷體"/>
          <w:bCs/>
          <w:spacing w:val="-4"/>
          <w:kern w:val="0"/>
          <w:szCs w:val="24"/>
        </w:rPr>
      </w:pPr>
      <w:r w:rsidRPr="00190ACF">
        <w:rPr>
          <w:rFonts w:ascii="標楷體" w:hAnsi="標楷體"/>
          <w:b/>
          <w:noProof/>
          <w:spacing w:val="-4"/>
          <w:kern w:val="0"/>
          <w:szCs w:val="24"/>
        </w:rPr>
        <mc:AlternateContent>
          <mc:Choice Requires="wps">
            <w:drawing>
              <wp:anchor distT="45720" distB="45720" distL="114300" distR="114300" simplePos="0" relativeHeight="251743232" behindDoc="0" locked="0" layoutInCell="1" allowOverlap="1" wp14:anchorId="62F14A00" wp14:editId="76435410">
                <wp:simplePos x="0" y="0"/>
                <wp:positionH relativeFrom="margin">
                  <wp:posOffset>3363595</wp:posOffset>
                </wp:positionH>
                <wp:positionV relativeFrom="paragraph">
                  <wp:posOffset>382270</wp:posOffset>
                </wp:positionV>
                <wp:extent cx="3011805" cy="3199130"/>
                <wp:effectExtent l="0" t="0" r="0" b="127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1805" cy="3199130"/>
                        </a:xfrm>
                        <a:prstGeom prst="rect">
                          <a:avLst/>
                        </a:prstGeom>
                        <a:solidFill>
                          <a:srgbClr val="FFFFFF"/>
                        </a:solidFill>
                        <a:ln w="9525">
                          <a:noFill/>
                          <a:miter lim="800000"/>
                          <a:headEnd/>
                          <a:tailEnd/>
                        </a:ln>
                      </wps:spPr>
                      <wps:txbx>
                        <w:txbxContent>
                          <w:tbl>
                            <w:tblPr>
                              <w:tblStyle w:val="ac"/>
                              <w:tblW w:w="4962" w:type="dxa"/>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999"/>
                            </w:tblGrid>
                            <w:tr w:rsidR="00B270EF" w14:paraId="10EFFCF6" w14:textId="77777777" w:rsidTr="002D3388">
                              <w:trPr>
                                <w:trHeight w:val="283"/>
                                <w:jc w:val="center"/>
                              </w:trPr>
                              <w:tc>
                                <w:tcPr>
                                  <w:tcW w:w="4962" w:type="dxa"/>
                                  <w:vAlign w:val="center"/>
                                </w:tcPr>
                                <w:p w14:paraId="22221799" w14:textId="77777777" w:rsidR="00B270EF" w:rsidRPr="00B65B43" w:rsidRDefault="00B270EF" w:rsidP="002D3388">
                                  <w:pPr>
                                    <w:spacing w:afterLines="10" w:after="36"/>
                                    <w:ind w:left="541" w:hangingChars="225" w:hanging="541"/>
                                    <w:jc w:val="center"/>
                                    <w:rPr>
                                      <w:rFonts w:ascii="標楷體" w:hAnsi="標楷體"/>
                                      <w:b/>
                                      <w:sz w:val="24"/>
                                    </w:rPr>
                                  </w:pPr>
                                  <w:r w:rsidRPr="00B65B43">
                                    <w:rPr>
                                      <w:rFonts w:ascii="標楷體" w:hAnsi="標楷體" w:hint="eastAsia"/>
                                      <w:b/>
                                      <w:sz w:val="24"/>
                                    </w:rPr>
                                    <w:t>圖</w:t>
                                  </w:r>
                                  <w:r>
                                    <w:rPr>
                                      <w:rFonts w:ascii="標楷體" w:hAnsi="標楷體"/>
                                      <w:b/>
                                      <w:sz w:val="24"/>
                                    </w:rPr>
                                    <w:t>1</w:t>
                                  </w:r>
                                  <w:r w:rsidRPr="00B65B43">
                                    <w:rPr>
                                      <w:rFonts w:ascii="標楷體" w:hAnsi="標楷體" w:hint="eastAsia"/>
                                      <w:b/>
                                      <w:sz w:val="24"/>
                                    </w:rPr>
                                    <w:t xml:space="preserve">　連江縣第二期溫室氣體減量執行方案</w:t>
                                  </w:r>
                                </w:p>
                              </w:tc>
                            </w:tr>
                            <w:tr w:rsidR="00B270EF" w14:paraId="54D67E57" w14:textId="77777777" w:rsidTr="00CE5151">
                              <w:trPr>
                                <w:trHeight w:val="4035"/>
                                <w:jc w:val="center"/>
                              </w:trPr>
                              <w:tc>
                                <w:tcPr>
                                  <w:tcW w:w="4962" w:type="dxa"/>
                                </w:tcPr>
                                <w:p w14:paraId="61C81B91" w14:textId="77777777" w:rsidR="00B270EF" w:rsidRDefault="00B270EF">
                                  <w:r w:rsidRPr="00BB64E0">
                                    <w:rPr>
                                      <w:noProof/>
                                    </w:rPr>
                                    <w:drawing>
                                      <wp:inline distT="0" distB="0" distL="0" distR="0" wp14:anchorId="3FA496B7" wp14:editId="2836B76F">
                                        <wp:extent cx="3037778" cy="2560320"/>
                                        <wp:effectExtent l="0" t="19050" r="0" b="30480"/>
                                        <wp:docPr id="10" name="資料庫圖表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tc>
                            </w:tr>
                            <w:tr w:rsidR="00B270EF" w14:paraId="4395385F" w14:textId="77777777" w:rsidTr="00CE5151">
                              <w:trPr>
                                <w:trHeight w:val="170"/>
                                <w:jc w:val="center"/>
                              </w:trPr>
                              <w:tc>
                                <w:tcPr>
                                  <w:tcW w:w="4962" w:type="dxa"/>
                                </w:tcPr>
                                <w:p w14:paraId="43B9A254" w14:textId="77777777" w:rsidR="00B270EF" w:rsidRPr="00EA273B" w:rsidRDefault="00B270EF" w:rsidP="002D3388">
                                  <w:pPr>
                                    <w:snapToGrid w:val="0"/>
                                    <w:spacing w:line="200" w:lineRule="exact"/>
                                    <w:ind w:left="900" w:hangingChars="500" w:hanging="900"/>
                                  </w:pPr>
                                  <w:r w:rsidRPr="00EA273B">
                                    <w:rPr>
                                      <w:rFonts w:ascii="標楷體" w:hAnsi="標楷體" w:hint="eastAsia"/>
                                      <w:bCs/>
                                      <w:sz w:val="18"/>
                                      <w:szCs w:val="24"/>
                                    </w:rPr>
                                    <w:t>資料來源：整理自</w:t>
                                  </w:r>
                                  <w:r>
                                    <w:rPr>
                                      <w:rFonts w:ascii="標楷體" w:hAnsi="標楷體" w:hint="eastAsia"/>
                                      <w:bCs/>
                                      <w:sz w:val="18"/>
                                      <w:szCs w:val="24"/>
                                    </w:rPr>
                                    <w:t>環境部氣候變遷署「</w:t>
                                  </w:r>
                                  <w:r w:rsidRPr="00B65B43">
                                    <w:rPr>
                                      <w:rFonts w:ascii="標楷體" w:hAnsi="標楷體" w:hint="eastAsia"/>
                                      <w:bCs/>
                                      <w:sz w:val="18"/>
                                      <w:szCs w:val="24"/>
                                    </w:rPr>
                                    <w:t>氣候資訊公開平</w:t>
                                  </w:r>
                                  <w:proofErr w:type="gramStart"/>
                                  <w:r w:rsidRPr="00B65B43">
                                    <w:rPr>
                                      <w:rFonts w:ascii="標楷體" w:hAnsi="標楷體" w:hint="eastAsia"/>
                                      <w:bCs/>
                                      <w:sz w:val="18"/>
                                      <w:szCs w:val="24"/>
                                    </w:rPr>
                                    <w:t>臺</w:t>
                                  </w:r>
                                  <w:proofErr w:type="gramEnd"/>
                                  <w:r>
                                    <w:rPr>
                                      <w:rFonts w:ascii="標楷體" w:hAnsi="標楷體" w:hint="eastAsia"/>
                                      <w:bCs/>
                                      <w:sz w:val="18"/>
                                      <w:szCs w:val="24"/>
                                    </w:rPr>
                                    <w:t>」公開資料</w:t>
                                  </w:r>
                                  <w:r w:rsidRPr="00EA273B">
                                    <w:rPr>
                                      <w:rFonts w:ascii="標楷體" w:hAnsi="標楷體" w:hint="eastAsia"/>
                                      <w:bCs/>
                                      <w:sz w:val="18"/>
                                      <w:szCs w:val="24"/>
                                    </w:rPr>
                                    <w:t>。</w:t>
                                  </w:r>
                                </w:p>
                              </w:tc>
                            </w:tr>
                          </w:tbl>
                          <w:p w14:paraId="4EA075C5" w14:textId="77777777" w:rsidR="00B270EF" w:rsidRPr="00EA273B" w:rsidRDefault="00B270E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F14A00" id="_x0000_s1060" type="#_x0000_t202" style="position:absolute;left:0;text-align:left;margin-left:264.85pt;margin-top:30.1pt;width:237.15pt;height:251.9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" stroked="f">
                <v:textbox>
                  <w:txbxContent>
                    <w:tbl>
                      <w:tblPr>
                        <w:tblStyle w:val="ac"/>
                        <w:tblW w:w="4962" w:type="dxa"/>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999"/>
                      </w:tblGrid>
                      <w:tr w:rsidR="00B270EF" w14:paraId="10EFFCF6" w14:textId="77777777" w:rsidTr="002D3388">
                        <w:trPr>
                          <w:trHeight w:val="283"/>
                          <w:jc w:val="center"/>
                        </w:trPr>
                        <w:tc>
                          <w:tcPr>
                            <w:tcW w:w="4962" w:type="dxa"/>
                            <w:vAlign w:val="center"/>
                          </w:tcPr>
                          <w:p w14:paraId="22221799" w14:textId="77777777" w:rsidR="00B270EF" w:rsidRPr="00B65B43" w:rsidRDefault="00B270EF" w:rsidP="002D3388">
                            <w:pPr>
                              <w:spacing w:afterLines="10" w:after="36"/>
                              <w:ind w:left="541" w:hangingChars="225" w:hanging="541"/>
                              <w:jc w:val="center"/>
                              <w:rPr>
                                <w:rFonts w:ascii="標楷體" w:hAnsi="標楷體"/>
                                <w:b/>
                                <w:sz w:val="24"/>
                              </w:rPr>
                            </w:pPr>
                            <w:r w:rsidRPr="00B65B43">
                              <w:rPr>
                                <w:rFonts w:ascii="標楷體" w:hAnsi="標楷體" w:hint="eastAsia"/>
                                <w:b/>
                                <w:sz w:val="24"/>
                              </w:rPr>
                              <w:t>圖</w:t>
                            </w:r>
                            <w:r>
                              <w:rPr>
                                <w:rFonts w:ascii="標楷體" w:hAnsi="標楷體"/>
                                <w:b/>
                                <w:sz w:val="24"/>
                              </w:rPr>
                              <w:t>1</w:t>
                            </w:r>
                            <w:r w:rsidRPr="00B65B43">
                              <w:rPr>
                                <w:rFonts w:ascii="標楷體" w:hAnsi="標楷體" w:hint="eastAsia"/>
                                <w:b/>
                                <w:sz w:val="24"/>
                              </w:rPr>
                              <w:t xml:space="preserve">　連江縣第二期溫室氣體減量執行方案</w:t>
                            </w:r>
                          </w:p>
                        </w:tc>
                      </w:tr>
                      <w:tr w:rsidR="00B270EF" w14:paraId="54D67E57" w14:textId="77777777" w:rsidTr="00CE5151">
                        <w:trPr>
                          <w:trHeight w:val="4035"/>
                          <w:jc w:val="center"/>
                        </w:trPr>
                        <w:tc>
                          <w:tcPr>
                            <w:tcW w:w="4962" w:type="dxa"/>
                          </w:tcPr>
                          <w:p w14:paraId="61C81B91" w14:textId="77777777" w:rsidR="00B270EF" w:rsidRDefault="00B270EF">
                            <w:r w:rsidRPr="00BB64E0">
                              <w:rPr>
                                <w:noProof/>
                              </w:rPr>
                              <w:drawing>
                                <wp:inline distT="0" distB="0" distL="0" distR="0" wp14:anchorId="3FA496B7" wp14:editId="2836B76F">
                                  <wp:extent cx="3037778" cy="2560320"/>
                                  <wp:effectExtent l="0" t="19050" r="0" b="30480"/>
                                  <wp:docPr id="10" name="資料庫圖表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16" r:qs="rId17" r:cs="rId18"/>
                                    </a:graphicData>
                                  </a:graphic>
                                </wp:inline>
                              </w:drawing>
                            </w:r>
                          </w:p>
                        </w:tc>
                      </w:tr>
                      <w:tr w:rsidR="00B270EF" w14:paraId="4395385F" w14:textId="77777777" w:rsidTr="00CE5151">
                        <w:trPr>
                          <w:trHeight w:val="170"/>
                          <w:jc w:val="center"/>
                        </w:trPr>
                        <w:tc>
                          <w:tcPr>
                            <w:tcW w:w="4962" w:type="dxa"/>
                          </w:tcPr>
                          <w:p w14:paraId="43B9A254" w14:textId="77777777" w:rsidR="00B270EF" w:rsidRPr="00EA273B" w:rsidRDefault="00B270EF" w:rsidP="002D3388">
                            <w:pPr>
                              <w:snapToGrid w:val="0"/>
                              <w:spacing w:line="200" w:lineRule="exact"/>
                              <w:ind w:left="900" w:hangingChars="500" w:hanging="900"/>
                            </w:pPr>
                            <w:r w:rsidRPr="00EA273B">
                              <w:rPr>
                                <w:rFonts w:ascii="標楷體" w:hAnsi="標楷體" w:hint="eastAsia"/>
                                <w:bCs/>
                                <w:sz w:val="18"/>
                                <w:szCs w:val="24"/>
                              </w:rPr>
                              <w:t>資料來源：整理自</w:t>
                            </w:r>
                            <w:r>
                              <w:rPr>
                                <w:rFonts w:ascii="標楷體" w:hAnsi="標楷體" w:hint="eastAsia"/>
                                <w:bCs/>
                                <w:sz w:val="18"/>
                                <w:szCs w:val="24"/>
                              </w:rPr>
                              <w:t>環境部氣候變遷署「</w:t>
                            </w:r>
                            <w:r w:rsidRPr="00B65B43">
                              <w:rPr>
                                <w:rFonts w:ascii="標楷體" w:hAnsi="標楷體" w:hint="eastAsia"/>
                                <w:bCs/>
                                <w:sz w:val="18"/>
                                <w:szCs w:val="24"/>
                              </w:rPr>
                              <w:t>氣候資訊公開平</w:t>
                            </w:r>
                            <w:proofErr w:type="gramStart"/>
                            <w:r w:rsidRPr="00B65B43">
                              <w:rPr>
                                <w:rFonts w:ascii="標楷體" w:hAnsi="標楷體" w:hint="eastAsia"/>
                                <w:bCs/>
                                <w:sz w:val="18"/>
                                <w:szCs w:val="24"/>
                              </w:rPr>
                              <w:t>臺</w:t>
                            </w:r>
                            <w:proofErr w:type="gramEnd"/>
                            <w:r>
                              <w:rPr>
                                <w:rFonts w:ascii="標楷體" w:hAnsi="標楷體" w:hint="eastAsia"/>
                                <w:bCs/>
                                <w:sz w:val="18"/>
                                <w:szCs w:val="24"/>
                              </w:rPr>
                              <w:t>」公開資料</w:t>
                            </w:r>
                            <w:r w:rsidRPr="00EA273B">
                              <w:rPr>
                                <w:rFonts w:ascii="標楷體" w:hAnsi="標楷體" w:hint="eastAsia"/>
                                <w:bCs/>
                                <w:sz w:val="18"/>
                                <w:szCs w:val="24"/>
                              </w:rPr>
                              <w:t>。</w:t>
                            </w:r>
                          </w:p>
                        </w:tc>
                      </w:tr>
                    </w:tbl>
                    <w:p w14:paraId="4EA075C5" w14:textId="77777777" w:rsidR="00B270EF" w:rsidRPr="00EA273B" w:rsidRDefault="00B270EF"/>
                  </w:txbxContent>
                </v:textbox>
                <w10:wrap type="square" anchorx="margin"/>
              </v:shape>
            </w:pict>
          </mc:Fallback>
        </mc:AlternateContent>
      </w:r>
      <w:r w:rsidRPr="00190ACF">
        <w:rPr>
          <w:rFonts w:ascii="標楷體" w:hAnsi="標楷體" w:hint="eastAsia"/>
          <w:b/>
          <w:spacing w:val="-4"/>
          <w:kern w:val="0"/>
          <w:szCs w:val="24"/>
        </w:rPr>
        <w:t>2.為</w:t>
      </w:r>
      <w:proofErr w:type="gramStart"/>
      <w:r w:rsidRPr="00190ACF">
        <w:rPr>
          <w:rFonts w:ascii="標楷體" w:hAnsi="標楷體" w:hint="eastAsia"/>
          <w:b/>
          <w:spacing w:val="-4"/>
          <w:kern w:val="0"/>
          <w:szCs w:val="24"/>
        </w:rPr>
        <w:t>落實淨零業務</w:t>
      </w:r>
      <w:proofErr w:type="gramEnd"/>
      <w:r w:rsidRPr="00190ACF">
        <w:rPr>
          <w:rFonts w:ascii="標楷體" w:hAnsi="標楷體" w:hint="eastAsia"/>
          <w:b/>
          <w:spacing w:val="-4"/>
          <w:kern w:val="0"/>
          <w:szCs w:val="24"/>
        </w:rPr>
        <w:t>之協調整合及推動，已規劃制定低碳自治條例，惟尚未有具體進度：</w:t>
      </w:r>
      <w:proofErr w:type="gramStart"/>
      <w:r w:rsidRPr="00F92DD1">
        <w:rPr>
          <w:rFonts w:ascii="標楷體" w:hAnsi="標楷體" w:hint="eastAsia"/>
          <w:spacing w:val="-4"/>
          <w:kern w:val="0"/>
          <w:szCs w:val="24"/>
        </w:rPr>
        <w:t>環資局</w:t>
      </w:r>
      <w:proofErr w:type="gramEnd"/>
      <w:r w:rsidRPr="00F92DD1">
        <w:rPr>
          <w:rFonts w:ascii="標楷體" w:hAnsi="標楷體" w:hint="eastAsia"/>
          <w:bCs/>
          <w:spacing w:val="-4"/>
          <w:kern w:val="0"/>
          <w:szCs w:val="24"/>
        </w:rPr>
        <w:t>持續推動連江縣第二期溫室氣體減量執行方案（110至114年），並於該方案訂有至114年達成之目標，</w:t>
      </w:r>
      <w:proofErr w:type="gramStart"/>
      <w:r>
        <w:rPr>
          <w:rFonts w:ascii="標楷體" w:hAnsi="標楷體" w:hint="eastAsia"/>
          <w:bCs/>
          <w:spacing w:val="-4"/>
          <w:kern w:val="0"/>
          <w:szCs w:val="24"/>
        </w:rPr>
        <w:t>又</w:t>
      </w:r>
      <w:r w:rsidRPr="00190ACF">
        <w:rPr>
          <w:rFonts w:ascii="標楷體" w:hAnsi="標楷體" w:hint="eastAsia"/>
          <w:bCs/>
          <w:spacing w:val="-4"/>
          <w:kern w:val="0"/>
          <w:szCs w:val="24"/>
        </w:rPr>
        <w:t>質性</w:t>
      </w:r>
      <w:proofErr w:type="gramEnd"/>
      <w:r w:rsidRPr="00190ACF">
        <w:rPr>
          <w:rFonts w:ascii="標楷體" w:hAnsi="標楷體" w:hint="eastAsia"/>
          <w:bCs/>
          <w:spacing w:val="-4"/>
          <w:kern w:val="0"/>
          <w:szCs w:val="24"/>
        </w:rPr>
        <w:t>目標列有</w:t>
      </w:r>
      <w:r>
        <w:rPr>
          <w:rFonts w:ascii="標楷體" w:hAnsi="標楷體" w:hint="eastAsia"/>
          <w:bCs/>
          <w:spacing w:val="-4"/>
          <w:kern w:val="0"/>
          <w:szCs w:val="24"/>
        </w:rPr>
        <w:t>6項，其中</w:t>
      </w:r>
      <w:r w:rsidRPr="00190ACF">
        <w:rPr>
          <w:rFonts w:ascii="標楷體" w:hAnsi="標楷體" w:hint="eastAsia"/>
          <w:bCs/>
          <w:spacing w:val="-4"/>
          <w:kern w:val="0"/>
          <w:szCs w:val="24"/>
        </w:rPr>
        <w:t>制定「連江縣</w:t>
      </w:r>
      <w:proofErr w:type="gramStart"/>
      <w:r w:rsidRPr="00190ACF">
        <w:rPr>
          <w:rFonts w:ascii="標楷體" w:hAnsi="標楷體" w:hint="eastAsia"/>
          <w:bCs/>
          <w:spacing w:val="-4"/>
          <w:kern w:val="0"/>
          <w:szCs w:val="24"/>
        </w:rPr>
        <w:t>低碳島自治</w:t>
      </w:r>
      <w:proofErr w:type="gramEnd"/>
      <w:r w:rsidRPr="00190ACF">
        <w:rPr>
          <w:rFonts w:ascii="標楷體" w:hAnsi="標楷體" w:hint="eastAsia"/>
          <w:bCs/>
          <w:spacing w:val="-4"/>
          <w:kern w:val="0"/>
          <w:szCs w:val="24"/>
        </w:rPr>
        <w:t>條例」1項（圖1），主要係</w:t>
      </w:r>
      <w:proofErr w:type="gramStart"/>
      <w:r w:rsidRPr="00190ACF">
        <w:rPr>
          <w:rFonts w:ascii="標楷體" w:hAnsi="標楷體" w:hint="eastAsia"/>
          <w:bCs/>
          <w:spacing w:val="-4"/>
          <w:kern w:val="0"/>
          <w:szCs w:val="24"/>
        </w:rPr>
        <w:t>鑑</w:t>
      </w:r>
      <w:proofErr w:type="gramEnd"/>
      <w:r w:rsidRPr="00190ACF">
        <w:rPr>
          <w:rFonts w:ascii="標楷體" w:hAnsi="標楷體" w:hint="eastAsia"/>
          <w:bCs/>
          <w:spacing w:val="-4"/>
          <w:kern w:val="0"/>
          <w:szCs w:val="24"/>
        </w:rPr>
        <w:t>於</w:t>
      </w:r>
      <w:r>
        <w:rPr>
          <w:rFonts w:ascii="標楷體" w:hAnsi="標楷體" w:hint="eastAsia"/>
          <w:bCs/>
          <w:spacing w:val="-4"/>
          <w:kern w:val="0"/>
          <w:szCs w:val="24"/>
        </w:rPr>
        <w:t>連江</w:t>
      </w:r>
      <w:r w:rsidRPr="00190ACF">
        <w:rPr>
          <w:rFonts w:ascii="標楷體" w:hAnsi="標楷體" w:hint="eastAsia"/>
          <w:bCs/>
          <w:spacing w:val="-4"/>
          <w:kern w:val="0"/>
          <w:szCs w:val="24"/>
        </w:rPr>
        <w:t>縣特殊地理、文化、產業經濟等因素與島嶼之特性，為因應氣候變遷，降低溫室氣體排放量，規劃於110至114</w:t>
      </w:r>
      <w:r>
        <w:rPr>
          <w:rFonts w:ascii="標楷體" w:hAnsi="標楷體" w:hint="eastAsia"/>
          <w:bCs/>
          <w:spacing w:val="-4"/>
          <w:kern w:val="0"/>
          <w:szCs w:val="24"/>
        </w:rPr>
        <w:t>年期程內提出相關草案，以具體規範該</w:t>
      </w:r>
      <w:r w:rsidRPr="00190ACF">
        <w:rPr>
          <w:rFonts w:ascii="標楷體" w:hAnsi="標楷體" w:hint="eastAsia"/>
          <w:bCs/>
          <w:spacing w:val="-4"/>
          <w:kern w:val="0"/>
          <w:szCs w:val="24"/>
        </w:rPr>
        <w:t>縣各相關局處之低碳、</w:t>
      </w:r>
      <w:proofErr w:type="gramStart"/>
      <w:r w:rsidRPr="00190ACF">
        <w:rPr>
          <w:rFonts w:ascii="標楷體" w:hAnsi="標楷體" w:hint="eastAsia"/>
          <w:bCs/>
          <w:spacing w:val="-4"/>
          <w:kern w:val="0"/>
          <w:szCs w:val="24"/>
        </w:rPr>
        <w:t>減碳權責</w:t>
      </w:r>
      <w:proofErr w:type="gramEnd"/>
      <w:r w:rsidRPr="00190ACF">
        <w:rPr>
          <w:rFonts w:ascii="標楷體" w:hAnsi="標楷體" w:hint="eastAsia"/>
          <w:bCs/>
          <w:spacing w:val="-4"/>
          <w:kern w:val="0"/>
          <w:szCs w:val="24"/>
        </w:rPr>
        <w:t>劃分，並就各項低碳政策補助、獎勵、罰則建立法源基礎，以利後續法規政策之制定與推動。經查截至115年2月底止，臺北市等7市已訂</w:t>
      </w:r>
      <w:proofErr w:type="gramStart"/>
      <w:r w:rsidRPr="00190ACF">
        <w:rPr>
          <w:rFonts w:ascii="標楷體" w:hAnsi="標楷體" w:hint="eastAsia"/>
          <w:bCs/>
          <w:spacing w:val="-4"/>
          <w:kern w:val="0"/>
          <w:szCs w:val="24"/>
        </w:rPr>
        <w:t>定淨零</w:t>
      </w:r>
      <w:proofErr w:type="gramEnd"/>
      <w:r w:rsidRPr="00190ACF">
        <w:rPr>
          <w:rFonts w:ascii="標楷體" w:hAnsi="標楷體" w:hint="eastAsia"/>
          <w:bCs/>
          <w:spacing w:val="-4"/>
          <w:kern w:val="0"/>
          <w:szCs w:val="24"/>
        </w:rPr>
        <w:t>相關自治條例，</w:t>
      </w:r>
      <w:proofErr w:type="gramStart"/>
      <w:r w:rsidRPr="00190ACF">
        <w:rPr>
          <w:rFonts w:ascii="標楷體" w:hAnsi="標楷體" w:hint="eastAsia"/>
          <w:bCs/>
          <w:spacing w:val="-4"/>
          <w:kern w:val="0"/>
          <w:szCs w:val="24"/>
        </w:rPr>
        <w:t>惟環資</w:t>
      </w:r>
      <w:proofErr w:type="gramEnd"/>
      <w:r w:rsidRPr="00190ACF">
        <w:rPr>
          <w:rFonts w:ascii="標楷體" w:hAnsi="標楷體" w:hint="eastAsia"/>
          <w:bCs/>
          <w:spacing w:val="-4"/>
          <w:kern w:val="0"/>
          <w:szCs w:val="24"/>
        </w:rPr>
        <w:t>局尚未</w:t>
      </w:r>
      <w:proofErr w:type="gramStart"/>
      <w:r w:rsidRPr="00190ACF">
        <w:rPr>
          <w:rFonts w:ascii="標楷體" w:hAnsi="標楷體" w:hint="eastAsia"/>
          <w:bCs/>
          <w:spacing w:val="-4"/>
          <w:kern w:val="0"/>
          <w:szCs w:val="24"/>
        </w:rPr>
        <w:t>研</w:t>
      </w:r>
      <w:proofErr w:type="gramEnd"/>
      <w:r w:rsidRPr="00190ACF">
        <w:rPr>
          <w:rFonts w:ascii="標楷體" w:hAnsi="標楷體" w:hint="eastAsia"/>
          <w:bCs/>
          <w:spacing w:val="-4"/>
          <w:kern w:val="0"/>
          <w:szCs w:val="24"/>
        </w:rPr>
        <w:t>提相關自治條例，亦未訂定具體規劃期程，致</w:t>
      </w:r>
      <w:r>
        <w:rPr>
          <w:rFonts w:ascii="標楷體" w:hAnsi="標楷體" w:hint="eastAsia"/>
          <w:bCs/>
          <w:spacing w:val="-4"/>
          <w:kern w:val="0"/>
          <w:szCs w:val="24"/>
        </w:rPr>
        <w:t>協調整合及推動機制尚未能法制化，氣候法制基礎有待完備，經函</w:t>
      </w:r>
      <w:proofErr w:type="gramStart"/>
      <w:r>
        <w:rPr>
          <w:rFonts w:ascii="標楷體" w:hAnsi="標楷體" w:hint="eastAsia"/>
          <w:bCs/>
          <w:spacing w:val="-4"/>
          <w:kern w:val="0"/>
          <w:szCs w:val="24"/>
        </w:rPr>
        <w:t>請環資</w:t>
      </w:r>
      <w:proofErr w:type="gramEnd"/>
      <w:r w:rsidRPr="00190ACF">
        <w:rPr>
          <w:rFonts w:ascii="標楷體" w:hAnsi="標楷體" w:hint="eastAsia"/>
          <w:bCs/>
          <w:spacing w:val="-4"/>
          <w:kern w:val="0"/>
          <w:szCs w:val="24"/>
        </w:rPr>
        <w:t>局注意各地方政府</w:t>
      </w:r>
      <w:proofErr w:type="gramStart"/>
      <w:r w:rsidRPr="00190ACF">
        <w:rPr>
          <w:rFonts w:ascii="標楷體" w:hAnsi="標楷體" w:hint="eastAsia"/>
          <w:bCs/>
          <w:spacing w:val="-4"/>
          <w:kern w:val="0"/>
          <w:szCs w:val="24"/>
        </w:rPr>
        <w:t>推動淨零自治</w:t>
      </w:r>
      <w:proofErr w:type="gramEnd"/>
      <w:r w:rsidRPr="00190ACF">
        <w:rPr>
          <w:rFonts w:ascii="標楷體" w:hAnsi="標楷體" w:hint="eastAsia"/>
          <w:bCs/>
          <w:spacing w:val="-4"/>
          <w:kern w:val="0"/>
          <w:szCs w:val="24"/>
        </w:rPr>
        <w:t>條例趨勢，適時啟動</w:t>
      </w:r>
      <w:proofErr w:type="gramStart"/>
      <w:r w:rsidRPr="00190ACF">
        <w:rPr>
          <w:rFonts w:ascii="標楷體" w:hAnsi="標楷體" w:hint="eastAsia"/>
          <w:bCs/>
          <w:spacing w:val="-4"/>
          <w:kern w:val="0"/>
          <w:szCs w:val="24"/>
        </w:rPr>
        <w:t>研</w:t>
      </w:r>
      <w:proofErr w:type="gramEnd"/>
      <w:r w:rsidRPr="00190ACF">
        <w:rPr>
          <w:rFonts w:ascii="標楷體" w:hAnsi="標楷體" w:hint="eastAsia"/>
          <w:bCs/>
          <w:spacing w:val="-4"/>
          <w:kern w:val="0"/>
          <w:szCs w:val="24"/>
        </w:rPr>
        <w:t>擬作業。據復：將參考其他縣市所訂定之自治條例，因地制宜，擬定符合連江縣之自治條例，以</w:t>
      </w:r>
      <w:proofErr w:type="gramStart"/>
      <w:r w:rsidRPr="00190ACF">
        <w:rPr>
          <w:rFonts w:ascii="標楷體" w:hAnsi="標楷體" w:hint="eastAsia"/>
          <w:bCs/>
          <w:spacing w:val="-4"/>
          <w:kern w:val="0"/>
          <w:szCs w:val="24"/>
        </w:rPr>
        <w:t>提升淨零自治</w:t>
      </w:r>
      <w:proofErr w:type="gramEnd"/>
      <w:r w:rsidRPr="00190ACF">
        <w:rPr>
          <w:rFonts w:ascii="標楷體" w:hAnsi="標楷體" w:hint="eastAsia"/>
          <w:bCs/>
          <w:spacing w:val="-4"/>
          <w:kern w:val="0"/>
          <w:szCs w:val="24"/>
        </w:rPr>
        <w:t>成效。</w:t>
      </w:r>
    </w:p>
    <w:p w14:paraId="341334B3" w14:textId="77777777" w:rsidR="00B270EF" w:rsidRPr="00190ACF" w:rsidRDefault="00B270EF" w:rsidP="00C218A7">
      <w:pPr>
        <w:overflowPunct w:val="0"/>
        <w:snapToGrid w:val="0"/>
        <w:spacing w:beforeLines="5" w:before="18" w:line="420" w:lineRule="exact"/>
        <w:jc w:val="both"/>
        <w:rPr>
          <w:rFonts w:ascii="標楷體" w:hAnsi="標楷體"/>
          <w:b/>
          <w:sz w:val="32"/>
          <w:szCs w:val="32"/>
        </w:rPr>
      </w:pPr>
      <w:r w:rsidRPr="00190ACF">
        <w:rPr>
          <w:rFonts w:ascii="標楷體" w:hAnsi="標楷體" w:hint="eastAsia"/>
          <w:b/>
          <w:sz w:val="32"/>
          <w:szCs w:val="32"/>
        </w:rPr>
        <w:t>四、</w:t>
      </w:r>
      <w:proofErr w:type="gramStart"/>
      <w:r w:rsidRPr="00190ACF">
        <w:rPr>
          <w:rFonts w:ascii="標楷體" w:hAnsi="標楷體" w:hint="eastAsia"/>
          <w:b/>
          <w:sz w:val="32"/>
          <w:szCs w:val="32"/>
        </w:rPr>
        <w:t>11</w:t>
      </w:r>
      <w:r w:rsidRPr="00190ACF">
        <w:rPr>
          <w:rFonts w:ascii="標楷體" w:hAnsi="標楷體"/>
          <w:b/>
          <w:sz w:val="32"/>
          <w:szCs w:val="32"/>
        </w:rPr>
        <w:t>3</w:t>
      </w:r>
      <w:proofErr w:type="gramEnd"/>
      <w:r w:rsidRPr="00190ACF">
        <w:rPr>
          <w:rFonts w:ascii="標楷體" w:hAnsi="標楷體" w:hint="eastAsia"/>
          <w:b/>
          <w:sz w:val="32"/>
          <w:szCs w:val="32"/>
        </w:rPr>
        <w:t>年度重要審核意見追蹤查核情形</w:t>
      </w:r>
    </w:p>
    <w:p w14:paraId="5FD985B3" w14:textId="77777777" w:rsidR="00B270EF" w:rsidRPr="00F71AB3" w:rsidRDefault="00B270EF" w:rsidP="00C218A7">
      <w:pPr>
        <w:overflowPunct w:val="0"/>
        <w:snapToGrid w:val="0"/>
        <w:spacing w:line="420" w:lineRule="exact"/>
        <w:ind w:firstLineChars="200" w:firstLine="480"/>
        <w:jc w:val="both"/>
        <w:textAlignment w:val="baseline"/>
        <w:rPr>
          <w:rFonts w:hAnsi="標楷體"/>
          <w:szCs w:val="24"/>
        </w:rPr>
      </w:pPr>
      <w:proofErr w:type="gramStart"/>
      <w:r w:rsidRPr="00190ACF">
        <w:rPr>
          <w:rFonts w:ascii="標楷體" w:hAnsi="標楷體" w:hint="eastAsia"/>
          <w:bCs/>
          <w:kern w:val="0"/>
          <w:szCs w:val="24"/>
        </w:rPr>
        <w:t>本室於113</w:t>
      </w:r>
      <w:proofErr w:type="gramEnd"/>
      <w:r w:rsidRPr="00190ACF">
        <w:rPr>
          <w:rFonts w:ascii="標楷體" w:hAnsi="標楷體" w:hint="eastAsia"/>
          <w:bCs/>
          <w:kern w:val="0"/>
          <w:szCs w:val="24"/>
        </w:rPr>
        <w:t>年度審核報告內列重要審核意見</w:t>
      </w:r>
      <w:r w:rsidRPr="00190ACF">
        <w:rPr>
          <w:rFonts w:ascii="標楷體" w:hAnsi="標楷體"/>
          <w:bCs/>
          <w:kern w:val="0"/>
          <w:szCs w:val="24"/>
        </w:rPr>
        <w:t>3</w:t>
      </w:r>
      <w:r w:rsidRPr="00190ACF">
        <w:rPr>
          <w:rFonts w:ascii="標楷體" w:hAnsi="標楷體" w:hint="eastAsia"/>
          <w:bCs/>
          <w:kern w:val="0"/>
          <w:szCs w:val="24"/>
        </w:rPr>
        <w:t>項，經</w:t>
      </w:r>
      <w:proofErr w:type="gramStart"/>
      <w:r w:rsidRPr="00190ACF">
        <w:rPr>
          <w:rFonts w:ascii="標楷體" w:hAnsi="標楷體" w:hint="eastAsia"/>
          <w:bCs/>
          <w:kern w:val="0"/>
          <w:szCs w:val="24"/>
        </w:rPr>
        <w:t>賡</w:t>
      </w:r>
      <w:proofErr w:type="gramEnd"/>
      <w:r w:rsidRPr="00190ACF">
        <w:rPr>
          <w:rFonts w:ascii="標楷體" w:hAnsi="標楷體" w:hint="eastAsia"/>
          <w:bCs/>
          <w:kern w:val="0"/>
          <w:szCs w:val="24"/>
        </w:rPr>
        <w:t>續追蹤查核實際辦理結果，均已</w:t>
      </w:r>
      <w:proofErr w:type="gramStart"/>
      <w:r w:rsidRPr="00190ACF">
        <w:rPr>
          <w:rFonts w:ascii="標楷體" w:hAnsi="標楷體" w:hint="eastAsia"/>
          <w:bCs/>
          <w:kern w:val="0"/>
          <w:szCs w:val="24"/>
        </w:rPr>
        <w:t>研</w:t>
      </w:r>
      <w:proofErr w:type="gramEnd"/>
      <w:r w:rsidRPr="00190ACF">
        <w:rPr>
          <w:rFonts w:ascii="標楷體" w:hAnsi="標楷體" w:hint="eastAsia"/>
          <w:bCs/>
          <w:kern w:val="0"/>
          <w:szCs w:val="24"/>
        </w:rPr>
        <w:t>謀改善或依改善措施持續辦理中（表4）</w:t>
      </w:r>
      <w:r w:rsidRPr="00F71AB3">
        <w:rPr>
          <w:rFonts w:ascii="標楷體" w:hAnsi="標楷體" w:hint="eastAsia"/>
          <w:bCs/>
          <w:kern w:val="0"/>
          <w:szCs w:val="24"/>
        </w:rPr>
        <w:t>。</w:t>
      </w:r>
    </w:p>
    <w:p w14:paraId="36EB1997" w14:textId="77777777" w:rsidR="00B270EF" w:rsidRPr="00D41C56" w:rsidRDefault="00B270EF" w:rsidP="00C218A7">
      <w:pPr>
        <w:widowControl/>
        <w:overflowPunct w:val="0"/>
        <w:spacing w:line="400" w:lineRule="atLeast"/>
        <w:ind w:rightChars="117" w:right="281"/>
        <w:jc w:val="center"/>
        <w:rPr>
          <w:rFonts w:ascii="標楷體" w:hAnsi="標楷體"/>
          <w:b/>
        </w:rPr>
      </w:pPr>
      <w:r w:rsidRPr="00D41C56">
        <w:rPr>
          <w:rFonts w:ascii="標楷體" w:hAnsi="標楷體" w:hint="eastAsia"/>
          <w:b/>
        </w:rPr>
        <w:lastRenderedPageBreak/>
        <w:t>表</w:t>
      </w:r>
      <w:r>
        <w:rPr>
          <w:rFonts w:ascii="標楷體" w:hAnsi="標楷體" w:hint="eastAsia"/>
          <w:b/>
        </w:rPr>
        <w:t>4</w:t>
      </w:r>
      <w:r w:rsidRPr="00D41C56">
        <w:rPr>
          <w:rFonts w:ascii="標楷體" w:hAnsi="標楷體" w:hint="eastAsia"/>
          <w:b/>
        </w:rPr>
        <w:t xml:space="preserve">　</w:t>
      </w:r>
      <w:proofErr w:type="gramStart"/>
      <w:r w:rsidRPr="00D41C56">
        <w:rPr>
          <w:rFonts w:ascii="標楷體" w:hAnsi="標楷體" w:hint="eastAsia"/>
          <w:b/>
        </w:rPr>
        <w:t>11</w:t>
      </w:r>
      <w:r w:rsidRPr="00D41C56">
        <w:rPr>
          <w:rFonts w:ascii="標楷體" w:hAnsi="標楷體"/>
          <w:b/>
        </w:rPr>
        <w:t>3</w:t>
      </w:r>
      <w:proofErr w:type="gramEnd"/>
      <w:r w:rsidRPr="00D41C56">
        <w:rPr>
          <w:rFonts w:ascii="標楷體" w:hAnsi="標楷體" w:hint="eastAsia"/>
          <w:b/>
        </w:rPr>
        <w:t>年度審核報告所列環境資源局主管重要審核意見覆核辦理情形</w:t>
      </w:r>
    </w:p>
    <w:tbl>
      <w:tblPr>
        <w:tblStyle w:val="ac"/>
        <w:tblW w:w="9911" w:type="dxa"/>
        <w:tblLook w:val="04A0" w:firstRow="1" w:lastRow="0" w:firstColumn="1" w:lastColumn="0" w:noHBand="0" w:noVBand="1"/>
      </w:tblPr>
      <w:tblGrid>
        <w:gridCol w:w="6304"/>
        <w:gridCol w:w="3607"/>
      </w:tblGrid>
      <w:tr w:rsidR="00B270EF" w:rsidRPr="00D41C56" w14:paraId="695F8C08" w14:textId="77777777" w:rsidTr="004475F3">
        <w:trPr>
          <w:trHeight w:hRule="exact" w:val="283"/>
        </w:trPr>
        <w:tc>
          <w:tcPr>
            <w:tcW w:w="6304" w:type="dxa"/>
            <w:vAlign w:val="center"/>
          </w:tcPr>
          <w:p w14:paraId="74418F78" w14:textId="77777777" w:rsidR="00B270EF" w:rsidRPr="00D41C56" w:rsidRDefault="00B270EF" w:rsidP="004475F3">
            <w:pPr>
              <w:widowControl/>
              <w:overflowPunct w:val="0"/>
              <w:spacing w:line="220" w:lineRule="atLeast"/>
              <w:jc w:val="center"/>
              <w:rPr>
                <w:rFonts w:ascii="標楷體" w:hAnsi="標楷體"/>
              </w:rPr>
            </w:pPr>
            <w:r w:rsidRPr="00D41C56">
              <w:rPr>
                <w:rFonts w:ascii="標楷體" w:hAnsi="標楷體"/>
              </w:rPr>
              <w:t>重要審核意見標題</w:t>
            </w:r>
          </w:p>
        </w:tc>
        <w:tc>
          <w:tcPr>
            <w:tcW w:w="3607" w:type="dxa"/>
            <w:vAlign w:val="center"/>
          </w:tcPr>
          <w:p w14:paraId="1229D1BA" w14:textId="77777777" w:rsidR="00B270EF" w:rsidRPr="00D41C56" w:rsidRDefault="00B270EF" w:rsidP="004475F3">
            <w:pPr>
              <w:widowControl/>
              <w:overflowPunct w:val="0"/>
              <w:spacing w:line="220" w:lineRule="atLeast"/>
              <w:jc w:val="center"/>
              <w:rPr>
                <w:rFonts w:ascii="標楷體" w:hAnsi="標楷體"/>
              </w:rPr>
            </w:pPr>
            <w:r w:rsidRPr="00D41C56">
              <w:rPr>
                <w:rFonts w:ascii="標楷體" w:hAnsi="標楷體"/>
              </w:rPr>
              <w:t>說明</w:t>
            </w:r>
          </w:p>
        </w:tc>
      </w:tr>
      <w:tr w:rsidR="00B270EF" w:rsidRPr="00D41C56" w14:paraId="444F20CD" w14:textId="77777777" w:rsidTr="004475F3">
        <w:trPr>
          <w:trHeight w:hRule="exact" w:val="283"/>
        </w:trPr>
        <w:tc>
          <w:tcPr>
            <w:tcW w:w="9911" w:type="dxa"/>
            <w:gridSpan w:val="2"/>
            <w:vAlign w:val="center"/>
          </w:tcPr>
          <w:p w14:paraId="118C0958" w14:textId="77777777" w:rsidR="00B270EF" w:rsidRPr="00D41C56" w:rsidRDefault="00B270EF" w:rsidP="004475F3">
            <w:pPr>
              <w:overflowPunct w:val="0"/>
              <w:snapToGrid w:val="0"/>
              <w:spacing w:line="240" w:lineRule="atLeast"/>
              <w:jc w:val="both"/>
              <w:rPr>
                <w:rFonts w:ascii="標楷體" w:hAnsi="標楷體"/>
                <w:b/>
                <w:sz w:val="36"/>
                <w:szCs w:val="36"/>
              </w:rPr>
            </w:pPr>
            <w:r w:rsidRPr="00D41C56">
              <w:rPr>
                <w:rFonts w:ascii="標楷體" w:hAnsi="標楷體" w:hint="eastAsia"/>
                <w:b/>
              </w:rPr>
              <w:t>已</w:t>
            </w:r>
            <w:proofErr w:type="gramStart"/>
            <w:r w:rsidRPr="00D41C56">
              <w:rPr>
                <w:rFonts w:ascii="標楷體" w:hAnsi="標楷體" w:hint="eastAsia"/>
                <w:b/>
              </w:rPr>
              <w:t>研</w:t>
            </w:r>
            <w:proofErr w:type="gramEnd"/>
            <w:r w:rsidRPr="00D41C56">
              <w:rPr>
                <w:rFonts w:ascii="標楷體" w:hAnsi="標楷體" w:hint="eastAsia"/>
                <w:b/>
              </w:rPr>
              <w:t>謀改善或依改善措施持續辦理</w:t>
            </w:r>
          </w:p>
        </w:tc>
      </w:tr>
      <w:tr w:rsidR="00B270EF" w:rsidRPr="00D41C56" w14:paraId="60E02125" w14:textId="77777777" w:rsidTr="004475F3">
        <w:trPr>
          <w:trHeight w:val="680"/>
        </w:trPr>
        <w:tc>
          <w:tcPr>
            <w:tcW w:w="6304" w:type="dxa"/>
            <w:vAlign w:val="center"/>
          </w:tcPr>
          <w:p w14:paraId="2AAA3C47" w14:textId="77777777" w:rsidR="00B270EF" w:rsidRPr="00D41C56" w:rsidRDefault="00B270EF" w:rsidP="00C218A7">
            <w:pPr>
              <w:overflowPunct w:val="0"/>
              <w:snapToGrid w:val="0"/>
              <w:spacing w:line="250" w:lineRule="exact"/>
              <w:ind w:left="540" w:hangingChars="270" w:hanging="540"/>
              <w:jc w:val="both"/>
              <w:textAlignment w:val="baseline"/>
              <w:rPr>
                <w:rFonts w:ascii="標楷體" w:hAnsi="標楷體"/>
              </w:rPr>
            </w:pPr>
            <w:r w:rsidRPr="00D41C56">
              <w:rPr>
                <w:rFonts w:ascii="標楷體" w:hAnsi="標楷體" w:hint="eastAsia"/>
                <w:bCs/>
              </w:rPr>
              <w:t>（一）</w:t>
            </w:r>
            <w:r w:rsidRPr="00D41C56">
              <w:rPr>
                <w:rFonts w:ascii="標楷體" w:hAnsi="標楷體" w:hint="eastAsia"/>
              </w:rPr>
              <w:t>持續推動垃圾減量及資源回收再利用，惟有機具設備與車輛未確實定期保養、部分場區用地多年未撥用及一般廢棄物回收率逐年下降等情事，</w:t>
            </w:r>
            <w:proofErr w:type="gramStart"/>
            <w:r w:rsidRPr="00D41C56">
              <w:rPr>
                <w:rFonts w:ascii="標楷體" w:hAnsi="標楷體" w:hint="eastAsia"/>
              </w:rPr>
              <w:t>均待檢討</w:t>
            </w:r>
            <w:proofErr w:type="gramEnd"/>
            <w:r w:rsidRPr="00D41C56">
              <w:rPr>
                <w:rFonts w:ascii="標楷體" w:hAnsi="標楷體" w:hint="eastAsia"/>
              </w:rPr>
              <w:t>改善，以健全管理及提升資源再利用。</w:t>
            </w:r>
          </w:p>
        </w:tc>
        <w:tc>
          <w:tcPr>
            <w:tcW w:w="3607" w:type="dxa"/>
            <w:vMerge w:val="restart"/>
            <w:tcBorders>
              <w:tl2br w:val="single" w:sz="4" w:space="0" w:color="auto"/>
            </w:tcBorders>
            <w:vAlign w:val="center"/>
          </w:tcPr>
          <w:p w14:paraId="5FD74788" w14:textId="77777777" w:rsidR="00B270EF" w:rsidRPr="00D41C56" w:rsidRDefault="00B270EF" w:rsidP="009C1E3D">
            <w:pPr>
              <w:widowControl/>
              <w:overflowPunct w:val="0"/>
              <w:snapToGrid w:val="0"/>
              <w:spacing w:line="320" w:lineRule="exact"/>
              <w:ind w:leftChars="1" w:left="2"/>
              <w:jc w:val="both"/>
              <w:rPr>
                <w:rFonts w:ascii="標楷體" w:hAnsi="標楷體"/>
              </w:rPr>
            </w:pPr>
          </w:p>
        </w:tc>
      </w:tr>
      <w:tr w:rsidR="00B270EF" w:rsidRPr="00D41C56" w14:paraId="79600B9F" w14:textId="77777777" w:rsidTr="004475F3">
        <w:trPr>
          <w:trHeight w:val="680"/>
        </w:trPr>
        <w:tc>
          <w:tcPr>
            <w:tcW w:w="6304" w:type="dxa"/>
            <w:vAlign w:val="center"/>
          </w:tcPr>
          <w:p w14:paraId="11646222" w14:textId="77777777" w:rsidR="00B270EF" w:rsidRPr="00D41C56" w:rsidRDefault="00B270EF" w:rsidP="00C218A7">
            <w:pPr>
              <w:overflowPunct w:val="0"/>
              <w:snapToGrid w:val="0"/>
              <w:spacing w:line="250" w:lineRule="exact"/>
              <w:ind w:left="540" w:hangingChars="270" w:hanging="540"/>
              <w:jc w:val="both"/>
              <w:textAlignment w:val="baseline"/>
              <w:rPr>
                <w:rFonts w:ascii="標楷體" w:hAnsi="標楷體"/>
              </w:rPr>
            </w:pPr>
            <w:r w:rsidRPr="00D41C56">
              <w:rPr>
                <w:rFonts w:ascii="標楷體" w:hAnsi="標楷體" w:hint="eastAsia"/>
              </w:rPr>
              <w:t>（二</w:t>
            </w:r>
            <w:r w:rsidRPr="00D41C56">
              <w:rPr>
                <w:rFonts w:ascii="標楷體" w:hAnsi="標楷體"/>
              </w:rPr>
              <w:t>）</w:t>
            </w:r>
            <w:r w:rsidRPr="00D41C56">
              <w:rPr>
                <w:rFonts w:ascii="標楷體" w:hAnsi="標楷體" w:hint="eastAsia"/>
              </w:rPr>
              <w:t>持續辦理空氣及噪音污染防制業務，惟空氣品質微型感測</w:t>
            </w:r>
            <w:proofErr w:type="gramStart"/>
            <w:r w:rsidRPr="00D41C56">
              <w:rPr>
                <w:rFonts w:ascii="標楷體" w:hAnsi="標楷體" w:hint="eastAsia"/>
              </w:rPr>
              <w:t>器布建適</w:t>
            </w:r>
            <w:proofErr w:type="gramEnd"/>
            <w:r w:rsidRPr="00D41C56">
              <w:rPr>
                <w:rFonts w:ascii="標楷體" w:hAnsi="標楷體" w:hint="eastAsia"/>
              </w:rPr>
              <w:t>足性尚待審慎評估，及稽查人員未檢定合格無法使用設備執法，</w:t>
            </w:r>
            <w:proofErr w:type="gramStart"/>
            <w:r w:rsidRPr="00D41C56">
              <w:rPr>
                <w:rFonts w:ascii="標楷體" w:hAnsi="標楷體" w:hint="eastAsia"/>
              </w:rPr>
              <w:t>均待檢討</w:t>
            </w:r>
            <w:proofErr w:type="gramEnd"/>
            <w:r w:rsidRPr="00D41C56">
              <w:rPr>
                <w:rFonts w:ascii="標楷體" w:hAnsi="標楷體" w:hint="eastAsia"/>
              </w:rPr>
              <w:t>改善，以有效發揮科技輔助環境治理功能。</w:t>
            </w:r>
          </w:p>
        </w:tc>
        <w:tc>
          <w:tcPr>
            <w:tcW w:w="3607" w:type="dxa"/>
            <w:vMerge/>
            <w:tcBorders>
              <w:tl2br w:val="single" w:sz="4" w:space="0" w:color="auto"/>
            </w:tcBorders>
            <w:vAlign w:val="center"/>
          </w:tcPr>
          <w:p w14:paraId="53157616" w14:textId="77777777" w:rsidR="00B270EF" w:rsidRPr="00D41C56" w:rsidRDefault="00B270EF" w:rsidP="009C1E3D">
            <w:pPr>
              <w:widowControl/>
              <w:overflowPunct w:val="0"/>
              <w:snapToGrid w:val="0"/>
              <w:spacing w:line="320" w:lineRule="exact"/>
              <w:ind w:leftChars="1" w:left="2"/>
              <w:jc w:val="both"/>
              <w:rPr>
                <w:rFonts w:ascii="標楷體" w:hAnsi="標楷體"/>
              </w:rPr>
            </w:pPr>
          </w:p>
        </w:tc>
      </w:tr>
      <w:tr w:rsidR="00B270EF" w:rsidRPr="00D41C56" w14:paraId="33A10BAA" w14:textId="77777777" w:rsidTr="004475F3">
        <w:trPr>
          <w:trHeight w:val="680"/>
        </w:trPr>
        <w:tc>
          <w:tcPr>
            <w:tcW w:w="6304" w:type="dxa"/>
            <w:vAlign w:val="center"/>
          </w:tcPr>
          <w:p w14:paraId="74AAC699" w14:textId="77777777" w:rsidR="00B270EF" w:rsidRPr="00D41C56" w:rsidRDefault="00B270EF" w:rsidP="00C218A7">
            <w:pPr>
              <w:overflowPunct w:val="0"/>
              <w:snapToGrid w:val="0"/>
              <w:spacing w:line="250" w:lineRule="exact"/>
              <w:ind w:left="554" w:hangingChars="277" w:hanging="554"/>
              <w:jc w:val="both"/>
              <w:textAlignment w:val="baseline"/>
              <w:rPr>
                <w:rFonts w:ascii="標楷體" w:hAnsi="標楷體"/>
              </w:rPr>
            </w:pPr>
            <w:r w:rsidRPr="00D41C56">
              <w:rPr>
                <w:rFonts w:ascii="標楷體" w:hAnsi="標楷體" w:hint="eastAsia"/>
              </w:rPr>
              <w:t>（三</w:t>
            </w:r>
            <w:r w:rsidRPr="00D41C56">
              <w:rPr>
                <w:rFonts w:ascii="標楷體" w:hAnsi="標楷體"/>
              </w:rPr>
              <w:t>）</w:t>
            </w:r>
            <w:r w:rsidRPr="00D41C56">
              <w:rPr>
                <w:rFonts w:ascii="標楷體" w:hAnsi="標楷體" w:hint="eastAsia"/>
              </w:rPr>
              <w:t>持續辦理污水處理設施委外營運管理，</w:t>
            </w:r>
            <w:proofErr w:type="gramStart"/>
            <w:r w:rsidRPr="00D41C56">
              <w:rPr>
                <w:rFonts w:ascii="標楷體" w:hAnsi="標楷體" w:hint="eastAsia"/>
              </w:rPr>
              <w:t>惟間有報告</w:t>
            </w:r>
            <w:proofErr w:type="gramEnd"/>
            <w:r w:rsidRPr="00D41C56">
              <w:rPr>
                <w:rFonts w:ascii="標楷體" w:hAnsi="標楷體" w:hint="eastAsia"/>
              </w:rPr>
              <w:t>提送期限、委外人員資格及出勤紀錄等</w:t>
            </w:r>
            <w:proofErr w:type="gramStart"/>
            <w:r w:rsidRPr="00D41C56">
              <w:rPr>
                <w:rFonts w:ascii="標楷體" w:hAnsi="標楷體" w:hint="eastAsia"/>
              </w:rPr>
              <w:t>未盡周妥</w:t>
            </w:r>
            <w:proofErr w:type="gramEnd"/>
            <w:r w:rsidRPr="00D41C56">
              <w:rPr>
                <w:rFonts w:ascii="標楷體" w:hAnsi="標楷體" w:hint="eastAsia"/>
              </w:rPr>
              <w:t>情事，</w:t>
            </w:r>
            <w:proofErr w:type="gramStart"/>
            <w:r w:rsidRPr="00D41C56">
              <w:rPr>
                <w:rFonts w:ascii="標楷體" w:hAnsi="標楷體" w:hint="eastAsia"/>
              </w:rPr>
              <w:t>均待檢討妥處</w:t>
            </w:r>
            <w:proofErr w:type="gramEnd"/>
            <w:r w:rsidRPr="00D41C56">
              <w:rPr>
                <w:rFonts w:ascii="標楷體" w:hAnsi="標楷體" w:hint="eastAsia"/>
              </w:rPr>
              <w:t>，以強化契約履約管理作業。</w:t>
            </w:r>
          </w:p>
        </w:tc>
        <w:tc>
          <w:tcPr>
            <w:tcW w:w="3607" w:type="dxa"/>
            <w:vMerge/>
            <w:tcBorders>
              <w:tl2br w:val="single" w:sz="4" w:space="0" w:color="auto"/>
            </w:tcBorders>
            <w:vAlign w:val="center"/>
          </w:tcPr>
          <w:p w14:paraId="5691D4E4" w14:textId="77777777" w:rsidR="00B270EF" w:rsidRPr="00D41C56" w:rsidRDefault="00B270EF" w:rsidP="009C1E3D">
            <w:pPr>
              <w:widowControl/>
              <w:overflowPunct w:val="0"/>
              <w:snapToGrid w:val="0"/>
              <w:spacing w:line="320" w:lineRule="exact"/>
              <w:ind w:leftChars="1" w:left="2"/>
              <w:jc w:val="both"/>
              <w:rPr>
                <w:rFonts w:ascii="標楷體" w:hAnsi="標楷體"/>
              </w:rPr>
            </w:pPr>
          </w:p>
        </w:tc>
      </w:tr>
    </w:tbl>
    <w:p w14:paraId="4449549F" w14:textId="77777777" w:rsidR="00B270EF" w:rsidRPr="00AC4F55" w:rsidRDefault="00B270EF" w:rsidP="007655E6">
      <w:pPr>
        <w:spacing w:line="20" w:lineRule="exact"/>
      </w:pPr>
    </w:p>
    <w:p w14:paraId="4C4025C3" w14:textId="77777777" w:rsidR="00B270EF" w:rsidRPr="00D516A2" w:rsidRDefault="00B270EF" w:rsidP="00C218A7">
      <w:pPr>
        <w:overflowPunct w:val="0"/>
        <w:snapToGrid w:val="0"/>
        <w:spacing w:beforeLines="20" w:before="72" w:line="460" w:lineRule="exact"/>
        <w:jc w:val="both"/>
        <w:rPr>
          <w:rFonts w:ascii="標楷體" w:hAnsi="標楷體"/>
          <w:b/>
          <w:sz w:val="36"/>
          <w:szCs w:val="36"/>
        </w:rPr>
      </w:pPr>
      <w:r w:rsidRPr="00D516A2">
        <w:rPr>
          <w:rFonts w:ascii="標楷體" w:hAnsi="標楷體" w:hint="eastAsia"/>
          <w:b/>
          <w:sz w:val="36"/>
          <w:szCs w:val="36"/>
        </w:rPr>
        <w:t>拾壹、</w:t>
      </w:r>
      <w:proofErr w:type="gramStart"/>
      <w:r w:rsidRPr="00D516A2">
        <w:rPr>
          <w:rFonts w:ascii="標楷體" w:hAnsi="標楷體" w:hint="eastAsia"/>
          <w:b/>
          <w:sz w:val="36"/>
          <w:szCs w:val="36"/>
        </w:rPr>
        <w:t>統籌支撥科目</w:t>
      </w:r>
      <w:proofErr w:type="gramEnd"/>
    </w:p>
    <w:p w14:paraId="53F5870D" w14:textId="77777777" w:rsidR="00B270EF" w:rsidRPr="00D02553" w:rsidRDefault="00B270EF" w:rsidP="00C218A7">
      <w:pPr>
        <w:overflowPunct w:val="0"/>
        <w:autoSpaceDE w:val="0"/>
        <w:autoSpaceDN w:val="0"/>
        <w:snapToGrid w:val="0"/>
        <w:spacing w:line="460" w:lineRule="exact"/>
        <w:ind w:firstLineChars="200" w:firstLine="488"/>
        <w:jc w:val="both"/>
        <w:rPr>
          <w:rFonts w:ascii="標楷體" w:hAnsi="標楷體"/>
          <w:spacing w:val="4"/>
        </w:rPr>
      </w:pPr>
      <w:proofErr w:type="gramStart"/>
      <w:r w:rsidRPr="00D02553">
        <w:rPr>
          <w:rFonts w:ascii="標楷體" w:hAnsi="標楷體" w:hint="eastAsia"/>
          <w:spacing w:val="4"/>
        </w:rPr>
        <w:t>統籌支撥科目</w:t>
      </w:r>
      <w:proofErr w:type="gramEnd"/>
      <w:r w:rsidRPr="00D02553">
        <w:rPr>
          <w:rFonts w:ascii="標楷體" w:hAnsi="標楷體" w:hint="eastAsia"/>
          <w:spacing w:val="4"/>
        </w:rPr>
        <w:t>包括：公務人員退休及撫</w:t>
      </w:r>
      <w:proofErr w:type="gramStart"/>
      <w:r w:rsidRPr="00D02553">
        <w:rPr>
          <w:rFonts w:ascii="標楷體" w:hAnsi="標楷體" w:hint="eastAsia"/>
          <w:spacing w:val="4"/>
        </w:rPr>
        <w:t>卹</w:t>
      </w:r>
      <w:proofErr w:type="gramEnd"/>
      <w:r w:rsidRPr="00D02553">
        <w:rPr>
          <w:rFonts w:ascii="標楷體" w:hAnsi="標楷體" w:hint="eastAsia"/>
          <w:spacing w:val="4"/>
        </w:rPr>
        <w:t>給付、公務人員各項補助及慰問金、災害準備金及各類員工待遇準備等業務。茲將</w:t>
      </w:r>
      <w:proofErr w:type="gramStart"/>
      <w:r w:rsidRPr="00D02553">
        <w:rPr>
          <w:rFonts w:ascii="標楷體" w:hAnsi="標楷體" w:hint="eastAsia"/>
          <w:spacing w:val="4"/>
        </w:rPr>
        <w:t>114</w:t>
      </w:r>
      <w:proofErr w:type="gramEnd"/>
      <w:r w:rsidRPr="00D02553">
        <w:rPr>
          <w:rFonts w:ascii="標楷體" w:hAnsi="標楷體" w:hint="eastAsia"/>
          <w:spacing w:val="4"/>
        </w:rPr>
        <w:t>年度決算審核結果說明如次（有關歲出決算之審定及各項差異之原因分析等詳細內容，請至審計部全球資訊網/總決算審核報告/總決算審核報告查詢平台查閱）：</w:t>
      </w:r>
    </w:p>
    <w:p w14:paraId="0D4AD611" w14:textId="77777777" w:rsidR="00B270EF" w:rsidRPr="00D516A2" w:rsidRDefault="00B270EF" w:rsidP="00C218A7">
      <w:pPr>
        <w:overflowPunct w:val="0"/>
        <w:snapToGrid w:val="0"/>
        <w:spacing w:line="460" w:lineRule="exact"/>
        <w:ind w:firstLineChars="100" w:firstLine="280"/>
        <w:jc w:val="both"/>
        <w:rPr>
          <w:rFonts w:ascii="標楷體" w:hAnsi="標楷體"/>
          <w:b/>
          <w:sz w:val="28"/>
          <w:szCs w:val="28"/>
        </w:rPr>
      </w:pPr>
      <w:r w:rsidRPr="00D516A2">
        <w:rPr>
          <w:rFonts w:ascii="標楷體" w:hAnsi="標楷體" w:hint="eastAsia"/>
          <w:b/>
          <w:sz w:val="28"/>
          <w:szCs w:val="28"/>
        </w:rPr>
        <w:t>（一）計畫實施之查核</w:t>
      </w:r>
    </w:p>
    <w:p w14:paraId="0B030393" w14:textId="7081D50A" w:rsidR="00B270EF" w:rsidRPr="00D516A2" w:rsidRDefault="00B270EF" w:rsidP="00C218A7">
      <w:pPr>
        <w:overflowPunct w:val="0"/>
        <w:autoSpaceDE w:val="0"/>
        <w:autoSpaceDN w:val="0"/>
        <w:snapToGrid w:val="0"/>
        <w:spacing w:line="460" w:lineRule="exact"/>
        <w:ind w:firstLineChars="200" w:firstLine="480"/>
        <w:jc w:val="both"/>
        <w:rPr>
          <w:rFonts w:ascii="標楷體" w:hAnsi="標楷體"/>
        </w:rPr>
      </w:pPr>
      <w:r w:rsidRPr="00D832E0">
        <w:rPr>
          <w:rFonts w:ascii="標楷體" w:hAnsi="標楷體" w:hint="eastAsia"/>
        </w:rPr>
        <w:t>業務（工作）計畫6項</w:t>
      </w:r>
      <w:r w:rsidRPr="000A1A30">
        <w:rPr>
          <w:rFonts w:ascii="標楷體" w:hAnsi="標楷體" w:hint="eastAsia"/>
          <w:color w:val="002060"/>
        </w:rPr>
        <w:t>，</w:t>
      </w:r>
      <w:r w:rsidRPr="00D516A2">
        <w:rPr>
          <w:rFonts w:ascii="標楷體" w:hAnsi="標楷體" w:hint="eastAsia"/>
        </w:rPr>
        <w:t>包括執行各機關單位公務人員退休及撫</w:t>
      </w:r>
      <w:proofErr w:type="gramStart"/>
      <w:r w:rsidRPr="00D516A2">
        <w:rPr>
          <w:rFonts w:ascii="標楷體" w:hAnsi="標楷體" w:hint="eastAsia"/>
        </w:rPr>
        <w:t>卹</w:t>
      </w:r>
      <w:proofErr w:type="gramEnd"/>
      <w:r w:rsidRPr="00D516A2">
        <w:rPr>
          <w:rFonts w:ascii="標楷體" w:hAnsi="標楷體" w:hint="eastAsia"/>
        </w:rPr>
        <w:t>給付、公務人員各項補助及慰問金、災害準備金</w:t>
      </w:r>
      <w:r>
        <w:rPr>
          <w:rFonts w:ascii="標楷體" w:hAnsi="標楷體" w:hint="eastAsia"/>
        </w:rPr>
        <w:t>及</w:t>
      </w:r>
      <w:r w:rsidRPr="00383E3F">
        <w:rPr>
          <w:rFonts w:ascii="標楷體" w:hAnsi="標楷體" w:hint="eastAsia"/>
        </w:rPr>
        <w:t>各類員工待遇準備</w:t>
      </w:r>
      <w:r w:rsidRPr="00D516A2">
        <w:rPr>
          <w:rFonts w:ascii="標楷體" w:hAnsi="標楷體" w:hint="eastAsia"/>
        </w:rPr>
        <w:t>等重要項目，其中已執行完成者</w:t>
      </w:r>
      <w:r w:rsidR="00775000">
        <w:rPr>
          <w:rFonts w:ascii="標楷體" w:hAnsi="標楷體"/>
        </w:rPr>
        <w:t>4</w:t>
      </w:r>
      <w:r w:rsidRPr="00D516A2">
        <w:rPr>
          <w:rFonts w:ascii="標楷體" w:hAnsi="標楷體" w:hint="eastAsia"/>
        </w:rPr>
        <w:t>項</w:t>
      </w:r>
      <w:r>
        <w:rPr>
          <w:rFonts w:ascii="標楷體" w:hAnsi="標楷體" w:hint="eastAsia"/>
        </w:rPr>
        <w:t>；尚在執行者1項，主要係</w:t>
      </w:r>
      <w:r w:rsidRPr="00C2674D">
        <w:rPr>
          <w:rFonts w:ascii="標楷體" w:hAnsi="標楷體" w:hint="eastAsia"/>
        </w:rPr>
        <w:t>東引鄉及北竿鄉</w:t>
      </w:r>
      <w:r w:rsidRPr="00C2674D">
        <w:rPr>
          <w:rFonts w:ascii="標楷體" w:hAnsi="標楷體"/>
        </w:rPr>
        <w:t>豪雨災後復建</w:t>
      </w:r>
      <w:r w:rsidRPr="00C2674D">
        <w:rPr>
          <w:rFonts w:ascii="標楷體" w:hAnsi="標楷體" w:hint="eastAsia"/>
        </w:rPr>
        <w:t>等</w:t>
      </w:r>
      <w:r w:rsidRPr="00C2674D">
        <w:rPr>
          <w:rFonts w:ascii="標楷體" w:hAnsi="標楷體"/>
        </w:rPr>
        <w:t>工程</w:t>
      </w:r>
      <w:r w:rsidRPr="00C2674D">
        <w:rPr>
          <w:rFonts w:ascii="標楷體" w:hAnsi="標楷體" w:hint="eastAsia"/>
        </w:rPr>
        <w:t>尚在辦理中</w:t>
      </w:r>
      <w:r>
        <w:rPr>
          <w:rFonts w:ascii="標楷體" w:hAnsi="標楷體" w:hint="eastAsia"/>
        </w:rPr>
        <w:t>，須保留繼續執行</w:t>
      </w:r>
      <w:r w:rsidR="005D1FF8">
        <w:rPr>
          <w:rFonts w:ascii="標楷體" w:hAnsi="標楷體" w:hint="eastAsia"/>
        </w:rPr>
        <w:t>；未執行者1項，係各類員工待遇準備因無支用需求，</w:t>
      </w:r>
      <w:proofErr w:type="gramStart"/>
      <w:r w:rsidR="005D1FF8">
        <w:rPr>
          <w:rFonts w:ascii="標楷體" w:hAnsi="標楷體" w:hint="eastAsia"/>
        </w:rPr>
        <w:t>爰</w:t>
      </w:r>
      <w:proofErr w:type="gramEnd"/>
      <w:r w:rsidR="005D1FF8">
        <w:rPr>
          <w:rFonts w:ascii="標楷體" w:hAnsi="標楷體" w:hint="eastAsia"/>
        </w:rPr>
        <w:t>未執行</w:t>
      </w:r>
      <w:r w:rsidRPr="00D516A2">
        <w:rPr>
          <w:rFonts w:ascii="標楷體" w:hAnsi="標楷體" w:hint="eastAsia"/>
        </w:rPr>
        <w:t>。</w:t>
      </w:r>
    </w:p>
    <w:p w14:paraId="0DACD720" w14:textId="77777777" w:rsidR="00B270EF" w:rsidRPr="00D516A2" w:rsidRDefault="00B270EF" w:rsidP="00C218A7">
      <w:pPr>
        <w:overflowPunct w:val="0"/>
        <w:snapToGrid w:val="0"/>
        <w:spacing w:line="460" w:lineRule="exact"/>
        <w:ind w:firstLineChars="100" w:firstLine="280"/>
        <w:jc w:val="both"/>
        <w:rPr>
          <w:rFonts w:ascii="標楷體" w:hAnsi="標楷體"/>
          <w:b/>
          <w:sz w:val="28"/>
          <w:szCs w:val="28"/>
        </w:rPr>
      </w:pPr>
      <w:r w:rsidRPr="00D516A2">
        <w:rPr>
          <w:rFonts w:ascii="標楷體" w:hAnsi="標楷體" w:hint="eastAsia"/>
          <w:b/>
          <w:sz w:val="28"/>
          <w:szCs w:val="28"/>
        </w:rPr>
        <w:t>（二）預算執行之審核</w:t>
      </w:r>
    </w:p>
    <w:p w14:paraId="3AC5AD5C" w14:textId="77777777" w:rsidR="00B270EF" w:rsidRPr="00D516A2" w:rsidRDefault="00B270EF" w:rsidP="00C218A7">
      <w:pPr>
        <w:overflowPunct w:val="0"/>
        <w:autoSpaceDE w:val="0"/>
        <w:autoSpaceDN w:val="0"/>
        <w:snapToGrid w:val="0"/>
        <w:spacing w:line="460" w:lineRule="exact"/>
        <w:ind w:firstLineChars="200" w:firstLine="480"/>
        <w:jc w:val="both"/>
        <w:rPr>
          <w:rFonts w:ascii="標楷體" w:hAnsi="標楷體"/>
          <w:color w:val="000000" w:themeColor="text1"/>
        </w:rPr>
      </w:pPr>
      <w:r w:rsidRPr="00D516A2">
        <w:rPr>
          <w:rFonts w:ascii="標楷體" w:hAnsi="標楷體" w:hint="eastAsia"/>
          <w:color w:val="000000" w:themeColor="text1"/>
        </w:rPr>
        <w:t>歲出原編列預算數1</w:t>
      </w:r>
      <w:r w:rsidRPr="00D516A2">
        <w:rPr>
          <w:rFonts w:ascii="標楷體" w:hAnsi="標楷體"/>
          <w:color w:val="000000" w:themeColor="text1"/>
        </w:rPr>
        <w:t>億</w:t>
      </w:r>
      <w:r>
        <w:rPr>
          <w:rFonts w:ascii="標楷體" w:hAnsi="標楷體" w:hint="eastAsia"/>
          <w:color w:val="000000" w:themeColor="text1"/>
        </w:rPr>
        <w:t>2</w:t>
      </w:r>
      <w:r w:rsidRPr="00D516A2">
        <w:rPr>
          <w:rFonts w:ascii="標楷體" w:hAnsi="標楷體"/>
          <w:color w:val="000000" w:themeColor="text1"/>
        </w:rPr>
        <w:t>,</w:t>
      </w:r>
      <w:r>
        <w:rPr>
          <w:rFonts w:ascii="標楷體" w:hAnsi="標楷體" w:hint="eastAsia"/>
          <w:color w:val="000000" w:themeColor="text1"/>
        </w:rPr>
        <w:t>556</w:t>
      </w:r>
      <w:r w:rsidRPr="00D516A2">
        <w:rPr>
          <w:rFonts w:ascii="標楷體" w:hAnsi="標楷體" w:hint="eastAsia"/>
          <w:color w:val="000000" w:themeColor="text1"/>
        </w:rPr>
        <w:t>萬餘元</w:t>
      </w:r>
      <w:r>
        <w:rPr>
          <w:rFonts w:ascii="標楷體" w:hAnsi="標楷體" w:hint="eastAsia"/>
          <w:color w:val="000000" w:themeColor="text1"/>
        </w:rPr>
        <w:t>，</w:t>
      </w:r>
      <w:r w:rsidRPr="00D516A2">
        <w:rPr>
          <w:rFonts w:ascii="標楷體" w:hAnsi="標楷體" w:hint="eastAsia"/>
          <w:color w:val="000000" w:themeColor="text1"/>
        </w:rPr>
        <w:t>決算審核結果，</w:t>
      </w:r>
      <w:r w:rsidRPr="00DE0173">
        <w:rPr>
          <w:rFonts w:ascii="標楷體" w:hAnsi="標楷體" w:hint="eastAsia"/>
          <w:color w:val="000000" w:themeColor="text1"/>
        </w:rPr>
        <w:t>審定實現數</w:t>
      </w:r>
      <w:r>
        <w:rPr>
          <w:rFonts w:ascii="標楷體" w:hAnsi="標楷體" w:hint="eastAsia"/>
          <w:color w:val="000000" w:themeColor="text1"/>
        </w:rPr>
        <w:t>6</w:t>
      </w:r>
      <w:r w:rsidRPr="00DE0173">
        <w:rPr>
          <w:rFonts w:ascii="標楷體" w:hAnsi="標楷體" w:hint="eastAsia"/>
          <w:color w:val="000000" w:themeColor="text1"/>
        </w:rPr>
        <w:t>,</w:t>
      </w:r>
      <w:r>
        <w:rPr>
          <w:rFonts w:ascii="標楷體" w:hAnsi="標楷體"/>
          <w:color w:val="000000" w:themeColor="text1"/>
        </w:rPr>
        <w:t>461</w:t>
      </w:r>
      <w:r w:rsidRPr="00DE0173">
        <w:rPr>
          <w:rFonts w:ascii="標楷體" w:hAnsi="標楷體" w:hint="eastAsia"/>
          <w:color w:val="000000" w:themeColor="text1"/>
        </w:rPr>
        <w:t>萬餘元（</w:t>
      </w:r>
      <w:r>
        <w:rPr>
          <w:rFonts w:ascii="標楷體" w:hAnsi="標楷體" w:hint="eastAsia"/>
          <w:color w:val="000000" w:themeColor="text1"/>
        </w:rPr>
        <w:t>5</w:t>
      </w:r>
      <w:r>
        <w:rPr>
          <w:rFonts w:ascii="標楷體" w:hAnsi="標楷體"/>
          <w:color w:val="000000" w:themeColor="text1"/>
        </w:rPr>
        <w:t>1.46</w:t>
      </w:r>
      <w:r w:rsidRPr="00DE0173">
        <w:rPr>
          <w:rFonts w:ascii="標楷體" w:hAnsi="標楷體" w:hint="eastAsia"/>
          <w:color w:val="000000" w:themeColor="text1"/>
        </w:rPr>
        <w:t>％），應付保留數</w:t>
      </w:r>
      <w:r>
        <w:rPr>
          <w:rFonts w:ascii="標楷體" w:hAnsi="標楷體" w:hint="eastAsia"/>
          <w:color w:val="000000" w:themeColor="text1"/>
        </w:rPr>
        <w:t>3</w:t>
      </w:r>
      <w:r>
        <w:rPr>
          <w:rFonts w:ascii="標楷體" w:hAnsi="標楷體"/>
          <w:color w:val="000000" w:themeColor="text1"/>
        </w:rPr>
        <w:t>,</w:t>
      </w:r>
      <w:r>
        <w:rPr>
          <w:rFonts w:ascii="標楷體" w:hAnsi="標楷體" w:hint="eastAsia"/>
          <w:color w:val="000000" w:themeColor="text1"/>
        </w:rPr>
        <w:t>051</w:t>
      </w:r>
      <w:r w:rsidRPr="00DE0173">
        <w:rPr>
          <w:rFonts w:ascii="標楷體" w:hAnsi="標楷體" w:hint="eastAsia"/>
          <w:color w:val="000000" w:themeColor="text1"/>
        </w:rPr>
        <w:t>萬餘元（</w:t>
      </w:r>
      <w:r>
        <w:rPr>
          <w:rFonts w:ascii="標楷體" w:hAnsi="標楷體" w:hint="eastAsia"/>
          <w:color w:val="000000" w:themeColor="text1"/>
        </w:rPr>
        <w:t>24.30</w:t>
      </w:r>
      <w:r w:rsidRPr="00DE0173">
        <w:rPr>
          <w:rFonts w:ascii="標楷體" w:hAnsi="標楷體" w:hint="eastAsia"/>
          <w:color w:val="000000" w:themeColor="text1"/>
        </w:rPr>
        <w:t>％），保留原因詳「（一）計畫實施之查核」說明；合計決算審定數為</w:t>
      </w:r>
      <w:r>
        <w:rPr>
          <w:rFonts w:ascii="標楷體" w:hAnsi="標楷體" w:hint="eastAsia"/>
          <w:color w:val="000000" w:themeColor="text1"/>
        </w:rPr>
        <w:t>9</w:t>
      </w:r>
      <w:r>
        <w:rPr>
          <w:rFonts w:ascii="標楷體" w:hAnsi="標楷體"/>
          <w:color w:val="000000" w:themeColor="text1"/>
        </w:rPr>
        <w:t>,513</w:t>
      </w:r>
      <w:r w:rsidRPr="00DE0173">
        <w:rPr>
          <w:rFonts w:ascii="標楷體" w:hAnsi="標楷體" w:hint="eastAsia"/>
          <w:color w:val="000000" w:themeColor="text1"/>
        </w:rPr>
        <w:t>萬餘元，預算賸餘</w:t>
      </w:r>
      <w:r>
        <w:rPr>
          <w:rFonts w:ascii="標楷體" w:hAnsi="標楷體" w:hint="eastAsia"/>
          <w:color w:val="000000" w:themeColor="text1"/>
        </w:rPr>
        <w:t>3</w:t>
      </w:r>
      <w:r>
        <w:rPr>
          <w:rFonts w:ascii="標楷體" w:hAnsi="標楷體"/>
          <w:color w:val="000000" w:themeColor="text1"/>
        </w:rPr>
        <w:t>,043</w:t>
      </w:r>
      <w:r w:rsidRPr="00DE0173">
        <w:rPr>
          <w:rFonts w:ascii="標楷體" w:hAnsi="標楷體" w:hint="eastAsia"/>
          <w:color w:val="000000" w:themeColor="text1"/>
        </w:rPr>
        <w:t>萬餘元（</w:t>
      </w:r>
      <w:r>
        <w:rPr>
          <w:rFonts w:ascii="標楷體" w:hAnsi="標楷體" w:hint="eastAsia"/>
          <w:color w:val="000000" w:themeColor="text1"/>
        </w:rPr>
        <w:t>2</w:t>
      </w:r>
      <w:r>
        <w:rPr>
          <w:rFonts w:ascii="標楷體" w:hAnsi="標楷體"/>
          <w:color w:val="000000" w:themeColor="text1"/>
        </w:rPr>
        <w:t>4.24</w:t>
      </w:r>
      <w:r w:rsidRPr="00DE0173">
        <w:rPr>
          <w:rFonts w:ascii="標楷體" w:hAnsi="標楷體" w:hint="eastAsia"/>
          <w:color w:val="000000" w:themeColor="text1"/>
        </w:rPr>
        <w:t>％）</w:t>
      </w:r>
      <w:r w:rsidRPr="00D516A2">
        <w:rPr>
          <w:rFonts w:ascii="標楷體" w:hAnsi="標楷體" w:hint="eastAsia"/>
          <w:color w:val="000000" w:themeColor="text1"/>
        </w:rPr>
        <w:t>，主要係</w:t>
      </w:r>
      <w:r w:rsidRPr="003D4FEE">
        <w:rPr>
          <w:rFonts w:ascii="標楷體" w:hAnsi="標楷體" w:hint="eastAsia"/>
          <w:color w:val="000000" w:themeColor="text1"/>
        </w:rPr>
        <w:t>各機關申請動支之結餘。</w:t>
      </w:r>
    </w:p>
    <w:p w14:paraId="4C9867E1" w14:textId="77777777" w:rsidR="00B270EF" w:rsidRPr="00D516A2" w:rsidRDefault="00B270EF" w:rsidP="00C218A7">
      <w:pPr>
        <w:overflowPunct w:val="0"/>
        <w:snapToGrid w:val="0"/>
        <w:spacing w:beforeLines="20" w:before="72" w:line="460" w:lineRule="exact"/>
        <w:jc w:val="both"/>
        <w:rPr>
          <w:rFonts w:ascii="標楷體" w:hAnsi="標楷體"/>
          <w:b/>
          <w:sz w:val="36"/>
          <w:szCs w:val="36"/>
        </w:rPr>
      </w:pPr>
      <w:r w:rsidRPr="00D516A2">
        <w:rPr>
          <w:rFonts w:ascii="標楷體" w:hAnsi="標楷體" w:hint="eastAsia"/>
          <w:b/>
          <w:sz w:val="36"/>
          <w:szCs w:val="36"/>
        </w:rPr>
        <w:t>拾貳、第二預備金</w:t>
      </w:r>
    </w:p>
    <w:p w14:paraId="0DD60B31" w14:textId="77777777" w:rsidR="00B270EF" w:rsidRPr="004475F3" w:rsidRDefault="00B270EF" w:rsidP="00C218A7">
      <w:pPr>
        <w:overflowPunct w:val="0"/>
        <w:snapToGrid w:val="0"/>
        <w:spacing w:line="460" w:lineRule="exact"/>
        <w:ind w:firstLineChars="200" w:firstLine="468"/>
        <w:jc w:val="both"/>
        <w:rPr>
          <w:rFonts w:ascii="標楷體" w:hAnsi="標楷體"/>
          <w:spacing w:val="-6"/>
        </w:rPr>
      </w:pPr>
      <w:r w:rsidRPr="004475F3">
        <w:rPr>
          <w:rFonts w:ascii="標楷體" w:hAnsi="標楷體" w:hint="eastAsia"/>
          <w:spacing w:val="-6"/>
        </w:rPr>
        <w:t>第二預備金預算數1,500萬元，</w:t>
      </w:r>
      <w:proofErr w:type="gramStart"/>
      <w:r w:rsidRPr="004475F3">
        <w:rPr>
          <w:rFonts w:ascii="標楷體" w:hAnsi="標楷體" w:hint="eastAsia"/>
          <w:spacing w:val="-6"/>
        </w:rPr>
        <w:t>11</w:t>
      </w:r>
      <w:r w:rsidRPr="004475F3">
        <w:rPr>
          <w:rFonts w:ascii="標楷體" w:hAnsi="標楷體"/>
          <w:spacing w:val="-6"/>
        </w:rPr>
        <w:t>4</w:t>
      </w:r>
      <w:proofErr w:type="gramEnd"/>
      <w:r w:rsidRPr="004475F3">
        <w:rPr>
          <w:rFonts w:ascii="標楷體" w:hAnsi="標楷體" w:hint="eastAsia"/>
          <w:spacing w:val="-6"/>
        </w:rPr>
        <w:t>年度計有交通旅遊局1個主管機關，依預算法第</w:t>
      </w:r>
      <w:r w:rsidRPr="004475F3">
        <w:rPr>
          <w:rFonts w:ascii="標楷體" w:hAnsi="標楷體"/>
          <w:spacing w:val="-6"/>
        </w:rPr>
        <w:t>70</w:t>
      </w:r>
      <w:r w:rsidRPr="004475F3">
        <w:rPr>
          <w:rFonts w:ascii="標楷體" w:hAnsi="標楷體" w:hint="eastAsia"/>
          <w:spacing w:val="-6"/>
        </w:rPr>
        <w:t>條規定申請動支，經連江縣政府核准動支7</w:t>
      </w:r>
      <w:r w:rsidRPr="004475F3">
        <w:rPr>
          <w:rFonts w:ascii="標楷體" w:hAnsi="標楷體"/>
          <w:spacing w:val="-6"/>
        </w:rPr>
        <w:t>77</w:t>
      </w:r>
      <w:r w:rsidRPr="004475F3">
        <w:rPr>
          <w:rFonts w:ascii="標楷體" w:hAnsi="標楷體" w:hint="eastAsia"/>
          <w:spacing w:val="-6"/>
        </w:rPr>
        <w:t>萬餘元（5</w:t>
      </w:r>
      <w:r w:rsidRPr="004475F3">
        <w:rPr>
          <w:rFonts w:ascii="標楷體" w:hAnsi="標楷體"/>
          <w:spacing w:val="-6"/>
        </w:rPr>
        <w:t>1.83</w:t>
      </w:r>
      <w:r w:rsidRPr="004475F3">
        <w:rPr>
          <w:rFonts w:ascii="標楷體" w:hAnsi="標楷體" w:hint="eastAsia"/>
          <w:spacing w:val="-6"/>
        </w:rPr>
        <w:t>％），未動支7</w:t>
      </w:r>
      <w:r w:rsidRPr="004475F3">
        <w:rPr>
          <w:rFonts w:ascii="標楷體" w:hAnsi="標楷體"/>
          <w:spacing w:val="-6"/>
        </w:rPr>
        <w:t>22</w:t>
      </w:r>
      <w:r w:rsidRPr="004475F3">
        <w:rPr>
          <w:rFonts w:ascii="標楷體" w:hAnsi="標楷體" w:hint="eastAsia"/>
          <w:spacing w:val="-6"/>
        </w:rPr>
        <w:t>萬餘元（4</w:t>
      </w:r>
      <w:r w:rsidRPr="004475F3">
        <w:rPr>
          <w:rFonts w:ascii="標楷體" w:hAnsi="標楷體"/>
          <w:spacing w:val="-6"/>
        </w:rPr>
        <w:t>8.17</w:t>
      </w:r>
      <w:r w:rsidRPr="004475F3">
        <w:rPr>
          <w:rFonts w:ascii="標楷體" w:hAnsi="標楷體" w:hint="eastAsia"/>
          <w:spacing w:val="-6"/>
        </w:rPr>
        <w:t>％</w:t>
      </w:r>
      <w:r w:rsidRPr="004475F3">
        <w:rPr>
          <w:rFonts w:ascii="標楷體" w:hAnsi="標楷體"/>
          <w:spacing w:val="-6"/>
        </w:rPr>
        <w:t>）</w:t>
      </w:r>
      <w:r w:rsidRPr="004475F3">
        <w:rPr>
          <w:rFonts w:ascii="標楷體" w:hAnsi="標楷體" w:hint="eastAsia"/>
          <w:spacing w:val="-6"/>
        </w:rPr>
        <w:t>，其動支事由主要係</w:t>
      </w:r>
      <w:bookmarkStart w:id="28" w:name="_Hlk225328021"/>
      <w:r w:rsidRPr="004475F3">
        <w:rPr>
          <w:rFonts w:ascii="標楷體" w:hAnsi="標楷體" w:hint="eastAsia"/>
          <w:spacing w:val="-6"/>
        </w:rPr>
        <w:t>補貼馬祖小三通線</w:t>
      </w:r>
      <w:bookmarkEnd w:id="28"/>
      <w:r w:rsidRPr="004475F3">
        <w:rPr>
          <w:rFonts w:ascii="標楷體" w:hAnsi="標楷體" w:hint="eastAsia"/>
          <w:spacing w:val="-6"/>
        </w:rPr>
        <w:t>及北竿鄉親票價、新</w:t>
      </w:r>
      <w:proofErr w:type="gramStart"/>
      <w:r w:rsidRPr="004475F3">
        <w:rPr>
          <w:rFonts w:ascii="標楷體" w:hAnsi="標楷體" w:hint="eastAsia"/>
          <w:spacing w:val="-6"/>
        </w:rPr>
        <w:t>臺</w:t>
      </w:r>
      <w:proofErr w:type="gramEnd"/>
      <w:r w:rsidRPr="004475F3">
        <w:rPr>
          <w:rFonts w:ascii="標楷體" w:hAnsi="標楷體" w:hint="eastAsia"/>
          <w:spacing w:val="-6"/>
        </w:rPr>
        <w:t>馬輪（現名</w:t>
      </w:r>
      <w:proofErr w:type="gramStart"/>
      <w:r w:rsidRPr="004475F3">
        <w:rPr>
          <w:rFonts w:ascii="標楷體" w:hAnsi="標楷體" w:hint="eastAsia"/>
          <w:spacing w:val="-6"/>
        </w:rPr>
        <w:t>臺</w:t>
      </w:r>
      <w:proofErr w:type="gramEnd"/>
      <w:r w:rsidRPr="004475F3">
        <w:rPr>
          <w:rFonts w:ascii="標楷體" w:hAnsi="標楷體" w:hint="eastAsia"/>
          <w:spacing w:val="-6"/>
        </w:rPr>
        <w:t>馬之星）及民間機構參與</w:t>
      </w:r>
      <w:proofErr w:type="gramStart"/>
      <w:r w:rsidRPr="004475F3">
        <w:rPr>
          <w:rFonts w:ascii="標楷體" w:hAnsi="標楷體" w:hint="eastAsia"/>
          <w:spacing w:val="-6"/>
        </w:rPr>
        <w:t>迎賓館委外</w:t>
      </w:r>
      <w:proofErr w:type="gramEnd"/>
      <w:r w:rsidRPr="004475F3">
        <w:rPr>
          <w:rFonts w:ascii="標楷體" w:hAnsi="標楷體" w:hint="eastAsia"/>
          <w:spacing w:val="-6"/>
        </w:rPr>
        <w:t>營運案土地訴訟案等所需經費。</w:t>
      </w:r>
      <w:proofErr w:type="gramStart"/>
      <w:r w:rsidRPr="004475F3">
        <w:rPr>
          <w:rFonts w:ascii="標楷體" w:hAnsi="標楷體" w:hint="eastAsia"/>
          <w:spacing w:val="-6"/>
        </w:rPr>
        <w:t>11</w:t>
      </w:r>
      <w:r w:rsidRPr="004475F3">
        <w:rPr>
          <w:rFonts w:ascii="標楷體" w:hAnsi="標楷體"/>
          <w:spacing w:val="-6"/>
        </w:rPr>
        <w:t>4</w:t>
      </w:r>
      <w:proofErr w:type="gramEnd"/>
      <w:r w:rsidRPr="004475F3">
        <w:rPr>
          <w:rFonts w:ascii="標楷體" w:hAnsi="標楷體" w:hint="eastAsia"/>
          <w:spacing w:val="-6"/>
        </w:rPr>
        <w:t>年度連江縣政府所屬機關申請核准動支第二預備金之總額，占年度歲出決算審定數之</w:t>
      </w:r>
      <w:r w:rsidRPr="004475F3">
        <w:rPr>
          <w:rFonts w:ascii="標楷體" w:hAnsi="標楷體"/>
          <w:spacing w:val="-6"/>
        </w:rPr>
        <w:t>0.</w:t>
      </w:r>
      <w:r w:rsidRPr="004475F3">
        <w:rPr>
          <w:rFonts w:ascii="標楷體" w:hAnsi="標楷體" w:hint="eastAsia"/>
          <w:spacing w:val="-6"/>
        </w:rPr>
        <w:t>12％，動支數額經併入機關年度預算配合相關計畫執行，連江縣政府並依預算法第70條規定編具第二預備金動支數額表，於11</w:t>
      </w:r>
      <w:r w:rsidRPr="004475F3">
        <w:rPr>
          <w:rFonts w:ascii="標楷體" w:hAnsi="標楷體"/>
          <w:spacing w:val="-6"/>
        </w:rPr>
        <w:t>5</w:t>
      </w:r>
      <w:r w:rsidRPr="004475F3">
        <w:rPr>
          <w:rFonts w:ascii="標楷體" w:hAnsi="標楷體" w:hint="eastAsia"/>
          <w:spacing w:val="-6"/>
        </w:rPr>
        <w:t>年1月3</w:t>
      </w:r>
      <w:r w:rsidRPr="004475F3">
        <w:rPr>
          <w:rFonts w:ascii="標楷體" w:hAnsi="標楷體"/>
          <w:spacing w:val="-6"/>
        </w:rPr>
        <w:t>0</w:t>
      </w:r>
      <w:r w:rsidRPr="004475F3">
        <w:rPr>
          <w:rFonts w:ascii="標楷體" w:hAnsi="標楷體" w:hint="eastAsia"/>
          <w:spacing w:val="-6"/>
        </w:rPr>
        <w:t>日函送連江縣議會審議，經縣議會第8屆第7次定期會審議通過。有關第二預備金動支事由及數額，請至審計部全球資訊網/總決算審核報告/總決算審核報告查詢平台查閱：主管機關動支第二預備金事由簡表。</w:t>
      </w:r>
    </w:p>
    <w:sectPr w:rsidR="00B270EF" w:rsidRPr="004475F3" w:rsidSect="00980198">
      <w:footerReference w:type="default" r:id="rId21"/>
      <w:pgSz w:w="11906" w:h="16838" w:code="9"/>
      <w:pgMar w:top="1418" w:right="1134" w:bottom="1418" w:left="851"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2335C8" w14:textId="77777777" w:rsidR="008F6E97" w:rsidRDefault="008F6E97" w:rsidP="00947F9A">
      <w:r>
        <w:separator/>
      </w:r>
    </w:p>
  </w:endnote>
  <w:endnote w:type="continuationSeparator" w:id="0">
    <w:p w14:paraId="37204184" w14:textId="77777777" w:rsidR="008F6E97" w:rsidRDefault="008F6E97" w:rsidP="00947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華康楷書體W5">
    <w:altName w:val="新細明體"/>
    <w:charset w:val="88"/>
    <w:family w:val="script"/>
    <w:pitch w:val="fixed"/>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華康中楷體">
    <w:altName w:val="新細明體"/>
    <w:panose1 w:val="00000000000000000000"/>
    <w:charset w:val="88"/>
    <w:family w:val="modern"/>
    <w:notTrueType/>
    <w:pitch w:val="fixed"/>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DFKaiShu-SB-Estd-BF">
    <w:altName w:val="Microsoft YaHei"/>
    <w:panose1 w:val="00000000000000000000"/>
    <w:charset w:val="00"/>
    <w:family w:val="roman"/>
    <w:notTrueType/>
    <w:pitch w:val="default"/>
    <w:sig w:usb0="00000003" w:usb1="080F0000" w:usb2="00000010" w:usb3="00000000" w:csb0="001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70512" w14:textId="5834DE8B" w:rsidR="00035E2B" w:rsidRPr="00970974" w:rsidRDefault="004A6862" w:rsidP="004A6862">
    <w:pPr>
      <w:pStyle w:val="af1"/>
      <w:jc w:val="center"/>
      <w:rPr>
        <w:rFonts w:ascii="標楷體" w:hAnsi="標楷體"/>
      </w:rPr>
    </w:pPr>
    <w:r w:rsidRPr="00970974">
      <w:rPr>
        <w:rFonts w:ascii="標楷體" w:hAnsi="標楷體" w:hint="eastAsia"/>
      </w:rPr>
      <w:t>乙－</w:t>
    </w:r>
    <w:r w:rsidRPr="00970974">
      <w:rPr>
        <w:rFonts w:ascii="標楷體" w:hAnsi="標楷體"/>
      </w:rPr>
      <w:fldChar w:fldCharType="begin"/>
    </w:r>
    <w:r w:rsidRPr="00970974">
      <w:rPr>
        <w:rFonts w:ascii="標楷體" w:hAnsi="標楷體"/>
      </w:rPr>
      <w:instrText>PAGE   \* MERGEFORMAT</w:instrText>
    </w:r>
    <w:r w:rsidRPr="00970974">
      <w:rPr>
        <w:rFonts w:ascii="標楷體" w:hAnsi="標楷體"/>
      </w:rPr>
      <w:fldChar w:fldCharType="separate"/>
    </w:r>
    <w:r w:rsidR="00A1007A" w:rsidRPr="00A1007A">
      <w:rPr>
        <w:rFonts w:ascii="標楷體" w:hAnsi="標楷體"/>
        <w:noProof/>
        <w:lang w:val="zh-TW"/>
      </w:rPr>
      <w:t>57</w:t>
    </w:r>
    <w:r w:rsidRPr="00970974">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EC023" w14:textId="77777777" w:rsidR="008F6E97" w:rsidRDefault="008F6E97" w:rsidP="00947F9A">
      <w:r>
        <w:separator/>
      </w:r>
    </w:p>
  </w:footnote>
  <w:footnote w:type="continuationSeparator" w:id="0">
    <w:p w14:paraId="0164076F" w14:textId="77777777" w:rsidR="008F6E97" w:rsidRDefault="008F6E97" w:rsidP="00947F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23259"/>
    <w:multiLevelType w:val="hybridMultilevel"/>
    <w:tmpl w:val="A182622C"/>
    <w:lvl w:ilvl="0" w:tplc="BB5A00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243287"/>
    <w:multiLevelType w:val="multilevel"/>
    <w:tmpl w:val="760403DC"/>
    <w:lvl w:ilvl="0">
      <w:start w:val="1"/>
      <w:numFmt w:val="taiwaneseCountingThousand"/>
      <w:pStyle w:val="a"/>
      <w:suff w:val="nothing"/>
      <w:lvlText w:val="%1、"/>
      <w:lvlJc w:val="left"/>
      <w:pPr>
        <w:ind w:left="907" w:hanging="623"/>
      </w:pPr>
      <w:rPr>
        <w:rFonts w:ascii="標楷體" w:eastAsia="標楷體" w:hint="eastAsia"/>
        <w:b w:val="0"/>
        <w:i w:val="0"/>
        <w:sz w:val="32"/>
      </w:rPr>
    </w:lvl>
    <w:lvl w:ilvl="1">
      <w:start w:val="1"/>
      <w:numFmt w:val="taiwaneseCountingThousand"/>
      <w:pStyle w:val="a0"/>
      <w:suff w:val="nothing"/>
      <w:lvlText w:val="（%2）"/>
      <w:lvlJc w:val="left"/>
      <w:pPr>
        <w:ind w:left="1247" w:hanging="850"/>
      </w:pPr>
      <w:rPr>
        <w:rFonts w:ascii="標楷體" w:eastAsia="標楷體" w:hint="eastAsia"/>
        <w:b w:val="0"/>
        <w:i w:val="0"/>
        <w:sz w:val="28"/>
      </w:rPr>
    </w:lvl>
    <w:lvl w:ilvl="2">
      <w:start w:val="1"/>
      <w:numFmt w:val="decimalFullWidth"/>
      <w:pStyle w:val="a1"/>
      <w:suff w:val="nothing"/>
      <w:lvlText w:val="%3、"/>
      <w:lvlJc w:val="left"/>
      <w:pPr>
        <w:ind w:left="1474" w:hanging="652"/>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2" w15:restartNumberingAfterBreak="0">
    <w:nsid w:val="1BBE7A31"/>
    <w:multiLevelType w:val="multilevel"/>
    <w:tmpl w:val="3FAAE2A8"/>
    <w:lvl w:ilvl="0">
      <w:start w:val="2"/>
      <w:numFmt w:val="ideographTraditional"/>
      <w:pStyle w:val="a2"/>
      <w:suff w:val="nothing"/>
      <w:lvlText w:val="%1、"/>
      <w:lvlJc w:val="left"/>
      <w:pPr>
        <w:ind w:left="794" w:hanging="794"/>
      </w:pPr>
      <w:rPr>
        <w:rFonts w:hint="eastAsia"/>
      </w:rPr>
    </w:lvl>
    <w:lvl w:ilvl="1">
      <w:start w:val="3"/>
      <w:numFmt w:val="ideographLegalTraditional"/>
      <w:pStyle w:val="a3"/>
      <w:suff w:val="nothing"/>
      <w:lvlText w:val="%2、"/>
      <w:lvlJc w:val="left"/>
      <w:pPr>
        <w:ind w:left="1985" w:hanging="1645"/>
      </w:pPr>
      <w:rPr>
        <w:rFonts w:hint="eastAsia"/>
      </w:rPr>
    </w:lvl>
    <w:lvl w:ilvl="2">
      <w:start w:val="1"/>
      <w:numFmt w:val="taiwaneseCountingThousand"/>
      <w:pStyle w:val="a4"/>
      <w:suff w:val="nothing"/>
      <w:lvlText w:val="%3、"/>
      <w:lvlJc w:val="left"/>
      <w:pPr>
        <w:ind w:left="2268" w:hanging="680"/>
      </w:pPr>
      <w:rPr>
        <w:rFonts w:hint="eastAsia"/>
      </w:rPr>
    </w:lvl>
    <w:lvl w:ilvl="3">
      <w:start w:val="1"/>
      <w:numFmt w:val="taiwaneseCountingThousand"/>
      <w:pStyle w:val="a5"/>
      <w:suff w:val="nothing"/>
      <w:lvlText w:val="（%4）"/>
      <w:lvlJc w:val="left"/>
      <w:pPr>
        <w:ind w:left="2608" w:hanging="964"/>
      </w:pPr>
      <w:rPr>
        <w:rFonts w:hint="eastAsia"/>
      </w:rPr>
    </w:lvl>
    <w:lvl w:ilvl="4">
      <w:start w:val="1"/>
      <w:numFmt w:val="decimalFullWidth"/>
      <w:pStyle w:val="1"/>
      <w:suff w:val="nothing"/>
      <w:lvlText w:val="%5、"/>
      <w:lvlJc w:val="left"/>
      <w:pPr>
        <w:ind w:left="2948" w:hanging="737"/>
      </w:pPr>
      <w:rPr>
        <w:rFonts w:ascii="標楷體" w:eastAsia="標楷體" w:hint="eastAsia"/>
        <w:b w:val="0"/>
        <w:i w:val="0"/>
        <w:sz w:val="32"/>
      </w:rPr>
    </w:lvl>
    <w:lvl w:ilvl="5">
      <w:start w:val="1"/>
      <w:numFmt w:val="none"/>
      <w:suff w:val="nothing"/>
      <w:lvlText w:val="%6"/>
      <w:lvlJc w:val="left"/>
      <w:pPr>
        <w:ind w:left="2268" w:hanging="680"/>
      </w:pPr>
      <w:rPr>
        <w:rFonts w:hint="eastAsia"/>
        <w:caps/>
      </w:rPr>
    </w:lvl>
    <w:lvl w:ilvl="6">
      <w:start w:val="1"/>
      <w:numFmt w:val="upperLetter"/>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 w15:restartNumberingAfterBreak="0">
    <w:nsid w:val="2A622880"/>
    <w:multiLevelType w:val="multilevel"/>
    <w:tmpl w:val="4142ED9E"/>
    <w:lvl w:ilvl="0">
      <w:start w:val="1"/>
      <w:numFmt w:val="taiwaneseCountingThousand"/>
      <w:pStyle w:val="a6"/>
      <w:suff w:val="nothing"/>
      <w:lvlText w:val="（%1）"/>
      <w:lvlJc w:val="left"/>
      <w:pPr>
        <w:ind w:left="820" w:hanging="480"/>
      </w:pPr>
      <w:rPr>
        <w:rFonts w:hint="default"/>
        <w:b w:val="0"/>
        <w:bCs w:val="0"/>
        <w:i w:val="0"/>
        <w:iCs w:val="0"/>
        <w:caps w:val="0"/>
        <w:smallCaps w:val="0"/>
        <w:strike w:val="0"/>
        <w:dstrike w:val="0"/>
        <w:outline w:val="0"/>
        <w:shadow w:val="0"/>
        <w:emboss w:val="0"/>
        <w:imprint w:val="0"/>
        <w:noProof w:val="0"/>
        <w:vanish w:val="0"/>
        <w:color w:val="auto"/>
        <w:spacing w:val="0"/>
        <w:kern w:val="0"/>
        <w:position w:val="0"/>
        <w:sz w:val="32"/>
        <w:szCs w:val="32"/>
        <w:u w:val="none"/>
        <w:vertAlign w:val="baseline"/>
        <w:em w:val="none"/>
        <w:lang w:val="en-US"/>
      </w:rPr>
    </w:lvl>
    <w:lvl w:ilvl="1">
      <w:start w:val="1"/>
      <w:numFmt w:val="taiwaneseCountingThousand"/>
      <w:suff w:val="nothing"/>
      <w:lvlText w:val="（%2）"/>
      <w:lvlJc w:val="left"/>
      <w:pPr>
        <w:ind w:left="1247" w:hanging="907"/>
      </w:pPr>
      <w:rPr>
        <w:rFonts w:ascii="標楷體" w:eastAsia="標楷體" w:hint="eastAsia"/>
        <w:b w:val="0"/>
        <w:i w:val="0"/>
        <w:color w:val="auto"/>
        <w:sz w:val="28"/>
        <w:lang w:val="en-US"/>
      </w:rPr>
    </w:lvl>
    <w:lvl w:ilvl="2">
      <w:start w:val="1"/>
      <w:numFmt w:val="decimalFullWidth"/>
      <w:suff w:val="nothing"/>
      <w:lvlText w:val="%3、"/>
      <w:lvlJc w:val="left"/>
      <w:pPr>
        <w:ind w:left="880" w:firstLine="27"/>
      </w:pPr>
      <w:rPr>
        <w:rFonts w:ascii="標楷體" w:eastAsia="標楷體" w:hint="eastAsia"/>
        <w:b w:val="0"/>
        <w:i w:val="0"/>
        <w:sz w:val="32"/>
      </w:rPr>
    </w:lvl>
    <w:lvl w:ilvl="3">
      <w:start w:val="1"/>
      <w:numFmt w:val="decimalFullWidth"/>
      <w:suff w:val="nothing"/>
      <w:lvlText w:val="（%4）"/>
      <w:lvlJc w:val="left"/>
      <w:pPr>
        <w:ind w:left="1871" w:hanging="96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num w:numId="1">
    <w:abstractNumId w:val="1"/>
  </w:num>
  <w:num w:numId="2">
    <w:abstractNumId w:val="3"/>
  </w:num>
  <w:num w:numId="3">
    <w:abstractNumId w:val="2"/>
  </w:num>
  <w:num w:numId="4">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drawingGridHorizontalSpacing w:val="2"/>
  <w:displayHorizontalDrawingGridEvery w:val="2"/>
  <w:displayVerticalDrawingGridEvery w:val="2"/>
  <w:characterSpacingControl w:val="compressPunctuation"/>
  <w:noLineBreaksAfter w:lang="zh-TW" w:val="([{£¥‘“‵〈《「『【〔〝︵︷︹︻︽︿﹁﹃﹙﹛﹝（｛"/>
  <w:noLineBreaksBefore w:lang="zh-TW" w:val="!),.:;?]}¢·–—’”•‥…‧′╴、。〉》」』】〕〞︰︱︳︴︶︸︺︼︾﹀﹂﹄﹏﹐﹑﹒﹔﹕﹖﹗﹚﹜﹞！），．：；？］｜｝､"/>
  <w:hdrShapeDefaults>
    <o:shapedefaults v:ext="edit" spidmax="614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972"/>
    <w:rsid w:val="0000103F"/>
    <w:rsid w:val="00002247"/>
    <w:rsid w:val="00004D79"/>
    <w:rsid w:val="00005D79"/>
    <w:rsid w:val="00013661"/>
    <w:rsid w:val="000155A4"/>
    <w:rsid w:val="000237FB"/>
    <w:rsid w:val="00024A7F"/>
    <w:rsid w:val="00025BE5"/>
    <w:rsid w:val="00031870"/>
    <w:rsid w:val="00035E2B"/>
    <w:rsid w:val="000371DD"/>
    <w:rsid w:val="000403A2"/>
    <w:rsid w:val="000409F6"/>
    <w:rsid w:val="00041393"/>
    <w:rsid w:val="00045B40"/>
    <w:rsid w:val="00050F7C"/>
    <w:rsid w:val="00052C34"/>
    <w:rsid w:val="00062961"/>
    <w:rsid w:val="0006376B"/>
    <w:rsid w:val="00067050"/>
    <w:rsid w:val="00070471"/>
    <w:rsid w:val="000720DB"/>
    <w:rsid w:val="000723D3"/>
    <w:rsid w:val="00074555"/>
    <w:rsid w:val="0007612D"/>
    <w:rsid w:val="000804B9"/>
    <w:rsid w:val="00080959"/>
    <w:rsid w:val="00080F94"/>
    <w:rsid w:val="00081F11"/>
    <w:rsid w:val="00086835"/>
    <w:rsid w:val="000927A8"/>
    <w:rsid w:val="000A1467"/>
    <w:rsid w:val="000A314A"/>
    <w:rsid w:val="000A34F4"/>
    <w:rsid w:val="000A3A1F"/>
    <w:rsid w:val="000A747B"/>
    <w:rsid w:val="000B1087"/>
    <w:rsid w:val="000B10C8"/>
    <w:rsid w:val="000B1BEB"/>
    <w:rsid w:val="000B1D37"/>
    <w:rsid w:val="000B1EF9"/>
    <w:rsid w:val="000B3330"/>
    <w:rsid w:val="000B3DD8"/>
    <w:rsid w:val="000C548E"/>
    <w:rsid w:val="000C625C"/>
    <w:rsid w:val="000E2C37"/>
    <w:rsid w:val="000E4252"/>
    <w:rsid w:val="000F1E1B"/>
    <w:rsid w:val="000F2514"/>
    <w:rsid w:val="000F4C2B"/>
    <w:rsid w:val="000F7DD8"/>
    <w:rsid w:val="001009F7"/>
    <w:rsid w:val="00104D79"/>
    <w:rsid w:val="00111BCC"/>
    <w:rsid w:val="00113A32"/>
    <w:rsid w:val="00114991"/>
    <w:rsid w:val="001207D7"/>
    <w:rsid w:val="00121695"/>
    <w:rsid w:val="00121852"/>
    <w:rsid w:val="001301EE"/>
    <w:rsid w:val="00130E4E"/>
    <w:rsid w:val="001344F8"/>
    <w:rsid w:val="00136991"/>
    <w:rsid w:val="00137847"/>
    <w:rsid w:val="00143872"/>
    <w:rsid w:val="00144192"/>
    <w:rsid w:val="001456A7"/>
    <w:rsid w:val="001459F5"/>
    <w:rsid w:val="00151AF3"/>
    <w:rsid w:val="00153691"/>
    <w:rsid w:val="00155B77"/>
    <w:rsid w:val="00157CE2"/>
    <w:rsid w:val="0016186B"/>
    <w:rsid w:val="00162872"/>
    <w:rsid w:val="00162AF3"/>
    <w:rsid w:val="00164342"/>
    <w:rsid w:val="001726ED"/>
    <w:rsid w:val="00175C2A"/>
    <w:rsid w:val="001815BA"/>
    <w:rsid w:val="00185CEF"/>
    <w:rsid w:val="00185DC1"/>
    <w:rsid w:val="001877A6"/>
    <w:rsid w:val="001A295B"/>
    <w:rsid w:val="001A615E"/>
    <w:rsid w:val="001A7391"/>
    <w:rsid w:val="001A7F50"/>
    <w:rsid w:val="001B71A5"/>
    <w:rsid w:val="001C1E74"/>
    <w:rsid w:val="001C7890"/>
    <w:rsid w:val="001D032F"/>
    <w:rsid w:val="001E315E"/>
    <w:rsid w:val="001E3ED4"/>
    <w:rsid w:val="001E40F9"/>
    <w:rsid w:val="001E5B3F"/>
    <w:rsid w:val="001E5D43"/>
    <w:rsid w:val="001F15FC"/>
    <w:rsid w:val="001F2462"/>
    <w:rsid w:val="001F5969"/>
    <w:rsid w:val="0020038F"/>
    <w:rsid w:val="00203530"/>
    <w:rsid w:val="00203AAA"/>
    <w:rsid w:val="002104A0"/>
    <w:rsid w:val="00220630"/>
    <w:rsid w:val="002222F2"/>
    <w:rsid w:val="00222B95"/>
    <w:rsid w:val="00222FA7"/>
    <w:rsid w:val="00224862"/>
    <w:rsid w:val="00225878"/>
    <w:rsid w:val="002372B9"/>
    <w:rsid w:val="00242FB1"/>
    <w:rsid w:val="00245138"/>
    <w:rsid w:val="00245239"/>
    <w:rsid w:val="002463BF"/>
    <w:rsid w:val="00247046"/>
    <w:rsid w:val="00251768"/>
    <w:rsid w:val="00252D7A"/>
    <w:rsid w:val="002540AD"/>
    <w:rsid w:val="002546E7"/>
    <w:rsid w:val="0026507B"/>
    <w:rsid w:val="002652D6"/>
    <w:rsid w:val="0027633B"/>
    <w:rsid w:val="0027752A"/>
    <w:rsid w:val="0028324F"/>
    <w:rsid w:val="00283A65"/>
    <w:rsid w:val="00294346"/>
    <w:rsid w:val="00294CBE"/>
    <w:rsid w:val="00296E28"/>
    <w:rsid w:val="0029794E"/>
    <w:rsid w:val="002A2609"/>
    <w:rsid w:val="002A448D"/>
    <w:rsid w:val="002A585A"/>
    <w:rsid w:val="002A708B"/>
    <w:rsid w:val="002B007C"/>
    <w:rsid w:val="002B5EBF"/>
    <w:rsid w:val="002C04C4"/>
    <w:rsid w:val="002C0EE8"/>
    <w:rsid w:val="002C18F8"/>
    <w:rsid w:val="002C1C51"/>
    <w:rsid w:val="002C306E"/>
    <w:rsid w:val="002C56C5"/>
    <w:rsid w:val="002C69A1"/>
    <w:rsid w:val="002D1348"/>
    <w:rsid w:val="002D220B"/>
    <w:rsid w:val="002D62EF"/>
    <w:rsid w:val="002D646E"/>
    <w:rsid w:val="002D7D49"/>
    <w:rsid w:val="002E4000"/>
    <w:rsid w:val="002F1180"/>
    <w:rsid w:val="002F4D51"/>
    <w:rsid w:val="002F659D"/>
    <w:rsid w:val="003008FE"/>
    <w:rsid w:val="003011AF"/>
    <w:rsid w:val="00301DFE"/>
    <w:rsid w:val="00307051"/>
    <w:rsid w:val="00310405"/>
    <w:rsid w:val="003127C7"/>
    <w:rsid w:val="00314AE4"/>
    <w:rsid w:val="0032558D"/>
    <w:rsid w:val="00327B77"/>
    <w:rsid w:val="00332B07"/>
    <w:rsid w:val="00337646"/>
    <w:rsid w:val="003403E1"/>
    <w:rsid w:val="0034205C"/>
    <w:rsid w:val="00350449"/>
    <w:rsid w:val="003568F4"/>
    <w:rsid w:val="00365A08"/>
    <w:rsid w:val="00367CF3"/>
    <w:rsid w:val="00367DC5"/>
    <w:rsid w:val="0037147F"/>
    <w:rsid w:val="00376F0F"/>
    <w:rsid w:val="00380938"/>
    <w:rsid w:val="003837E0"/>
    <w:rsid w:val="00387C01"/>
    <w:rsid w:val="003A0817"/>
    <w:rsid w:val="003A18BB"/>
    <w:rsid w:val="003A1C11"/>
    <w:rsid w:val="003A1DE4"/>
    <w:rsid w:val="003A498F"/>
    <w:rsid w:val="003A62C6"/>
    <w:rsid w:val="003B705C"/>
    <w:rsid w:val="003B732B"/>
    <w:rsid w:val="003B7761"/>
    <w:rsid w:val="003C4AC2"/>
    <w:rsid w:val="003D2A4B"/>
    <w:rsid w:val="003D2C69"/>
    <w:rsid w:val="003D4078"/>
    <w:rsid w:val="003D4911"/>
    <w:rsid w:val="003E38F8"/>
    <w:rsid w:val="003E75E4"/>
    <w:rsid w:val="003F0585"/>
    <w:rsid w:val="003F0FA3"/>
    <w:rsid w:val="00405806"/>
    <w:rsid w:val="00405F49"/>
    <w:rsid w:val="0040673C"/>
    <w:rsid w:val="004106E1"/>
    <w:rsid w:val="004128C0"/>
    <w:rsid w:val="00416D89"/>
    <w:rsid w:val="00416FB0"/>
    <w:rsid w:val="00421C56"/>
    <w:rsid w:val="004222DE"/>
    <w:rsid w:val="0042612C"/>
    <w:rsid w:val="004326DC"/>
    <w:rsid w:val="00433AAB"/>
    <w:rsid w:val="0043479C"/>
    <w:rsid w:val="00434AA3"/>
    <w:rsid w:val="00434B10"/>
    <w:rsid w:val="00444619"/>
    <w:rsid w:val="00445F79"/>
    <w:rsid w:val="00455442"/>
    <w:rsid w:val="00455DAD"/>
    <w:rsid w:val="0045762D"/>
    <w:rsid w:val="00465BB4"/>
    <w:rsid w:val="00465F39"/>
    <w:rsid w:val="004812A4"/>
    <w:rsid w:val="00487A51"/>
    <w:rsid w:val="00494F9B"/>
    <w:rsid w:val="00495A86"/>
    <w:rsid w:val="00496193"/>
    <w:rsid w:val="00497317"/>
    <w:rsid w:val="004A0D35"/>
    <w:rsid w:val="004A1B0E"/>
    <w:rsid w:val="004A2551"/>
    <w:rsid w:val="004A2EAA"/>
    <w:rsid w:val="004A6862"/>
    <w:rsid w:val="004A7467"/>
    <w:rsid w:val="004B35CE"/>
    <w:rsid w:val="004C1512"/>
    <w:rsid w:val="004C5C15"/>
    <w:rsid w:val="004C6E5F"/>
    <w:rsid w:val="004C7458"/>
    <w:rsid w:val="004D33E4"/>
    <w:rsid w:val="004D3D78"/>
    <w:rsid w:val="004D4560"/>
    <w:rsid w:val="004E0560"/>
    <w:rsid w:val="004E10B9"/>
    <w:rsid w:val="004E35E8"/>
    <w:rsid w:val="004E4BBC"/>
    <w:rsid w:val="004F048F"/>
    <w:rsid w:val="004F1D7D"/>
    <w:rsid w:val="004F40E3"/>
    <w:rsid w:val="005023E3"/>
    <w:rsid w:val="00502A0F"/>
    <w:rsid w:val="005071D8"/>
    <w:rsid w:val="005078FC"/>
    <w:rsid w:val="00507F8A"/>
    <w:rsid w:val="00513F2D"/>
    <w:rsid w:val="00521916"/>
    <w:rsid w:val="0052458B"/>
    <w:rsid w:val="005279A6"/>
    <w:rsid w:val="0053351D"/>
    <w:rsid w:val="00534951"/>
    <w:rsid w:val="00535180"/>
    <w:rsid w:val="005406F1"/>
    <w:rsid w:val="00540856"/>
    <w:rsid w:val="005412B0"/>
    <w:rsid w:val="0055151E"/>
    <w:rsid w:val="005534D9"/>
    <w:rsid w:val="00554A1E"/>
    <w:rsid w:val="00555D20"/>
    <w:rsid w:val="00555F22"/>
    <w:rsid w:val="00565E29"/>
    <w:rsid w:val="00566543"/>
    <w:rsid w:val="00567949"/>
    <w:rsid w:val="00570844"/>
    <w:rsid w:val="00571519"/>
    <w:rsid w:val="00576169"/>
    <w:rsid w:val="00582E25"/>
    <w:rsid w:val="00587702"/>
    <w:rsid w:val="00593F9F"/>
    <w:rsid w:val="00594FB7"/>
    <w:rsid w:val="00596043"/>
    <w:rsid w:val="00597272"/>
    <w:rsid w:val="005B01F2"/>
    <w:rsid w:val="005B0CB0"/>
    <w:rsid w:val="005B538F"/>
    <w:rsid w:val="005B79CA"/>
    <w:rsid w:val="005C0AFB"/>
    <w:rsid w:val="005C0D7A"/>
    <w:rsid w:val="005C3AFB"/>
    <w:rsid w:val="005C4086"/>
    <w:rsid w:val="005C5121"/>
    <w:rsid w:val="005C7590"/>
    <w:rsid w:val="005C7D7C"/>
    <w:rsid w:val="005D0928"/>
    <w:rsid w:val="005D1FF8"/>
    <w:rsid w:val="005D4345"/>
    <w:rsid w:val="005D5D46"/>
    <w:rsid w:val="005D675A"/>
    <w:rsid w:val="005D79A0"/>
    <w:rsid w:val="005E1301"/>
    <w:rsid w:val="005E1C1B"/>
    <w:rsid w:val="005E29E3"/>
    <w:rsid w:val="005E3E83"/>
    <w:rsid w:val="005E53F7"/>
    <w:rsid w:val="005E7173"/>
    <w:rsid w:val="005F5969"/>
    <w:rsid w:val="005F67EC"/>
    <w:rsid w:val="005F78E7"/>
    <w:rsid w:val="00605845"/>
    <w:rsid w:val="00614787"/>
    <w:rsid w:val="00616F88"/>
    <w:rsid w:val="00623134"/>
    <w:rsid w:val="00624C35"/>
    <w:rsid w:val="00627A61"/>
    <w:rsid w:val="00630054"/>
    <w:rsid w:val="00631803"/>
    <w:rsid w:val="00632A0C"/>
    <w:rsid w:val="0063335E"/>
    <w:rsid w:val="00635A41"/>
    <w:rsid w:val="00636FC1"/>
    <w:rsid w:val="006376A1"/>
    <w:rsid w:val="00640DB3"/>
    <w:rsid w:val="00643F80"/>
    <w:rsid w:val="00644854"/>
    <w:rsid w:val="006477CD"/>
    <w:rsid w:val="00652A3E"/>
    <w:rsid w:val="00652E5E"/>
    <w:rsid w:val="0066305D"/>
    <w:rsid w:val="00666713"/>
    <w:rsid w:val="00666973"/>
    <w:rsid w:val="00666BBC"/>
    <w:rsid w:val="00670BE7"/>
    <w:rsid w:val="00674338"/>
    <w:rsid w:val="0067675B"/>
    <w:rsid w:val="0069150B"/>
    <w:rsid w:val="00692AF5"/>
    <w:rsid w:val="006A16BD"/>
    <w:rsid w:val="006A3FE9"/>
    <w:rsid w:val="006A5370"/>
    <w:rsid w:val="006A5513"/>
    <w:rsid w:val="006A7D62"/>
    <w:rsid w:val="006B0F84"/>
    <w:rsid w:val="006B2065"/>
    <w:rsid w:val="006B2592"/>
    <w:rsid w:val="006B361E"/>
    <w:rsid w:val="006C049D"/>
    <w:rsid w:val="006C0D32"/>
    <w:rsid w:val="006C3FAB"/>
    <w:rsid w:val="006C4C65"/>
    <w:rsid w:val="006C6FAD"/>
    <w:rsid w:val="006D2425"/>
    <w:rsid w:val="006D7B45"/>
    <w:rsid w:val="006E1A8A"/>
    <w:rsid w:val="006E35BF"/>
    <w:rsid w:val="006F62B9"/>
    <w:rsid w:val="006F6AC9"/>
    <w:rsid w:val="00701661"/>
    <w:rsid w:val="00701F4F"/>
    <w:rsid w:val="0070209A"/>
    <w:rsid w:val="0070229C"/>
    <w:rsid w:val="00702ABB"/>
    <w:rsid w:val="00706867"/>
    <w:rsid w:val="00711CB0"/>
    <w:rsid w:val="00713278"/>
    <w:rsid w:val="0071507E"/>
    <w:rsid w:val="0072014D"/>
    <w:rsid w:val="007232E8"/>
    <w:rsid w:val="007241DF"/>
    <w:rsid w:val="00724F0B"/>
    <w:rsid w:val="00725A44"/>
    <w:rsid w:val="007265A7"/>
    <w:rsid w:val="007351C0"/>
    <w:rsid w:val="00735834"/>
    <w:rsid w:val="00736B05"/>
    <w:rsid w:val="0073764F"/>
    <w:rsid w:val="007377B5"/>
    <w:rsid w:val="00746AA7"/>
    <w:rsid w:val="0075765C"/>
    <w:rsid w:val="00762B77"/>
    <w:rsid w:val="0076320C"/>
    <w:rsid w:val="00767C7D"/>
    <w:rsid w:val="0077029C"/>
    <w:rsid w:val="00770E9D"/>
    <w:rsid w:val="0077116F"/>
    <w:rsid w:val="00773343"/>
    <w:rsid w:val="00773971"/>
    <w:rsid w:val="00773BAB"/>
    <w:rsid w:val="00775000"/>
    <w:rsid w:val="00775CD3"/>
    <w:rsid w:val="00775DBE"/>
    <w:rsid w:val="00776C45"/>
    <w:rsid w:val="007814AD"/>
    <w:rsid w:val="0078485F"/>
    <w:rsid w:val="00784D89"/>
    <w:rsid w:val="00793C32"/>
    <w:rsid w:val="0079433C"/>
    <w:rsid w:val="00796B88"/>
    <w:rsid w:val="00796BAF"/>
    <w:rsid w:val="007A1BE5"/>
    <w:rsid w:val="007A1CD7"/>
    <w:rsid w:val="007A2CBD"/>
    <w:rsid w:val="007B303C"/>
    <w:rsid w:val="007B4CFC"/>
    <w:rsid w:val="007B512F"/>
    <w:rsid w:val="007C4AB8"/>
    <w:rsid w:val="007C6F43"/>
    <w:rsid w:val="007C7FE1"/>
    <w:rsid w:val="007D1795"/>
    <w:rsid w:val="007D1DF5"/>
    <w:rsid w:val="007D4006"/>
    <w:rsid w:val="007E1AC7"/>
    <w:rsid w:val="007E5164"/>
    <w:rsid w:val="007F230B"/>
    <w:rsid w:val="007F311F"/>
    <w:rsid w:val="007F517C"/>
    <w:rsid w:val="007F6D7A"/>
    <w:rsid w:val="007F768A"/>
    <w:rsid w:val="0080007E"/>
    <w:rsid w:val="0080186F"/>
    <w:rsid w:val="00801FE4"/>
    <w:rsid w:val="00804979"/>
    <w:rsid w:val="008054FB"/>
    <w:rsid w:val="0081326E"/>
    <w:rsid w:val="00817473"/>
    <w:rsid w:val="0082119E"/>
    <w:rsid w:val="0082319B"/>
    <w:rsid w:val="00823B0B"/>
    <w:rsid w:val="00824F26"/>
    <w:rsid w:val="008308B0"/>
    <w:rsid w:val="00830982"/>
    <w:rsid w:val="008324B3"/>
    <w:rsid w:val="00847B90"/>
    <w:rsid w:val="00847FF0"/>
    <w:rsid w:val="00850B3E"/>
    <w:rsid w:val="008640DA"/>
    <w:rsid w:val="008664BC"/>
    <w:rsid w:val="00872FD6"/>
    <w:rsid w:val="00873223"/>
    <w:rsid w:val="00875905"/>
    <w:rsid w:val="00880865"/>
    <w:rsid w:val="008812C5"/>
    <w:rsid w:val="008816D7"/>
    <w:rsid w:val="00883395"/>
    <w:rsid w:val="00893E76"/>
    <w:rsid w:val="00894432"/>
    <w:rsid w:val="00895295"/>
    <w:rsid w:val="008A0494"/>
    <w:rsid w:val="008A1C88"/>
    <w:rsid w:val="008A2828"/>
    <w:rsid w:val="008A43D3"/>
    <w:rsid w:val="008B0741"/>
    <w:rsid w:val="008B095D"/>
    <w:rsid w:val="008B1546"/>
    <w:rsid w:val="008B1FDA"/>
    <w:rsid w:val="008B4E15"/>
    <w:rsid w:val="008C3A54"/>
    <w:rsid w:val="008C648F"/>
    <w:rsid w:val="008C772D"/>
    <w:rsid w:val="008D5FF9"/>
    <w:rsid w:val="008E19AB"/>
    <w:rsid w:val="008E1B5B"/>
    <w:rsid w:val="008E277B"/>
    <w:rsid w:val="008E4AD1"/>
    <w:rsid w:val="008E580D"/>
    <w:rsid w:val="008F0947"/>
    <w:rsid w:val="008F450D"/>
    <w:rsid w:val="008F5A57"/>
    <w:rsid w:val="008F6414"/>
    <w:rsid w:val="008F6E97"/>
    <w:rsid w:val="0090089A"/>
    <w:rsid w:val="009042CD"/>
    <w:rsid w:val="0091280A"/>
    <w:rsid w:val="0091324E"/>
    <w:rsid w:val="00915E8D"/>
    <w:rsid w:val="00922D10"/>
    <w:rsid w:val="00926761"/>
    <w:rsid w:val="00931B81"/>
    <w:rsid w:val="00932C89"/>
    <w:rsid w:val="0093720A"/>
    <w:rsid w:val="00946909"/>
    <w:rsid w:val="00947F9A"/>
    <w:rsid w:val="00957735"/>
    <w:rsid w:val="0096318B"/>
    <w:rsid w:val="00970974"/>
    <w:rsid w:val="00974A96"/>
    <w:rsid w:val="009755E9"/>
    <w:rsid w:val="00977303"/>
    <w:rsid w:val="00980198"/>
    <w:rsid w:val="00984673"/>
    <w:rsid w:val="00986276"/>
    <w:rsid w:val="009864C8"/>
    <w:rsid w:val="009A1DA6"/>
    <w:rsid w:val="009A532C"/>
    <w:rsid w:val="009B2D67"/>
    <w:rsid w:val="009B3033"/>
    <w:rsid w:val="009B374F"/>
    <w:rsid w:val="009B3D7A"/>
    <w:rsid w:val="009B7969"/>
    <w:rsid w:val="009C01D5"/>
    <w:rsid w:val="009C14A8"/>
    <w:rsid w:val="009C3910"/>
    <w:rsid w:val="009C4AE7"/>
    <w:rsid w:val="009C502E"/>
    <w:rsid w:val="009C5A37"/>
    <w:rsid w:val="009C5F15"/>
    <w:rsid w:val="009D2631"/>
    <w:rsid w:val="009D3A24"/>
    <w:rsid w:val="009D7C48"/>
    <w:rsid w:val="009E17CA"/>
    <w:rsid w:val="009F2512"/>
    <w:rsid w:val="009F2812"/>
    <w:rsid w:val="009F61C7"/>
    <w:rsid w:val="00A03F43"/>
    <w:rsid w:val="00A04F44"/>
    <w:rsid w:val="00A1007A"/>
    <w:rsid w:val="00A101DB"/>
    <w:rsid w:val="00A136E3"/>
    <w:rsid w:val="00A152F0"/>
    <w:rsid w:val="00A15C56"/>
    <w:rsid w:val="00A1622F"/>
    <w:rsid w:val="00A23288"/>
    <w:rsid w:val="00A31BC3"/>
    <w:rsid w:val="00A35107"/>
    <w:rsid w:val="00A35BF9"/>
    <w:rsid w:val="00A36048"/>
    <w:rsid w:val="00A437C9"/>
    <w:rsid w:val="00A44B5C"/>
    <w:rsid w:val="00A60D55"/>
    <w:rsid w:val="00A6251A"/>
    <w:rsid w:val="00A64593"/>
    <w:rsid w:val="00A66FA2"/>
    <w:rsid w:val="00A67DF5"/>
    <w:rsid w:val="00A706BE"/>
    <w:rsid w:val="00A70AD3"/>
    <w:rsid w:val="00A72D99"/>
    <w:rsid w:val="00A731F0"/>
    <w:rsid w:val="00A773AF"/>
    <w:rsid w:val="00A805DE"/>
    <w:rsid w:val="00A873FC"/>
    <w:rsid w:val="00A90268"/>
    <w:rsid w:val="00A902D2"/>
    <w:rsid w:val="00A96659"/>
    <w:rsid w:val="00A9779E"/>
    <w:rsid w:val="00AA050F"/>
    <w:rsid w:val="00AA25D9"/>
    <w:rsid w:val="00AB0176"/>
    <w:rsid w:val="00AB52D9"/>
    <w:rsid w:val="00AB5E1F"/>
    <w:rsid w:val="00AB7513"/>
    <w:rsid w:val="00AC4F55"/>
    <w:rsid w:val="00AD1439"/>
    <w:rsid w:val="00AD219D"/>
    <w:rsid w:val="00AD7662"/>
    <w:rsid w:val="00AF47B5"/>
    <w:rsid w:val="00AF7EDF"/>
    <w:rsid w:val="00B008A4"/>
    <w:rsid w:val="00B00D12"/>
    <w:rsid w:val="00B02852"/>
    <w:rsid w:val="00B0378C"/>
    <w:rsid w:val="00B03AE9"/>
    <w:rsid w:val="00B05284"/>
    <w:rsid w:val="00B07D8C"/>
    <w:rsid w:val="00B10878"/>
    <w:rsid w:val="00B15671"/>
    <w:rsid w:val="00B15ADC"/>
    <w:rsid w:val="00B24200"/>
    <w:rsid w:val="00B270EF"/>
    <w:rsid w:val="00B27EA1"/>
    <w:rsid w:val="00B3206A"/>
    <w:rsid w:val="00B3280A"/>
    <w:rsid w:val="00B337BF"/>
    <w:rsid w:val="00B3598F"/>
    <w:rsid w:val="00B45C7D"/>
    <w:rsid w:val="00B46446"/>
    <w:rsid w:val="00B62800"/>
    <w:rsid w:val="00B62B84"/>
    <w:rsid w:val="00B63182"/>
    <w:rsid w:val="00B63ADD"/>
    <w:rsid w:val="00B670AD"/>
    <w:rsid w:val="00B6753B"/>
    <w:rsid w:val="00B71779"/>
    <w:rsid w:val="00B73A2C"/>
    <w:rsid w:val="00B74598"/>
    <w:rsid w:val="00B74815"/>
    <w:rsid w:val="00B81E85"/>
    <w:rsid w:val="00B83C80"/>
    <w:rsid w:val="00B8547B"/>
    <w:rsid w:val="00B86105"/>
    <w:rsid w:val="00B87AB5"/>
    <w:rsid w:val="00B90574"/>
    <w:rsid w:val="00B934ED"/>
    <w:rsid w:val="00BA0A2C"/>
    <w:rsid w:val="00BA2707"/>
    <w:rsid w:val="00BA3DEE"/>
    <w:rsid w:val="00BB0159"/>
    <w:rsid w:val="00BB06F5"/>
    <w:rsid w:val="00BB2471"/>
    <w:rsid w:val="00BB36BD"/>
    <w:rsid w:val="00BB6CB9"/>
    <w:rsid w:val="00BB790B"/>
    <w:rsid w:val="00BC1F78"/>
    <w:rsid w:val="00BC483F"/>
    <w:rsid w:val="00BC4C87"/>
    <w:rsid w:val="00BC6CD0"/>
    <w:rsid w:val="00BC7972"/>
    <w:rsid w:val="00BD3231"/>
    <w:rsid w:val="00BD44CF"/>
    <w:rsid w:val="00BE069B"/>
    <w:rsid w:val="00BE14E3"/>
    <w:rsid w:val="00BE2BD6"/>
    <w:rsid w:val="00BE4CBC"/>
    <w:rsid w:val="00BE5A9C"/>
    <w:rsid w:val="00BE5EEB"/>
    <w:rsid w:val="00BE683D"/>
    <w:rsid w:val="00BF0165"/>
    <w:rsid w:val="00BF0740"/>
    <w:rsid w:val="00BF48F1"/>
    <w:rsid w:val="00BF5BBA"/>
    <w:rsid w:val="00C00794"/>
    <w:rsid w:val="00C03056"/>
    <w:rsid w:val="00C0379D"/>
    <w:rsid w:val="00C03817"/>
    <w:rsid w:val="00C06A71"/>
    <w:rsid w:val="00C12ED5"/>
    <w:rsid w:val="00C1429C"/>
    <w:rsid w:val="00C17273"/>
    <w:rsid w:val="00C20FBB"/>
    <w:rsid w:val="00C218A7"/>
    <w:rsid w:val="00C248AA"/>
    <w:rsid w:val="00C2601E"/>
    <w:rsid w:val="00C30903"/>
    <w:rsid w:val="00C33A72"/>
    <w:rsid w:val="00C33A9A"/>
    <w:rsid w:val="00C34853"/>
    <w:rsid w:val="00C363F4"/>
    <w:rsid w:val="00C37CDB"/>
    <w:rsid w:val="00C44854"/>
    <w:rsid w:val="00C47BEC"/>
    <w:rsid w:val="00C50350"/>
    <w:rsid w:val="00C53388"/>
    <w:rsid w:val="00C55F0A"/>
    <w:rsid w:val="00C573F0"/>
    <w:rsid w:val="00C57729"/>
    <w:rsid w:val="00C665AD"/>
    <w:rsid w:val="00C70E9F"/>
    <w:rsid w:val="00C71591"/>
    <w:rsid w:val="00C7211F"/>
    <w:rsid w:val="00C72F6A"/>
    <w:rsid w:val="00C74FF5"/>
    <w:rsid w:val="00C76C29"/>
    <w:rsid w:val="00C77D89"/>
    <w:rsid w:val="00C77E88"/>
    <w:rsid w:val="00C80A13"/>
    <w:rsid w:val="00C81F69"/>
    <w:rsid w:val="00C92DFB"/>
    <w:rsid w:val="00C95C3A"/>
    <w:rsid w:val="00C9686F"/>
    <w:rsid w:val="00CA567A"/>
    <w:rsid w:val="00CB2AE4"/>
    <w:rsid w:val="00CB4B4A"/>
    <w:rsid w:val="00CC176D"/>
    <w:rsid w:val="00CC49A7"/>
    <w:rsid w:val="00CC5169"/>
    <w:rsid w:val="00CC5E28"/>
    <w:rsid w:val="00CC7458"/>
    <w:rsid w:val="00CD0C75"/>
    <w:rsid w:val="00CD1563"/>
    <w:rsid w:val="00CD22EB"/>
    <w:rsid w:val="00CD3B0F"/>
    <w:rsid w:val="00CD643C"/>
    <w:rsid w:val="00CD7EAE"/>
    <w:rsid w:val="00CE0D67"/>
    <w:rsid w:val="00CE3B48"/>
    <w:rsid w:val="00CE3BCC"/>
    <w:rsid w:val="00CE77B7"/>
    <w:rsid w:val="00CF1010"/>
    <w:rsid w:val="00CF2232"/>
    <w:rsid w:val="00CF43F3"/>
    <w:rsid w:val="00CF53C1"/>
    <w:rsid w:val="00CF7D5D"/>
    <w:rsid w:val="00D0391B"/>
    <w:rsid w:val="00D04CD8"/>
    <w:rsid w:val="00D0510B"/>
    <w:rsid w:val="00D06DEE"/>
    <w:rsid w:val="00D078B9"/>
    <w:rsid w:val="00D10913"/>
    <w:rsid w:val="00D13777"/>
    <w:rsid w:val="00D17B8F"/>
    <w:rsid w:val="00D22A62"/>
    <w:rsid w:val="00D2525F"/>
    <w:rsid w:val="00D27729"/>
    <w:rsid w:val="00D300D7"/>
    <w:rsid w:val="00D303CA"/>
    <w:rsid w:val="00D35AB2"/>
    <w:rsid w:val="00D362F8"/>
    <w:rsid w:val="00D36B60"/>
    <w:rsid w:val="00D379E9"/>
    <w:rsid w:val="00D4117B"/>
    <w:rsid w:val="00D42146"/>
    <w:rsid w:val="00D60FE4"/>
    <w:rsid w:val="00D6356C"/>
    <w:rsid w:val="00D63A5A"/>
    <w:rsid w:val="00D64019"/>
    <w:rsid w:val="00D644DD"/>
    <w:rsid w:val="00D65A07"/>
    <w:rsid w:val="00D65DB1"/>
    <w:rsid w:val="00D65E09"/>
    <w:rsid w:val="00D70371"/>
    <w:rsid w:val="00D706BC"/>
    <w:rsid w:val="00D72469"/>
    <w:rsid w:val="00D738BF"/>
    <w:rsid w:val="00D7477B"/>
    <w:rsid w:val="00D7693D"/>
    <w:rsid w:val="00D77D7A"/>
    <w:rsid w:val="00D80D2E"/>
    <w:rsid w:val="00D81952"/>
    <w:rsid w:val="00D81FCC"/>
    <w:rsid w:val="00D83D90"/>
    <w:rsid w:val="00D863DE"/>
    <w:rsid w:val="00D9205E"/>
    <w:rsid w:val="00D93CFD"/>
    <w:rsid w:val="00D950C3"/>
    <w:rsid w:val="00D9607C"/>
    <w:rsid w:val="00DA004D"/>
    <w:rsid w:val="00DA392F"/>
    <w:rsid w:val="00DB1D19"/>
    <w:rsid w:val="00DB63EA"/>
    <w:rsid w:val="00DC04B4"/>
    <w:rsid w:val="00DC0F54"/>
    <w:rsid w:val="00DC2E18"/>
    <w:rsid w:val="00DC4C26"/>
    <w:rsid w:val="00DC51E8"/>
    <w:rsid w:val="00DD1FD1"/>
    <w:rsid w:val="00DD62E8"/>
    <w:rsid w:val="00DD6AB9"/>
    <w:rsid w:val="00DD7EA7"/>
    <w:rsid w:val="00DE1315"/>
    <w:rsid w:val="00DE15DD"/>
    <w:rsid w:val="00DE34C6"/>
    <w:rsid w:val="00DE4A0F"/>
    <w:rsid w:val="00DE7DCD"/>
    <w:rsid w:val="00DF1F8F"/>
    <w:rsid w:val="00DF715F"/>
    <w:rsid w:val="00DF79D5"/>
    <w:rsid w:val="00E012A9"/>
    <w:rsid w:val="00E04D94"/>
    <w:rsid w:val="00E20696"/>
    <w:rsid w:val="00E24365"/>
    <w:rsid w:val="00E249DF"/>
    <w:rsid w:val="00E2506B"/>
    <w:rsid w:val="00E300B2"/>
    <w:rsid w:val="00E35999"/>
    <w:rsid w:val="00E43D43"/>
    <w:rsid w:val="00E4752C"/>
    <w:rsid w:val="00E50652"/>
    <w:rsid w:val="00E5378D"/>
    <w:rsid w:val="00E54D8F"/>
    <w:rsid w:val="00E54E9C"/>
    <w:rsid w:val="00E558E4"/>
    <w:rsid w:val="00E55D00"/>
    <w:rsid w:val="00E55F0B"/>
    <w:rsid w:val="00E57472"/>
    <w:rsid w:val="00E64088"/>
    <w:rsid w:val="00E640A1"/>
    <w:rsid w:val="00E65C70"/>
    <w:rsid w:val="00E70140"/>
    <w:rsid w:val="00E77460"/>
    <w:rsid w:val="00E823F0"/>
    <w:rsid w:val="00E84120"/>
    <w:rsid w:val="00E843E3"/>
    <w:rsid w:val="00E86DC2"/>
    <w:rsid w:val="00E901EE"/>
    <w:rsid w:val="00E928AE"/>
    <w:rsid w:val="00E928BC"/>
    <w:rsid w:val="00E930CF"/>
    <w:rsid w:val="00E9473C"/>
    <w:rsid w:val="00E95186"/>
    <w:rsid w:val="00E96B0A"/>
    <w:rsid w:val="00E9731B"/>
    <w:rsid w:val="00EA17E2"/>
    <w:rsid w:val="00EA1871"/>
    <w:rsid w:val="00EA406F"/>
    <w:rsid w:val="00EA44DF"/>
    <w:rsid w:val="00EA568F"/>
    <w:rsid w:val="00EA7B0F"/>
    <w:rsid w:val="00EB15E7"/>
    <w:rsid w:val="00EB25A6"/>
    <w:rsid w:val="00EB5D4C"/>
    <w:rsid w:val="00EB6222"/>
    <w:rsid w:val="00EB66F3"/>
    <w:rsid w:val="00EC038A"/>
    <w:rsid w:val="00EC1FD8"/>
    <w:rsid w:val="00EC2C46"/>
    <w:rsid w:val="00EC6BF2"/>
    <w:rsid w:val="00EC784F"/>
    <w:rsid w:val="00EC7FDA"/>
    <w:rsid w:val="00ED3097"/>
    <w:rsid w:val="00ED39EF"/>
    <w:rsid w:val="00EE0D28"/>
    <w:rsid w:val="00EE0F34"/>
    <w:rsid w:val="00EE250B"/>
    <w:rsid w:val="00EE2F9E"/>
    <w:rsid w:val="00EE3216"/>
    <w:rsid w:val="00EE5DEF"/>
    <w:rsid w:val="00EE631D"/>
    <w:rsid w:val="00EE66D2"/>
    <w:rsid w:val="00EE6A00"/>
    <w:rsid w:val="00EE6BDA"/>
    <w:rsid w:val="00EF0773"/>
    <w:rsid w:val="00EF3505"/>
    <w:rsid w:val="00EF51B0"/>
    <w:rsid w:val="00EF6D5D"/>
    <w:rsid w:val="00F0285B"/>
    <w:rsid w:val="00F127FD"/>
    <w:rsid w:val="00F132D3"/>
    <w:rsid w:val="00F16CFB"/>
    <w:rsid w:val="00F16D0D"/>
    <w:rsid w:val="00F22332"/>
    <w:rsid w:val="00F23F17"/>
    <w:rsid w:val="00F2586F"/>
    <w:rsid w:val="00F3118C"/>
    <w:rsid w:val="00F33276"/>
    <w:rsid w:val="00F4433B"/>
    <w:rsid w:val="00F45484"/>
    <w:rsid w:val="00F47B9D"/>
    <w:rsid w:val="00F47F7D"/>
    <w:rsid w:val="00F500C2"/>
    <w:rsid w:val="00F50547"/>
    <w:rsid w:val="00F51465"/>
    <w:rsid w:val="00F51FF8"/>
    <w:rsid w:val="00F53BBB"/>
    <w:rsid w:val="00F574B1"/>
    <w:rsid w:val="00F638A3"/>
    <w:rsid w:val="00F63F7D"/>
    <w:rsid w:val="00F6401D"/>
    <w:rsid w:val="00F652A0"/>
    <w:rsid w:val="00F65511"/>
    <w:rsid w:val="00F66EF1"/>
    <w:rsid w:val="00F74ED6"/>
    <w:rsid w:val="00F774CD"/>
    <w:rsid w:val="00F775AB"/>
    <w:rsid w:val="00F823FE"/>
    <w:rsid w:val="00F84532"/>
    <w:rsid w:val="00F85305"/>
    <w:rsid w:val="00F85C9F"/>
    <w:rsid w:val="00F8612D"/>
    <w:rsid w:val="00F863A1"/>
    <w:rsid w:val="00F900D5"/>
    <w:rsid w:val="00F92B35"/>
    <w:rsid w:val="00FA2DDB"/>
    <w:rsid w:val="00FA31B9"/>
    <w:rsid w:val="00FA66D2"/>
    <w:rsid w:val="00FA6BAB"/>
    <w:rsid w:val="00FB4831"/>
    <w:rsid w:val="00FC1874"/>
    <w:rsid w:val="00FC38A1"/>
    <w:rsid w:val="00FC5625"/>
    <w:rsid w:val="00FC7DAE"/>
    <w:rsid w:val="00FD41EF"/>
    <w:rsid w:val="00FE40C7"/>
    <w:rsid w:val="00FE5C69"/>
    <w:rsid w:val="00FF028A"/>
    <w:rsid w:val="00FF1B2E"/>
    <w:rsid w:val="00FF4B9D"/>
    <w:rsid w:val="00FF6E8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41"/>
    <o:shapelayout v:ext="edit">
      <o:idmap v:ext="edit" data="1"/>
    </o:shapelayout>
  </w:shapeDefaults>
  <w:decimalSymbol w:val="."/>
  <w:listSeparator w:val=","/>
  <w14:docId w14:val="54C6A2D8"/>
  <w15:docId w15:val="{30598275-64E7-41BA-9686-8AE94BB4A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qFormat/>
    <w:rsid w:val="00BC7972"/>
    <w:pPr>
      <w:widowControl w:val="0"/>
    </w:pPr>
    <w:rPr>
      <w:rFonts w:ascii="Times New Roman" w:eastAsia="標楷體" w:hAnsi="Times New Roman" w:cs="Times New Roman"/>
      <w:szCs w:val="20"/>
    </w:rPr>
  </w:style>
  <w:style w:type="paragraph" w:styleId="10">
    <w:name w:val="heading 1"/>
    <w:basedOn w:val="a7"/>
    <w:next w:val="a7"/>
    <w:link w:val="11"/>
    <w:qFormat/>
    <w:rsid w:val="00225878"/>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7"/>
    <w:next w:val="a8"/>
    <w:link w:val="20"/>
    <w:qFormat/>
    <w:rsid w:val="00225878"/>
    <w:pPr>
      <w:keepNext/>
      <w:tabs>
        <w:tab w:val="left" w:pos="425"/>
      </w:tabs>
      <w:spacing w:after="360"/>
      <w:ind w:left="425"/>
      <w:outlineLvl w:val="1"/>
    </w:pPr>
    <w:rPr>
      <w:rFonts w:ascii="Arial" w:eastAsia="新細明體" w:hAnsi="Arial"/>
      <w:b/>
      <w:sz w:val="28"/>
    </w:rPr>
  </w:style>
  <w:style w:type="paragraph" w:styleId="3">
    <w:name w:val="heading 3"/>
    <w:aliases w:val="括一二二"/>
    <w:basedOn w:val="a7"/>
    <w:next w:val="a7"/>
    <w:link w:val="30"/>
    <w:uiPriority w:val="99"/>
    <w:qFormat/>
    <w:rsid w:val="00225878"/>
    <w:pPr>
      <w:keepNext/>
      <w:spacing w:line="720" w:lineRule="auto"/>
      <w:outlineLvl w:val="2"/>
    </w:pPr>
    <w:rPr>
      <w:rFonts w:ascii="Arial" w:eastAsia="新細明體" w:hAnsi="Arial"/>
      <w:b/>
      <w:bCs/>
      <w:sz w:val="36"/>
      <w:szCs w:val="36"/>
    </w:rPr>
  </w:style>
  <w:style w:type="paragraph" w:styleId="4">
    <w:name w:val="heading 4"/>
    <w:basedOn w:val="a7"/>
    <w:next w:val="a8"/>
    <w:link w:val="40"/>
    <w:qFormat/>
    <w:rsid w:val="00EA568F"/>
    <w:pPr>
      <w:tabs>
        <w:tab w:val="num" w:pos="1106"/>
        <w:tab w:val="num" w:pos="1310"/>
      </w:tabs>
      <w:spacing w:line="600" w:lineRule="exact"/>
      <w:ind w:left="938" w:hanging="224"/>
      <w:jc w:val="both"/>
      <w:outlineLvl w:val="3"/>
    </w:pPr>
    <w:rPr>
      <w:rFonts w:ascii="標楷體" w:hAnsi="標楷體" w:cs="標楷體"/>
      <w:kern w:val="16"/>
      <w:sz w:val="32"/>
      <w:szCs w:val="28"/>
    </w:rPr>
  </w:style>
  <w:style w:type="paragraph" w:styleId="5">
    <w:name w:val="heading 5"/>
    <w:basedOn w:val="a7"/>
    <w:next w:val="a8"/>
    <w:link w:val="50"/>
    <w:qFormat/>
    <w:rsid w:val="00EA568F"/>
    <w:pPr>
      <w:tabs>
        <w:tab w:val="num" w:pos="1440"/>
        <w:tab w:val="num" w:pos="1735"/>
      </w:tabs>
      <w:spacing w:line="600" w:lineRule="exact"/>
      <w:ind w:left="1470" w:hanging="434"/>
      <w:jc w:val="both"/>
      <w:outlineLvl w:val="4"/>
    </w:pPr>
    <w:rPr>
      <w:rFonts w:ascii="標楷體" w:hAnsi="標楷體" w:cs="標楷體"/>
      <w:kern w:val="16"/>
      <w:sz w:val="32"/>
      <w:szCs w:val="28"/>
    </w:rPr>
  </w:style>
  <w:style w:type="paragraph" w:styleId="6">
    <w:name w:val="heading 6"/>
    <w:basedOn w:val="a7"/>
    <w:next w:val="a8"/>
    <w:link w:val="60"/>
    <w:qFormat/>
    <w:rsid w:val="00EA568F"/>
    <w:pPr>
      <w:tabs>
        <w:tab w:val="num" w:pos="1568"/>
        <w:tab w:val="num" w:pos="2520"/>
      </w:tabs>
      <w:spacing w:line="600" w:lineRule="exact"/>
      <w:ind w:left="1568" w:hanging="322"/>
      <w:jc w:val="both"/>
      <w:outlineLvl w:val="5"/>
    </w:pPr>
    <w:rPr>
      <w:rFonts w:ascii="標楷體" w:hAnsi="標楷體" w:cs="標楷體"/>
      <w:kern w:val="0"/>
      <w:sz w:val="32"/>
      <w:szCs w:val="28"/>
    </w:rPr>
  </w:style>
  <w:style w:type="paragraph" w:styleId="7">
    <w:name w:val="heading 7"/>
    <w:basedOn w:val="a7"/>
    <w:next w:val="a8"/>
    <w:link w:val="70"/>
    <w:qFormat/>
    <w:rsid w:val="00EA568F"/>
    <w:pPr>
      <w:tabs>
        <w:tab w:val="num" w:pos="1764"/>
        <w:tab w:val="num" w:pos="2945"/>
      </w:tabs>
      <w:spacing w:line="600" w:lineRule="exact"/>
      <w:ind w:leftChars="450" w:left="1764" w:hangingChars="180" w:hanging="504"/>
      <w:jc w:val="both"/>
      <w:outlineLvl w:val="6"/>
    </w:pPr>
    <w:rPr>
      <w:rFonts w:ascii="標楷體" w:hAnsi="標楷體" w:cs="標楷體"/>
      <w:kern w:val="16"/>
      <w:sz w:val="32"/>
      <w:szCs w:val="28"/>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table" w:styleId="ac">
    <w:name w:val="Table Grid"/>
    <w:aliases w:val="表格細"/>
    <w:basedOn w:val="aa"/>
    <w:uiPriority w:val="39"/>
    <w:rsid w:val="00BC79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ame w:val="標題壹、"/>
    <w:basedOn w:val="a7"/>
    <w:link w:val="ae"/>
    <w:rsid w:val="00BC7972"/>
    <w:pPr>
      <w:spacing w:line="360" w:lineRule="auto"/>
      <w:jc w:val="both"/>
    </w:pPr>
    <w:rPr>
      <w:b/>
      <w:bCs/>
      <w:sz w:val="36"/>
      <w:szCs w:val="36"/>
      <w:lang w:val="x-none" w:eastAsia="x-none"/>
    </w:rPr>
  </w:style>
  <w:style w:type="character" w:customStyle="1" w:styleId="ae">
    <w:name w:val="標題壹、 字元"/>
    <w:link w:val="ad"/>
    <w:rsid w:val="00BC7972"/>
    <w:rPr>
      <w:rFonts w:ascii="Times New Roman" w:eastAsia="標楷體" w:hAnsi="Times New Roman" w:cs="Times New Roman"/>
      <w:b/>
      <w:bCs/>
      <w:sz w:val="36"/>
      <w:szCs w:val="36"/>
      <w:lang w:val="x-none" w:eastAsia="x-none"/>
    </w:rPr>
  </w:style>
  <w:style w:type="paragraph" w:styleId="af">
    <w:name w:val="header"/>
    <w:aliases w:val="Header Char 字元,Header Char"/>
    <w:basedOn w:val="a7"/>
    <w:link w:val="af0"/>
    <w:uiPriority w:val="99"/>
    <w:unhideWhenUsed/>
    <w:rsid w:val="00947F9A"/>
    <w:pPr>
      <w:tabs>
        <w:tab w:val="center" w:pos="4153"/>
        <w:tab w:val="right" w:pos="8306"/>
      </w:tabs>
      <w:snapToGrid w:val="0"/>
    </w:pPr>
    <w:rPr>
      <w:sz w:val="20"/>
    </w:rPr>
  </w:style>
  <w:style w:type="character" w:customStyle="1" w:styleId="af0">
    <w:name w:val="頁首 字元"/>
    <w:aliases w:val="Header Char 字元 字元,Header Char 字元1"/>
    <w:basedOn w:val="a9"/>
    <w:link w:val="af"/>
    <w:uiPriority w:val="99"/>
    <w:rsid w:val="00947F9A"/>
    <w:rPr>
      <w:rFonts w:ascii="Times New Roman" w:eastAsia="標楷體" w:hAnsi="Times New Roman" w:cs="Times New Roman"/>
      <w:sz w:val="20"/>
      <w:szCs w:val="20"/>
    </w:rPr>
  </w:style>
  <w:style w:type="paragraph" w:styleId="af1">
    <w:name w:val="footer"/>
    <w:basedOn w:val="a7"/>
    <w:link w:val="af2"/>
    <w:uiPriority w:val="99"/>
    <w:unhideWhenUsed/>
    <w:rsid w:val="00947F9A"/>
    <w:pPr>
      <w:tabs>
        <w:tab w:val="center" w:pos="4153"/>
        <w:tab w:val="right" w:pos="8306"/>
      </w:tabs>
      <w:snapToGrid w:val="0"/>
    </w:pPr>
    <w:rPr>
      <w:sz w:val="20"/>
    </w:rPr>
  </w:style>
  <w:style w:type="character" w:customStyle="1" w:styleId="af2">
    <w:name w:val="頁尾 字元"/>
    <w:basedOn w:val="a9"/>
    <w:link w:val="af1"/>
    <w:uiPriority w:val="99"/>
    <w:rsid w:val="00947F9A"/>
    <w:rPr>
      <w:rFonts w:ascii="Times New Roman" w:eastAsia="標楷體" w:hAnsi="Times New Roman" w:cs="Times New Roman"/>
      <w:sz w:val="20"/>
      <w:szCs w:val="20"/>
    </w:rPr>
  </w:style>
  <w:style w:type="paragraph" w:styleId="af3">
    <w:name w:val="Balloon Text"/>
    <w:basedOn w:val="a7"/>
    <w:link w:val="af4"/>
    <w:uiPriority w:val="99"/>
    <w:semiHidden/>
    <w:unhideWhenUsed/>
    <w:rsid w:val="00081F11"/>
    <w:rPr>
      <w:rFonts w:asciiTheme="majorHAnsi" w:eastAsiaTheme="majorEastAsia" w:hAnsiTheme="majorHAnsi" w:cstheme="majorBidi"/>
      <w:sz w:val="18"/>
      <w:szCs w:val="18"/>
    </w:rPr>
  </w:style>
  <w:style w:type="character" w:customStyle="1" w:styleId="af4">
    <w:name w:val="註解方塊文字 字元"/>
    <w:basedOn w:val="a9"/>
    <w:link w:val="af3"/>
    <w:uiPriority w:val="99"/>
    <w:semiHidden/>
    <w:rsid w:val="00081F11"/>
    <w:rPr>
      <w:rFonts w:asciiTheme="majorHAnsi" w:eastAsiaTheme="majorEastAsia" w:hAnsiTheme="majorHAnsi" w:cstheme="majorBidi"/>
      <w:sz w:val="18"/>
      <w:szCs w:val="18"/>
    </w:rPr>
  </w:style>
  <w:style w:type="paragraph" w:styleId="af5">
    <w:name w:val="footnote text"/>
    <w:basedOn w:val="a7"/>
    <w:link w:val="af6"/>
    <w:rsid w:val="004326DC"/>
    <w:pPr>
      <w:snapToGrid w:val="0"/>
      <w:spacing w:line="600" w:lineRule="exact"/>
      <w:ind w:left="300" w:hangingChars="150" w:hanging="300"/>
    </w:pPr>
    <w:rPr>
      <w:rFonts w:ascii="標楷體" w:eastAsia="新細明體" w:hAnsi="標楷體" w:cs="標楷體"/>
      <w:sz w:val="20"/>
    </w:rPr>
  </w:style>
  <w:style w:type="character" w:customStyle="1" w:styleId="af6">
    <w:name w:val="註腳文字 字元"/>
    <w:basedOn w:val="a9"/>
    <w:link w:val="af5"/>
    <w:rsid w:val="004326DC"/>
    <w:rPr>
      <w:rFonts w:ascii="標楷體" w:eastAsia="新細明體" w:hAnsi="標楷體" w:cs="標楷體"/>
      <w:sz w:val="20"/>
      <w:szCs w:val="20"/>
    </w:rPr>
  </w:style>
  <w:style w:type="character" w:styleId="af7">
    <w:name w:val="footnote reference"/>
    <w:rsid w:val="004326DC"/>
    <w:rPr>
      <w:vertAlign w:val="superscript"/>
    </w:rPr>
  </w:style>
  <w:style w:type="paragraph" w:styleId="af8">
    <w:name w:val="List Paragraph"/>
    <w:basedOn w:val="a7"/>
    <w:link w:val="af9"/>
    <w:uiPriority w:val="34"/>
    <w:qFormat/>
    <w:rsid w:val="008B4E15"/>
    <w:pPr>
      <w:ind w:leftChars="200" w:left="480"/>
    </w:pPr>
  </w:style>
  <w:style w:type="paragraph" w:styleId="HTML">
    <w:name w:val="HTML Preformatted"/>
    <w:basedOn w:val="a7"/>
    <w:link w:val="HTML0"/>
    <w:unhideWhenUsed/>
    <w:rsid w:val="00EC6BF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character" w:customStyle="1" w:styleId="HTML0">
    <w:name w:val="HTML 預設格式 字元"/>
    <w:basedOn w:val="a9"/>
    <w:link w:val="HTML"/>
    <w:rsid w:val="00EC6BF2"/>
    <w:rPr>
      <w:rFonts w:ascii="Arial Unicode MS" w:eastAsia="Arial Unicode MS" w:hAnsi="Arial Unicode MS" w:cs="Arial Unicode MS"/>
      <w:kern w:val="0"/>
      <w:sz w:val="20"/>
      <w:szCs w:val="20"/>
    </w:rPr>
  </w:style>
  <w:style w:type="paragraph" w:styleId="afa">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內縮,一般文字內縮 字元 字元 字元,一般文字內縮 字元 字元,內文壹1"/>
    <w:basedOn w:val="a7"/>
    <w:link w:val="afb"/>
    <w:rsid w:val="00E57472"/>
    <w:rPr>
      <w:rFonts w:ascii="細明體" w:eastAsia="細明體" w:hAnsi="Courier New"/>
    </w:rPr>
  </w:style>
  <w:style w:type="character" w:customStyle="1" w:styleId="afb">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一般文字內縮 字元,內文壹1 字元"/>
    <w:basedOn w:val="a9"/>
    <w:link w:val="afa"/>
    <w:rsid w:val="00E57472"/>
    <w:rPr>
      <w:rFonts w:ascii="細明體" w:eastAsia="細明體" w:hAnsi="Courier New" w:cs="Times New Roman"/>
      <w:szCs w:val="20"/>
    </w:rPr>
  </w:style>
  <w:style w:type="paragraph" w:styleId="afc">
    <w:name w:val="Block Text"/>
    <w:basedOn w:val="a7"/>
    <w:rsid w:val="007F517C"/>
    <w:pPr>
      <w:kinsoku w:val="0"/>
      <w:adjustRightInd w:val="0"/>
      <w:spacing w:line="360" w:lineRule="atLeast"/>
      <w:ind w:left="960" w:right="1055" w:hanging="960"/>
      <w:textAlignment w:val="baseline"/>
    </w:pPr>
    <w:rPr>
      <w:rFonts w:ascii="標楷體"/>
      <w:kern w:val="0"/>
      <w:sz w:val="32"/>
    </w:rPr>
  </w:style>
  <w:style w:type="table" w:customStyle="1" w:styleId="31">
    <w:name w:val="表格細3"/>
    <w:basedOn w:val="aa"/>
    <w:next w:val="ac"/>
    <w:uiPriority w:val="39"/>
    <w:rsid w:val="0097097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標題 1 字元"/>
    <w:basedOn w:val="a9"/>
    <w:link w:val="10"/>
    <w:rsid w:val="00225878"/>
    <w:rPr>
      <w:rFonts w:asciiTheme="majorHAnsi" w:eastAsiaTheme="majorEastAsia" w:hAnsiTheme="majorHAnsi" w:cstheme="majorBidi"/>
      <w:b/>
      <w:bCs/>
      <w:kern w:val="52"/>
      <w:sz w:val="52"/>
      <w:szCs w:val="52"/>
    </w:rPr>
  </w:style>
  <w:style w:type="character" w:customStyle="1" w:styleId="20">
    <w:name w:val="標題 2 字元"/>
    <w:basedOn w:val="a9"/>
    <w:link w:val="2"/>
    <w:rsid w:val="00225878"/>
    <w:rPr>
      <w:rFonts w:ascii="Arial" w:eastAsia="新細明體" w:hAnsi="Arial" w:cs="Times New Roman"/>
      <w:b/>
      <w:sz w:val="28"/>
      <w:szCs w:val="20"/>
    </w:rPr>
  </w:style>
  <w:style w:type="character" w:customStyle="1" w:styleId="30">
    <w:name w:val="標題 3 字元"/>
    <w:aliases w:val="括一二二 字元"/>
    <w:basedOn w:val="a9"/>
    <w:link w:val="3"/>
    <w:uiPriority w:val="99"/>
    <w:rsid w:val="00225878"/>
    <w:rPr>
      <w:rFonts w:ascii="Arial" w:eastAsia="新細明體" w:hAnsi="Arial" w:cs="Times New Roman"/>
      <w:b/>
      <w:bCs/>
      <w:sz w:val="36"/>
      <w:szCs w:val="36"/>
    </w:rPr>
  </w:style>
  <w:style w:type="paragraph" w:styleId="a8">
    <w:name w:val="Normal Indent"/>
    <w:basedOn w:val="a7"/>
    <w:rsid w:val="00225878"/>
    <w:pPr>
      <w:ind w:left="480"/>
      <w:jc w:val="right"/>
    </w:pPr>
    <w:rPr>
      <w:rFonts w:ascii="標楷體"/>
      <w:spacing w:val="-20"/>
    </w:rPr>
  </w:style>
  <w:style w:type="paragraph" w:styleId="afd">
    <w:name w:val="Body Text Indent"/>
    <w:aliases w:val="原因,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
    <w:basedOn w:val="a7"/>
    <w:link w:val="afe"/>
    <w:rsid w:val="00225878"/>
    <w:pPr>
      <w:spacing w:before="360" w:after="120" w:line="440" w:lineRule="exact"/>
      <w:ind w:left="1418"/>
      <w:jc w:val="both"/>
    </w:pPr>
    <w:rPr>
      <w:rFonts w:ascii="標楷體"/>
      <w:spacing w:val="-20"/>
    </w:rPr>
  </w:style>
  <w:style w:type="character" w:customStyle="1" w:styleId="afe">
    <w:name w:val="本文縮排 字元"/>
    <w:aliases w:val="原因 字元,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
    <w:basedOn w:val="a9"/>
    <w:link w:val="afd"/>
    <w:rsid w:val="00225878"/>
    <w:rPr>
      <w:rFonts w:ascii="標楷體" w:eastAsia="標楷體" w:hAnsi="Times New Roman" w:cs="Times New Roman"/>
      <w:spacing w:val="-20"/>
      <w:szCs w:val="20"/>
    </w:rPr>
  </w:style>
  <w:style w:type="paragraph" w:styleId="32">
    <w:name w:val="Body Text Indent 3"/>
    <w:basedOn w:val="a7"/>
    <w:link w:val="33"/>
    <w:rsid w:val="00225878"/>
    <w:pPr>
      <w:spacing w:after="120"/>
      <w:ind w:leftChars="200" w:left="480"/>
      <w:jc w:val="right"/>
    </w:pPr>
    <w:rPr>
      <w:rFonts w:ascii="標楷體"/>
      <w:sz w:val="16"/>
      <w:szCs w:val="16"/>
    </w:rPr>
  </w:style>
  <w:style w:type="character" w:customStyle="1" w:styleId="33">
    <w:name w:val="本文縮排 3 字元"/>
    <w:basedOn w:val="a9"/>
    <w:link w:val="32"/>
    <w:rsid w:val="00225878"/>
    <w:rPr>
      <w:rFonts w:ascii="標楷體" w:eastAsia="標楷體" w:hAnsi="Times New Roman" w:cs="Times New Roman"/>
      <w:sz w:val="16"/>
      <w:szCs w:val="16"/>
    </w:rPr>
  </w:style>
  <w:style w:type="character" w:styleId="aff">
    <w:name w:val="page number"/>
    <w:basedOn w:val="a9"/>
    <w:rsid w:val="00225878"/>
  </w:style>
  <w:style w:type="paragraph" w:customStyle="1" w:styleId="aff0">
    <w:name w:val="字元 字元 字元 字元 字元"/>
    <w:basedOn w:val="a7"/>
    <w:rsid w:val="00225878"/>
    <w:pPr>
      <w:widowControl/>
      <w:spacing w:after="160" w:line="240" w:lineRule="exact"/>
    </w:pPr>
    <w:rPr>
      <w:rFonts w:ascii="Verdana" w:eastAsia="新細明體" w:hAnsi="Verdana"/>
      <w:kern w:val="0"/>
      <w:sz w:val="20"/>
      <w:lang w:eastAsia="en-US"/>
    </w:rPr>
  </w:style>
  <w:style w:type="paragraph" w:customStyle="1" w:styleId="12">
    <w:name w:val="1"/>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aff1">
    <w:name w:val="字元 字元"/>
    <w:basedOn w:val="a7"/>
    <w:rsid w:val="00225878"/>
    <w:pPr>
      <w:widowControl/>
      <w:spacing w:after="160" w:line="240" w:lineRule="exact"/>
    </w:pPr>
    <w:rPr>
      <w:rFonts w:ascii="Verdana" w:eastAsia="新細明體" w:hAnsi="Verdana"/>
      <w:kern w:val="0"/>
      <w:sz w:val="20"/>
      <w:lang w:eastAsia="en-US"/>
    </w:rPr>
  </w:style>
  <w:style w:type="paragraph" w:styleId="aff2">
    <w:name w:val="annotation text"/>
    <w:basedOn w:val="a7"/>
    <w:link w:val="aff3"/>
    <w:uiPriority w:val="99"/>
    <w:semiHidden/>
    <w:rsid w:val="00225878"/>
    <w:pPr>
      <w:adjustRightInd w:val="0"/>
      <w:spacing w:line="360" w:lineRule="atLeast"/>
      <w:textAlignment w:val="baseline"/>
    </w:pPr>
    <w:rPr>
      <w:rFonts w:eastAsia="細明體"/>
      <w:kern w:val="0"/>
      <w:szCs w:val="24"/>
    </w:rPr>
  </w:style>
  <w:style w:type="character" w:customStyle="1" w:styleId="aff3">
    <w:name w:val="註解文字 字元"/>
    <w:basedOn w:val="a9"/>
    <w:link w:val="aff2"/>
    <w:uiPriority w:val="99"/>
    <w:semiHidden/>
    <w:rsid w:val="00225878"/>
    <w:rPr>
      <w:rFonts w:ascii="Times New Roman" w:eastAsia="細明體" w:hAnsi="Times New Roman" w:cs="Times New Roman"/>
      <w:kern w:val="0"/>
      <w:szCs w:val="24"/>
    </w:rPr>
  </w:style>
  <w:style w:type="paragraph" w:customStyle="1" w:styleId="aff4">
    <w:name w:val="字元 字元 字元 字元 字元 字元 字元 字元 字元"/>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21">
    <w:name w:val="字元 字元2"/>
    <w:basedOn w:val="a7"/>
    <w:rsid w:val="00225878"/>
    <w:pPr>
      <w:widowControl/>
      <w:spacing w:after="160" w:line="240" w:lineRule="exact"/>
    </w:pPr>
    <w:rPr>
      <w:rFonts w:ascii="Verdana" w:eastAsia="新細明體" w:hAnsi="Verdana"/>
      <w:kern w:val="0"/>
      <w:sz w:val="20"/>
      <w:lang w:eastAsia="en-US"/>
    </w:rPr>
  </w:style>
  <w:style w:type="paragraph" w:styleId="aff5">
    <w:name w:val="Body Text"/>
    <w:basedOn w:val="a7"/>
    <w:link w:val="aff6"/>
    <w:uiPriority w:val="99"/>
    <w:rsid w:val="00225878"/>
    <w:pPr>
      <w:spacing w:after="120"/>
    </w:pPr>
    <w:rPr>
      <w:rFonts w:eastAsia="新細明體"/>
      <w:szCs w:val="24"/>
    </w:rPr>
  </w:style>
  <w:style w:type="character" w:customStyle="1" w:styleId="aff6">
    <w:name w:val="本文 字元"/>
    <w:basedOn w:val="a9"/>
    <w:link w:val="aff5"/>
    <w:uiPriority w:val="99"/>
    <w:rsid w:val="00225878"/>
    <w:rPr>
      <w:rFonts w:ascii="Times New Roman" w:eastAsia="新細明體" w:hAnsi="Times New Roman" w:cs="Times New Roman"/>
      <w:szCs w:val="24"/>
    </w:rPr>
  </w:style>
  <w:style w:type="paragraph" w:customStyle="1" w:styleId="13">
    <w:name w:val="1、"/>
    <w:basedOn w:val="a7"/>
    <w:rsid w:val="00225878"/>
    <w:pPr>
      <w:adjustRightInd w:val="0"/>
      <w:snapToGrid w:val="0"/>
      <w:spacing w:before="60" w:line="440" w:lineRule="atLeast"/>
      <w:ind w:leftChars="400" w:left="1680" w:hangingChars="200" w:hanging="560"/>
      <w:jc w:val="both"/>
    </w:pPr>
    <w:rPr>
      <w:kern w:val="0"/>
      <w:sz w:val="28"/>
    </w:rPr>
  </w:style>
  <w:style w:type="paragraph" w:customStyle="1" w:styleId="aff7">
    <w:name w:val="字元 字元 字元 字元 字元 字元 字元 字元 字元 字元 字元 字元"/>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aff8">
    <w:name w:val="字元 字元 字元 字元 字元 字元 字元 字元"/>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41">
    <w:name w:val="字元 字元4"/>
    <w:basedOn w:val="a7"/>
    <w:rsid w:val="00225878"/>
    <w:pPr>
      <w:widowControl/>
      <w:spacing w:after="160" w:line="240" w:lineRule="exact"/>
    </w:pPr>
    <w:rPr>
      <w:rFonts w:ascii="Verdana" w:eastAsia="新細明體" w:hAnsi="Verdana"/>
      <w:kern w:val="0"/>
      <w:sz w:val="20"/>
      <w:lang w:eastAsia="en-US"/>
    </w:rPr>
  </w:style>
  <w:style w:type="character" w:styleId="aff9">
    <w:name w:val="Hyperlink"/>
    <w:uiPriority w:val="99"/>
    <w:unhideWhenUsed/>
    <w:rsid w:val="00225878"/>
    <w:rPr>
      <w:color w:val="0000FF"/>
      <w:u w:val="single"/>
    </w:rPr>
  </w:style>
  <w:style w:type="paragraph" w:customStyle="1" w:styleId="14">
    <w:name w:val="字元 字元1"/>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a">
    <w:name w:val="說明一"/>
    <w:basedOn w:val="a7"/>
    <w:rsid w:val="00225878"/>
    <w:pPr>
      <w:numPr>
        <w:numId w:val="1"/>
      </w:numPr>
      <w:adjustRightInd w:val="0"/>
      <w:snapToGrid w:val="0"/>
      <w:spacing w:line="360" w:lineRule="auto"/>
      <w:textAlignment w:val="baseline"/>
    </w:pPr>
    <w:rPr>
      <w:kern w:val="0"/>
      <w:sz w:val="32"/>
    </w:rPr>
  </w:style>
  <w:style w:type="paragraph" w:customStyle="1" w:styleId="a0">
    <w:name w:val="說明（一）"/>
    <w:basedOn w:val="a7"/>
    <w:rsid w:val="00225878"/>
    <w:pPr>
      <w:numPr>
        <w:ilvl w:val="1"/>
        <w:numId w:val="1"/>
      </w:numPr>
      <w:adjustRightInd w:val="0"/>
      <w:snapToGrid w:val="0"/>
      <w:spacing w:line="360" w:lineRule="auto"/>
      <w:textAlignment w:val="baseline"/>
    </w:pPr>
    <w:rPr>
      <w:kern w:val="0"/>
      <w:sz w:val="32"/>
    </w:rPr>
  </w:style>
  <w:style w:type="paragraph" w:customStyle="1" w:styleId="a1">
    <w:name w:val="說明１"/>
    <w:basedOn w:val="a7"/>
    <w:rsid w:val="00225878"/>
    <w:pPr>
      <w:numPr>
        <w:ilvl w:val="2"/>
        <w:numId w:val="1"/>
      </w:numPr>
      <w:adjustRightInd w:val="0"/>
      <w:snapToGrid w:val="0"/>
      <w:spacing w:line="360" w:lineRule="auto"/>
      <w:textAlignment w:val="baseline"/>
    </w:pPr>
    <w:rPr>
      <w:kern w:val="0"/>
      <w:sz w:val="32"/>
    </w:rPr>
  </w:style>
  <w:style w:type="paragraph" w:customStyle="1" w:styleId="affa">
    <w:name w:val="字元 字元 字元 字元 字元 字元 字元 字元 字元 字元 字元 字元 字元 字元 字元 字元 字元 字元 字元 字元 字元 字元"/>
    <w:basedOn w:val="a7"/>
    <w:rsid w:val="00225878"/>
    <w:pPr>
      <w:widowControl/>
      <w:spacing w:after="160" w:line="240" w:lineRule="exact"/>
    </w:pPr>
    <w:rPr>
      <w:rFonts w:ascii="Verdana" w:eastAsia="新細明體" w:hAnsi="Verdana"/>
      <w:kern w:val="0"/>
      <w:sz w:val="20"/>
      <w:lang w:val="en-GB" w:eastAsia="en-US"/>
    </w:rPr>
  </w:style>
  <w:style w:type="paragraph" w:customStyle="1" w:styleId="15">
    <w:name w:val="字元 字元 字元1"/>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Web7">
    <w:name w:val="內文 (Web)7"/>
    <w:basedOn w:val="a7"/>
    <w:rsid w:val="00225878"/>
    <w:pPr>
      <w:widowControl/>
      <w:spacing w:before="50" w:after="50" w:line="408" w:lineRule="auto"/>
      <w:ind w:left="50"/>
    </w:pPr>
    <w:rPr>
      <w:rFonts w:ascii="新細明體" w:eastAsia="新細明體" w:hAnsi="新細明體" w:cs="新細明體"/>
      <w:color w:val="333333"/>
      <w:kern w:val="0"/>
      <w:szCs w:val="24"/>
    </w:rPr>
  </w:style>
  <w:style w:type="paragraph" w:customStyle="1" w:styleId="affb">
    <w:name w:val="字元 字元 字元"/>
    <w:basedOn w:val="a7"/>
    <w:rsid w:val="00225878"/>
    <w:pPr>
      <w:widowControl/>
      <w:spacing w:after="160" w:line="240" w:lineRule="exact"/>
    </w:pPr>
    <w:rPr>
      <w:rFonts w:ascii="Tahoma" w:eastAsia="Times New Roman" w:hAnsi="Tahoma"/>
      <w:kern w:val="0"/>
      <w:sz w:val="20"/>
      <w:lang w:eastAsia="en-US"/>
    </w:rPr>
  </w:style>
  <w:style w:type="paragraph" w:styleId="Web">
    <w:name w:val="Normal (Web)"/>
    <w:basedOn w:val="a7"/>
    <w:uiPriority w:val="99"/>
    <w:unhideWhenUsed/>
    <w:rsid w:val="00225878"/>
    <w:pPr>
      <w:widowControl/>
      <w:spacing w:before="100" w:beforeAutospacing="1" w:after="100" w:afterAutospacing="1"/>
    </w:pPr>
    <w:rPr>
      <w:rFonts w:ascii="新細明體" w:eastAsia="新細明體" w:hAnsi="新細明體" w:cs="新細明體"/>
      <w:kern w:val="0"/>
      <w:szCs w:val="24"/>
    </w:rPr>
  </w:style>
  <w:style w:type="paragraph" w:customStyle="1" w:styleId="16">
    <w:name w:val="字元 字元1 字元 字元 字元"/>
    <w:basedOn w:val="a7"/>
    <w:rsid w:val="00225878"/>
    <w:pPr>
      <w:widowControl/>
      <w:spacing w:after="160" w:line="240" w:lineRule="exact"/>
    </w:pPr>
    <w:rPr>
      <w:rFonts w:ascii="Verdana" w:eastAsia="新細明體" w:hAnsi="Verdana"/>
      <w:kern w:val="0"/>
      <w:sz w:val="20"/>
      <w:lang w:eastAsia="en-US"/>
    </w:rPr>
  </w:style>
  <w:style w:type="paragraph" w:customStyle="1" w:styleId="17">
    <w:name w:val="字元 字元 字元1 字元"/>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34">
    <w:name w:val="表格欄3數字"/>
    <w:basedOn w:val="a7"/>
    <w:rsid w:val="00225878"/>
    <w:pPr>
      <w:jc w:val="right"/>
    </w:pPr>
    <w:rPr>
      <w:rFonts w:ascii="細明體" w:eastAsia="細明體" w:hAnsi="Arial"/>
      <w:bCs/>
      <w:w w:val="90"/>
      <w:sz w:val="18"/>
    </w:rPr>
  </w:style>
  <w:style w:type="paragraph" w:styleId="affc">
    <w:name w:val="Document Map"/>
    <w:basedOn w:val="a7"/>
    <w:link w:val="affd"/>
    <w:semiHidden/>
    <w:rsid w:val="00225878"/>
    <w:pPr>
      <w:shd w:val="clear" w:color="auto" w:fill="000080"/>
    </w:pPr>
    <w:rPr>
      <w:rFonts w:ascii="Arial" w:eastAsia="新細明體" w:hAnsi="Arial"/>
    </w:rPr>
  </w:style>
  <w:style w:type="character" w:customStyle="1" w:styleId="affd">
    <w:name w:val="文件引導模式 字元"/>
    <w:basedOn w:val="a9"/>
    <w:link w:val="affc"/>
    <w:semiHidden/>
    <w:rsid w:val="00225878"/>
    <w:rPr>
      <w:rFonts w:ascii="Arial" w:eastAsia="新細明體" w:hAnsi="Arial" w:cs="Times New Roman"/>
      <w:szCs w:val="20"/>
      <w:shd w:val="clear" w:color="auto" w:fill="000080"/>
    </w:rPr>
  </w:style>
  <w:style w:type="paragraph" w:customStyle="1" w:styleId="35">
    <w:name w:val="字元 字元3"/>
    <w:basedOn w:val="a7"/>
    <w:semiHidden/>
    <w:rsid w:val="00225878"/>
    <w:pPr>
      <w:widowControl/>
      <w:spacing w:after="160" w:line="240" w:lineRule="exact"/>
    </w:pPr>
    <w:rPr>
      <w:rFonts w:ascii="Verdana" w:eastAsia="Times New Roman" w:hAnsi="Verdana" w:cs="Mangal"/>
      <w:sz w:val="20"/>
      <w:szCs w:val="24"/>
      <w:lang w:eastAsia="en-US" w:bidi="hi-IN"/>
    </w:rPr>
  </w:style>
  <w:style w:type="character" w:customStyle="1" w:styleId="18">
    <w:name w:val="乙篇主文 字元 字元 字元1"/>
    <w:locked/>
    <w:rsid w:val="00225878"/>
    <w:rPr>
      <w:rFonts w:ascii="標楷體" w:eastAsia="標楷體"/>
      <w:kern w:val="2"/>
      <w:sz w:val="24"/>
      <w:szCs w:val="24"/>
      <w:lang w:val="en-US" w:eastAsia="zh-TW" w:bidi="ar-SA"/>
    </w:rPr>
  </w:style>
  <w:style w:type="paragraph" w:customStyle="1" w:styleId="affe">
    <w:name w:val="表頭"/>
    <w:basedOn w:val="a7"/>
    <w:rsid w:val="00225878"/>
    <w:pPr>
      <w:ind w:leftChars="30" w:left="30" w:rightChars="30" w:right="30"/>
      <w:jc w:val="distribute"/>
    </w:pPr>
    <w:rPr>
      <w:rFonts w:ascii="華康楷書體W5"/>
      <w:sz w:val="20"/>
    </w:rPr>
  </w:style>
  <w:style w:type="paragraph" w:customStyle="1" w:styleId="1-1">
    <w:name w:val="表格欄1-1主管"/>
    <w:basedOn w:val="a7"/>
    <w:rsid w:val="00225878"/>
    <w:pPr>
      <w:jc w:val="distribute"/>
    </w:pPr>
    <w:rPr>
      <w:rFonts w:cs="新細明體"/>
      <w:b/>
      <w:sz w:val="20"/>
    </w:rPr>
  </w:style>
  <w:style w:type="paragraph" w:customStyle="1" w:styleId="afff">
    <w:name w:val="單元"/>
    <w:basedOn w:val="a7"/>
    <w:rsid w:val="00225878"/>
    <w:pPr>
      <w:snapToGrid w:val="0"/>
      <w:ind w:rightChars="100" w:right="100"/>
      <w:jc w:val="right"/>
    </w:pPr>
    <w:rPr>
      <w:rFonts w:ascii="標楷體" w:hAnsi="Arial Narrow"/>
      <w:w w:val="95"/>
      <w:sz w:val="20"/>
    </w:rPr>
  </w:style>
  <w:style w:type="paragraph" w:customStyle="1" w:styleId="afff0">
    <w:name w:val="字元"/>
    <w:basedOn w:val="a7"/>
    <w:rsid w:val="00225878"/>
    <w:pPr>
      <w:widowControl/>
      <w:spacing w:after="160" w:line="240" w:lineRule="exact"/>
    </w:pPr>
    <w:rPr>
      <w:rFonts w:ascii="Verdana" w:eastAsia="新細明體" w:hAnsi="Verdana"/>
      <w:kern w:val="0"/>
      <w:sz w:val="20"/>
      <w:lang w:eastAsia="en-US"/>
    </w:rPr>
  </w:style>
  <w:style w:type="character" w:customStyle="1" w:styleId="afff1">
    <w:name w:val="本文 字元 字元 字元"/>
    <w:rsid w:val="00225878"/>
    <w:rPr>
      <w:rFonts w:ascii="標楷體" w:eastAsia="標楷體" w:hAnsi="標楷體" w:hint="eastAsia"/>
      <w:kern w:val="2"/>
      <w:sz w:val="32"/>
      <w:lang w:val="en-US" w:eastAsia="zh-TW" w:bidi="ar-SA"/>
    </w:rPr>
  </w:style>
  <w:style w:type="paragraph" w:customStyle="1" w:styleId="51">
    <w:name w:val="字元 字元5"/>
    <w:basedOn w:val="a7"/>
    <w:semiHidden/>
    <w:rsid w:val="00225878"/>
    <w:pPr>
      <w:widowControl/>
      <w:spacing w:after="160" w:line="240" w:lineRule="exact"/>
    </w:pPr>
    <w:rPr>
      <w:rFonts w:ascii="Verdana" w:eastAsia="Times New Roman" w:hAnsi="Verdana" w:cs="Mangal"/>
      <w:sz w:val="20"/>
      <w:szCs w:val="24"/>
      <w:lang w:eastAsia="en-US" w:bidi="hi-IN"/>
    </w:rPr>
  </w:style>
  <w:style w:type="table" w:customStyle="1" w:styleId="19">
    <w:name w:val="表格格線1"/>
    <w:basedOn w:val="aa"/>
    <w:next w:val="ac"/>
    <w:uiPriority w:val="39"/>
    <w:rsid w:val="00225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清單段落1"/>
    <w:basedOn w:val="a7"/>
    <w:rsid w:val="00225878"/>
    <w:pPr>
      <w:ind w:leftChars="200" w:left="480"/>
    </w:pPr>
    <w:rPr>
      <w:rFonts w:ascii="Calibri" w:eastAsia="新細明體" w:hAnsi="Calibri"/>
      <w:szCs w:val="22"/>
    </w:rPr>
  </w:style>
  <w:style w:type="paragraph" w:styleId="22">
    <w:name w:val="Body Text Indent 2"/>
    <w:basedOn w:val="a7"/>
    <w:link w:val="23"/>
    <w:rsid w:val="00225878"/>
    <w:pPr>
      <w:spacing w:after="120" w:line="480" w:lineRule="auto"/>
      <w:ind w:leftChars="200" w:left="480" w:firstLineChars="200" w:firstLine="200"/>
      <w:jc w:val="both"/>
    </w:pPr>
    <w:rPr>
      <w:rFonts w:ascii="標楷體" w:hAnsi="標楷體" w:cs="標楷體"/>
      <w:sz w:val="32"/>
      <w:szCs w:val="28"/>
    </w:rPr>
  </w:style>
  <w:style w:type="character" w:customStyle="1" w:styleId="23">
    <w:name w:val="本文縮排 2 字元"/>
    <w:basedOn w:val="a9"/>
    <w:link w:val="22"/>
    <w:rsid w:val="00225878"/>
    <w:rPr>
      <w:rFonts w:ascii="標楷體" w:eastAsia="標楷體" w:hAnsi="標楷體" w:cs="標楷體"/>
      <w:sz w:val="32"/>
      <w:szCs w:val="28"/>
    </w:rPr>
  </w:style>
  <w:style w:type="character" w:customStyle="1" w:styleId="afff2">
    <w:name w:val="(一)文 字元"/>
    <w:link w:val="afff3"/>
    <w:locked/>
    <w:rsid w:val="00225878"/>
    <w:rPr>
      <w:rFonts w:eastAsia="標楷體" w:hAnsi="標楷體"/>
      <w:b/>
      <w:bCs/>
      <w:sz w:val="32"/>
      <w:szCs w:val="24"/>
      <w:lang w:val="x-none" w:eastAsia="x-none"/>
    </w:rPr>
  </w:style>
  <w:style w:type="paragraph" w:customStyle="1" w:styleId="afff3">
    <w:name w:val="(一)文"/>
    <w:basedOn w:val="a7"/>
    <w:link w:val="afff2"/>
    <w:rsid w:val="00225878"/>
    <w:pPr>
      <w:snapToGrid w:val="0"/>
      <w:spacing w:line="560" w:lineRule="exact"/>
      <w:ind w:leftChars="425" w:left="1020" w:firstLineChars="196" w:firstLine="627"/>
      <w:jc w:val="both"/>
    </w:pPr>
    <w:rPr>
      <w:rFonts w:asciiTheme="minorHAnsi" w:hAnsi="標楷體" w:cstheme="minorBidi"/>
      <w:b/>
      <w:bCs/>
      <w:sz w:val="32"/>
      <w:szCs w:val="24"/>
      <w:lang w:val="x-none" w:eastAsia="x-none"/>
    </w:rPr>
  </w:style>
  <w:style w:type="paragraph" w:customStyle="1" w:styleId="1b">
    <w:name w:val="1粗"/>
    <w:basedOn w:val="12"/>
    <w:uiPriority w:val="99"/>
    <w:rsid w:val="00225878"/>
    <w:pPr>
      <w:widowControl w:val="0"/>
      <w:snapToGrid w:val="0"/>
      <w:spacing w:before="120" w:after="0" w:line="560" w:lineRule="exact"/>
      <w:ind w:leftChars="285" w:left="934" w:hangingChars="78" w:hanging="250"/>
      <w:jc w:val="both"/>
    </w:pPr>
    <w:rPr>
      <w:rFonts w:ascii="Times New Roman" w:eastAsia="標楷體" w:hAnsi="Times New Roman" w:cs="Times New Roman"/>
      <w:b/>
      <w:bCs/>
      <w:kern w:val="0"/>
      <w:sz w:val="32"/>
      <w:lang w:val="x-none" w:eastAsia="x-none" w:bidi="ar-SA"/>
    </w:rPr>
  </w:style>
  <w:style w:type="paragraph" w:customStyle="1" w:styleId="a6">
    <w:name w:val="內文(一)"/>
    <w:basedOn w:val="aff5"/>
    <w:uiPriority w:val="99"/>
    <w:qFormat/>
    <w:rsid w:val="00225878"/>
    <w:pPr>
      <w:numPr>
        <w:numId w:val="2"/>
      </w:numPr>
      <w:tabs>
        <w:tab w:val="num" w:pos="360"/>
      </w:tabs>
      <w:kinsoku w:val="0"/>
      <w:overflowPunct w:val="0"/>
      <w:adjustRightInd w:val="0"/>
      <w:snapToGrid w:val="0"/>
      <w:spacing w:after="0" w:line="360" w:lineRule="auto"/>
      <w:ind w:left="0" w:firstLine="0"/>
    </w:pPr>
    <w:rPr>
      <w:rFonts w:ascii="Arial" w:eastAsia="標楷體" w:hAnsi="Arial"/>
      <w:sz w:val="32"/>
      <w:szCs w:val="20"/>
    </w:rPr>
  </w:style>
  <w:style w:type="character" w:styleId="afff4">
    <w:name w:val="Placeholder Text"/>
    <w:basedOn w:val="a9"/>
    <w:uiPriority w:val="99"/>
    <w:semiHidden/>
    <w:rsid w:val="00225878"/>
    <w:rPr>
      <w:color w:val="808080"/>
    </w:rPr>
  </w:style>
  <w:style w:type="paragraph" w:customStyle="1" w:styleId="110">
    <w:name w:val="字元 字元11"/>
    <w:basedOn w:val="a7"/>
    <w:rsid w:val="00225878"/>
    <w:pPr>
      <w:widowControl/>
      <w:spacing w:after="160" w:line="240" w:lineRule="exact"/>
    </w:pPr>
    <w:rPr>
      <w:rFonts w:ascii="Verdana" w:eastAsia="新細明體" w:hAnsi="Verdana"/>
      <w:kern w:val="0"/>
      <w:sz w:val="20"/>
      <w:lang w:eastAsia="en-US"/>
    </w:rPr>
  </w:style>
  <w:style w:type="paragraph" w:customStyle="1" w:styleId="100">
    <w:name w:val="字元 字元10"/>
    <w:basedOn w:val="a7"/>
    <w:rsid w:val="00225878"/>
    <w:pPr>
      <w:widowControl/>
      <w:spacing w:after="160" w:line="240" w:lineRule="exact"/>
    </w:pPr>
    <w:rPr>
      <w:rFonts w:ascii="Verdana" w:eastAsia="新細明體" w:hAnsi="Verdana"/>
      <w:kern w:val="0"/>
      <w:sz w:val="20"/>
      <w:lang w:eastAsia="en-US"/>
    </w:rPr>
  </w:style>
  <w:style w:type="paragraph" w:customStyle="1" w:styleId="9">
    <w:name w:val="字元 字元9"/>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24">
    <w:name w:val="字元2"/>
    <w:basedOn w:val="a7"/>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8">
    <w:name w:val="字元 字元8"/>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71">
    <w:name w:val="字元 字元7"/>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1c">
    <w:name w:val="字元1"/>
    <w:basedOn w:val="a7"/>
    <w:rsid w:val="00225878"/>
    <w:pPr>
      <w:widowControl/>
      <w:spacing w:after="160" w:line="240" w:lineRule="exact"/>
    </w:pPr>
    <w:rPr>
      <w:rFonts w:ascii="Verdana" w:eastAsia="Times New Roman" w:hAnsi="Verdana" w:cs="Mangal"/>
      <w:sz w:val="20"/>
      <w:szCs w:val="24"/>
      <w:lang w:eastAsia="en-US" w:bidi="hi-IN"/>
    </w:rPr>
  </w:style>
  <w:style w:type="paragraph" w:customStyle="1" w:styleId="Default">
    <w:name w:val="Default"/>
    <w:rsid w:val="00225878"/>
    <w:pPr>
      <w:widowControl w:val="0"/>
      <w:autoSpaceDE w:val="0"/>
      <w:autoSpaceDN w:val="0"/>
      <w:adjustRightInd w:val="0"/>
    </w:pPr>
    <w:rPr>
      <w:rFonts w:ascii="標楷體" w:hAnsi="標楷體" w:cs="標楷體"/>
      <w:color w:val="000000"/>
      <w:kern w:val="0"/>
      <w:szCs w:val="24"/>
    </w:rPr>
  </w:style>
  <w:style w:type="paragraph" w:customStyle="1" w:styleId="61">
    <w:name w:val="字元 字元6"/>
    <w:basedOn w:val="a7"/>
    <w:rsid w:val="00225878"/>
    <w:pPr>
      <w:widowControl/>
      <w:spacing w:after="160" w:line="240" w:lineRule="exact"/>
    </w:pPr>
    <w:rPr>
      <w:rFonts w:ascii="Verdana" w:eastAsia="新細明體" w:hAnsi="Verdana"/>
      <w:kern w:val="0"/>
      <w:sz w:val="20"/>
      <w:lang w:eastAsia="en-US"/>
    </w:rPr>
  </w:style>
  <w:style w:type="paragraph" w:customStyle="1" w:styleId="120">
    <w:name w:val="字元 字元12"/>
    <w:basedOn w:val="a7"/>
    <w:rsid w:val="00225878"/>
    <w:pPr>
      <w:widowControl/>
      <w:spacing w:after="160" w:line="240" w:lineRule="exact"/>
    </w:pPr>
    <w:rPr>
      <w:rFonts w:ascii="Verdana" w:eastAsia="新細明體" w:hAnsi="Verdana"/>
      <w:kern w:val="0"/>
      <w:sz w:val="20"/>
      <w:lang w:eastAsia="en-US"/>
    </w:rPr>
  </w:style>
  <w:style w:type="paragraph" w:customStyle="1" w:styleId="afff5">
    <w:name w:val="一、"/>
    <w:basedOn w:val="a7"/>
    <w:rsid w:val="00225878"/>
    <w:pPr>
      <w:spacing w:line="520" w:lineRule="exact"/>
      <w:ind w:leftChars="174" w:left="1034" w:hangingChars="195" w:hanging="616"/>
    </w:pPr>
    <w:rPr>
      <w:rFonts w:ascii="標楷體"/>
      <w:spacing w:val="-2"/>
      <w:sz w:val="32"/>
      <w:szCs w:val="24"/>
    </w:rPr>
  </w:style>
  <w:style w:type="paragraph" w:customStyle="1" w:styleId="130">
    <w:name w:val="字元 字元13"/>
    <w:basedOn w:val="a7"/>
    <w:rsid w:val="00225878"/>
    <w:pPr>
      <w:widowControl/>
      <w:spacing w:after="160" w:line="240" w:lineRule="exact"/>
    </w:pPr>
    <w:rPr>
      <w:rFonts w:ascii="Verdana" w:eastAsia="新細明體" w:hAnsi="Verdana"/>
      <w:kern w:val="0"/>
      <w:sz w:val="20"/>
      <w:lang w:eastAsia="en-US"/>
    </w:rPr>
  </w:style>
  <w:style w:type="table" w:styleId="36">
    <w:name w:val="List Table 3"/>
    <w:basedOn w:val="aa"/>
    <w:uiPriority w:val="48"/>
    <w:rsid w:val="00225878"/>
    <w:rPr>
      <w:rFonts w:ascii="Times New Roman" w:eastAsia="新細明體" w:hAnsi="Times New Roman" w:cs="Times New Roman"/>
      <w:kern w:val="0"/>
      <w:sz w:val="20"/>
      <w:szCs w:val="20"/>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ff6">
    <w:name w:val="annotation reference"/>
    <w:basedOn w:val="a9"/>
    <w:uiPriority w:val="99"/>
    <w:semiHidden/>
    <w:unhideWhenUsed/>
    <w:rsid w:val="00225878"/>
    <w:rPr>
      <w:sz w:val="18"/>
      <w:szCs w:val="18"/>
    </w:rPr>
  </w:style>
  <w:style w:type="paragraph" w:styleId="afff7">
    <w:name w:val="annotation subject"/>
    <w:basedOn w:val="aff2"/>
    <w:next w:val="aff2"/>
    <w:link w:val="afff8"/>
    <w:uiPriority w:val="99"/>
    <w:semiHidden/>
    <w:unhideWhenUsed/>
    <w:rsid w:val="00225878"/>
    <w:pPr>
      <w:adjustRightInd/>
      <w:spacing w:line="240" w:lineRule="auto"/>
      <w:textAlignment w:val="auto"/>
    </w:pPr>
    <w:rPr>
      <w:rFonts w:eastAsia="新細明體"/>
      <w:b/>
      <w:bCs/>
      <w:kern w:val="2"/>
    </w:rPr>
  </w:style>
  <w:style w:type="character" w:customStyle="1" w:styleId="afff8">
    <w:name w:val="註解主旨 字元"/>
    <w:basedOn w:val="aff3"/>
    <w:link w:val="afff7"/>
    <w:uiPriority w:val="99"/>
    <w:semiHidden/>
    <w:rsid w:val="00225878"/>
    <w:rPr>
      <w:rFonts w:ascii="Times New Roman" w:eastAsia="新細明體" w:hAnsi="Times New Roman" w:cs="Times New Roman"/>
      <w:b/>
      <w:bCs/>
      <w:kern w:val="0"/>
      <w:szCs w:val="24"/>
    </w:rPr>
  </w:style>
  <w:style w:type="table" w:customStyle="1" w:styleId="25">
    <w:name w:val="表格格線2"/>
    <w:basedOn w:val="aa"/>
    <w:next w:val="ac"/>
    <w:uiPriority w:val="39"/>
    <w:qFormat/>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a"/>
    <w:next w:val="ac"/>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a"/>
    <w:next w:val="ac"/>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9">
    <w:name w:val="Salutation"/>
    <w:basedOn w:val="a7"/>
    <w:next w:val="a7"/>
    <w:link w:val="afffa"/>
    <w:uiPriority w:val="99"/>
    <w:unhideWhenUsed/>
    <w:rsid w:val="00225878"/>
    <w:rPr>
      <w:rFonts w:ascii="標楷體" w:hAnsi="標楷體"/>
      <w:b/>
      <w:noProof/>
      <w:color w:val="000000" w:themeColor="text1"/>
      <w:kern w:val="0"/>
      <w:szCs w:val="24"/>
    </w:rPr>
  </w:style>
  <w:style w:type="character" w:customStyle="1" w:styleId="afffa">
    <w:name w:val="問候 字元"/>
    <w:basedOn w:val="a9"/>
    <w:link w:val="afff9"/>
    <w:uiPriority w:val="99"/>
    <w:rsid w:val="00225878"/>
    <w:rPr>
      <w:rFonts w:ascii="標楷體" w:eastAsia="標楷體" w:hAnsi="標楷體" w:cs="Times New Roman"/>
      <w:b/>
      <w:noProof/>
      <w:color w:val="000000" w:themeColor="text1"/>
      <w:kern w:val="0"/>
      <w:szCs w:val="24"/>
    </w:rPr>
  </w:style>
  <w:style w:type="paragraph" w:styleId="afffb">
    <w:name w:val="Closing"/>
    <w:basedOn w:val="a7"/>
    <w:link w:val="afffc"/>
    <w:uiPriority w:val="99"/>
    <w:unhideWhenUsed/>
    <w:rsid w:val="00225878"/>
    <w:pPr>
      <w:ind w:leftChars="1800" w:left="100"/>
    </w:pPr>
    <w:rPr>
      <w:rFonts w:ascii="標楷體" w:hAnsi="標楷體"/>
      <w:b/>
      <w:noProof/>
      <w:color w:val="000000" w:themeColor="text1"/>
      <w:kern w:val="0"/>
      <w:szCs w:val="24"/>
    </w:rPr>
  </w:style>
  <w:style w:type="character" w:customStyle="1" w:styleId="afffc">
    <w:name w:val="結語 字元"/>
    <w:basedOn w:val="a9"/>
    <w:link w:val="afffb"/>
    <w:uiPriority w:val="99"/>
    <w:rsid w:val="00225878"/>
    <w:rPr>
      <w:rFonts w:ascii="標楷體" w:eastAsia="標楷體" w:hAnsi="標楷體" w:cs="Times New Roman"/>
      <w:b/>
      <w:noProof/>
      <w:color w:val="000000" w:themeColor="text1"/>
      <w:kern w:val="0"/>
      <w:szCs w:val="24"/>
    </w:rPr>
  </w:style>
  <w:style w:type="table" w:customStyle="1" w:styleId="42">
    <w:name w:val="表格格線4"/>
    <w:basedOn w:val="aa"/>
    <w:next w:val="ac"/>
    <w:uiPriority w:val="59"/>
    <w:rsid w:val="0022587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a"/>
    <w:next w:val="ac"/>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
    <w:basedOn w:val="aa"/>
    <w:next w:val="ac"/>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a"/>
    <w:next w:val="ac"/>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a"/>
    <w:next w:val="ac"/>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d">
    <w:name w:val="TOC Heading"/>
    <w:basedOn w:val="10"/>
    <w:next w:val="a7"/>
    <w:uiPriority w:val="39"/>
    <w:unhideWhenUsed/>
    <w:qFormat/>
    <w:rsid w:val="00225878"/>
    <w:pPr>
      <w:keepLines/>
      <w:widowControl/>
      <w:spacing w:before="240" w:after="0" w:line="259" w:lineRule="auto"/>
      <w:outlineLvl w:val="9"/>
    </w:pPr>
    <w:rPr>
      <w:b w:val="0"/>
      <w:bCs w:val="0"/>
      <w:color w:val="2E74B5" w:themeColor="accent1" w:themeShade="BF"/>
      <w:kern w:val="0"/>
      <w:sz w:val="32"/>
      <w:szCs w:val="32"/>
    </w:rPr>
  </w:style>
  <w:style w:type="paragraph" w:styleId="1d">
    <w:name w:val="toc 1"/>
    <w:basedOn w:val="a7"/>
    <w:next w:val="a7"/>
    <w:autoRedefine/>
    <w:uiPriority w:val="39"/>
    <w:unhideWhenUsed/>
    <w:rsid w:val="00225878"/>
    <w:rPr>
      <w:rFonts w:eastAsia="新細明體"/>
      <w:szCs w:val="24"/>
    </w:rPr>
  </w:style>
  <w:style w:type="table" w:customStyle="1" w:styleId="1e">
    <w:name w:val="表格細1"/>
    <w:basedOn w:val="aa"/>
    <w:next w:val="ac"/>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細2"/>
    <w:basedOn w:val="aa"/>
    <w:next w:val="ac"/>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a"/>
    <w:next w:val="ac"/>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a"/>
    <w:next w:val="ac"/>
    <w:uiPriority w:val="39"/>
    <w:rsid w:val="0022587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a"/>
    <w:next w:val="ac"/>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
    <w:basedOn w:val="aa"/>
    <w:next w:val="ac"/>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標題 4 字元"/>
    <w:basedOn w:val="a9"/>
    <w:link w:val="4"/>
    <w:rsid w:val="00EA568F"/>
    <w:rPr>
      <w:rFonts w:ascii="標楷體" w:eastAsia="標楷體" w:hAnsi="標楷體" w:cs="標楷體"/>
      <w:kern w:val="16"/>
      <w:sz w:val="32"/>
      <w:szCs w:val="28"/>
    </w:rPr>
  </w:style>
  <w:style w:type="character" w:customStyle="1" w:styleId="50">
    <w:name w:val="標題 5 字元"/>
    <w:basedOn w:val="a9"/>
    <w:link w:val="5"/>
    <w:rsid w:val="00EA568F"/>
    <w:rPr>
      <w:rFonts w:ascii="標楷體" w:eastAsia="標楷體" w:hAnsi="標楷體" w:cs="標楷體"/>
      <w:kern w:val="16"/>
      <w:sz w:val="32"/>
      <w:szCs w:val="28"/>
    </w:rPr>
  </w:style>
  <w:style w:type="character" w:customStyle="1" w:styleId="60">
    <w:name w:val="標題 6 字元"/>
    <w:basedOn w:val="a9"/>
    <w:link w:val="6"/>
    <w:rsid w:val="00EA568F"/>
    <w:rPr>
      <w:rFonts w:ascii="標楷體" w:eastAsia="標楷體" w:hAnsi="標楷體" w:cs="標楷體"/>
      <w:kern w:val="0"/>
      <w:sz w:val="32"/>
      <w:szCs w:val="28"/>
    </w:rPr>
  </w:style>
  <w:style w:type="character" w:customStyle="1" w:styleId="70">
    <w:name w:val="標題 7 字元"/>
    <w:basedOn w:val="a9"/>
    <w:link w:val="7"/>
    <w:rsid w:val="00EA568F"/>
    <w:rPr>
      <w:rFonts w:ascii="標楷體" w:eastAsia="標楷體" w:hAnsi="標楷體" w:cs="標楷體"/>
      <w:kern w:val="16"/>
      <w:sz w:val="32"/>
      <w:szCs w:val="28"/>
    </w:rPr>
  </w:style>
  <w:style w:type="numbering" w:customStyle="1" w:styleId="1f">
    <w:name w:val="無清單1"/>
    <w:next w:val="ab"/>
    <w:uiPriority w:val="99"/>
    <w:semiHidden/>
    <w:unhideWhenUsed/>
    <w:rsid w:val="00EA568F"/>
  </w:style>
  <w:style w:type="paragraph" w:customStyle="1" w:styleId="27">
    <w:name w:val="字元 字元2 字元 字元 字元 字元 字元 字元"/>
    <w:basedOn w:val="a7"/>
    <w:rsid w:val="00EA568F"/>
    <w:pPr>
      <w:widowControl/>
      <w:spacing w:after="160" w:line="240" w:lineRule="exact"/>
    </w:pPr>
    <w:rPr>
      <w:rFonts w:ascii="Verdana" w:eastAsia="新細明體" w:hAnsi="Verdana"/>
      <w:kern w:val="0"/>
      <w:sz w:val="20"/>
      <w:lang w:eastAsia="en-US"/>
    </w:rPr>
  </w:style>
  <w:style w:type="paragraph" w:customStyle="1" w:styleId="afffe">
    <w:name w:val="主旨"/>
    <w:basedOn w:val="a7"/>
    <w:rsid w:val="00EA568F"/>
    <w:pPr>
      <w:kinsoku w:val="0"/>
      <w:adjustRightInd w:val="0"/>
      <w:spacing w:line="440" w:lineRule="atLeast"/>
      <w:ind w:left="952" w:hanging="952"/>
      <w:textAlignment w:val="baseline"/>
    </w:pPr>
    <w:rPr>
      <w:rFonts w:ascii="標楷體"/>
      <w:kern w:val="0"/>
      <w:sz w:val="32"/>
    </w:rPr>
  </w:style>
  <w:style w:type="paragraph" w:styleId="affff">
    <w:name w:val="List Bullet"/>
    <w:basedOn w:val="a7"/>
    <w:autoRedefine/>
    <w:rsid w:val="00EA568F"/>
    <w:pPr>
      <w:tabs>
        <w:tab w:val="num" w:pos="360"/>
      </w:tabs>
      <w:ind w:left="360" w:hanging="360"/>
    </w:pPr>
  </w:style>
  <w:style w:type="paragraph" w:customStyle="1" w:styleId="1f0">
    <w:name w:val="樣式1"/>
    <w:basedOn w:val="a7"/>
    <w:next w:val="a7"/>
    <w:autoRedefine/>
    <w:rsid w:val="00EA568F"/>
    <w:pPr>
      <w:spacing w:before="120" w:line="500" w:lineRule="exact"/>
      <w:jc w:val="both"/>
    </w:pPr>
    <w:rPr>
      <w:rFonts w:ascii="標楷體" w:hAnsi="標楷體"/>
      <w:b/>
      <w:color w:val="000000"/>
      <w:sz w:val="34"/>
      <w:szCs w:val="34"/>
    </w:rPr>
  </w:style>
  <w:style w:type="paragraph" w:customStyle="1" w:styleId="28">
    <w:name w:val="樣式2"/>
    <w:basedOn w:val="a7"/>
    <w:autoRedefine/>
    <w:rsid w:val="00EA568F"/>
    <w:pPr>
      <w:spacing w:line="470" w:lineRule="exact"/>
      <w:ind w:left="335"/>
      <w:jc w:val="both"/>
    </w:pPr>
    <w:rPr>
      <w:rFonts w:ascii="標楷體" w:hAnsi="標楷體"/>
      <w:b/>
      <w:sz w:val="28"/>
      <w:szCs w:val="28"/>
    </w:rPr>
  </w:style>
  <w:style w:type="paragraph" w:customStyle="1" w:styleId="38">
    <w:name w:val="樣式3"/>
    <w:basedOn w:val="a7"/>
    <w:autoRedefine/>
    <w:rsid w:val="00EA568F"/>
    <w:pPr>
      <w:snapToGrid w:val="0"/>
      <w:spacing w:line="460" w:lineRule="atLeast"/>
      <w:ind w:firstLine="499"/>
      <w:jc w:val="both"/>
    </w:pPr>
    <w:rPr>
      <w:rFonts w:ascii="標楷體" w:hAnsi="標楷體"/>
      <w:szCs w:val="24"/>
    </w:rPr>
  </w:style>
  <w:style w:type="paragraph" w:customStyle="1" w:styleId="81">
    <w:name w:val="樣式8"/>
    <w:basedOn w:val="a7"/>
    <w:autoRedefine/>
    <w:rsid w:val="00EA568F"/>
    <w:pPr>
      <w:topLinePunct/>
      <w:spacing w:before="60" w:line="560" w:lineRule="atLeast"/>
      <w:ind w:firstLine="266"/>
      <w:jc w:val="both"/>
    </w:pPr>
    <w:rPr>
      <w:rFonts w:ascii="標楷體" w:hAnsi="標楷體"/>
      <w:b/>
      <w:snapToGrid w:val="0"/>
      <w:sz w:val="30"/>
      <w:szCs w:val="30"/>
    </w:rPr>
  </w:style>
  <w:style w:type="paragraph" w:customStyle="1" w:styleId="39">
    <w:name w:val="標題3內文 字元"/>
    <w:basedOn w:val="a7"/>
    <w:link w:val="3a"/>
    <w:rsid w:val="00EA568F"/>
    <w:pPr>
      <w:tabs>
        <w:tab w:val="left" w:pos="240"/>
      </w:tabs>
      <w:snapToGrid w:val="0"/>
      <w:spacing w:line="700" w:lineRule="exact"/>
      <w:ind w:left="284" w:firstLine="680"/>
      <w:jc w:val="both"/>
    </w:pPr>
    <w:rPr>
      <w:rFonts w:ascii="標楷體" w:hAnsi="標楷體"/>
      <w:sz w:val="32"/>
      <w:szCs w:val="24"/>
    </w:rPr>
  </w:style>
  <w:style w:type="character" w:customStyle="1" w:styleId="3a">
    <w:name w:val="標題3內文 字元 字元"/>
    <w:link w:val="39"/>
    <w:rsid w:val="00EA568F"/>
    <w:rPr>
      <w:rFonts w:ascii="標楷體" w:eastAsia="標楷體" w:hAnsi="標楷體" w:cs="Times New Roman"/>
      <w:sz w:val="32"/>
      <w:szCs w:val="24"/>
    </w:rPr>
  </w:style>
  <w:style w:type="paragraph" w:customStyle="1" w:styleId="29">
    <w:name w:val="字元 字元2 字元"/>
    <w:basedOn w:val="a7"/>
    <w:rsid w:val="00EA568F"/>
    <w:pPr>
      <w:widowControl/>
      <w:spacing w:after="160" w:line="240" w:lineRule="exact"/>
    </w:pPr>
    <w:rPr>
      <w:rFonts w:ascii="Verdana" w:eastAsia="新細明體" w:hAnsi="Verdana"/>
      <w:kern w:val="0"/>
      <w:sz w:val="20"/>
      <w:lang w:eastAsia="en-US"/>
    </w:rPr>
  </w:style>
  <w:style w:type="table" w:customStyle="1" w:styleId="43">
    <w:name w:val="表格細4"/>
    <w:basedOn w:val="aa"/>
    <w:next w:val="ac"/>
    <w:uiPriority w:val="39"/>
    <w:rsid w:val="00EA56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字元 字元2 字元 字元 字元 字元 字元 字元 字元1"/>
    <w:basedOn w:val="a7"/>
    <w:rsid w:val="00EA568F"/>
    <w:pPr>
      <w:widowControl/>
      <w:spacing w:after="160" w:line="240" w:lineRule="exact"/>
    </w:pPr>
    <w:rPr>
      <w:rFonts w:ascii="Verdana" w:eastAsia="新細明體" w:hAnsi="Verdana"/>
      <w:kern w:val="0"/>
      <w:sz w:val="20"/>
      <w:lang w:eastAsia="en-US"/>
    </w:rPr>
  </w:style>
  <w:style w:type="paragraph" w:customStyle="1" w:styleId="1f1">
    <w:name w:val="字元 字元1 字元 字元 字元 字元 字元 字元 字元 字元 字元 字元 字元 字元 字元 字元 字元 字元 字元 字元"/>
    <w:basedOn w:val="a7"/>
    <w:rsid w:val="00EA568F"/>
    <w:pPr>
      <w:widowControl/>
      <w:spacing w:after="160" w:line="240" w:lineRule="exact"/>
    </w:pPr>
    <w:rPr>
      <w:rFonts w:ascii="Verdana" w:hAnsi="Verdana"/>
      <w:kern w:val="0"/>
      <w:sz w:val="20"/>
      <w:szCs w:val="32"/>
      <w:lang w:eastAsia="en-US"/>
    </w:rPr>
  </w:style>
  <w:style w:type="paragraph" w:customStyle="1" w:styleId="1f2">
    <w:name w:val="字元 字元 字元 字元 字元1"/>
    <w:basedOn w:val="a7"/>
    <w:rsid w:val="00EA568F"/>
    <w:pPr>
      <w:widowControl/>
      <w:spacing w:after="160" w:line="240" w:lineRule="exact"/>
    </w:pPr>
    <w:rPr>
      <w:rFonts w:ascii="Verdana" w:eastAsia="新細明體" w:hAnsi="Verdana"/>
      <w:kern w:val="0"/>
      <w:sz w:val="20"/>
      <w:lang w:eastAsia="en-US"/>
    </w:rPr>
  </w:style>
  <w:style w:type="paragraph" w:customStyle="1" w:styleId="affff0">
    <w:name w:val="三本文"/>
    <w:basedOn w:val="3b"/>
    <w:rsid w:val="00EA568F"/>
    <w:pPr>
      <w:spacing w:line="440" w:lineRule="exact"/>
      <w:ind w:firstLine="510"/>
      <w:jc w:val="both"/>
    </w:pPr>
    <w:rPr>
      <w:rFonts w:ascii="標楷體" w:hAnsi="標楷體"/>
      <w:sz w:val="24"/>
      <w:szCs w:val="20"/>
    </w:rPr>
  </w:style>
  <w:style w:type="paragraph" w:styleId="3b">
    <w:name w:val="Body Text 3"/>
    <w:basedOn w:val="a7"/>
    <w:link w:val="3c"/>
    <w:rsid w:val="00EA568F"/>
    <w:pPr>
      <w:spacing w:after="120"/>
    </w:pPr>
    <w:rPr>
      <w:sz w:val="16"/>
      <w:szCs w:val="16"/>
    </w:rPr>
  </w:style>
  <w:style w:type="character" w:customStyle="1" w:styleId="3c">
    <w:name w:val="本文 3 字元"/>
    <w:basedOn w:val="a9"/>
    <w:link w:val="3b"/>
    <w:rsid w:val="00EA568F"/>
    <w:rPr>
      <w:rFonts w:ascii="Times New Roman" w:eastAsia="標楷體" w:hAnsi="Times New Roman" w:cs="Times New Roman"/>
      <w:sz w:val="16"/>
      <w:szCs w:val="16"/>
    </w:rPr>
  </w:style>
  <w:style w:type="paragraph" w:customStyle="1" w:styleId="1f3">
    <w:name w:val="字元1 字元 字元"/>
    <w:basedOn w:val="a7"/>
    <w:semiHidden/>
    <w:rsid w:val="00EA568F"/>
    <w:pPr>
      <w:widowControl/>
      <w:spacing w:after="160" w:line="240" w:lineRule="exact"/>
    </w:pPr>
    <w:rPr>
      <w:rFonts w:ascii="Verdana" w:eastAsia="Times New Roman" w:hAnsi="Verdana"/>
      <w:kern w:val="0"/>
      <w:sz w:val="20"/>
      <w:lang w:eastAsia="en-US"/>
    </w:rPr>
  </w:style>
  <w:style w:type="paragraph" w:customStyle="1" w:styleId="a3">
    <w:name w:val="標題壹"/>
    <w:basedOn w:val="a7"/>
    <w:rsid w:val="00EA568F"/>
    <w:pPr>
      <w:numPr>
        <w:ilvl w:val="1"/>
        <w:numId w:val="3"/>
      </w:numPr>
      <w:spacing w:line="520" w:lineRule="exact"/>
      <w:jc w:val="both"/>
    </w:pPr>
    <w:rPr>
      <w:kern w:val="0"/>
      <w:sz w:val="32"/>
    </w:rPr>
  </w:style>
  <w:style w:type="paragraph" w:customStyle="1" w:styleId="a2">
    <w:name w:val="標題甲"/>
    <w:basedOn w:val="a7"/>
    <w:rsid w:val="00EA568F"/>
    <w:pPr>
      <w:numPr>
        <w:numId w:val="3"/>
      </w:numPr>
      <w:spacing w:line="520" w:lineRule="exact"/>
      <w:jc w:val="both"/>
    </w:pPr>
    <w:rPr>
      <w:kern w:val="0"/>
      <w:sz w:val="32"/>
    </w:rPr>
  </w:style>
  <w:style w:type="paragraph" w:customStyle="1" w:styleId="a4">
    <w:name w:val="標題一"/>
    <w:basedOn w:val="a7"/>
    <w:rsid w:val="00EA568F"/>
    <w:pPr>
      <w:numPr>
        <w:ilvl w:val="2"/>
        <w:numId w:val="3"/>
      </w:numPr>
      <w:spacing w:line="520" w:lineRule="exact"/>
      <w:jc w:val="both"/>
    </w:pPr>
    <w:rPr>
      <w:kern w:val="0"/>
      <w:sz w:val="32"/>
    </w:rPr>
  </w:style>
  <w:style w:type="paragraph" w:customStyle="1" w:styleId="a5">
    <w:name w:val="標題(一)"/>
    <w:basedOn w:val="a7"/>
    <w:rsid w:val="00EA568F"/>
    <w:pPr>
      <w:numPr>
        <w:ilvl w:val="3"/>
        <w:numId w:val="3"/>
      </w:numPr>
      <w:spacing w:line="520" w:lineRule="exact"/>
    </w:pPr>
    <w:rPr>
      <w:rFonts w:ascii="標楷體"/>
      <w:sz w:val="32"/>
    </w:rPr>
  </w:style>
  <w:style w:type="paragraph" w:customStyle="1" w:styleId="1">
    <w:name w:val="標題1"/>
    <w:basedOn w:val="a5"/>
    <w:rsid w:val="00EA568F"/>
    <w:pPr>
      <w:numPr>
        <w:ilvl w:val="4"/>
      </w:numPr>
      <w:tabs>
        <w:tab w:val="num" w:pos="360"/>
        <w:tab w:val="num" w:pos="3600"/>
      </w:tabs>
      <w:ind w:left="3600" w:hanging="360"/>
    </w:pPr>
  </w:style>
  <w:style w:type="paragraph" w:customStyle="1" w:styleId="3d">
    <w:name w:val="標題3內文"/>
    <w:basedOn w:val="a7"/>
    <w:rsid w:val="00EA568F"/>
    <w:pPr>
      <w:tabs>
        <w:tab w:val="left" w:pos="240"/>
      </w:tabs>
      <w:snapToGrid w:val="0"/>
      <w:spacing w:line="700" w:lineRule="exact"/>
      <w:ind w:left="284" w:firstLine="680"/>
      <w:jc w:val="both"/>
    </w:pPr>
    <w:rPr>
      <w:rFonts w:ascii="標楷體" w:hAnsi="標楷體"/>
      <w:sz w:val="32"/>
      <w:szCs w:val="24"/>
    </w:rPr>
  </w:style>
  <w:style w:type="paragraph" w:customStyle="1" w:styleId="1f4">
    <w:name w:val="字元 字元1 字元 字元 字元 字元 字元 字元 字元 字元 字元 字元 字元 字元"/>
    <w:basedOn w:val="a7"/>
    <w:rsid w:val="00EA568F"/>
    <w:pPr>
      <w:widowControl/>
      <w:spacing w:after="160" w:line="240" w:lineRule="exact"/>
    </w:pPr>
    <w:rPr>
      <w:rFonts w:ascii="Verdana" w:hAnsi="Verdana"/>
      <w:kern w:val="0"/>
      <w:sz w:val="20"/>
      <w:szCs w:val="32"/>
      <w:lang w:eastAsia="en-US"/>
    </w:rPr>
  </w:style>
  <w:style w:type="character" w:customStyle="1" w:styleId="affff1">
    <w:name w:val="原因 字元 字元 字元 字元 字元 字元 字元 字元 字元 字元 字元"/>
    <w:rsid w:val="00EA568F"/>
    <w:rPr>
      <w:rFonts w:ascii="標楷體" w:eastAsia="標楷體"/>
      <w:spacing w:val="-4"/>
      <w:sz w:val="24"/>
      <w:lang w:val="en-US" w:eastAsia="zh-TW" w:bidi="ar-SA"/>
    </w:rPr>
  </w:style>
  <w:style w:type="paragraph" w:customStyle="1" w:styleId="affff2">
    <w:name w:val="字元 字元 字元 字元 字元 字元"/>
    <w:basedOn w:val="a7"/>
    <w:semiHidden/>
    <w:rsid w:val="00EA568F"/>
    <w:pPr>
      <w:widowControl/>
      <w:spacing w:after="160" w:line="240" w:lineRule="exact"/>
    </w:pPr>
    <w:rPr>
      <w:rFonts w:ascii="Verdana" w:eastAsia="Times New Roman" w:hAnsi="Verdana" w:cs="Mangal"/>
      <w:sz w:val="20"/>
      <w:szCs w:val="24"/>
      <w:lang w:eastAsia="en-US" w:bidi="hi-IN"/>
    </w:rPr>
  </w:style>
  <w:style w:type="character" w:styleId="affff3">
    <w:name w:val="Strong"/>
    <w:qFormat/>
    <w:rsid w:val="00EA568F"/>
    <w:rPr>
      <w:b/>
      <w:bCs/>
    </w:rPr>
  </w:style>
  <w:style w:type="paragraph" w:customStyle="1" w:styleId="affff4">
    <w:name w:val="字元 字元 字元 字元"/>
    <w:basedOn w:val="a7"/>
    <w:rsid w:val="00EA568F"/>
    <w:pPr>
      <w:widowControl/>
      <w:spacing w:after="160" w:line="240" w:lineRule="exact"/>
    </w:pPr>
    <w:rPr>
      <w:rFonts w:ascii="Verdana" w:eastAsia="新細明體" w:hAnsi="Verdana"/>
      <w:kern w:val="0"/>
      <w:sz w:val="20"/>
      <w:lang w:eastAsia="en-US"/>
    </w:rPr>
  </w:style>
  <w:style w:type="paragraph" w:customStyle="1" w:styleId="112">
    <w:name w:val="字元 字元1 字元 字元 字元 字元 字元 字元 字元 字元 字元 字元 字元 字元1 字元 字元"/>
    <w:basedOn w:val="a7"/>
    <w:rsid w:val="00EA568F"/>
    <w:pPr>
      <w:widowControl/>
      <w:spacing w:after="160" w:line="240" w:lineRule="exact"/>
    </w:pPr>
    <w:rPr>
      <w:rFonts w:ascii="Verdana" w:hAnsi="Verdana"/>
      <w:kern w:val="0"/>
      <w:sz w:val="20"/>
      <w:szCs w:val="32"/>
      <w:lang w:eastAsia="en-US"/>
    </w:rPr>
  </w:style>
  <w:style w:type="character" w:customStyle="1" w:styleId="1f5">
    <w:name w:val="原因 字元 字元 字元 字元 字元 字元 字元 字元 字元 字元 字元 字元 字元 字 字元 字元1 字元 字元 字元 字元 字元 字元"/>
    <w:aliases w:val="本文縮排1,原因 字元 字元 字元 字元 字元 字元1,原因 字元 字元 字元 字元 字元 字元 字元 字元 字元 字元 字元 字元1,原因 字元 字元 字元 字元 字元 字元 字元 字元 字元 字元 字元 字元 字元1,原因 字元 字元 字元 字元 字元 字元 字元 字元 字元 字元 字元 字元 字元 字 字元 字元1 字元 字元"/>
    <w:rsid w:val="00EA568F"/>
    <w:rPr>
      <w:rFonts w:ascii="標楷體" w:eastAsia="標楷體"/>
      <w:spacing w:val="-4"/>
      <w:kern w:val="2"/>
      <w:sz w:val="24"/>
      <w:szCs w:val="24"/>
      <w:lang w:val="en-US" w:eastAsia="zh-TW" w:bidi="ar-SA"/>
    </w:rPr>
  </w:style>
  <w:style w:type="paragraph" w:customStyle="1" w:styleId="2a">
    <w:name w:val="字元 字元2 字元 字元 字元"/>
    <w:basedOn w:val="a7"/>
    <w:rsid w:val="00EA568F"/>
    <w:pPr>
      <w:widowControl/>
      <w:spacing w:after="160" w:line="240" w:lineRule="exact"/>
    </w:pPr>
    <w:rPr>
      <w:rFonts w:ascii="Verdana" w:eastAsia="新細明體" w:hAnsi="Verdana"/>
      <w:kern w:val="0"/>
      <w:sz w:val="20"/>
      <w:lang w:eastAsia="en-US"/>
    </w:rPr>
  </w:style>
  <w:style w:type="character" w:customStyle="1" w:styleId="affff5">
    <w:name w:val="原因 字元 字元 字元 字元 字元 字元 字元 字元 字元 字元 字元 字元 字元 字 字元 字元 字元 字元 字元 字元 字元 字元 字元 字元 字元 字元 字元 字元 字元 字元 字元 字元"/>
    <w:rsid w:val="00EA568F"/>
    <w:rPr>
      <w:rFonts w:ascii="標楷體" w:eastAsia="標楷體"/>
      <w:spacing w:val="-4"/>
      <w:sz w:val="24"/>
      <w:lang w:val="en-US" w:eastAsia="zh-TW" w:bidi="ar-SA"/>
    </w:rPr>
  </w:style>
  <w:style w:type="paragraph" w:customStyle="1" w:styleId="1f6">
    <w:name w:val="字元 字元1 字元 字元 字元 字元 字元 字元 字元 字元 字元"/>
    <w:basedOn w:val="a7"/>
    <w:rsid w:val="00EA568F"/>
    <w:pPr>
      <w:widowControl/>
      <w:spacing w:after="160" w:line="240" w:lineRule="exact"/>
    </w:pPr>
    <w:rPr>
      <w:rFonts w:ascii="Verdana" w:hAnsi="Verdana"/>
      <w:kern w:val="0"/>
      <w:sz w:val="20"/>
      <w:szCs w:val="32"/>
      <w:lang w:eastAsia="en-US"/>
    </w:rPr>
  </w:style>
  <w:style w:type="character" w:customStyle="1" w:styleId="affff6">
    <w:name w:val="乙篇主文 字元"/>
    <w:rsid w:val="00EA568F"/>
    <w:rPr>
      <w:rFonts w:ascii="標楷體" w:eastAsia="標楷體" w:cs="標楷體"/>
      <w:kern w:val="2"/>
      <w:sz w:val="24"/>
      <w:szCs w:val="24"/>
      <w:lang w:val="en-US" w:eastAsia="zh-TW"/>
    </w:rPr>
  </w:style>
  <w:style w:type="paragraph" w:customStyle="1" w:styleId="affff7">
    <w:name w:val="大項"/>
    <w:basedOn w:val="a7"/>
    <w:rsid w:val="00EA568F"/>
    <w:pPr>
      <w:kinsoku w:val="0"/>
      <w:adjustRightInd w:val="0"/>
      <w:spacing w:line="440" w:lineRule="atLeast"/>
      <w:ind w:left="1260" w:hanging="644"/>
      <w:textAlignment w:val="baseline"/>
    </w:pPr>
    <w:rPr>
      <w:rFonts w:ascii="標楷體"/>
      <w:kern w:val="0"/>
      <w:sz w:val="32"/>
    </w:rPr>
  </w:style>
  <w:style w:type="paragraph" w:customStyle="1" w:styleId="xl33">
    <w:name w:val="xl33"/>
    <w:basedOn w:val="a7"/>
    <w:rsid w:val="00EA568F"/>
    <w:pPr>
      <w:widowControl/>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標楷體" w:hint="eastAsia"/>
      <w:kern w:val="0"/>
      <w:szCs w:val="24"/>
    </w:rPr>
  </w:style>
  <w:style w:type="paragraph" w:customStyle="1" w:styleId="xl36">
    <w:name w:val="xl36"/>
    <w:basedOn w:val="a7"/>
    <w:rsid w:val="00EA568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標楷體" w:hint="eastAsia"/>
      <w:kern w:val="0"/>
      <w:szCs w:val="24"/>
    </w:rPr>
  </w:style>
  <w:style w:type="paragraph" w:customStyle="1" w:styleId="xl40">
    <w:name w:val="xl40"/>
    <w:basedOn w:val="a7"/>
    <w:rsid w:val="00EA568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hint="eastAsia"/>
      <w:kern w:val="0"/>
      <w:szCs w:val="24"/>
    </w:rPr>
  </w:style>
  <w:style w:type="table" w:styleId="3e">
    <w:name w:val="Table Colorful 3"/>
    <w:basedOn w:val="aa"/>
    <w:semiHidden/>
    <w:rsid w:val="00EA568F"/>
    <w:pPr>
      <w:widowControl w:val="0"/>
    </w:pPr>
    <w:rPr>
      <w:rFonts w:ascii="Times New Roman" w:eastAsia="新細明體" w:hAnsi="Times New Roman" w:cs="Times New Roman"/>
      <w:kern w:val="0"/>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8">
    <w:name w:val="Emphasis"/>
    <w:uiPriority w:val="20"/>
    <w:qFormat/>
    <w:rsid w:val="00EA568F"/>
    <w:rPr>
      <w:b w:val="0"/>
      <w:bCs w:val="0"/>
      <w:i w:val="0"/>
      <w:iCs w:val="0"/>
      <w:color w:val="DD4B39"/>
    </w:rPr>
  </w:style>
  <w:style w:type="character" w:customStyle="1" w:styleId="st1">
    <w:name w:val="st1"/>
    <w:rsid w:val="00EA568F"/>
  </w:style>
  <w:style w:type="character" w:customStyle="1" w:styleId="apple-converted-space">
    <w:name w:val="apple-converted-space"/>
    <w:rsid w:val="00EA568F"/>
  </w:style>
  <w:style w:type="character" w:customStyle="1" w:styleId="af9">
    <w:name w:val="清單段落 字元"/>
    <w:link w:val="af8"/>
    <w:uiPriority w:val="34"/>
    <w:rsid w:val="00EA568F"/>
    <w:rPr>
      <w:rFonts w:ascii="Times New Roman" w:eastAsia="標楷體" w:hAnsi="Times New Roman" w:cs="Times New Roman"/>
      <w:szCs w:val="20"/>
    </w:rPr>
  </w:style>
  <w:style w:type="character" w:customStyle="1" w:styleId="ya-q-full-text">
    <w:name w:val="ya-q-full-text"/>
    <w:rsid w:val="00EA568F"/>
  </w:style>
  <w:style w:type="paragraph" w:customStyle="1" w:styleId="affff9">
    <w:name w:val="副本"/>
    <w:basedOn w:val="32"/>
    <w:rsid w:val="00EA568F"/>
    <w:pPr>
      <w:snapToGrid w:val="0"/>
      <w:spacing w:after="0" w:line="300" w:lineRule="exact"/>
      <w:ind w:leftChars="0" w:left="720" w:hanging="720"/>
      <w:jc w:val="left"/>
    </w:pPr>
    <w:rPr>
      <w:rFonts w:ascii="Arial" w:hAnsi="Arial"/>
      <w:sz w:val="24"/>
      <w:szCs w:val="24"/>
    </w:rPr>
  </w:style>
  <w:style w:type="paragraph" w:customStyle="1" w:styleId="Standard">
    <w:name w:val="Standard"/>
    <w:rsid w:val="00EA568F"/>
    <w:pPr>
      <w:widowControl w:val="0"/>
      <w:suppressAutoHyphens/>
      <w:autoSpaceDN w:val="0"/>
      <w:textAlignment w:val="baseline"/>
    </w:pPr>
    <w:rPr>
      <w:rFonts w:ascii="Calibri" w:eastAsia="Microsoft YaHei" w:hAnsi="Calibri" w:cs="Tahoma"/>
      <w:kern w:val="3"/>
    </w:rPr>
  </w:style>
  <w:style w:type="paragraph" w:customStyle="1" w:styleId="2b">
    <w:name w:val="標題2"/>
    <w:basedOn w:val="a7"/>
    <w:next w:val="a7"/>
    <w:uiPriority w:val="10"/>
    <w:qFormat/>
    <w:rsid w:val="00EA568F"/>
    <w:pPr>
      <w:spacing w:before="240" w:after="60"/>
      <w:jc w:val="center"/>
      <w:outlineLvl w:val="0"/>
    </w:pPr>
    <w:rPr>
      <w:rFonts w:ascii="Calibri Light" w:eastAsia="新細明體" w:hAnsi="Calibri Light"/>
      <w:b/>
      <w:bCs/>
      <w:sz w:val="32"/>
      <w:szCs w:val="32"/>
    </w:rPr>
  </w:style>
  <w:style w:type="character" w:customStyle="1" w:styleId="affffa">
    <w:name w:val="標題 字元"/>
    <w:basedOn w:val="a9"/>
    <w:link w:val="affffb"/>
    <w:uiPriority w:val="10"/>
    <w:rsid w:val="00EA568F"/>
    <w:rPr>
      <w:rFonts w:ascii="Calibri Light" w:eastAsia="新細明體" w:hAnsi="Calibri Light" w:cs="Times New Roman"/>
      <w:b/>
      <w:bCs/>
      <w:kern w:val="2"/>
      <w:sz w:val="32"/>
      <w:szCs w:val="32"/>
    </w:rPr>
  </w:style>
  <w:style w:type="paragraph" w:customStyle="1" w:styleId="affffc">
    <w:name w:val="內容"/>
    <w:basedOn w:val="a7"/>
    <w:rsid w:val="00EA568F"/>
    <w:pPr>
      <w:adjustRightInd w:val="0"/>
      <w:jc w:val="both"/>
      <w:textAlignment w:val="baseline"/>
    </w:pPr>
    <w:rPr>
      <w:rFonts w:ascii="華康中楷體" w:eastAsia="華康中楷體"/>
      <w:kern w:val="0"/>
    </w:rPr>
  </w:style>
  <w:style w:type="table" w:customStyle="1" w:styleId="410">
    <w:name w:val="表格格線41"/>
    <w:basedOn w:val="aa"/>
    <w:next w:val="ac"/>
    <w:uiPriority w:val="59"/>
    <w:rsid w:val="00EA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乙篇(一)(二)(三)-重要審核意見-14號字"/>
    <w:basedOn w:val="a7"/>
    <w:link w:val="--140"/>
    <w:qFormat/>
    <w:rsid w:val="00EA568F"/>
    <w:pPr>
      <w:overflowPunct w:val="0"/>
      <w:snapToGrid w:val="0"/>
      <w:spacing w:line="460" w:lineRule="exact"/>
      <w:ind w:leftChars="50" w:left="50" w:firstLineChars="200" w:firstLine="200"/>
      <w:jc w:val="both"/>
    </w:pPr>
    <w:rPr>
      <w:rFonts w:ascii="標楷體" w:hAnsi="標楷體" w:cs="標楷體"/>
      <w:b/>
      <w:spacing w:val="-6"/>
      <w:kern w:val="0"/>
      <w:sz w:val="28"/>
      <w:szCs w:val="28"/>
    </w:rPr>
  </w:style>
  <w:style w:type="character" w:customStyle="1" w:styleId="--140">
    <w:name w:val="乙篇(一)(二)(三)-重要審核意見-14號字 字元"/>
    <w:link w:val="--14"/>
    <w:rsid w:val="00EA568F"/>
    <w:rPr>
      <w:rFonts w:ascii="標楷體" w:eastAsia="標楷體" w:hAnsi="標楷體" w:cs="標楷體"/>
      <w:b/>
      <w:spacing w:val="-6"/>
      <w:kern w:val="0"/>
      <w:sz w:val="28"/>
      <w:szCs w:val="28"/>
    </w:rPr>
  </w:style>
  <w:style w:type="paragraph" w:customStyle="1" w:styleId="affffd">
    <w:name w:val="表格文字"/>
    <w:link w:val="affffe"/>
    <w:rsid w:val="00EA568F"/>
    <w:pPr>
      <w:adjustRightInd w:val="0"/>
      <w:snapToGrid w:val="0"/>
    </w:pPr>
    <w:rPr>
      <w:rFonts w:ascii="Times New Roman" w:eastAsia="標楷體" w:hAnsi="Times New Roman" w:cs="Times New Roman"/>
      <w:color w:val="000000"/>
      <w:kern w:val="0"/>
      <w:szCs w:val="28"/>
    </w:rPr>
  </w:style>
  <w:style w:type="character" w:customStyle="1" w:styleId="affffe">
    <w:name w:val="表格文字 字元"/>
    <w:basedOn w:val="a9"/>
    <w:link w:val="affffd"/>
    <w:rsid w:val="00EA568F"/>
    <w:rPr>
      <w:rFonts w:ascii="Times New Roman" w:eastAsia="標楷體" w:hAnsi="Times New Roman" w:cs="Times New Roman"/>
      <w:color w:val="000000"/>
      <w:kern w:val="0"/>
      <w:szCs w:val="28"/>
    </w:rPr>
  </w:style>
  <w:style w:type="table" w:customStyle="1" w:styleId="140">
    <w:name w:val="表格格線14"/>
    <w:basedOn w:val="aa"/>
    <w:next w:val="ac"/>
    <w:uiPriority w:val="39"/>
    <w:rsid w:val="00EA568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a"/>
    <w:next w:val="ac"/>
    <w:uiPriority w:val="39"/>
    <w:rsid w:val="00EA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a"/>
    <w:next w:val="ac"/>
    <w:uiPriority w:val="59"/>
    <w:rsid w:val="00EA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a"/>
    <w:next w:val="ac"/>
    <w:uiPriority w:val="59"/>
    <w:rsid w:val="00EA568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a"/>
    <w:next w:val="ac"/>
    <w:uiPriority w:val="39"/>
    <w:rsid w:val="00EA568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細21"/>
    <w:basedOn w:val="aa"/>
    <w:next w:val="ac"/>
    <w:uiPriority w:val="39"/>
    <w:rsid w:val="00EA56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標題1."/>
    <w:basedOn w:val="a7"/>
    <w:rsid w:val="00EA568F"/>
    <w:pPr>
      <w:spacing w:line="400" w:lineRule="exact"/>
      <w:ind w:firstLineChars="450" w:firstLine="450"/>
      <w:jc w:val="both"/>
    </w:pPr>
    <w:rPr>
      <w:rFonts w:ascii="標楷體" w:cs="新細明體"/>
      <w:bCs/>
      <w:szCs w:val="24"/>
    </w:rPr>
  </w:style>
  <w:style w:type="table" w:customStyle="1" w:styleId="113">
    <w:name w:val="表格細11"/>
    <w:basedOn w:val="aa"/>
    <w:next w:val="ac"/>
    <w:uiPriority w:val="39"/>
    <w:rsid w:val="00EA56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Title"/>
    <w:basedOn w:val="a7"/>
    <w:next w:val="a7"/>
    <w:link w:val="affffa"/>
    <w:uiPriority w:val="10"/>
    <w:qFormat/>
    <w:rsid w:val="00EA568F"/>
    <w:pPr>
      <w:spacing w:before="240" w:after="60"/>
      <w:jc w:val="center"/>
      <w:outlineLvl w:val="0"/>
    </w:pPr>
    <w:rPr>
      <w:rFonts w:ascii="Calibri Light" w:eastAsia="新細明體" w:hAnsi="Calibri Light"/>
      <w:b/>
      <w:bCs/>
      <w:sz w:val="32"/>
      <w:szCs w:val="32"/>
    </w:rPr>
  </w:style>
  <w:style w:type="character" w:customStyle="1" w:styleId="1f8">
    <w:name w:val="標題 字元1"/>
    <w:basedOn w:val="a9"/>
    <w:uiPriority w:val="10"/>
    <w:rsid w:val="00EA568F"/>
    <w:rPr>
      <w:rFonts w:asciiTheme="majorHAnsi" w:eastAsiaTheme="majorEastAsia" w:hAnsiTheme="majorHAnsi" w:cstheme="majorBidi"/>
      <w:b/>
      <w:bCs/>
      <w:sz w:val="32"/>
      <w:szCs w:val="32"/>
    </w:rPr>
  </w:style>
  <w:style w:type="table" w:customStyle="1" w:styleId="180">
    <w:name w:val="表格格線18"/>
    <w:basedOn w:val="aa"/>
    <w:uiPriority w:val="39"/>
    <w:rsid w:val="00B270EF"/>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jpg"/><Relationship Id="rId18" Type="http://schemas.openxmlformats.org/officeDocument/2006/relationships/diagramColors" Target="diagrams/colors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diagramQuickStyle" Target="diagrams/quickStyle1.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diagramData" Target="diagrams/data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theme" Target="theme/theme1.xml"/><Relationship Id="rId10" Type="http://schemas.openxmlformats.org/officeDocument/2006/relationships/image" Target="media/image1.wmf"/><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wmf"/><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192.168.208.100\11__&#31532;&#19977;&#35506;\&#9679;&#37329;&#33738;&#35506;&#38263;\&#32317;&#27770;&#31639;\&#31295;&#20214;\&#22294;1&#36899;&#27743;&#32291;114&#24180;&#24230;&#26045;&#25919;&#32318;&#25928;&#36948;&#25104;&#24773;&#24418;0615.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2401959913024414E-2"/>
          <c:y val="6.6694833877472631E-2"/>
          <c:w val="0.86371376264197219"/>
          <c:h val="0.81797125658693859"/>
        </c:manualLayout>
      </c:layout>
      <c:ofPieChart>
        <c:ofPieType val="pie"/>
        <c:varyColors val="1"/>
        <c:ser>
          <c:idx val="0"/>
          <c:order val="0"/>
          <c:tx>
            <c:strRef>
              <c:f>'圖1-0615修正版'!$B$5</c:f>
              <c:strCache>
                <c:ptCount val="1"/>
                <c:pt idx="0">
                  <c:v>數值</c:v>
                </c:pt>
              </c:strCache>
            </c:strRef>
          </c:tx>
          <c:dPt>
            <c:idx val="0"/>
            <c:bubble3D val="0"/>
            <c:spPr>
              <a:solidFill>
                <a:schemeClr val="accent3">
                  <a:shade val="65000"/>
                </a:schemeClr>
              </a:solidFill>
              <a:ln w="19050">
                <a:solidFill>
                  <a:schemeClr val="lt1"/>
                </a:solidFill>
              </a:ln>
              <a:effectLst/>
            </c:spPr>
            <c:extLst>
              <c:ext xmlns:c16="http://schemas.microsoft.com/office/drawing/2014/chart" uri="{C3380CC4-5D6E-409C-BE32-E72D297353CC}">
                <c16:uniqueId val="{00000001-B91A-44A5-B44F-EC213AF225C7}"/>
              </c:ext>
            </c:extLst>
          </c:dPt>
          <c:dPt>
            <c:idx val="1"/>
            <c:bubble3D val="0"/>
            <c:spPr>
              <a:solidFill>
                <a:schemeClr val="accent3"/>
              </a:solidFill>
              <a:ln w="19050">
                <a:solidFill>
                  <a:schemeClr val="lt1"/>
                </a:solidFill>
              </a:ln>
              <a:effectLst/>
            </c:spPr>
            <c:extLst>
              <c:ext xmlns:c16="http://schemas.microsoft.com/office/drawing/2014/chart" uri="{C3380CC4-5D6E-409C-BE32-E72D297353CC}">
                <c16:uniqueId val="{00000003-B91A-44A5-B44F-EC213AF225C7}"/>
              </c:ext>
            </c:extLst>
          </c:dPt>
          <c:dPt>
            <c:idx val="2"/>
            <c:bubble3D val="0"/>
            <c:spPr>
              <a:solidFill>
                <a:schemeClr val="accent3">
                  <a:tint val="65000"/>
                </a:schemeClr>
              </a:solidFill>
              <a:ln w="19050">
                <a:solidFill>
                  <a:schemeClr val="lt1"/>
                </a:solidFill>
              </a:ln>
              <a:effectLst/>
            </c:spPr>
            <c:extLst>
              <c:ext xmlns:c16="http://schemas.microsoft.com/office/drawing/2014/chart" uri="{C3380CC4-5D6E-409C-BE32-E72D297353CC}">
                <c16:uniqueId val="{00000005-B91A-44A5-B44F-EC213AF225C7}"/>
              </c:ext>
            </c:extLst>
          </c:dPt>
          <c:dPt>
            <c:idx val="3"/>
            <c:bubble3D val="0"/>
            <c:spPr>
              <a:solidFill>
                <a:schemeClr val="accent3">
                  <a:tint val="30000"/>
                </a:schemeClr>
              </a:solidFill>
              <a:ln w="19050">
                <a:solidFill>
                  <a:schemeClr val="lt1"/>
                </a:solidFill>
              </a:ln>
              <a:effectLst/>
            </c:spPr>
            <c:extLst>
              <c:ext xmlns:c16="http://schemas.microsoft.com/office/drawing/2014/chart" uri="{C3380CC4-5D6E-409C-BE32-E72D297353CC}">
                <c16:uniqueId val="{00000007-B91A-44A5-B44F-EC213AF225C7}"/>
              </c:ext>
            </c:extLst>
          </c:dPt>
          <c:dLbls>
            <c:dLbl>
              <c:idx val="2"/>
              <c:layout>
                <c:manualLayout>
                  <c:x val="-0.11179650794215057"/>
                  <c:y val="0.2369141642465794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65000"/>
                            <a:lumOff val="35000"/>
                          </a:schemeClr>
                        </a:solidFill>
                        <a:latin typeface="+mn-lt"/>
                        <a:ea typeface="+mn-ea"/>
                        <a:cs typeface="+mn-cs"/>
                      </a:defRPr>
                    </a:pPr>
                    <a:r>
                      <a:rPr lang="zh-TW" altLang="en-US" sz="1000" b="0">
                        <a:solidFill>
                          <a:schemeClr val="tx1"/>
                        </a:solidFill>
                        <a:latin typeface="標楷體" panose="03000509000000000000" pitchFamily="65" charset="-120"/>
                        <a:ea typeface="標楷體" panose="03000509000000000000" pitchFamily="65" charset="-120"/>
                      </a:rPr>
                      <a:t>低於</a:t>
                    </a:r>
                    <a:r>
                      <a:rPr lang="en-US" altLang="zh-TW" sz="1000" b="0">
                        <a:solidFill>
                          <a:schemeClr val="tx1"/>
                        </a:solidFill>
                        <a:latin typeface="標楷體" panose="03000509000000000000" pitchFamily="65" charset="-120"/>
                        <a:ea typeface="標楷體" panose="03000509000000000000" pitchFamily="65" charset="-120"/>
                      </a:rPr>
                      <a:t>8</a:t>
                    </a:r>
                    <a:r>
                      <a:rPr lang="zh-TW" altLang="en-US" sz="1000" b="0">
                        <a:solidFill>
                          <a:schemeClr val="tx1"/>
                        </a:solidFill>
                        <a:latin typeface="標楷體" panose="03000509000000000000" pitchFamily="65" charset="-120"/>
                        <a:ea typeface="標楷體" panose="03000509000000000000" pitchFamily="65" charset="-120"/>
                      </a:rPr>
                      <a:t>成者</a:t>
                    </a:r>
                  </a:p>
                  <a:p>
                    <a:pPr>
                      <a:defRPr/>
                    </a:pPr>
                    <a:r>
                      <a:rPr lang="en-US" altLang="zh-TW" sz="1000" b="0">
                        <a:solidFill>
                          <a:schemeClr val="tx1"/>
                        </a:solidFill>
                        <a:latin typeface="標楷體" panose="03000509000000000000" pitchFamily="65" charset="-120"/>
                        <a:ea typeface="標楷體" panose="03000509000000000000" pitchFamily="65" charset="-120"/>
                      </a:rPr>
                      <a:t>27</a:t>
                    </a:r>
                    <a:r>
                      <a:rPr lang="zh-TW" altLang="en-US" sz="1000" b="0">
                        <a:solidFill>
                          <a:schemeClr val="tx1"/>
                        </a:solidFill>
                        <a:latin typeface="標楷體" panose="03000509000000000000" pitchFamily="65" charset="-120"/>
                        <a:ea typeface="標楷體" panose="03000509000000000000" pitchFamily="65" charset="-120"/>
                      </a:rPr>
                      <a:t>項</a:t>
                    </a: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65000"/>
                          <a:lumOff val="35000"/>
                        </a:schemeClr>
                      </a:solidFill>
                      <a:latin typeface="+mn-lt"/>
                      <a:ea typeface="+mn-ea"/>
                      <a:cs typeface="+mn-cs"/>
                    </a:defRPr>
                  </a:pPr>
                  <a:endParaRPr lang="zh-TW"/>
                </a:p>
              </c:txPr>
              <c:dLblPos val="bestFit"/>
              <c:showLegendKey val="0"/>
              <c:showVal val="1"/>
              <c:showCatName val="0"/>
              <c:showSerName val="0"/>
              <c:showPercent val="0"/>
              <c:showBubbleSize val="0"/>
              <c:extLst>
                <c:ext xmlns:c15="http://schemas.microsoft.com/office/drawing/2012/chart" uri="{CE6537A1-D6FC-4f65-9D91-7224C49458BB}">
                  <c15:layout>
                    <c:manualLayout>
                      <c:w val="0.25206922498118889"/>
                      <c:h val="0.22811519817507842"/>
                    </c:manualLayout>
                  </c15:layout>
                  <c15:showDataLabelsRange val="0"/>
                </c:ext>
                <c:ext xmlns:c16="http://schemas.microsoft.com/office/drawing/2014/chart" uri="{C3380CC4-5D6E-409C-BE32-E72D297353CC}">
                  <c16:uniqueId val="{00000005-B91A-44A5-B44F-EC213AF225C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extLst>
          </c:dLbls>
          <c:cat>
            <c:strRef>
              <c:f>'圖1-0615修正版'!$A$6:$A$8</c:f>
              <c:strCache>
                <c:ptCount val="3"/>
                <c:pt idx="0">
                  <c:v>已達成</c:v>
                </c:pt>
                <c:pt idx="1">
                  <c:v>未達成-達成度高於8成者</c:v>
                </c:pt>
                <c:pt idx="2">
                  <c:v>未達成-達成度低於8成者</c:v>
                </c:pt>
              </c:strCache>
            </c:strRef>
          </c:cat>
          <c:val>
            <c:numRef>
              <c:f>'圖1-0615修正版'!$B$6:$B$8</c:f>
              <c:numCache>
                <c:formatCode>General</c:formatCode>
                <c:ptCount val="3"/>
                <c:pt idx="0">
                  <c:v>600</c:v>
                </c:pt>
                <c:pt idx="1">
                  <c:v>26</c:v>
                </c:pt>
                <c:pt idx="2">
                  <c:v>27</c:v>
                </c:pt>
              </c:numCache>
            </c:numRef>
          </c:val>
          <c:extLst>
            <c:ext xmlns:c16="http://schemas.microsoft.com/office/drawing/2014/chart" uri="{C3380CC4-5D6E-409C-BE32-E72D297353CC}">
              <c16:uniqueId val="{00000008-B91A-44A5-B44F-EC213AF225C7}"/>
            </c:ext>
          </c:extLst>
        </c:ser>
        <c:dLbls>
          <c:showLegendKey val="0"/>
          <c:showVal val="0"/>
          <c:showCatName val="0"/>
          <c:showSerName val="0"/>
          <c:showPercent val="0"/>
          <c:showBubbleSize val="0"/>
          <c:showLeaderLines val="1"/>
        </c:dLbls>
        <c:gapWidth val="100"/>
        <c:splitType val="pos"/>
        <c:splitPos val="2"/>
        <c:secondPieSize val="70"/>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56541159773479"/>
          <c:y val="0.18137227569940848"/>
          <c:w val="0.78701568442293512"/>
          <c:h val="0.70739815799612382"/>
        </c:manualLayout>
      </c:layout>
      <c:barChart>
        <c:barDir val="col"/>
        <c:grouping val="clustered"/>
        <c:varyColors val="0"/>
        <c:ser>
          <c:idx val="0"/>
          <c:order val="0"/>
          <c:tx>
            <c:strRef>
              <c:f>'0615修'!$B$1</c:f>
              <c:strCache>
                <c:ptCount val="1"/>
                <c:pt idx="0">
                  <c:v>連江縣VLR項數(左標)</c:v>
                </c:pt>
              </c:strCache>
            </c:strRef>
          </c:tx>
          <c:spPr>
            <a:pattFill prst="wdUpDiag">
              <a:fgClr>
                <a:schemeClr val="accent1"/>
              </a:fgClr>
              <a:bgClr>
                <a:schemeClr val="bg1"/>
              </a:bgClr>
            </a:pattFill>
            <a:ln>
              <a:solidFill>
                <a:schemeClr val="accent1"/>
              </a:solidFill>
            </a:ln>
            <a:effectLst/>
          </c:spPr>
          <c:invertIfNegative val="0"/>
          <c:dLbls>
            <c:dLbl>
              <c:idx val="0"/>
              <c:spPr>
                <a:noFill/>
                <a:ln>
                  <a:noFill/>
                </a:ln>
                <a:effectLst/>
              </c:spPr>
              <c:txPr>
                <a:bodyPr rot="0" spcFirstLastPara="1" vertOverflow="ellipsis" horzOverflow="clip" vert="horz" wrap="square" lIns="0" tIns="19050" rIns="38100" bIns="19050" anchor="ctr" anchorCtr="0">
                  <a:spAutoFit/>
                </a:bodyPr>
                <a:lstStyle/>
                <a:p>
                  <a:pPr algn="l">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3557-46FA-A17C-7E771E8DAA3F}"/>
                </c:ext>
              </c:extLst>
            </c:dLbl>
            <c:dLbl>
              <c:idx val="1"/>
              <c:spPr>
                <a:noFill/>
                <a:ln>
                  <a:noFill/>
                </a:ln>
                <a:effectLst/>
              </c:spPr>
              <c:txPr>
                <a:bodyPr rot="0" spcFirstLastPara="1" vertOverflow="ellipsis" horzOverflow="clip" vert="horz" wrap="square" lIns="0" tIns="19050" rIns="38100" bIns="19050" anchor="ctr" anchorCtr="0">
                  <a:spAutoFit/>
                </a:bodyPr>
                <a:lstStyle/>
                <a:p>
                  <a:pPr algn="ct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3557-46FA-A17C-7E771E8DAA3F}"/>
                </c:ext>
              </c:extLst>
            </c:dLbl>
            <c:dLbl>
              <c:idx val="2"/>
              <c:spPr>
                <a:noFill/>
                <a:ln>
                  <a:noFill/>
                </a:ln>
                <a:effectLst/>
              </c:spPr>
              <c:txPr>
                <a:bodyPr rot="0" spcFirstLastPara="1" vertOverflow="ellipsis" vert="horz" wrap="square" lIns="0" tIns="19050" rIns="38100" bIns="19050" anchor="ctr" anchorCtr="0">
                  <a:spAutoFit/>
                </a:bodyPr>
                <a:lstStyle/>
                <a:p>
                  <a:pPr algn="l">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3557-46FA-A17C-7E771E8DAA3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'0615修'!$A$2:$A$4</c:f>
              <c:strCache>
                <c:ptCount val="3"/>
                <c:pt idx="0">
                  <c:v>112年</c:v>
                </c:pt>
                <c:pt idx="1">
                  <c:v>113年</c:v>
                </c:pt>
                <c:pt idx="2">
                  <c:v>114年</c:v>
                </c:pt>
              </c:strCache>
            </c:strRef>
          </c:cat>
          <c:val>
            <c:numRef>
              <c:f>'0615修'!$B$2:$B$4</c:f>
              <c:numCache>
                <c:formatCode>_-* #,##0_-;\-* #,##0_-;_-* "-"??_-;_-@_-</c:formatCode>
                <c:ptCount val="3"/>
                <c:pt idx="0">
                  <c:v>21</c:v>
                </c:pt>
                <c:pt idx="1">
                  <c:v>23</c:v>
                </c:pt>
                <c:pt idx="2">
                  <c:v>18</c:v>
                </c:pt>
              </c:numCache>
            </c:numRef>
          </c:val>
          <c:extLst>
            <c:ext xmlns:c16="http://schemas.microsoft.com/office/drawing/2014/chart" uri="{C3380CC4-5D6E-409C-BE32-E72D297353CC}">
              <c16:uniqueId val="{00000003-3557-46FA-A17C-7E771E8DAA3F}"/>
            </c:ext>
          </c:extLst>
        </c:ser>
        <c:dLbls>
          <c:showLegendKey val="0"/>
          <c:showVal val="1"/>
          <c:showCatName val="0"/>
          <c:showSerName val="0"/>
          <c:showPercent val="0"/>
          <c:showBubbleSize val="0"/>
        </c:dLbls>
        <c:gapWidth val="219"/>
        <c:overlap val="-27"/>
        <c:axId val="269488608"/>
        <c:axId val="269483616"/>
      </c:barChart>
      <c:lineChart>
        <c:grouping val="standard"/>
        <c:varyColors val="0"/>
        <c:ser>
          <c:idx val="1"/>
          <c:order val="1"/>
          <c:tx>
            <c:strRef>
              <c:f>'0615修'!$C$1</c:f>
              <c:strCache>
                <c:ptCount val="1"/>
                <c:pt idx="0">
                  <c:v>占T-SDGs具體目標百分比(右標)</c:v>
                </c:pt>
              </c:strCache>
            </c:strRef>
          </c:tx>
          <c:spPr>
            <a:ln w="19050" cap="rnd">
              <a:solidFill>
                <a:schemeClr val="tx1"/>
              </a:solidFill>
              <a:round/>
            </a:ln>
            <a:effectLst/>
          </c:spPr>
          <c:marker>
            <c:symbol val="triangle"/>
            <c:size val="5"/>
            <c:spPr>
              <a:solidFill>
                <a:sysClr val="windowText" lastClr="000000"/>
              </a:solidFill>
              <a:ln w="9525">
                <a:solidFill>
                  <a:sysClr val="windowText" lastClr="000000"/>
                </a:solidFill>
              </a:ln>
              <a:effectLst/>
            </c:spPr>
          </c:marker>
          <c:dPt>
            <c:idx val="0"/>
            <c:bubble3D val="0"/>
            <c:extLst>
              <c:ext xmlns:c16="http://schemas.microsoft.com/office/drawing/2014/chart" uri="{C3380CC4-5D6E-409C-BE32-E72D297353CC}">
                <c16:uniqueId val="{00000004-3557-46FA-A17C-7E771E8DAA3F}"/>
              </c:ext>
            </c:extLst>
          </c:dPt>
          <c:dLbls>
            <c:dLbl>
              <c:idx val="0"/>
              <c:layout>
                <c:manualLayout>
                  <c:x val="-7.1149330017958284E-2"/>
                  <c:y val="7.2444627457282126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en-US" altLang="zh-TW"/>
                      <a:t>15.22</a:t>
                    </a:r>
                  </a:p>
                </c:rich>
              </c:tx>
              <c:numFmt formatCode="@" sourceLinked="0"/>
              <c:spPr>
                <a:solidFill>
                  <a:schemeClr val="bg1"/>
                </a:solidFill>
                <a:ln>
                  <a:solidFill>
                    <a:sysClr val="windowText" lastClr="000000"/>
                  </a:solidFill>
                </a:ln>
                <a:effectLst/>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3557-46FA-A17C-7E771E8DAA3F}"/>
                </c:ext>
              </c:extLst>
            </c:dLbl>
            <c:dLbl>
              <c:idx val="1"/>
              <c:layout>
                <c:manualLayout>
                  <c:x val="-7.0655891697748302E-2"/>
                  <c:y val="0.10981808077561733"/>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en-US" altLang="zh-TW"/>
                      <a:t>16.67</a:t>
                    </a:r>
                  </a:p>
                </c:rich>
              </c:tx>
              <c:numFmt formatCode="@" sourceLinked="0"/>
              <c:spPr>
                <a:solidFill>
                  <a:schemeClr val="bg1"/>
                </a:solidFill>
                <a:ln>
                  <a:solidFill>
                    <a:sysClr val="windowText" lastClr="000000"/>
                  </a:solidFill>
                </a:ln>
                <a:effectLst/>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3557-46FA-A17C-7E771E8DAA3F}"/>
                </c:ext>
              </c:extLst>
            </c:dLbl>
            <c:dLbl>
              <c:idx val="2"/>
              <c:layout>
                <c:manualLayout>
                  <c:x val="-7.3685868213841696E-2"/>
                  <c:y val="8.4509079222240074E-2"/>
                </c:manualLayout>
              </c:layout>
              <c:tx>
                <c:rich>
                  <a:bodyPr rot="0" spcFirstLastPara="1" vertOverflow="clip" horzOverflow="clip"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r>
                      <a:rPr lang="en-US" altLang="zh-TW"/>
                      <a:t>13.04</a:t>
                    </a:r>
                  </a:p>
                </c:rich>
              </c:tx>
              <c:numFmt formatCode="@" sourceLinked="0"/>
              <c:spPr>
                <a:solidFill>
                  <a:schemeClr val="bg1"/>
                </a:solidFill>
                <a:ln>
                  <a:solidFill>
                    <a:sysClr val="windowText" lastClr="000000"/>
                  </a:solidFill>
                </a:ln>
                <a:effectLst/>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3557-46FA-A17C-7E771E8DAA3F}"/>
                </c:ext>
              </c:extLst>
            </c:dLbl>
            <c:numFmt formatCode="@"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'0615修'!$A$2:$A$4</c:f>
              <c:strCache>
                <c:ptCount val="3"/>
                <c:pt idx="0">
                  <c:v>112年</c:v>
                </c:pt>
                <c:pt idx="1">
                  <c:v>113年</c:v>
                </c:pt>
                <c:pt idx="2">
                  <c:v>114年</c:v>
                </c:pt>
              </c:strCache>
            </c:strRef>
          </c:cat>
          <c:val>
            <c:numRef>
              <c:f>'0615修'!$C$2:$C$4</c:f>
              <c:numCache>
                <c:formatCode>0.00_ </c:formatCode>
                <c:ptCount val="3"/>
                <c:pt idx="0">
                  <c:v>15.22</c:v>
                </c:pt>
                <c:pt idx="1">
                  <c:v>16.670000000000002</c:v>
                </c:pt>
                <c:pt idx="2">
                  <c:v>13.04</c:v>
                </c:pt>
              </c:numCache>
            </c:numRef>
          </c:val>
          <c:smooth val="0"/>
          <c:extLst>
            <c:ext xmlns:c16="http://schemas.microsoft.com/office/drawing/2014/chart" uri="{C3380CC4-5D6E-409C-BE32-E72D297353CC}">
              <c16:uniqueId val="{00000007-3557-46FA-A17C-7E771E8DAA3F}"/>
            </c:ext>
          </c:extLst>
        </c:ser>
        <c:dLbls>
          <c:showLegendKey val="0"/>
          <c:showVal val="1"/>
          <c:showCatName val="0"/>
          <c:showSerName val="0"/>
          <c:showPercent val="0"/>
          <c:showBubbleSize val="0"/>
        </c:dLbls>
        <c:marker val="1"/>
        <c:smooth val="0"/>
        <c:axId val="269489856"/>
        <c:axId val="269486528"/>
      </c:lineChart>
      <c:catAx>
        <c:axId val="26948860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項</a:t>
                </a:r>
              </a:p>
            </c:rich>
          </c:tx>
          <c:layout>
            <c:manualLayout>
              <c:xMode val="edge"/>
              <c:yMode val="edge"/>
              <c:x val="1.6840723856886314E-2"/>
              <c:y val="7.4902200122062251E-2"/>
            </c:manualLayout>
          </c:layout>
          <c:overlay val="0"/>
          <c:spPr>
            <a:noFill/>
            <a:ln>
              <a:noFill/>
            </a:ln>
            <a:effectLst/>
          </c:spPr>
        </c:title>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9483616"/>
        <c:crosses val="autoZero"/>
        <c:auto val="1"/>
        <c:lblAlgn val="ctr"/>
        <c:lblOffset val="100"/>
        <c:tickMarkSkip val="100"/>
        <c:noMultiLvlLbl val="0"/>
      </c:catAx>
      <c:valAx>
        <c:axId val="269483616"/>
        <c:scaling>
          <c:orientation val="minMax"/>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9488608"/>
        <c:crosses val="autoZero"/>
        <c:crossBetween val="between"/>
      </c:valAx>
      <c:valAx>
        <c:axId val="269486528"/>
        <c:scaling>
          <c:orientation val="minMax"/>
          <c:max val="20"/>
          <c:min val="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69489856"/>
        <c:crosses val="max"/>
        <c:crossBetween val="between"/>
        <c:majorUnit val="4"/>
      </c:valAx>
      <c:catAx>
        <c:axId val="269489856"/>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0170437905788103"/>
              <c:y val="8.6414309818415552E-2"/>
            </c:manualLayout>
          </c:layout>
          <c:overlay val="0"/>
          <c:spPr>
            <a:noFill/>
            <a:ln>
              <a:noFill/>
            </a:ln>
            <a:effectLst/>
          </c:spPr>
        </c:title>
        <c:numFmt formatCode="General" sourceLinked="1"/>
        <c:majorTickMark val="out"/>
        <c:minorTickMark val="none"/>
        <c:tickLblPos val="nextTo"/>
        <c:crossAx val="269486528"/>
        <c:crosses val="autoZero"/>
        <c:auto val="1"/>
        <c:lblAlgn val="ctr"/>
        <c:lblOffset val="100"/>
        <c:noMultiLvlLbl val="0"/>
      </c:catAx>
      <c:spPr>
        <a:noFill/>
        <a:ln>
          <a:noFill/>
        </a:ln>
        <a:effectLst/>
      </c:spPr>
    </c:plotArea>
    <c:legend>
      <c:legendPos val="t"/>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6111811023622047"/>
          <c:y val="3.1494728978445671E-2"/>
          <c:w val="0.66296288492355904"/>
          <c:h val="0.13604171460778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olors1.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8E77FD4-EF17-41D6-A7E4-084C748BA22E}" type="doc">
      <dgm:prSet loTypeId="urn:microsoft.com/office/officeart/2005/8/layout/orgChart1" loCatId="hierarchy" qsTypeId="urn:microsoft.com/office/officeart/2005/8/quickstyle/simple1" qsCatId="simple" csTypeId="urn:microsoft.com/office/officeart/2005/8/colors/accent3_5" csCatId="accent3" phldr="1"/>
      <dgm:spPr/>
      <dgm:t>
        <a:bodyPr/>
        <a:lstStyle/>
        <a:p>
          <a:endParaRPr lang="zh-TW" altLang="en-US"/>
        </a:p>
      </dgm:t>
    </dgm:pt>
    <dgm:pt modelId="{B2C8BD6B-EF72-4100-9C39-5493DB108699}">
      <dgm:prSet phldrT="[文字]"/>
      <dgm:spPr>
        <a:solidFill>
          <a:schemeClr val="bg2">
            <a:lumMod val="90000"/>
          </a:schemeClr>
        </a:solidFill>
        <a:ln w="6350">
          <a:solidFill>
            <a:schemeClr val="tx1"/>
          </a:solidFill>
        </a:ln>
      </dgm:spPr>
      <dgm:t>
        <a:bodyPr/>
        <a:lstStyle/>
        <a:p>
          <a:r>
            <a:rPr lang="zh-TW" altLang="en-US">
              <a:solidFill>
                <a:schemeClr val="tx1"/>
              </a:solidFill>
              <a:latin typeface="標楷體" panose="03000509000000000000" pitchFamily="65" charset="-120"/>
              <a:ea typeface="標楷體" panose="03000509000000000000" pitchFamily="65" charset="-120"/>
            </a:rPr>
            <a:t>質性目標</a:t>
          </a:r>
          <a:endParaRPr lang="zh-TW" altLang="en-US" dirty="0">
            <a:solidFill>
              <a:schemeClr val="tx1"/>
            </a:solidFill>
            <a:latin typeface="標楷體" panose="03000509000000000000" pitchFamily="65" charset="-120"/>
            <a:ea typeface="標楷體" panose="03000509000000000000" pitchFamily="65" charset="-120"/>
          </a:endParaRPr>
        </a:p>
      </dgm:t>
    </dgm:pt>
    <dgm:pt modelId="{9223A596-1336-4AFF-BAC8-CBA71DE6D9F3}" type="parTrans" cxnId="{AA17875E-7912-4C76-886E-5B69849C7DFF}">
      <dgm:prSet/>
      <dgm:spPr/>
      <dgm:t>
        <a:bodyPr/>
        <a:lstStyle/>
        <a:p>
          <a:endParaRPr lang="zh-TW" altLang="en-US"/>
        </a:p>
      </dgm:t>
    </dgm:pt>
    <dgm:pt modelId="{CC3268D9-81C0-497A-BEC7-D220849D2232}" type="sibTrans" cxnId="{AA17875E-7912-4C76-886E-5B69849C7DFF}">
      <dgm:prSet/>
      <dgm:spPr/>
      <dgm:t>
        <a:bodyPr/>
        <a:lstStyle/>
        <a:p>
          <a:endParaRPr lang="zh-TW" altLang="en-US"/>
        </a:p>
      </dgm:t>
    </dgm:pt>
    <dgm:pt modelId="{20C6EDBD-E392-4E75-A55B-28A361F9F8EC}">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三</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加強縣內住商節電</a:t>
          </a:r>
          <a:endParaRPr lang="zh-TW" altLang="en-US" dirty="0">
            <a:solidFill>
              <a:schemeClr val="tx1"/>
            </a:solidFill>
            <a:latin typeface="標楷體" panose="03000509000000000000" pitchFamily="65" charset="-120"/>
            <a:ea typeface="標楷體" panose="03000509000000000000" pitchFamily="65" charset="-120"/>
          </a:endParaRPr>
        </a:p>
      </dgm:t>
    </dgm:pt>
    <dgm:pt modelId="{DEDBBCBB-2A40-42DB-A8A7-6EFB90409156}" type="parTrans" cxnId="{3C26C7F5-F060-4EE4-AB14-69E78D7E9736}">
      <dgm:prSet/>
      <dgm:spPr>
        <a:ln w="19050"/>
      </dgm:spPr>
      <dgm:t>
        <a:bodyPr/>
        <a:lstStyle/>
        <a:p>
          <a:endParaRPr lang="zh-TW" altLang="en-US">
            <a:ln w="12700">
              <a:solidFill>
                <a:sysClr val="windowText" lastClr="000000"/>
              </a:solidFill>
            </a:ln>
          </a:endParaRPr>
        </a:p>
      </dgm:t>
    </dgm:pt>
    <dgm:pt modelId="{E201DFFF-4EE9-4A74-836F-92FC66F16E50}" type="sibTrans" cxnId="{3C26C7F5-F060-4EE4-AB14-69E78D7E9736}">
      <dgm:prSet/>
      <dgm:spPr/>
      <dgm:t>
        <a:bodyPr/>
        <a:lstStyle/>
        <a:p>
          <a:endParaRPr lang="zh-TW" altLang="en-US"/>
        </a:p>
      </dgm:t>
    </dgm:pt>
    <dgm:pt modelId="{FBFF9603-24F0-43E1-B2C4-2F78AB1FED1A}">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四</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推動低碳深度旅遊</a:t>
          </a:r>
          <a:endParaRPr lang="zh-TW" altLang="en-US" dirty="0">
            <a:solidFill>
              <a:schemeClr val="tx1"/>
            </a:solidFill>
            <a:latin typeface="標楷體" panose="03000509000000000000" pitchFamily="65" charset="-120"/>
            <a:ea typeface="標楷體" panose="03000509000000000000" pitchFamily="65" charset="-120"/>
          </a:endParaRPr>
        </a:p>
      </dgm:t>
    </dgm:pt>
    <dgm:pt modelId="{9FEE062E-2038-4563-A82E-F2D59C5A233E}" type="parTrans" cxnId="{A969FD64-AF04-46D1-BAF0-3734A5D349B0}">
      <dgm:prSet/>
      <dgm:spPr>
        <a:ln w="19050"/>
      </dgm:spPr>
      <dgm:t>
        <a:bodyPr/>
        <a:lstStyle/>
        <a:p>
          <a:endParaRPr lang="zh-TW" altLang="en-US">
            <a:ln w="12700">
              <a:solidFill>
                <a:sysClr val="windowText" lastClr="000000"/>
              </a:solidFill>
            </a:ln>
          </a:endParaRPr>
        </a:p>
      </dgm:t>
    </dgm:pt>
    <dgm:pt modelId="{FBE626F7-AABA-413C-A435-238E0546196D}" type="sibTrans" cxnId="{A969FD64-AF04-46D1-BAF0-3734A5D349B0}">
      <dgm:prSet/>
      <dgm:spPr/>
      <dgm:t>
        <a:bodyPr/>
        <a:lstStyle/>
        <a:p>
          <a:endParaRPr lang="zh-TW" altLang="en-US"/>
        </a:p>
      </dgm:t>
    </dgm:pt>
    <dgm:pt modelId="{D1E95A4B-E951-4021-B434-F3A548430FAE}">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二</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每年辦理溫室氣體減量執行方案研商會議</a:t>
          </a:r>
          <a:endParaRPr lang="zh-TW" altLang="en-US" dirty="0">
            <a:solidFill>
              <a:schemeClr val="tx1"/>
            </a:solidFill>
            <a:latin typeface="標楷體" panose="03000509000000000000" pitchFamily="65" charset="-120"/>
            <a:ea typeface="標楷體" panose="03000509000000000000" pitchFamily="65" charset="-120"/>
          </a:endParaRPr>
        </a:p>
      </dgm:t>
    </dgm:pt>
    <dgm:pt modelId="{46D724D8-334F-46BB-BD5E-FC6EB6E1D768}" type="sibTrans" cxnId="{E5B14EDB-C541-4694-A113-27868E1778C5}">
      <dgm:prSet/>
      <dgm:spPr/>
      <dgm:t>
        <a:bodyPr/>
        <a:lstStyle/>
        <a:p>
          <a:endParaRPr lang="zh-TW" altLang="en-US"/>
        </a:p>
      </dgm:t>
    </dgm:pt>
    <dgm:pt modelId="{78F35DD6-FACB-4F94-9C80-AB192B0B3EF6}" type="parTrans" cxnId="{E5B14EDB-C541-4694-A113-27868E1778C5}">
      <dgm:prSet/>
      <dgm:spPr>
        <a:ln w="19050"/>
      </dgm:spPr>
      <dgm:t>
        <a:bodyPr/>
        <a:lstStyle/>
        <a:p>
          <a:endParaRPr lang="zh-TW" altLang="en-US">
            <a:ln w="12700">
              <a:solidFill>
                <a:sysClr val="windowText" lastClr="000000"/>
              </a:solidFill>
            </a:ln>
          </a:endParaRPr>
        </a:p>
      </dgm:t>
    </dgm:pt>
    <dgm:pt modelId="{55AC7AA6-02C1-41B3-BA23-390BB3193164}">
      <dgm:prSet/>
      <dgm:spPr>
        <a:solidFill>
          <a:schemeClr val="bg2">
            <a:lumMod val="90000"/>
          </a:schemeClr>
        </a:solidFill>
        <a:ln w="6350">
          <a:solidFill>
            <a:schemeClr val="tx1"/>
          </a:solidFill>
        </a:ln>
      </dgm:spPr>
      <dgm:t>
        <a:bodyPr/>
        <a:lstStyle/>
        <a:p>
          <a:pPr algn="l"/>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一</a:t>
          </a:r>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強化永續發展委員會之機能</a:t>
          </a:r>
        </a:p>
      </dgm:t>
    </dgm:pt>
    <dgm:pt modelId="{61EB9726-55FF-47F7-9089-D53C2D6E1EC6}" type="sibTrans" cxnId="{77778FAF-5B8A-4385-8546-397D32601787}">
      <dgm:prSet/>
      <dgm:spPr/>
      <dgm:t>
        <a:bodyPr/>
        <a:lstStyle/>
        <a:p>
          <a:endParaRPr lang="zh-TW" altLang="en-US"/>
        </a:p>
      </dgm:t>
    </dgm:pt>
    <dgm:pt modelId="{BD7FA806-62B3-488E-978F-86DDEDEB26D2}" type="parTrans" cxnId="{77778FAF-5B8A-4385-8546-397D32601787}">
      <dgm:prSet/>
      <dgm:spPr>
        <a:ln w="19050"/>
      </dgm:spPr>
      <dgm:t>
        <a:bodyPr/>
        <a:lstStyle/>
        <a:p>
          <a:endParaRPr lang="zh-TW" altLang="en-US">
            <a:ln w="12700">
              <a:solidFill>
                <a:sysClr val="windowText" lastClr="000000"/>
              </a:solidFill>
            </a:ln>
          </a:endParaRPr>
        </a:p>
      </dgm:t>
    </dgm:pt>
    <dgm:pt modelId="{C85BD2B1-B1B6-4D40-B571-D0C580A22830}">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五</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進行島際交通及運輸之船舶能源使用分析</a:t>
          </a:r>
          <a:endParaRPr lang="zh-TW" altLang="en-US" dirty="0">
            <a:solidFill>
              <a:schemeClr val="tx1"/>
            </a:solidFill>
            <a:latin typeface="標楷體" panose="03000509000000000000" pitchFamily="65" charset="-120"/>
            <a:ea typeface="標楷體" panose="03000509000000000000" pitchFamily="65" charset="-120"/>
          </a:endParaRPr>
        </a:p>
      </dgm:t>
    </dgm:pt>
    <dgm:pt modelId="{F731276A-F362-42CD-AAF3-050632CC7ED1}" type="parTrans" cxnId="{CC416716-B81A-4452-9C6D-BBC43C66D815}">
      <dgm:prSet/>
      <dgm:spPr>
        <a:ln w="19050"/>
      </dgm:spPr>
      <dgm:t>
        <a:bodyPr/>
        <a:lstStyle/>
        <a:p>
          <a:endParaRPr lang="zh-TW" altLang="en-US">
            <a:ln w="12700">
              <a:solidFill>
                <a:sysClr val="windowText" lastClr="000000"/>
              </a:solidFill>
            </a:ln>
          </a:endParaRPr>
        </a:p>
      </dgm:t>
    </dgm:pt>
    <dgm:pt modelId="{A82FCF56-3992-4117-BB66-13568B0819D7}" type="sibTrans" cxnId="{CC416716-B81A-4452-9C6D-BBC43C66D815}">
      <dgm:prSet/>
      <dgm:spPr/>
      <dgm:t>
        <a:bodyPr/>
        <a:lstStyle/>
        <a:p>
          <a:endParaRPr lang="zh-TW" altLang="en-US"/>
        </a:p>
      </dgm:t>
    </dgm:pt>
    <dgm:pt modelId="{FEBED6E5-EDB1-4F50-B4B9-130651B005F8}">
      <dgm:prSet/>
      <dgm:spPr>
        <a:solidFill>
          <a:schemeClr val="bg2">
            <a:lumMod val="90000"/>
          </a:schemeClr>
        </a:solidFill>
        <a:ln w="6350">
          <a:solidFill>
            <a:schemeClr val="tx1"/>
          </a:solidFill>
        </a:ln>
      </dgm:spPr>
      <dgm:t>
        <a:bodyPr/>
        <a:lstStyle/>
        <a:p>
          <a:pPr algn="l"/>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六</a:t>
          </a:r>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制定「連江縣低碳島自治條例」</a:t>
          </a:r>
        </a:p>
      </dgm:t>
    </dgm:pt>
    <dgm:pt modelId="{5C55C5D9-7A07-4881-BD64-1EC268639E3E}" type="parTrans" cxnId="{7377CBFB-F1B3-4C27-A8D8-A2D7D30DFC44}">
      <dgm:prSet/>
      <dgm:spPr>
        <a:ln w="19050"/>
      </dgm:spPr>
      <dgm:t>
        <a:bodyPr/>
        <a:lstStyle/>
        <a:p>
          <a:endParaRPr lang="zh-TW" altLang="en-US">
            <a:ln w="12700">
              <a:solidFill>
                <a:sysClr val="windowText" lastClr="000000"/>
              </a:solidFill>
            </a:ln>
          </a:endParaRPr>
        </a:p>
      </dgm:t>
    </dgm:pt>
    <dgm:pt modelId="{08C29CB3-B124-437C-8911-AB3D19D94787}" type="sibTrans" cxnId="{7377CBFB-F1B3-4C27-A8D8-A2D7D30DFC44}">
      <dgm:prSet/>
      <dgm:spPr/>
      <dgm:t>
        <a:bodyPr/>
        <a:lstStyle/>
        <a:p>
          <a:endParaRPr lang="zh-TW" altLang="en-US"/>
        </a:p>
      </dgm:t>
    </dgm:pt>
    <dgm:pt modelId="{14CC6995-CF97-43F7-A5B1-6F1F39856E14}" type="pres">
      <dgm:prSet presAssocID="{88E77FD4-EF17-41D6-A7E4-084C748BA22E}" presName="hierChild1" presStyleCnt="0">
        <dgm:presLayoutVars>
          <dgm:orgChart val="1"/>
          <dgm:chPref val="1"/>
          <dgm:dir/>
          <dgm:animOne val="branch"/>
          <dgm:animLvl val="lvl"/>
          <dgm:resizeHandles/>
        </dgm:presLayoutVars>
      </dgm:prSet>
      <dgm:spPr/>
    </dgm:pt>
    <dgm:pt modelId="{74DB857C-36B4-4528-9858-BD7C5BEADB65}" type="pres">
      <dgm:prSet presAssocID="{B2C8BD6B-EF72-4100-9C39-5493DB108699}" presName="hierRoot1" presStyleCnt="0">
        <dgm:presLayoutVars>
          <dgm:hierBranch val="r"/>
        </dgm:presLayoutVars>
      </dgm:prSet>
      <dgm:spPr/>
    </dgm:pt>
    <dgm:pt modelId="{8CDCB48B-C91B-47AF-809D-109372E66D46}" type="pres">
      <dgm:prSet presAssocID="{B2C8BD6B-EF72-4100-9C39-5493DB108699}" presName="rootComposite1" presStyleCnt="0"/>
      <dgm:spPr/>
    </dgm:pt>
    <dgm:pt modelId="{C82B3BBC-F9F2-400C-B6E5-0697F39513FA}" type="pres">
      <dgm:prSet presAssocID="{B2C8BD6B-EF72-4100-9C39-5493DB108699}" presName="rootText1" presStyleLbl="node0" presStyleIdx="0" presStyleCnt="1" custScaleX="158270">
        <dgm:presLayoutVars>
          <dgm:chPref val="3"/>
        </dgm:presLayoutVars>
      </dgm:prSet>
      <dgm:spPr/>
    </dgm:pt>
    <dgm:pt modelId="{4DA36C88-907E-4753-966E-597DF64C1C81}" type="pres">
      <dgm:prSet presAssocID="{B2C8BD6B-EF72-4100-9C39-5493DB108699}" presName="rootConnector1" presStyleLbl="node1" presStyleIdx="0" presStyleCnt="0"/>
      <dgm:spPr/>
    </dgm:pt>
    <dgm:pt modelId="{C1D39A18-C75F-48A8-BEB3-D3D83ACD670E}" type="pres">
      <dgm:prSet presAssocID="{B2C8BD6B-EF72-4100-9C39-5493DB108699}" presName="hierChild2" presStyleCnt="0"/>
      <dgm:spPr/>
    </dgm:pt>
    <dgm:pt modelId="{3E46C97B-FC5F-421D-9BD0-7911B13F522B}" type="pres">
      <dgm:prSet presAssocID="{BD7FA806-62B3-488E-978F-86DDEDEB26D2}" presName="Name50" presStyleLbl="parChTrans1D2" presStyleIdx="0" presStyleCnt="6"/>
      <dgm:spPr/>
    </dgm:pt>
    <dgm:pt modelId="{D0AF3244-B066-4995-9ADF-CBFAB075BCAD}" type="pres">
      <dgm:prSet presAssocID="{55AC7AA6-02C1-41B3-BA23-390BB3193164}" presName="hierRoot2" presStyleCnt="0">
        <dgm:presLayoutVars>
          <dgm:hierBranch val="init"/>
        </dgm:presLayoutVars>
      </dgm:prSet>
      <dgm:spPr/>
    </dgm:pt>
    <dgm:pt modelId="{C6105684-AEBB-45EE-B67F-9E935E78D44A}" type="pres">
      <dgm:prSet presAssocID="{55AC7AA6-02C1-41B3-BA23-390BB3193164}" presName="rootComposite" presStyleCnt="0"/>
      <dgm:spPr/>
    </dgm:pt>
    <dgm:pt modelId="{F9A1D052-4047-46C2-BCE8-0E04E32769FD}" type="pres">
      <dgm:prSet presAssocID="{55AC7AA6-02C1-41B3-BA23-390BB3193164}" presName="rootText" presStyleLbl="node2" presStyleIdx="0" presStyleCnt="6" custScaleX="490638">
        <dgm:presLayoutVars>
          <dgm:chPref val="3"/>
        </dgm:presLayoutVars>
      </dgm:prSet>
      <dgm:spPr/>
    </dgm:pt>
    <dgm:pt modelId="{DC9401EA-5566-419D-9093-382FACADC6E2}" type="pres">
      <dgm:prSet presAssocID="{55AC7AA6-02C1-41B3-BA23-390BB3193164}" presName="rootConnector" presStyleLbl="node2" presStyleIdx="0" presStyleCnt="6"/>
      <dgm:spPr/>
    </dgm:pt>
    <dgm:pt modelId="{4F795AA4-E441-4307-BDB3-AD71AC894308}" type="pres">
      <dgm:prSet presAssocID="{55AC7AA6-02C1-41B3-BA23-390BB3193164}" presName="hierChild4" presStyleCnt="0"/>
      <dgm:spPr/>
    </dgm:pt>
    <dgm:pt modelId="{450A7B94-F8EC-4EFC-B9C6-65560CDF8D6B}" type="pres">
      <dgm:prSet presAssocID="{55AC7AA6-02C1-41B3-BA23-390BB3193164}" presName="hierChild5" presStyleCnt="0"/>
      <dgm:spPr/>
    </dgm:pt>
    <dgm:pt modelId="{68C59C4B-AAC2-49C5-9255-C6840133CB98}" type="pres">
      <dgm:prSet presAssocID="{78F35DD6-FACB-4F94-9C80-AB192B0B3EF6}" presName="Name50" presStyleLbl="parChTrans1D2" presStyleIdx="1" presStyleCnt="6"/>
      <dgm:spPr/>
    </dgm:pt>
    <dgm:pt modelId="{E7881258-2CB7-4BEA-A6A3-B8B05EFEAFF6}" type="pres">
      <dgm:prSet presAssocID="{D1E95A4B-E951-4021-B434-F3A548430FAE}" presName="hierRoot2" presStyleCnt="0">
        <dgm:presLayoutVars>
          <dgm:hierBranch val="init"/>
        </dgm:presLayoutVars>
      </dgm:prSet>
      <dgm:spPr/>
    </dgm:pt>
    <dgm:pt modelId="{BDF60D16-37D3-4CB1-8044-16D08C7F4D72}" type="pres">
      <dgm:prSet presAssocID="{D1E95A4B-E951-4021-B434-F3A548430FAE}" presName="rootComposite" presStyleCnt="0"/>
      <dgm:spPr/>
    </dgm:pt>
    <dgm:pt modelId="{DB0E493C-6FF4-4314-8236-7780C4BC68F1}" type="pres">
      <dgm:prSet presAssocID="{D1E95A4B-E951-4021-B434-F3A548430FAE}" presName="rootText" presStyleLbl="node2" presStyleIdx="1" presStyleCnt="6" custScaleX="490638">
        <dgm:presLayoutVars>
          <dgm:chPref val="3"/>
        </dgm:presLayoutVars>
      </dgm:prSet>
      <dgm:spPr/>
    </dgm:pt>
    <dgm:pt modelId="{B4C1A0E5-584F-49BE-84CE-938556891B7F}" type="pres">
      <dgm:prSet presAssocID="{D1E95A4B-E951-4021-B434-F3A548430FAE}" presName="rootConnector" presStyleLbl="node2" presStyleIdx="1" presStyleCnt="6"/>
      <dgm:spPr/>
    </dgm:pt>
    <dgm:pt modelId="{701DFA4D-ADF9-433B-A7F5-8F302DE8FCE1}" type="pres">
      <dgm:prSet presAssocID="{D1E95A4B-E951-4021-B434-F3A548430FAE}" presName="hierChild4" presStyleCnt="0"/>
      <dgm:spPr/>
    </dgm:pt>
    <dgm:pt modelId="{0CA93480-30E9-4F45-B162-EDC4556FA048}" type="pres">
      <dgm:prSet presAssocID="{D1E95A4B-E951-4021-B434-F3A548430FAE}" presName="hierChild5" presStyleCnt="0"/>
      <dgm:spPr/>
    </dgm:pt>
    <dgm:pt modelId="{8E0CAFE2-5BB1-45DA-A3AB-E230BF08FC1D}" type="pres">
      <dgm:prSet presAssocID="{DEDBBCBB-2A40-42DB-A8A7-6EFB90409156}" presName="Name50" presStyleLbl="parChTrans1D2" presStyleIdx="2" presStyleCnt="6"/>
      <dgm:spPr/>
    </dgm:pt>
    <dgm:pt modelId="{880B66D1-FC5D-4874-8AC5-E98ED45C267F}" type="pres">
      <dgm:prSet presAssocID="{20C6EDBD-E392-4E75-A55B-28A361F9F8EC}" presName="hierRoot2" presStyleCnt="0">
        <dgm:presLayoutVars>
          <dgm:hierBranch val="init"/>
        </dgm:presLayoutVars>
      </dgm:prSet>
      <dgm:spPr/>
    </dgm:pt>
    <dgm:pt modelId="{B6EF719C-81EB-4A97-97F3-78DC25B5C7A1}" type="pres">
      <dgm:prSet presAssocID="{20C6EDBD-E392-4E75-A55B-28A361F9F8EC}" presName="rootComposite" presStyleCnt="0"/>
      <dgm:spPr/>
    </dgm:pt>
    <dgm:pt modelId="{D2DE5F8D-630E-4A42-B503-75B1429ABA9D}" type="pres">
      <dgm:prSet presAssocID="{20C6EDBD-E392-4E75-A55B-28A361F9F8EC}" presName="rootText" presStyleLbl="node2" presStyleIdx="2" presStyleCnt="6" custScaleX="490638">
        <dgm:presLayoutVars>
          <dgm:chPref val="3"/>
        </dgm:presLayoutVars>
      </dgm:prSet>
      <dgm:spPr/>
    </dgm:pt>
    <dgm:pt modelId="{32D4D69B-2046-4D73-B146-DEA264AA3AF5}" type="pres">
      <dgm:prSet presAssocID="{20C6EDBD-E392-4E75-A55B-28A361F9F8EC}" presName="rootConnector" presStyleLbl="node2" presStyleIdx="2" presStyleCnt="6"/>
      <dgm:spPr/>
    </dgm:pt>
    <dgm:pt modelId="{3744BEA8-B946-4902-A79A-F01F3866A278}" type="pres">
      <dgm:prSet presAssocID="{20C6EDBD-E392-4E75-A55B-28A361F9F8EC}" presName="hierChild4" presStyleCnt="0"/>
      <dgm:spPr/>
    </dgm:pt>
    <dgm:pt modelId="{D69E3C63-B449-461A-B7CA-5ADF918521D7}" type="pres">
      <dgm:prSet presAssocID="{20C6EDBD-E392-4E75-A55B-28A361F9F8EC}" presName="hierChild5" presStyleCnt="0"/>
      <dgm:spPr/>
    </dgm:pt>
    <dgm:pt modelId="{3F4281F4-0A52-486C-8F38-283227FDEAE5}" type="pres">
      <dgm:prSet presAssocID="{9FEE062E-2038-4563-A82E-F2D59C5A233E}" presName="Name50" presStyleLbl="parChTrans1D2" presStyleIdx="3" presStyleCnt="6"/>
      <dgm:spPr/>
    </dgm:pt>
    <dgm:pt modelId="{F4F2B228-1125-4371-BD7C-B6F7C43F1E72}" type="pres">
      <dgm:prSet presAssocID="{FBFF9603-24F0-43E1-B2C4-2F78AB1FED1A}" presName="hierRoot2" presStyleCnt="0">
        <dgm:presLayoutVars>
          <dgm:hierBranch val="init"/>
        </dgm:presLayoutVars>
      </dgm:prSet>
      <dgm:spPr/>
    </dgm:pt>
    <dgm:pt modelId="{01857985-8953-452F-AEEE-8352BBE1E38D}" type="pres">
      <dgm:prSet presAssocID="{FBFF9603-24F0-43E1-B2C4-2F78AB1FED1A}" presName="rootComposite" presStyleCnt="0"/>
      <dgm:spPr/>
    </dgm:pt>
    <dgm:pt modelId="{F71070C6-B1B1-41F4-A880-0E139A1421E7}" type="pres">
      <dgm:prSet presAssocID="{FBFF9603-24F0-43E1-B2C4-2F78AB1FED1A}" presName="rootText" presStyleLbl="node2" presStyleIdx="3" presStyleCnt="6" custScaleX="490638">
        <dgm:presLayoutVars>
          <dgm:chPref val="3"/>
        </dgm:presLayoutVars>
      </dgm:prSet>
      <dgm:spPr/>
    </dgm:pt>
    <dgm:pt modelId="{A51B3E06-0A47-45FF-955E-55697EECEB5C}" type="pres">
      <dgm:prSet presAssocID="{FBFF9603-24F0-43E1-B2C4-2F78AB1FED1A}" presName="rootConnector" presStyleLbl="node2" presStyleIdx="3" presStyleCnt="6"/>
      <dgm:spPr/>
    </dgm:pt>
    <dgm:pt modelId="{E0ECCCE1-C307-4B52-B322-ECC107D97FD5}" type="pres">
      <dgm:prSet presAssocID="{FBFF9603-24F0-43E1-B2C4-2F78AB1FED1A}" presName="hierChild4" presStyleCnt="0"/>
      <dgm:spPr/>
    </dgm:pt>
    <dgm:pt modelId="{DAEC8204-74BF-416F-879C-CB267E257CC0}" type="pres">
      <dgm:prSet presAssocID="{FBFF9603-24F0-43E1-B2C4-2F78AB1FED1A}" presName="hierChild5" presStyleCnt="0"/>
      <dgm:spPr/>
    </dgm:pt>
    <dgm:pt modelId="{9661C029-9F5C-4911-8441-57568D7800FA}" type="pres">
      <dgm:prSet presAssocID="{F731276A-F362-42CD-AAF3-050632CC7ED1}" presName="Name50" presStyleLbl="parChTrans1D2" presStyleIdx="4" presStyleCnt="6"/>
      <dgm:spPr/>
    </dgm:pt>
    <dgm:pt modelId="{9EE0068F-557D-49CD-816B-5089B0DCA01B}" type="pres">
      <dgm:prSet presAssocID="{C85BD2B1-B1B6-4D40-B571-D0C580A22830}" presName="hierRoot2" presStyleCnt="0">
        <dgm:presLayoutVars>
          <dgm:hierBranch val="init"/>
        </dgm:presLayoutVars>
      </dgm:prSet>
      <dgm:spPr/>
    </dgm:pt>
    <dgm:pt modelId="{A676963B-3107-41D3-A801-23ACF7304F6A}" type="pres">
      <dgm:prSet presAssocID="{C85BD2B1-B1B6-4D40-B571-D0C580A22830}" presName="rootComposite" presStyleCnt="0"/>
      <dgm:spPr/>
    </dgm:pt>
    <dgm:pt modelId="{F5E3249C-A5E5-417D-9216-151A6EB1F41E}" type="pres">
      <dgm:prSet presAssocID="{C85BD2B1-B1B6-4D40-B571-D0C580A22830}" presName="rootText" presStyleLbl="node2" presStyleIdx="4" presStyleCnt="6" custScaleX="490638">
        <dgm:presLayoutVars>
          <dgm:chPref val="3"/>
        </dgm:presLayoutVars>
      </dgm:prSet>
      <dgm:spPr/>
    </dgm:pt>
    <dgm:pt modelId="{B1120099-B3D5-4960-B165-8A8DDE0769C6}" type="pres">
      <dgm:prSet presAssocID="{C85BD2B1-B1B6-4D40-B571-D0C580A22830}" presName="rootConnector" presStyleLbl="node2" presStyleIdx="4" presStyleCnt="6"/>
      <dgm:spPr/>
    </dgm:pt>
    <dgm:pt modelId="{9590C0A4-4665-43DE-BE2B-C00DCCE82D3B}" type="pres">
      <dgm:prSet presAssocID="{C85BD2B1-B1B6-4D40-B571-D0C580A22830}" presName="hierChild4" presStyleCnt="0"/>
      <dgm:spPr/>
    </dgm:pt>
    <dgm:pt modelId="{63798034-4D60-42CB-B726-F38583DC7F9B}" type="pres">
      <dgm:prSet presAssocID="{C85BD2B1-B1B6-4D40-B571-D0C580A22830}" presName="hierChild5" presStyleCnt="0"/>
      <dgm:spPr/>
    </dgm:pt>
    <dgm:pt modelId="{7D3D01D5-4245-4C75-B255-7B418CF7AF1A}" type="pres">
      <dgm:prSet presAssocID="{5C55C5D9-7A07-4881-BD64-1EC268639E3E}" presName="Name50" presStyleLbl="parChTrans1D2" presStyleIdx="5" presStyleCnt="6"/>
      <dgm:spPr/>
    </dgm:pt>
    <dgm:pt modelId="{95C63DAB-2B32-4CA2-B14C-96018D00C5A3}" type="pres">
      <dgm:prSet presAssocID="{FEBED6E5-EDB1-4F50-B4B9-130651B005F8}" presName="hierRoot2" presStyleCnt="0">
        <dgm:presLayoutVars>
          <dgm:hierBranch val="init"/>
        </dgm:presLayoutVars>
      </dgm:prSet>
      <dgm:spPr/>
    </dgm:pt>
    <dgm:pt modelId="{954EECF2-019D-4307-A12A-66166258B558}" type="pres">
      <dgm:prSet presAssocID="{FEBED6E5-EDB1-4F50-B4B9-130651B005F8}" presName="rootComposite" presStyleCnt="0"/>
      <dgm:spPr/>
    </dgm:pt>
    <dgm:pt modelId="{75F5E4D7-9764-4C27-A3F6-0FE4FBCE0D81}" type="pres">
      <dgm:prSet presAssocID="{FEBED6E5-EDB1-4F50-B4B9-130651B005F8}" presName="rootText" presStyleLbl="node2" presStyleIdx="5" presStyleCnt="6" custScaleX="490638">
        <dgm:presLayoutVars>
          <dgm:chPref val="3"/>
        </dgm:presLayoutVars>
      </dgm:prSet>
      <dgm:spPr/>
    </dgm:pt>
    <dgm:pt modelId="{85C698AD-DFAE-4920-BC9C-992BB3626846}" type="pres">
      <dgm:prSet presAssocID="{FEBED6E5-EDB1-4F50-B4B9-130651B005F8}" presName="rootConnector" presStyleLbl="node2" presStyleIdx="5" presStyleCnt="6"/>
      <dgm:spPr/>
    </dgm:pt>
    <dgm:pt modelId="{8824DEBD-99C7-4E34-AA72-CE261290683D}" type="pres">
      <dgm:prSet presAssocID="{FEBED6E5-EDB1-4F50-B4B9-130651B005F8}" presName="hierChild4" presStyleCnt="0"/>
      <dgm:spPr/>
    </dgm:pt>
    <dgm:pt modelId="{6A7609B1-73BD-43CF-B934-8E92EFEB9462}" type="pres">
      <dgm:prSet presAssocID="{FEBED6E5-EDB1-4F50-B4B9-130651B005F8}" presName="hierChild5" presStyleCnt="0"/>
      <dgm:spPr/>
    </dgm:pt>
    <dgm:pt modelId="{7A23A96D-F1BE-42CA-8B28-5AD38BAEB996}" type="pres">
      <dgm:prSet presAssocID="{B2C8BD6B-EF72-4100-9C39-5493DB108699}" presName="hierChild3" presStyleCnt="0"/>
      <dgm:spPr/>
    </dgm:pt>
  </dgm:ptLst>
  <dgm:cxnLst>
    <dgm:cxn modelId="{5A19B90B-ED2B-4865-B714-470B25C7C117}" type="presOf" srcId="{BD7FA806-62B3-488E-978F-86DDEDEB26D2}" destId="{3E46C97B-FC5F-421D-9BD0-7911B13F522B}" srcOrd="0" destOrd="0" presId="urn:microsoft.com/office/officeart/2005/8/layout/orgChart1"/>
    <dgm:cxn modelId="{3354AF0F-151A-4240-A358-55AFD9E4EDBE}" type="presOf" srcId="{5C55C5D9-7A07-4881-BD64-1EC268639E3E}" destId="{7D3D01D5-4245-4C75-B255-7B418CF7AF1A}" srcOrd="0" destOrd="0" presId="urn:microsoft.com/office/officeart/2005/8/layout/orgChart1"/>
    <dgm:cxn modelId="{CC416716-B81A-4452-9C6D-BBC43C66D815}" srcId="{B2C8BD6B-EF72-4100-9C39-5493DB108699}" destId="{C85BD2B1-B1B6-4D40-B571-D0C580A22830}" srcOrd="4" destOrd="0" parTransId="{F731276A-F362-42CD-AAF3-050632CC7ED1}" sibTransId="{A82FCF56-3992-4117-BB66-13568B0819D7}"/>
    <dgm:cxn modelId="{3C490123-BCCA-4233-9484-F54C9DFFDD77}" type="presOf" srcId="{FEBED6E5-EDB1-4F50-B4B9-130651B005F8}" destId="{85C698AD-DFAE-4920-BC9C-992BB3626846}" srcOrd="1" destOrd="0" presId="urn:microsoft.com/office/officeart/2005/8/layout/orgChart1"/>
    <dgm:cxn modelId="{C722D424-198E-4EE8-A2A7-089BE6DEAC5A}" type="presOf" srcId="{D1E95A4B-E951-4021-B434-F3A548430FAE}" destId="{DB0E493C-6FF4-4314-8236-7780C4BC68F1}" srcOrd="0" destOrd="0" presId="urn:microsoft.com/office/officeart/2005/8/layout/orgChart1"/>
    <dgm:cxn modelId="{6BEA3E5E-BEFF-49D7-85CC-31FA0F9C9953}" type="presOf" srcId="{B2C8BD6B-EF72-4100-9C39-5493DB108699}" destId="{C82B3BBC-F9F2-400C-B6E5-0697F39513FA}" srcOrd="0" destOrd="0" presId="urn:microsoft.com/office/officeart/2005/8/layout/orgChart1"/>
    <dgm:cxn modelId="{AA17875E-7912-4C76-886E-5B69849C7DFF}" srcId="{88E77FD4-EF17-41D6-A7E4-084C748BA22E}" destId="{B2C8BD6B-EF72-4100-9C39-5493DB108699}" srcOrd="0" destOrd="0" parTransId="{9223A596-1336-4AFF-BAC8-CBA71DE6D9F3}" sibTransId="{CC3268D9-81C0-497A-BEC7-D220849D2232}"/>
    <dgm:cxn modelId="{A969FD64-AF04-46D1-BAF0-3734A5D349B0}" srcId="{B2C8BD6B-EF72-4100-9C39-5493DB108699}" destId="{FBFF9603-24F0-43E1-B2C4-2F78AB1FED1A}" srcOrd="3" destOrd="0" parTransId="{9FEE062E-2038-4563-A82E-F2D59C5A233E}" sibTransId="{FBE626F7-AABA-413C-A435-238E0546196D}"/>
    <dgm:cxn modelId="{E6D1B645-1DF3-49BB-BEC1-836DB962088C}" type="presOf" srcId="{C85BD2B1-B1B6-4D40-B571-D0C580A22830}" destId="{F5E3249C-A5E5-417D-9216-151A6EB1F41E}" srcOrd="0" destOrd="0" presId="urn:microsoft.com/office/officeart/2005/8/layout/orgChart1"/>
    <dgm:cxn modelId="{D3E07968-D575-442C-95C1-90DECB9CDADE}" type="presOf" srcId="{88E77FD4-EF17-41D6-A7E4-084C748BA22E}" destId="{14CC6995-CF97-43F7-A5B1-6F1F39856E14}" srcOrd="0" destOrd="0" presId="urn:microsoft.com/office/officeart/2005/8/layout/orgChart1"/>
    <dgm:cxn modelId="{4F36044F-A0B3-4071-AF39-04B76B58014E}" type="presOf" srcId="{55AC7AA6-02C1-41B3-BA23-390BB3193164}" destId="{F9A1D052-4047-46C2-BCE8-0E04E32769FD}" srcOrd="0" destOrd="0" presId="urn:microsoft.com/office/officeart/2005/8/layout/orgChart1"/>
    <dgm:cxn modelId="{D56B0679-51B5-4AD0-95B4-EB87B9F1BB1C}" type="presOf" srcId="{9FEE062E-2038-4563-A82E-F2D59C5A233E}" destId="{3F4281F4-0A52-486C-8F38-283227FDEAE5}" srcOrd="0" destOrd="0" presId="urn:microsoft.com/office/officeart/2005/8/layout/orgChart1"/>
    <dgm:cxn modelId="{0A7F0F91-32FD-42E2-B08E-32127C8A1514}" type="presOf" srcId="{DEDBBCBB-2A40-42DB-A8A7-6EFB90409156}" destId="{8E0CAFE2-5BB1-45DA-A3AB-E230BF08FC1D}" srcOrd="0" destOrd="0" presId="urn:microsoft.com/office/officeart/2005/8/layout/orgChart1"/>
    <dgm:cxn modelId="{8AC34B9B-B6AE-43CB-BA18-FA4C6C6618DA}" type="presOf" srcId="{55AC7AA6-02C1-41B3-BA23-390BB3193164}" destId="{DC9401EA-5566-419D-9093-382FACADC6E2}" srcOrd="1" destOrd="0" presId="urn:microsoft.com/office/officeart/2005/8/layout/orgChart1"/>
    <dgm:cxn modelId="{281AB9A3-AF01-4787-A4BA-23271B9E5725}" type="presOf" srcId="{20C6EDBD-E392-4E75-A55B-28A361F9F8EC}" destId="{D2DE5F8D-630E-4A42-B503-75B1429ABA9D}" srcOrd="0" destOrd="0" presId="urn:microsoft.com/office/officeart/2005/8/layout/orgChart1"/>
    <dgm:cxn modelId="{971E62A4-4CF8-4061-8FDF-78B3B4838898}" type="presOf" srcId="{FBFF9603-24F0-43E1-B2C4-2F78AB1FED1A}" destId="{A51B3E06-0A47-45FF-955E-55697EECEB5C}" srcOrd="1" destOrd="0" presId="urn:microsoft.com/office/officeart/2005/8/layout/orgChart1"/>
    <dgm:cxn modelId="{77778FAF-5B8A-4385-8546-397D32601787}" srcId="{B2C8BD6B-EF72-4100-9C39-5493DB108699}" destId="{55AC7AA6-02C1-41B3-BA23-390BB3193164}" srcOrd="0" destOrd="0" parTransId="{BD7FA806-62B3-488E-978F-86DDEDEB26D2}" sibTransId="{61EB9726-55FF-47F7-9089-D53C2D6E1EC6}"/>
    <dgm:cxn modelId="{B247F1B5-8B82-44FA-AD1E-B17870CA7777}" type="presOf" srcId="{C85BD2B1-B1B6-4D40-B571-D0C580A22830}" destId="{B1120099-B3D5-4960-B165-8A8DDE0769C6}" srcOrd="1" destOrd="0" presId="urn:microsoft.com/office/officeart/2005/8/layout/orgChart1"/>
    <dgm:cxn modelId="{39E99EBF-AA34-4E57-A7B7-546C6D773A03}" type="presOf" srcId="{FEBED6E5-EDB1-4F50-B4B9-130651B005F8}" destId="{75F5E4D7-9764-4C27-A3F6-0FE4FBCE0D81}" srcOrd="0" destOrd="0" presId="urn:microsoft.com/office/officeart/2005/8/layout/orgChart1"/>
    <dgm:cxn modelId="{90432FDA-4557-42C8-8CE4-018001EDCE62}" type="presOf" srcId="{78F35DD6-FACB-4F94-9C80-AB192B0B3EF6}" destId="{68C59C4B-AAC2-49C5-9255-C6840133CB98}" srcOrd="0" destOrd="0" presId="urn:microsoft.com/office/officeart/2005/8/layout/orgChart1"/>
    <dgm:cxn modelId="{E5B14EDB-C541-4694-A113-27868E1778C5}" srcId="{B2C8BD6B-EF72-4100-9C39-5493DB108699}" destId="{D1E95A4B-E951-4021-B434-F3A548430FAE}" srcOrd="1" destOrd="0" parTransId="{78F35DD6-FACB-4F94-9C80-AB192B0B3EF6}" sibTransId="{46D724D8-334F-46BB-BD5E-FC6EB6E1D768}"/>
    <dgm:cxn modelId="{E3CDD2E5-4C35-45F5-AC59-2F21ADC055DD}" type="presOf" srcId="{20C6EDBD-E392-4E75-A55B-28A361F9F8EC}" destId="{32D4D69B-2046-4D73-B146-DEA264AA3AF5}" srcOrd="1" destOrd="0" presId="urn:microsoft.com/office/officeart/2005/8/layout/orgChart1"/>
    <dgm:cxn modelId="{C61322F1-5BEE-4178-BAE5-EB904080ABEE}" type="presOf" srcId="{FBFF9603-24F0-43E1-B2C4-2F78AB1FED1A}" destId="{F71070C6-B1B1-41F4-A880-0E139A1421E7}" srcOrd="0" destOrd="0" presId="urn:microsoft.com/office/officeart/2005/8/layout/orgChart1"/>
    <dgm:cxn modelId="{AC3CBFF3-ED69-4DF1-B48D-41D62D017808}" type="presOf" srcId="{B2C8BD6B-EF72-4100-9C39-5493DB108699}" destId="{4DA36C88-907E-4753-966E-597DF64C1C81}" srcOrd="1" destOrd="0" presId="urn:microsoft.com/office/officeart/2005/8/layout/orgChart1"/>
    <dgm:cxn modelId="{3C26C7F5-F060-4EE4-AB14-69E78D7E9736}" srcId="{B2C8BD6B-EF72-4100-9C39-5493DB108699}" destId="{20C6EDBD-E392-4E75-A55B-28A361F9F8EC}" srcOrd="2" destOrd="0" parTransId="{DEDBBCBB-2A40-42DB-A8A7-6EFB90409156}" sibTransId="{E201DFFF-4EE9-4A74-836F-92FC66F16E50}"/>
    <dgm:cxn modelId="{C29499F6-3747-4DC1-A658-DB7FE868B5CB}" type="presOf" srcId="{D1E95A4B-E951-4021-B434-F3A548430FAE}" destId="{B4C1A0E5-584F-49BE-84CE-938556891B7F}" srcOrd="1" destOrd="0" presId="urn:microsoft.com/office/officeart/2005/8/layout/orgChart1"/>
    <dgm:cxn modelId="{7377CBFB-F1B3-4C27-A8D8-A2D7D30DFC44}" srcId="{B2C8BD6B-EF72-4100-9C39-5493DB108699}" destId="{FEBED6E5-EDB1-4F50-B4B9-130651B005F8}" srcOrd="5" destOrd="0" parTransId="{5C55C5D9-7A07-4881-BD64-1EC268639E3E}" sibTransId="{08C29CB3-B124-437C-8911-AB3D19D94787}"/>
    <dgm:cxn modelId="{9B6048FF-3348-40E4-8AB7-2098050C4B99}" type="presOf" srcId="{F731276A-F362-42CD-AAF3-050632CC7ED1}" destId="{9661C029-9F5C-4911-8441-57568D7800FA}" srcOrd="0" destOrd="0" presId="urn:microsoft.com/office/officeart/2005/8/layout/orgChart1"/>
    <dgm:cxn modelId="{FB369F85-BCED-4A4A-BCCD-CA8186603913}" type="presParOf" srcId="{14CC6995-CF97-43F7-A5B1-6F1F39856E14}" destId="{74DB857C-36B4-4528-9858-BD7C5BEADB65}" srcOrd="0" destOrd="0" presId="urn:microsoft.com/office/officeart/2005/8/layout/orgChart1"/>
    <dgm:cxn modelId="{A4651311-5962-41FD-86E5-12C3F460BF88}" type="presParOf" srcId="{74DB857C-36B4-4528-9858-BD7C5BEADB65}" destId="{8CDCB48B-C91B-47AF-809D-109372E66D46}" srcOrd="0" destOrd="0" presId="urn:microsoft.com/office/officeart/2005/8/layout/orgChart1"/>
    <dgm:cxn modelId="{40EB73D9-3C81-4B4E-A598-0F81C98DBCDE}" type="presParOf" srcId="{8CDCB48B-C91B-47AF-809D-109372E66D46}" destId="{C82B3BBC-F9F2-400C-B6E5-0697F39513FA}" srcOrd="0" destOrd="0" presId="urn:microsoft.com/office/officeart/2005/8/layout/orgChart1"/>
    <dgm:cxn modelId="{E6FA0C2E-CCB8-439E-A116-5A5793E1AC69}" type="presParOf" srcId="{8CDCB48B-C91B-47AF-809D-109372E66D46}" destId="{4DA36C88-907E-4753-966E-597DF64C1C81}" srcOrd="1" destOrd="0" presId="urn:microsoft.com/office/officeart/2005/8/layout/orgChart1"/>
    <dgm:cxn modelId="{C043C3BB-03DF-470D-9F6D-8A5A34A9E0A6}" type="presParOf" srcId="{74DB857C-36B4-4528-9858-BD7C5BEADB65}" destId="{C1D39A18-C75F-48A8-BEB3-D3D83ACD670E}" srcOrd="1" destOrd="0" presId="urn:microsoft.com/office/officeart/2005/8/layout/orgChart1"/>
    <dgm:cxn modelId="{D5074F4E-9555-46D8-A236-51827DAAA0F2}" type="presParOf" srcId="{C1D39A18-C75F-48A8-BEB3-D3D83ACD670E}" destId="{3E46C97B-FC5F-421D-9BD0-7911B13F522B}" srcOrd="0" destOrd="0" presId="urn:microsoft.com/office/officeart/2005/8/layout/orgChart1"/>
    <dgm:cxn modelId="{5B362AD5-1B1A-4A09-926F-4A1C1EA567B8}" type="presParOf" srcId="{C1D39A18-C75F-48A8-BEB3-D3D83ACD670E}" destId="{D0AF3244-B066-4995-9ADF-CBFAB075BCAD}" srcOrd="1" destOrd="0" presId="urn:microsoft.com/office/officeart/2005/8/layout/orgChart1"/>
    <dgm:cxn modelId="{E6FD9EA8-ABB6-4DEB-8EFC-317CA45CAB4A}" type="presParOf" srcId="{D0AF3244-B066-4995-9ADF-CBFAB075BCAD}" destId="{C6105684-AEBB-45EE-B67F-9E935E78D44A}" srcOrd="0" destOrd="0" presId="urn:microsoft.com/office/officeart/2005/8/layout/orgChart1"/>
    <dgm:cxn modelId="{3CEDBC27-3814-4DEA-8134-DBA1EB8961D7}" type="presParOf" srcId="{C6105684-AEBB-45EE-B67F-9E935E78D44A}" destId="{F9A1D052-4047-46C2-BCE8-0E04E32769FD}" srcOrd="0" destOrd="0" presId="urn:microsoft.com/office/officeart/2005/8/layout/orgChart1"/>
    <dgm:cxn modelId="{57D49DC1-CE41-46E2-AB17-A9D87204F366}" type="presParOf" srcId="{C6105684-AEBB-45EE-B67F-9E935E78D44A}" destId="{DC9401EA-5566-419D-9093-382FACADC6E2}" srcOrd="1" destOrd="0" presId="urn:microsoft.com/office/officeart/2005/8/layout/orgChart1"/>
    <dgm:cxn modelId="{393405BD-A163-411A-87AF-3BAEC221AE6D}" type="presParOf" srcId="{D0AF3244-B066-4995-9ADF-CBFAB075BCAD}" destId="{4F795AA4-E441-4307-BDB3-AD71AC894308}" srcOrd="1" destOrd="0" presId="urn:microsoft.com/office/officeart/2005/8/layout/orgChart1"/>
    <dgm:cxn modelId="{297FC9F1-F118-4329-8EA2-CAFF63EB21E8}" type="presParOf" srcId="{D0AF3244-B066-4995-9ADF-CBFAB075BCAD}" destId="{450A7B94-F8EC-4EFC-B9C6-65560CDF8D6B}" srcOrd="2" destOrd="0" presId="urn:microsoft.com/office/officeart/2005/8/layout/orgChart1"/>
    <dgm:cxn modelId="{BFA185A4-5D64-48EB-BDCD-9AF92E83C53A}" type="presParOf" srcId="{C1D39A18-C75F-48A8-BEB3-D3D83ACD670E}" destId="{68C59C4B-AAC2-49C5-9255-C6840133CB98}" srcOrd="2" destOrd="0" presId="urn:microsoft.com/office/officeart/2005/8/layout/orgChart1"/>
    <dgm:cxn modelId="{AE6A16F9-56D3-49FF-A0CE-06BE3CBB89EF}" type="presParOf" srcId="{C1D39A18-C75F-48A8-BEB3-D3D83ACD670E}" destId="{E7881258-2CB7-4BEA-A6A3-B8B05EFEAFF6}" srcOrd="3" destOrd="0" presId="urn:microsoft.com/office/officeart/2005/8/layout/orgChart1"/>
    <dgm:cxn modelId="{A0E0C225-C764-4407-B3F7-26D7979E4446}" type="presParOf" srcId="{E7881258-2CB7-4BEA-A6A3-B8B05EFEAFF6}" destId="{BDF60D16-37D3-4CB1-8044-16D08C7F4D72}" srcOrd="0" destOrd="0" presId="urn:microsoft.com/office/officeart/2005/8/layout/orgChart1"/>
    <dgm:cxn modelId="{24E453C4-F0C0-41BB-A36D-05E50EA8E09C}" type="presParOf" srcId="{BDF60D16-37D3-4CB1-8044-16D08C7F4D72}" destId="{DB0E493C-6FF4-4314-8236-7780C4BC68F1}" srcOrd="0" destOrd="0" presId="urn:microsoft.com/office/officeart/2005/8/layout/orgChart1"/>
    <dgm:cxn modelId="{06B1273E-BB25-4681-8B2C-66B48C80A9A9}" type="presParOf" srcId="{BDF60D16-37D3-4CB1-8044-16D08C7F4D72}" destId="{B4C1A0E5-584F-49BE-84CE-938556891B7F}" srcOrd="1" destOrd="0" presId="urn:microsoft.com/office/officeart/2005/8/layout/orgChart1"/>
    <dgm:cxn modelId="{98ACD614-2FCC-405D-B0CA-B40572655E3B}" type="presParOf" srcId="{E7881258-2CB7-4BEA-A6A3-B8B05EFEAFF6}" destId="{701DFA4D-ADF9-433B-A7F5-8F302DE8FCE1}" srcOrd="1" destOrd="0" presId="urn:microsoft.com/office/officeart/2005/8/layout/orgChart1"/>
    <dgm:cxn modelId="{2AA81442-D692-4AD0-A1FA-FA4001EEC858}" type="presParOf" srcId="{E7881258-2CB7-4BEA-A6A3-B8B05EFEAFF6}" destId="{0CA93480-30E9-4F45-B162-EDC4556FA048}" srcOrd="2" destOrd="0" presId="urn:microsoft.com/office/officeart/2005/8/layout/orgChart1"/>
    <dgm:cxn modelId="{6F99ABB2-AAD8-4A03-B28A-82044B620867}" type="presParOf" srcId="{C1D39A18-C75F-48A8-BEB3-D3D83ACD670E}" destId="{8E0CAFE2-5BB1-45DA-A3AB-E230BF08FC1D}" srcOrd="4" destOrd="0" presId="urn:microsoft.com/office/officeart/2005/8/layout/orgChart1"/>
    <dgm:cxn modelId="{9F2571FB-F85A-48D1-801B-449E8B20FB2D}" type="presParOf" srcId="{C1D39A18-C75F-48A8-BEB3-D3D83ACD670E}" destId="{880B66D1-FC5D-4874-8AC5-E98ED45C267F}" srcOrd="5" destOrd="0" presId="urn:microsoft.com/office/officeart/2005/8/layout/orgChart1"/>
    <dgm:cxn modelId="{5614CE90-4A6A-4635-8F47-B8D819FFEC3D}" type="presParOf" srcId="{880B66D1-FC5D-4874-8AC5-E98ED45C267F}" destId="{B6EF719C-81EB-4A97-97F3-78DC25B5C7A1}" srcOrd="0" destOrd="0" presId="urn:microsoft.com/office/officeart/2005/8/layout/orgChart1"/>
    <dgm:cxn modelId="{C1B0687F-EBDF-4A16-AD99-6784C5631F4B}" type="presParOf" srcId="{B6EF719C-81EB-4A97-97F3-78DC25B5C7A1}" destId="{D2DE5F8D-630E-4A42-B503-75B1429ABA9D}" srcOrd="0" destOrd="0" presId="urn:microsoft.com/office/officeart/2005/8/layout/orgChart1"/>
    <dgm:cxn modelId="{A12270F7-69F3-442D-A7BB-722FA277E630}" type="presParOf" srcId="{B6EF719C-81EB-4A97-97F3-78DC25B5C7A1}" destId="{32D4D69B-2046-4D73-B146-DEA264AA3AF5}" srcOrd="1" destOrd="0" presId="urn:microsoft.com/office/officeart/2005/8/layout/orgChart1"/>
    <dgm:cxn modelId="{C73C3F28-D030-4072-A971-888C64C42744}" type="presParOf" srcId="{880B66D1-FC5D-4874-8AC5-E98ED45C267F}" destId="{3744BEA8-B946-4902-A79A-F01F3866A278}" srcOrd="1" destOrd="0" presId="urn:microsoft.com/office/officeart/2005/8/layout/orgChart1"/>
    <dgm:cxn modelId="{990440FA-9613-4207-9E4C-E205DC5A9AFB}" type="presParOf" srcId="{880B66D1-FC5D-4874-8AC5-E98ED45C267F}" destId="{D69E3C63-B449-461A-B7CA-5ADF918521D7}" srcOrd="2" destOrd="0" presId="urn:microsoft.com/office/officeart/2005/8/layout/orgChart1"/>
    <dgm:cxn modelId="{47C687B0-8186-46FA-BCD3-4447BC711CE5}" type="presParOf" srcId="{C1D39A18-C75F-48A8-BEB3-D3D83ACD670E}" destId="{3F4281F4-0A52-486C-8F38-283227FDEAE5}" srcOrd="6" destOrd="0" presId="urn:microsoft.com/office/officeart/2005/8/layout/orgChart1"/>
    <dgm:cxn modelId="{FC9DF302-63A9-4553-80AF-022CDBD94DAD}" type="presParOf" srcId="{C1D39A18-C75F-48A8-BEB3-D3D83ACD670E}" destId="{F4F2B228-1125-4371-BD7C-B6F7C43F1E72}" srcOrd="7" destOrd="0" presId="urn:microsoft.com/office/officeart/2005/8/layout/orgChart1"/>
    <dgm:cxn modelId="{931B6E4F-921D-4233-B0D3-AFD315E04736}" type="presParOf" srcId="{F4F2B228-1125-4371-BD7C-B6F7C43F1E72}" destId="{01857985-8953-452F-AEEE-8352BBE1E38D}" srcOrd="0" destOrd="0" presId="urn:microsoft.com/office/officeart/2005/8/layout/orgChart1"/>
    <dgm:cxn modelId="{4C0C8CDA-133C-4BD7-95B9-A6E6683399C4}" type="presParOf" srcId="{01857985-8953-452F-AEEE-8352BBE1E38D}" destId="{F71070C6-B1B1-41F4-A880-0E139A1421E7}" srcOrd="0" destOrd="0" presId="urn:microsoft.com/office/officeart/2005/8/layout/orgChart1"/>
    <dgm:cxn modelId="{FA773187-4A7C-4F00-8E7C-5688CE5EFF79}" type="presParOf" srcId="{01857985-8953-452F-AEEE-8352BBE1E38D}" destId="{A51B3E06-0A47-45FF-955E-55697EECEB5C}" srcOrd="1" destOrd="0" presId="urn:microsoft.com/office/officeart/2005/8/layout/orgChart1"/>
    <dgm:cxn modelId="{BB460DA3-E076-4EDC-92F1-053C69E080C8}" type="presParOf" srcId="{F4F2B228-1125-4371-BD7C-B6F7C43F1E72}" destId="{E0ECCCE1-C307-4B52-B322-ECC107D97FD5}" srcOrd="1" destOrd="0" presId="urn:microsoft.com/office/officeart/2005/8/layout/orgChart1"/>
    <dgm:cxn modelId="{9EA1C912-51C0-4C1D-B2D4-B5409FC8507E}" type="presParOf" srcId="{F4F2B228-1125-4371-BD7C-B6F7C43F1E72}" destId="{DAEC8204-74BF-416F-879C-CB267E257CC0}" srcOrd="2" destOrd="0" presId="urn:microsoft.com/office/officeart/2005/8/layout/orgChart1"/>
    <dgm:cxn modelId="{5FEB532B-F441-477F-AA01-4C251E2D0553}" type="presParOf" srcId="{C1D39A18-C75F-48A8-BEB3-D3D83ACD670E}" destId="{9661C029-9F5C-4911-8441-57568D7800FA}" srcOrd="8" destOrd="0" presId="urn:microsoft.com/office/officeart/2005/8/layout/orgChart1"/>
    <dgm:cxn modelId="{3E18B4F6-D374-4636-95EC-F7B1AA20151F}" type="presParOf" srcId="{C1D39A18-C75F-48A8-BEB3-D3D83ACD670E}" destId="{9EE0068F-557D-49CD-816B-5089B0DCA01B}" srcOrd="9" destOrd="0" presId="urn:microsoft.com/office/officeart/2005/8/layout/orgChart1"/>
    <dgm:cxn modelId="{6BB09E90-2B6F-44DF-B04E-2C7618EE76FA}" type="presParOf" srcId="{9EE0068F-557D-49CD-816B-5089B0DCA01B}" destId="{A676963B-3107-41D3-A801-23ACF7304F6A}" srcOrd="0" destOrd="0" presId="urn:microsoft.com/office/officeart/2005/8/layout/orgChart1"/>
    <dgm:cxn modelId="{44C40F2A-7B8C-4E16-A275-3B64AC2B4086}" type="presParOf" srcId="{A676963B-3107-41D3-A801-23ACF7304F6A}" destId="{F5E3249C-A5E5-417D-9216-151A6EB1F41E}" srcOrd="0" destOrd="0" presId="urn:microsoft.com/office/officeart/2005/8/layout/orgChart1"/>
    <dgm:cxn modelId="{8F5DAA5A-1645-4701-A04A-B896ABB2AA7C}" type="presParOf" srcId="{A676963B-3107-41D3-A801-23ACF7304F6A}" destId="{B1120099-B3D5-4960-B165-8A8DDE0769C6}" srcOrd="1" destOrd="0" presId="urn:microsoft.com/office/officeart/2005/8/layout/orgChart1"/>
    <dgm:cxn modelId="{A8CE9672-A9F3-4682-9747-FFF7BCF9FC9E}" type="presParOf" srcId="{9EE0068F-557D-49CD-816B-5089B0DCA01B}" destId="{9590C0A4-4665-43DE-BE2B-C00DCCE82D3B}" srcOrd="1" destOrd="0" presId="urn:microsoft.com/office/officeart/2005/8/layout/orgChart1"/>
    <dgm:cxn modelId="{57E789A0-DC9C-481C-A40C-FE0B2AE1E209}" type="presParOf" srcId="{9EE0068F-557D-49CD-816B-5089B0DCA01B}" destId="{63798034-4D60-42CB-B726-F38583DC7F9B}" srcOrd="2" destOrd="0" presId="urn:microsoft.com/office/officeart/2005/8/layout/orgChart1"/>
    <dgm:cxn modelId="{1987DCD6-20C0-4B6E-840F-4C0E290DD303}" type="presParOf" srcId="{C1D39A18-C75F-48A8-BEB3-D3D83ACD670E}" destId="{7D3D01D5-4245-4C75-B255-7B418CF7AF1A}" srcOrd="10" destOrd="0" presId="urn:microsoft.com/office/officeart/2005/8/layout/orgChart1"/>
    <dgm:cxn modelId="{A1C27F7F-AE6A-426C-AAFC-12136081841A}" type="presParOf" srcId="{C1D39A18-C75F-48A8-BEB3-D3D83ACD670E}" destId="{95C63DAB-2B32-4CA2-B14C-96018D00C5A3}" srcOrd="11" destOrd="0" presId="urn:microsoft.com/office/officeart/2005/8/layout/orgChart1"/>
    <dgm:cxn modelId="{5FAC2ACB-A9CC-43EC-97A9-68FFEDB95F51}" type="presParOf" srcId="{95C63DAB-2B32-4CA2-B14C-96018D00C5A3}" destId="{954EECF2-019D-4307-A12A-66166258B558}" srcOrd="0" destOrd="0" presId="urn:microsoft.com/office/officeart/2005/8/layout/orgChart1"/>
    <dgm:cxn modelId="{4E8F2317-1D8D-485A-8D80-B6D8C3218DA8}" type="presParOf" srcId="{954EECF2-019D-4307-A12A-66166258B558}" destId="{75F5E4D7-9764-4C27-A3F6-0FE4FBCE0D81}" srcOrd="0" destOrd="0" presId="urn:microsoft.com/office/officeart/2005/8/layout/orgChart1"/>
    <dgm:cxn modelId="{E026246F-054E-4ABA-9102-2D22A4D5FEE0}" type="presParOf" srcId="{954EECF2-019D-4307-A12A-66166258B558}" destId="{85C698AD-DFAE-4920-BC9C-992BB3626846}" srcOrd="1" destOrd="0" presId="urn:microsoft.com/office/officeart/2005/8/layout/orgChart1"/>
    <dgm:cxn modelId="{10FF4FCC-61ED-4472-987D-E163D4DEEFBA}" type="presParOf" srcId="{95C63DAB-2B32-4CA2-B14C-96018D00C5A3}" destId="{8824DEBD-99C7-4E34-AA72-CE261290683D}" srcOrd="1" destOrd="0" presId="urn:microsoft.com/office/officeart/2005/8/layout/orgChart1"/>
    <dgm:cxn modelId="{455E9847-0DAD-413E-B703-34834D4341A8}" type="presParOf" srcId="{95C63DAB-2B32-4CA2-B14C-96018D00C5A3}" destId="{6A7609B1-73BD-43CF-B934-8E92EFEB9462}" srcOrd="2" destOrd="0" presId="urn:microsoft.com/office/officeart/2005/8/layout/orgChart1"/>
    <dgm:cxn modelId="{FB2C204A-03E4-4379-9FA3-A9B5E2A9BCD4}" type="presParOf" srcId="{74DB857C-36B4-4528-9858-BD7C5BEADB65}" destId="{7A23A96D-F1BE-42CA-8B28-5AD38BAEB996}"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8E77FD4-EF17-41D6-A7E4-084C748BA22E}" type="doc">
      <dgm:prSet loTypeId="urn:microsoft.com/office/officeart/2005/8/layout/orgChart1" loCatId="hierarchy" qsTypeId="urn:microsoft.com/office/officeart/2005/8/quickstyle/simple1" qsCatId="simple" csTypeId="urn:microsoft.com/office/officeart/2005/8/colors/accent3_5" csCatId="accent3" phldr="1"/>
      <dgm:spPr/>
      <dgm:t>
        <a:bodyPr/>
        <a:lstStyle/>
        <a:p>
          <a:endParaRPr lang="zh-TW" altLang="en-US"/>
        </a:p>
      </dgm:t>
    </dgm:pt>
    <dgm:pt modelId="{B2C8BD6B-EF72-4100-9C39-5493DB108699}">
      <dgm:prSet phldrT="[文字]"/>
      <dgm:spPr>
        <a:solidFill>
          <a:schemeClr val="bg2">
            <a:lumMod val="90000"/>
          </a:schemeClr>
        </a:solidFill>
        <a:ln w="6350">
          <a:solidFill>
            <a:schemeClr val="tx1"/>
          </a:solidFill>
        </a:ln>
      </dgm:spPr>
      <dgm:t>
        <a:bodyPr/>
        <a:lstStyle/>
        <a:p>
          <a:r>
            <a:rPr lang="zh-TW" altLang="en-US">
              <a:solidFill>
                <a:schemeClr val="tx1"/>
              </a:solidFill>
              <a:latin typeface="標楷體" panose="03000509000000000000" pitchFamily="65" charset="-120"/>
              <a:ea typeface="標楷體" panose="03000509000000000000" pitchFamily="65" charset="-120"/>
            </a:rPr>
            <a:t>質性目標</a:t>
          </a:r>
          <a:endParaRPr lang="zh-TW" altLang="en-US" dirty="0">
            <a:solidFill>
              <a:schemeClr val="tx1"/>
            </a:solidFill>
            <a:latin typeface="標楷體" panose="03000509000000000000" pitchFamily="65" charset="-120"/>
            <a:ea typeface="標楷體" panose="03000509000000000000" pitchFamily="65" charset="-120"/>
          </a:endParaRPr>
        </a:p>
      </dgm:t>
    </dgm:pt>
    <dgm:pt modelId="{9223A596-1336-4AFF-BAC8-CBA71DE6D9F3}" type="parTrans" cxnId="{AA17875E-7912-4C76-886E-5B69849C7DFF}">
      <dgm:prSet/>
      <dgm:spPr/>
      <dgm:t>
        <a:bodyPr/>
        <a:lstStyle/>
        <a:p>
          <a:endParaRPr lang="zh-TW" altLang="en-US"/>
        </a:p>
      </dgm:t>
    </dgm:pt>
    <dgm:pt modelId="{CC3268D9-81C0-497A-BEC7-D220849D2232}" type="sibTrans" cxnId="{AA17875E-7912-4C76-886E-5B69849C7DFF}">
      <dgm:prSet/>
      <dgm:spPr/>
      <dgm:t>
        <a:bodyPr/>
        <a:lstStyle/>
        <a:p>
          <a:endParaRPr lang="zh-TW" altLang="en-US"/>
        </a:p>
      </dgm:t>
    </dgm:pt>
    <dgm:pt modelId="{20C6EDBD-E392-4E75-A55B-28A361F9F8EC}">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三</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加強縣內住商節電</a:t>
          </a:r>
          <a:endParaRPr lang="zh-TW" altLang="en-US" dirty="0">
            <a:solidFill>
              <a:schemeClr val="tx1"/>
            </a:solidFill>
            <a:latin typeface="標楷體" panose="03000509000000000000" pitchFamily="65" charset="-120"/>
            <a:ea typeface="標楷體" panose="03000509000000000000" pitchFamily="65" charset="-120"/>
          </a:endParaRPr>
        </a:p>
      </dgm:t>
    </dgm:pt>
    <dgm:pt modelId="{DEDBBCBB-2A40-42DB-A8A7-6EFB90409156}" type="parTrans" cxnId="{3C26C7F5-F060-4EE4-AB14-69E78D7E9736}">
      <dgm:prSet/>
      <dgm:spPr>
        <a:ln w="19050"/>
      </dgm:spPr>
      <dgm:t>
        <a:bodyPr/>
        <a:lstStyle/>
        <a:p>
          <a:endParaRPr lang="zh-TW" altLang="en-US">
            <a:ln w="12700">
              <a:solidFill>
                <a:sysClr val="windowText" lastClr="000000"/>
              </a:solidFill>
            </a:ln>
          </a:endParaRPr>
        </a:p>
      </dgm:t>
    </dgm:pt>
    <dgm:pt modelId="{E201DFFF-4EE9-4A74-836F-92FC66F16E50}" type="sibTrans" cxnId="{3C26C7F5-F060-4EE4-AB14-69E78D7E9736}">
      <dgm:prSet/>
      <dgm:spPr/>
      <dgm:t>
        <a:bodyPr/>
        <a:lstStyle/>
        <a:p>
          <a:endParaRPr lang="zh-TW" altLang="en-US"/>
        </a:p>
      </dgm:t>
    </dgm:pt>
    <dgm:pt modelId="{FBFF9603-24F0-43E1-B2C4-2F78AB1FED1A}">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四</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推動低碳深度旅遊</a:t>
          </a:r>
          <a:endParaRPr lang="zh-TW" altLang="en-US" dirty="0">
            <a:solidFill>
              <a:schemeClr val="tx1"/>
            </a:solidFill>
            <a:latin typeface="標楷體" panose="03000509000000000000" pitchFamily="65" charset="-120"/>
            <a:ea typeface="標楷體" panose="03000509000000000000" pitchFamily="65" charset="-120"/>
          </a:endParaRPr>
        </a:p>
      </dgm:t>
    </dgm:pt>
    <dgm:pt modelId="{9FEE062E-2038-4563-A82E-F2D59C5A233E}" type="parTrans" cxnId="{A969FD64-AF04-46D1-BAF0-3734A5D349B0}">
      <dgm:prSet/>
      <dgm:spPr>
        <a:ln w="19050"/>
      </dgm:spPr>
      <dgm:t>
        <a:bodyPr/>
        <a:lstStyle/>
        <a:p>
          <a:endParaRPr lang="zh-TW" altLang="en-US">
            <a:ln w="12700">
              <a:solidFill>
                <a:sysClr val="windowText" lastClr="000000"/>
              </a:solidFill>
            </a:ln>
          </a:endParaRPr>
        </a:p>
      </dgm:t>
    </dgm:pt>
    <dgm:pt modelId="{FBE626F7-AABA-413C-A435-238E0546196D}" type="sibTrans" cxnId="{A969FD64-AF04-46D1-BAF0-3734A5D349B0}">
      <dgm:prSet/>
      <dgm:spPr/>
      <dgm:t>
        <a:bodyPr/>
        <a:lstStyle/>
        <a:p>
          <a:endParaRPr lang="zh-TW" altLang="en-US"/>
        </a:p>
      </dgm:t>
    </dgm:pt>
    <dgm:pt modelId="{D1E95A4B-E951-4021-B434-F3A548430FAE}">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二</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每年辦理溫室氣體減量執行方案研商會議</a:t>
          </a:r>
          <a:endParaRPr lang="zh-TW" altLang="en-US" dirty="0">
            <a:solidFill>
              <a:schemeClr val="tx1"/>
            </a:solidFill>
            <a:latin typeface="標楷體" panose="03000509000000000000" pitchFamily="65" charset="-120"/>
            <a:ea typeface="標楷體" panose="03000509000000000000" pitchFamily="65" charset="-120"/>
          </a:endParaRPr>
        </a:p>
      </dgm:t>
    </dgm:pt>
    <dgm:pt modelId="{46D724D8-334F-46BB-BD5E-FC6EB6E1D768}" type="sibTrans" cxnId="{E5B14EDB-C541-4694-A113-27868E1778C5}">
      <dgm:prSet/>
      <dgm:spPr/>
      <dgm:t>
        <a:bodyPr/>
        <a:lstStyle/>
        <a:p>
          <a:endParaRPr lang="zh-TW" altLang="en-US"/>
        </a:p>
      </dgm:t>
    </dgm:pt>
    <dgm:pt modelId="{78F35DD6-FACB-4F94-9C80-AB192B0B3EF6}" type="parTrans" cxnId="{E5B14EDB-C541-4694-A113-27868E1778C5}">
      <dgm:prSet/>
      <dgm:spPr>
        <a:ln w="19050"/>
      </dgm:spPr>
      <dgm:t>
        <a:bodyPr/>
        <a:lstStyle/>
        <a:p>
          <a:endParaRPr lang="zh-TW" altLang="en-US">
            <a:ln w="12700">
              <a:solidFill>
                <a:sysClr val="windowText" lastClr="000000"/>
              </a:solidFill>
            </a:ln>
          </a:endParaRPr>
        </a:p>
      </dgm:t>
    </dgm:pt>
    <dgm:pt modelId="{55AC7AA6-02C1-41B3-BA23-390BB3193164}">
      <dgm:prSet/>
      <dgm:spPr>
        <a:solidFill>
          <a:schemeClr val="bg2">
            <a:lumMod val="90000"/>
          </a:schemeClr>
        </a:solidFill>
        <a:ln w="6350">
          <a:solidFill>
            <a:schemeClr val="tx1"/>
          </a:solidFill>
        </a:ln>
      </dgm:spPr>
      <dgm:t>
        <a:bodyPr/>
        <a:lstStyle/>
        <a:p>
          <a:pPr algn="l"/>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一</a:t>
          </a:r>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強化永續發展委員會之機能</a:t>
          </a:r>
        </a:p>
      </dgm:t>
    </dgm:pt>
    <dgm:pt modelId="{61EB9726-55FF-47F7-9089-D53C2D6E1EC6}" type="sibTrans" cxnId="{77778FAF-5B8A-4385-8546-397D32601787}">
      <dgm:prSet/>
      <dgm:spPr/>
      <dgm:t>
        <a:bodyPr/>
        <a:lstStyle/>
        <a:p>
          <a:endParaRPr lang="zh-TW" altLang="en-US"/>
        </a:p>
      </dgm:t>
    </dgm:pt>
    <dgm:pt modelId="{BD7FA806-62B3-488E-978F-86DDEDEB26D2}" type="parTrans" cxnId="{77778FAF-5B8A-4385-8546-397D32601787}">
      <dgm:prSet/>
      <dgm:spPr>
        <a:ln w="19050"/>
      </dgm:spPr>
      <dgm:t>
        <a:bodyPr/>
        <a:lstStyle/>
        <a:p>
          <a:endParaRPr lang="zh-TW" altLang="en-US">
            <a:ln w="12700">
              <a:solidFill>
                <a:sysClr val="windowText" lastClr="000000"/>
              </a:solidFill>
            </a:ln>
          </a:endParaRPr>
        </a:p>
      </dgm:t>
    </dgm:pt>
    <dgm:pt modelId="{C85BD2B1-B1B6-4D40-B571-D0C580A22830}">
      <dgm:prSet/>
      <dgm:spPr>
        <a:solidFill>
          <a:schemeClr val="bg2">
            <a:lumMod val="90000"/>
          </a:schemeClr>
        </a:solidFill>
        <a:ln w="6350">
          <a:solidFill>
            <a:schemeClr val="tx1"/>
          </a:solidFill>
        </a:ln>
      </dgm:spPr>
      <dgm:t>
        <a:bodyPr/>
        <a:lstStyle/>
        <a:p>
          <a:pPr algn="l"/>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五</a:t>
          </a:r>
          <a:r>
            <a:rPr lang="en-US" altLang="en-US">
              <a:solidFill>
                <a:schemeClr val="tx1"/>
              </a:solidFill>
              <a:latin typeface="標楷體" panose="03000509000000000000" pitchFamily="65" charset="-120"/>
              <a:ea typeface="標楷體" panose="03000509000000000000" pitchFamily="65" charset="-120"/>
            </a:rPr>
            <a:t>)</a:t>
          </a:r>
          <a:r>
            <a:rPr lang="zh-TW" altLang="en-US">
              <a:solidFill>
                <a:schemeClr val="tx1"/>
              </a:solidFill>
              <a:latin typeface="標楷體" panose="03000509000000000000" pitchFamily="65" charset="-120"/>
              <a:ea typeface="標楷體" panose="03000509000000000000" pitchFamily="65" charset="-120"/>
            </a:rPr>
            <a:t>進行島際交通及運輸之船舶能源使用分析</a:t>
          </a:r>
          <a:endParaRPr lang="zh-TW" altLang="en-US" dirty="0">
            <a:solidFill>
              <a:schemeClr val="tx1"/>
            </a:solidFill>
            <a:latin typeface="標楷體" panose="03000509000000000000" pitchFamily="65" charset="-120"/>
            <a:ea typeface="標楷體" panose="03000509000000000000" pitchFamily="65" charset="-120"/>
          </a:endParaRPr>
        </a:p>
      </dgm:t>
    </dgm:pt>
    <dgm:pt modelId="{F731276A-F362-42CD-AAF3-050632CC7ED1}" type="parTrans" cxnId="{CC416716-B81A-4452-9C6D-BBC43C66D815}">
      <dgm:prSet/>
      <dgm:spPr>
        <a:ln w="19050"/>
      </dgm:spPr>
      <dgm:t>
        <a:bodyPr/>
        <a:lstStyle/>
        <a:p>
          <a:endParaRPr lang="zh-TW" altLang="en-US">
            <a:ln w="12700">
              <a:solidFill>
                <a:sysClr val="windowText" lastClr="000000"/>
              </a:solidFill>
            </a:ln>
          </a:endParaRPr>
        </a:p>
      </dgm:t>
    </dgm:pt>
    <dgm:pt modelId="{A82FCF56-3992-4117-BB66-13568B0819D7}" type="sibTrans" cxnId="{CC416716-B81A-4452-9C6D-BBC43C66D815}">
      <dgm:prSet/>
      <dgm:spPr/>
      <dgm:t>
        <a:bodyPr/>
        <a:lstStyle/>
        <a:p>
          <a:endParaRPr lang="zh-TW" altLang="en-US"/>
        </a:p>
      </dgm:t>
    </dgm:pt>
    <dgm:pt modelId="{FEBED6E5-EDB1-4F50-B4B9-130651B005F8}">
      <dgm:prSet/>
      <dgm:spPr>
        <a:solidFill>
          <a:schemeClr val="bg2">
            <a:lumMod val="90000"/>
          </a:schemeClr>
        </a:solidFill>
        <a:ln w="6350">
          <a:solidFill>
            <a:schemeClr val="tx1"/>
          </a:solidFill>
        </a:ln>
      </dgm:spPr>
      <dgm:t>
        <a:bodyPr/>
        <a:lstStyle/>
        <a:p>
          <a:pPr algn="l"/>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六</a:t>
          </a:r>
          <a:r>
            <a:rPr lang="en-US" altLang="en-US" dirty="0">
              <a:solidFill>
                <a:schemeClr val="tx1"/>
              </a:solidFill>
              <a:latin typeface="標楷體" panose="03000509000000000000" pitchFamily="65" charset="-120"/>
              <a:ea typeface="標楷體" panose="03000509000000000000" pitchFamily="65" charset="-120"/>
            </a:rPr>
            <a:t>)</a:t>
          </a:r>
          <a:r>
            <a:rPr lang="zh-TW" altLang="en-US" dirty="0">
              <a:solidFill>
                <a:schemeClr val="tx1"/>
              </a:solidFill>
              <a:latin typeface="標楷體" panose="03000509000000000000" pitchFamily="65" charset="-120"/>
              <a:ea typeface="標楷體" panose="03000509000000000000" pitchFamily="65" charset="-120"/>
            </a:rPr>
            <a:t>制定「連江縣低碳島自治條例」</a:t>
          </a:r>
        </a:p>
      </dgm:t>
    </dgm:pt>
    <dgm:pt modelId="{5C55C5D9-7A07-4881-BD64-1EC268639E3E}" type="parTrans" cxnId="{7377CBFB-F1B3-4C27-A8D8-A2D7D30DFC44}">
      <dgm:prSet/>
      <dgm:spPr>
        <a:ln w="19050"/>
      </dgm:spPr>
      <dgm:t>
        <a:bodyPr/>
        <a:lstStyle/>
        <a:p>
          <a:endParaRPr lang="zh-TW" altLang="en-US">
            <a:ln w="12700">
              <a:solidFill>
                <a:sysClr val="windowText" lastClr="000000"/>
              </a:solidFill>
            </a:ln>
          </a:endParaRPr>
        </a:p>
      </dgm:t>
    </dgm:pt>
    <dgm:pt modelId="{08C29CB3-B124-437C-8911-AB3D19D94787}" type="sibTrans" cxnId="{7377CBFB-F1B3-4C27-A8D8-A2D7D30DFC44}">
      <dgm:prSet/>
      <dgm:spPr/>
      <dgm:t>
        <a:bodyPr/>
        <a:lstStyle/>
        <a:p>
          <a:endParaRPr lang="zh-TW" altLang="en-US"/>
        </a:p>
      </dgm:t>
    </dgm:pt>
    <dgm:pt modelId="{14CC6995-CF97-43F7-A5B1-6F1F39856E14}" type="pres">
      <dgm:prSet presAssocID="{88E77FD4-EF17-41D6-A7E4-084C748BA22E}" presName="hierChild1" presStyleCnt="0">
        <dgm:presLayoutVars>
          <dgm:orgChart val="1"/>
          <dgm:chPref val="1"/>
          <dgm:dir/>
          <dgm:animOne val="branch"/>
          <dgm:animLvl val="lvl"/>
          <dgm:resizeHandles/>
        </dgm:presLayoutVars>
      </dgm:prSet>
      <dgm:spPr/>
    </dgm:pt>
    <dgm:pt modelId="{74DB857C-36B4-4528-9858-BD7C5BEADB65}" type="pres">
      <dgm:prSet presAssocID="{B2C8BD6B-EF72-4100-9C39-5493DB108699}" presName="hierRoot1" presStyleCnt="0">
        <dgm:presLayoutVars>
          <dgm:hierBranch val="r"/>
        </dgm:presLayoutVars>
      </dgm:prSet>
      <dgm:spPr/>
    </dgm:pt>
    <dgm:pt modelId="{8CDCB48B-C91B-47AF-809D-109372E66D46}" type="pres">
      <dgm:prSet presAssocID="{B2C8BD6B-EF72-4100-9C39-5493DB108699}" presName="rootComposite1" presStyleCnt="0"/>
      <dgm:spPr/>
    </dgm:pt>
    <dgm:pt modelId="{C82B3BBC-F9F2-400C-B6E5-0697F39513FA}" type="pres">
      <dgm:prSet presAssocID="{B2C8BD6B-EF72-4100-9C39-5493DB108699}" presName="rootText1" presStyleLbl="node0" presStyleIdx="0" presStyleCnt="1" custScaleX="158270">
        <dgm:presLayoutVars>
          <dgm:chPref val="3"/>
        </dgm:presLayoutVars>
      </dgm:prSet>
      <dgm:spPr/>
    </dgm:pt>
    <dgm:pt modelId="{4DA36C88-907E-4753-966E-597DF64C1C81}" type="pres">
      <dgm:prSet presAssocID="{B2C8BD6B-EF72-4100-9C39-5493DB108699}" presName="rootConnector1" presStyleLbl="node1" presStyleIdx="0" presStyleCnt="0"/>
      <dgm:spPr/>
    </dgm:pt>
    <dgm:pt modelId="{C1D39A18-C75F-48A8-BEB3-D3D83ACD670E}" type="pres">
      <dgm:prSet presAssocID="{B2C8BD6B-EF72-4100-9C39-5493DB108699}" presName="hierChild2" presStyleCnt="0"/>
      <dgm:spPr/>
    </dgm:pt>
    <dgm:pt modelId="{3E46C97B-FC5F-421D-9BD0-7911B13F522B}" type="pres">
      <dgm:prSet presAssocID="{BD7FA806-62B3-488E-978F-86DDEDEB26D2}" presName="Name50" presStyleLbl="parChTrans1D2" presStyleIdx="0" presStyleCnt="6"/>
      <dgm:spPr/>
    </dgm:pt>
    <dgm:pt modelId="{D0AF3244-B066-4995-9ADF-CBFAB075BCAD}" type="pres">
      <dgm:prSet presAssocID="{55AC7AA6-02C1-41B3-BA23-390BB3193164}" presName="hierRoot2" presStyleCnt="0">
        <dgm:presLayoutVars>
          <dgm:hierBranch val="init"/>
        </dgm:presLayoutVars>
      </dgm:prSet>
      <dgm:spPr/>
    </dgm:pt>
    <dgm:pt modelId="{C6105684-AEBB-45EE-B67F-9E935E78D44A}" type="pres">
      <dgm:prSet presAssocID="{55AC7AA6-02C1-41B3-BA23-390BB3193164}" presName="rootComposite" presStyleCnt="0"/>
      <dgm:spPr/>
    </dgm:pt>
    <dgm:pt modelId="{F9A1D052-4047-46C2-BCE8-0E04E32769FD}" type="pres">
      <dgm:prSet presAssocID="{55AC7AA6-02C1-41B3-BA23-390BB3193164}" presName="rootText" presStyleLbl="node2" presStyleIdx="0" presStyleCnt="6" custScaleX="490638">
        <dgm:presLayoutVars>
          <dgm:chPref val="3"/>
        </dgm:presLayoutVars>
      </dgm:prSet>
      <dgm:spPr/>
    </dgm:pt>
    <dgm:pt modelId="{DC9401EA-5566-419D-9093-382FACADC6E2}" type="pres">
      <dgm:prSet presAssocID="{55AC7AA6-02C1-41B3-BA23-390BB3193164}" presName="rootConnector" presStyleLbl="node2" presStyleIdx="0" presStyleCnt="6"/>
      <dgm:spPr/>
    </dgm:pt>
    <dgm:pt modelId="{4F795AA4-E441-4307-BDB3-AD71AC894308}" type="pres">
      <dgm:prSet presAssocID="{55AC7AA6-02C1-41B3-BA23-390BB3193164}" presName="hierChild4" presStyleCnt="0"/>
      <dgm:spPr/>
    </dgm:pt>
    <dgm:pt modelId="{450A7B94-F8EC-4EFC-B9C6-65560CDF8D6B}" type="pres">
      <dgm:prSet presAssocID="{55AC7AA6-02C1-41B3-BA23-390BB3193164}" presName="hierChild5" presStyleCnt="0"/>
      <dgm:spPr/>
    </dgm:pt>
    <dgm:pt modelId="{68C59C4B-AAC2-49C5-9255-C6840133CB98}" type="pres">
      <dgm:prSet presAssocID="{78F35DD6-FACB-4F94-9C80-AB192B0B3EF6}" presName="Name50" presStyleLbl="parChTrans1D2" presStyleIdx="1" presStyleCnt="6"/>
      <dgm:spPr/>
    </dgm:pt>
    <dgm:pt modelId="{E7881258-2CB7-4BEA-A6A3-B8B05EFEAFF6}" type="pres">
      <dgm:prSet presAssocID="{D1E95A4B-E951-4021-B434-F3A548430FAE}" presName="hierRoot2" presStyleCnt="0">
        <dgm:presLayoutVars>
          <dgm:hierBranch val="init"/>
        </dgm:presLayoutVars>
      </dgm:prSet>
      <dgm:spPr/>
    </dgm:pt>
    <dgm:pt modelId="{BDF60D16-37D3-4CB1-8044-16D08C7F4D72}" type="pres">
      <dgm:prSet presAssocID="{D1E95A4B-E951-4021-B434-F3A548430FAE}" presName="rootComposite" presStyleCnt="0"/>
      <dgm:spPr/>
    </dgm:pt>
    <dgm:pt modelId="{DB0E493C-6FF4-4314-8236-7780C4BC68F1}" type="pres">
      <dgm:prSet presAssocID="{D1E95A4B-E951-4021-B434-F3A548430FAE}" presName="rootText" presStyleLbl="node2" presStyleIdx="1" presStyleCnt="6" custScaleX="490638">
        <dgm:presLayoutVars>
          <dgm:chPref val="3"/>
        </dgm:presLayoutVars>
      </dgm:prSet>
      <dgm:spPr/>
    </dgm:pt>
    <dgm:pt modelId="{B4C1A0E5-584F-49BE-84CE-938556891B7F}" type="pres">
      <dgm:prSet presAssocID="{D1E95A4B-E951-4021-B434-F3A548430FAE}" presName="rootConnector" presStyleLbl="node2" presStyleIdx="1" presStyleCnt="6"/>
      <dgm:spPr/>
    </dgm:pt>
    <dgm:pt modelId="{701DFA4D-ADF9-433B-A7F5-8F302DE8FCE1}" type="pres">
      <dgm:prSet presAssocID="{D1E95A4B-E951-4021-B434-F3A548430FAE}" presName="hierChild4" presStyleCnt="0"/>
      <dgm:spPr/>
    </dgm:pt>
    <dgm:pt modelId="{0CA93480-30E9-4F45-B162-EDC4556FA048}" type="pres">
      <dgm:prSet presAssocID="{D1E95A4B-E951-4021-B434-F3A548430FAE}" presName="hierChild5" presStyleCnt="0"/>
      <dgm:spPr/>
    </dgm:pt>
    <dgm:pt modelId="{8E0CAFE2-5BB1-45DA-A3AB-E230BF08FC1D}" type="pres">
      <dgm:prSet presAssocID="{DEDBBCBB-2A40-42DB-A8A7-6EFB90409156}" presName="Name50" presStyleLbl="parChTrans1D2" presStyleIdx="2" presStyleCnt="6"/>
      <dgm:spPr/>
    </dgm:pt>
    <dgm:pt modelId="{880B66D1-FC5D-4874-8AC5-E98ED45C267F}" type="pres">
      <dgm:prSet presAssocID="{20C6EDBD-E392-4E75-A55B-28A361F9F8EC}" presName="hierRoot2" presStyleCnt="0">
        <dgm:presLayoutVars>
          <dgm:hierBranch val="init"/>
        </dgm:presLayoutVars>
      </dgm:prSet>
      <dgm:spPr/>
    </dgm:pt>
    <dgm:pt modelId="{B6EF719C-81EB-4A97-97F3-78DC25B5C7A1}" type="pres">
      <dgm:prSet presAssocID="{20C6EDBD-E392-4E75-A55B-28A361F9F8EC}" presName="rootComposite" presStyleCnt="0"/>
      <dgm:spPr/>
    </dgm:pt>
    <dgm:pt modelId="{D2DE5F8D-630E-4A42-B503-75B1429ABA9D}" type="pres">
      <dgm:prSet presAssocID="{20C6EDBD-E392-4E75-A55B-28A361F9F8EC}" presName="rootText" presStyleLbl="node2" presStyleIdx="2" presStyleCnt="6" custScaleX="490638">
        <dgm:presLayoutVars>
          <dgm:chPref val="3"/>
        </dgm:presLayoutVars>
      </dgm:prSet>
      <dgm:spPr/>
    </dgm:pt>
    <dgm:pt modelId="{32D4D69B-2046-4D73-B146-DEA264AA3AF5}" type="pres">
      <dgm:prSet presAssocID="{20C6EDBD-E392-4E75-A55B-28A361F9F8EC}" presName="rootConnector" presStyleLbl="node2" presStyleIdx="2" presStyleCnt="6"/>
      <dgm:spPr/>
    </dgm:pt>
    <dgm:pt modelId="{3744BEA8-B946-4902-A79A-F01F3866A278}" type="pres">
      <dgm:prSet presAssocID="{20C6EDBD-E392-4E75-A55B-28A361F9F8EC}" presName="hierChild4" presStyleCnt="0"/>
      <dgm:spPr/>
    </dgm:pt>
    <dgm:pt modelId="{D69E3C63-B449-461A-B7CA-5ADF918521D7}" type="pres">
      <dgm:prSet presAssocID="{20C6EDBD-E392-4E75-A55B-28A361F9F8EC}" presName="hierChild5" presStyleCnt="0"/>
      <dgm:spPr/>
    </dgm:pt>
    <dgm:pt modelId="{3F4281F4-0A52-486C-8F38-283227FDEAE5}" type="pres">
      <dgm:prSet presAssocID="{9FEE062E-2038-4563-A82E-F2D59C5A233E}" presName="Name50" presStyleLbl="parChTrans1D2" presStyleIdx="3" presStyleCnt="6"/>
      <dgm:spPr/>
    </dgm:pt>
    <dgm:pt modelId="{F4F2B228-1125-4371-BD7C-B6F7C43F1E72}" type="pres">
      <dgm:prSet presAssocID="{FBFF9603-24F0-43E1-B2C4-2F78AB1FED1A}" presName="hierRoot2" presStyleCnt="0">
        <dgm:presLayoutVars>
          <dgm:hierBranch val="init"/>
        </dgm:presLayoutVars>
      </dgm:prSet>
      <dgm:spPr/>
    </dgm:pt>
    <dgm:pt modelId="{01857985-8953-452F-AEEE-8352BBE1E38D}" type="pres">
      <dgm:prSet presAssocID="{FBFF9603-24F0-43E1-B2C4-2F78AB1FED1A}" presName="rootComposite" presStyleCnt="0"/>
      <dgm:spPr/>
    </dgm:pt>
    <dgm:pt modelId="{F71070C6-B1B1-41F4-A880-0E139A1421E7}" type="pres">
      <dgm:prSet presAssocID="{FBFF9603-24F0-43E1-B2C4-2F78AB1FED1A}" presName="rootText" presStyleLbl="node2" presStyleIdx="3" presStyleCnt="6" custScaleX="490638">
        <dgm:presLayoutVars>
          <dgm:chPref val="3"/>
        </dgm:presLayoutVars>
      </dgm:prSet>
      <dgm:spPr/>
    </dgm:pt>
    <dgm:pt modelId="{A51B3E06-0A47-45FF-955E-55697EECEB5C}" type="pres">
      <dgm:prSet presAssocID="{FBFF9603-24F0-43E1-B2C4-2F78AB1FED1A}" presName="rootConnector" presStyleLbl="node2" presStyleIdx="3" presStyleCnt="6"/>
      <dgm:spPr/>
    </dgm:pt>
    <dgm:pt modelId="{E0ECCCE1-C307-4B52-B322-ECC107D97FD5}" type="pres">
      <dgm:prSet presAssocID="{FBFF9603-24F0-43E1-B2C4-2F78AB1FED1A}" presName="hierChild4" presStyleCnt="0"/>
      <dgm:spPr/>
    </dgm:pt>
    <dgm:pt modelId="{DAEC8204-74BF-416F-879C-CB267E257CC0}" type="pres">
      <dgm:prSet presAssocID="{FBFF9603-24F0-43E1-B2C4-2F78AB1FED1A}" presName="hierChild5" presStyleCnt="0"/>
      <dgm:spPr/>
    </dgm:pt>
    <dgm:pt modelId="{9661C029-9F5C-4911-8441-57568D7800FA}" type="pres">
      <dgm:prSet presAssocID="{F731276A-F362-42CD-AAF3-050632CC7ED1}" presName="Name50" presStyleLbl="parChTrans1D2" presStyleIdx="4" presStyleCnt="6"/>
      <dgm:spPr/>
    </dgm:pt>
    <dgm:pt modelId="{9EE0068F-557D-49CD-816B-5089B0DCA01B}" type="pres">
      <dgm:prSet presAssocID="{C85BD2B1-B1B6-4D40-B571-D0C580A22830}" presName="hierRoot2" presStyleCnt="0">
        <dgm:presLayoutVars>
          <dgm:hierBranch val="init"/>
        </dgm:presLayoutVars>
      </dgm:prSet>
      <dgm:spPr/>
    </dgm:pt>
    <dgm:pt modelId="{A676963B-3107-41D3-A801-23ACF7304F6A}" type="pres">
      <dgm:prSet presAssocID="{C85BD2B1-B1B6-4D40-B571-D0C580A22830}" presName="rootComposite" presStyleCnt="0"/>
      <dgm:spPr/>
    </dgm:pt>
    <dgm:pt modelId="{F5E3249C-A5E5-417D-9216-151A6EB1F41E}" type="pres">
      <dgm:prSet presAssocID="{C85BD2B1-B1B6-4D40-B571-D0C580A22830}" presName="rootText" presStyleLbl="node2" presStyleIdx="4" presStyleCnt="6" custScaleX="490638">
        <dgm:presLayoutVars>
          <dgm:chPref val="3"/>
        </dgm:presLayoutVars>
      </dgm:prSet>
      <dgm:spPr/>
    </dgm:pt>
    <dgm:pt modelId="{B1120099-B3D5-4960-B165-8A8DDE0769C6}" type="pres">
      <dgm:prSet presAssocID="{C85BD2B1-B1B6-4D40-B571-D0C580A22830}" presName="rootConnector" presStyleLbl="node2" presStyleIdx="4" presStyleCnt="6"/>
      <dgm:spPr/>
    </dgm:pt>
    <dgm:pt modelId="{9590C0A4-4665-43DE-BE2B-C00DCCE82D3B}" type="pres">
      <dgm:prSet presAssocID="{C85BD2B1-B1B6-4D40-B571-D0C580A22830}" presName="hierChild4" presStyleCnt="0"/>
      <dgm:spPr/>
    </dgm:pt>
    <dgm:pt modelId="{63798034-4D60-42CB-B726-F38583DC7F9B}" type="pres">
      <dgm:prSet presAssocID="{C85BD2B1-B1B6-4D40-B571-D0C580A22830}" presName="hierChild5" presStyleCnt="0"/>
      <dgm:spPr/>
    </dgm:pt>
    <dgm:pt modelId="{7D3D01D5-4245-4C75-B255-7B418CF7AF1A}" type="pres">
      <dgm:prSet presAssocID="{5C55C5D9-7A07-4881-BD64-1EC268639E3E}" presName="Name50" presStyleLbl="parChTrans1D2" presStyleIdx="5" presStyleCnt="6"/>
      <dgm:spPr/>
    </dgm:pt>
    <dgm:pt modelId="{95C63DAB-2B32-4CA2-B14C-96018D00C5A3}" type="pres">
      <dgm:prSet presAssocID="{FEBED6E5-EDB1-4F50-B4B9-130651B005F8}" presName="hierRoot2" presStyleCnt="0">
        <dgm:presLayoutVars>
          <dgm:hierBranch val="init"/>
        </dgm:presLayoutVars>
      </dgm:prSet>
      <dgm:spPr/>
    </dgm:pt>
    <dgm:pt modelId="{954EECF2-019D-4307-A12A-66166258B558}" type="pres">
      <dgm:prSet presAssocID="{FEBED6E5-EDB1-4F50-B4B9-130651B005F8}" presName="rootComposite" presStyleCnt="0"/>
      <dgm:spPr/>
    </dgm:pt>
    <dgm:pt modelId="{75F5E4D7-9764-4C27-A3F6-0FE4FBCE0D81}" type="pres">
      <dgm:prSet presAssocID="{FEBED6E5-EDB1-4F50-B4B9-130651B005F8}" presName="rootText" presStyleLbl="node2" presStyleIdx="5" presStyleCnt="6" custScaleX="490638">
        <dgm:presLayoutVars>
          <dgm:chPref val="3"/>
        </dgm:presLayoutVars>
      </dgm:prSet>
      <dgm:spPr/>
    </dgm:pt>
    <dgm:pt modelId="{85C698AD-DFAE-4920-BC9C-992BB3626846}" type="pres">
      <dgm:prSet presAssocID="{FEBED6E5-EDB1-4F50-B4B9-130651B005F8}" presName="rootConnector" presStyleLbl="node2" presStyleIdx="5" presStyleCnt="6"/>
      <dgm:spPr/>
    </dgm:pt>
    <dgm:pt modelId="{8824DEBD-99C7-4E34-AA72-CE261290683D}" type="pres">
      <dgm:prSet presAssocID="{FEBED6E5-EDB1-4F50-B4B9-130651B005F8}" presName="hierChild4" presStyleCnt="0"/>
      <dgm:spPr/>
    </dgm:pt>
    <dgm:pt modelId="{6A7609B1-73BD-43CF-B934-8E92EFEB9462}" type="pres">
      <dgm:prSet presAssocID="{FEBED6E5-EDB1-4F50-B4B9-130651B005F8}" presName="hierChild5" presStyleCnt="0"/>
      <dgm:spPr/>
    </dgm:pt>
    <dgm:pt modelId="{7A23A96D-F1BE-42CA-8B28-5AD38BAEB996}" type="pres">
      <dgm:prSet presAssocID="{B2C8BD6B-EF72-4100-9C39-5493DB108699}" presName="hierChild3" presStyleCnt="0"/>
      <dgm:spPr/>
    </dgm:pt>
  </dgm:ptLst>
  <dgm:cxnLst>
    <dgm:cxn modelId="{5A19B90B-ED2B-4865-B714-470B25C7C117}" type="presOf" srcId="{BD7FA806-62B3-488E-978F-86DDEDEB26D2}" destId="{3E46C97B-FC5F-421D-9BD0-7911B13F522B}" srcOrd="0" destOrd="0" presId="urn:microsoft.com/office/officeart/2005/8/layout/orgChart1"/>
    <dgm:cxn modelId="{3354AF0F-151A-4240-A358-55AFD9E4EDBE}" type="presOf" srcId="{5C55C5D9-7A07-4881-BD64-1EC268639E3E}" destId="{7D3D01D5-4245-4C75-B255-7B418CF7AF1A}" srcOrd="0" destOrd="0" presId="urn:microsoft.com/office/officeart/2005/8/layout/orgChart1"/>
    <dgm:cxn modelId="{CC416716-B81A-4452-9C6D-BBC43C66D815}" srcId="{B2C8BD6B-EF72-4100-9C39-5493DB108699}" destId="{C85BD2B1-B1B6-4D40-B571-D0C580A22830}" srcOrd="4" destOrd="0" parTransId="{F731276A-F362-42CD-AAF3-050632CC7ED1}" sibTransId="{A82FCF56-3992-4117-BB66-13568B0819D7}"/>
    <dgm:cxn modelId="{3C490123-BCCA-4233-9484-F54C9DFFDD77}" type="presOf" srcId="{FEBED6E5-EDB1-4F50-B4B9-130651B005F8}" destId="{85C698AD-DFAE-4920-BC9C-992BB3626846}" srcOrd="1" destOrd="0" presId="urn:microsoft.com/office/officeart/2005/8/layout/orgChart1"/>
    <dgm:cxn modelId="{C722D424-198E-4EE8-A2A7-089BE6DEAC5A}" type="presOf" srcId="{D1E95A4B-E951-4021-B434-F3A548430FAE}" destId="{DB0E493C-6FF4-4314-8236-7780C4BC68F1}" srcOrd="0" destOrd="0" presId="urn:microsoft.com/office/officeart/2005/8/layout/orgChart1"/>
    <dgm:cxn modelId="{6BEA3E5E-BEFF-49D7-85CC-31FA0F9C9953}" type="presOf" srcId="{B2C8BD6B-EF72-4100-9C39-5493DB108699}" destId="{C82B3BBC-F9F2-400C-B6E5-0697F39513FA}" srcOrd="0" destOrd="0" presId="urn:microsoft.com/office/officeart/2005/8/layout/orgChart1"/>
    <dgm:cxn modelId="{AA17875E-7912-4C76-886E-5B69849C7DFF}" srcId="{88E77FD4-EF17-41D6-A7E4-084C748BA22E}" destId="{B2C8BD6B-EF72-4100-9C39-5493DB108699}" srcOrd="0" destOrd="0" parTransId="{9223A596-1336-4AFF-BAC8-CBA71DE6D9F3}" sibTransId="{CC3268D9-81C0-497A-BEC7-D220849D2232}"/>
    <dgm:cxn modelId="{A969FD64-AF04-46D1-BAF0-3734A5D349B0}" srcId="{B2C8BD6B-EF72-4100-9C39-5493DB108699}" destId="{FBFF9603-24F0-43E1-B2C4-2F78AB1FED1A}" srcOrd="3" destOrd="0" parTransId="{9FEE062E-2038-4563-A82E-F2D59C5A233E}" sibTransId="{FBE626F7-AABA-413C-A435-238E0546196D}"/>
    <dgm:cxn modelId="{E6D1B645-1DF3-49BB-BEC1-836DB962088C}" type="presOf" srcId="{C85BD2B1-B1B6-4D40-B571-D0C580A22830}" destId="{F5E3249C-A5E5-417D-9216-151A6EB1F41E}" srcOrd="0" destOrd="0" presId="urn:microsoft.com/office/officeart/2005/8/layout/orgChart1"/>
    <dgm:cxn modelId="{D3E07968-D575-442C-95C1-90DECB9CDADE}" type="presOf" srcId="{88E77FD4-EF17-41D6-A7E4-084C748BA22E}" destId="{14CC6995-CF97-43F7-A5B1-6F1F39856E14}" srcOrd="0" destOrd="0" presId="urn:microsoft.com/office/officeart/2005/8/layout/orgChart1"/>
    <dgm:cxn modelId="{4F36044F-A0B3-4071-AF39-04B76B58014E}" type="presOf" srcId="{55AC7AA6-02C1-41B3-BA23-390BB3193164}" destId="{F9A1D052-4047-46C2-BCE8-0E04E32769FD}" srcOrd="0" destOrd="0" presId="urn:microsoft.com/office/officeart/2005/8/layout/orgChart1"/>
    <dgm:cxn modelId="{D56B0679-51B5-4AD0-95B4-EB87B9F1BB1C}" type="presOf" srcId="{9FEE062E-2038-4563-A82E-F2D59C5A233E}" destId="{3F4281F4-0A52-486C-8F38-283227FDEAE5}" srcOrd="0" destOrd="0" presId="urn:microsoft.com/office/officeart/2005/8/layout/orgChart1"/>
    <dgm:cxn modelId="{0A7F0F91-32FD-42E2-B08E-32127C8A1514}" type="presOf" srcId="{DEDBBCBB-2A40-42DB-A8A7-6EFB90409156}" destId="{8E0CAFE2-5BB1-45DA-A3AB-E230BF08FC1D}" srcOrd="0" destOrd="0" presId="urn:microsoft.com/office/officeart/2005/8/layout/orgChart1"/>
    <dgm:cxn modelId="{8AC34B9B-B6AE-43CB-BA18-FA4C6C6618DA}" type="presOf" srcId="{55AC7AA6-02C1-41B3-BA23-390BB3193164}" destId="{DC9401EA-5566-419D-9093-382FACADC6E2}" srcOrd="1" destOrd="0" presId="urn:microsoft.com/office/officeart/2005/8/layout/orgChart1"/>
    <dgm:cxn modelId="{281AB9A3-AF01-4787-A4BA-23271B9E5725}" type="presOf" srcId="{20C6EDBD-E392-4E75-A55B-28A361F9F8EC}" destId="{D2DE5F8D-630E-4A42-B503-75B1429ABA9D}" srcOrd="0" destOrd="0" presId="urn:microsoft.com/office/officeart/2005/8/layout/orgChart1"/>
    <dgm:cxn modelId="{971E62A4-4CF8-4061-8FDF-78B3B4838898}" type="presOf" srcId="{FBFF9603-24F0-43E1-B2C4-2F78AB1FED1A}" destId="{A51B3E06-0A47-45FF-955E-55697EECEB5C}" srcOrd="1" destOrd="0" presId="urn:microsoft.com/office/officeart/2005/8/layout/orgChart1"/>
    <dgm:cxn modelId="{77778FAF-5B8A-4385-8546-397D32601787}" srcId="{B2C8BD6B-EF72-4100-9C39-5493DB108699}" destId="{55AC7AA6-02C1-41B3-BA23-390BB3193164}" srcOrd="0" destOrd="0" parTransId="{BD7FA806-62B3-488E-978F-86DDEDEB26D2}" sibTransId="{61EB9726-55FF-47F7-9089-D53C2D6E1EC6}"/>
    <dgm:cxn modelId="{B247F1B5-8B82-44FA-AD1E-B17870CA7777}" type="presOf" srcId="{C85BD2B1-B1B6-4D40-B571-D0C580A22830}" destId="{B1120099-B3D5-4960-B165-8A8DDE0769C6}" srcOrd="1" destOrd="0" presId="urn:microsoft.com/office/officeart/2005/8/layout/orgChart1"/>
    <dgm:cxn modelId="{39E99EBF-AA34-4E57-A7B7-546C6D773A03}" type="presOf" srcId="{FEBED6E5-EDB1-4F50-B4B9-130651B005F8}" destId="{75F5E4D7-9764-4C27-A3F6-0FE4FBCE0D81}" srcOrd="0" destOrd="0" presId="urn:microsoft.com/office/officeart/2005/8/layout/orgChart1"/>
    <dgm:cxn modelId="{90432FDA-4557-42C8-8CE4-018001EDCE62}" type="presOf" srcId="{78F35DD6-FACB-4F94-9C80-AB192B0B3EF6}" destId="{68C59C4B-AAC2-49C5-9255-C6840133CB98}" srcOrd="0" destOrd="0" presId="urn:microsoft.com/office/officeart/2005/8/layout/orgChart1"/>
    <dgm:cxn modelId="{E5B14EDB-C541-4694-A113-27868E1778C5}" srcId="{B2C8BD6B-EF72-4100-9C39-5493DB108699}" destId="{D1E95A4B-E951-4021-B434-F3A548430FAE}" srcOrd="1" destOrd="0" parTransId="{78F35DD6-FACB-4F94-9C80-AB192B0B3EF6}" sibTransId="{46D724D8-334F-46BB-BD5E-FC6EB6E1D768}"/>
    <dgm:cxn modelId="{E3CDD2E5-4C35-45F5-AC59-2F21ADC055DD}" type="presOf" srcId="{20C6EDBD-E392-4E75-A55B-28A361F9F8EC}" destId="{32D4D69B-2046-4D73-B146-DEA264AA3AF5}" srcOrd="1" destOrd="0" presId="urn:microsoft.com/office/officeart/2005/8/layout/orgChart1"/>
    <dgm:cxn modelId="{C61322F1-5BEE-4178-BAE5-EB904080ABEE}" type="presOf" srcId="{FBFF9603-24F0-43E1-B2C4-2F78AB1FED1A}" destId="{F71070C6-B1B1-41F4-A880-0E139A1421E7}" srcOrd="0" destOrd="0" presId="urn:microsoft.com/office/officeart/2005/8/layout/orgChart1"/>
    <dgm:cxn modelId="{AC3CBFF3-ED69-4DF1-B48D-41D62D017808}" type="presOf" srcId="{B2C8BD6B-EF72-4100-9C39-5493DB108699}" destId="{4DA36C88-907E-4753-966E-597DF64C1C81}" srcOrd="1" destOrd="0" presId="urn:microsoft.com/office/officeart/2005/8/layout/orgChart1"/>
    <dgm:cxn modelId="{3C26C7F5-F060-4EE4-AB14-69E78D7E9736}" srcId="{B2C8BD6B-EF72-4100-9C39-5493DB108699}" destId="{20C6EDBD-E392-4E75-A55B-28A361F9F8EC}" srcOrd="2" destOrd="0" parTransId="{DEDBBCBB-2A40-42DB-A8A7-6EFB90409156}" sibTransId="{E201DFFF-4EE9-4A74-836F-92FC66F16E50}"/>
    <dgm:cxn modelId="{C29499F6-3747-4DC1-A658-DB7FE868B5CB}" type="presOf" srcId="{D1E95A4B-E951-4021-B434-F3A548430FAE}" destId="{B4C1A0E5-584F-49BE-84CE-938556891B7F}" srcOrd="1" destOrd="0" presId="urn:microsoft.com/office/officeart/2005/8/layout/orgChart1"/>
    <dgm:cxn modelId="{7377CBFB-F1B3-4C27-A8D8-A2D7D30DFC44}" srcId="{B2C8BD6B-EF72-4100-9C39-5493DB108699}" destId="{FEBED6E5-EDB1-4F50-B4B9-130651B005F8}" srcOrd="5" destOrd="0" parTransId="{5C55C5D9-7A07-4881-BD64-1EC268639E3E}" sibTransId="{08C29CB3-B124-437C-8911-AB3D19D94787}"/>
    <dgm:cxn modelId="{9B6048FF-3348-40E4-8AB7-2098050C4B99}" type="presOf" srcId="{F731276A-F362-42CD-AAF3-050632CC7ED1}" destId="{9661C029-9F5C-4911-8441-57568D7800FA}" srcOrd="0" destOrd="0" presId="urn:microsoft.com/office/officeart/2005/8/layout/orgChart1"/>
    <dgm:cxn modelId="{FB369F85-BCED-4A4A-BCCD-CA8186603913}" type="presParOf" srcId="{14CC6995-CF97-43F7-A5B1-6F1F39856E14}" destId="{74DB857C-36B4-4528-9858-BD7C5BEADB65}" srcOrd="0" destOrd="0" presId="urn:microsoft.com/office/officeart/2005/8/layout/orgChart1"/>
    <dgm:cxn modelId="{A4651311-5962-41FD-86E5-12C3F460BF88}" type="presParOf" srcId="{74DB857C-36B4-4528-9858-BD7C5BEADB65}" destId="{8CDCB48B-C91B-47AF-809D-109372E66D46}" srcOrd="0" destOrd="0" presId="urn:microsoft.com/office/officeart/2005/8/layout/orgChart1"/>
    <dgm:cxn modelId="{40EB73D9-3C81-4B4E-A598-0F81C98DBCDE}" type="presParOf" srcId="{8CDCB48B-C91B-47AF-809D-109372E66D46}" destId="{C82B3BBC-F9F2-400C-B6E5-0697F39513FA}" srcOrd="0" destOrd="0" presId="urn:microsoft.com/office/officeart/2005/8/layout/orgChart1"/>
    <dgm:cxn modelId="{E6FA0C2E-CCB8-439E-A116-5A5793E1AC69}" type="presParOf" srcId="{8CDCB48B-C91B-47AF-809D-109372E66D46}" destId="{4DA36C88-907E-4753-966E-597DF64C1C81}" srcOrd="1" destOrd="0" presId="urn:microsoft.com/office/officeart/2005/8/layout/orgChart1"/>
    <dgm:cxn modelId="{C043C3BB-03DF-470D-9F6D-8A5A34A9E0A6}" type="presParOf" srcId="{74DB857C-36B4-4528-9858-BD7C5BEADB65}" destId="{C1D39A18-C75F-48A8-BEB3-D3D83ACD670E}" srcOrd="1" destOrd="0" presId="urn:microsoft.com/office/officeart/2005/8/layout/orgChart1"/>
    <dgm:cxn modelId="{D5074F4E-9555-46D8-A236-51827DAAA0F2}" type="presParOf" srcId="{C1D39A18-C75F-48A8-BEB3-D3D83ACD670E}" destId="{3E46C97B-FC5F-421D-9BD0-7911B13F522B}" srcOrd="0" destOrd="0" presId="urn:microsoft.com/office/officeart/2005/8/layout/orgChart1"/>
    <dgm:cxn modelId="{5B362AD5-1B1A-4A09-926F-4A1C1EA567B8}" type="presParOf" srcId="{C1D39A18-C75F-48A8-BEB3-D3D83ACD670E}" destId="{D0AF3244-B066-4995-9ADF-CBFAB075BCAD}" srcOrd="1" destOrd="0" presId="urn:microsoft.com/office/officeart/2005/8/layout/orgChart1"/>
    <dgm:cxn modelId="{E6FD9EA8-ABB6-4DEB-8EFC-317CA45CAB4A}" type="presParOf" srcId="{D0AF3244-B066-4995-9ADF-CBFAB075BCAD}" destId="{C6105684-AEBB-45EE-B67F-9E935E78D44A}" srcOrd="0" destOrd="0" presId="urn:microsoft.com/office/officeart/2005/8/layout/orgChart1"/>
    <dgm:cxn modelId="{3CEDBC27-3814-4DEA-8134-DBA1EB8961D7}" type="presParOf" srcId="{C6105684-AEBB-45EE-B67F-9E935E78D44A}" destId="{F9A1D052-4047-46C2-BCE8-0E04E32769FD}" srcOrd="0" destOrd="0" presId="urn:microsoft.com/office/officeart/2005/8/layout/orgChart1"/>
    <dgm:cxn modelId="{57D49DC1-CE41-46E2-AB17-A9D87204F366}" type="presParOf" srcId="{C6105684-AEBB-45EE-B67F-9E935E78D44A}" destId="{DC9401EA-5566-419D-9093-382FACADC6E2}" srcOrd="1" destOrd="0" presId="urn:microsoft.com/office/officeart/2005/8/layout/orgChart1"/>
    <dgm:cxn modelId="{393405BD-A163-411A-87AF-3BAEC221AE6D}" type="presParOf" srcId="{D0AF3244-B066-4995-9ADF-CBFAB075BCAD}" destId="{4F795AA4-E441-4307-BDB3-AD71AC894308}" srcOrd="1" destOrd="0" presId="urn:microsoft.com/office/officeart/2005/8/layout/orgChart1"/>
    <dgm:cxn modelId="{297FC9F1-F118-4329-8EA2-CAFF63EB21E8}" type="presParOf" srcId="{D0AF3244-B066-4995-9ADF-CBFAB075BCAD}" destId="{450A7B94-F8EC-4EFC-B9C6-65560CDF8D6B}" srcOrd="2" destOrd="0" presId="urn:microsoft.com/office/officeart/2005/8/layout/orgChart1"/>
    <dgm:cxn modelId="{BFA185A4-5D64-48EB-BDCD-9AF92E83C53A}" type="presParOf" srcId="{C1D39A18-C75F-48A8-BEB3-D3D83ACD670E}" destId="{68C59C4B-AAC2-49C5-9255-C6840133CB98}" srcOrd="2" destOrd="0" presId="urn:microsoft.com/office/officeart/2005/8/layout/orgChart1"/>
    <dgm:cxn modelId="{AE6A16F9-56D3-49FF-A0CE-06BE3CBB89EF}" type="presParOf" srcId="{C1D39A18-C75F-48A8-BEB3-D3D83ACD670E}" destId="{E7881258-2CB7-4BEA-A6A3-B8B05EFEAFF6}" srcOrd="3" destOrd="0" presId="urn:microsoft.com/office/officeart/2005/8/layout/orgChart1"/>
    <dgm:cxn modelId="{A0E0C225-C764-4407-B3F7-26D7979E4446}" type="presParOf" srcId="{E7881258-2CB7-4BEA-A6A3-B8B05EFEAFF6}" destId="{BDF60D16-37D3-4CB1-8044-16D08C7F4D72}" srcOrd="0" destOrd="0" presId="urn:microsoft.com/office/officeart/2005/8/layout/orgChart1"/>
    <dgm:cxn modelId="{24E453C4-F0C0-41BB-A36D-05E50EA8E09C}" type="presParOf" srcId="{BDF60D16-37D3-4CB1-8044-16D08C7F4D72}" destId="{DB0E493C-6FF4-4314-8236-7780C4BC68F1}" srcOrd="0" destOrd="0" presId="urn:microsoft.com/office/officeart/2005/8/layout/orgChart1"/>
    <dgm:cxn modelId="{06B1273E-BB25-4681-8B2C-66B48C80A9A9}" type="presParOf" srcId="{BDF60D16-37D3-4CB1-8044-16D08C7F4D72}" destId="{B4C1A0E5-584F-49BE-84CE-938556891B7F}" srcOrd="1" destOrd="0" presId="urn:microsoft.com/office/officeart/2005/8/layout/orgChart1"/>
    <dgm:cxn modelId="{98ACD614-2FCC-405D-B0CA-B40572655E3B}" type="presParOf" srcId="{E7881258-2CB7-4BEA-A6A3-B8B05EFEAFF6}" destId="{701DFA4D-ADF9-433B-A7F5-8F302DE8FCE1}" srcOrd="1" destOrd="0" presId="urn:microsoft.com/office/officeart/2005/8/layout/orgChart1"/>
    <dgm:cxn modelId="{2AA81442-D692-4AD0-A1FA-FA4001EEC858}" type="presParOf" srcId="{E7881258-2CB7-4BEA-A6A3-B8B05EFEAFF6}" destId="{0CA93480-30E9-4F45-B162-EDC4556FA048}" srcOrd="2" destOrd="0" presId="urn:microsoft.com/office/officeart/2005/8/layout/orgChart1"/>
    <dgm:cxn modelId="{6F99ABB2-AAD8-4A03-B28A-82044B620867}" type="presParOf" srcId="{C1D39A18-C75F-48A8-BEB3-D3D83ACD670E}" destId="{8E0CAFE2-5BB1-45DA-A3AB-E230BF08FC1D}" srcOrd="4" destOrd="0" presId="urn:microsoft.com/office/officeart/2005/8/layout/orgChart1"/>
    <dgm:cxn modelId="{9F2571FB-F85A-48D1-801B-449E8B20FB2D}" type="presParOf" srcId="{C1D39A18-C75F-48A8-BEB3-D3D83ACD670E}" destId="{880B66D1-FC5D-4874-8AC5-E98ED45C267F}" srcOrd="5" destOrd="0" presId="urn:microsoft.com/office/officeart/2005/8/layout/orgChart1"/>
    <dgm:cxn modelId="{5614CE90-4A6A-4635-8F47-B8D819FFEC3D}" type="presParOf" srcId="{880B66D1-FC5D-4874-8AC5-E98ED45C267F}" destId="{B6EF719C-81EB-4A97-97F3-78DC25B5C7A1}" srcOrd="0" destOrd="0" presId="urn:microsoft.com/office/officeart/2005/8/layout/orgChart1"/>
    <dgm:cxn modelId="{C1B0687F-EBDF-4A16-AD99-6784C5631F4B}" type="presParOf" srcId="{B6EF719C-81EB-4A97-97F3-78DC25B5C7A1}" destId="{D2DE5F8D-630E-4A42-B503-75B1429ABA9D}" srcOrd="0" destOrd="0" presId="urn:microsoft.com/office/officeart/2005/8/layout/orgChart1"/>
    <dgm:cxn modelId="{A12270F7-69F3-442D-A7BB-722FA277E630}" type="presParOf" srcId="{B6EF719C-81EB-4A97-97F3-78DC25B5C7A1}" destId="{32D4D69B-2046-4D73-B146-DEA264AA3AF5}" srcOrd="1" destOrd="0" presId="urn:microsoft.com/office/officeart/2005/8/layout/orgChart1"/>
    <dgm:cxn modelId="{C73C3F28-D030-4072-A971-888C64C42744}" type="presParOf" srcId="{880B66D1-FC5D-4874-8AC5-E98ED45C267F}" destId="{3744BEA8-B946-4902-A79A-F01F3866A278}" srcOrd="1" destOrd="0" presId="urn:microsoft.com/office/officeart/2005/8/layout/orgChart1"/>
    <dgm:cxn modelId="{990440FA-9613-4207-9E4C-E205DC5A9AFB}" type="presParOf" srcId="{880B66D1-FC5D-4874-8AC5-E98ED45C267F}" destId="{D69E3C63-B449-461A-B7CA-5ADF918521D7}" srcOrd="2" destOrd="0" presId="urn:microsoft.com/office/officeart/2005/8/layout/orgChart1"/>
    <dgm:cxn modelId="{47C687B0-8186-46FA-BCD3-4447BC711CE5}" type="presParOf" srcId="{C1D39A18-C75F-48A8-BEB3-D3D83ACD670E}" destId="{3F4281F4-0A52-486C-8F38-283227FDEAE5}" srcOrd="6" destOrd="0" presId="urn:microsoft.com/office/officeart/2005/8/layout/orgChart1"/>
    <dgm:cxn modelId="{FC9DF302-63A9-4553-80AF-022CDBD94DAD}" type="presParOf" srcId="{C1D39A18-C75F-48A8-BEB3-D3D83ACD670E}" destId="{F4F2B228-1125-4371-BD7C-B6F7C43F1E72}" srcOrd="7" destOrd="0" presId="urn:microsoft.com/office/officeart/2005/8/layout/orgChart1"/>
    <dgm:cxn modelId="{931B6E4F-921D-4233-B0D3-AFD315E04736}" type="presParOf" srcId="{F4F2B228-1125-4371-BD7C-B6F7C43F1E72}" destId="{01857985-8953-452F-AEEE-8352BBE1E38D}" srcOrd="0" destOrd="0" presId="urn:microsoft.com/office/officeart/2005/8/layout/orgChart1"/>
    <dgm:cxn modelId="{4C0C8CDA-133C-4BD7-95B9-A6E6683399C4}" type="presParOf" srcId="{01857985-8953-452F-AEEE-8352BBE1E38D}" destId="{F71070C6-B1B1-41F4-A880-0E139A1421E7}" srcOrd="0" destOrd="0" presId="urn:microsoft.com/office/officeart/2005/8/layout/orgChart1"/>
    <dgm:cxn modelId="{FA773187-4A7C-4F00-8E7C-5688CE5EFF79}" type="presParOf" srcId="{01857985-8953-452F-AEEE-8352BBE1E38D}" destId="{A51B3E06-0A47-45FF-955E-55697EECEB5C}" srcOrd="1" destOrd="0" presId="urn:microsoft.com/office/officeart/2005/8/layout/orgChart1"/>
    <dgm:cxn modelId="{BB460DA3-E076-4EDC-92F1-053C69E080C8}" type="presParOf" srcId="{F4F2B228-1125-4371-BD7C-B6F7C43F1E72}" destId="{E0ECCCE1-C307-4B52-B322-ECC107D97FD5}" srcOrd="1" destOrd="0" presId="urn:microsoft.com/office/officeart/2005/8/layout/orgChart1"/>
    <dgm:cxn modelId="{9EA1C912-51C0-4C1D-B2D4-B5409FC8507E}" type="presParOf" srcId="{F4F2B228-1125-4371-BD7C-B6F7C43F1E72}" destId="{DAEC8204-74BF-416F-879C-CB267E257CC0}" srcOrd="2" destOrd="0" presId="urn:microsoft.com/office/officeart/2005/8/layout/orgChart1"/>
    <dgm:cxn modelId="{5FEB532B-F441-477F-AA01-4C251E2D0553}" type="presParOf" srcId="{C1D39A18-C75F-48A8-BEB3-D3D83ACD670E}" destId="{9661C029-9F5C-4911-8441-57568D7800FA}" srcOrd="8" destOrd="0" presId="urn:microsoft.com/office/officeart/2005/8/layout/orgChart1"/>
    <dgm:cxn modelId="{3E18B4F6-D374-4636-95EC-F7B1AA20151F}" type="presParOf" srcId="{C1D39A18-C75F-48A8-BEB3-D3D83ACD670E}" destId="{9EE0068F-557D-49CD-816B-5089B0DCA01B}" srcOrd="9" destOrd="0" presId="urn:microsoft.com/office/officeart/2005/8/layout/orgChart1"/>
    <dgm:cxn modelId="{6BB09E90-2B6F-44DF-B04E-2C7618EE76FA}" type="presParOf" srcId="{9EE0068F-557D-49CD-816B-5089B0DCA01B}" destId="{A676963B-3107-41D3-A801-23ACF7304F6A}" srcOrd="0" destOrd="0" presId="urn:microsoft.com/office/officeart/2005/8/layout/orgChart1"/>
    <dgm:cxn modelId="{44C40F2A-7B8C-4E16-A275-3B64AC2B4086}" type="presParOf" srcId="{A676963B-3107-41D3-A801-23ACF7304F6A}" destId="{F5E3249C-A5E5-417D-9216-151A6EB1F41E}" srcOrd="0" destOrd="0" presId="urn:microsoft.com/office/officeart/2005/8/layout/orgChart1"/>
    <dgm:cxn modelId="{8F5DAA5A-1645-4701-A04A-B896ABB2AA7C}" type="presParOf" srcId="{A676963B-3107-41D3-A801-23ACF7304F6A}" destId="{B1120099-B3D5-4960-B165-8A8DDE0769C6}" srcOrd="1" destOrd="0" presId="urn:microsoft.com/office/officeart/2005/8/layout/orgChart1"/>
    <dgm:cxn modelId="{A8CE9672-A9F3-4682-9747-FFF7BCF9FC9E}" type="presParOf" srcId="{9EE0068F-557D-49CD-816B-5089B0DCA01B}" destId="{9590C0A4-4665-43DE-BE2B-C00DCCE82D3B}" srcOrd="1" destOrd="0" presId="urn:microsoft.com/office/officeart/2005/8/layout/orgChart1"/>
    <dgm:cxn modelId="{57E789A0-DC9C-481C-A40C-FE0B2AE1E209}" type="presParOf" srcId="{9EE0068F-557D-49CD-816B-5089B0DCA01B}" destId="{63798034-4D60-42CB-B726-F38583DC7F9B}" srcOrd="2" destOrd="0" presId="urn:microsoft.com/office/officeart/2005/8/layout/orgChart1"/>
    <dgm:cxn modelId="{1987DCD6-20C0-4B6E-840F-4C0E290DD303}" type="presParOf" srcId="{C1D39A18-C75F-48A8-BEB3-D3D83ACD670E}" destId="{7D3D01D5-4245-4C75-B255-7B418CF7AF1A}" srcOrd="10" destOrd="0" presId="urn:microsoft.com/office/officeart/2005/8/layout/orgChart1"/>
    <dgm:cxn modelId="{A1C27F7F-AE6A-426C-AAFC-12136081841A}" type="presParOf" srcId="{C1D39A18-C75F-48A8-BEB3-D3D83ACD670E}" destId="{95C63DAB-2B32-4CA2-B14C-96018D00C5A3}" srcOrd="11" destOrd="0" presId="urn:microsoft.com/office/officeart/2005/8/layout/orgChart1"/>
    <dgm:cxn modelId="{5FAC2ACB-A9CC-43EC-97A9-68FFEDB95F51}" type="presParOf" srcId="{95C63DAB-2B32-4CA2-B14C-96018D00C5A3}" destId="{954EECF2-019D-4307-A12A-66166258B558}" srcOrd="0" destOrd="0" presId="urn:microsoft.com/office/officeart/2005/8/layout/orgChart1"/>
    <dgm:cxn modelId="{4E8F2317-1D8D-485A-8D80-B6D8C3218DA8}" type="presParOf" srcId="{954EECF2-019D-4307-A12A-66166258B558}" destId="{75F5E4D7-9764-4C27-A3F6-0FE4FBCE0D81}" srcOrd="0" destOrd="0" presId="urn:microsoft.com/office/officeart/2005/8/layout/orgChart1"/>
    <dgm:cxn modelId="{E026246F-054E-4ABA-9102-2D22A4D5FEE0}" type="presParOf" srcId="{954EECF2-019D-4307-A12A-66166258B558}" destId="{85C698AD-DFAE-4920-BC9C-992BB3626846}" srcOrd="1" destOrd="0" presId="urn:microsoft.com/office/officeart/2005/8/layout/orgChart1"/>
    <dgm:cxn modelId="{10FF4FCC-61ED-4472-987D-E163D4DEEFBA}" type="presParOf" srcId="{95C63DAB-2B32-4CA2-B14C-96018D00C5A3}" destId="{8824DEBD-99C7-4E34-AA72-CE261290683D}" srcOrd="1" destOrd="0" presId="urn:microsoft.com/office/officeart/2005/8/layout/orgChart1"/>
    <dgm:cxn modelId="{455E9847-0DAD-413E-B703-34834D4341A8}" type="presParOf" srcId="{95C63DAB-2B32-4CA2-B14C-96018D00C5A3}" destId="{6A7609B1-73BD-43CF-B934-8E92EFEB9462}" srcOrd="2" destOrd="0" presId="urn:microsoft.com/office/officeart/2005/8/layout/orgChart1"/>
    <dgm:cxn modelId="{FB2C204A-03E4-4379-9FA3-A9B5E2A9BCD4}" type="presParOf" srcId="{74DB857C-36B4-4528-9858-BD7C5BEADB65}" destId="{7A23A96D-F1BE-42CA-8B28-5AD38BAEB996}"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D3D01D5-4245-4C75-B255-7B418CF7AF1A}">
      <dsp:nvSpPr>
        <dsp:cNvPr id="0" name=""/>
        <dsp:cNvSpPr/>
      </dsp:nvSpPr>
      <dsp:spPr>
        <a:xfrm>
          <a:off x="178551" y="269297"/>
          <a:ext cx="127650" cy="2156147"/>
        </a:xfrm>
        <a:custGeom>
          <a:avLst/>
          <a:gdLst/>
          <a:ahLst/>
          <a:cxnLst/>
          <a:rect l="0" t="0" r="0" b="0"/>
          <a:pathLst>
            <a:path>
              <a:moveTo>
                <a:pt x="0" y="0"/>
              </a:moveTo>
              <a:lnTo>
                <a:pt x="0" y="2156147"/>
              </a:lnTo>
              <a:lnTo>
                <a:pt x="127650" y="2156147"/>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9661C029-9F5C-4911-8441-57568D7800FA}">
      <dsp:nvSpPr>
        <dsp:cNvPr id="0" name=""/>
        <dsp:cNvSpPr/>
      </dsp:nvSpPr>
      <dsp:spPr>
        <a:xfrm>
          <a:off x="178551" y="269297"/>
          <a:ext cx="127650" cy="1774385"/>
        </a:xfrm>
        <a:custGeom>
          <a:avLst/>
          <a:gdLst/>
          <a:ahLst/>
          <a:cxnLst/>
          <a:rect l="0" t="0" r="0" b="0"/>
          <a:pathLst>
            <a:path>
              <a:moveTo>
                <a:pt x="0" y="0"/>
              </a:moveTo>
              <a:lnTo>
                <a:pt x="0" y="1774385"/>
              </a:lnTo>
              <a:lnTo>
                <a:pt x="127650" y="1774385"/>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3F4281F4-0A52-486C-8F38-283227FDEAE5}">
      <dsp:nvSpPr>
        <dsp:cNvPr id="0" name=""/>
        <dsp:cNvSpPr/>
      </dsp:nvSpPr>
      <dsp:spPr>
        <a:xfrm>
          <a:off x="178551" y="269297"/>
          <a:ext cx="127650" cy="1392623"/>
        </a:xfrm>
        <a:custGeom>
          <a:avLst/>
          <a:gdLst/>
          <a:ahLst/>
          <a:cxnLst/>
          <a:rect l="0" t="0" r="0" b="0"/>
          <a:pathLst>
            <a:path>
              <a:moveTo>
                <a:pt x="0" y="0"/>
              </a:moveTo>
              <a:lnTo>
                <a:pt x="0" y="1392623"/>
              </a:lnTo>
              <a:lnTo>
                <a:pt x="127650" y="1392623"/>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8E0CAFE2-5BB1-45DA-A3AB-E230BF08FC1D}">
      <dsp:nvSpPr>
        <dsp:cNvPr id="0" name=""/>
        <dsp:cNvSpPr/>
      </dsp:nvSpPr>
      <dsp:spPr>
        <a:xfrm>
          <a:off x="178551" y="269297"/>
          <a:ext cx="127650" cy="1010862"/>
        </a:xfrm>
        <a:custGeom>
          <a:avLst/>
          <a:gdLst/>
          <a:ahLst/>
          <a:cxnLst/>
          <a:rect l="0" t="0" r="0" b="0"/>
          <a:pathLst>
            <a:path>
              <a:moveTo>
                <a:pt x="0" y="0"/>
              </a:moveTo>
              <a:lnTo>
                <a:pt x="0" y="1010862"/>
              </a:lnTo>
              <a:lnTo>
                <a:pt x="127650" y="1010862"/>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68C59C4B-AAC2-49C5-9255-C6840133CB98}">
      <dsp:nvSpPr>
        <dsp:cNvPr id="0" name=""/>
        <dsp:cNvSpPr/>
      </dsp:nvSpPr>
      <dsp:spPr>
        <a:xfrm>
          <a:off x="178551" y="269297"/>
          <a:ext cx="127650" cy="629100"/>
        </a:xfrm>
        <a:custGeom>
          <a:avLst/>
          <a:gdLst/>
          <a:ahLst/>
          <a:cxnLst/>
          <a:rect l="0" t="0" r="0" b="0"/>
          <a:pathLst>
            <a:path>
              <a:moveTo>
                <a:pt x="0" y="0"/>
              </a:moveTo>
              <a:lnTo>
                <a:pt x="0" y="629100"/>
              </a:lnTo>
              <a:lnTo>
                <a:pt x="127650" y="629100"/>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3E46C97B-FC5F-421D-9BD0-7911B13F522B}">
      <dsp:nvSpPr>
        <dsp:cNvPr id="0" name=""/>
        <dsp:cNvSpPr/>
      </dsp:nvSpPr>
      <dsp:spPr>
        <a:xfrm>
          <a:off x="178551" y="269297"/>
          <a:ext cx="127650" cy="247338"/>
        </a:xfrm>
        <a:custGeom>
          <a:avLst/>
          <a:gdLst/>
          <a:ahLst/>
          <a:cxnLst/>
          <a:rect l="0" t="0" r="0" b="0"/>
          <a:pathLst>
            <a:path>
              <a:moveTo>
                <a:pt x="0" y="0"/>
              </a:moveTo>
              <a:lnTo>
                <a:pt x="0" y="247338"/>
              </a:lnTo>
              <a:lnTo>
                <a:pt x="127650" y="247338"/>
              </a:lnTo>
            </a:path>
          </a:pathLst>
        </a:custGeom>
        <a:noFill/>
        <a:ln w="19050" cap="flat" cmpd="sng" algn="ctr">
          <a:solidFill>
            <a:scrgbClr r="0" g="0" b="0"/>
          </a:solidFill>
          <a:prstDash val="solid"/>
          <a:miter lim="800000"/>
        </a:ln>
        <a:effectLst/>
      </dsp:spPr>
      <dsp:style>
        <a:lnRef idx="2">
          <a:scrgbClr r="0" g="0" b="0"/>
        </a:lnRef>
        <a:fillRef idx="0">
          <a:scrgbClr r="0" g="0" b="0"/>
        </a:fillRef>
        <a:effectRef idx="0">
          <a:scrgbClr r="0" g="0" b="0"/>
        </a:effectRef>
        <a:fontRef idx="minor"/>
      </dsp:style>
    </dsp:sp>
    <dsp:sp modelId="{C82B3BBC-F9F2-400C-B6E5-0697F39513FA}">
      <dsp:nvSpPr>
        <dsp:cNvPr id="0" name=""/>
        <dsp:cNvSpPr/>
      </dsp:nvSpPr>
      <dsp:spPr>
        <a:xfrm>
          <a:off x="93451" y="451"/>
          <a:ext cx="851006"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zh-TW" altLang="en-US" sz="1000" kern="1200">
              <a:solidFill>
                <a:schemeClr val="tx1"/>
              </a:solidFill>
              <a:latin typeface="標楷體" panose="03000509000000000000" pitchFamily="65" charset="-120"/>
              <a:ea typeface="標楷體" panose="03000509000000000000" pitchFamily="65" charset="-120"/>
            </a:rPr>
            <a:t>質性目標</a:t>
          </a:r>
          <a:endParaRPr lang="zh-TW" altLang="en-US" sz="1000" kern="1200" dirty="0">
            <a:solidFill>
              <a:schemeClr val="tx1"/>
            </a:solidFill>
            <a:latin typeface="標楷體" panose="03000509000000000000" pitchFamily="65" charset="-120"/>
            <a:ea typeface="標楷體" panose="03000509000000000000" pitchFamily="65" charset="-120"/>
          </a:endParaRPr>
        </a:p>
      </dsp:txBody>
      <dsp:txXfrm>
        <a:off x="93451" y="451"/>
        <a:ext cx="851006" cy="268846"/>
      </dsp:txXfrm>
    </dsp:sp>
    <dsp:sp modelId="{F9A1D052-4047-46C2-BCE8-0E04E32769FD}">
      <dsp:nvSpPr>
        <dsp:cNvPr id="0" name=""/>
        <dsp:cNvSpPr/>
      </dsp:nvSpPr>
      <dsp:spPr>
        <a:xfrm>
          <a:off x="306202" y="382213"/>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dirty="0">
              <a:solidFill>
                <a:schemeClr val="tx1"/>
              </a:solidFill>
              <a:latin typeface="標楷體" panose="03000509000000000000" pitchFamily="65" charset="-120"/>
              <a:ea typeface="標楷體" panose="03000509000000000000" pitchFamily="65" charset="-120"/>
            </a:rPr>
            <a:t>(</a:t>
          </a:r>
          <a:r>
            <a:rPr lang="zh-TW" altLang="en-US" sz="1000" kern="1200" dirty="0">
              <a:solidFill>
                <a:schemeClr val="tx1"/>
              </a:solidFill>
              <a:latin typeface="標楷體" panose="03000509000000000000" pitchFamily="65" charset="-120"/>
              <a:ea typeface="標楷體" panose="03000509000000000000" pitchFamily="65" charset="-120"/>
            </a:rPr>
            <a:t>一</a:t>
          </a:r>
          <a:r>
            <a:rPr lang="en-US" altLang="en-US" sz="1000" kern="1200" dirty="0">
              <a:solidFill>
                <a:schemeClr val="tx1"/>
              </a:solidFill>
              <a:latin typeface="標楷體" panose="03000509000000000000" pitchFamily="65" charset="-120"/>
              <a:ea typeface="標楷體" panose="03000509000000000000" pitchFamily="65" charset="-120"/>
            </a:rPr>
            <a:t>)</a:t>
          </a:r>
          <a:r>
            <a:rPr lang="zh-TW" altLang="en-US" sz="1000" kern="1200" dirty="0">
              <a:solidFill>
                <a:schemeClr val="tx1"/>
              </a:solidFill>
              <a:latin typeface="標楷體" panose="03000509000000000000" pitchFamily="65" charset="-120"/>
              <a:ea typeface="標楷體" panose="03000509000000000000" pitchFamily="65" charset="-120"/>
            </a:rPr>
            <a:t>強化永續發展委員會之機能</a:t>
          </a:r>
        </a:p>
      </dsp:txBody>
      <dsp:txXfrm>
        <a:off x="306202" y="382213"/>
        <a:ext cx="2638124" cy="268846"/>
      </dsp:txXfrm>
    </dsp:sp>
    <dsp:sp modelId="{DB0E493C-6FF4-4314-8236-7780C4BC68F1}">
      <dsp:nvSpPr>
        <dsp:cNvPr id="0" name=""/>
        <dsp:cNvSpPr/>
      </dsp:nvSpPr>
      <dsp:spPr>
        <a:xfrm>
          <a:off x="306202" y="763975"/>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二</a:t>
          </a: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每年辦理溫室氣體減量執行方案研商會議</a:t>
          </a:r>
          <a:endParaRPr lang="zh-TW" altLang="en-US" sz="1000" kern="1200" dirty="0">
            <a:solidFill>
              <a:schemeClr val="tx1"/>
            </a:solidFill>
            <a:latin typeface="標楷體" panose="03000509000000000000" pitchFamily="65" charset="-120"/>
            <a:ea typeface="標楷體" panose="03000509000000000000" pitchFamily="65" charset="-120"/>
          </a:endParaRPr>
        </a:p>
      </dsp:txBody>
      <dsp:txXfrm>
        <a:off x="306202" y="763975"/>
        <a:ext cx="2638124" cy="268846"/>
      </dsp:txXfrm>
    </dsp:sp>
    <dsp:sp modelId="{D2DE5F8D-630E-4A42-B503-75B1429ABA9D}">
      <dsp:nvSpPr>
        <dsp:cNvPr id="0" name=""/>
        <dsp:cNvSpPr/>
      </dsp:nvSpPr>
      <dsp:spPr>
        <a:xfrm>
          <a:off x="306202" y="1145736"/>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三</a:t>
          </a: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加強縣內住商節電</a:t>
          </a:r>
          <a:endParaRPr lang="zh-TW" altLang="en-US" sz="1000" kern="1200" dirty="0">
            <a:solidFill>
              <a:schemeClr val="tx1"/>
            </a:solidFill>
            <a:latin typeface="標楷體" panose="03000509000000000000" pitchFamily="65" charset="-120"/>
            <a:ea typeface="標楷體" panose="03000509000000000000" pitchFamily="65" charset="-120"/>
          </a:endParaRPr>
        </a:p>
      </dsp:txBody>
      <dsp:txXfrm>
        <a:off x="306202" y="1145736"/>
        <a:ext cx="2638124" cy="268846"/>
      </dsp:txXfrm>
    </dsp:sp>
    <dsp:sp modelId="{F71070C6-B1B1-41F4-A880-0E139A1421E7}">
      <dsp:nvSpPr>
        <dsp:cNvPr id="0" name=""/>
        <dsp:cNvSpPr/>
      </dsp:nvSpPr>
      <dsp:spPr>
        <a:xfrm>
          <a:off x="306202" y="1527498"/>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四</a:t>
          </a: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推動低碳深度旅遊</a:t>
          </a:r>
          <a:endParaRPr lang="zh-TW" altLang="en-US" sz="1000" kern="1200" dirty="0">
            <a:solidFill>
              <a:schemeClr val="tx1"/>
            </a:solidFill>
            <a:latin typeface="標楷體" panose="03000509000000000000" pitchFamily="65" charset="-120"/>
            <a:ea typeface="標楷體" panose="03000509000000000000" pitchFamily="65" charset="-120"/>
          </a:endParaRPr>
        </a:p>
      </dsp:txBody>
      <dsp:txXfrm>
        <a:off x="306202" y="1527498"/>
        <a:ext cx="2638124" cy="268846"/>
      </dsp:txXfrm>
    </dsp:sp>
    <dsp:sp modelId="{F5E3249C-A5E5-417D-9216-151A6EB1F41E}">
      <dsp:nvSpPr>
        <dsp:cNvPr id="0" name=""/>
        <dsp:cNvSpPr/>
      </dsp:nvSpPr>
      <dsp:spPr>
        <a:xfrm>
          <a:off x="306202" y="1909260"/>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五</a:t>
          </a:r>
          <a:r>
            <a:rPr lang="en-US" altLang="en-US" sz="1000" kern="1200">
              <a:solidFill>
                <a:schemeClr val="tx1"/>
              </a:solidFill>
              <a:latin typeface="標楷體" panose="03000509000000000000" pitchFamily="65" charset="-120"/>
              <a:ea typeface="標楷體" panose="03000509000000000000" pitchFamily="65" charset="-120"/>
            </a:rPr>
            <a:t>)</a:t>
          </a:r>
          <a:r>
            <a:rPr lang="zh-TW" altLang="en-US" sz="1000" kern="1200">
              <a:solidFill>
                <a:schemeClr val="tx1"/>
              </a:solidFill>
              <a:latin typeface="標楷體" panose="03000509000000000000" pitchFamily="65" charset="-120"/>
              <a:ea typeface="標楷體" panose="03000509000000000000" pitchFamily="65" charset="-120"/>
            </a:rPr>
            <a:t>進行島際交通及運輸之船舶能源使用分析</a:t>
          </a:r>
          <a:endParaRPr lang="zh-TW" altLang="en-US" sz="1000" kern="1200" dirty="0">
            <a:solidFill>
              <a:schemeClr val="tx1"/>
            </a:solidFill>
            <a:latin typeface="標楷體" panose="03000509000000000000" pitchFamily="65" charset="-120"/>
            <a:ea typeface="標楷體" panose="03000509000000000000" pitchFamily="65" charset="-120"/>
          </a:endParaRPr>
        </a:p>
      </dsp:txBody>
      <dsp:txXfrm>
        <a:off x="306202" y="1909260"/>
        <a:ext cx="2638124" cy="268846"/>
      </dsp:txXfrm>
    </dsp:sp>
    <dsp:sp modelId="{75F5E4D7-9764-4C27-A3F6-0FE4FBCE0D81}">
      <dsp:nvSpPr>
        <dsp:cNvPr id="0" name=""/>
        <dsp:cNvSpPr/>
      </dsp:nvSpPr>
      <dsp:spPr>
        <a:xfrm>
          <a:off x="306202" y="2291022"/>
          <a:ext cx="2638124" cy="268846"/>
        </a:xfrm>
        <a:prstGeom prst="rect">
          <a:avLst/>
        </a:prstGeom>
        <a:solidFill>
          <a:schemeClr val="bg2">
            <a:lumMod val="90000"/>
          </a:schemeClr>
        </a:solidFill>
        <a:ln w="635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l" defTabSz="444500">
            <a:lnSpc>
              <a:spcPct val="90000"/>
            </a:lnSpc>
            <a:spcBef>
              <a:spcPct val="0"/>
            </a:spcBef>
            <a:spcAft>
              <a:spcPct val="35000"/>
            </a:spcAft>
            <a:buNone/>
          </a:pPr>
          <a:r>
            <a:rPr lang="en-US" altLang="en-US" sz="1000" kern="1200" dirty="0">
              <a:solidFill>
                <a:schemeClr val="tx1"/>
              </a:solidFill>
              <a:latin typeface="標楷體" panose="03000509000000000000" pitchFamily="65" charset="-120"/>
              <a:ea typeface="標楷體" panose="03000509000000000000" pitchFamily="65" charset="-120"/>
            </a:rPr>
            <a:t>(</a:t>
          </a:r>
          <a:r>
            <a:rPr lang="zh-TW" altLang="en-US" sz="1000" kern="1200" dirty="0">
              <a:solidFill>
                <a:schemeClr val="tx1"/>
              </a:solidFill>
              <a:latin typeface="標楷體" panose="03000509000000000000" pitchFamily="65" charset="-120"/>
              <a:ea typeface="標楷體" panose="03000509000000000000" pitchFamily="65" charset="-120"/>
            </a:rPr>
            <a:t>六</a:t>
          </a:r>
          <a:r>
            <a:rPr lang="en-US" altLang="en-US" sz="1000" kern="1200" dirty="0">
              <a:solidFill>
                <a:schemeClr val="tx1"/>
              </a:solidFill>
              <a:latin typeface="標楷體" panose="03000509000000000000" pitchFamily="65" charset="-120"/>
              <a:ea typeface="標楷體" panose="03000509000000000000" pitchFamily="65" charset="-120"/>
            </a:rPr>
            <a:t>)</a:t>
          </a:r>
          <a:r>
            <a:rPr lang="zh-TW" altLang="en-US" sz="1000" kern="1200" dirty="0">
              <a:solidFill>
                <a:schemeClr val="tx1"/>
              </a:solidFill>
              <a:latin typeface="標楷體" panose="03000509000000000000" pitchFamily="65" charset="-120"/>
              <a:ea typeface="標楷體" panose="03000509000000000000" pitchFamily="65" charset="-120"/>
            </a:rPr>
            <a:t>制定「連江縣低碳島自治條例」</a:t>
          </a:r>
        </a:p>
      </dsp:txBody>
      <dsp:txXfrm>
        <a:off x="306202" y="2291022"/>
        <a:ext cx="2638124" cy="26884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0.40004</cdr:x>
      <cdr:y>0.3638</cdr:y>
    </cdr:from>
    <cdr:to>
      <cdr:x>0.59996</cdr:x>
      <cdr:y>0.6362</cdr:y>
    </cdr:to>
    <cdr:sp macro="" textlink="">
      <cdr:nvSpPr>
        <cdr:cNvPr id="2" name="文字方塊 1">
          <a:extLst xmlns:a="http://schemas.openxmlformats.org/drawingml/2006/main">
            <a:ext uri="{FF2B5EF4-FFF2-40B4-BE49-F238E27FC236}">
              <a16:creationId xmlns:a16="http://schemas.microsoft.com/office/drawing/2014/main" id="{9A8596FC-36E7-4789-BAE4-E8EEBFED46C2}"/>
            </a:ext>
          </a:extLst>
        </cdr:cNvPr>
        <cdr:cNvSpPr txBox="1"/>
      </cdr:nvSpPr>
      <cdr:spPr>
        <a:xfrm xmlns:a="http://schemas.openxmlformats.org/drawingml/2006/main">
          <a:off x="1829628" y="1221187"/>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0.05944</cdr:x>
      <cdr:y>0.21521</cdr:y>
    </cdr:from>
    <cdr:to>
      <cdr:x>0.38096</cdr:x>
      <cdr:y>0.43604</cdr:y>
    </cdr:to>
    <cdr:sp macro="" textlink="">
      <cdr:nvSpPr>
        <cdr:cNvPr id="3" name="文字方塊 4">
          <a:extLst xmlns:a="http://schemas.openxmlformats.org/drawingml/2006/main">
            <a:ext uri="{FF2B5EF4-FFF2-40B4-BE49-F238E27FC236}">
              <a16:creationId xmlns:a16="http://schemas.microsoft.com/office/drawing/2014/main" id="{2F5B0A23-37BA-4532-929C-AC983853D309}"/>
            </a:ext>
          </a:extLst>
        </cdr:cNvPr>
        <cdr:cNvSpPr txBox="1"/>
      </cdr:nvSpPr>
      <cdr:spPr>
        <a:xfrm xmlns:a="http://schemas.openxmlformats.org/drawingml/2006/main">
          <a:off x="200660" y="359410"/>
          <a:ext cx="1085342" cy="368797"/>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ctr">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已達成者</a:t>
          </a:r>
          <a:r>
            <a:rPr lang="en-US" altLang="zh-TW" sz="1000">
              <a:latin typeface="標楷體" panose="03000509000000000000" pitchFamily="65" charset="-120"/>
              <a:ea typeface="標楷體" panose="03000509000000000000" pitchFamily="65" charset="-120"/>
            </a:rPr>
            <a:t>600</a:t>
          </a:r>
          <a:r>
            <a:rPr lang="zh-TW" altLang="en-US" sz="1000">
              <a:latin typeface="標楷體" panose="03000509000000000000" pitchFamily="65" charset="-120"/>
              <a:ea typeface="標楷體" panose="03000509000000000000" pitchFamily="65" charset="-120"/>
            </a:rPr>
            <a:t>項</a:t>
          </a:r>
          <a:r>
            <a:rPr lang="en-US" altLang="zh-TW" sz="1000">
              <a:latin typeface="標楷體" panose="03000509000000000000" pitchFamily="65" charset="-120"/>
              <a:ea typeface="標楷體" panose="03000509000000000000" pitchFamily="65" charset="-120"/>
            </a:rPr>
            <a:t>(91.88</a:t>
          </a:r>
          <a:r>
            <a:rPr lang="zh-TW" altLang="zh-TW" sz="1100">
              <a:solidFill>
                <a:schemeClr val="tx1"/>
              </a:solidFill>
              <a:effectLst/>
              <a:latin typeface="+mn-lt"/>
              <a:ea typeface="+mn-ea"/>
              <a:cs typeface="+mn-cs"/>
            </a:rPr>
            <a:t>％</a:t>
          </a:r>
          <a:r>
            <a:rPr lang="en-US" altLang="zh-TW" sz="1000">
              <a:latin typeface="標楷體" panose="03000509000000000000" pitchFamily="65" charset="-120"/>
              <a:ea typeface="標楷體" panose="03000509000000000000" pitchFamily="65" charset="-120"/>
            </a:rPr>
            <a:t>)</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0.3527</cdr:x>
      <cdr:y>0.3945</cdr:y>
    </cdr:from>
    <cdr:to>
      <cdr:x>0.65293</cdr:x>
      <cdr:y>0.58568</cdr:y>
    </cdr:to>
    <cdr:sp macro="" textlink="">
      <cdr:nvSpPr>
        <cdr:cNvPr id="4" name="文字方塊 5">
          <a:extLst xmlns:a="http://schemas.openxmlformats.org/drawingml/2006/main">
            <a:ext uri="{FF2B5EF4-FFF2-40B4-BE49-F238E27FC236}">
              <a16:creationId xmlns:a16="http://schemas.microsoft.com/office/drawing/2014/main" id="{CC006271-8864-40FD-B4B3-D12D2369BE4D}"/>
            </a:ext>
          </a:extLst>
        </cdr:cNvPr>
        <cdr:cNvSpPr txBox="1"/>
      </cdr:nvSpPr>
      <cdr:spPr>
        <a:xfrm xmlns:a="http://schemas.openxmlformats.org/drawingml/2006/main">
          <a:off x="1190580" y="770307"/>
          <a:ext cx="1013474" cy="373303"/>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ctr">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zh-TW" altLang="en-US" sz="1000">
              <a:solidFill>
                <a:sysClr val="windowText" lastClr="000000"/>
              </a:solidFill>
              <a:latin typeface="標楷體" panose="03000509000000000000" pitchFamily="65" charset="-120"/>
              <a:ea typeface="標楷體" panose="03000509000000000000" pitchFamily="65" charset="-120"/>
            </a:rPr>
            <a:t>未達成者</a:t>
          </a:r>
          <a:r>
            <a:rPr lang="en-US" altLang="zh-TW" sz="1000">
              <a:solidFill>
                <a:sysClr val="windowText" lastClr="000000"/>
              </a:solidFill>
              <a:latin typeface="標楷體" panose="03000509000000000000" pitchFamily="65" charset="-120"/>
              <a:ea typeface="標楷體" panose="03000509000000000000" pitchFamily="65" charset="-120"/>
            </a:rPr>
            <a:t>53</a:t>
          </a:r>
          <a:r>
            <a:rPr lang="zh-TW" altLang="en-US" sz="1000">
              <a:solidFill>
                <a:sysClr val="windowText" lastClr="000000"/>
              </a:solidFill>
              <a:latin typeface="標楷體" panose="03000509000000000000" pitchFamily="65" charset="-120"/>
              <a:ea typeface="標楷體" panose="03000509000000000000" pitchFamily="65" charset="-120"/>
            </a:rPr>
            <a:t>項</a:t>
          </a:r>
          <a:r>
            <a:rPr lang="en-US" altLang="zh-TW" sz="1000">
              <a:solidFill>
                <a:sysClr val="windowText" lastClr="000000"/>
              </a:solidFill>
              <a:latin typeface="標楷體" panose="03000509000000000000" pitchFamily="65" charset="-120"/>
              <a:ea typeface="標楷體" panose="03000509000000000000" pitchFamily="65" charset="-120"/>
            </a:rPr>
            <a:t>(8.12</a:t>
          </a:r>
          <a:r>
            <a:rPr lang="zh-TW" altLang="zh-TW" sz="1000">
              <a:solidFill>
                <a:sysClr val="windowText" lastClr="000000"/>
              </a:solidFill>
              <a:effectLst/>
              <a:latin typeface="+mn-lt"/>
              <a:ea typeface="+mn-ea"/>
              <a:cs typeface="+mn-cs"/>
            </a:rPr>
            <a:t>％</a:t>
          </a:r>
          <a:r>
            <a:rPr lang="en-US" altLang="zh-TW" sz="1000">
              <a:solidFill>
                <a:sysClr val="windowText" lastClr="000000"/>
              </a:solidFill>
              <a:latin typeface="標楷體" panose="03000509000000000000" pitchFamily="65" charset="-120"/>
              <a:ea typeface="標楷體" panose="03000509000000000000" pitchFamily="65" charset="-120"/>
            </a:rPr>
            <a:t>)</a:t>
          </a:r>
          <a:endParaRPr lang="zh-TW" altLang="en-US" sz="1000">
            <a:solidFill>
              <a:sysClr val="windowText" lastClr="000000"/>
            </a:solidFill>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0.66527</cdr:x>
      <cdr:y>0.48714</cdr:y>
    </cdr:from>
    <cdr:to>
      <cdr:x>0.85293</cdr:x>
      <cdr:y>0.74208</cdr:y>
    </cdr:to>
    <cdr:sp macro="" textlink="">
      <cdr:nvSpPr>
        <cdr:cNvPr id="5" name="文字方塊 9">
          <a:extLst xmlns:a="http://schemas.openxmlformats.org/drawingml/2006/main">
            <a:ext uri="{FF2B5EF4-FFF2-40B4-BE49-F238E27FC236}">
              <a16:creationId xmlns:a16="http://schemas.microsoft.com/office/drawing/2014/main" id="{69A2404E-6D43-4A02-9ABB-3D82760016BB}"/>
            </a:ext>
          </a:extLst>
        </cdr:cNvPr>
        <cdr:cNvSpPr txBox="1"/>
      </cdr:nvSpPr>
      <cdr:spPr>
        <a:xfrm xmlns:a="http://schemas.openxmlformats.org/drawingml/2006/main">
          <a:off x="2245716" y="813545"/>
          <a:ext cx="633477" cy="425763"/>
        </a:xfrm>
        <a:prstGeom xmlns:a="http://schemas.openxmlformats.org/drawingml/2006/main" prst="rect">
          <a:avLst/>
        </a:prstGeom>
        <a:noFill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none" rtlCol="0" anchor="t">
          <a:sp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ctr"/>
          <a:r>
            <a:rPr lang="zh-TW" altLang="en-US" sz="1000" b="0">
              <a:latin typeface="標楷體" panose="03000509000000000000" pitchFamily="65" charset="-120"/>
              <a:ea typeface="標楷體" panose="03000509000000000000" pitchFamily="65" charset="-120"/>
            </a:rPr>
            <a:t>達</a:t>
          </a:r>
          <a:r>
            <a:rPr lang="en-US" altLang="zh-TW" sz="1000" b="0">
              <a:latin typeface="標楷體" panose="03000509000000000000" pitchFamily="65" charset="-120"/>
              <a:ea typeface="標楷體" panose="03000509000000000000" pitchFamily="65" charset="-120"/>
            </a:rPr>
            <a:t>8</a:t>
          </a:r>
          <a:r>
            <a:rPr lang="zh-TW" altLang="en-US" sz="1000" b="0">
              <a:latin typeface="標楷體" panose="03000509000000000000" pitchFamily="65" charset="-120"/>
              <a:ea typeface="標楷體" panose="03000509000000000000" pitchFamily="65" charset="-120"/>
            </a:rPr>
            <a:t>成者</a:t>
          </a:r>
          <a:endParaRPr lang="en-US" altLang="zh-TW" sz="1000" b="0">
            <a:latin typeface="標楷體" panose="03000509000000000000" pitchFamily="65" charset="-120"/>
            <a:ea typeface="標楷體" panose="03000509000000000000" pitchFamily="65" charset="-120"/>
          </a:endParaRPr>
        </a:p>
        <a:p xmlns:a="http://schemas.openxmlformats.org/drawingml/2006/main">
          <a:pPr algn="ctr"/>
          <a:r>
            <a:rPr lang="en-US" altLang="zh-TW" sz="1000" b="0">
              <a:latin typeface="標楷體" panose="03000509000000000000" pitchFamily="65" charset="-120"/>
              <a:ea typeface="標楷體" panose="03000509000000000000" pitchFamily="65" charset="-120"/>
            </a:rPr>
            <a:t>26</a:t>
          </a:r>
          <a:r>
            <a:rPr lang="zh-TW" altLang="en-US" sz="1000" b="0">
              <a:latin typeface="標楷體" panose="03000509000000000000" pitchFamily="65" charset="-120"/>
              <a:ea typeface="標楷體" panose="03000509000000000000" pitchFamily="65" charset="-120"/>
            </a:rPr>
            <a:t>項</a:t>
          </a:r>
        </a:p>
      </cdr:txBody>
    </cdr:sp>
  </cdr:relSizeAnchor>
  <cdr:relSizeAnchor xmlns:cdr="http://schemas.openxmlformats.org/drawingml/2006/chartDrawing">
    <cdr:from>
      <cdr:x>0.01505</cdr:x>
      <cdr:y>0.86944</cdr:y>
    </cdr:from>
    <cdr:to>
      <cdr:x>0.66978</cdr:x>
      <cdr:y>0.97719</cdr:y>
    </cdr:to>
    <cdr:sp macro="" textlink="">
      <cdr:nvSpPr>
        <cdr:cNvPr id="6" name="文字方塊 10">
          <a:extLst xmlns:a="http://schemas.openxmlformats.org/drawingml/2006/main">
            <a:ext uri="{FF2B5EF4-FFF2-40B4-BE49-F238E27FC236}">
              <a16:creationId xmlns:a16="http://schemas.microsoft.com/office/drawing/2014/main" id="{C8493FD3-7FEA-4BB8-BE96-6E3777B05910}"/>
            </a:ext>
          </a:extLst>
        </cdr:cNvPr>
        <cdr:cNvSpPr txBox="1"/>
      </cdr:nvSpPr>
      <cdr:spPr>
        <a:xfrm xmlns:a="http://schemas.openxmlformats.org/drawingml/2006/main">
          <a:off x="50800" y="1452002"/>
          <a:ext cx="2210146" cy="179948"/>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marL="0" marR="0" lvl="0" indent="0" defTabSz="914400" eaLnBrk="1" fontAlgn="auto" latinLnBrk="0" hangingPunct="1">
            <a:lnSpc>
              <a:spcPts val="700"/>
            </a:lnSpc>
            <a:spcBef>
              <a:spcPts val="0"/>
            </a:spcBef>
            <a:spcAft>
              <a:spcPts val="0"/>
            </a:spcAft>
            <a:buClrTx/>
            <a:buSzTx/>
            <a:buFontTx/>
            <a:buNone/>
            <a:tabLst/>
            <a:defRPr/>
          </a:pPr>
          <a:r>
            <a:rPr lang="zh-TW" altLang="zh-TW" sz="900">
              <a:solidFill>
                <a:schemeClr val="dk1"/>
              </a:solidFill>
              <a:effectLst/>
              <a:latin typeface="標楷體" panose="03000509000000000000" pitchFamily="65" charset="-120"/>
              <a:ea typeface="標楷體" panose="03000509000000000000" pitchFamily="65" charset="-120"/>
              <a:cs typeface="+mn-cs"/>
            </a:rPr>
            <a:t>資料來源：整理自連江縣政府提供資料。</a:t>
          </a:r>
          <a:endParaRPr lang="zh-TW" altLang="zh-TW" sz="900">
            <a:effectLst/>
            <a:latin typeface="標楷體" panose="03000509000000000000" pitchFamily="65" charset="-120"/>
            <a:ea typeface="標楷體" panose="03000509000000000000" pitchFamily="65" charset="-120"/>
          </a:endParaRPr>
        </a:p>
        <a:p xmlns:a="http://schemas.openxmlformats.org/drawingml/2006/main">
          <a:pPr>
            <a:lnSpc>
              <a:spcPts val="600"/>
            </a:lnSpc>
          </a:pPr>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85DF61-FDE2-4A5D-A7D6-41CAF70AB1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68</Pages>
  <Words>9942</Words>
  <Characters>56676</Characters>
  <Application>Microsoft Office Word</Application>
  <DocSecurity>0</DocSecurity>
  <Lines>472</Lines>
  <Paragraphs>132</Paragraphs>
  <ScaleCrop>false</ScaleCrop>
  <Company/>
  <LinksUpToDate>false</LinksUpToDate>
  <CharactersWithSpaces>66486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謝文清</dc:creator>
  <cp:keywords/>
  <dc:description/>
  <cp:lastModifiedBy>賴怡玲</cp:lastModifiedBy>
  <cp:revision>154</cp:revision>
  <cp:lastPrinted>2026-07-13T07:06:00Z</cp:lastPrinted>
  <dcterms:created xsi:type="dcterms:W3CDTF">2026-06-30T06:11:00Z</dcterms:created>
  <dcterms:modified xsi:type="dcterms:W3CDTF">2026-07-17T07:48:00Z</dcterms:modified>
</cp:coreProperties>
</file>