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A903D" w14:textId="77777777" w:rsidR="00463D58" w:rsidRPr="00804AF0" w:rsidRDefault="009E2B06" w:rsidP="002D7DB8">
      <w:pPr>
        <w:spacing w:line="520" w:lineRule="exact"/>
        <w:ind w:left="641" w:hangingChars="200" w:hanging="641"/>
        <w:jc w:val="both"/>
        <w:rPr>
          <w:rFonts w:ascii="標楷體" w:eastAsia="標楷體"/>
          <w:b/>
          <w:bCs/>
          <w:sz w:val="32"/>
          <w:szCs w:val="32"/>
        </w:rPr>
      </w:pPr>
      <w:r w:rsidRPr="00804AF0">
        <w:rPr>
          <w:rFonts w:ascii="標楷體" w:eastAsia="標楷體" w:hint="eastAsia"/>
          <w:b/>
          <w:bCs/>
          <w:sz w:val="32"/>
          <w:szCs w:val="32"/>
        </w:rPr>
        <w:t>十二</w:t>
      </w:r>
      <w:r w:rsidR="00463D58" w:rsidRPr="00804AF0">
        <w:rPr>
          <w:rFonts w:ascii="標楷體" w:eastAsia="標楷體" w:hint="eastAsia"/>
          <w:b/>
          <w:bCs/>
          <w:sz w:val="32"/>
          <w:szCs w:val="32"/>
        </w:rPr>
        <w:t>、</w:t>
      </w:r>
      <w:r w:rsidR="00E14D66" w:rsidRPr="00804AF0">
        <w:rPr>
          <w:rFonts w:ascii="標楷體" w:eastAsia="標楷體" w:hAnsi="標楷體" w:hint="eastAsia"/>
          <w:b/>
          <w:sz w:val="32"/>
          <w:szCs w:val="32"/>
        </w:rPr>
        <w:t>衛生福利部</w:t>
      </w:r>
      <w:r w:rsidR="00D20B24" w:rsidRPr="00804AF0">
        <w:rPr>
          <w:rFonts w:ascii="標楷體" w:eastAsia="標楷體" w:hAnsi="標楷體" w:hint="eastAsia"/>
          <w:b/>
          <w:sz w:val="32"/>
          <w:szCs w:val="32"/>
        </w:rPr>
        <w:t>主管</w:t>
      </w:r>
    </w:p>
    <w:p w14:paraId="29AC1DF9" w14:textId="77777777" w:rsidR="00463D58" w:rsidRPr="00804AF0" w:rsidRDefault="00D275B9" w:rsidP="002D7DB8">
      <w:pPr>
        <w:tabs>
          <w:tab w:val="left" w:pos="426"/>
        </w:tabs>
        <w:spacing w:line="540" w:lineRule="exact"/>
        <w:ind w:firstLineChars="150" w:firstLine="480"/>
        <w:jc w:val="both"/>
        <w:rPr>
          <w:rFonts w:ascii="標楷體" w:eastAsia="標楷體"/>
          <w:b/>
          <w:bCs/>
          <w:sz w:val="32"/>
          <w:szCs w:val="32"/>
        </w:rPr>
      </w:pPr>
      <w:r w:rsidRPr="00804AF0">
        <w:rPr>
          <w:rFonts w:ascii="標楷體" w:eastAsia="標楷體"/>
          <w:b/>
          <w:bCs/>
          <w:sz w:val="32"/>
          <w:szCs w:val="32"/>
        </w:rPr>
        <w:t>(</w:t>
      </w:r>
      <w:proofErr w:type="gramStart"/>
      <w:r w:rsidR="00D20B24" w:rsidRPr="00804AF0">
        <w:rPr>
          <w:rFonts w:ascii="標楷體" w:eastAsia="標楷體" w:hint="eastAsia"/>
          <w:b/>
          <w:bCs/>
          <w:sz w:val="32"/>
          <w:szCs w:val="32"/>
        </w:rPr>
        <w:t>一</w:t>
      </w:r>
      <w:proofErr w:type="gramEnd"/>
      <w:r w:rsidRPr="00804AF0">
        <w:rPr>
          <w:rFonts w:ascii="標楷體" w:eastAsia="標楷體"/>
          <w:b/>
          <w:bCs/>
          <w:sz w:val="32"/>
          <w:szCs w:val="32"/>
        </w:rPr>
        <w:t>)</w:t>
      </w:r>
      <w:r w:rsidR="00D20B24" w:rsidRPr="00804AF0">
        <w:rPr>
          <w:rFonts w:ascii="標楷體" w:eastAsia="標楷體" w:hAnsi="標楷體" w:hint="eastAsia"/>
          <w:b/>
          <w:sz w:val="32"/>
          <w:szCs w:val="32"/>
        </w:rPr>
        <w:t>醫療藥品基金</w:t>
      </w:r>
    </w:p>
    <w:p w14:paraId="4B069A92" w14:textId="1E7DB4D7" w:rsidR="00463D58" w:rsidRPr="00EB27FC" w:rsidRDefault="00D20B24" w:rsidP="002D7DB8">
      <w:pPr>
        <w:overflowPunct w:val="0"/>
        <w:spacing w:line="520" w:lineRule="exact"/>
        <w:ind w:firstLineChars="200" w:firstLine="480"/>
        <w:jc w:val="both"/>
        <w:rPr>
          <w:rFonts w:ascii="標楷體" w:eastAsia="標楷體"/>
          <w:szCs w:val="32"/>
        </w:rPr>
      </w:pPr>
      <w:r w:rsidRPr="00EB27FC">
        <w:rPr>
          <w:rFonts w:ascii="標楷體" w:eastAsia="標楷體" w:hAnsi="標楷體" w:hint="eastAsia"/>
          <w:szCs w:val="32"/>
        </w:rPr>
        <w:t>政府為便利地區民眾醫療照護，增進衛生醫療事業發展，提升醫療服務品質，前臺灣省衛生處</w:t>
      </w:r>
      <w:r w:rsidR="00F40C2E" w:rsidRPr="00EB27FC">
        <w:rPr>
          <w:rFonts w:ascii="標楷體" w:eastAsia="標楷體" w:hAnsi="標楷體" w:hint="eastAsia"/>
          <w:szCs w:val="32"/>
        </w:rPr>
        <w:t>於</w:t>
      </w:r>
      <w:r w:rsidRPr="00EB27FC">
        <w:rPr>
          <w:rFonts w:ascii="標楷體" w:eastAsia="標楷體" w:hAnsi="標楷體" w:hint="eastAsia"/>
          <w:szCs w:val="32"/>
        </w:rPr>
        <w:t>40年3月21日</w:t>
      </w:r>
      <w:r w:rsidR="00F40C2E" w:rsidRPr="00EB27FC">
        <w:rPr>
          <w:rFonts w:ascii="標楷體" w:eastAsia="標楷體" w:hAnsi="標楷體" w:hint="eastAsia"/>
          <w:szCs w:val="32"/>
        </w:rPr>
        <w:t>以</w:t>
      </w:r>
      <w:proofErr w:type="gramStart"/>
      <w:r w:rsidRPr="00EB27FC">
        <w:rPr>
          <w:rFonts w:ascii="標楷體" w:eastAsia="標楷體" w:hAnsi="標楷體" w:hint="eastAsia"/>
          <w:szCs w:val="32"/>
        </w:rPr>
        <w:t>臺</w:t>
      </w:r>
      <w:proofErr w:type="gramEnd"/>
      <w:r w:rsidRPr="00EB27FC">
        <w:rPr>
          <w:rFonts w:ascii="標楷體" w:eastAsia="標楷體" w:hAnsi="標楷體" w:hint="eastAsia"/>
          <w:szCs w:val="32"/>
        </w:rPr>
        <w:t>衛肆拾</w:t>
      </w:r>
      <w:proofErr w:type="gramStart"/>
      <w:r w:rsidRPr="00EB27FC">
        <w:rPr>
          <w:rFonts w:ascii="標楷體" w:eastAsia="標楷體" w:hAnsi="標楷體" w:hint="eastAsia"/>
          <w:szCs w:val="32"/>
        </w:rPr>
        <w:t>寅馬計字</w:t>
      </w:r>
      <w:proofErr w:type="gramEnd"/>
      <w:r w:rsidRPr="00EB27FC">
        <w:rPr>
          <w:rFonts w:ascii="標楷體" w:eastAsia="標楷體" w:hAnsi="標楷體" w:hint="eastAsia"/>
          <w:szCs w:val="32"/>
        </w:rPr>
        <w:t>第3235</w:t>
      </w:r>
      <w:r w:rsidR="006E1DB6" w:rsidRPr="00EB27FC">
        <w:rPr>
          <w:rFonts w:ascii="標楷體" w:eastAsia="標楷體" w:hAnsi="標楷體" w:hint="eastAsia"/>
          <w:szCs w:val="32"/>
        </w:rPr>
        <w:t>號代電，設立各藥品醫療設備基金，並於</w:t>
      </w:r>
      <w:r w:rsidRPr="00EB27FC">
        <w:rPr>
          <w:rFonts w:ascii="標楷體" w:eastAsia="標楷體" w:hAnsi="標楷體" w:hint="eastAsia"/>
          <w:szCs w:val="32"/>
        </w:rPr>
        <w:t>69年合併為臺灣</w:t>
      </w:r>
      <w:r w:rsidR="0095277E" w:rsidRPr="00EB27FC">
        <w:rPr>
          <w:rFonts w:ascii="標楷體" w:eastAsia="標楷體" w:hAnsi="標楷體" w:hint="eastAsia"/>
          <w:szCs w:val="32"/>
        </w:rPr>
        <w:t>省醫療藥品基金，</w:t>
      </w:r>
      <w:proofErr w:type="gramStart"/>
      <w:r w:rsidR="0095277E" w:rsidRPr="00EB27FC">
        <w:rPr>
          <w:rFonts w:ascii="標楷體" w:eastAsia="標楷體" w:hAnsi="標楷體" w:hint="eastAsia"/>
          <w:szCs w:val="32"/>
        </w:rPr>
        <w:t>嗣</w:t>
      </w:r>
      <w:proofErr w:type="gramEnd"/>
      <w:r w:rsidR="006E1DB6" w:rsidRPr="00EB27FC">
        <w:rPr>
          <w:rFonts w:ascii="標楷體" w:eastAsia="標楷體" w:hAnsi="標楷體" w:hint="eastAsia"/>
          <w:szCs w:val="32"/>
        </w:rPr>
        <w:t>配合臺灣省政府功能業務與組織調整方案，於</w:t>
      </w:r>
      <w:r w:rsidRPr="00EB27FC">
        <w:rPr>
          <w:rFonts w:ascii="標楷體" w:eastAsia="標楷體" w:hAnsi="標楷體" w:hint="eastAsia"/>
          <w:szCs w:val="32"/>
        </w:rPr>
        <w:t>88年</w:t>
      </w:r>
      <w:r w:rsidR="00A94BFF" w:rsidRPr="00EB27FC">
        <w:rPr>
          <w:rFonts w:ascii="標楷體" w:eastAsia="標楷體" w:hAnsi="標楷體" w:hint="eastAsia"/>
          <w:szCs w:val="32"/>
        </w:rPr>
        <w:t>7月1日</w:t>
      </w:r>
      <w:proofErr w:type="gramStart"/>
      <w:r w:rsidRPr="00EB27FC">
        <w:rPr>
          <w:rFonts w:ascii="標楷體" w:eastAsia="標楷體" w:hAnsi="標楷體" w:hint="eastAsia"/>
          <w:szCs w:val="32"/>
        </w:rPr>
        <w:t>改隸</w:t>
      </w:r>
      <w:r w:rsidR="00893A78" w:rsidRPr="00EB27FC">
        <w:rPr>
          <w:rFonts w:ascii="標楷體" w:eastAsia="標楷體" w:hAnsi="標楷體" w:hint="eastAsia"/>
          <w:szCs w:val="32"/>
        </w:rPr>
        <w:t>前</w:t>
      </w:r>
      <w:r w:rsidR="008B77B8" w:rsidRPr="00EB27FC">
        <w:rPr>
          <w:rFonts w:ascii="標楷體" w:eastAsia="標楷體" w:hAnsi="標楷體" w:hint="eastAsia"/>
          <w:szCs w:val="32"/>
        </w:rPr>
        <w:t>行政院</w:t>
      </w:r>
      <w:r w:rsidRPr="00EB27FC">
        <w:rPr>
          <w:rFonts w:ascii="標楷體" w:eastAsia="標楷體" w:hAnsi="標楷體" w:hint="eastAsia"/>
          <w:szCs w:val="32"/>
        </w:rPr>
        <w:t>衛生署</w:t>
      </w:r>
      <w:proofErr w:type="gramEnd"/>
      <w:r w:rsidR="006E1DB6" w:rsidRPr="00EB27FC">
        <w:rPr>
          <w:rFonts w:ascii="標楷體" w:eastAsia="標楷體" w:hAnsi="標楷體" w:hint="eastAsia"/>
          <w:szCs w:val="32"/>
        </w:rPr>
        <w:t>（於</w:t>
      </w:r>
      <w:r w:rsidR="00E14D66" w:rsidRPr="00EB27FC">
        <w:rPr>
          <w:rFonts w:ascii="標楷體" w:eastAsia="標楷體" w:hAnsi="標楷體" w:hint="eastAsia"/>
          <w:szCs w:val="32"/>
        </w:rPr>
        <w:t>102年7月23日改制為衛生福利部）</w:t>
      </w:r>
      <w:r w:rsidRPr="00EB27FC">
        <w:rPr>
          <w:rFonts w:ascii="標楷體" w:eastAsia="標楷體" w:hAnsi="標楷體" w:hint="eastAsia"/>
          <w:szCs w:val="32"/>
        </w:rPr>
        <w:t>為醫療藥品基金（含基隆醫院等2</w:t>
      </w:r>
      <w:r w:rsidR="007104C3" w:rsidRPr="00EB27FC">
        <w:rPr>
          <w:rFonts w:ascii="標楷體" w:eastAsia="標楷體" w:hAnsi="標楷體" w:hint="eastAsia"/>
          <w:szCs w:val="32"/>
        </w:rPr>
        <w:t>6</w:t>
      </w:r>
      <w:r w:rsidRPr="00EB27FC">
        <w:rPr>
          <w:rFonts w:ascii="標楷體" w:eastAsia="標楷體" w:hAnsi="標楷體" w:hint="eastAsia"/>
          <w:szCs w:val="32"/>
        </w:rPr>
        <w:t>個分基金）。該基金</w:t>
      </w:r>
      <w:proofErr w:type="gramStart"/>
      <w:r w:rsidR="00C66E74">
        <w:rPr>
          <w:rFonts w:ascii="標楷體" w:eastAsia="標楷體" w:hAnsi="標楷體" w:hint="eastAsia"/>
          <w:szCs w:val="32"/>
        </w:rPr>
        <w:t>11</w:t>
      </w:r>
      <w:r w:rsidR="00A535DF">
        <w:rPr>
          <w:rFonts w:ascii="標楷體" w:eastAsia="標楷體" w:hAnsi="標楷體" w:hint="eastAsia"/>
          <w:szCs w:val="32"/>
        </w:rPr>
        <w:t>4</w:t>
      </w:r>
      <w:proofErr w:type="gramEnd"/>
      <w:r w:rsidR="00A113FD">
        <w:rPr>
          <w:rFonts w:ascii="標楷體" w:eastAsia="標楷體" w:hAnsi="標楷體" w:hint="eastAsia"/>
          <w:szCs w:val="32"/>
        </w:rPr>
        <w:t>年度各項營運計畫及預算之執行等，經予</w:t>
      </w:r>
      <w:r w:rsidR="00D85E02">
        <w:rPr>
          <w:rFonts w:ascii="標楷體" w:eastAsia="標楷體" w:hAnsi="標楷體" w:hint="eastAsia"/>
          <w:szCs w:val="32"/>
        </w:rPr>
        <w:t>書面</w:t>
      </w:r>
      <w:r w:rsidRPr="00EB27FC">
        <w:rPr>
          <w:rFonts w:ascii="標楷體" w:eastAsia="標楷體" w:hAnsi="標楷體" w:hint="eastAsia"/>
          <w:szCs w:val="32"/>
        </w:rPr>
        <w:t>審核，並</w:t>
      </w:r>
      <w:r w:rsidR="009D2F79">
        <w:rPr>
          <w:rFonts w:ascii="標楷體" w:eastAsia="標楷體" w:hAnsi="標楷體" w:hint="eastAsia"/>
          <w:szCs w:val="32"/>
        </w:rPr>
        <w:t>派員</w:t>
      </w:r>
      <w:r w:rsidRPr="00EB27FC">
        <w:rPr>
          <w:rFonts w:ascii="標楷體" w:eastAsia="標楷體" w:hAnsi="標楷體" w:hint="eastAsia"/>
          <w:szCs w:val="32"/>
        </w:rPr>
        <w:t>就地抽查，茲將查核結果說明如次</w:t>
      </w:r>
      <w:r w:rsidR="00463D58" w:rsidRPr="00EB27FC">
        <w:rPr>
          <w:rFonts w:ascii="標楷體" w:eastAsia="標楷體" w:hint="eastAsia"/>
          <w:szCs w:val="32"/>
        </w:rPr>
        <w:t>：</w:t>
      </w:r>
    </w:p>
    <w:p w14:paraId="5764A6F5" w14:textId="77777777" w:rsidR="00463D58" w:rsidRPr="00EB27FC" w:rsidRDefault="00463D58" w:rsidP="002D7DB8">
      <w:pPr>
        <w:pStyle w:val="123"/>
        <w:spacing w:line="520" w:lineRule="exact"/>
        <w:ind w:firstLineChars="450" w:firstLine="1261"/>
        <w:rPr>
          <w:rFonts w:hAnsi="Times New Roman"/>
          <w:b/>
          <w:color w:val="auto"/>
          <w:sz w:val="28"/>
          <w:szCs w:val="32"/>
        </w:rPr>
      </w:pPr>
      <w:r w:rsidRPr="009E1330">
        <w:rPr>
          <w:rFonts w:hAnsi="Times New Roman" w:hint="eastAsia"/>
          <w:b/>
          <w:color w:val="auto"/>
          <w:sz w:val="28"/>
          <w:szCs w:val="32"/>
        </w:rPr>
        <w:t xml:space="preserve">1.　</w:t>
      </w:r>
      <w:r w:rsidRPr="00EB27FC">
        <w:rPr>
          <w:rFonts w:hAnsi="Times New Roman" w:hint="eastAsia"/>
          <w:b/>
          <w:color w:val="auto"/>
          <w:sz w:val="28"/>
          <w:szCs w:val="32"/>
        </w:rPr>
        <w:t>營運計畫實施情形之查核</w:t>
      </w:r>
    </w:p>
    <w:p w14:paraId="4B65EFA0" w14:textId="42E3B102" w:rsidR="00463D58" w:rsidRPr="00EB27FC" w:rsidRDefault="00520513" w:rsidP="00A476C6">
      <w:pPr>
        <w:overflowPunct w:val="0"/>
        <w:spacing w:line="540" w:lineRule="exact"/>
        <w:ind w:firstLineChars="200" w:firstLine="480"/>
        <w:jc w:val="both"/>
        <w:rPr>
          <w:rFonts w:ascii="標楷體" w:eastAsia="標楷體" w:hAnsi="標楷體"/>
          <w:szCs w:val="32"/>
        </w:rPr>
      </w:pPr>
      <w:r w:rsidRPr="00EB27FC">
        <w:rPr>
          <w:rFonts w:ascii="標楷體" w:eastAsia="標楷體" w:hAnsi="標楷體" w:hint="eastAsia"/>
          <w:szCs w:val="32"/>
        </w:rPr>
        <w:t>該基金主要營運計畫為辦理國民醫療與健康服務，並加強醫學研究，提高所屬醫療機構醫療水準。</w:t>
      </w:r>
      <w:proofErr w:type="gramStart"/>
      <w:r w:rsidR="00D37929">
        <w:rPr>
          <w:rFonts w:ascii="標楷體" w:eastAsia="標楷體" w:hAnsi="標楷體" w:hint="eastAsia"/>
          <w:szCs w:val="32"/>
        </w:rPr>
        <w:t>11</w:t>
      </w:r>
      <w:r w:rsidR="00A535DF">
        <w:rPr>
          <w:rFonts w:ascii="標楷體" w:eastAsia="標楷體" w:hAnsi="標楷體" w:hint="eastAsia"/>
          <w:szCs w:val="32"/>
        </w:rPr>
        <w:t>4</w:t>
      </w:r>
      <w:proofErr w:type="gramEnd"/>
      <w:r w:rsidRPr="00EB27FC">
        <w:rPr>
          <w:rFonts w:ascii="標楷體" w:eastAsia="標楷體" w:hAnsi="標楷體" w:hint="eastAsia"/>
          <w:szCs w:val="32"/>
        </w:rPr>
        <w:t>年度營運項目2項，實施結果，實際數</w:t>
      </w:r>
      <w:r w:rsidR="009B5C85">
        <w:rPr>
          <w:rFonts w:ascii="標楷體" w:eastAsia="標楷體" w:hAnsi="標楷體" w:hint="eastAsia"/>
          <w:szCs w:val="32"/>
        </w:rPr>
        <w:t>較</w:t>
      </w:r>
      <w:r w:rsidRPr="00EB27FC">
        <w:rPr>
          <w:rFonts w:ascii="標楷體" w:eastAsia="標楷體" w:hAnsi="標楷體" w:hint="eastAsia"/>
          <w:szCs w:val="32"/>
        </w:rPr>
        <w:t>原預計</w:t>
      </w:r>
      <w:r w:rsidR="00A535DF">
        <w:rPr>
          <w:rFonts w:ascii="標楷體" w:eastAsia="標楷體" w:hAnsi="標楷體" w:hint="eastAsia"/>
          <w:szCs w:val="32"/>
        </w:rPr>
        <w:t>增加</w:t>
      </w:r>
      <w:r w:rsidR="008B2ED1">
        <w:rPr>
          <w:rFonts w:ascii="標楷體" w:eastAsia="標楷體" w:hAnsi="標楷體" w:hint="eastAsia"/>
          <w:szCs w:val="32"/>
        </w:rPr>
        <w:t>及</w:t>
      </w:r>
      <w:r w:rsidR="00A535DF">
        <w:rPr>
          <w:rFonts w:ascii="標楷體" w:eastAsia="標楷體" w:hAnsi="標楷體" w:hint="eastAsia"/>
          <w:szCs w:val="32"/>
        </w:rPr>
        <w:t>減少者</w:t>
      </w:r>
      <w:r w:rsidR="008B2ED1">
        <w:rPr>
          <w:rFonts w:ascii="標楷體" w:eastAsia="標楷體" w:hAnsi="標楷體" w:hint="eastAsia"/>
          <w:szCs w:val="32"/>
        </w:rPr>
        <w:t>各</w:t>
      </w:r>
      <w:r w:rsidR="00A535DF">
        <w:rPr>
          <w:rFonts w:ascii="標楷體" w:eastAsia="標楷體" w:hAnsi="標楷體" w:hint="eastAsia"/>
          <w:szCs w:val="32"/>
        </w:rPr>
        <w:t>1項，</w:t>
      </w:r>
      <w:r w:rsidRPr="00EB27FC">
        <w:rPr>
          <w:rFonts w:ascii="標楷體" w:eastAsia="標楷體" w:hAnsi="標楷體" w:hint="eastAsia"/>
          <w:szCs w:val="32"/>
        </w:rPr>
        <w:t>其</w:t>
      </w:r>
      <w:r w:rsidR="00A90895" w:rsidRPr="00EB27FC">
        <w:rPr>
          <w:rFonts w:ascii="標楷體" w:eastAsia="標楷體" w:hAnsi="標楷體" w:hint="eastAsia"/>
          <w:szCs w:val="32"/>
        </w:rPr>
        <w:t>執行情形</w:t>
      </w:r>
      <w:r w:rsidRPr="00EB27FC">
        <w:rPr>
          <w:rFonts w:ascii="標楷體" w:eastAsia="標楷體" w:hAnsi="標楷體" w:hint="eastAsia"/>
          <w:szCs w:val="32"/>
        </w:rPr>
        <w:t>如次：</w:t>
      </w:r>
    </w:p>
    <w:p w14:paraId="20A6B92D" w14:textId="19A21873" w:rsidR="0055600A" w:rsidRPr="00EB27FC" w:rsidRDefault="007A10A6" w:rsidP="00A476C6">
      <w:pPr>
        <w:pStyle w:val="12"/>
        <w:spacing w:line="540" w:lineRule="exact"/>
        <w:ind w:firstLine="1320"/>
        <w:rPr>
          <w:szCs w:val="32"/>
        </w:rPr>
      </w:pPr>
      <w:r w:rsidRPr="00EB27FC">
        <w:rPr>
          <w:rFonts w:hint="eastAsia"/>
          <w:szCs w:val="32"/>
        </w:rPr>
        <w:t>（</w:t>
      </w:r>
      <w:r w:rsidR="0055600A" w:rsidRPr="00EB27FC">
        <w:rPr>
          <w:rFonts w:hint="eastAsia"/>
          <w:szCs w:val="32"/>
        </w:rPr>
        <w:t>1</w:t>
      </w:r>
      <w:r w:rsidRPr="00EB27FC">
        <w:rPr>
          <w:rFonts w:hint="eastAsia"/>
          <w:szCs w:val="32"/>
        </w:rPr>
        <w:t>）</w:t>
      </w:r>
      <w:r w:rsidR="00256661" w:rsidRPr="00EB27FC">
        <w:rPr>
          <w:rFonts w:hint="eastAsia"/>
          <w:b/>
          <w:szCs w:val="32"/>
        </w:rPr>
        <w:t xml:space="preserve">　</w:t>
      </w:r>
      <w:r w:rsidR="00520513" w:rsidRPr="00EB27FC">
        <w:rPr>
          <w:szCs w:val="32"/>
        </w:rPr>
        <w:t>門診病患醫療</w:t>
      </w:r>
      <w:r w:rsidR="00520513" w:rsidRPr="00EB27FC">
        <w:rPr>
          <w:rFonts w:hint="eastAsia"/>
          <w:szCs w:val="32"/>
        </w:rPr>
        <w:t xml:space="preserve">　</w:t>
      </w:r>
      <w:r w:rsidR="00C42617" w:rsidRPr="00EB27FC">
        <w:rPr>
          <w:rFonts w:hint="eastAsia"/>
          <w:szCs w:val="32"/>
        </w:rPr>
        <w:t>預計</w:t>
      </w:r>
      <w:r w:rsidR="00A535DF">
        <w:rPr>
          <w:rFonts w:hint="eastAsia"/>
          <w:szCs w:val="32"/>
        </w:rPr>
        <w:t>859</w:t>
      </w:r>
      <w:r w:rsidR="00C42617" w:rsidRPr="00EB27FC">
        <w:rPr>
          <w:rFonts w:hint="eastAsia"/>
          <w:szCs w:val="32"/>
        </w:rPr>
        <w:t>萬餘</w:t>
      </w:r>
      <w:proofErr w:type="gramStart"/>
      <w:r w:rsidR="00C42617" w:rsidRPr="00EB27FC">
        <w:rPr>
          <w:rFonts w:hint="eastAsia"/>
          <w:szCs w:val="32"/>
        </w:rPr>
        <w:t>人次，</w:t>
      </w:r>
      <w:proofErr w:type="gramEnd"/>
      <w:r w:rsidR="00C42617" w:rsidRPr="00EB27FC">
        <w:rPr>
          <w:rFonts w:hint="eastAsia"/>
          <w:szCs w:val="32"/>
        </w:rPr>
        <w:t>實際為</w:t>
      </w:r>
      <w:r w:rsidR="0081153C">
        <w:rPr>
          <w:szCs w:val="32"/>
        </w:rPr>
        <w:t>8</w:t>
      </w:r>
      <w:r w:rsidR="00A535DF">
        <w:rPr>
          <w:rFonts w:hint="eastAsia"/>
          <w:szCs w:val="32"/>
        </w:rPr>
        <w:t>74</w:t>
      </w:r>
      <w:r w:rsidR="0055600A" w:rsidRPr="00EB27FC">
        <w:rPr>
          <w:rFonts w:hint="eastAsia"/>
          <w:szCs w:val="32"/>
        </w:rPr>
        <w:t>萬餘</w:t>
      </w:r>
      <w:proofErr w:type="gramStart"/>
      <w:r w:rsidR="0055600A" w:rsidRPr="00EB27FC">
        <w:rPr>
          <w:rFonts w:hint="eastAsia"/>
          <w:szCs w:val="32"/>
        </w:rPr>
        <w:t>人次，</w:t>
      </w:r>
      <w:proofErr w:type="gramEnd"/>
      <w:r w:rsidR="0055600A" w:rsidRPr="00EB27FC">
        <w:rPr>
          <w:rFonts w:hint="eastAsia"/>
          <w:szCs w:val="32"/>
        </w:rPr>
        <w:t>較預計</w:t>
      </w:r>
      <w:r w:rsidR="00FE027B">
        <w:rPr>
          <w:rFonts w:hint="eastAsia"/>
          <w:szCs w:val="32"/>
        </w:rPr>
        <w:t>增加1</w:t>
      </w:r>
      <w:r w:rsidR="00FE027B">
        <w:rPr>
          <w:szCs w:val="32"/>
        </w:rPr>
        <w:t>5</w:t>
      </w:r>
      <w:r w:rsidR="0055600A" w:rsidRPr="00EB27FC">
        <w:rPr>
          <w:rFonts w:hint="eastAsia"/>
          <w:szCs w:val="32"/>
        </w:rPr>
        <w:t>萬</w:t>
      </w:r>
      <w:r w:rsidR="00C42617" w:rsidRPr="00EB27FC">
        <w:rPr>
          <w:rFonts w:hint="eastAsia"/>
          <w:szCs w:val="32"/>
        </w:rPr>
        <w:t>餘</w:t>
      </w:r>
      <w:proofErr w:type="gramStart"/>
      <w:r w:rsidR="00C42617" w:rsidRPr="00EB27FC">
        <w:rPr>
          <w:rFonts w:hint="eastAsia"/>
          <w:szCs w:val="32"/>
        </w:rPr>
        <w:t>人次，</w:t>
      </w:r>
      <w:proofErr w:type="gramEnd"/>
      <w:r w:rsidR="005D799C">
        <w:rPr>
          <w:rFonts w:hint="eastAsia"/>
          <w:szCs w:val="32"/>
        </w:rPr>
        <w:t>約</w:t>
      </w:r>
      <w:r w:rsidR="00FE027B">
        <w:rPr>
          <w:rFonts w:hint="eastAsia"/>
          <w:szCs w:val="32"/>
        </w:rPr>
        <w:t>1</w:t>
      </w:r>
      <w:r w:rsidR="00FE027B">
        <w:rPr>
          <w:szCs w:val="32"/>
        </w:rPr>
        <w:t>.82</w:t>
      </w:r>
      <w:r w:rsidR="00C42617" w:rsidRPr="00EB27FC">
        <w:rPr>
          <w:rFonts w:hint="eastAsia"/>
          <w:szCs w:val="32"/>
        </w:rPr>
        <w:t>％，主要</w:t>
      </w:r>
      <w:r w:rsidR="00C42617" w:rsidRPr="0084706F">
        <w:rPr>
          <w:rFonts w:hint="eastAsia"/>
          <w:szCs w:val="32"/>
        </w:rPr>
        <w:t>係</w:t>
      </w:r>
      <w:proofErr w:type="gramStart"/>
      <w:r w:rsidR="00FA6823">
        <w:rPr>
          <w:rFonts w:hint="eastAsia"/>
          <w:szCs w:val="32"/>
        </w:rPr>
        <w:t>臺</w:t>
      </w:r>
      <w:proofErr w:type="gramEnd"/>
      <w:r w:rsidR="00FA6823">
        <w:rPr>
          <w:rFonts w:hint="eastAsia"/>
          <w:szCs w:val="32"/>
        </w:rPr>
        <w:t>北、豐原</w:t>
      </w:r>
      <w:r w:rsidR="00A24450" w:rsidRPr="00FA6823">
        <w:rPr>
          <w:rFonts w:hint="eastAsia"/>
          <w:szCs w:val="32"/>
        </w:rPr>
        <w:t>及</w:t>
      </w:r>
      <w:r w:rsidR="00FA6823" w:rsidRPr="00FA6823">
        <w:rPr>
          <w:rFonts w:hint="eastAsia"/>
          <w:szCs w:val="32"/>
        </w:rPr>
        <w:t>金門</w:t>
      </w:r>
      <w:r w:rsidR="002A50E8" w:rsidRPr="00FA6823">
        <w:rPr>
          <w:rFonts w:hint="eastAsia"/>
          <w:szCs w:val="32"/>
        </w:rPr>
        <w:t>醫</w:t>
      </w:r>
      <w:r w:rsidR="002A50E8" w:rsidRPr="000E6C25">
        <w:rPr>
          <w:rFonts w:hint="eastAsia"/>
          <w:szCs w:val="32"/>
        </w:rPr>
        <w:t>院</w:t>
      </w:r>
      <w:r w:rsidR="00A24450" w:rsidRPr="000E6C25">
        <w:rPr>
          <w:rFonts w:hint="eastAsia"/>
          <w:szCs w:val="32"/>
        </w:rPr>
        <w:t>因</w:t>
      </w:r>
      <w:r w:rsidR="00233D33">
        <w:rPr>
          <w:rFonts w:hint="eastAsia"/>
          <w:szCs w:val="32"/>
        </w:rPr>
        <w:t>增加</w:t>
      </w:r>
      <w:r w:rsidR="003430E9" w:rsidRPr="000E6C25">
        <w:rPr>
          <w:rFonts w:hint="eastAsia"/>
          <w:szCs w:val="32"/>
        </w:rPr>
        <w:t>門診</w:t>
      </w:r>
      <w:proofErr w:type="gramStart"/>
      <w:r w:rsidR="00233D33">
        <w:rPr>
          <w:rFonts w:hint="eastAsia"/>
          <w:szCs w:val="32"/>
        </w:rPr>
        <w:t>診</w:t>
      </w:r>
      <w:proofErr w:type="gramEnd"/>
      <w:r w:rsidR="00233D33">
        <w:rPr>
          <w:rFonts w:hint="eastAsia"/>
          <w:szCs w:val="32"/>
        </w:rPr>
        <w:t>次</w:t>
      </w:r>
      <w:r w:rsidR="003430E9">
        <w:rPr>
          <w:rFonts w:hint="eastAsia"/>
          <w:szCs w:val="32"/>
        </w:rPr>
        <w:t>、</w:t>
      </w:r>
      <w:r w:rsidR="00C34315">
        <w:rPr>
          <w:rFonts w:hint="eastAsia"/>
          <w:szCs w:val="32"/>
        </w:rPr>
        <w:t>更新醫療儀器</w:t>
      </w:r>
      <w:r w:rsidR="003430E9">
        <w:rPr>
          <w:rFonts w:hint="eastAsia"/>
          <w:szCs w:val="32"/>
        </w:rPr>
        <w:t>設備及優化就醫環境</w:t>
      </w:r>
      <w:r w:rsidR="00CA70DB">
        <w:rPr>
          <w:rFonts w:hint="eastAsia"/>
          <w:szCs w:val="32"/>
        </w:rPr>
        <w:t>等</w:t>
      </w:r>
      <w:r w:rsidR="00A24450" w:rsidRPr="000E6C25">
        <w:rPr>
          <w:rFonts w:hint="eastAsia"/>
          <w:szCs w:val="32"/>
        </w:rPr>
        <w:t>，</w:t>
      </w:r>
      <w:r w:rsidR="00210699" w:rsidRPr="000E6C25">
        <w:rPr>
          <w:rFonts w:hAnsi="標楷體" w:hint="eastAsia"/>
          <w:snapToGrid w:val="0"/>
          <w:szCs w:val="32"/>
        </w:rPr>
        <w:t>致門診</w:t>
      </w:r>
      <w:r w:rsidR="00210699" w:rsidRPr="00FA6823">
        <w:rPr>
          <w:rFonts w:hAnsi="標楷體" w:hint="eastAsia"/>
          <w:snapToGrid w:val="0"/>
          <w:szCs w:val="32"/>
        </w:rPr>
        <w:t>人次較</w:t>
      </w:r>
      <w:r w:rsidR="00210699" w:rsidRPr="008F2203">
        <w:rPr>
          <w:rFonts w:hAnsi="標楷體" w:hint="eastAsia"/>
          <w:snapToGrid w:val="0"/>
          <w:szCs w:val="32"/>
        </w:rPr>
        <w:t>預計</w:t>
      </w:r>
      <w:r w:rsidR="00FE027B">
        <w:rPr>
          <w:rFonts w:hAnsi="標楷體" w:hint="eastAsia"/>
          <w:snapToGrid w:val="0"/>
          <w:szCs w:val="32"/>
        </w:rPr>
        <w:t>增加</w:t>
      </w:r>
      <w:r w:rsidR="00C42617" w:rsidRPr="008F2203">
        <w:rPr>
          <w:rFonts w:hint="eastAsia"/>
          <w:szCs w:val="32"/>
        </w:rPr>
        <w:t>。</w:t>
      </w:r>
    </w:p>
    <w:p w14:paraId="371AA3FA" w14:textId="50F5DAB7" w:rsidR="0055600A" w:rsidRPr="003A15D8" w:rsidRDefault="007A10A6" w:rsidP="00A476C6">
      <w:pPr>
        <w:pStyle w:val="12"/>
        <w:spacing w:line="535" w:lineRule="exact"/>
        <w:ind w:firstLine="1320"/>
        <w:rPr>
          <w:szCs w:val="32"/>
        </w:rPr>
      </w:pPr>
      <w:r w:rsidRPr="00EB27FC">
        <w:rPr>
          <w:rFonts w:hint="eastAsia"/>
          <w:szCs w:val="32"/>
        </w:rPr>
        <w:t>（</w:t>
      </w:r>
      <w:r w:rsidR="00463D58" w:rsidRPr="00EB27FC">
        <w:rPr>
          <w:rFonts w:hint="eastAsia"/>
          <w:szCs w:val="32"/>
        </w:rPr>
        <w:t>2</w:t>
      </w:r>
      <w:r w:rsidRPr="00EB27FC">
        <w:rPr>
          <w:rFonts w:hint="eastAsia"/>
          <w:szCs w:val="32"/>
        </w:rPr>
        <w:t>）</w:t>
      </w:r>
      <w:r w:rsidR="00256661" w:rsidRPr="00EB27FC">
        <w:rPr>
          <w:rFonts w:hint="eastAsia"/>
          <w:b/>
          <w:szCs w:val="32"/>
        </w:rPr>
        <w:t xml:space="preserve">　</w:t>
      </w:r>
      <w:r w:rsidR="00520513" w:rsidRPr="00EB27FC">
        <w:rPr>
          <w:szCs w:val="32"/>
        </w:rPr>
        <w:t>住院病患醫療</w:t>
      </w:r>
      <w:r w:rsidR="00520513" w:rsidRPr="00EB27FC">
        <w:rPr>
          <w:rFonts w:hint="eastAsia"/>
          <w:szCs w:val="32"/>
        </w:rPr>
        <w:t xml:space="preserve">　</w:t>
      </w:r>
      <w:r w:rsidR="00222D4E" w:rsidRPr="00EB27FC">
        <w:rPr>
          <w:rFonts w:hAnsi="標楷體" w:hint="eastAsia"/>
          <w:snapToGrid w:val="0"/>
          <w:szCs w:val="32"/>
        </w:rPr>
        <w:t>預計</w:t>
      </w:r>
      <w:r w:rsidR="00FE027B">
        <w:rPr>
          <w:rFonts w:hAnsi="標楷體" w:hint="eastAsia"/>
          <w:snapToGrid w:val="0"/>
          <w:szCs w:val="32"/>
        </w:rPr>
        <w:t>3</w:t>
      </w:r>
      <w:r w:rsidR="00FE027B">
        <w:rPr>
          <w:rFonts w:hAnsi="標楷體"/>
          <w:snapToGrid w:val="0"/>
          <w:szCs w:val="32"/>
        </w:rPr>
        <w:t>30</w:t>
      </w:r>
      <w:r w:rsidR="00222D4E" w:rsidRPr="00EB27FC">
        <w:rPr>
          <w:rFonts w:hAnsi="標楷體" w:hint="eastAsia"/>
          <w:snapToGrid w:val="0"/>
          <w:szCs w:val="32"/>
        </w:rPr>
        <w:t>萬餘人日，實際為</w:t>
      </w:r>
      <w:r w:rsidR="00D05878">
        <w:rPr>
          <w:rFonts w:hAnsi="標楷體" w:hint="eastAsia"/>
          <w:snapToGrid w:val="0"/>
          <w:szCs w:val="32"/>
        </w:rPr>
        <w:t>3</w:t>
      </w:r>
      <w:r w:rsidR="00FE027B">
        <w:rPr>
          <w:rFonts w:hAnsi="標楷體"/>
          <w:snapToGrid w:val="0"/>
          <w:szCs w:val="32"/>
        </w:rPr>
        <w:t>11</w:t>
      </w:r>
      <w:r w:rsidR="00222D4E" w:rsidRPr="00EB27FC">
        <w:rPr>
          <w:rFonts w:hAnsi="標楷體" w:hint="eastAsia"/>
          <w:snapToGrid w:val="0"/>
          <w:szCs w:val="32"/>
        </w:rPr>
        <w:t>萬餘人日，較預計</w:t>
      </w:r>
      <w:r w:rsidR="0055600A" w:rsidRPr="00EB27FC">
        <w:rPr>
          <w:rFonts w:hAnsi="標楷體" w:hint="eastAsia"/>
          <w:snapToGrid w:val="0"/>
          <w:szCs w:val="32"/>
        </w:rPr>
        <w:t>減少</w:t>
      </w:r>
      <w:r w:rsidR="00E33BA6">
        <w:rPr>
          <w:rFonts w:hAnsi="標楷體" w:hint="eastAsia"/>
          <w:snapToGrid w:val="0"/>
          <w:szCs w:val="32"/>
        </w:rPr>
        <w:t>1</w:t>
      </w:r>
      <w:r w:rsidR="00FE027B">
        <w:rPr>
          <w:rFonts w:hAnsi="標楷體"/>
          <w:snapToGrid w:val="0"/>
          <w:szCs w:val="32"/>
        </w:rPr>
        <w:t>8</w:t>
      </w:r>
      <w:r w:rsidR="00222D4E" w:rsidRPr="00EB27FC">
        <w:rPr>
          <w:rFonts w:hAnsi="標楷體" w:hint="eastAsia"/>
          <w:snapToGrid w:val="0"/>
          <w:szCs w:val="32"/>
        </w:rPr>
        <w:t>萬餘人日，約</w:t>
      </w:r>
      <w:r w:rsidR="00FE027B">
        <w:rPr>
          <w:rFonts w:hAnsi="標楷體" w:hint="eastAsia"/>
          <w:snapToGrid w:val="0"/>
          <w:szCs w:val="32"/>
        </w:rPr>
        <w:t>5</w:t>
      </w:r>
      <w:r w:rsidR="00FE027B">
        <w:rPr>
          <w:rFonts w:hAnsi="標楷體"/>
          <w:snapToGrid w:val="0"/>
          <w:szCs w:val="32"/>
        </w:rPr>
        <w:t>.70</w:t>
      </w:r>
      <w:r w:rsidR="00222D4E" w:rsidRPr="00EB27FC">
        <w:rPr>
          <w:rFonts w:hAnsi="標楷體" w:hint="eastAsia"/>
          <w:snapToGrid w:val="0"/>
          <w:szCs w:val="32"/>
        </w:rPr>
        <w:t>％，主要</w:t>
      </w:r>
      <w:r w:rsidR="00222D4E" w:rsidRPr="003A15D8">
        <w:rPr>
          <w:rFonts w:hAnsi="標楷體" w:hint="eastAsia"/>
          <w:snapToGrid w:val="0"/>
          <w:szCs w:val="32"/>
        </w:rPr>
        <w:t>係</w:t>
      </w:r>
      <w:r w:rsidR="003A15D8" w:rsidRPr="003A15D8">
        <w:rPr>
          <w:rFonts w:hAnsi="標楷體" w:hint="eastAsia"/>
          <w:snapToGrid w:val="0"/>
          <w:szCs w:val="32"/>
        </w:rPr>
        <w:t>桃園醫院因護理人力</w:t>
      </w:r>
      <w:r w:rsidR="00DD4C55">
        <w:rPr>
          <w:rFonts w:hAnsi="標楷體" w:hint="eastAsia"/>
          <w:snapToGrid w:val="0"/>
          <w:szCs w:val="32"/>
        </w:rPr>
        <w:t>有限影響病床開設</w:t>
      </w:r>
      <w:r w:rsidR="00725C69">
        <w:rPr>
          <w:rFonts w:hAnsi="標楷體" w:hint="eastAsia"/>
          <w:snapToGrid w:val="0"/>
          <w:szCs w:val="32"/>
        </w:rPr>
        <w:t>、</w:t>
      </w:r>
      <w:r w:rsidR="00524648">
        <w:rPr>
          <w:rFonts w:hAnsi="標楷體" w:hint="eastAsia"/>
          <w:snapToGrid w:val="0"/>
          <w:szCs w:val="32"/>
        </w:rPr>
        <w:t>基隆及</w:t>
      </w:r>
      <w:r w:rsidR="004723DC">
        <w:rPr>
          <w:rFonts w:hAnsi="標楷體" w:hint="eastAsia"/>
          <w:snapToGrid w:val="0"/>
          <w:szCs w:val="32"/>
        </w:rPr>
        <w:t>臺南醫院</w:t>
      </w:r>
      <w:r w:rsidR="004723DC" w:rsidRPr="004723DC">
        <w:rPr>
          <w:rFonts w:hAnsi="標楷體" w:hint="eastAsia"/>
          <w:snapToGrid w:val="0"/>
          <w:szCs w:val="32"/>
        </w:rPr>
        <w:t>將</w:t>
      </w:r>
      <w:r w:rsidR="004E51E6">
        <w:rPr>
          <w:rFonts w:hAnsi="標楷體" w:hint="eastAsia"/>
          <w:snapToGrid w:val="0"/>
          <w:szCs w:val="32"/>
        </w:rPr>
        <w:t>部分</w:t>
      </w:r>
      <w:r w:rsidR="00FE1EDE">
        <w:rPr>
          <w:rFonts w:hAnsi="標楷體" w:hint="eastAsia"/>
          <w:snapToGrid w:val="0"/>
          <w:szCs w:val="32"/>
        </w:rPr>
        <w:t>原需</w:t>
      </w:r>
      <w:r w:rsidR="004723DC" w:rsidRPr="004723DC">
        <w:rPr>
          <w:rFonts w:hAnsi="標楷體" w:hint="eastAsia"/>
          <w:snapToGrid w:val="0"/>
          <w:szCs w:val="32"/>
        </w:rPr>
        <w:t>住院</w:t>
      </w:r>
      <w:r w:rsidR="00DD4C55">
        <w:rPr>
          <w:rFonts w:hAnsi="標楷體" w:hint="eastAsia"/>
          <w:snapToGrid w:val="0"/>
          <w:szCs w:val="32"/>
        </w:rPr>
        <w:t>處置</w:t>
      </w:r>
      <w:r w:rsidR="00FE1EDE">
        <w:rPr>
          <w:rFonts w:hAnsi="標楷體" w:hint="eastAsia"/>
          <w:snapToGrid w:val="0"/>
          <w:szCs w:val="32"/>
        </w:rPr>
        <w:t>之</w:t>
      </w:r>
      <w:r w:rsidR="004E51E6">
        <w:rPr>
          <w:rFonts w:hAnsi="標楷體" w:hint="eastAsia"/>
          <w:snapToGrid w:val="0"/>
          <w:szCs w:val="32"/>
        </w:rPr>
        <w:t>醫療</w:t>
      </w:r>
      <w:r w:rsidR="00FE1EDE">
        <w:rPr>
          <w:rFonts w:hAnsi="標楷體" w:hint="eastAsia"/>
          <w:snapToGrid w:val="0"/>
          <w:szCs w:val="32"/>
        </w:rPr>
        <w:t>項目，調整於</w:t>
      </w:r>
      <w:r w:rsidR="004723DC" w:rsidRPr="004723DC">
        <w:rPr>
          <w:rFonts w:hAnsi="標楷體" w:hint="eastAsia"/>
          <w:snapToGrid w:val="0"/>
          <w:szCs w:val="32"/>
        </w:rPr>
        <w:t>門診</w:t>
      </w:r>
      <w:r w:rsidR="00FE1EDE">
        <w:rPr>
          <w:rFonts w:hAnsi="標楷體" w:hint="eastAsia"/>
          <w:snapToGrid w:val="0"/>
          <w:szCs w:val="32"/>
        </w:rPr>
        <w:t>完成</w:t>
      </w:r>
      <w:r w:rsidR="003A15D8" w:rsidRPr="003A15D8">
        <w:rPr>
          <w:rFonts w:hAnsi="標楷體" w:hint="eastAsia"/>
          <w:snapToGrid w:val="0"/>
          <w:szCs w:val="32"/>
        </w:rPr>
        <w:t>等</w:t>
      </w:r>
      <w:r w:rsidR="0055600A" w:rsidRPr="003A15D8">
        <w:rPr>
          <w:rFonts w:hAnsi="標楷體" w:hint="eastAsia"/>
          <w:snapToGrid w:val="0"/>
          <w:szCs w:val="32"/>
        </w:rPr>
        <w:t>，致住院人日較預計減少</w:t>
      </w:r>
      <w:r w:rsidR="00222D4E" w:rsidRPr="003A15D8">
        <w:rPr>
          <w:rFonts w:hAnsi="標楷體" w:hint="eastAsia"/>
          <w:snapToGrid w:val="0"/>
          <w:szCs w:val="32"/>
        </w:rPr>
        <w:t>。</w:t>
      </w:r>
    </w:p>
    <w:p w14:paraId="1411833E" w14:textId="77777777" w:rsidR="00463D58" w:rsidRDefault="00463D58" w:rsidP="00A476C6">
      <w:pPr>
        <w:pStyle w:val="123"/>
        <w:spacing w:line="530" w:lineRule="exact"/>
        <w:ind w:firstLineChars="450" w:firstLine="1261"/>
        <w:rPr>
          <w:rFonts w:hAnsi="Times New Roman"/>
          <w:b/>
          <w:color w:val="auto"/>
          <w:sz w:val="28"/>
          <w:szCs w:val="32"/>
        </w:rPr>
      </w:pPr>
      <w:r w:rsidRPr="00EB27FC">
        <w:rPr>
          <w:rFonts w:hAnsi="Times New Roman" w:hint="eastAsia"/>
          <w:b/>
          <w:color w:val="auto"/>
          <w:sz w:val="28"/>
          <w:szCs w:val="32"/>
        </w:rPr>
        <w:t>2.　預算執行情形之審核</w:t>
      </w:r>
    </w:p>
    <w:p w14:paraId="7EE497B1" w14:textId="3124B8F6" w:rsidR="00E44547" w:rsidRPr="00FF36D9" w:rsidRDefault="007777FF" w:rsidP="00A476C6">
      <w:pPr>
        <w:spacing w:beforeLines="2" w:before="7" w:line="530" w:lineRule="exact"/>
        <w:ind w:firstLineChars="200" w:firstLine="480"/>
        <w:jc w:val="both"/>
        <w:rPr>
          <w:rFonts w:ascii="標楷體" w:eastAsia="標楷體" w:hAnsi="標楷體"/>
          <w:szCs w:val="32"/>
        </w:rPr>
      </w:pPr>
      <w:proofErr w:type="gramStart"/>
      <w:r w:rsidRPr="00EB27FC">
        <w:rPr>
          <w:rFonts w:ascii="標楷體" w:eastAsia="標楷體" w:hAnsi="標楷體" w:hint="eastAsia"/>
          <w:szCs w:val="32"/>
        </w:rPr>
        <w:t>1</w:t>
      </w:r>
      <w:r w:rsidR="00C66E74">
        <w:rPr>
          <w:rFonts w:ascii="標楷體" w:eastAsia="標楷體" w:hAnsi="標楷體" w:hint="eastAsia"/>
          <w:szCs w:val="32"/>
        </w:rPr>
        <w:t>1</w:t>
      </w:r>
      <w:r w:rsidR="006647A5">
        <w:rPr>
          <w:rFonts w:ascii="標楷體" w:eastAsia="標楷體" w:hAnsi="標楷體"/>
          <w:szCs w:val="32"/>
        </w:rPr>
        <w:t>4</w:t>
      </w:r>
      <w:proofErr w:type="gramEnd"/>
      <w:r w:rsidR="00B11390" w:rsidRPr="00EB27FC">
        <w:rPr>
          <w:rFonts w:ascii="標楷體" w:eastAsia="標楷體" w:hAnsi="標楷體" w:hint="eastAsia"/>
          <w:szCs w:val="32"/>
        </w:rPr>
        <w:t>年度決算審核結果，</w:t>
      </w:r>
      <w:r w:rsidR="00B11390" w:rsidRPr="008205F8">
        <w:rPr>
          <w:rFonts w:ascii="標楷體" w:eastAsia="標楷體" w:hAnsi="標楷體" w:hint="eastAsia"/>
          <w:szCs w:val="32"/>
        </w:rPr>
        <w:t>業務賸餘</w:t>
      </w:r>
      <w:r w:rsidR="00746C4A" w:rsidRPr="008205F8">
        <w:rPr>
          <w:rFonts w:ascii="標楷體" w:eastAsia="標楷體" w:hAnsi="標楷體" w:hint="eastAsia"/>
          <w:szCs w:val="32"/>
        </w:rPr>
        <w:t>12</w:t>
      </w:r>
      <w:r w:rsidR="00222D4E" w:rsidRPr="008205F8">
        <w:rPr>
          <w:rFonts w:ascii="標楷體" w:eastAsia="標楷體" w:hAnsi="標楷體" w:hint="eastAsia"/>
          <w:szCs w:val="32"/>
        </w:rPr>
        <w:t>億</w:t>
      </w:r>
      <w:r w:rsidR="008205F8" w:rsidRPr="008205F8">
        <w:rPr>
          <w:rFonts w:ascii="標楷體" w:eastAsia="標楷體" w:hAnsi="標楷體" w:hint="eastAsia"/>
          <w:szCs w:val="32"/>
        </w:rPr>
        <w:t>2</w:t>
      </w:r>
      <w:r w:rsidR="008205F8" w:rsidRPr="008205F8">
        <w:rPr>
          <w:rFonts w:ascii="標楷體" w:eastAsia="標楷體" w:hAnsi="標楷體"/>
          <w:szCs w:val="32"/>
        </w:rPr>
        <w:t>11</w:t>
      </w:r>
      <w:r w:rsidR="00222D4E" w:rsidRPr="008205F8">
        <w:rPr>
          <w:rFonts w:ascii="標楷體" w:eastAsia="標楷體" w:hAnsi="標楷體" w:hint="eastAsia"/>
          <w:szCs w:val="32"/>
        </w:rPr>
        <w:t>萬餘元</w:t>
      </w:r>
      <w:r w:rsidR="00B11390" w:rsidRPr="008205F8">
        <w:rPr>
          <w:rFonts w:ascii="標楷體" w:eastAsia="標楷體" w:hAnsi="標楷體" w:hint="eastAsia"/>
          <w:szCs w:val="32"/>
        </w:rPr>
        <w:t>，業務外賸餘</w:t>
      </w:r>
      <w:r w:rsidR="00E33BA6" w:rsidRPr="008205F8">
        <w:rPr>
          <w:rFonts w:ascii="標楷體" w:eastAsia="標楷體" w:hAnsi="標楷體" w:hint="eastAsia"/>
          <w:szCs w:val="32"/>
        </w:rPr>
        <w:t>1</w:t>
      </w:r>
      <w:r w:rsidR="008205F8" w:rsidRPr="008205F8">
        <w:rPr>
          <w:rFonts w:ascii="標楷體" w:eastAsia="標楷體" w:hAnsi="標楷體"/>
          <w:szCs w:val="32"/>
        </w:rPr>
        <w:t>1</w:t>
      </w:r>
      <w:r w:rsidR="00222D4E" w:rsidRPr="008205F8">
        <w:rPr>
          <w:rFonts w:ascii="標楷體" w:eastAsia="標楷體" w:hAnsi="標楷體" w:hint="eastAsia"/>
          <w:szCs w:val="32"/>
        </w:rPr>
        <w:t>億</w:t>
      </w:r>
      <w:r w:rsidR="008205F8" w:rsidRPr="008205F8">
        <w:rPr>
          <w:rFonts w:ascii="標楷體" w:eastAsia="標楷體" w:hAnsi="標楷體" w:hint="eastAsia"/>
          <w:szCs w:val="32"/>
        </w:rPr>
        <w:t>4</w:t>
      </w:r>
      <w:r w:rsidR="008205F8" w:rsidRPr="008205F8">
        <w:rPr>
          <w:rFonts w:ascii="標楷體" w:eastAsia="標楷體" w:hAnsi="標楷體"/>
          <w:szCs w:val="32"/>
        </w:rPr>
        <w:t>,330</w:t>
      </w:r>
      <w:r w:rsidR="00222D4E" w:rsidRPr="008205F8">
        <w:rPr>
          <w:rFonts w:ascii="標楷體" w:eastAsia="標楷體" w:hAnsi="標楷體" w:hint="eastAsia"/>
          <w:szCs w:val="32"/>
        </w:rPr>
        <w:t>萬餘元</w:t>
      </w:r>
      <w:r w:rsidR="00B11390" w:rsidRPr="008205F8">
        <w:rPr>
          <w:rFonts w:ascii="標楷體" w:eastAsia="標楷體" w:hAnsi="標楷體" w:hint="eastAsia"/>
          <w:szCs w:val="32"/>
        </w:rPr>
        <w:t>，審定本期賸餘</w:t>
      </w:r>
      <w:r w:rsidR="00E33BA6" w:rsidRPr="008205F8">
        <w:rPr>
          <w:rFonts w:ascii="標楷體" w:eastAsia="標楷體" w:hAnsi="標楷體" w:hint="eastAsia"/>
          <w:szCs w:val="32"/>
        </w:rPr>
        <w:t>2</w:t>
      </w:r>
      <w:r w:rsidR="008205F8" w:rsidRPr="008205F8">
        <w:rPr>
          <w:rFonts w:ascii="標楷體" w:eastAsia="標楷體" w:hAnsi="標楷體"/>
          <w:szCs w:val="32"/>
        </w:rPr>
        <w:t>3</w:t>
      </w:r>
      <w:r w:rsidR="00222D4E" w:rsidRPr="008205F8">
        <w:rPr>
          <w:rFonts w:ascii="標楷體" w:eastAsia="標楷體" w:hAnsi="標楷體" w:hint="eastAsia"/>
          <w:szCs w:val="32"/>
        </w:rPr>
        <w:t>億</w:t>
      </w:r>
      <w:r w:rsidR="008205F8" w:rsidRPr="008205F8">
        <w:rPr>
          <w:rFonts w:ascii="標楷體" w:eastAsia="標楷體" w:hAnsi="標楷體" w:hint="eastAsia"/>
          <w:szCs w:val="32"/>
        </w:rPr>
        <w:t>4</w:t>
      </w:r>
      <w:r w:rsidR="008205F8" w:rsidRPr="008205F8">
        <w:rPr>
          <w:rFonts w:ascii="標楷體" w:eastAsia="標楷體" w:hAnsi="標楷體"/>
          <w:szCs w:val="32"/>
        </w:rPr>
        <w:t>,541</w:t>
      </w:r>
      <w:r w:rsidR="00222D4E" w:rsidRPr="008205F8">
        <w:rPr>
          <w:rFonts w:ascii="標楷體" w:eastAsia="標楷體" w:hAnsi="標楷體" w:hint="eastAsia"/>
          <w:szCs w:val="32"/>
        </w:rPr>
        <w:t>萬餘元</w:t>
      </w:r>
      <w:r w:rsidR="00B11390" w:rsidRPr="008205F8">
        <w:rPr>
          <w:rFonts w:ascii="標楷體" w:eastAsia="標楷體" w:hAnsi="標楷體" w:hint="eastAsia"/>
          <w:szCs w:val="32"/>
        </w:rPr>
        <w:t>，較預算</w:t>
      </w:r>
      <w:r w:rsidR="004369DE" w:rsidRPr="008205F8">
        <w:rPr>
          <w:rFonts w:ascii="標楷體" w:eastAsia="標楷體" w:hAnsi="標楷體" w:hint="eastAsia"/>
          <w:szCs w:val="32"/>
        </w:rPr>
        <w:t>賸餘</w:t>
      </w:r>
      <w:r w:rsidR="00222D4E" w:rsidRPr="008205F8">
        <w:rPr>
          <w:rFonts w:ascii="標楷體" w:eastAsia="標楷體" w:hAnsi="標楷體" w:hint="eastAsia"/>
          <w:szCs w:val="32"/>
        </w:rPr>
        <w:t>1</w:t>
      </w:r>
      <w:r w:rsidR="008205F8" w:rsidRPr="008205F8">
        <w:rPr>
          <w:rFonts w:ascii="標楷體" w:eastAsia="標楷體" w:hAnsi="標楷體"/>
          <w:szCs w:val="32"/>
        </w:rPr>
        <w:t>9</w:t>
      </w:r>
      <w:r w:rsidR="00222D4E" w:rsidRPr="008205F8">
        <w:rPr>
          <w:rFonts w:ascii="標楷體" w:eastAsia="標楷體" w:hAnsi="標楷體" w:hint="eastAsia"/>
          <w:szCs w:val="32"/>
        </w:rPr>
        <w:t>億</w:t>
      </w:r>
      <w:r w:rsidR="008205F8" w:rsidRPr="008205F8">
        <w:rPr>
          <w:rFonts w:ascii="標楷體" w:eastAsia="標楷體" w:hAnsi="標楷體" w:hint="eastAsia"/>
          <w:szCs w:val="32"/>
        </w:rPr>
        <w:t>2</w:t>
      </w:r>
      <w:r w:rsidR="008205F8" w:rsidRPr="008205F8">
        <w:rPr>
          <w:rFonts w:ascii="標楷體" w:eastAsia="標楷體" w:hAnsi="標楷體"/>
          <w:szCs w:val="32"/>
        </w:rPr>
        <w:t>,440</w:t>
      </w:r>
      <w:r w:rsidR="00222D4E" w:rsidRPr="008205F8">
        <w:rPr>
          <w:rFonts w:ascii="標楷體" w:eastAsia="標楷體" w:hAnsi="標楷體" w:hint="eastAsia"/>
          <w:szCs w:val="32"/>
        </w:rPr>
        <w:t>萬餘元</w:t>
      </w:r>
      <w:r w:rsidR="004369DE" w:rsidRPr="008205F8">
        <w:rPr>
          <w:rFonts w:ascii="標楷體" w:eastAsia="標楷體" w:hAnsi="標楷體" w:hint="eastAsia"/>
          <w:szCs w:val="32"/>
        </w:rPr>
        <w:t>，</w:t>
      </w:r>
      <w:r w:rsidR="007B1FE5" w:rsidRPr="008205F8">
        <w:rPr>
          <w:rFonts w:ascii="標楷體" w:eastAsia="標楷體" w:hAnsi="標楷體" w:hint="eastAsia"/>
          <w:szCs w:val="32"/>
        </w:rPr>
        <w:t>增加</w:t>
      </w:r>
      <w:r w:rsidR="008205F8" w:rsidRPr="008205F8">
        <w:rPr>
          <w:rFonts w:ascii="標楷體" w:eastAsia="標楷體" w:hAnsi="標楷體" w:hint="eastAsia"/>
          <w:szCs w:val="32"/>
        </w:rPr>
        <w:t>4</w:t>
      </w:r>
      <w:r w:rsidR="007B1FE5" w:rsidRPr="008205F8">
        <w:rPr>
          <w:rFonts w:ascii="標楷體" w:eastAsia="標楷體" w:hAnsi="標楷體" w:hint="eastAsia"/>
          <w:szCs w:val="32"/>
        </w:rPr>
        <w:t>億</w:t>
      </w:r>
      <w:r w:rsidR="008205F8" w:rsidRPr="008205F8">
        <w:rPr>
          <w:rFonts w:ascii="標楷體" w:eastAsia="標楷體" w:hAnsi="標楷體" w:hint="eastAsia"/>
          <w:szCs w:val="32"/>
        </w:rPr>
        <w:t>2</w:t>
      </w:r>
      <w:r w:rsidR="008205F8" w:rsidRPr="008205F8">
        <w:rPr>
          <w:rFonts w:ascii="標楷體" w:eastAsia="標楷體" w:hAnsi="標楷體"/>
          <w:szCs w:val="32"/>
        </w:rPr>
        <w:t>,101</w:t>
      </w:r>
      <w:r w:rsidR="00B11390" w:rsidRPr="008205F8">
        <w:rPr>
          <w:rFonts w:ascii="標楷體" w:eastAsia="標楷體" w:hAnsi="標楷體" w:hint="eastAsia"/>
          <w:szCs w:val="32"/>
        </w:rPr>
        <w:t>萬餘元，約</w:t>
      </w:r>
      <w:r w:rsidR="008205F8" w:rsidRPr="008205F8">
        <w:rPr>
          <w:rFonts w:ascii="標楷體" w:eastAsia="標楷體" w:hAnsi="標楷體" w:hint="eastAsia"/>
          <w:szCs w:val="32"/>
        </w:rPr>
        <w:t>2</w:t>
      </w:r>
      <w:r w:rsidR="008205F8" w:rsidRPr="008205F8">
        <w:rPr>
          <w:rFonts w:ascii="標楷體" w:eastAsia="標楷體" w:hAnsi="標楷體"/>
          <w:szCs w:val="32"/>
        </w:rPr>
        <w:t>1.88</w:t>
      </w:r>
      <w:r w:rsidR="00B11390" w:rsidRPr="008205F8">
        <w:rPr>
          <w:rFonts w:ascii="標楷體" w:eastAsia="標楷體" w:hAnsi="標楷體" w:hint="eastAsia"/>
          <w:szCs w:val="32"/>
        </w:rPr>
        <w:t>％，主要係</w:t>
      </w:r>
      <w:r w:rsidR="007B1FE5" w:rsidRPr="00FF36D9">
        <w:rPr>
          <w:rFonts w:ascii="標楷體" w:eastAsia="標楷體" w:hAnsi="標楷體" w:hint="eastAsia"/>
          <w:szCs w:val="32"/>
        </w:rPr>
        <w:t>以前</w:t>
      </w:r>
      <w:r w:rsidR="007B1FE5" w:rsidRPr="00FF36D9">
        <w:rPr>
          <w:rFonts w:ascii="標楷體" w:eastAsia="標楷體" w:hAnsi="標楷體"/>
          <w:szCs w:val="32"/>
        </w:rPr>
        <w:t>年度</w:t>
      </w:r>
      <w:r w:rsidR="007B1FE5" w:rsidRPr="00FF36D9">
        <w:rPr>
          <w:rFonts w:ascii="標楷體" w:eastAsia="標楷體" w:hAnsi="標楷體" w:hint="eastAsia"/>
          <w:szCs w:val="32"/>
        </w:rPr>
        <w:t>申報之</w:t>
      </w:r>
      <w:r w:rsidR="00590DBA" w:rsidRPr="00FF36D9">
        <w:rPr>
          <w:rFonts w:ascii="標楷體" w:eastAsia="標楷體" w:hAnsi="標楷體"/>
          <w:szCs w:val="32"/>
        </w:rPr>
        <w:t>醫療費用經</w:t>
      </w:r>
      <w:r w:rsidR="007B1FE5" w:rsidRPr="00FF36D9">
        <w:rPr>
          <w:rFonts w:ascii="標楷體" w:eastAsia="標楷體" w:hAnsi="標楷體"/>
          <w:szCs w:val="32"/>
        </w:rPr>
        <w:t>中央健康</w:t>
      </w:r>
      <w:proofErr w:type="gramStart"/>
      <w:r w:rsidR="007B1FE5" w:rsidRPr="00FF36D9">
        <w:rPr>
          <w:rFonts w:ascii="標楷體" w:eastAsia="標楷體" w:hAnsi="標楷體"/>
          <w:szCs w:val="32"/>
        </w:rPr>
        <w:t>保險署</w:t>
      </w:r>
      <w:r w:rsidR="005A0ABB" w:rsidRPr="00FF36D9">
        <w:rPr>
          <w:rFonts w:ascii="標楷體" w:eastAsia="標楷體" w:hAnsi="標楷體"/>
          <w:szCs w:val="32"/>
        </w:rPr>
        <w:t>點值</w:t>
      </w:r>
      <w:proofErr w:type="gramEnd"/>
      <w:r w:rsidR="005A0ABB" w:rsidRPr="00FF36D9">
        <w:rPr>
          <w:rFonts w:ascii="標楷體" w:eastAsia="標楷體" w:hAnsi="標楷體"/>
          <w:szCs w:val="32"/>
        </w:rPr>
        <w:t>結算調整及</w:t>
      </w:r>
      <w:r w:rsidR="007B1FE5" w:rsidRPr="00FF36D9">
        <w:rPr>
          <w:rFonts w:ascii="標楷體" w:eastAsia="標楷體" w:hAnsi="標楷體"/>
          <w:szCs w:val="32"/>
        </w:rPr>
        <w:t>核減數額較預計減少，</w:t>
      </w:r>
      <w:r w:rsidR="006D79F6">
        <w:rPr>
          <w:rFonts w:ascii="標楷體" w:eastAsia="標楷體" w:hAnsi="標楷體" w:hint="eastAsia"/>
          <w:szCs w:val="32"/>
        </w:rPr>
        <w:t>致</w:t>
      </w:r>
      <w:r w:rsidR="007B1FE5" w:rsidRPr="00FF36D9">
        <w:rPr>
          <w:rFonts w:ascii="標楷體" w:eastAsia="標楷體" w:hAnsi="標楷體"/>
          <w:szCs w:val="32"/>
        </w:rPr>
        <w:t>未清結之備抵</w:t>
      </w:r>
      <w:proofErr w:type="gramStart"/>
      <w:r w:rsidR="007B1FE5" w:rsidRPr="00FF36D9">
        <w:rPr>
          <w:rFonts w:ascii="標楷體" w:eastAsia="標楷體" w:hAnsi="標楷體"/>
          <w:szCs w:val="32"/>
        </w:rPr>
        <w:t>醫療折</w:t>
      </w:r>
      <w:proofErr w:type="gramEnd"/>
      <w:r w:rsidR="007B1FE5" w:rsidRPr="00FF36D9">
        <w:rPr>
          <w:rFonts w:ascii="標楷體" w:eastAsia="標楷體" w:hAnsi="標楷體"/>
          <w:szCs w:val="32"/>
        </w:rPr>
        <w:t>讓轉列業務外收入較預計增加</w:t>
      </w:r>
      <w:r w:rsidR="00B11390" w:rsidRPr="0081273A">
        <w:rPr>
          <w:rFonts w:ascii="標楷體" w:eastAsia="標楷體" w:hAnsi="標楷體" w:hint="eastAsia"/>
          <w:szCs w:val="32"/>
        </w:rPr>
        <w:t>。各</w:t>
      </w:r>
      <w:r w:rsidR="00B11390" w:rsidRPr="00E56138">
        <w:rPr>
          <w:rFonts w:ascii="標楷體" w:eastAsia="標楷體" w:hAnsi="標楷體" w:hint="eastAsia"/>
          <w:szCs w:val="32"/>
        </w:rPr>
        <w:t>分基金中</w:t>
      </w:r>
      <w:r w:rsidR="00B65717" w:rsidRPr="00E56138">
        <w:rPr>
          <w:rFonts w:ascii="標楷體" w:eastAsia="標楷體" w:hAnsi="標楷體" w:hint="eastAsia"/>
          <w:szCs w:val="32"/>
        </w:rPr>
        <w:t>，</w:t>
      </w:r>
      <w:r w:rsidR="005806A5" w:rsidRPr="00E56138">
        <w:rPr>
          <w:rFonts w:ascii="標楷體" w:eastAsia="標楷體" w:hAnsi="標楷體" w:hint="eastAsia"/>
          <w:szCs w:val="32"/>
        </w:rPr>
        <w:t>金門醫院</w:t>
      </w:r>
      <w:r w:rsidR="00B65717" w:rsidRPr="00E56138">
        <w:rPr>
          <w:rFonts w:ascii="標楷體" w:eastAsia="標楷體" w:hAnsi="標楷體" w:hint="eastAsia"/>
          <w:szCs w:val="32"/>
        </w:rPr>
        <w:t>本期</w:t>
      </w:r>
      <w:r w:rsidR="00B65717" w:rsidRPr="00FF36D9">
        <w:rPr>
          <w:rFonts w:ascii="標楷體" w:eastAsia="標楷體" w:hAnsi="標楷體" w:hint="eastAsia"/>
          <w:szCs w:val="32"/>
        </w:rPr>
        <w:t>短</w:t>
      </w:r>
      <w:proofErr w:type="gramStart"/>
      <w:r w:rsidR="00B65717" w:rsidRPr="00FF36D9">
        <w:rPr>
          <w:rFonts w:ascii="標楷體" w:eastAsia="標楷體" w:hAnsi="標楷體" w:hint="eastAsia"/>
          <w:szCs w:val="32"/>
        </w:rPr>
        <w:t>絀</w:t>
      </w:r>
      <w:proofErr w:type="gramEnd"/>
      <w:r w:rsidR="00FF36D9" w:rsidRPr="00FF36D9">
        <w:rPr>
          <w:rFonts w:ascii="標楷體" w:eastAsia="標楷體" w:hAnsi="標楷體" w:hint="eastAsia"/>
          <w:szCs w:val="32"/>
        </w:rPr>
        <w:t>4</w:t>
      </w:r>
      <w:r w:rsidR="00FF36D9" w:rsidRPr="00FF36D9">
        <w:rPr>
          <w:rFonts w:ascii="標楷體" w:eastAsia="標楷體" w:hAnsi="標楷體"/>
          <w:szCs w:val="32"/>
        </w:rPr>
        <w:t>63</w:t>
      </w:r>
      <w:r w:rsidR="0033410F" w:rsidRPr="00FF36D9">
        <w:rPr>
          <w:rFonts w:ascii="標楷體" w:eastAsia="標楷體" w:hAnsi="標楷體" w:hint="eastAsia"/>
          <w:szCs w:val="32"/>
        </w:rPr>
        <w:t>萬餘元</w:t>
      </w:r>
      <w:r w:rsidR="007B43EA" w:rsidRPr="00FF36D9">
        <w:rPr>
          <w:rFonts w:ascii="標楷體" w:eastAsia="標楷體" w:hAnsi="標楷體" w:hint="eastAsia"/>
          <w:szCs w:val="32"/>
        </w:rPr>
        <w:t>，</w:t>
      </w:r>
      <w:r w:rsidR="00670D35" w:rsidRPr="00FF36D9">
        <w:rPr>
          <w:rFonts w:ascii="標楷體" w:eastAsia="標楷體" w:hAnsi="標楷體" w:hint="eastAsia"/>
          <w:szCs w:val="32"/>
        </w:rPr>
        <w:t>主要</w:t>
      </w:r>
      <w:r w:rsidR="00BA4146" w:rsidRPr="00FF36D9">
        <w:rPr>
          <w:rFonts w:ascii="標楷體" w:eastAsia="標楷體" w:hAnsi="標楷體" w:hint="eastAsia"/>
          <w:szCs w:val="32"/>
        </w:rPr>
        <w:t>係</w:t>
      </w:r>
      <w:r w:rsidR="00E9115F">
        <w:rPr>
          <w:rFonts w:ascii="標楷體" w:eastAsia="標楷體" w:hAnsi="標楷體" w:hint="eastAsia"/>
          <w:szCs w:val="32"/>
        </w:rPr>
        <w:t>醫療收入</w:t>
      </w:r>
      <w:r w:rsidR="00D135E5">
        <w:rPr>
          <w:rFonts w:ascii="標楷體" w:eastAsia="標楷體" w:hAnsi="標楷體" w:hint="eastAsia"/>
          <w:szCs w:val="32"/>
        </w:rPr>
        <w:t>不</w:t>
      </w:r>
      <w:r w:rsidR="006D79F6">
        <w:rPr>
          <w:rFonts w:ascii="標楷體" w:eastAsia="標楷體" w:hAnsi="標楷體" w:hint="eastAsia"/>
          <w:szCs w:val="32"/>
        </w:rPr>
        <w:t>敷</w:t>
      </w:r>
      <w:r w:rsidR="00D135E5">
        <w:rPr>
          <w:rFonts w:ascii="標楷體" w:eastAsia="標楷體" w:hAnsi="標楷體" w:hint="eastAsia"/>
          <w:szCs w:val="32"/>
        </w:rPr>
        <w:t>支應</w:t>
      </w:r>
      <w:r w:rsidR="00F22995" w:rsidRPr="00FF36D9">
        <w:rPr>
          <w:rFonts w:ascii="標楷體" w:eastAsia="標楷體" w:hAnsi="標楷體" w:hint="eastAsia"/>
          <w:szCs w:val="32"/>
        </w:rPr>
        <w:t>用人費用</w:t>
      </w:r>
      <w:r w:rsidR="006D79F6">
        <w:rPr>
          <w:rFonts w:ascii="標楷體" w:eastAsia="標楷體" w:hAnsi="標楷體" w:hint="eastAsia"/>
          <w:szCs w:val="32"/>
        </w:rPr>
        <w:t>及醫療藥品與材料費等成本</w:t>
      </w:r>
      <w:r w:rsidR="004564AC" w:rsidRPr="00FF36D9">
        <w:rPr>
          <w:rFonts w:ascii="標楷體" w:eastAsia="標楷體" w:hAnsi="標楷體" w:hint="eastAsia"/>
          <w:szCs w:val="32"/>
        </w:rPr>
        <w:t>所致</w:t>
      </w:r>
      <w:r w:rsidR="00B11390" w:rsidRPr="00FF36D9">
        <w:rPr>
          <w:rFonts w:ascii="標楷體" w:eastAsia="標楷體" w:hAnsi="標楷體"/>
          <w:szCs w:val="32"/>
        </w:rPr>
        <w:t>。</w:t>
      </w:r>
    </w:p>
    <w:p w14:paraId="229C6E05" w14:textId="77777777" w:rsidR="00463D58" w:rsidRPr="00EB27FC" w:rsidRDefault="00463D58" w:rsidP="00493B23">
      <w:pPr>
        <w:pStyle w:val="123"/>
        <w:spacing w:line="600" w:lineRule="exact"/>
        <w:ind w:firstLineChars="450" w:firstLine="1261"/>
        <w:rPr>
          <w:rFonts w:hAnsi="Times New Roman"/>
          <w:b/>
          <w:color w:val="auto"/>
          <w:sz w:val="28"/>
          <w:szCs w:val="32"/>
        </w:rPr>
      </w:pPr>
      <w:r w:rsidRPr="00EB27FC">
        <w:rPr>
          <w:rFonts w:hAnsi="Times New Roman" w:hint="eastAsia"/>
          <w:b/>
          <w:color w:val="auto"/>
          <w:sz w:val="28"/>
          <w:szCs w:val="32"/>
        </w:rPr>
        <w:t>3.　餘</w:t>
      </w:r>
      <w:proofErr w:type="gramStart"/>
      <w:r w:rsidRPr="00EB27FC">
        <w:rPr>
          <w:rFonts w:hAnsi="Times New Roman" w:hint="eastAsia"/>
          <w:b/>
          <w:color w:val="auto"/>
          <w:sz w:val="28"/>
          <w:szCs w:val="32"/>
        </w:rPr>
        <w:t>絀</w:t>
      </w:r>
      <w:proofErr w:type="gramEnd"/>
      <w:r w:rsidRPr="00EB27FC">
        <w:rPr>
          <w:rFonts w:hAnsi="Times New Roman" w:hint="eastAsia"/>
          <w:b/>
          <w:color w:val="auto"/>
          <w:sz w:val="28"/>
          <w:szCs w:val="32"/>
        </w:rPr>
        <w:t>及撥補之審定</w:t>
      </w:r>
    </w:p>
    <w:p w14:paraId="66356E16" w14:textId="7E4DA53D" w:rsidR="00054362" w:rsidRPr="00EB27FC" w:rsidRDefault="007A10A6" w:rsidP="00493B23">
      <w:pPr>
        <w:pStyle w:val="3031"/>
        <w:tabs>
          <w:tab w:val="left" w:pos="1560"/>
        </w:tabs>
        <w:spacing w:line="600" w:lineRule="exact"/>
        <w:ind w:firstLine="1320"/>
        <w:rPr>
          <w:szCs w:val="32"/>
        </w:rPr>
      </w:pPr>
      <w:r w:rsidRPr="00EB27FC">
        <w:rPr>
          <w:rFonts w:hint="eastAsia"/>
          <w:szCs w:val="32"/>
        </w:rPr>
        <w:t>（</w:t>
      </w:r>
      <w:r w:rsidR="00463D58" w:rsidRPr="00EB27FC">
        <w:rPr>
          <w:rFonts w:hint="eastAsia"/>
          <w:szCs w:val="32"/>
        </w:rPr>
        <w:t>1</w:t>
      </w:r>
      <w:r w:rsidRPr="00EB27FC">
        <w:rPr>
          <w:rFonts w:hint="eastAsia"/>
          <w:szCs w:val="32"/>
        </w:rPr>
        <w:t>）</w:t>
      </w:r>
      <w:r w:rsidR="0067065C" w:rsidRPr="00EB27FC">
        <w:rPr>
          <w:rFonts w:hint="eastAsia"/>
          <w:szCs w:val="32"/>
        </w:rPr>
        <w:t xml:space="preserve">　</w:t>
      </w:r>
      <w:r w:rsidR="00463D58" w:rsidRPr="00EB27FC">
        <w:rPr>
          <w:rFonts w:hint="eastAsia"/>
          <w:szCs w:val="32"/>
        </w:rPr>
        <w:t>餘</w:t>
      </w:r>
      <w:proofErr w:type="gramStart"/>
      <w:r w:rsidR="00463D58" w:rsidRPr="00EB27FC">
        <w:rPr>
          <w:rFonts w:hint="eastAsia"/>
          <w:szCs w:val="32"/>
        </w:rPr>
        <w:t>絀</w:t>
      </w:r>
      <w:proofErr w:type="gramEnd"/>
      <w:r w:rsidR="00463D58" w:rsidRPr="00EB27FC">
        <w:rPr>
          <w:rFonts w:hint="eastAsia"/>
          <w:szCs w:val="32"/>
        </w:rPr>
        <w:t>審定</w:t>
      </w:r>
      <w:r w:rsidR="00F91FB3">
        <w:rPr>
          <w:rFonts w:hint="eastAsia"/>
          <w:szCs w:val="32"/>
        </w:rPr>
        <w:t xml:space="preserve">　</w:t>
      </w:r>
      <w:proofErr w:type="gramStart"/>
      <w:r w:rsidR="00BA6A1C">
        <w:rPr>
          <w:rFonts w:hint="eastAsia"/>
          <w:szCs w:val="32"/>
        </w:rPr>
        <w:t>11</w:t>
      </w:r>
      <w:r w:rsidR="006647A5">
        <w:rPr>
          <w:szCs w:val="32"/>
        </w:rPr>
        <w:t>4</w:t>
      </w:r>
      <w:proofErr w:type="gramEnd"/>
      <w:r w:rsidR="00054362" w:rsidRPr="00EB27FC">
        <w:rPr>
          <w:rFonts w:hint="eastAsia"/>
          <w:szCs w:val="32"/>
        </w:rPr>
        <w:t>年度決算經行政院核定賸</w:t>
      </w:r>
      <w:r w:rsidR="00054362" w:rsidRPr="00DB7452">
        <w:rPr>
          <w:rFonts w:hint="eastAsia"/>
          <w:color w:val="auto"/>
          <w:szCs w:val="32"/>
        </w:rPr>
        <w:t>餘</w:t>
      </w:r>
      <w:r w:rsidR="00DB7452" w:rsidRPr="00DB7452">
        <w:rPr>
          <w:color w:val="auto"/>
          <w:szCs w:val="32"/>
        </w:rPr>
        <w:t>2,345,417,087</w:t>
      </w:r>
      <w:r w:rsidR="00564B62" w:rsidRPr="00DB7452">
        <w:rPr>
          <w:rFonts w:hint="eastAsia"/>
          <w:color w:val="auto"/>
          <w:szCs w:val="32"/>
        </w:rPr>
        <w:t>元</w:t>
      </w:r>
      <w:r w:rsidR="00564B62" w:rsidRPr="00564B62">
        <w:rPr>
          <w:rFonts w:hint="eastAsia"/>
          <w:szCs w:val="32"/>
        </w:rPr>
        <w:t>，</w:t>
      </w:r>
      <w:proofErr w:type="gramStart"/>
      <w:r w:rsidR="00A331C1">
        <w:rPr>
          <w:rFonts w:hint="eastAsia"/>
          <w:szCs w:val="32"/>
        </w:rPr>
        <w:t>經核尚無</w:t>
      </w:r>
      <w:proofErr w:type="gramEnd"/>
      <w:r w:rsidR="00A331C1">
        <w:rPr>
          <w:rFonts w:hint="eastAsia"/>
          <w:szCs w:val="32"/>
        </w:rPr>
        <w:t>不合，予以照數審定</w:t>
      </w:r>
      <w:r w:rsidR="00564B62" w:rsidRPr="00564B62">
        <w:rPr>
          <w:rFonts w:hint="eastAsia"/>
          <w:szCs w:val="32"/>
        </w:rPr>
        <w:t>。</w:t>
      </w:r>
    </w:p>
    <w:p w14:paraId="2ACD2BA5" w14:textId="47547836" w:rsidR="00A56EF2" w:rsidRPr="00EB27FC" w:rsidRDefault="00DC00E1" w:rsidP="00493B23">
      <w:pPr>
        <w:pStyle w:val="3031"/>
        <w:tabs>
          <w:tab w:val="left" w:pos="1560"/>
        </w:tabs>
        <w:spacing w:line="600" w:lineRule="exact"/>
        <w:ind w:firstLine="1320"/>
        <w:rPr>
          <w:szCs w:val="32"/>
        </w:rPr>
      </w:pPr>
      <w:r w:rsidRPr="00EB27FC">
        <w:rPr>
          <w:rFonts w:hint="eastAsia"/>
          <w:szCs w:val="32"/>
        </w:rPr>
        <w:lastRenderedPageBreak/>
        <w:t>（</w:t>
      </w:r>
      <w:r w:rsidR="00463D58" w:rsidRPr="00EB27FC">
        <w:rPr>
          <w:rFonts w:hint="eastAsia"/>
          <w:szCs w:val="32"/>
        </w:rPr>
        <w:t>2</w:t>
      </w:r>
      <w:r w:rsidR="007A10A6" w:rsidRPr="00D96D9D">
        <w:rPr>
          <w:rFonts w:hint="eastAsia"/>
          <w:spacing w:val="-20"/>
          <w:szCs w:val="32"/>
        </w:rPr>
        <w:t>）</w:t>
      </w:r>
      <w:r w:rsidR="006665C1" w:rsidRPr="00D96D9D">
        <w:rPr>
          <w:rFonts w:hint="eastAsia"/>
          <w:spacing w:val="-26"/>
          <w:szCs w:val="32"/>
        </w:rPr>
        <w:t xml:space="preserve">　</w:t>
      </w:r>
      <w:r w:rsidR="00463D58" w:rsidRPr="00EB27FC">
        <w:rPr>
          <w:rFonts w:hint="eastAsia"/>
          <w:szCs w:val="32"/>
        </w:rPr>
        <w:t>餘</w:t>
      </w:r>
      <w:proofErr w:type="gramStart"/>
      <w:r w:rsidR="00463D58" w:rsidRPr="00EB27FC">
        <w:rPr>
          <w:rFonts w:hint="eastAsia"/>
          <w:szCs w:val="32"/>
        </w:rPr>
        <w:t>絀</w:t>
      </w:r>
      <w:proofErr w:type="gramEnd"/>
      <w:r w:rsidR="00463D58" w:rsidRPr="00EB27FC">
        <w:rPr>
          <w:rFonts w:hint="eastAsia"/>
          <w:szCs w:val="32"/>
        </w:rPr>
        <w:t>撥補</w:t>
      </w:r>
      <w:r w:rsidR="00F91FB3">
        <w:rPr>
          <w:rFonts w:hint="eastAsia"/>
          <w:szCs w:val="32"/>
        </w:rPr>
        <w:t xml:space="preserve">　</w:t>
      </w:r>
      <w:proofErr w:type="gramStart"/>
      <w:r w:rsidR="003454BF">
        <w:rPr>
          <w:rFonts w:hint="eastAsia"/>
          <w:szCs w:val="32"/>
        </w:rPr>
        <w:t>11</w:t>
      </w:r>
      <w:r w:rsidR="006647A5">
        <w:rPr>
          <w:szCs w:val="32"/>
        </w:rPr>
        <w:t>4</w:t>
      </w:r>
      <w:proofErr w:type="gramEnd"/>
      <w:r w:rsidR="00463D58" w:rsidRPr="00EB27FC">
        <w:rPr>
          <w:rFonts w:hint="eastAsia"/>
          <w:szCs w:val="32"/>
        </w:rPr>
        <w:t>年度決算審定賸</w:t>
      </w:r>
      <w:r w:rsidR="00463D58" w:rsidRPr="00DB7452">
        <w:rPr>
          <w:rFonts w:hint="eastAsia"/>
          <w:color w:val="auto"/>
          <w:szCs w:val="32"/>
        </w:rPr>
        <w:t>餘</w:t>
      </w:r>
      <w:r w:rsidR="00DB7452" w:rsidRPr="00DB7452">
        <w:rPr>
          <w:color w:val="auto"/>
          <w:szCs w:val="32"/>
        </w:rPr>
        <w:t>2,345,417,087</w:t>
      </w:r>
      <w:r w:rsidR="00FF48A3" w:rsidRPr="00DB7452">
        <w:rPr>
          <w:rFonts w:hint="eastAsia"/>
          <w:color w:val="auto"/>
          <w:szCs w:val="32"/>
        </w:rPr>
        <w:t>元</w:t>
      </w:r>
      <w:r w:rsidR="00463D58" w:rsidRPr="00DB7452">
        <w:rPr>
          <w:rFonts w:hint="eastAsia"/>
          <w:color w:val="auto"/>
          <w:szCs w:val="32"/>
        </w:rPr>
        <w:t>，</w:t>
      </w:r>
      <w:r w:rsidR="00463D58" w:rsidRPr="00EB27FC">
        <w:rPr>
          <w:rFonts w:hint="eastAsia"/>
          <w:szCs w:val="32"/>
        </w:rPr>
        <w:t>其中</w:t>
      </w:r>
      <w:r w:rsidR="00A56EF2" w:rsidRPr="00EB27FC">
        <w:rPr>
          <w:rFonts w:hint="eastAsia"/>
          <w:szCs w:val="32"/>
        </w:rPr>
        <w:t>：</w:t>
      </w:r>
    </w:p>
    <w:p w14:paraId="1C1010C4" w14:textId="7CED1B97" w:rsidR="003B17CE" w:rsidRPr="00B62D61" w:rsidRDefault="00A56EF2" w:rsidP="00493B23">
      <w:pPr>
        <w:pStyle w:val="12"/>
        <w:spacing w:line="600" w:lineRule="exact"/>
        <w:ind w:firstLineChars="700" w:firstLine="1680"/>
        <w:rPr>
          <w:rFonts w:hAnsi="標楷體"/>
          <w:snapToGrid w:val="0"/>
          <w:szCs w:val="32"/>
        </w:rPr>
      </w:pPr>
      <w:r w:rsidRPr="00B62D61">
        <w:rPr>
          <w:rFonts w:hAnsi="標楷體" w:hint="eastAsia"/>
          <w:snapToGrid w:val="0"/>
          <w:szCs w:val="32"/>
        </w:rPr>
        <w:t>A.</w:t>
      </w:r>
      <w:r w:rsidR="00B3336E" w:rsidRPr="00B62D61">
        <w:rPr>
          <w:rFonts w:hint="eastAsia"/>
          <w:szCs w:val="32"/>
        </w:rPr>
        <w:t xml:space="preserve">　</w:t>
      </w:r>
      <w:r w:rsidR="00090BB4" w:rsidRPr="00B62D61">
        <w:rPr>
          <w:rFonts w:hAnsi="標楷體" w:hint="eastAsia"/>
          <w:snapToGrid w:val="0"/>
          <w:szCs w:val="32"/>
        </w:rPr>
        <w:t>基隆醫院等</w:t>
      </w:r>
      <w:r w:rsidR="00090BB4" w:rsidRPr="00FF3A61">
        <w:rPr>
          <w:rFonts w:hAnsi="標楷體" w:hint="eastAsia"/>
          <w:snapToGrid w:val="0"/>
          <w:szCs w:val="32"/>
        </w:rPr>
        <w:t>1</w:t>
      </w:r>
      <w:r w:rsidR="00FF3A61" w:rsidRPr="00FF3A61">
        <w:rPr>
          <w:rFonts w:hAnsi="標楷體"/>
          <w:snapToGrid w:val="0"/>
          <w:szCs w:val="32"/>
        </w:rPr>
        <w:t>6</w:t>
      </w:r>
      <w:r w:rsidR="00090BB4" w:rsidRPr="00FF3A61">
        <w:rPr>
          <w:rFonts w:hAnsi="標楷體" w:hint="eastAsia"/>
          <w:snapToGrid w:val="0"/>
          <w:szCs w:val="32"/>
        </w:rPr>
        <w:t>個分</w:t>
      </w:r>
      <w:r w:rsidR="00090BB4" w:rsidRPr="00B62D61">
        <w:rPr>
          <w:rFonts w:hAnsi="標楷體" w:hint="eastAsia"/>
          <w:snapToGrid w:val="0"/>
          <w:szCs w:val="32"/>
        </w:rPr>
        <w:t>基金賸餘</w:t>
      </w:r>
      <w:r w:rsidR="00FF3A61">
        <w:rPr>
          <w:rFonts w:hAnsi="標楷體" w:hint="eastAsia"/>
          <w:snapToGrid w:val="0"/>
          <w:szCs w:val="32"/>
        </w:rPr>
        <w:t>1</w:t>
      </w:r>
      <w:r w:rsidR="00FF3A61">
        <w:rPr>
          <w:rFonts w:hAnsi="標楷體"/>
          <w:snapToGrid w:val="0"/>
          <w:szCs w:val="32"/>
        </w:rPr>
        <w:t>,558,262,741</w:t>
      </w:r>
      <w:r w:rsidR="00090BB4" w:rsidRPr="00B62D61">
        <w:rPr>
          <w:rFonts w:hAnsi="標楷體" w:hint="eastAsia"/>
          <w:snapToGrid w:val="0"/>
          <w:szCs w:val="32"/>
        </w:rPr>
        <w:t>元，連同前期未分配賸餘</w:t>
      </w:r>
      <w:r w:rsidR="00FF3A61" w:rsidRPr="00FF3A61">
        <w:rPr>
          <w:rFonts w:hAnsi="標楷體"/>
          <w:snapToGrid w:val="0"/>
          <w:szCs w:val="32"/>
        </w:rPr>
        <w:t>4,191,923,497</w:t>
      </w:r>
      <w:r w:rsidR="00090BB4" w:rsidRPr="00FF3A61">
        <w:rPr>
          <w:rFonts w:hAnsi="標楷體" w:hint="eastAsia"/>
          <w:snapToGrid w:val="0"/>
          <w:szCs w:val="32"/>
        </w:rPr>
        <w:t>元</w:t>
      </w:r>
      <w:r w:rsidR="00090BB4" w:rsidRPr="00B62D61">
        <w:rPr>
          <w:rFonts w:hAnsi="標楷體" w:hint="eastAsia"/>
          <w:snapToGrid w:val="0"/>
          <w:szCs w:val="32"/>
        </w:rPr>
        <w:t>，合計賸餘</w:t>
      </w:r>
      <w:r w:rsidR="00FF3A61">
        <w:rPr>
          <w:rFonts w:hAnsi="標楷體" w:hint="eastAsia"/>
          <w:snapToGrid w:val="0"/>
          <w:szCs w:val="32"/>
        </w:rPr>
        <w:t>5</w:t>
      </w:r>
      <w:r w:rsidR="00FF3A61">
        <w:rPr>
          <w:rFonts w:hAnsi="標楷體"/>
          <w:snapToGrid w:val="0"/>
          <w:szCs w:val="32"/>
        </w:rPr>
        <w:t>,750,186,238</w:t>
      </w:r>
      <w:r w:rsidR="00090BB4" w:rsidRPr="00B62D61">
        <w:rPr>
          <w:rFonts w:hAnsi="標楷體" w:hint="eastAsia"/>
          <w:snapToGrid w:val="0"/>
          <w:szCs w:val="32"/>
        </w:rPr>
        <w:t>元，經依預算</w:t>
      </w:r>
      <w:proofErr w:type="gramStart"/>
      <w:r w:rsidR="00090BB4" w:rsidRPr="00B62D61">
        <w:rPr>
          <w:rFonts w:hAnsi="標楷體" w:hint="eastAsia"/>
          <w:snapToGrid w:val="0"/>
          <w:szCs w:val="32"/>
        </w:rPr>
        <w:t>提存公</w:t>
      </w:r>
      <w:r w:rsidR="00090BB4" w:rsidRPr="00FF3A61">
        <w:rPr>
          <w:rFonts w:hAnsi="標楷體" w:hint="eastAsia"/>
          <w:snapToGrid w:val="0"/>
          <w:szCs w:val="32"/>
        </w:rPr>
        <w:t>積</w:t>
      </w:r>
      <w:proofErr w:type="gramEnd"/>
      <w:r w:rsidR="00FF3A61" w:rsidRPr="00FF3A61">
        <w:rPr>
          <w:rFonts w:hAnsi="標楷體"/>
          <w:snapToGrid w:val="0"/>
          <w:szCs w:val="32"/>
        </w:rPr>
        <w:t>1,191,754</w:t>
      </w:r>
      <w:r w:rsidR="00090BB4" w:rsidRPr="00FF3A61">
        <w:rPr>
          <w:rFonts w:hAnsi="標楷體" w:hint="eastAsia"/>
          <w:snapToGrid w:val="0"/>
          <w:szCs w:val="32"/>
        </w:rPr>
        <w:t>,000元後，</w:t>
      </w:r>
      <w:r w:rsidR="00090BB4" w:rsidRPr="00B62D61">
        <w:rPr>
          <w:rFonts w:hAnsi="標楷體" w:hint="eastAsia"/>
          <w:snapToGrid w:val="0"/>
          <w:szCs w:val="32"/>
        </w:rPr>
        <w:t>尚有未分配賸</w:t>
      </w:r>
      <w:r w:rsidR="00090BB4" w:rsidRPr="00FF3A61">
        <w:rPr>
          <w:rFonts w:hAnsi="標楷體" w:hint="eastAsia"/>
          <w:snapToGrid w:val="0"/>
          <w:szCs w:val="32"/>
        </w:rPr>
        <w:t>餘</w:t>
      </w:r>
      <w:r w:rsidR="00B62D61" w:rsidRPr="00FF3A61">
        <w:rPr>
          <w:rFonts w:hAnsi="標楷體"/>
          <w:snapToGrid w:val="0"/>
          <w:szCs w:val="32"/>
        </w:rPr>
        <w:t>4,</w:t>
      </w:r>
      <w:r w:rsidR="00FF3A61" w:rsidRPr="00FF3A61">
        <w:rPr>
          <w:rFonts w:hAnsi="標楷體"/>
          <w:snapToGrid w:val="0"/>
          <w:szCs w:val="32"/>
        </w:rPr>
        <w:t>558,432,238</w:t>
      </w:r>
      <w:r w:rsidR="00090BB4" w:rsidRPr="00B62D61">
        <w:rPr>
          <w:rFonts w:hAnsi="標楷體" w:hint="eastAsia"/>
          <w:snapToGrid w:val="0"/>
          <w:szCs w:val="32"/>
        </w:rPr>
        <w:t>元。</w:t>
      </w:r>
    </w:p>
    <w:p w14:paraId="2F5FEF0B" w14:textId="08747D7C" w:rsidR="003B17CE" w:rsidRPr="00B62D61" w:rsidRDefault="001C3D1F" w:rsidP="002D7DB8">
      <w:pPr>
        <w:pStyle w:val="12"/>
        <w:spacing w:line="601" w:lineRule="exact"/>
        <w:ind w:firstLineChars="700" w:firstLine="1680"/>
        <w:rPr>
          <w:rFonts w:hAnsi="標楷體"/>
          <w:snapToGrid w:val="0"/>
          <w:szCs w:val="32"/>
        </w:rPr>
      </w:pPr>
      <w:r w:rsidRPr="00B62D61">
        <w:rPr>
          <w:rFonts w:hAnsi="標楷體" w:hint="eastAsia"/>
          <w:snapToGrid w:val="0"/>
          <w:szCs w:val="32"/>
        </w:rPr>
        <w:t>B.</w:t>
      </w:r>
      <w:r w:rsidR="00B3336E" w:rsidRPr="00B62D61">
        <w:rPr>
          <w:rFonts w:hint="eastAsia"/>
          <w:szCs w:val="32"/>
        </w:rPr>
        <w:t xml:space="preserve">　</w:t>
      </w:r>
      <w:r w:rsidR="000971F1" w:rsidRPr="00B62D61">
        <w:rPr>
          <w:rFonts w:hAnsi="標楷體" w:hint="eastAsia"/>
          <w:snapToGrid w:val="0"/>
          <w:szCs w:val="32"/>
        </w:rPr>
        <w:t>醫療藥品基金</w:t>
      </w:r>
      <w:r w:rsidR="00994A5D" w:rsidRPr="00B62D61">
        <w:rPr>
          <w:rFonts w:hAnsi="標楷體" w:hint="eastAsia"/>
          <w:snapToGrid w:val="0"/>
          <w:szCs w:val="32"/>
        </w:rPr>
        <w:t>（</w:t>
      </w:r>
      <w:r w:rsidR="000971F1" w:rsidRPr="00B62D61">
        <w:rPr>
          <w:rFonts w:hAnsi="標楷體" w:hint="eastAsia"/>
          <w:snapToGrid w:val="0"/>
          <w:szCs w:val="32"/>
        </w:rPr>
        <w:t>母基</w:t>
      </w:r>
      <w:r w:rsidR="000971F1" w:rsidRPr="00FF3A61">
        <w:rPr>
          <w:rFonts w:hAnsi="標楷體" w:hint="eastAsia"/>
          <w:snapToGrid w:val="0"/>
          <w:szCs w:val="32"/>
        </w:rPr>
        <w:t>金</w:t>
      </w:r>
      <w:r w:rsidR="00994A5D" w:rsidRPr="00FF3A61">
        <w:rPr>
          <w:rFonts w:hAnsi="標楷體" w:hint="eastAsia"/>
          <w:snapToGrid w:val="0"/>
          <w:szCs w:val="32"/>
        </w:rPr>
        <w:t>）</w:t>
      </w:r>
      <w:r w:rsidR="000971F1" w:rsidRPr="00FF3A61">
        <w:rPr>
          <w:rFonts w:hAnsi="標楷體" w:hint="eastAsia"/>
          <w:snapToGrid w:val="0"/>
          <w:szCs w:val="32"/>
        </w:rPr>
        <w:t>及</w:t>
      </w:r>
      <w:proofErr w:type="gramStart"/>
      <w:r w:rsidR="00FF3A61" w:rsidRPr="00FF3A61">
        <w:rPr>
          <w:rFonts w:hAnsi="標楷體" w:hint="eastAsia"/>
          <w:snapToGrid w:val="0"/>
          <w:szCs w:val="32"/>
        </w:rPr>
        <w:t>臺</w:t>
      </w:r>
      <w:proofErr w:type="gramEnd"/>
      <w:r w:rsidR="00FF3A61" w:rsidRPr="00FF3A61">
        <w:rPr>
          <w:rFonts w:hAnsi="標楷體" w:hint="eastAsia"/>
          <w:snapToGrid w:val="0"/>
          <w:szCs w:val="32"/>
        </w:rPr>
        <w:t>北</w:t>
      </w:r>
      <w:r w:rsidR="000971F1" w:rsidRPr="00FF3A61">
        <w:rPr>
          <w:rFonts w:hAnsi="標楷體" w:hint="eastAsia"/>
          <w:snapToGrid w:val="0"/>
          <w:szCs w:val="32"/>
        </w:rPr>
        <w:t>醫院等</w:t>
      </w:r>
      <w:r w:rsidR="00A83A98">
        <w:rPr>
          <w:rFonts w:hAnsi="標楷體" w:hint="eastAsia"/>
          <w:snapToGrid w:val="0"/>
          <w:szCs w:val="32"/>
        </w:rPr>
        <w:t>9</w:t>
      </w:r>
      <w:r w:rsidR="000971F1" w:rsidRPr="00FF3A61">
        <w:rPr>
          <w:rFonts w:hAnsi="標楷體" w:hint="eastAsia"/>
          <w:snapToGrid w:val="0"/>
          <w:szCs w:val="32"/>
        </w:rPr>
        <w:t>個分基金賸餘</w:t>
      </w:r>
      <w:r w:rsidR="00FF3A61">
        <w:rPr>
          <w:rFonts w:hAnsi="標楷體" w:hint="eastAsia"/>
          <w:snapToGrid w:val="0"/>
          <w:szCs w:val="32"/>
        </w:rPr>
        <w:t>7</w:t>
      </w:r>
      <w:r w:rsidR="00FF3A61">
        <w:rPr>
          <w:rFonts w:hAnsi="標楷體"/>
          <w:snapToGrid w:val="0"/>
          <w:szCs w:val="32"/>
        </w:rPr>
        <w:t>91,785,679</w:t>
      </w:r>
      <w:r w:rsidR="000971F1" w:rsidRPr="00B62D61">
        <w:rPr>
          <w:rFonts w:hAnsi="標楷體" w:hint="eastAsia"/>
          <w:snapToGrid w:val="0"/>
          <w:szCs w:val="32"/>
        </w:rPr>
        <w:t>元，連同前期未分配賸</w:t>
      </w:r>
      <w:r w:rsidR="000971F1" w:rsidRPr="00FF3A61">
        <w:rPr>
          <w:rFonts w:hAnsi="標楷體" w:hint="eastAsia"/>
          <w:snapToGrid w:val="0"/>
          <w:szCs w:val="32"/>
        </w:rPr>
        <w:t>餘</w:t>
      </w:r>
      <w:r w:rsidR="00FF3A61" w:rsidRPr="00FF3A61">
        <w:rPr>
          <w:rFonts w:hAnsi="標楷體"/>
          <w:snapToGrid w:val="0"/>
          <w:szCs w:val="32"/>
        </w:rPr>
        <w:t>931,066,360</w:t>
      </w:r>
      <w:r w:rsidR="000971F1" w:rsidRPr="00FF3A61">
        <w:rPr>
          <w:rFonts w:hAnsi="標楷體" w:hint="eastAsia"/>
          <w:snapToGrid w:val="0"/>
          <w:szCs w:val="32"/>
        </w:rPr>
        <w:t>元，合計賸餘</w:t>
      </w:r>
      <w:r w:rsidR="00FF3A61" w:rsidRPr="00FF3A61">
        <w:rPr>
          <w:rFonts w:hAnsi="標楷體"/>
          <w:snapToGrid w:val="0"/>
          <w:szCs w:val="32"/>
        </w:rPr>
        <w:t>1,722,852,039</w:t>
      </w:r>
      <w:r w:rsidR="000971F1" w:rsidRPr="00FF3A61">
        <w:rPr>
          <w:rFonts w:hAnsi="標楷體" w:hint="eastAsia"/>
          <w:snapToGrid w:val="0"/>
          <w:szCs w:val="32"/>
        </w:rPr>
        <w:t>元，全數列為</w:t>
      </w:r>
      <w:r w:rsidR="000971F1" w:rsidRPr="00B62D61">
        <w:rPr>
          <w:rFonts w:hAnsi="標楷體" w:hint="eastAsia"/>
          <w:snapToGrid w:val="0"/>
          <w:szCs w:val="32"/>
        </w:rPr>
        <w:t>未分配賸餘。</w:t>
      </w:r>
    </w:p>
    <w:p w14:paraId="0E62498C" w14:textId="32FC9B53" w:rsidR="003B17CE" w:rsidRPr="00B62D61" w:rsidRDefault="00717DE3" w:rsidP="00493B23">
      <w:pPr>
        <w:pStyle w:val="12"/>
        <w:spacing w:line="600" w:lineRule="exact"/>
        <w:ind w:firstLineChars="700" w:firstLine="1680"/>
        <w:rPr>
          <w:rFonts w:hAnsi="標楷體"/>
          <w:snapToGrid w:val="0"/>
          <w:szCs w:val="32"/>
        </w:rPr>
      </w:pPr>
      <w:r w:rsidRPr="00B62D61">
        <w:rPr>
          <w:rFonts w:hAnsi="標楷體" w:hint="eastAsia"/>
          <w:snapToGrid w:val="0"/>
          <w:szCs w:val="32"/>
        </w:rPr>
        <w:t>C.</w:t>
      </w:r>
      <w:r w:rsidR="00B3336E" w:rsidRPr="00B62D61">
        <w:rPr>
          <w:rFonts w:hint="eastAsia"/>
          <w:szCs w:val="32"/>
        </w:rPr>
        <w:t xml:space="preserve">　</w:t>
      </w:r>
      <w:r w:rsidR="00D827EA" w:rsidRPr="00B62D61">
        <w:rPr>
          <w:rFonts w:hAnsi="標楷體" w:hint="eastAsia"/>
          <w:snapToGrid w:val="0"/>
          <w:szCs w:val="32"/>
        </w:rPr>
        <w:t>金門醫院分基金短</w:t>
      </w:r>
      <w:proofErr w:type="gramStart"/>
      <w:r w:rsidR="00D827EA" w:rsidRPr="00B62D61">
        <w:rPr>
          <w:rFonts w:hAnsi="標楷體" w:hint="eastAsia"/>
          <w:snapToGrid w:val="0"/>
          <w:szCs w:val="32"/>
        </w:rPr>
        <w:t>絀</w:t>
      </w:r>
      <w:proofErr w:type="gramEnd"/>
      <w:r w:rsidR="00111B70" w:rsidRPr="00111B70">
        <w:rPr>
          <w:rFonts w:hAnsi="標楷體"/>
          <w:snapToGrid w:val="0"/>
          <w:szCs w:val="32"/>
        </w:rPr>
        <w:t>4,631,333</w:t>
      </w:r>
      <w:r w:rsidR="00D827EA" w:rsidRPr="00111B70">
        <w:rPr>
          <w:rFonts w:hAnsi="標楷體" w:hint="eastAsia"/>
          <w:snapToGrid w:val="0"/>
          <w:szCs w:val="32"/>
        </w:rPr>
        <w:t>元，全數撥用</w:t>
      </w:r>
      <w:r w:rsidR="00D827EA" w:rsidRPr="00B62D61">
        <w:rPr>
          <w:rFonts w:hAnsi="標楷體" w:hint="eastAsia"/>
          <w:snapToGrid w:val="0"/>
          <w:szCs w:val="32"/>
        </w:rPr>
        <w:t>公積填補</w:t>
      </w:r>
      <w:r w:rsidR="003B17CE" w:rsidRPr="00B62D61">
        <w:rPr>
          <w:rFonts w:hAnsi="標楷體" w:hint="eastAsia"/>
          <w:snapToGrid w:val="0"/>
          <w:szCs w:val="32"/>
        </w:rPr>
        <w:t>。</w:t>
      </w:r>
    </w:p>
    <w:p w14:paraId="6BAC3D73" w14:textId="77777777" w:rsidR="00463D58" w:rsidRPr="0083316D" w:rsidRDefault="00463D58" w:rsidP="00493B23">
      <w:pPr>
        <w:pStyle w:val="123"/>
        <w:spacing w:line="600" w:lineRule="exact"/>
        <w:ind w:firstLineChars="450" w:firstLine="1261"/>
        <w:rPr>
          <w:rFonts w:hAnsi="Times New Roman"/>
          <w:b/>
          <w:color w:val="auto"/>
          <w:sz w:val="28"/>
          <w:szCs w:val="32"/>
        </w:rPr>
      </w:pPr>
      <w:r w:rsidRPr="0083316D">
        <w:rPr>
          <w:rFonts w:hAnsi="Times New Roman" w:hint="eastAsia"/>
          <w:b/>
          <w:color w:val="auto"/>
          <w:sz w:val="28"/>
          <w:szCs w:val="32"/>
        </w:rPr>
        <w:t>4.　現金流量之查核</w:t>
      </w:r>
    </w:p>
    <w:p w14:paraId="49BE4A74" w14:textId="674A99E4" w:rsidR="00083BBD" w:rsidRPr="001557C2" w:rsidRDefault="00A8296D" w:rsidP="002D7DB8">
      <w:pPr>
        <w:spacing w:line="601" w:lineRule="exact"/>
        <w:ind w:firstLineChars="200" w:firstLine="480"/>
        <w:jc w:val="both"/>
        <w:rPr>
          <w:rFonts w:ascii="標楷體" w:eastAsia="標楷體" w:hAnsi="標楷體"/>
          <w:snapToGrid w:val="0"/>
          <w:kern w:val="0"/>
          <w:szCs w:val="32"/>
        </w:rPr>
      </w:pPr>
      <w:proofErr w:type="gramStart"/>
      <w:r w:rsidRPr="00EB27FC">
        <w:rPr>
          <w:rFonts w:ascii="標楷體" w:eastAsia="標楷體" w:hAnsi="標楷體"/>
          <w:snapToGrid w:val="0"/>
          <w:kern w:val="0"/>
          <w:szCs w:val="32"/>
        </w:rPr>
        <w:t>1</w:t>
      </w:r>
      <w:r w:rsidR="004B6D42">
        <w:rPr>
          <w:rFonts w:ascii="標楷體" w:eastAsia="標楷體" w:hAnsi="標楷體" w:hint="eastAsia"/>
          <w:snapToGrid w:val="0"/>
          <w:kern w:val="0"/>
          <w:szCs w:val="32"/>
        </w:rPr>
        <w:t>1</w:t>
      </w:r>
      <w:r w:rsidR="006647A5">
        <w:rPr>
          <w:rFonts w:ascii="標楷體" w:eastAsia="標楷體" w:hAnsi="標楷體"/>
          <w:snapToGrid w:val="0"/>
          <w:kern w:val="0"/>
          <w:szCs w:val="32"/>
        </w:rPr>
        <w:t>4</w:t>
      </w:r>
      <w:proofErr w:type="gramEnd"/>
      <w:r w:rsidR="00083BBD" w:rsidRPr="00EB27FC">
        <w:rPr>
          <w:rFonts w:ascii="標楷體" w:eastAsia="標楷體" w:hAnsi="標楷體"/>
          <w:snapToGrid w:val="0"/>
          <w:kern w:val="0"/>
          <w:szCs w:val="32"/>
        </w:rPr>
        <w:t>年度期初現金及約當現金</w:t>
      </w:r>
      <w:r w:rsidR="00111B70" w:rsidRPr="00111B70">
        <w:rPr>
          <w:rFonts w:ascii="標楷體" w:eastAsia="標楷體" w:hAnsi="標楷體"/>
          <w:snapToGrid w:val="0"/>
          <w:kern w:val="0"/>
          <w:szCs w:val="32"/>
        </w:rPr>
        <w:t>236</w:t>
      </w:r>
      <w:r w:rsidR="008D4E57" w:rsidRPr="00111B70">
        <w:rPr>
          <w:rFonts w:ascii="標楷體" w:eastAsia="標楷體" w:hAnsi="標楷體"/>
          <w:snapToGrid w:val="0"/>
          <w:kern w:val="0"/>
          <w:szCs w:val="32"/>
        </w:rPr>
        <w:t>億</w:t>
      </w:r>
      <w:r w:rsidR="00111B70" w:rsidRPr="00111B70">
        <w:rPr>
          <w:rFonts w:ascii="標楷體" w:eastAsia="標楷體" w:hAnsi="標楷體" w:hint="eastAsia"/>
          <w:snapToGrid w:val="0"/>
          <w:kern w:val="0"/>
          <w:szCs w:val="32"/>
        </w:rPr>
        <w:t>1</w:t>
      </w:r>
      <w:r w:rsidR="00111B70" w:rsidRPr="00111B70">
        <w:rPr>
          <w:rFonts w:ascii="標楷體" w:eastAsia="標楷體" w:hAnsi="標楷體"/>
          <w:snapToGrid w:val="0"/>
          <w:kern w:val="0"/>
          <w:szCs w:val="32"/>
        </w:rPr>
        <w:t>,782</w:t>
      </w:r>
      <w:r w:rsidR="008D4E57" w:rsidRPr="00111B70">
        <w:rPr>
          <w:rFonts w:ascii="標楷體" w:eastAsia="標楷體" w:hAnsi="標楷體"/>
          <w:snapToGrid w:val="0"/>
          <w:kern w:val="0"/>
          <w:szCs w:val="32"/>
        </w:rPr>
        <w:t>萬餘</w:t>
      </w:r>
      <w:r w:rsidR="008D4E57" w:rsidRPr="00EB27FC">
        <w:rPr>
          <w:rFonts w:ascii="標楷體" w:eastAsia="標楷體" w:hAnsi="標楷體"/>
          <w:snapToGrid w:val="0"/>
          <w:kern w:val="0"/>
          <w:szCs w:val="32"/>
        </w:rPr>
        <w:t>元</w:t>
      </w:r>
      <w:r w:rsidR="00083BBD" w:rsidRPr="00EB27FC">
        <w:rPr>
          <w:rFonts w:ascii="標楷體" w:eastAsia="標楷體" w:hAnsi="標楷體"/>
          <w:snapToGrid w:val="0"/>
          <w:kern w:val="0"/>
          <w:szCs w:val="32"/>
        </w:rPr>
        <w:t>，經</w:t>
      </w:r>
      <w:r w:rsidR="00083BBD" w:rsidRPr="00EB27FC">
        <w:rPr>
          <w:rFonts w:ascii="標楷體" w:eastAsia="標楷體" w:hAnsi="標楷體"/>
          <w:szCs w:val="32"/>
        </w:rPr>
        <w:t>業務</w:t>
      </w:r>
      <w:r w:rsidR="00083BBD" w:rsidRPr="00EB27FC">
        <w:rPr>
          <w:rFonts w:ascii="標楷體" w:eastAsia="標楷體" w:hAnsi="標楷體"/>
          <w:snapToGrid w:val="0"/>
          <w:kern w:val="0"/>
          <w:szCs w:val="32"/>
        </w:rPr>
        <w:t>、投資及籌資活動結果，現金及約當現金淨</w:t>
      </w:r>
      <w:r w:rsidR="00FB571F">
        <w:rPr>
          <w:rFonts w:ascii="標楷體" w:eastAsia="標楷體" w:hAnsi="標楷體" w:hint="eastAsia"/>
          <w:snapToGrid w:val="0"/>
          <w:kern w:val="0"/>
          <w:szCs w:val="32"/>
        </w:rPr>
        <w:t>增</w:t>
      </w:r>
      <w:r w:rsidR="00FB571F" w:rsidRPr="00FB571F">
        <w:rPr>
          <w:rFonts w:ascii="標楷體" w:eastAsia="標楷體" w:hAnsi="標楷體" w:hint="eastAsia"/>
          <w:snapToGrid w:val="0"/>
          <w:kern w:val="0"/>
          <w:szCs w:val="32"/>
        </w:rPr>
        <w:t>2</w:t>
      </w:r>
      <w:r w:rsidR="00FB571F" w:rsidRPr="00FB571F">
        <w:rPr>
          <w:rFonts w:ascii="標楷體" w:eastAsia="標楷體" w:hAnsi="標楷體"/>
          <w:snapToGrid w:val="0"/>
          <w:kern w:val="0"/>
          <w:szCs w:val="32"/>
        </w:rPr>
        <w:t>4</w:t>
      </w:r>
      <w:r w:rsidR="00083BBD" w:rsidRPr="00FB571F">
        <w:rPr>
          <w:rFonts w:ascii="標楷體" w:eastAsia="標楷體" w:hAnsi="標楷體"/>
          <w:snapToGrid w:val="0"/>
          <w:kern w:val="0"/>
          <w:szCs w:val="32"/>
        </w:rPr>
        <w:t>億</w:t>
      </w:r>
      <w:r w:rsidR="00FB571F" w:rsidRPr="00FB571F">
        <w:rPr>
          <w:rFonts w:ascii="標楷體" w:eastAsia="標楷體" w:hAnsi="標楷體" w:hint="eastAsia"/>
          <w:snapToGrid w:val="0"/>
          <w:kern w:val="0"/>
          <w:szCs w:val="32"/>
        </w:rPr>
        <w:t>4</w:t>
      </w:r>
      <w:r w:rsidR="00FB571F" w:rsidRPr="00FB571F">
        <w:rPr>
          <w:rFonts w:ascii="標楷體" w:eastAsia="標楷體" w:hAnsi="標楷體"/>
          <w:snapToGrid w:val="0"/>
          <w:kern w:val="0"/>
          <w:szCs w:val="32"/>
        </w:rPr>
        <w:t>,047</w:t>
      </w:r>
      <w:r w:rsidR="00083BBD" w:rsidRPr="00FB571F">
        <w:rPr>
          <w:rFonts w:ascii="標楷體" w:eastAsia="標楷體" w:hAnsi="標楷體"/>
          <w:snapToGrid w:val="0"/>
          <w:kern w:val="0"/>
          <w:szCs w:val="32"/>
        </w:rPr>
        <w:t>萬餘元，期</w:t>
      </w:r>
      <w:r w:rsidR="00083BBD" w:rsidRPr="00EB27FC">
        <w:rPr>
          <w:rFonts w:ascii="標楷體" w:eastAsia="標楷體" w:hAnsi="標楷體"/>
          <w:snapToGrid w:val="0"/>
          <w:kern w:val="0"/>
          <w:szCs w:val="32"/>
        </w:rPr>
        <w:t>末現金及約當現金</w:t>
      </w:r>
      <w:r w:rsidR="0095277E" w:rsidRPr="00EB27FC">
        <w:rPr>
          <w:rFonts w:ascii="標楷體" w:eastAsia="標楷體" w:hAnsi="標楷體"/>
          <w:snapToGrid w:val="0"/>
          <w:kern w:val="0"/>
          <w:szCs w:val="32"/>
        </w:rPr>
        <w:t>為</w:t>
      </w:r>
      <w:r w:rsidR="00FB571F" w:rsidRPr="00FB571F">
        <w:rPr>
          <w:rFonts w:ascii="標楷體" w:eastAsia="標楷體" w:hAnsi="標楷體"/>
          <w:snapToGrid w:val="0"/>
          <w:kern w:val="0"/>
          <w:szCs w:val="32"/>
        </w:rPr>
        <w:t>260</w:t>
      </w:r>
      <w:r w:rsidR="00083BBD" w:rsidRPr="00FB571F">
        <w:rPr>
          <w:rFonts w:ascii="標楷體" w:eastAsia="標楷體" w:hAnsi="標楷體"/>
          <w:snapToGrid w:val="0"/>
          <w:kern w:val="0"/>
          <w:szCs w:val="32"/>
        </w:rPr>
        <w:t>億</w:t>
      </w:r>
      <w:r w:rsidR="00FB571F" w:rsidRPr="00FB571F">
        <w:rPr>
          <w:rFonts w:ascii="標楷體" w:eastAsia="標楷體" w:hAnsi="標楷體" w:hint="eastAsia"/>
          <w:snapToGrid w:val="0"/>
          <w:kern w:val="0"/>
          <w:szCs w:val="32"/>
        </w:rPr>
        <w:t>5</w:t>
      </w:r>
      <w:r w:rsidR="00FB571F" w:rsidRPr="00FB571F">
        <w:rPr>
          <w:rFonts w:ascii="標楷體" w:eastAsia="標楷體" w:hAnsi="標楷體"/>
          <w:snapToGrid w:val="0"/>
          <w:kern w:val="0"/>
          <w:szCs w:val="32"/>
        </w:rPr>
        <w:t>,829</w:t>
      </w:r>
      <w:r w:rsidR="00083BBD" w:rsidRPr="00FB571F">
        <w:rPr>
          <w:rFonts w:ascii="標楷體" w:eastAsia="標楷體" w:hAnsi="標楷體"/>
          <w:snapToGrid w:val="0"/>
          <w:kern w:val="0"/>
          <w:szCs w:val="32"/>
        </w:rPr>
        <w:t>萬</w:t>
      </w:r>
      <w:r w:rsidR="00083BBD" w:rsidRPr="00EB27FC">
        <w:rPr>
          <w:rFonts w:ascii="標楷體" w:eastAsia="標楷體" w:hAnsi="標楷體"/>
          <w:snapToGrid w:val="0"/>
          <w:kern w:val="0"/>
          <w:szCs w:val="32"/>
        </w:rPr>
        <w:t>餘元；其現金及約當現金</w:t>
      </w:r>
      <w:proofErr w:type="gramStart"/>
      <w:r w:rsidR="00083BBD" w:rsidRPr="00EB27FC">
        <w:rPr>
          <w:rFonts w:ascii="標楷體" w:eastAsia="標楷體" w:hAnsi="標楷體"/>
          <w:snapToGrid w:val="0"/>
          <w:kern w:val="0"/>
          <w:szCs w:val="32"/>
        </w:rPr>
        <w:t>淨</w:t>
      </w:r>
      <w:r w:rsidR="00FA1A89">
        <w:rPr>
          <w:rFonts w:ascii="標楷體" w:eastAsia="標楷體" w:hAnsi="標楷體" w:hint="eastAsia"/>
          <w:snapToGrid w:val="0"/>
          <w:kern w:val="0"/>
          <w:szCs w:val="32"/>
        </w:rPr>
        <w:t>增</w:t>
      </w:r>
      <w:r w:rsidR="00083BBD" w:rsidRPr="00EB27FC">
        <w:rPr>
          <w:rFonts w:ascii="標楷體" w:eastAsia="標楷體" w:hAnsi="標楷體"/>
          <w:snapToGrid w:val="0"/>
          <w:kern w:val="0"/>
          <w:szCs w:val="32"/>
        </w:rPr>
        <w:t>數</w:t>
      </w:r>
      <w:r w:rsidR="007B4AF2">
        <w:rPr>
          <w:rFonts w:ascii="標楷體" w:eastAsia="標楷體" w:hAnsi="標楷體" w:hint="eastAsia"/>
          <w:snapToGrid w:val="0"/>
          <w:kern w:val="0"/>
          <w:szCs w:val="32"/>
        </w:rPr>
        <w:t>較</w:t>
      </w:r>
      <w:proofErr w:type="gramEnd"/>
      <w:r w:rsidR="00083BBD" w:rsidRPr="00EB27FC">
        <w:rPr>
          <w:rFonts w:ascii="標楷體" w:eastAsia="標楷體" w:hAnsi="標楷體"/>
          <w:snapToGrid w:val="0"/>
          <w:kern w:val="0"/>
          <w:szCs w:val="32"/>
        </w:rPr>
        <w:t>預算</w:t>
      </w:r>
      <w:proofErr w:type="gramStart"/>
      <w:r w:rsidR="00083BBD" w:rsidRPr="00EB27FC">
        <w:rPr>
          <w:rFonts w:ascii="標楷體" w:eastAsia="標楷體" w:hAnsi="標楷體"/>
          <w:snapToGrid w:val="0"/>
          <w:kern w:val="0"/>
          <w:szCs w:val="32"/>
        </w:rPr>
        <w:t>淨</w:t>
      </w:r>
      <w:r w:rsidR="00FA1A89">
        <w:rPr>
          <w:rFonts w:ascii="標楷體" w:eastAsia="標楷體" w:hAnsi="標楷體" w:hint="eastAsia"/>
          <w:snapToGrid w:val="0"/>
          <w:kern w:val="0"/>
          <w:szCs w:val="32"/>
        </w:rPr>
        <w:t>增</w:t>
      </w:r>
      <w:r w:rsidR="00083BBD" w:rsidRPr="00EB27FC">
        <w:rPr>
          <w:rFonts w:ascii="標楷體" w:eastAsia="標楷體" w:hAnsi="標楷體"/>
          <w:snapToGrid w:val="0"/>
          <w:kern w:val="0"/>
          <w:szCs w:val="32"/>
        </w:rPr>
        <w:t>數</w:t>
      </w:r>
      <w:r w:rsidR="00FA1A89">
        <w:rPr>
          <w:rFonts w:ascii="標楷體" w:eastAsia="標楷體" w:hAnsi="標楷體" w:hint="eastAsia"/>
          <w:snapToGrid w:val="0"/>
          <w:kern w:val="0"/>
          <w:szCs w:val="32"/>
        </w:rPr>
        <w:t>3億</w:t>
      </w:r>
      <w:proofErr w:type="gramEnd"/>
      <w:r w:rsidR="00FA1A89">
        <w:rPr>
          <w:rFonts w:ascii="標楷體" w:eastAsia="標楷體" w:hAnsi="標楷體"/>
          <w:snapToGrid w:val="0"/>
          <w:kern w:val="0"/>
          <w:szCs w:val="32"/>
        </w:rPr>
        <w:t>8,734</w:t>
      </w:r>
      <w:r w:rsidR="00083BBD" w:rsidRPr="00EB27FC">
        <w:rPr>
          <w:rFonts w:ascii="標楷體" w:eastAsia="標楷體" w:hAnsi="標楷體"/>
          <w:snapToGrid w:val="0"/>
          <w:kern w:val="0"/>
          <w:szCs w:val="32"/>
        </w:rPr>
        <w:t>萬</w:t>
      </w:r>
      <w:r w:rsidR="00F51799">
        <w:rPr>
          <w:rFonts w:ascii="標楷體" w:eastAsia="標楷體" w:hAnsi="標楷體" w:hint="eastAsia"/>
          <w:snapToGrid w:val="0"/>
          <w:kern w:val="0"/>
          <w:szCs w:val="32"/>
        </w:rPr>
        <w:t>餘</w:t>
      </w:r>
      <w:r w:rsidR="00083BBD" w:rsidRPr="00EB27FC">
        <w:rPr>
          <w:rFonts w:ascii="標楷體" w:eastAsia="標楷體" w:hAnsi="標楷體"/>
          <w:snapToGrid w:val="0"/>
          <w:kern w:val="0"/>
          <w:szCs w:val="32"/>
        </w:rPr>
        <w:t>元，</w:t>
      </w:r>
      <w:r w:rsidR="007B4AF2">
        <w:rPr>
          <w:rFonts w:ascii="標楷體" w:eastAsia="標楷體" w:hAnsi="標楷體" w:hint="eastAsia"/>
          <w:snapToGrid w:val="0"/>
          <w:kern w:val="0"/>
          <w:szCs w:val="32"/>
        </w:rPr>
        <w:t>增</w:t>
      </w:r>
      <w:r w:rsidR="007B4AF2" w:rsidRPr="00A65851">
        <w:rPr>
          <w:rFonts w:ascii="標楷體" w:eastAsia="標楷體" w:hAnsi="標楷體" w:hint="eastAsia"/>
          <w:snapToGrid w:val="0"/>
          <w:kern w:val="0"/>
          <w:szCs w:val="32"/>
        </w:rPr>
        <w:t>加</w:t>
      </w:r>
      <w:r w:rsidR="00A65851" w:rsidRPr="00A65851">
        <w:rPr>
          <w:rFonts w:ascii="標楷體" w:eastAsia="標楷體" w:hAnsi="標楷體"/>
          <w:snapToGrid w:val="0"/>
          <w:kern w:val="0"/>
          <w:szCs w:val="32"/>
        </w:rPr>
        <w:t>20</w:t>
      </w:r>
      <w:r w:rsidR="00AB4A88" w:rsidRPr="00A65851">
        <w:rPr>
          <w:rFonts w:ascii="標楷體" w:eastAsia="標楷體" w:hAnsi="標楷體" w:hint="eastAsia"/>
          <w:snapToGrid w:val="0"/>
          <w:kern w:val="0"/>
          <w:szCs w:val="32"/>
        </w:rPr>
        <w:t>億</w:t>
      </w:r>
      <w:r w:rsidR="00A65851" w:rsidRPr="00A65851">
        <w:rPr>
          <w:rFonts w:ascii="標楷體" w:eastAsia="標楷體" w:hAnsi="標楷體" w:hint="eastAsia"/>
          <w:snapToGrid w:val="0"/>
          <w:kern w:val="0"/>
          <w:szCs w:val="32"/>
        </w:rPr>
        <w:t>5</w:t>
      </w:r>
      <w:r w:rsidR="00A65851" w:rsidRPr="00A65851">
        <w:rPr>
          <w:rFonts w:ascii="標楷體" w:eastAsia="標楷體" w:hAnsi="標楷體"/>
          <w:snapToGrid w:val="0"/>
          <w:kern w:val="0"/>
          <w:szCs w:val="32"/>
        </w:rPr>
        <w:t>,312</w:t>
      </w:r>
      <w:r w:rsidR="00083BBD" w:rsidRPr="00A65851">
        <w:rPr>
          <w:rFonts w:ascii="標楷體" w:eastAsia="標楷體" w:hAnsi="標楷體"/>
          <w:snapToGrid w:val="0"/>
          <w:kern w:val="0"/>
          <w:szCs w:val="32"/>
        </w:rPr>
        <w:t>萬餘</w:t>
      </w:r>
      <w:r w:rsidR="00083BBD" w:rsidRPr="00EB27FC">
        <w:rPr>
          <w:rFonts w:ascii="標楷體" w:eastAsia="標楷體" w:hAnsi="標楷體"/>
          <w:snapToGrid w:val="0"/>
          <w:kern w:val="0"/>
          <w:szCs w:val="32"/>
        </w:rPr>
        <w:t>元，主要</w:t>
      </w:r>
      <w:r w:rsidR="00083BBD" w:rsidRPr="00EB27FC">
        <w:rPr>
          <w:rFonts w:ascii="標楷體" w:eastAsia="標楷體" w:hAnsi="標楷體" w:hint="eastAsia"/>
          <w:snapToGrid w:val="0"/>
          <w:kern w:val="0"/>
          <w:szCs w:val="32"/>
        </w:rPr>
        <w:t>係</w:t>
      </w:r>
      <w:r w:rsidR="001557C2" w:rsidRPr="001557C2">
        <w:rPr>
          <w:rFonts w:ascii="標楷體" w:eastAsia="標楷體" w:hAnsi="標楷體" w:hint="eastAsia"/>
          <w:snapToGrid w:val="0"/>
          <w:kern w:val="0"/>
          <w:szCs w:val="32"/>
        </w:rPr>
        <w:t>本期賸餘較預計增加，業務活動之淨現金流入增加所致</w:t>
      </w:r>
      <w:r w:rsidR="00B547F4" w:rsidRPr="001557C2">
        <w:rPr>
          <w:rFonts w:ascii="標楷體" w:eastAsia="標楷體" w:hAnsi="標楷體" w:hint="eastAsia"/>
          <w:snapToGrid w:val="0"/>
          <w:kern w:val="0"/>
          <w:szCs w:val="32"/>
        </w:rPr>
        <w:t>。</w:t>
      </w:r>
    </w:p>
    <w:p w14:paraId="243B30B7" w14:textId="77777777" w:rsidR="00DF0992" w:rsidRPr="0083316D" w:rsidRDefault="00DF0992" w:rsidP="00B41F61">
      <w:pPr>
        <w:pStyle w:val="123"/>
        <w:spacing w:line="540" w:lineRule="exact"/>
        <w:ind w:firstLineChars="450" w:firstLine="1261"/>
        <w:rPr>
          <w:rFonts w:hAnsi="Times New Roman"/>
          <w:b/>
          <w:color w:val="auto"/>
          <w:sz w:val="28"/>
          <w:szCs w:val="32"/>
        </w:rPr>
      </w:pPr>
      <w:r w:rsidRPr="0083316D">
        <w:rPr>
          <w:rFonts w:hAnsi="Times New Roman" w:hint="eastAsia"/>
          <w:b/>
          <w:color w:val="auto"/>
          <w:sz w:val="28"/>
          <w:szCs w:val="32"/>
        </w:rPr>
        <w:t>5.　重要審核意見</w:t>
      </w:r>
    </w:p>
    <w:p w14:paraId="0DC89787" w14:textId="043375E1" w:rsidR="00296F3B" w:rsidRPr="008F269A" w:rsidRDefault="00296F3B" w:rsidP="002D7DB8">
      <w:pPr>
        <w:pStyle w:val="12"/>
        <w:tabs>
          <w:tab w:val="clear" w:pos="2520"/>
        </w:tabs>
        <w:spacing w:line="520" w:lineRule="exact"/>
        <w:ind w:firstLineChars="450" w:firstLine="1261"/>
        <w:rPr>
          <w:rFonts w:hAnsi="標楷體"/>
          <w:b/>
          <w:color w:val="FF0000"/>
          <w:sz w:val="28"/>
          <w:szCs w:val="32"/>
        </w:rPr>
      </w:pPr>
      <w:r w:rsidRPr="005E4DC1">
        <w:rPr>
          <w:rFonts w:hAnsi="標楷體" w:hint="eastAsia"/>
          <w:b/>
          <w:sz w:val="28"/>
          <w:szCs w:val="32"/>
        </w:rPr>
        <w:t>（</w:t>
      </w:r>
      <w:r>
        <w:rPr>
          <w:rFonts w:hAnsi="標楷體" w:hint="eastAsia"/>
          <w:b/>
          <w:sz w:val="28"/>
          <w:szCs w:val="32"/>
        </w:rPr>
        <w:t>1</w:t>
      </w:r>
      <w:r w:rsidRPr="005E4DC1">
        <w:rPr>
          <w:rFonts w:hAnsi="標楷體" w:hint="eastAsia"/>
          <w:b/>
          <w:sz w:val="28"/>
          <w:szCs w:val="32"/>
        </w:rPr>
        <w:t xml:space="preserve">）　</w:t>
      </w:r>
      <w:proofErr w:type="gramStart"/>
      <w:r w:rsidR="00507755">
        <w:rPr>
          <w:rFonts w:hAnsi="標楷體" w:hint="eastAsia"/>
          <w:b/>
          <w:sz w:val="28"/>
          <w:szCs w:val="32"/>
        </w:rPr>
        <w:t>衛福</w:t>
      </w:r>
      <w:r w:rsidR="00507755" w:rsidRPr="00507755">
        <w:rPr>
          <w:rFonts w:hAnsi="標楷體" w:hint="eastAsia"/>
          <w:b/>
          <w:sz w:val="28"/>
          <w:szCs w:val="32"/>
        </w:rPr>
        <w:t>部為</w:t>
      </w:r>
      <w:proofErr w:type="gramEnd"/>
      <w:r w:rsidR="00507755" w:rsidRPr="00507755">
        <w:rPr>
          <w:rFonts w:hAnsi="標楷體" w:hint="eastAsia"/>
          <w:b/>
          <w:sz w:val="28"/>
          <w:szCs w:val="32"/>
        </w:rPr>
        <w:t>穩固所屬偏遠地區醫院醫師人力，</w:t>
      </w:r>
      <w:proofErr w:type="gramStart"/>
      <w:r w:rsidR="00507755" w:rsidRPr="00507755">
        <w:rPr>
          <w:rFonts w:hAnsi="標楷體" w:hint="eastAsia"/>
          <w:b/>
          <w:sz w:val="28"/>
          <w:szCs w:val="32"/>
        </w:rPr>
        <w:t>挹</w:t>
      </w:r>
      <w:proofErr w:type="gramEnd"/>
      <w:r w:rsidR="00507755" w:rsidRPr="00507755">
        <w:rPr>
          <w:rFonts w:hAnsi="標楷體" w:hint="eastAsia"/>
          <w:b/>
          <w:sz w:val="28"/>
          <w:szCs w:val="32"/>
        </w:rPr>
        <w:t>注經費補助醫師人力成本，惟部分醫院個別科別仍有人力缺口，甚至連續3年缺乏專任醫師，</w:t>
      </w:r>
      <w:r w:rsidR="00D75AA0">
        <w:rPr>
          <w:rFonts w:hAnsi="標楷體" w:hint="eastAsia"/>
          <w:b/>
          <w:sz w:val="28"/>
          <w:szCs w:val="32"/>
        </w:rPr>
        <w:t>或</w:t>
      </w:r>
      <w:r w:rsidR="00507755" w:rsidRPr="00507755">
        <w:rPr>
          <w:rFonts w:hAnsi="標楷體" w:hint="eastAsia"/>
          <w:b/>
          <w:sz w:val="28"/>
          <w:szCs w:val="32"/>
        </w:rPr>
        <w:t>約聘</w:t>
      </w:r>
      <w:proofErr w:type="gramStart"/>
      <w:r w:rsidR="00507755" w:rsidRPr="00507755">
        <w:rPr>
          <w:rFonts w:hAnsi="標楷體" w:hint="eastAsia"/>
          <w:b/>
          <w:sz w:val="28"/>
          <w:szCs w:val="32"/>
        </w:rPr>
        <w:t>契僱</w:t>
      </w:r>
      <w:proofErr w:type="gramEnd"/>
      <w:r w:rsidR="00507755" w:rsidRPr="00507755">
        <w:rPr>
          <w:rFonts w:hAnsi="標楷體" w:hint="eastAsia"/>
          <w:b/>
          <w:sz w:val="28"/>
          <w:szCs w:val="32"/>
        </w:rPr>
        <w:t>專任醫師離職率達1至</w:t>
      </w:r>
      <w:proofErr w:type="gramStart"/>
      <w:r w:rsidR="00507755" w:rsidRPr="00507755">
        <w:rPr>
          <w:rFonts w:hAnsi="標楷體" w:hint="eastAsia"/>
          <w:b/>
          <w:sz w:val="28"/>
          <w:szCs w:val="32"/>
        </w:rPr>
        <w:t>2成</w:t>
      </w:r>
      <w:proofErr w:type="gramEnd"/>
      <w:r w:rsidR="00507755" w:rsidRPr="00507755">
        <w:rPr>
          <w:rFonts w:hAnsi="標楷體" w:hint="eastAsia"/>
          <w:b/>
          <w:sz w:val="28"/>
          <w:szCs w:val="32"/>
        </w:rPr>
        <w:t>，加以支援醫師多屬短期性質，不利建立穩定</w:t>
      </w:r>
      <w:proofErr w:type="gramStart"/>
      <w:r w:rsidR="00507755" w:rsidRPr="00507755">
        <w:rPr>
          <w:rFonts w:hAnsi="標楷體" w:hint="eastAsia"/>
          <w:b/>
          <w:sz w:val="28"/>
          <w:szCs w:val="32"/>
        </w:rPr>
        <w:t>醫</w:t>
      </w:r>
      <w:proofErr w:type="gramEnd"/>
      <w:r w:rsidR="00507755" w:rsidRPr="00507755">
        <w:rPr>
          <w:rFonts w:hAnsi="標楷體" w:hint="eastAsia"/>
          <w:b/>
          <w:sz w:val="28"/>
          <w:szCs w:val="32"/>
        </w:rPr>
        <w:t>病關係，允宜</w:t>
      </w:r>
      <w:proofErr w:type="gramStart"/>
      <w:r w:rsidR="00507755" w:rsidRPr="00507755">
        <w:rPr>
          <w:rFonts w:hAnsi="標楷體" w:hint="eastAsia"/>
          <w:b/>
          <w:sz w:val="28"/>
          <w:szCs w:val="32"/>
        </w:rPr>
        <w:t>研</w:t>
      </w:r>
      <w:proofErr w:type="gramEnd"/>
      <w:r w:rsidR="00507755" w:rsidRPr="00507755">
        <w:rPr>
          <w:rFonts w:hAnsi="標楷體" w:hint="eastAsia"/>
          <w:b/>
          <w:sz w:val="28"/>
          <w:szCs w:val="32"/>
        </w:rPr>
        <w:t>謀因應，以強化在地醫療服務品質。</w:t>
      </w:r>
    </w:p>
    <w:p w14:paraId="4937924F" w14:textId="295C8E13" w:rsidR="00B93604" w:rsidRPr="00A368CB" w:rsidRDefault="00703B12" w:rsidP="002D7DB8">
      <w:pPr>
        <w:pStyle w:val="a8"/>
        <w:spacing w:beforeLines="2" w:before="7" w:line="520" w:lineRule="exact"/>
        <w:ind w:firstLine="480"/>
        <w:rPr>
          <w:rFonts w:hAnsi="標楷體" w:cs="DFKaiShu-SB-Estd-BF"/>
          <w:color w:val="auto"/>
          <w:kern w:val="0"/>
          <w:sz w:val="24"/>
        </w:rPr>
      </w:pPr>
      <w:r w:rsidRPr="00923C5E">
        <w:rPr>
          <w:rFonts w:hAnsi="標楷體" w:cs="DFKaiShu-SB-Estd-BF" w:hint="eastAsia"/>
          <w:color w:val="auto"/>
          <w:kern w:val="0"/>
          <w:sz w:val="24"/>
        </w:rPr>
        <w:t>衛生福利部</w:t>
      </w:r>
      <w:r w:rsidR="00D96D9D">
        <w:rPr>
          <w:rFonts w:hAnsi="標楷體" w:cs="DFKaiShu-SB-Estd-BF" w:hint="eastAsia"/>
          <w:color w:val="auto"/>
          <w:kern w:val="0"/>
          <w:sz w:val="24"/>
        </w:rPr>
        <w:t>（</w:t>
      </w:r>
      <w:r w:rsidRPr="00923C5E">
        <w:rPr>
          <w:rFonts w:hAnsi="標楷體" w:cs="DFKaiShu-SB-Estd-BF" w:hint="eastAsia"/>
          <w:color w:val="auto"/>
          <w:kern w:val="0"/>
          <w:sz w:val="24"/>
        </w:rPr>
        <w:t>下稱衛福部</w:t>
      </w:r>
      <w:r w:rsidR="00D96D9D">
        <w:rPr>
          <w:rFonts w:hAnsi="標楷體" w:cs="DFKaiShu-SB-Estd-BF" w:hint="eastAsia"/>
          <w:color w:val="auto"/>
          <w:kern w:val="0"/>
          <w:sz w:val="24"/>
        </w:rPr>
        <w:t>）</w:t>
      </w:r>
      <w:r w:rsidR="0077686A">
        <w:rPr>
          <w:rFonts w:hAnsi="標楷體" w:cs="DFKaiShu-SB-Estd-BF" w:hint="eastAsia"/>
          <w:color w:val="auto"/>
          <w:kern w:val="0"/>
          <w:sz w:val="24"/>
        </w:rPr>
        <w:t>所屬</w:t>
      </w:r>
      <w:r w:rsidR="00B93604" w:rsidRPr="00B93604">
        <w:rPr>
          <w:rFonts w:hAnsi="標楷體" w:cs="DFKaiShu-SB-Estd-BF" w:hint="eastAsia"/>
          <w:color w:val="auto"/>
          <w:kern w:val="0"/>
          <w:sz w:val="24"/>
        </w:rPr>
        <w:t>26家醫院分布於全國各地，其中花蓮、</w:t>
      </w:r>
      <w:proofErr w:type="gramStart"/>
      <w:r w:rsidR="00B93604" w:rsidRPr="00B93604">
        <w:rPr>
          <w:rFonts w:hAnsi="標楷體" w:cs="DFKaiShu-SB-Estd-BF" w:hint="eastAsia"/>
          <w:color w:val="auto"/>
          <w:kern w:val="0"/>
          <w:sz w:val="24"/>
        </w:rPr>
        <w:t>臺</w:t>
      </w:r>
      <w:proofErr w:type="gramEnd"/>
      <w:r w:rsidR="00B93604" w:rsidRPr="00B93604">
        <w:rPr>
          <w:rFonts w:hAnsi="標楷體" w:cs="DFKaiShu-SB-Estd-BF" w:hint="eastAsia"/>
          <w:color w:val="auto"/>
          <w:kern w:val="0"/>
          <w:sz w:val="24"/>
        </w:rPr>
        <w:t>東、玉里、恆春旅遊、金門及澎湖等6家</w:t>
      </w:r>
      <w:r w:rsidR="0077686A">
        <w:rPr>
          <w:rFonts w:hAnsi="標楷體" w:cs="DFKaiShu-SB-Estd-BF" w:hint="eastAsia"/>
          <w:color w:val="auto"/>
          <w:kern w:val="0"/>
          <w:sz w:val="24"/>
        </w:rPr>
        <w:t>醫院</w:t>
      </w:r>
      <w:r w:rsidR="00B93604" w:rsidRPr="00B93604">
        <w:rPr>
          <w:rFonts w:hAnsi="標楷體" w:cs="DFKaiShu-SB-Estd-BF" w:hint="eastAsia"/>
          <w:color w:val="auto"/>
          <w:kern w:val="0"/>
          <w:sz w:val="24"/>
        </w:rPr>
        <w:t>位於偏遠及離</w:t>
      </w:r>
      <w:r w:rsidR="00B93604" w:rsidRPr="00493B23">
        <w:rPr>
          <w:rFonts w:hAnsi="標楷體" w:cs="DFKaiShu-SB-Estd-BF" w:hint="eastAsia"/>
          <w:color w:val="auto"/>
          <w:kern w:val="0"/>
          <w:sz w:val="24"/>
        </w:rPr>
        <w:t>島地區</w:t>
      </w:r>
      <w:r w:rsidR="00A83A98">
        <w:rPr>
          <w:rFonts w:hAnsi="標楷體" w:cs="DFKaiShu-SB-Estd-BF" w:hint="eastAsia"/>
          <w:color w:val="auto"/>
          <w:kern w:val="0"/>
          <w:sz w:val="24"/>
        </w:rPr>
        <w:t>（</w:t>
      </w:r>
      <w:r w:rsidR="00B93604" w:rsidRPr="00493B23">
        <w:rPr>
          <w:rFonts w:hAnsi="標楷體" w:cs="DFKaiShu-SB-Estd-BF" w:hint="eastAsia"/>
          <w:color w:val="auto"/>
          <w:kern w:val="0"/>
          <w:sz w:val="24"/>
        </w:rPr>
        <w:t>下稱偏遠地區</w:t>
      </w:r>
      <w:r w:rsidR="00A83A98">
        <w:rPr>
          <w:rFonts w:hAnsi="標楷體" w:cs="DFKaiShu-SB-Estd-BF" w:hint="eastAsia"/>
          <w:color w:val="auto"/>
          <w:kern w:val="0"/>
          <w:sz w:val="24"/>
        </w:rPr>
        <w:t>）</w:t>
      </w:r>
      <w:r w:rsidR="00B93604" w:rsidRPr="00493B23">
        <w:rPr>
          <w:rFonts w:hAnsi="標楷體" w:cs="DFKaiShu-SB-Estd-BF" w:hint="eastAsia"/>
          <w:color w:val="auto"/>
          <w:kern w:val="0"/>
          <w:sz w:val="24"/>
        </w:rPr>
        <w:t>，為當</w:t>
      </w:r>
      <w:r w:rsidR="00B93604" w:rsidRPr="00B93604">
        <w:rPr>
          <w:rFonts w:hAnsi="標楷體" w:cs="DFKaiShu-SB-Estd-BF" w:hint="eastAsia"/>
          <w:color w:val="auto"/>
          <w:kern w:val="0"/>
          <w:sz w:val="24"/>
        </w:rPr>
        <w:t>地民眾醫療照護主要提供者。</w:t>
      </w:r>
      <w:proofErr w:type="gramStart"/>
      <w:r w:rsidR="00B93604" w:rsidRPr="00B93604">
        <w:rPr>
          <w:rFonts w:hAnsi="標楷體" w:cs="DFKaiShu-SB-Estd-BF" w:hint="eastAsia"/>
          <w:color w:val="auto"/>
          <w:kern w:val="0"/>
          <w:sz w:val="24"/>
        </w:rPr>
        <w:t>囿</w:t>
      </w:r>
      <w:proofErr w:type="gramEnd"/>
      <w:r w:rsidR="00B93604" w:rsidRPr="00B93604">
        <w:rPr>
          <w:rFonts w:hAnsi="標楷體" w:cs="DFKaiShu-SB-Estd-BF" w:hint="eastAsia"/>
          <w:color w:val="auto"/>
          <w:kern w:val="0"/>
          <w:sz w:val="24"/>
        </w:rPr>
        <w:t>於偏遠地區醫師招募不易，以</w:t>
      </w:r>
      <w:proofErr w:type="gramStart"/>
      <w:r w:rsidR="00B93604" w:rsidRPr="00B93604">
        <w:rPr>
          <w:rFonts w:hAnsi="標楷體" w:cs="DFKaiShu-SB-Estd-BF" w:hint="eastAsia"/>
          <w:color w:val="auto"/>
          <w:kern w:val="0"/>
          <w:sz w:val="24"/>
        </w:rPr>
        <w:t>各部立醫院提撥</w:t>
      </w:r>
      <w:proofErr w:type="gramEnd"/>
      <w:r w:rsidR="00B93604" w:rsidRPr="00B93604">
        <w:rPr>
          <w:rFonts w:hAnsi="標楷體" w:cs="DFKaiShu-SB-Estd-BF" w:hint="eastAsia"/>
          <w:color w:val="auto"/>
          <w:kern w:val="0"/>
          <w:sz w:val="24"/>
        </w:rPr>
        <w:t>之獎勵金統籌款，補助偏遠地區醫院醫師獎勵金，且為</w:t>
      </w:r>
      <w:proofErr w:type="gramStart"/>
      <w:r w:rsidR="00B93604" w:rsidRPr="00B93604">
        <w:rPr>
          <w:rFonts w:hAnsi="標楷體" w:cs="DFKaiShu-SB-Estd-BF" w:hint="eastAsia"/>
          <w:color w:val="auto"/>
          <w:kern w:val="0"/>
          <w:sz w:val="24"/>
        </w:rPr>
        <w:t>鼓勵部立醫院</w:t>
      </w:r>
      <w:proofErr w:type="gramEnd"/>
      <w:r w:rsidR="00B93604" w:rsidRPr="00B93604">
        <w:rPr>
          <w:rFonts w:hAnsi="標楷體" w:cs="DFKaiShu-SB-Estd-BF" w:hint="eastAsia"/>
          <w:color w:val="auto"/>
          <w:kern w:val="0"/>
          <w:sz w:val="24"/>
        </w:rPr>
        <w:t>醫療人力相互支援，於106年7月7日訂定所屬醫療機構長期醫療支援補助原則</w:t>
      </w:r>
      <w:r w:rsidR="00A83A98">
        <w:rPr>
          <w:rFonts w:hAnsi="標楷體" w:cs="DFKaiShu-SB-Estd-BF" w:hint="eastAsia"/>
          <w:color w:val="auto"/>
          <w:kern w:val="0"/>
          <w:sz w:val="24"/>
        </w:rPr>
        <w:t>（</w:t>
      </w:r>
      <w:r w:rsidR="00B93604" w:rsidRPr="00B93604">
        <w:rPr>
          <w:rFonts w:hAnsi="標楷體" w:cs="DFKaiShu-SB-Estd-BF" w:hint="eastAsia"/>
          <w:color w:val="auto"/>
          <w:kern w:val="0"/>
          <w:sz w:val="24"/>
        </w:rPr>
        <w:t>下稱長期支援補助原則</w:t>
      </w:r>
      <w:r w:rsidR="00A83A98">
        <w:rPr>
          <w:rFonts w:hAnsi="標楷體" w:cs="DFKaiShu-SB-Estd-BF" w:hint="eastAsia"/>
          <w:color w:val="auto"/>
          <w:kern w:val="0"/>
          <w:sz w:val="24"/>
        </w:rPr>
        <w:t>）</w:t>
      </w:r>
      <w:r w:rsidR="00B93604" w:rsidRPr="00B93604">
        <w:rPr>
          <w:rFonts w:hAnsi="標楷體" w:cs="DFKaiShu-SB-Estd-BF" w:hint="eastAsia"/>
          <w:color w:val="auto"/>
          <w:kern w:val="0"/>
          <w:sz w:val="24"/>
        </w:rPr>
        <w:t>，並以公務預算及醫療發展基金經費推動多項計畫</w:t>
      </w:r>
      <w:proofErr w:type="gramStart"/>
      <w:r w:rsidR="00B93604" w:rsidRPr="00B93604">
        <w:rPr>
          <w:rFonts w:hAnsi="標楷體" w:cs="DFKaiShu-SB-Estd-BF" w:hint="eastAsia"/>
          <w:color w:val="auto"/>
          <w:kern w:val="0"/>
          <w:sz w:val="24"/>
        </w:rPr>
        <w:t>挹</w:t>
      </w:r>
      <w:proofErr w:type="gramEnd"/>
      <w:r w:rsidR="00B93604" w:rsidRPr="00B93604">
        <w:rPr>
          <w:rFonts w:hAnsi="標楷體" w:cs="DFKaiShu-SB-Estd-BF" w:hint="eastAsia"/>
          <w:color w:val="auto"/>
          <w:kern w:val="0"/>
          <w:sz w:val="24"/>
        </w:rPr>
        <w:t>注偏遠地區醫院所需醫師人力</w:t>
      </w:r>
      <w:r w:rsidR="009C7905">
        <w:rPr>
          <w:rFonts w:hAnsi="標楷體" w:cs="DFKaiShu-SB-Estd-BF" w:hint="eastAsia"/>
          <w:color w:val="auto"/>
          <w:kern w:val="0"/>
          <w:sz w:val="24"/>
        </w:rPr>
        <w:t>，</w:t>
      </w:r>
      <w:r w:rsidR="00B93604" w:rsidRPr="00B93604">
        <w:rPr>
          <w:rFonts w:hAnsi="標楷體" w:cs="DFKaiShu-SB-Estd-BF" w:hint="eastAsia"/>
          <w:color w:val="auto"/>
          <w:kern w:val="0"/>
          <w:sz w:val="24"/>
        </w:rPr>
        <w:t>112至114年度</w:t>
      </w:r>
      <w:proofErr w:type="gramStart"/>
      <w:r w:rsidR="00B93604" w:rsidRPr="00B93604">
        <w:rPr>
          <w:rFonts w:hAnsi="標楷體" w:cs="DFKaiShu-SB-Estd-BF" w:hint="eastAsia"/>
          <w:color w:val="auto"/>
          <w:kern w:val="0"/>
          <w:sz w:val="24"/>
        </w:rPr>
        <w:t>挹</w:t>
      </w:r>
      <w:proofErr w:type="gramEnd"/>
      <w:r w:rsidR="00B93604" w:rsidRPr="00B93604">
        <w:rPr>
          <w:rFonts w:hAnsi="標楷體" w:cs="DFKaiShu-SB-Estd-BF" w:hint="eastAsia"/>
          <w:color w:val="auto"/>
          <w:kern w:val="0"/>
          <w:sz w:val="24"/>
        </w:rPr>
        <w:t>注偏遠地區</w:t>
      </w:r>
      <w:proofErr w:type="gramStart"/>
      <w:r w:rsidR="00B93604" w:rsidRPr="00B93604">
        <w:rPr>
          <w:rFonts w:hAnsi="標楷體" w:cs="DFKaiShu-SB-Estd-BF" w:hint="eastAsia"/>
          <w:color w:val="auto"/>
          <w:kern w:val="0"/>
          <w:sz w:val="24"/>
        </w:rPr>
        <w:t>部立醫院醫</w:t>
      </w:r>
      <w:proofErr w:type="gramEnd"/>
      <w:r w:rsidR="00B93604" w:rsidRPr="00B93604">
        <w:rPr>
          <w:rFonts w:hAnsi="標楷體" w:cs="DFKaiShu-SB-Estd-BF" w:hint="eastAsia"/>
          <w:color w:val="auto"/>
          <w:kern w:val="0"/>
          <w:sz w:val="24"/>
        </w:rPr>
        <w:t>事人力經費分別為2億4,321萬餘元、2億3,635萬餘元及2億1,476萬餘元</w:t>
      </w:r>
      <w:r w:rsidR="00B93604">
        <w:rPr>
          <w:rFonts w:hAnsi="標楷體" w:cs="DFKaiShu-SB-Estd-BF" w:hint="eastAsia"/>
          <w:color w:val="auto"/>
          <w:kern w:val="0"/>
          <w:sz w:val="24"/>
        </w:rPr>
        <w:t>。</w:t>
      </w:r>
      <w:r w:rsidR="00B93604" w:rsidRPr="00B93604">
        <w:rPr>
          <w:rFonts w:hAnsi="標楷體" w:cs="DFKaiShu-SB-Estd-BF" w:hint="eastAsia"/>
          <w:color w:val="auto"/>
          <w:kern w:val="0"/>
          <w:sz w:val="24"/>
        </w:rPr>
        <w:t>經查花蓮等6家醫院專任醫師人數由112年底170人，逐年成長至114年底202人，惟各該醫院</w:t>
      </w:r>
      <w:r w:rsidR="00F17EB5" w:rsidRPr="00B93604">
        <w:rPr>
          <w:rFonts w:hAnsi="標楷體" w:cs="DFKaiShu-SB-Estd-BF" w:hint="eastAsia"/>
          <w:color w:val="auto"/>
          <w:kern w:val="0"/>
          <w:sz w:val="24"/>
        </w:rPr>
        <w:t>個別科別</w:t>
      </w:r>
      <w:r w:rsidR="00B93604" w:rsidRPr="00B93604">
        <w:rPr>
          <w:rFonts w:hAnsi="標楷體" w:cs="DFKaiShu-SB-Estd-BF" w:hint="eastAsia"/>
          <w:color w:val="auto"/>
          <w:kern w:val="0"/>
          <w:sz w:val="24"/>
        </w:rPr>
        <w:t>仍短缺專任醫師2至21人不等，</w:t>
      </w:r>
      <w:r w:rsidR="009534B7" w:rsidRPr="00B93604">
        <w:rPr>
          <w:rFonts w:hAnsi="標楷體" w:cs="DFKaiShu-SB-Estd-BF" w:hint="eastAsia"/>
          <w:color w:val="auto"/>
          <w:kern w:val="0"/>
          <w:sz w:val="24"/>
        </w:rPr>
        <w:t>甚有</w:t>
      </w:r>
      <w:proofErr w:type="gramStart"/>
      <w:r w:rsidR="00B93604" w:rsidRPr="00B93604">
        <w:rPr>
          <w:rFonts w:hAnsi="標楷體" w:cs="DFKaiShu-SB-Estd-BF" w:hint="eastAsia"/>
          <w:color w:val="auto"/>
          <w:kern w:val="0"/>
          <w:sz w:val="24"/>
        </w:rPr>
        <w:t>臺</w:t>
      </w:r>
      <w:proofErr w:type="gramEnd"/>
      <w:r w:rsidR="00B93604" w:rsidRPr="00B93604">
        <w:rPr>
          <w:rFonts w:hAnsi="標楷體" w:cs="DFKaiShu-SB-Estd-BF" w:hint="eastAsia"/>
          <w:color w:val="auto"/>
          <w:kern w:val="0"/>
          <w:sz w:val="24"/>
        </w:rPr>
        <w:t>東</w:t>
      </w:r>
      <w:r w:rsidR="00B93604" w:rsidRPr="00B93604">
        <w:rPr>
          <w:rFonts w:hAnsi="標楷體" w:cs="DFKaiShu-SB-Estd-BF" w:hint="eastAsia"/>
          <w:color w:val="auto"/>
          <w:kern w:val="0"/>
          <w:sz w:val="24"/>
        </w:rPr>
        <w:lastRenderedPageBreak/>
        <w:t>醫院多達15科連續3年缺乏專任醫師，</w:t>
      </w:r>
      <w:r w:rsidR="009534B7">
        <w:rPr>
          <w:rFonts w:hAnsi="標楷體" w:cs="DFKaiShu-SB-Estd-BF" w:hint="eastAsia"/>
          <w:color w:val="auto"/>
          <w:kern w:val="0"/>
          <w:sz w:val="24"/>
        </w:rPr>
        <w:t>且</w:t>
      </w:r>
      <w:r w:rsidR="00B93604" w:rsidRPr="00B93604">
        <w:rPr>
          <w:rFonts w:hAnsi="標楷體" w:cs="DFKaiShu-SB-Estd-BF" w:hint="eastAsia"/>
          <w:color w:val="auto"/>
          <w:kern w:val="0"/>
          <w:sz w:val="24"/>
        </w:rPr>
        <w:t>除金門醫院短缺醫師人數下降外，多數醫院相關科別醫師短缺情況仍未獲</w:t>
      </w:r>
      <w:proofErr w:type="gramStart"/>
      <w:r w:rsidR="00B93604" w:rsidRPr="00B93604">
        <w:rPr>
          <w:rFonts w:hAnsi="標楷體" w:cs="DFKaiShu-SB-Estd-BF" w:hint="eastAsia"/>
          <w:color w:val="auto"/>
          <w:kern w:val="0"/>
          <w:sz w:val="24"/>
        </w:rPr>
        <w:t>紓</w:t>
      </w:r>
      <w:proofErr w:type="gramEnd"/>
      <w:r w:rsidR="00B93604" w:rsidRPr="00B93604">
        <w:rPr>
          <w:rFonts w:hAnsi="標楷體" w:cs="DFKaiShu-SB-Estd-BF" w:hint="eastAsia"/>
          <w:color w:val="auto"/>
          <w:kern w:val="0"/>
          <w:sz w:val="24"/>
        </w:rPr>
        <w:t>緩</w:t>
      </w:r>
      <w:r w:rsidR="00BA0F29">
        <w:rPr>
          <w:rFonts w:hAnsi="標楷體" w:cs="DFKaiShu-SB-Estd-BF" w:hint="eastAsia"/>
          <w:color w:val="auto"/>
          <w:kern w:val="0"/>
          <w:sz w:val="24"/>
        </w:rPr>
        <w:t>；</w:t>
      </w:r>
      <w:r w:rsidR="00F17EB5">
        <w:rPr>
          <w:rFonts w:hAnsi="標楷體" w:cs="DFKaiShu-SB-Estd-BF" w:hint="eastAsia"/>
          <w:color w:val="auto"/>
          <w:kern w:val="0"/>
          <w:sz w:val="24"/>
        </w:rPr>
        <w:t>另</w:t>
      </w:r>
      <w:r w:rsidR="00B93604" w:rsidRPr="00B93604">
        <w:rPr>
          <w:rFonts w:hAnsi="標楷體" w:cs="DFKaiShu-SB-Estd-BF" w:hint="eastAsia"/>
          <w:color w:val="auto"/>
          <w:kern w:val="0"/>
          <w:sz w:val="24"/>
        </w:rPr>
        <w:t>花蓮、玉里、澎湖及金門等4家醫院約聘</w:t>
      </w:r>
      <w:proofErr w:type="gramStart"/>
      <w:r w:rsidR="00B93604" w:rsidRPr="00B93604">
        <w:rPr>
          <w:rFonts w:hAnsi="標楷體" w:cs="DFKaiShu-SB-Estd-BF" w:hint="eastAsia"/>
          <w:color w:val="auto"/>
          <w:kern w:val="0"/>
          <w:sz w:val="24"/>
        </w:rPr>
        <w:t>契僱</w:t>
      </w:r>
      <w:proofErr w:type="gramEnd"/>
      <w:r w:rsidR="00B93604" w:rsidRPr="00B93604">
        <w:rPr>
          <w:rFonts w:hAnsi="標楷體" w:cs="DFKaiShu-SB-Estd-BF" w:hint="eastAsia"/>
          <w:color w:val="auto"/>
          <w:kern w:val="0"/>
          <w:sz w:val="24"/>
        </w:rPr>
        <w:t>專任醫師</w:t>
      </w:r>
      <w:proofErr w:type="gramStart"/>
      <w:r w:rsidR="00B93604" w:rsidRPr="00B93604">
        <w:rPr>
          <w:rFonts w:hAnsi="標楷體" w:cs="DFKaiShu-SB-Estd-BF" w:hint="eastAsia"/>
          <w:color w:val="auto"/>
          <w:kern w:val="0"/>
          <w:sz w:val="24"/>
        </w:rPr>
        <w:t>114</w:t>
      </w:r>
      <w:proofErr w:type="gramEnd"/>
      <w:r w:rsidR="00B93604" w:rsidRPr="00B93604">
        <w:rPr>
          <w:rFonts w:hAnsi="標楷體" w:cs="DFKaiShu-SB-Estd-BF" w:hint="eastAsia"/>
          <w:color w:val="auto"/>
          <w:kern w:val="0"/>
          <w:sz w:val="24"/>
        </w:rPr>
        <w:t>年度離職率仍達</w:t>
      </w:r>
      <w:proofErr w:type="gramStart"/>
      <w:r w:rsidR="00B93604" w:rsidRPr="00B93604">
        <w:rPr>
          <w:rFonts w:hAnsi="標楷體" w:cs="DFKaiShu-SB-Estd-BF" w:hint="eastAsia"/>
          <w:color w:val="auto"/>
          <w:kern w:val="0"/>
          <w:sz w:val="24"/>
        </w:rPr>
        <w:t>1成</w:t>
      </w:r>
      <w:proofErr w:type="gramEnd"/>
      <w:r w:rsidR="00B93604" w:rsidRPr="00B93604">
        <w:rPr>
          <w:rFonts w:hAnsi="標楷體" w:cs="DFKaiShu-SB-Estd-BF" w:hint="eastAsia"/>
          <w:color w:val="auto"/>
          <w:kern w:val="0"/>
          <w:sz w:val="24"/>
        </w:rPr>
        <w:t>，澎湖醫院甚</w:t>
      </w:r>
      <w:r w:rsidR="009534B7">
        <w:rPr>
          <w:rFonts w:hAnsi="標楷體" w:cs="DFKaiShu-SB-Estd-BF" w:hint="eastAsia"/>
          <w:color w:val="auto"/>
          <w:kern w:val="0"/>
          <w:sz w:val="24"/>
        </w:rPr>
        <w:t>逾</w:t>
      </w:r>
      <w:proofErr w:type="gramStart"/>
      <w:r w:rsidR="00B93604" w:rsidRPr="00B93604">
        <w:rPr>
          <w:rFonts w:hAnsi="標楷體" w:cs="DFKaiShu-SB-Estd-BF" w:hint="eastAsia"/>
          <w:color w:val="auto"/>
          <w:kern w:val="0"/>
          <w:sz w:val="24"/>
        </w:rPr>
        <w:t>2成</w:t>
      </w:r>
      <w:proofErr w:type="gramEnd"/>
      <w:r w:rsidR="00C45D88">
        <w:rPr>
          <w:rFonts w:hAnsi="標楷體" w:cs="DFKaiShu-SB-Estd-BF" w:hint="eastAsia"/>
          <w:color w:val="auto"/>
          <w:kern w:val="0"/>
          <w:sz w:val="24"/>
        </w:rPr>
        <w:t>，尚待</w:t>
      </w:r>
      <w:proofErr w:type="gramStart"/>
      <w:r w:rsidR="00C45D88">
        <w:rPr>
          <w:rFonts w:hAnsi="標楷體" w:cs="DFKaiShu-SB-Estd-BF" w:hint="eastAsia"/>
          <w:color w:val="auto"/>
          <w:kern w:val="0"/>
          <w:sz w:val="24"/>
        </w:rPr>
        <w:t>研</w:t>
      </w:r>
      <w:proofErr w:type="gramEnd"/>
      <w:r w:rsidR="00C45D88">
        <w:rPr>
          <w:rFonts w:hAnsi="標楷體" w:cs="DFKaiShu-SB-Estd-BF" w:hint="eastAsia"/>
          <w:color w:val="auto"/>
          <w:kern w:val="0"/>
          <w:sz w:val="24"/>
        </w:rPr>
        <w:t>謀改善</w:t>
      </w:r>
      <w:r w:rsidR="00B93604" w:rsidRPr="00B93604">
        <w:rPr>
          <w:rFonts w:hAnsi="標楷體" w:cs="DFKaiShu-SB-Estd-BF" w:hint="eastAsia"/>
          <w:color w:val="auto"/>
          <w:kern w:val="0"/>
          <w:sz w:val="24"/>
        </w:rPr>
        <w:t>。</w:t>
      </w:r>
      <w:proofErr w:type="gramStart"/>
      <w:r w:rsidR="00B93604" w:rsidRPr="00B93604">
        <w:rPr>
          <w:rFonts w:hAnsi="標楷體" w:cs="DFKaiShu-SB-Estd-BF" w:hint="eastAsia"/>
          <w:color w:val="auto"/>
          <w:kern w:val="0"/>
          <w:sz w:val="24"/>
        </w:rPr>
        <w:t>又</w:t>
      </w:r>
      <w:r w:rsidR="00EC467F">
        <w:rPr>
          <w:rFonts w:hAnsi="標楷體" w:cs="DFKaiShu-SB-Estd-BF" w:hint="eastAsia"/>
          <w:color w:val="auto"/>
          <w:kern w:val="0"/>
          <w:sz w:val="24"/>
        </w:rPr>
        <w:t>衛福</w:t>
      </w:r>
      <w:r w:rsidR="003E380E">
        <w:rPr>
          <w:rFonts w:hAnsi="標楷體" w:cs="DFKaiShu-SB-Estd-BF" w:hint="eastAsia"/>
          <w:color w:val="auto"/>
          <w:kern w:val="0"/>
          <w:sz w:val="24"/>
        </w:rPr>
        <w:t>部於</w:t>
      </w:r>
      <w:proofErr w:type="gramEnd"/>
      <w:r w:rsidR="00B93604" w:rsidRPr="00B93604">
        <w:rPr>
          <w:rFonts w:hAnsi="標楷體" w:cs="DFKaiShu-SB-Estd-BF" w:hint="eastAsia"/>
          <w:color w:val="auto"/>
          <w:kern w:val="0"/>
          <w:sz w:val="24"/>
        </w:rPr>
        <w:t>112至114年</w:t>
      </w:r>
      <w:r w:rsidR="003E380E">
        <w:rPr>
          <w:rFonts w:hAnsi="標楷體" w:cs="DFKaiShu-SB-Estd-BF" w:hint="eastAsia"/>
          <w:color w:val="auto"/>
          <w:kern w:val="0"/>
          <w:sz w:val="24"/>
        </w:rPr>
        <w:t>度</w:t>
      </w:r>
      <w:r w:rsidR="00B93604" w:rsidRPr="00B93604">
        <w:rPr>
          <w:rFonts w:hAnsi="標楷體" w:cs="DFKaiShu-SB-Estd-BF" w:hint="eastAsia"/>
          <w:color w:val="auto"/>
          <w:kern w:val="0"/>
          <w:sz w:val="24"/>
        </w:rPr>
        <w:t>每年</w:t>
      </w:r>
      <w:proofErr w:type="gramStart"/>
      <w:r w:rsidR="00B93604" w:rsidRPr="00B93604">
        <w:rPr>
          <w:rFonts w:hAnsi="標楷體" w:cs="DFKaiShu-SB-Estd-BF" w:hint="eastAsia"/>
          <w:color w:val="auto"/>
          <w:kern w:val="0"/>
          <w:sz w:val="24"/>
        </w:rPr>
        <w:t>挹</w:t>
      </w:r>
      <w:proofErr w:type="gramEnd"/>
      <w:r w:rsidR="00B93604" w:rsidRPr="00B93604">
        <w:rPr>
          <w:rFonts w:hAnsi="標楷體" w:cs="DFKaiShu-SB-Estd-BF" w:hint="eastAsia"/>
          <w:color w:val="auto"/>
          <w:kern w:val="0"/>
          <w:sz w:val="24"/>
        </w:rPr>
        <w:t>注</w:t>
      </w:r>
      <w:r w:rsidR="00F17EB5" w:rsidRPr="00B93604">
        <w:rPr>
          <w:rFonts w:hAnsi="標楷體" w:cs="DFKaiShu-SB-Estd-BF" w:hint="eastAsia"/>
          <w:color w:val="auto"/>
          <w:kern w:val="0"/>
          <w:sz w:val="24"/>
        </w:rPr>
        <w:t>近2億元</w:t>
      </w:r>
      <w:r w:rsidR="00B93604" w:rsidRPr="00B93604">
        <w:rPr>
          <w:rFonts w:hAnsi="標楷體" w:cs="DFKaiShu-SB-Estd-BF" w:hint="eastAsia"/>
          <w:color w:val="auto"/>
          <w:kern w:val="0"/>
          <w:sz w:val="24"/>
        </w:rPr>
        <w:t>經費</w:t>
      </w:r>
      <w:r w:rsidR="003E380E">
        <w:rPr>
          <w:rFonts w:hAnsi="標楷體" w:cs="DFKaiShu-SB-Estd-BF" w:hint="eastAsia"/>
          <w:color w:val="auto"/>
          <w:kern w:val="0"/>
          <w:sz w:val="24"/>
        </w:rPr>
        <w:t>，</w:t>
      </w:r>
      <w:r w:rsidR="00F17EB5">
        <w:rPr>
          <w:rFonts w:hAnsi="標楷體" w:cs="DFKaiShu-SB-Estd-BF" w:hint="eastAsia"/>
          <w:color w:val="auto"/>
          <w:kern w:val="0"/>
          <w:sz w:val="24"/>
        </w:rPr>
        <w:t>補助該</w:t>
      </w:r>
      <w:r w:rsidR="00F17EB5" w:rsidRPr="00B93604">
        <w:rPr>
          <w:rFonts w:hAnsi="標楷體" w:cs="DFKaiShu-SB-Estd-BF" w:hint="eastAsia"/>
          <w:color w:val="auto"/>
          <w:kern w:val="0"/>
          <w:sz w:val="24"/>
        </w:rPr>
        <w:t>6家醫院支援醫師人力成本</w:t>
      </w:r>
      <w:r w:rsidR="003E380E">
        <w:rPr>
          <w:rFonts w:hAnsi="標楷體" w:cs="DFKaiShu-SB-Estd-BF" w:hint="eastAsia"/>
          <w:color w:val="auto"/>
          <w:kern w:val="0"/>
          <w:sz w:val="24"/>
        </w:rPr>
        <w:t>。</w:t>
      </w:r>
      <w:r w:rsidR="00B93604" w:rsidRPr="00B93604">
        <w:rPr>
          <w:rFonts w:hAnsi="標楷體" w:cs="DFKaiShu-SB-Estd-BF" w:hint="eastAsia"/>
          <w:color w:val="auto"/>
          <w:kern w:val="0"/>
          <w:sz w:val="24"/>
        </w:rPr>
        <w:t>110至114年度共支援461名醫師人力</w:t>
      </w:r>
      <w:r w:rsidR="003E380E">
        <w:rPr>
          <w:rFonts w:hAnsi="標楷體" w:cs="DFKaiShu-SB-Estd-BF" w:hint="eastAsia"/>
          <w:color w:val="auto"/>
          <w:kern w:val="0"/>
          <w:sz w:val="24"/>
        </w:rPr>
        <w:t>，其中</w:t>
      </w:r>
      <w:r w:rsidR="00B93604" w:rsidRPr="00B93604">
        <w:rPr>
          <w:rFonts w:hAnsi="標楷體" w:cs="DFKaiShu-SB-Estd-BF" w:hint="eastAsia"/>
          <w:color w:val="auto"/>
          <w:kern w:val="0"/>
          <w:sz w:val="24"/>
        </w:rPr>
        <w:t>恆春旅遊等5家醫院醫師支援期間短於1年</w:t>
      </w:r>
      <w:r w:rsidR="003E380E">
        <w:rPr>
          <w:rFonts w:hAnsi="標楷體" w:cs="DFKaiShu-SB-Estd-BF" w:hint="eastAsia"/>
          <w:color w:val="auto"/>
          <w:kern w:val="0"/>
          <w:sz w:val="24"/>
        </w:rPr>
        <w:t>者，計</w:t>
      </w:r>
      <w:r w:rsidR="00B93604" w:rsidRPr="00B93604">
        <w:rPr>
          <w:rFonts w:hAnsi="標楷體" w:cs="DFKaiShu-SB-Estd-BF" w:hint="eastAsia"/>
          <w:color w:val="auto"/>
          <w:kern w:val="0"/>
          <w:sz w:val="24"/>
        </w:rPr>
        <w:t>260人，占總支援人數</w:t>
      </w:r>
      <w:r w:rsidR="00EC467F">
        <w:rPr>
          <w:rFonts w:hAnsi="標楷體" w:cs="DFKaiShu-SB-Estd-BF" w:hint="eastAsia"/>
          <w:color w:val="auto"/>
          <w:kern w:val="0"/>
          <w:sz w:val="24"/>
        </w:rPr>
        <w:t>4</w:t>
      </w:r>
      <w:r w:rsidR="00EC467F">
        <w:rPr>
          <w:rFonts w:hAnsi="標楷體" w:cs="DFKaiShu-SB-Estd-BF"/>
          <w:color w:val="auto"/>
          <w:kern w:val="0"/>
          <w:sz w:val="24"/>
        </w:rPr>
        <w:t>61</w:t>
      </w:r>
      <w:r w:rsidR="00EC467F">
        <w:rPr>
          <w:rFonts w:hAnsi="標楷體" w:cs="DFKaiShu-SB-Estd-BF" w:hint="eastAsia"/>
          <w:color w:val="auto"/>
          <w:kern w:val="0"/>
          <w:sz w:val="24"/>
        </w:rPr>
        <w:t>人</w:t>
      </w:r>
      <w:r w:rsidR="00B93604" w:rsidRPr="00B93604">
        <w:rPr>
          <w:rFonts w:hAnsi="標楷體" w:cs="DFKaiShu-SB-Estd-BF" w:hint="eastAsia"/>
          <w:color w:val="auto"/>
          <w:kern w:val="0"/>
          <w:sz w:val="24"/>
        </w:rPr>
        <w:t>之56.40％。另長期支援補助原則規定，</w:t>
      </w:r>
      <w:proofErr w:type="gramStart"/>
      <w:r w:rsidR="00B93604" w:rsidRPr="00B93604">
        <w:rPr>
          <w:rFonts w:hAnsi="標楷體" w:cs="DFKaiShu-SB-Estd-BF" w:hint="eastAsia"/>
          <w:color w:val="auto"/>
          <w:kern w:val="0"/>
          <w:sz w:val="24"/>
        </w:rPr>
        <w:t>部立醫院</w:t>
      </w:r>
      <w:proofErr w:type="gramEnd"/>
      <w:r w:rsidR="00B93604" w:rsidRPr="00B93604">
        <w:rPr>
          <w:rFonts w:hAnsi="標楷體" w:cs="DFKaiShu-SB-Estd-BF" w:hint="eastAsia"/>
          <w:color w:val="auto"/>
          <w:kern w:val="0"/>
          <w:sz w:val="24"/>
        </w:rPr>
        <w:t>得因實際醫療科別需求相互支援，支援期間需至少連續3個月以上，支援性質，包含全時段醫療支援及單一支援。據</w:t>
      </w:r>
      <w:r w:rsidR="003E380E">
        <w:rPr>
          <w:rFonts w:hAnsi="標楷體" w:cs="DFKaiShu-SB-Estd-BF" w:hint="eastAsia"/>
          <w:color w:val="auto"/>
          <w:kern w:val="0"/>
          <w:sz w:val="24"/>
        </w:rPr>
        <w:t>該</w:t>
      </w:r>
      <w:r w:rsidR="00B93604" w:rsidRPr="00B93604">
        <w:rPr>
          <w:rFonts w:hAnsi="標楷體" w:cs="DFKaiShu-SB-Estd-BF" w:hint="eastAsia"/>
          <w:color w:val="auto"/>
          <w:kern w:val="0"/>
          <w:sz w:val="24"/>
        </w:rPr>
        <w:t>部統計112至114年度以該原則支援前開6家醫院</w:t>
      </w:r>
      <w:proofErr w:type="gramStart"/>
      <w:r w:rsidR="00B93604" w:rsidRPr="00B93604">
        <w:rPr>
          <w:rFonts w:hAnsi="標楷體" w:cs="DFKaiShu-SB-Estd-BF" w:hint="eastAsia"/>
          <w:color w:val="auto"/>
          <w:kern w:val="0"/>
          <w:sz w:val="24"/>
        </w:rPr>
        <w:t>醫</w:t>
      </w:r>
      <w:proofErr w:type="gramEnd"/>
      <w:r w:rsidR="002D7DB8" w:rsidRPr="00122798">
        <w:rPr>
          <w:rFonts w:hAnsi="標楷體" w:cs="DFKaiShu-SB-Estd-BF"/>
          <w:noProof/>
          <w:color w:val="auto"/>
          <w:kern w:val="0"/>
          <w:sz w:val="24"/>
        </w:rPr>
        <mc:AlternateContent>
          <mc:Choice Requires="wps">
            <w:drawing>
              <wp:anchor distT="45720" distB="45720" distL="114300" distR="114300" simplePos="0" relativeHeight="251659264" behindDoc="0" locked="0" layoutInCell="1" allowOverlap="1" wp14:anchorId="75B7FF10" wp14:editId="1DA23BE8">
                <wp:simplePos x="0" y="0"/>
                <wp:positionH relativeFrom="margin">
                  <wp:posOffset>3032125</wp:posOffset>
                </wp:positionH>
                <wp:positionV relativeFrom="paragraph">
                  <wp:posOffset>2418080</wp:posOffset>
                </wp:positionV>
                <wp:extent cx="3542665" cy="2794000"/>
                <wp:effectExtent l="0" t="0" r="0" b="635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2665" cy="2794000"/>
                        </a:xfrm>
                        <a:prstGeom prst="rect">
                          <a:avLst/>
                        </a:prstGeom>
                        <a:noFill/>
                        <a:ln w="9525">
                          <a:noFill/>
                          <a:miter lim="800000"/>
                          <a:headEnd/>
                          <a:tailEnd/>
                        </a:ln>
                      </wps:spPr>
                      <wps:txbx>
                        <w:txbxContent>
                          <w:p w14:paraId="0F0A22F2" w14:textId="6A808493" w:rsidR="00122798" w:rsidRDefault="00122798" w:rsidP="007E542B">
                            <w:pPr>
                              <w:spacing w:line="280" w:lineRule="exact"/>
                              <w:ind w:left="699" w:rightChars="11" w:right="26" w:hangingChars="291" w:hanging="699"/>
                              <w:jc w:val="both"/>
                              <w:rPr>
                                <w:rFonts w:ascii="標楷體" w:eastAsia="標楷體" w:hAnsi="標楷體"/>
                                <w:b/>
                                <w:bCs/>
                              </w:rPr>
                            </w:pPr>
                            <w:r w:rsidRPr="00122798">
                              <w:rPr>
                                <w:rFonts w:ascii="標楷體" w:eastAsia="標楷體" w:hAnsi="標楷體" w:hint="eastAsia"/>
                                <w:b/>
                                <w:bCs/>
                              </w:rPr>
                              <w:t>表1</w:t>
                            </w:r>
                            <w:r>
                              <w:rPr>
                                <w:rFonts w:ascii="標楷體" w:eastAsia="標楷體" w:hAnsi="標楷體" w:hint="eastAsia"/>
                                <w:b/>
                                <w:bCs/>
                              </w:rPr>
                              <w:t xml:space="preserve">　</w:t>
                            </w:r>
                            <w:r w:rsidR="000F0074">
                              <w:rPr>
                                <w:rFonts w:ascii="標楷體" w:eastAsia="標楷體" w:hAnsi="標楷體" w:hint="eastAsia"/>
                                <w:b/>
                                <w:bCs/>
                              </w:rPr>
                              <w:t>偏遠地區醫院接受</w:t>
                            </w:r>
                            <w:proofErr w:type="gramStart"/>
                            <w:r w:rsidR="000F0074">
                              <w:rPr>
                                <w:rFonts w:ascii="標楷體" w:eastAsia="標楷體" w:hAnsi="標楷體" w:hint="eastAsia"/>
                                <w:b/>
                                <w:bCs/>
                              </w:rPr>
                              <w:t>其他部</w:t>
                            </w:r>
                            <w:r w:rsidR="00EC467F">
                              <w:rPr>
                                <w:rFonts w:ascii="標楷體" w:eastAsia="標楷體" w:hAnsi="標楷體" w:hint="eastAsia"/>
                                <w:b/>
                                <w:bCs/>
                              </w:rPr>
                              <w:t>立</w:t>
                            </w:r>
                            <w:r w:rsidR="000F0074">
                              <w:rPr>
                                <w:rFonts w:ascii="標楷體" w:eastAsia="標楷體" w:hAnsi="標楷體" w:hint="eastAsia"/>
                                <w:b/>
                                <w:bCs/>
                              </w:rPr>
                              <w:t>醫院</w:t>
                            </w:r>
                            <w:proofErr w:type="gramEnd"/>
                            <w:r w:rsidR="000F0074">
                              <w:rPr>
                                <w:rFonts w:ascii="標楷體" w:eastAsia="標楷體" w:hAnsi="標楷體" w:hint="eastAsia"/>
                                <w:b/>
                                <w:bCs/>
                              </w:rPr>
                              <w:t>以長期醫療支援補助原則支援醫師情形</w:t>
                            </w:r>
                          </w:p>
                          <w:p w14:paraId="0C59A638" w14:textId="21E58FB9" w:rsidR="00507B99" w:rsidRPr="00853AA5" w:rsidRDefault="00507B99" w:rsidP="00137FE3">
                            <w:pPr>
                              <w:spacing w:line="300" w:lineRule="exact"/>
                              <w:ind w:rightChars="17" w:right="41"/>
                              <w:jc w:val="right"/>
                              <w:rPr>
                                <w:rFonts w:ascii="標楷體" w:eastAsia="標楷體" w:hAnsi="標楷體"/>
                                <w:sz w:val="20"/>
                                <w:szCs w:val="20"/>
                              </w:rPr>
                            </w:pPr>
                            <w:r w:rsidRPr="00853AA5">
                              <w:rPr>
                                <w:rFonts w:ascii="標楷體" w:eastAsia="標楷體" w:hAnsi="標楷體" w:hint="eastAsia"/>
                                <w:sz w:val="20"/>
                                <w:szCs w:val="20"/>
                              </w:rPr>
                              <w:t>單位：人次</w:t>
                            </w:r>
                          </w:p>
                          <w:tbl>
                            <w:tblPr>
                              <w:tblW w:w="5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933"/>
                              <w:gridCol w:w="742"/>
                              <w:gridCol w:w="1120"/>
                              <w:gridCol w:w="1321"/>
                            </w:tblGrid>
                            <w:tr w:rsidR="00433E15" w:rsidRPr="00AD7854" w14:paraId="547C42EC" w14:textId="77777777" w:rsidTr="00433E15">
                              <w:trPr>
                                <w:trHeight w:val="340"/>
                                <w:tblHeader/>
                              </w:trPr>
                              <w:tc>
                                <w:tcPr>
                                  <w:tcW w:w="567" w:type="dxa"/>
                                  <w:vMerge w:val="restart"/>
                                  <w:shd w:val="clear" w:color="auto" w:fill="FFFFFF" w:themeFill="background1"/>
                                  <w:noWrap/>
                                  <w:vAlign w:val="center"/>
                                  <w:hideMark/>
                                </w:tcPr>
                                <w:p w14:paraId="3C0E4F56" w14:textId="501F347B" w:rsidR="00433E15" w:rsidRPr="00AD7854" w:rsidRDefault="00433E15" w:rsidP="007E542B">
                                  <w:pPr>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年度</w:t>
                                  </w:r>
                                </w:p>
                              </w:tc>
                              <w:tc>
                                <w:tcPr>
                                  <w:tcW w:w="4683" w:type="dxa"/>
                                  <w:gridSpan w:val="5"/>
                                  <w:tcBorders>
                                    <w:bottom w:val="nil"/>
                                  </w:tcBorders>
                                  <w:shd w:val="clear" w:color="auto" w:fill="FFFFFF" w:themeFill="background1"/>
                                  <w:vAlign w:val="center"/>
                                </w:tcPr>
                                <w:p w14:paraId="4A024775" w14:textId="6B232C26" w:rsidR="00433E15" w:rsidRPr="00AD7854" w:rsidRDefault="00433E15" w:rsidP="00433E15">
                                  <w:pPr>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支援醫師</w:t>
                                  </w:r>
                                </w:p>
                              </w:tc>
                            </w:tr>
                            <w:tr w:rsidR="00433E15" w:rsidRPr="00AD7854" w14:paraId="76DB2252" w14:textId="77777777" w:rsidTr="00433E15">
                              <w:trPr>
                                <w:trHeight w:val="340"/>
                                <w:tblHeader/>
                              </w:trPr>
                              <w:tc>
                                <w:tcPr>
                                  <w:tcW w:w="567" w:type="dxa"/>
                                  <w:vMerge/>
                                  <w:shd w:val="clear" w:color="auto" w:fill="FFFFFF" w:themeFill="background1"/>
                                  <w:noWrap/>
                                  <w:vAlign w:val="center"/>
                                </w:tcPr>
                                <w:p w14:paraId="3E203565" w14:textId="77777777" w:rsidR="00433E15" w:rsidRPr="00AD7854" w:rsidRDefault="00433E15" w:rsidP="007E542B">
                                  <w:pPr>
                                    <w:spacing w:line="240" w:lineRule="exact"/>
                                    <w:jc w:val="center"/>
                                    <w:rPr>
                                      <w:rFonts w:ascii="標楷體" w:eastAsia="標楷體" w:hAnsi="標楷體" w:cs="新細明體"/>
                                      <w:color w:val="000000"/>
                                      <w:kern w:val="0"/>
                                      <w:sz w:val="20"/>
                                      <w:szCs w:val="20"/>
                                    </w:rPr>
                                  </w:pPr>
                                </w:p>
                              </w:tc>
                              <w:tc>
                                <w:tcPr>
                                  <w:tcW w:w="567" w:type="dxa"/>
                                  <w:vMerge w:val="restart"/>
                                  <w:tcBorders>
                                    <w:top w:val="nil"/>
                                  </w:tcBorders>
                                  <w:shd w:val="clear" w:color="auto" w:fill="FFFFFF" w:themeFill="background1"/>
                                  <w:vAlign w:val="center"/>
                                </w:tcPr>
                                <w:p w14:paraId="74AD3F7A" w14:textId="6930C3C8" w:rsidR="00433E15" w:rsidRPr="00AD7854" w:rsidRDefault="00433E15" w:rsidP="007E542B">
                                  <w:pPr>
                                    <w:spacing w:line="240" w:lineRule="exact"/>
                                    <w:jc w:val="center"/>
                                    <w:rPr>
                                      <w:rFonts w:ascii="標楷體" w:eastAsia="標楷體" w:hAnsi="標楷體" w:cs="新細明體"/>
                                      <w:b/>
                                      <w:bCs/>
                                      <w:color w:val="000000"/>
                                      <w:kern w:val="0"/>
                                      <w:sz w:val="20"/>
                                      <w:szCs w:val="20"/>
                                    </w:rPr>
                                  </w:pPr>
                                </w:p>
                              </w:tc>
                              <w:tc>
                                <w:tcPr>
                                  <w:tcW w:w="933" w:type="dxa"/>
                                  <w:vMerge w:val="restart"/>
                                  <w:tcBorders>
                                    <w:top w:val="single" w:sz="4" w:space="0" w:color="auto"/>
                                  </w:tcBorders>
                                  <w:shd w:val="clear" w:color="auto" w:fill="FFFFFF" w:themeFill="background1"/>
                                  <w:vAlign w:val="center"/>
                                </w:tcPr>
                                <w:p w14:paraId="091E8DD3" w14:textId="77777777" w:rsidR="00433E15" w:rsidRDefault="00433E15" w:rsidP="007E542B">
                                  <w:pPr>
                                    <w:spacing w:line="240" w:lineRule="exact"/>
                                    <w:jc w:val="center"/>
                                    <w:rPr>
                                      <w:rFonts w:ascii="標楷體" w:eastAsia="標楷體" w:hAnsi="標楷體" w:cs="新細明體"/>
                                      <w:color w:val="000000"/>
                                      <w:kern w:val="0"/>
                                      <w:sz w:val="20"/>
                                      <w:szCs w:val="20"/>
                                    </w:rPr>
                                  </w:pPr>
                                  <w:r w:rsidRPr="00AD7854">
                                    <w:rPr>
                                      <w:rFonts w:ascii="標楷體" w:eastAsia="標楷體" w:hAnsi="標楷體" w:cs="新細明體" w:hint="eastAsia"/>
                                      <w:color w:val="000000"/>
                                      <w:kern w:val="0"/>
                                      <w:sz w:val="20"/>
                                      <w:szCs w:val="20"/>
                                    </w:rPr>
                                    <w:t>全時段</w:t>
                                  </w:r>
                                </w:p>
                                <w:p w14:paraId="356918B7" w14:textId="7433989D" w:rsidR="00433E15" w:rsidRPr="00AD7854" w:rsidRDefault="00433E15" w:rsidP="007E542B">
                                  <w:pPr>
                                    <w:spacing w:line="240" w:lineRule="exact"/>
                                    <w:jc w:val="center"/>
                                    <w:rPr>
                                      <w:rFonts w:ascii="標楷體" w:eastAsia="標楷體" w:hAnsi="標楷體" w:cs="新細明體"/>
                                      <w:color w:val="000000"/>
                                      <w:kern w:val="0"/>
                                      <w:sz w:val="20"/>
                                      <w:szCs w:val="20"/>
                                    </w:rPr>
                                  </w:pPr>
                                  <w:r w:rsidRPr="00AD7854">
                                    <w:rPr>
                                      <w:rFonts w:ascii="標楷體" w:eastAsia="標楷體" w:hAnsi="標楷體" w:cs="新細明體" w:hint="eastAsia"/>
                                      <w:color w:val="000000"/>
                                      <w:kern w:val="0"/>
                                      <w:sz w:val="20"/>
                                      <w:szCs w:val="20"/>
                                    </w:rPr>
                                    <w:t>醫療支援</w:t>
                                  </w:r>
                                </w:p>
                              </w:tc>
                              <w:tc>
                                <w:tcPr>
                                  <w:tcW w:w="3183" w:type="dxa"/>
                                  <w:gridSpan w:val="3"/>
                                  <w:tcBorders>
                                    <w:top w:val="single" w:sz="4" w:space="0" w:color="auto"/>
                                    <w:bottom w:val="nil"/>
                                  </w:tcBorders>
                                  <w:shd w:val="clear" w:color="auto" w:fill="FFFFFF" w:themeFill="background1"/>
                                  <w:vAlign w:val="center"/>
                                </w:tcPr>
                                <w:p w14:paraId="6279D487" w14:textId="20C7A60C" w:rsidR="00433E15" w:rsidRPr="00AD7854" w:rsidRDefault="00433E15" w:rsidP="007E542B">
                                  <w:pPr>
                                    <w:spacing w:line="240" w:lineRule="exact"/>
                                    <w:jc w:val="center"/>
                                    <w:rPr>
                                      <w:rFonts w:ascii="標楷體" w:eastAsia="標楷體" w:hAnsi="標楷體" w:cs="新細明體"/>
                                      <w:color w:val="000000"/>
                                      <w:kern w:val="0"/>
                                      <w:sz w:val="20"/>
                                      <w:szCs w:val="20"/>
                                    </w:rPr>
                                  </w:pPr>
                                  <w:r w:rsidRPr="00AD7854">
                                    <w:rPr>
                                      <w:rFonts w:ascii="標楷體" w:eastAsia="標楷體" w:hAnsi="標楷體" w:cs="新細明體" w:hint="eastAsia"/>
                                      <w:color w:val="000000"/>
                                      <w:kern w:val="0"/>
                                      <w:sz w:val="20"/>
                                      <w:szCs w:val="20"/>
                                    </w:rPr>
                                    <w:t>單一支援</w:t>
                                  </w:r>
                                </w:p>
                              </w:tc>
                            </w:tr>
                            <w:tr w:rsidR="00433E15" w:rsidRPr="00AD7854" w14:paraId="0D1F3516" w14:textId="77777777" w:rsidTr="00971DD7">
                              <w:trPr>
                                <w:trHeight w:val="561"/>
                                <w:tblHeader/>
                              </w:trPr>
                              <w:tc>
                                <w:tcPr>
                                  <w:tcW w:w="567" w:type="dxa"/>
                                  <w:vMerge/>
                                  <w:shd w:val="clear" w:color="auto" w:fill="FFFFFF" w:themeFill="background1"/>
                                  <w:noWrap/>
                                  <w:vAlign w:val="center"/>
                                </w:tcPr>
                                <w:p w14:paraId="4FC0977A" w14:textId="77777777" w:rsidR="00433E15" w:rsidRPr="00AD7854" w:rsidRDefault="00433E15" w:rsidP="007E542B">
                                  <w:pPr>
                                    <w:spacing w:line="240" w:lineRule="exact"/>
                                    <w:jc w:val="center"/>
                                    <w:rPr>
                                      <w:rFonts w:ascii="標楷體" w:eastAsia="標楷體" w:hAnsi="標楷體" w:cs="新細明體"/>
                                      <w:color w:val="000000"/>
                                      <w:kern w:val="0"/>
                                      <w:sz w:val="20"/>
                                      <w:szCs w:val="20"/>
                                    </w:rPr>
                                  </w:pPr>
                                </w:p>
                              </w:tc>
                              <w:tc>
                                <w:tcPr>
                                  <w:tcW w:w="567" w:type="dxa"/>
                                  <w:vMerge/>
                                  <w:shd w:val="clear" w:color="auto" w:fill="FFFFFF" w:themeFill="background1"/>
                                  <w:vAlign w:val="center"/>
                                </w:tcPr>
                                <w:p w14:paraId="2A800E8B" w14:textId="77777777" w:rsidR="00433E15" w:rsidRPr="00AD7854" w:rsidRDefault="00433E15" w:rsidP="007E542B">
                                  <w:pPr>
                                    <w:spacing w:line="240" w:lineRule="exact"/>
                                    <w:jc w:val="center"/>
                                    <w:rPr>
                                      <w:rFonts w:ascii="標楷體" w:eastAsia="標楷體" w:hAnsi="標楷體" w:cs="新細明體"/>
                                      <w:b/>
                                      <w:bCs/>
                                      <w:color w:val="000000"/>
                                      <w:kern w:val="0"/>
                                      <w:sz w:val="20"/>
                                      <w:szCs w:val="20"/>
                                    </w:rPr>
                                  </w:pPr>
                                </w:p>
                              </w:tc>
                              <w:tc>
                                <w:tcPr>
                                  <w:tcW w:w="933" w:type="dxa"/>
                                  <w:vMerge/>
                                  <w:shd w:val="clear" w:color="auto" w:fill="FFFFFF" w:themeFill="background1"/>
                                  <w:vAlign w:val="center"/>
                                </w:tcPr>
                                <w:p w14:paraId="0DBAC191" w14:textId="77777777" w:rsidR="00433E15" w:rsidRPr="00AD7854" w:rsidRDefault="00433E15" w:rsidP="007E542B">
                                  <w:pPr>
                                    <w:spacing w:line="240" w:lineRule="exact"/>
                                    <w:jc w:val="center"/>
                                    <w:rPr>
                                      <w:rFonts w:ascii="標楷體" w:eastAsia="標楷體" w:hAnsi="標楷體" w:cs="新細明體"/>
                                      <w:color w:val="000000"/>
                                      <w:kern w:val="0"/>
                                      <w:sz w:val="20"/>
                                      <w:szCs w:val="20"/>
                                    </w:rPr>
                                  </w:pPr>
                                </w:p>
                              </w:tc>
                              <w:tc>
                                <w:tcPr>
                                  <w:tcW w:w="742" w:type="dxa"/>
                                  <w:tcBorders>
                                    <w:top w:val="nil"/>
                                  </w:tcBorders>
                                  <w:shd w:val="clear" w:color="auto" w:fill="FFFFFF" w:themeFill="background1"/>
                                  <w:vAlign w:val="center"/>
                                </w:tcPr>
                                <w:p w14:paraId="50A08DB3" w14:textId="1BC80E84" w:rsidR="00433E15" w:rsidRPr="00AD7854" w:rsidRDefault="00433E15" w:rsidP="007E542B">
                                  <w:pPr>
                                    <w:spacing w:line="240" w:lineRule="exact"/>
                                    <w:jc w:val="center"/>
                                    <w:rPr>
                                      <w:rFonts w:ascii="標楷體" w:eastAsia="標楷體" w:hAnsi="標楷體" w:cs="新細明體"/>
                                      <w:b/>
                                      <w:bCs/>
                                      <w:color w:val="000000"/>
                                      <w:kern w:val="0"/>
                                      <w:sz w:val="20"/>
                                      <w:szCs w:val="20"/>
                                    </w:rPr>
                                  </w:pPr>
                                </w:p>
                              </w:tc>
                              <w:tc>
                                <w:tcPr>
                                  <w:tcW w:w="1120" w:type="dxa"/>
                                  <w:tcBorders>
                                    <w:top w:val="single" w:sz="4" w:space="0" w:color="auto"/>
                                  </w:tcBorders>
                                  <w:shd w:val="clear" w:color="auto" w:fill="FFFFFF" w:themeFill="background1"/>
                                  <w:vAlign w:val="center"/>
                                </w:tcPr>
                                <w:p w14:paraId="3A68E472" w14:textId="77777777" w:rsidR="00433E15" w:rsidRPr="00AD7854" w:rsidRDefault="00433E15" w:rsidP="007E542B">
                                  <w:pPr>
                                    <w:spacing w:line="240" w:lineRule="exact"/>
                                    <w:jc w:val="center"/>
                                    <w:rPr>
                                      <w:rFonts w:ascii="標楷體" w:eastAsia="標楷體" w:hAnsi="標楷體" w:cs="新細明體"/>
                                      <w:color w:val="000000"/>
                                      <w:kern w:val="0"/>
                                      <w:sz w:val="20"/>
                                      <w:szCs w:val="20"/>
                                    </w:rPr>
                                  </w:pPr>
                                  <w:r w:rsidRPr="00AD7854">
                                    <w:rPr>
                                      <w:rFonts w:ascii="標楷體" w:eastAsia="標楷體" w:hAnsi="標楷體" w:cs="新細明體" w:hint="eastAsia"/>
                                      <w:color w:val="000000"/>
                                      <w:kern w:val="0"/>
                                      <w:sz w:val="20"/>
                                      <w:szCs w:val="20"/>
                                    </w:rPr>
                                    <w:t>短於3個月</w:t>
                                  </w:r>
                                </w:p>
                              </w:tc>
                              <w:tc>
                                <w:tcPr>
                                  <w:tcW w:w="1321" w:type="dxa"/>
                                  <w:tcBorders>
                                    <w:top w:val="single" w:sz="4" w:space="0" w:color="auto"/>
                                  </w:tcBorders>
                                  <w:shd w:val="clear" w:color="auto" w:fill="FFFFFF" w:themeFill="background1"/>
                                  <w:vAlign w:val="center"/>
                                </w:tcPr>
                                <w:p w14:paraId="6510A9C7" w14:textId="77777777" w:rsidR="00433E15" w:rsidRPr="00AD7854" w:rsidRDefault="00433E15" w:rsidP="007E542B">
                                  <w:pPr>
                                    <w:spacing w:line="240" w:lineRule="exact"/>
                                    <w:jc w:val="center"/>
                                    <w:rPr>
                                      <w:rFonts w:ascii="標楷體" w:eastAsia="標楷體" w:hAnsi="標楷體" w:cs="新細明體"/>
                                      <w:color w:val="000000"/>
                                      <w:kern w:val="0"/>
                                      <w:sz w:val="20"/>
                                      <w:szCs w:val="20"/>
                                    </w:rPr>
                                  </w:pPr>
                                  <w:r w:rsidRPr="00AD7854">
                                    <w:rPr>
                                      <w:rFonts w:ascii="標楷體" w:eastAsia="標楷體" w:hAnsi="標楷體" w:cs="新細明體" w:hint="eastAsia"/>
                                      <w:color w:val="000000"/>
                                      <w:kern w:val="0"/>
                                      <w:sz w:val="20"/>
                                      <w:szCs w:val="20"/>
                                    </w:rPr>
                                    <w:t>當年度</w:t>
                                  </w:r>
                                </w:p>
                                <w:p w14:paraId="4B4E1241" w14:textId="77777777" w:rsidR="00433E15" w:rsidRPr="00AD7854" w:rsidRDefault="00433E15" w:rsidP="007E542B">
                                  <w:pPr>
                                    <w:spacing w:line="240" w:lineRule="exact"/>
                                    <w:jc w:val="center"/>
                                    <w:rPr>
                                      <w:rFonts w:ascii="標楷體" w:eastAsia="標楷體" w:hAnsi="標楷體" w:cs="新細明體"/>
                                      <w:color w:val="000000"/>
                                      <w:kern w:val="0"/>
                                      <w:sz w:val="20"/>
                                      <w:szCs w:val="20"/>
                                    </w:rPr>
                                  </w:pPr>
                                  <w:r w:rsidRPr="00AD7854">
                                    <w:rPr>
                                      <w:rFonts w:ascii="標楷體" w:eastAsia="標楷體" w:hAnsi="標楷體" w:cs="新細明體" w:hint="eastAsia"/>
                                      <w:color w:val="000000"/>
                                      <w:kern w:val="0"/>
                                      <w:sz w:val="20"/>
                                      <w:szCs w:val="20"/>
                                    </w:rPr>
                                    <w:t>累計達3個月</w:t>
                                  </w:r>
                                </w:p>
                              </w:tc>
                            </w:tr>
                            <w:tr w:rsidR="007E542B" w:rsidRPr="00AD7854" w14:paraId="1A40FDD9" w14:textId="77777777" w:rsidTr="002D7DB8">
                              <w:trPr>
                                <w:trHeight w:val="437"/>
                              </w:trPr>
                              <w:tc>
                                <w:tcPr>
                                  <w:tcW w:w="567" w:type="dxa"/>
                                  <w:vAlign w:val="center"/>
                                </w:tcPr>
                                <w:p w14:paraId="01444EEF" w14:textId="77777777" w:rsidR="00AD7854" w:rsidRPr="00AD7854" w:rsidRDefault="00AD7854" w:rsidP="00AD7854">
                                  <w:pPr>
                                    <w:jc w:val="center"/>
                                    <w:rPr>
                                      <w:rFonts w:ascii="標楷體" w:eastAsia="標楷體" w:hAnsi="標楷體" w:cs="新細明體"/>
                                      <w:b/>
                                      <w:bCs/>
                                      <w:color w:val="000000"/>
                                      <w:kern w:val="0"/>
                                      <w:sz w:val="20"/>
                                      <w:szCs w:val="20"/>
                                    </w:rPr>
                                  </w:pPr>
                                  <w:r w:rsidRPr="00AD7854">
                                    <w:rPr>
                                      <w:rFonts w:ascii="標楷體" w:eastAsia="標楷體" w:hAnsi="標楷體" w:cs="新細明體" w:hint="eastAsia"/>
                                      <w:b/>
                                      <w:bCs/>
                                      <w:color w:val="000000"/>
                                      <w:kern w:val="0"/>
                                      <w:sz w:val="20"/>
                                      <w:szCs w:val="20"/>
                                    </w:rPr>
                                    <w:t>合計</w:t>
                                  </w:r>
                                </w:p>
                              </w:tc>
                              <w:tc>
                                <w:tcPr>
                                  <w:tcW w:w="567" w:type="dxa"/>
                                  <w:vAlign w:val="center"/>
                                </w:tcPr>
                                <w:p w14:paraId="3494D44F" w14:textId="77777777" w:rsidR="00AD7854" w:rsidRPr="00AD7854" w:rsidRDefault="00AD7854" w:rsidP="00AD7854">
                                  <w:pPr>
                                    <w:ind w:rightChars="44" w:right="106"/>
                                    <w:jc w:val="right"/>
                                    <w:rPr>
                                      <w:rFonts w:ascii="標楷體" w:eastAsia="標楷體" w:hAnsi="標楷體" w:cs="新細明體"/>
                                      <w:b/>
                                      <w:bCs/>
                                      <w:kern w:val="0"/>
                                      <w:sz w:val="20"/>
                                      <w:szCs w:val="20"/>
                                    </w:rPr>
                                  </w:pPr>
                                  <w:r w:rsidRPr="00AD7854">
                                    <w:rPr>
                                      <w:rFonts w:ascii="標楷體" w:eastAsia="標楷體" w:hAnsi="標楷體" w:cs="新細明體" w:hint="eastAsia"/>
                                      <w:b/>
                                      <w:bCs/>
                                      <w:kern w:val="0"/>
                                      <w:sz w:val="20"/>
                                      <w:szCs w:val="20"/>
                                    </w:rPr>
                                    <w:t>1</w:t>
                                  </w:r>
                                  <w:r w:rsidRPr="00AD7854">
                                    <w:rPr>
                                      <w:rFonts w:ascii="標楷體" w:eastAsia="標楷體" w:hAnsi="標楷體" w:cs="新細明體"/>
                                      <w:b/>
                                      <w:bCs/>
                                      <w:kern w:val="0"/>
                                      <w:sz w:val="20"/>
                                      <w:szCs w:val="20"/>
                                    </w:rPr>
                                    <w:t>18</w:t>
                                  </w:r>
                                </w:p>
                              </w:tc>
                              <w:tc>
                                <w:tcPr>
                                  <w:tcW w:w="933" w:type="dxa"/>
                                  <w:vAlign w:val="center"/>
                                </w:tcPr>
                                <w:p w14:paraId="4CA197FE" w14:textId="77777777" w:rsidR="00AD7854" w:rsidRPr="00AD7854" w:rsidRDefault="00AD7854" w:rsidP="00AD7854">
                                  <w:pPr>
                                    <w:ind w:rightChars="44" w:right="106"/>
                                    <w:jc w:val="right"/>
                                    <w:rPr>
                                      <w:rFonts w:ascii="標楷體" w:eastAsia="標楷體" w:hAnsi="標楷體" w:cs="新細明體"/>
                                      <w:b/>
                                      <w:bCs/>
                                      <w:kern w:val="0"/>
                                      <w:sz w:val="20"/>
                                      <w:szCs w:val="20"/>
                                    </w:rPr>
                                  </w:pPr>
                                  <w:r w:rsidRPr="00AD7854">
                                    <w:rPr>
                                      <w:rFonts w:ascii="標楷體" w:eastAsia="標楷體" w:hAnsi="標楷體" w:cs="新細明體" w:hint="eastAsia"/>
                                      <w:b/>
                                      <w:bCs/>
                                      <w:kern w:val="0"/>
                                      <w:sz w:val="20"/>
                                      <w:szCs w:val="20"/>
                                    </w:rPr>
                                    <w:t>26</w:t>
                                  </w:r>
                                </w:p>
                              </w:tc>
                              <w:tc>
                                <w:tcPr>
                                  <w:tcW w:w="742" w:type="dxa"/>
                                  <w:vAlign w:val="center"/>
                                </w:tcPr>
                                <w:p w14:paraId="6E50C094" w14:textId="77777777" w:rsidR="00AD7854" w:rsidRPr="00AD7854" w:rsidRDefault="00AD7854" w:rsidP="00AD7854">
                                  <w:pPr>
                                    <w:ind w:rightChars="44" w:right="106"/>
                                    <w:jc w:val="right"/>
                                    <w:rPr>
                                      <w:rFonts w:ascii="標楷體" w:eastAsia="標楷體" w:hAnsi="標楷體" w:cs="新細明體"/>
                                      <w:b/>
                                      <w:bCs/>
                                      <w:kern w:val="0"/>
                                      <w:sz w:val="20"/>
                                      <w:szCs w:val="20"/>
                                    </w:rPr>
                                  </w:pPr>
                                  <w:r w:rsidRPr="00AD7854">
                                    <w:rPr>
                                      <w:rFonts w:ascii="標楷體" w:eastAsia="標楷體" w:hAnsi="標楷體" w:cs="新細明體" w:hint="eastAsia"/>
                                      <w:b/>
                                      <w:bCs/>
                                      <w:kern w:val="0"/>
                                      <w:sz w:val="20"/>
                                      <w:szCs w:val="20"/>
                                    </w:rPr>
                                    <w:t>9</w:t>
                                  </w:r>
                                  <w:r w:rsidRPr="00AD7854">
                                    <w:rPr>
                                      <w:rFonts w:ascii="標楷體" w:eastAsia="標楷體" w:hAnsi="標楷體" w:cs="新細明體"/>
                                      <w:b/>
                                      <w:bCs/>
                                      <w:kern w:val="0"/>
                                      <w:sz w:val="20"/>
                                      <w:szCs w:val="20"/>
                                    </w:rPr>
                                    <w:t>2</w:t>
                                  </w:r>
                                </w:p>
                              </w:tc>
                              <w:tc>
                                <w:tcPr>
                                  <w:tcW w:w="1120" w:type="dxa"/>
                                  <w:noWrap/>
                                  <w:vAlign w:val="center"/>
                                </w:tcPr>
                                <w:p w14:paraId="2AF8D312" w14:textId="77777777" w:rsidR="00AD7854" w:rsidRPr="00AD7854" w:rsidRDefault="00AD7854" w:rsidP="00AD7854">
                                  <w:pPr>
                                    <w:ind w:rightChars="44" w:right="106"/>
                                    <w:jc w:val="right"/>
                                    <w:rPr>
                                      <w:rFonts w:ascii="標楷體" w:eastAsia="標楷體" w:hAnsi="標楷體" w:cs="新細明體"/>
                                      <w:b/>
                                      <w:bCs/>
                                      <w:kern w:val="0"/>
                                      <w:sz w:val="20"/>
                                      <w:szCs w:val="20"/>
                                    </w:rPr>
                                  </w:pPr>
                                  <w:r w:rsidRPr="00AD7854">
                                    <w:rPr>
                                      <w:rFonts w:ascii="標楷體" w:eastAsia="標楷體" w:hAnsi="標楷體" w:cs="新細明體" w:hint="eastAsia"/>
                                      <w:b/>
                                      <w:bCs/>
                                      <w:kern w:val="0"/>
                                      <w:sz w:val="20"/>
                                      <w:szCs w:val="20"/>
                                    </w:rPr>
                                    <w:t>75</w:t>
                                  </w:r>
                                </w:p>
                              </w:tc>
                              <w:tc>
                                <w:tcPr>
                                  <w:tcW w:w="1321" w:type="dxa"/>
                                  <w:vAlign w:val="center"/>
                                </w:tcPr>
                                <w:p w14:paraId="26C62332" w14:textId="77777777" w:rsidR="00AD7854" w:rsidRPr="00AD7854" w:rsidRDefault="00AD7854" w:rsidP="00AD7854">
                                  <w:pPr>
                                    <w:ind w:rightChars="44" w:right="106"/>
                                    <w:jc w:val="right"/>
                                    <w:rPr>
                                      <w:rFonts w:ascii="標楷體" w:eastAsia="標楷體" w:hAnsi="標楷體" w:cs="新細明體"/>
                                      <w:b/>
                                      <w:bCs/>
                                      <w:kern w:val="0"/>
                                      <w:sz w:val="20"/>
                                      <w:szCs w:val="20"/>
                                    </w:rPr>
                                  </w:pPr>
                                  <w:r w:rsidRPr="00AD7854">
                                    <w:rPr>
                                      <w:rFonts w:ascii="標楷體" w:eastAsia="標楷體" w:hAnsi="標楷體" w:cs="新細明體" w:hint="eastAsia"/>
                                      <w:b/>
                                      <w:bCs/>
                                      <w:kern w:val="0"/>
                                      <w:sz w:val="20"/>
                                      <w:szCs w:val="20"/>
                                    </w:rPr>
                                    <w:t>1</w:t>
                                  </w:r>
                                  <w:r w:rsidRPr="00AD7854">
                                    <w:rPr>
                                      <w:rFonts w:ascii="標楷體" w:eastAsia="標楷體" w:hAnsi="標楷體" w:cs="新細明體"/>
                                      <w:b/>
                                      <w:bCs/>
                                      <w:kern w:val="0"/>
                                      <w:sz w:val="20"/>
                                      <w:szCs w:val="20"/>
                                    </w:rPr>
                                    <w:t>7</w:t>
                                  </w:r>
                                </w:p>
                              </w:tc>
                            </w:tr>
                            <w:tr w:rsidR="007E542B" w:rsidRPr="00AD7854" w14:paraId="1962081A" w14:textId="77777777" w:rsidTr="002D7DB8">
                              <w:trPr>
                                <w:trHeight w:val="437"/>
                              </w:trPr>
                              <w:tc>
                                <w:tcPr>
                                  <w:tcW w:w="567" w:type="dxa"/>
                                  <w:noWrap/>
                                  <w:vAlign w:val="center"/>
                                </w:tcPr>
                                <w:p w14:paraId="4A5728A7" w14:textId="77777777" w:rsidR="00AD7854" w:rsidRPr="00AD7854" w:rsidRDefault="00AD7854" w:rsidP="00AD7854">
                                  <w:pPr>
                                    <w:jc w:val="center"/>
                                    <w:rPr>
                                      <w:rFonts w:ascii="標楷體" w:eastAsia="標楷體" w:hAnsi="標楷體" w:cs="新細明體"/>
                                      <w:color w:val="000000"/>
                                      <w:kern w:val="0"/>
                                      <w:sz w:val="20"/>
                                      <w:szCs w:val="20"/>
                                    </w:rPr>
                                  </w:pPr>
                                  <w:r w:rsidRPr="00AD7854">
                                    <w:rPr>
                                      <w:rFonts w:ascii="標楷體" w:eastAsia="標楷體" w:hAnsi="標楷體" w:cs="新細明體" w:hint="eastAsia"/>
                                      <w:color w:val="000000"/>
                                      <w:kern w:val="0"/>
                                      <w:sz w:val="20"/>
                                      <w:szCs w:val="20"/>
                                    </w:rPr>
                                    <w:t>112</w:t>
                                  </w:r>
                                </w:p>
                              </w:tc>
                              <w:tc>
                                <w:tcPr>
                                  <w:tcW w:w="567" w:type="dxa"/>
                                  <w:vAlign w:val="center"/>
                                </w:tcPr>
                                <w:p w14:paraId="0CBF58B3" w14:textId="77777777" w:rsidR="00AD7854" w:rsidRPr="00AD7854" w:rsidRDefault="00AD7854" w:rsidP="00AD7854">
                                  <w:pPr>
                                    <w:ind w:rightChars="44" w:right="106"/>
                                    <w:jc w:val="right"/>
                                    <w:rPr>
                                      <w:rFonts w:ascii="標楷體" w:eastAsia="標楷體" w:hAnsi="標楷體" w:cs="新細明體"/>
                                      <w:b/>
                                      <w:bCs/>
                                      <w:kern w:val="0"/>
                                      <w:sz w:val="20"/>
                                      <w:szCs w:val="20"/>
                                    </w:rPr>
                                  </w:pPr>
                                  <w:r w:rsidRPr="00AD7854">
                                    <w:rPr>
                                      <w:rFonts w:ascii="標楷體" w:eastAsia="標楷體" w:hAnsi="標楷體" w:cs="新細明體" w:hint="eastAsia"/>
                                      <w:b/>
                                      <w:bCs/>
                                      <w:kern w:val="0"/>
                                      <w:sz w:val="20"/>
                                      <w:szCs w:val="20"/>
                                    </w:rPr>
                                    <w:t>3</w:t>
                                  </w:r>
                                  <w:r w:rsidRPr="00AD7854">
                                    <w:rPr>
                                      <w:rFonts w:ascii="標楷體" w:eastAsia="標楷體" w:hAnsi="標楷體" w:cs="新細明體"/>
                                      <w:b/>
                                      <w:bCs/>
                                      <w:kern w:val="0"/>
                                      <w:sz w:val="20"/>
                                      <w:szCs w:val="20"/>
                                    </w:rPr>
                                    <w:t>8</w:t>
                                  </w:r>
                                </w:p>
                              </w:tc>
                              <w:tc>
                                <w:tcPr>
                                  <w:tcW w:w="933" w:type="dxa"/>
                                  <w:vAlign w:val="center"/>
                                </w:tcPr>
                                <w:p w14:paraId="23BA9030" w14:textId="77777777" w:rsidR="00AD7854" w:rsidRPr="00AD7854" w:rsidRDefault="00AD7854" w:rsidP="00AD7854">
                                  <w:pPr>
                                    <w:ind w:rightChars="44" w:right="106"/>
                                    <w:jc w:val="right"/>
                                    <w:rPr>
                                      <w:rFonts w:ascii="標楷體" w:eastAsia="標楷體" w:hAnsi="標楷體" w:cs="新細明體"/>
                                      <w:kern w:val="0"/>
                                      <w:sz w:val="20"/>
                                      <w:szCs w:val="20"/>
                                    </w:rPr>
                                  </w:pPr>
                                  <w:r w:rsidRPr="00AD7854">
                                    <w:rPr>
                                      <w:rFonts w:ascii="標楷體" w:eastAsia="標楷體" w:hAnsi="標楷體" w:cs="新細明體" w:hint="eastAsia"/>
                                      <w:kern w:val="0"/>
                                      <w:sz w:val="20"/>
                                      <w:szCs w:val="20"/>
                                    </w:rPr>
                                    <w:t>10</w:t>
                                  </w:r>
                                </w:p>
                              </w:tc>
                              <w:tc>
                                <w:tcPr>
                                  <w:tcW w:w="742" w:type="dxa"/>
                                  <w:vAlign w:val="center"/>
                                </w:tcPr>
                                <w:p w14:paraId="473A4E04" w14:textId="77777777" w:rsidR="00AD7854" w:rsidRPr="00433E15" w:rsidRDefault="00AD7854" w:rsidP="00AD7854">
                                  <w:pPr>
                                    <w:ind w:rightChars="44" w:right="106"/>
                                    <w:jc w:val="right"/>
                                    <w:rPr>
                                      <w:rFonts w:ascii="標楷體" w:eastAsia="標楷體" w:hAnsi="標楷體" w:cs="新細明體"/>
                                      <w:kern w:val="0"/>
                                      <w:sz w:val="20"/>
                                      <w:szCs w:val="20"/>
                                    </w:rPr>
                                  </w:pPr>
                                  <w:r w:rsidRPr="00433E15">
                                    <w:rPr>
                                      <w:rFonts w:ascii="標楷體" w:eastAsia="標楷體" w:hAnsi="標楷體" w:cs="新細明體" w:hint="eastAsia"/>
                                      <w:kern w:val="0"/>
                                      <w:sz w:val="20"/>
                                      <w:szCs w:val="20"/>
                                    </w:rPr>
                                    <w:t>28</w:t>
                                  </w:r>
                                </w:p>
                              </w:tc>
                              <w:tc>
                                <w:tcPr>
                                  <w:tcW w:w="1120" w:type="dxa"/>
                                  <w:noWrap/>
                                  <w:vAlign w:val="center"/>
                                </w:tcPr>
                                <w:p w14:paraId="22CFBB5C" w14:textId="77777777" w:rsidR="00AD7854" w:rsidRPr="00AD7854" w:rsidRDefault="00AD7854" w:rsidP="00AD7854">
                                  <w:pPr>
                                    <w:ind w:rightChars="44" w:right="106"/>
                                    <w:jc w:val="right"/>
                                    <w:rPr>
                                      <w:rFonts w:ascii="標楷體" w:eastAsia="標楷體" w:hAnsi="標楷體" w:cs="新細明體"/>
                                      <w:kern w:val="0"/>
                                      <w:sz w:val="20"/>
                                      <w:szCs w:val="20"/>
                                    </w:rPr>
                                  </w:pPr>
                                  <w:r w:rsidRPr="00AD7854">
                                    <w:rPr>
                                      <w:rFonts w:ascii="標楷體" w:eastAsia="標楷體" w:hAnsi="標楷體" w:cs="新細明體" w:hint="eastAsia"/>
                                      <w:kern w:val="0"/>
                                      <w:sz w:val="20"/>
                                      <w:szCs w:val="20"/>
                                    </w:rPr>
                                    <w:t>24</w:t>
                                  </w:r>
                                </w:p>
                              </w:tc>
                              <w:tc>
                                <w:tcPr>
                                  <w:tcW w:w="1321" w:type="dxa"/>
                                  <w:vAlign w:val="center"/>
                                </w:tcPr>
                                <w:p w14:paraId="16536BFA" w14:textId="77777777" w:rsidR="00AD7854" w:rsidRPr="00AD7854" w:rsidRDefault="00AD7854" w:rsidP="00AD7854">
                                  <w:pPr>
                                    <w:ind w:rightChars="44" w:right="106"/>
                                    <w:jc w:val="right"/>
                                    <w:rPr>
                                      <w:rFonts w:ascii="標楷體" w:eastAsia="標楷體" w:hAnsi="標楷體" w:cs="新細明體"/>
                                      <w:kern w:val="0"/>
                                      <w:sz w:val="20"/>
                                      <w:szCs w:val="20"/>
                                    </w:rPr>
                                  </w:pPr>
                                  <w:r w:rsidRPr="00AD7854">
                                    <w:rPr>
                                      <w:rFonts w:ascii="標楷體" w:eastAsia="標楷體" w:hAnsi="標楷體" w:cs="新細明體" w:hint="eastAsia"/>
                                      <w:kern w:val="0"/>
                                      <w:sz w:val="20"/>
                                      <w:szCs w:val="20"/>
                                    </w:rPr>
                                    <w:t>4</w:t>
                                  </w:r>
                                </w:p>
                              </w:tc>
                            </w:tr>
                            <w:tr w:rsidR="007E542B" w:rsidRPr="00AD7854" w14:paraId="3F24FFE9" w14:textId="77777777" w:rsidTr="002D7DB8">
                              <w:trPr>
                                <w:trHeight w:val="437"/>
                              </w:trPr>
                              <w:tc>
                                <w:tcPr>
                                  <w:tcW w:w="567" w:type="dxa"/>
                                  <w:noWrap/>
                                  <w:vAlign w:val="center"/>
                                </w:tcPr>
                                <w:p w14:paraId="60DD7C59" w14:textId="77777777" w:rsidR="00AD7854" w:rsidRPr="00AD7854" w:rsidRDefault="00AD7854" w:rsidP="00AD7854">
                                  <w:pPr>
                                    <w:jc w:val="center"/>
                                    <w:rPr>
                                      <w:rFonts w:ascii="標楷體" w:eastAsia="標楷體" w:hAnsi="標楷體" w:cs="新細明體"/>
                                      <w:color w:val="000000"/>
                                      <w:kern w:val="0"/>
                                      <w:sz w:val="20"/>
                                      <w:szCs w:val="20"/>
                                    </w:rPr>
                                  </w:pPr>
                                  <w:r w:rsidRPr="00AD7854">
                                    <w:rPr>
                                      <w:rFonts w:ascii="標楷體" w:eastAsia="標楷體" w:hAnsi="標楷體" w:cs="新細明體" w:hint="eastAsia"/>
                                      <w:color w:val="000000"/>
                                      <w:kern w:val="0"/>
                                      <w:sz w:val="20"/>
                                      <w:szCs w:val="20"/>
                                    </w:rPr>
                                    <w:t>113</w:t>
                                  </w:r>
                                </w:p>
                              </w:tc>
                              <w:tc>
                                <w:tcPr>
                                  <w:tcW w:w="567" w:type="dxa"/>
                                  <w:vAlign w:val="center"/>
                                </w:tcPr>
                                <w:p w14:paraId="2BF8574C" w14:textId="77777777" w:rsidR="00AD7854" w:rsidRPr="00AD7854" w:rsidRDefault="00AD7854" w:rsidP="00AD7854">
                                  <w:pPr>
                                    <w:ind w:rightChars="44" w:right="106"/>
                                    <w:jc w:val="right"/>
                                    <w:rPr>
                                      <w:rFonts w:ascii="標楷體" w:eastAsia="標楷體" w:hAnsi="標楷體" w:cs="新細明體"/>
                                      <w:b/>
                                      <w:bCs/>
                                      <w:kern w:val="0"/>
                                      <w:sz w:val="20"/>
                                      <w:szCs w:val="20"/>
                                    </w:rPr>
                                  </w:pPr>
                                  <w:r w:rsidRPr="00AD7854">
                                    <w:rPr>
                                      <w:rFonts w:ascii="標楷體" w:eastAsia="標楷體" w:hAnsi="標楷體" w:cs="新細明體" w:hint="eastAsia"/>
                                      <w:b/>
                                      <w:bCs/>
                                      <w:kern w:val="0"/>
                                      <w:sz w:val="20"/>
                                      <w:szCs w:val="20"/>
                                    </w:rPr>
                                    <w:t>4</w:t>
                                  </w:r>
                                  <w:r w:rsidRPr="00AD7854">
                                    <w:rPr>
                                      <w:rFonts w:ascii="標楷體" w:eastAsia="標楷體" w:hAnsi="標楷體" w:cs="新細明體"/>
                                      <w:b/>
                                      <w:bCs/>
                                      <w:kern w:val="0"/>
                                      <w:sz w:val="20"/>
                                      <w:szCs w:val="20"/>
                                    </w:rPr>
                                    <w:t>4</w:t>
                                  </w:r>
                                </w:p>
                              </w:tc>
                              <w:tc>
                                <w:tcPr>
                                  <w:tcW w:w="933" w:type="dxa"/>
                                  <w:vAlign w:val="center"/>
                                </w:tcPr>
                                <w:p w14:paraId="7139C6D6" w14:textId="77777777" w:rsidR="00AD7854" w:rsidRPr="00AD7854" w:rsidRDefault="00AD7854" w:rsidP="00AD7854">
                                  <w:pPr>
                                    <w:ind w:rightChars="44" w:right="106"/>
                                    <w:jc w:val="right"/>
                                    <w:rPr>
                                      <w:rFonts w:ascii="標楷體" w:eastAsia="標楷體" w:hAnsi="標楷體" w:cs="新細明體"/>
                                      <w:kern w:val="0"/>
                                      <w:sz w:val="20"/>
                                      <w:szCs w:val="20"/>
                                    </w:rPr>
                                  </w:pPr>
                                  <w:r w:rsidRPr="00AD7854">
                                    <w:rPr>
                                      <w:rFonts w:ascii="標楷體" w:eastAsia="標楷體" w:hAnsi="標楷體" w:cs="新細明體" w:hint="eastAsia"/>
                                      <w:kern w:val="0"/>
                                      <w:sz w:val="20"/>
                                      <w:szCs w:val="20"/>
                                    </w:rPr>
                                    <w:t>9</w:t>
                                  </w:r>
                                </w:p>
                              </w:tc>
                              <w:tc>
                                <w:tcPr>
                                  <w:tcW w:w="742" w:type="dxa"/>
                                  <w:vAlign w:val="center"/>
                                </w:tcPr>
                                <w:p w14:paraId="508E03D7" w14:textId="77777777" w:rsidR="00AD7854" w:rsidRPr="00433E15" w:rsidRDefault="00AD7854" w:rsidP="00AD7854">
                                  <w:pPr>
                                    <w:ind w:rightChars="44" w:right="106"/>
                                    <w:jc w:val="right"/>
                                    <w:rPr>
                                      <w:rFonts w:ascii="標楷體" w:eastAsia="標楷體" w:hAnsi="標楷體" w:cs="新細明體"/>
                                      <w:kern w:val="0"/>
                                      <w:sz w:val="20"/>
                                      <w:szCs w:val="20"/>
                                    </w:rPr>
                                  </w:pPr>
                                  <w:r w:rsidRPr="00433E15">
                                    <w:rPr>
                                      <w:rFonts w:ascii="標楷體" w:eastAsia="標楷體" w:hAnsi="標楷體" w:cs="新細明體" w:hint="eastAsia"/>
                                      <w:kern w:val="0"/>
                                      <w:sz w:val="20"/>
                                      <w:szCs w:val="20"/>
                                    </w:rPr>
                                    <w:t>3</w:t>
                                  </w:r>
                                  <w:r w:rsidRPr="00433E15">
                                    <w:rPr>
                                      <w:rFonts w:ascii="標楷體" w:eastAsia="標楷體" w:hAnsi="標楷體" w:cs="新細明體"/>
                                      <w:kern w:val="0"/>
                                      <w:sz w:val="20"/>
                                      <w:szCs w:val="20"/>
                                    </w:rPr>
                                    <w:t>5</w:t>
                                  </w:r>
                                </w:p>
                              </w:tc>
                              <w:tc>
                                <w:tcPr>
                                  <w:tcW w:w="1120" w:type="dxa"/>
                                  <w:noWrap/>
                                  <w:vAlign w:val="center"/>
                                </w:tcPr>
                                <w:p w14:paraId="733631EF" w14:textId="77777777" w:rsidR="00AD7854" w:rsidRPr="00AD7854" w:rsidRDefault="00AD7854" w:rsidP="00AD7854">
                                  <w:pPr>
                                    <w:ind w:rightChars="44" w:right="106"/>
                                    <w:jc w:val="right"/>
                                    <w:rPr>
                                      <w:rFonts w:ascii="標楷體" w:eastAsia="標楷體" w:hAnsi="標楷體" w:cs="新細明體"/>
                                      <w:kern w:val="0"/>
                                      <w:sz w:val="20"/>
                                      <w:szCs w:val="20"/>
                                    </w:rPr>
                                  </w:pPr>
                                  <w:r w:rsidRPr="00AD7854">
                                    <w:rPr>
                                      <w:rFonts w:ascii="標楷體" w:eastAsia="標楷體" w:hAnsi="標楷體" w:cs="新細明體" w:hint="eastAsia"/>
                                      <w:kern w:val="0"/>
                                      <w:sz w:val="20"/>
                                      <w:szCs w:val="20"/>
                                    </w:rPr>
                                    <w:t>27</w:t>
                                  </w:r>
                                </w:p>
                              </w:tc>
                              <w:tc>
                                <w:tcPr>
                                  <w:tcW w:w="1321" w:type="dxa"/>
                                  <w:vAlign w:val="center"/>
                                </w:tcPr>
                                <w:p w14:paraId="01268E12" w14:textId="77777777" w:rsidR="00AD7854" w:rsidRPr="00AD7854" w:rsidRDefault="00AD7854" w:rsidP="00AD7854">
                                  <w:pPr>
                                    <w:ind w:rightChars="44" w:right="106"/>
                                    <w:jc w:val="right"/>
                                    <w:rPr>
                                      <w:rFonts w:ascii="標楷體" w:eastAsia="標楷體" w:hAnsi="標楷體" w:cs="新細明體"/>
                                      <w:kern w:val="0"/>
                                      <w:sz w:val="20"/>
                                      <w:szCs w:val="20"/>
                                    </w:rPr>
                                  </w:pPr>
                                  <w:r w:rsidRPr="00AD7854">
                                    <w:rPr>
                                      <w:rFonts w:ascii="標楷體" w:eastAsia="標楷體" w:hAnsi="標楷體" w:cs="新細明體"/>
                                      <w:kern w:val="0"/>
                                      <w:sz w:val="20"/>
                                      <w:szCs w:val="20"/>
                                    </w:rPr>
                                    <w:t>8</w:t>
                                  </w:r>
                                </w:p>
                              </w:tc>
                            </w:tr>
                            <w:tr w:rsidR="007E542B" w:rsidRPr="00AD7854" w14:paraId="1C0B3293" w14:textId="77777777" w:rsidTr="002D7DB8">
                              <w:trPr>
                                <w:trHeight w:val="437"/>
                              </w:trPr>
                              <w:tc>
                                <w:tcPr>
                                  <w:tcW w:w="567" w:type="dxa"/>
                                  <w:noWrap/>
                                  <w:vAlign w:val="center"/>
                                </w:tcPr>
                                <w:p w14:paraId="097A7068" w14:textId="77777777" w:rsidR="00AD7854" w:rsidRPr="00AD7854" w:rsidRDefault="00AD7854" w:rsidP="00AD7854">
                                  <w:pPr>
                                    <w:jc w:val="center"/>
                                    <w:rPr>
                                      <w:rFonts w:ascii="標楷體" w:eastAsia="標楷體" w:hAnsi="標楷體" w:cs="新細明體"/>
                                      <w:color w:val="000000"/>
                                      <w:kern w:val="0"/>
                                      <w:sz w:val="20"/>
                                      <w:szCs w:val="20"/>
                                    </w:rPr>
                                  </w:pPr>
                                  <w:r w:rsidRPr="00AD7854">
                                    <w:rPr>
                                      <w:rFonts w:ascii="標楷體" w:eastAsia="標楷體" w:hAnsi="標楷體" w:cs="新細明體" w:hint="eastAsia"/>
                                      <w:color w:val="000000"/>
                                      <w:kern w:val="0"/>
                                      <w:sz w:val="20"/>
                                      <w:szCs w:val="20"/>
                                    </w:rPr>
                                    <w:t>114</w:t>
                                  </w:r>
                                </w:p>
                              </w:tc>
                              <w:tc>
                                <w:tcPr>
                                  <w:tcW w:w="567" w:type="dxa"/>
                                  <w:vAlign w:val="center"/>
                                </w:tcPr>
                                <w:p w14:paraId="3936EDCB" w14:textId="77777777" w:rsidR="00AD7854" w:rsidRPr="00AD7854" w:rsidRDefault="00AD7854" w:rsidP="00AD7854">
                                  <w:pPr>
                                    <w:ind w:rightChars="44" w:right="106"/>
                                    <w:jc w:val="right"/>
                                    <w:rPr>
                                      <w:rFonts w:ascii="標楷體" w:eastAsia="標楷體" w:hAnsi="標楷體" w:cs="新細明體"/>
                                      <w:b/>
                                      <w:bCs/>
                                      <w:kern w:val="0"/>
                                      <w:sz w:val="20"/>
                                      <w:szCs w:val="20"/>
                                    </w:rPr>
                                  </w:pPr>
                                  <w:r w:rsidRPr="00AD7854">
                                    <w:rPr>
                                      <w:rFonts w:ascii="標楷體" w:eastAsia="標楷體" w:hAnsi="標楷體" w:cs="新細明體"/>
                                      <w:b/>
                                      <w:bCs/>
                                      <w:kern w:val="0"/>
                                      <w:sz w:val="20"/>
                                      <w:szCs w:val="20"/>
                                    </w:rPr>
                                    <w:t>36</w:t>
                                  </w:r>
                                </w:p>
                              </w:tc>
                              <w:tc>
                                <w:tcPr>
                                  <w:tcW w:w="933" w:type="dxa"/>
                                  <w:vAlign w:val="center"/>
                                </w:tcPr>
                                <w:p w14:paraId="0B4D5E70" w14:textId="77777777" w:rsidR="00AD7854" w:rsidRPr="00AD7854" w:rsidRDefault="00AD7854" w:rsidP="00AD7854">
                                  <w:pPr>
                                    <w:ind w:rightChars="44" w:right="106"/>
                                    <w:jc w:val="right"/>
                                    <w:rPr>
                                      <w:rFonts w:ascii="標楷體" w:eastAsia="標楷體" w:hAnsi="標楷體" w:cs="新細明體"/>
                                      <w:kern w:val="0"/>
                                      <w:sz w:val="20"/>
                                      <w:szCs w:val="20"/>
                                    </w:rPr>
                                  </w:pPr>
                                  <w:r w:rsidRPr="00AD7854">
                                    <w:rPr>
                                      <w:rFonts w:ascii="標楷體" w:eastAsia="標楷體" w:hAnsi="標楷體" w:cs="新細明體" w:hint="eastAsia"/>
                                      <w:kern w:val="0"/>
                                      <w:sz w:val="20"/>
                                      <w:szCs w:val="20"/>
                                    </w:rPr>
                                    <w:t>7</w:t>
                                  </w:r>
                                </w:p>
                              </w:tc>
                              <w:tc>
                                <w:tcPr>
                                  <w:tcW w:w="742" w:type="dxa"/>
                                  <w:vAlign w:val="center"/>
                                </w:tcPr>
                                <w:p w14:paraId="322CB26D" w14:textId="77777777" w:rsidR="00AD7854" w:rsidRPr="00433E15" w:rsidRDefault="00AD7854" w:rsidP="00AD7854">
                                  <w:pPr>
                                    <w:ind w:rightChars="44" w:right="106"/>
                                    <w:jc w:val="right"/>
                                    <w:rPr>
                                      <w:rFonts w:ascii="標楷體" w:eastAsia="標楷體" w:hAnsi="標楷體" w:cs="新細明體"/>
                                      <w:kern w:val="0"/>
                                      <w:sz w:val="20"/>
                                      <w:szCs w:val="20"/>
                                    </w:rPr>
                                  </w:pPr>
                                  <w:r w:rsidRPr="00433E15">
                                    <w:rPr>
                                      <w:rFonts w:ascii="標楷體" w:eastAsia="標楷體" w:hAnsi="標楷體" w:cs="新細明體" w:hint="eastAsia"/>
                                      <w:kern w:val="0"/>
                                      <w:sz w:val="20"/>
                                      <w:szCs w:val="20"/>
                                    </w:rPr>
                                    <w:t>2</w:t>
                                  </w:r>
                                  <w:r w:rsidRPr="00433E15">
                                    <w:rPr>
                                      <w:rFonts w:ascii="標楷體" w:eastAsia="標楷體" w:hAnsi="標楷體" w:cs="新細明體"/>
                                      <w:kern w:val="0"/>
                                      <w:sz w:val="20"/>
                                      <w:szCs w:val="20"/>
                                    </w:rPr>
                                    <w:t>9</w:t>
                                  </w:r>
                                </w:p>
                              </w:tc>
                              <w:tc>
                                <w:tcPr>
                                  <w:tcW w:w="1120" w:type="dxa"/>
                                  <w:noWrap/>
                                  <w:vAlign w:val="center"/>
                                </w:tcPr>
                                <w:p w14:paraId="77C5BADD" w14:textId="77777777" w:rsidR="00AD7854" w:rsidRPr="00AD7854" w:rsidRDefault="00AD7854" w:rsidP="00AD7854">
                                  <w:pPr>
                                    <w:ind w:rightChars="44" w:right="106"/>
                                    <w:jc w:val="right"/>
                                    <w:rPr>
                                      <w:rFonts w:ascii="標楷體" w:eastAsia="標楷體" w:hAnsi="標楷體" w:cs="新細明體"/>
                                      <w:kern w:val="0"/>
                                      <w:sz w:val="20"/>
                                      <w:szCs w:val="20"/>
                                    </w:rPr>
                                  </w:pPr>
                                  <w:r w:rsidRPr="00AD7854">
                                    <w:rPr>
                                      <w:rFonts w:ascii="標楷體" w:eastAsia="標楷體" w:hAnsi="標楷體" w:cs="新細明體" w:hint="eastAsia"/>
                                      <w:kern w:val="0"/>
                                      <w:sz w:val="20"/>
                                      <w:szCs w:val="20"/>
                                    </w:rPr>
                                    <w:t>24</w:t>
                                  </w:r>
                                </w:p>
                              </w:tc>
                              <w:tc>
                                <w:tcPr>
                                  <w:tcW w:w="1321" w:type="dxa"/>
                                  <w:vAlign w:val="center"/>
                                </w:tcPr>
                                <w:p w14:paraId="779EA41F" w14:textId="77777777" w:rsidR="00AD7854" w:rsidRPr="00AD7854" w:rsidRDefault="00AD7854" w:rsidP="00AD7854">
                                  <w:pPr>
                                    <w:ind w:rightChars="44" w:right="106"/>
                                    <w:jc w:val="right"/>
                                    <w:rPr>
                                      <w:rFonts w:ascii="標楷體" w:eastAsia="標楷體" w:hAnsi="標楷體" w:cs="新細明體"/>
                                      <w:kern w:val="0"/>
                                      <w:sz w:val="20"/>
                                      <w:szCs w:val="20"/>
                                    </w:rPr>
                                  </w:pPr>
                                  <w:r w:rsidRPr="00AD7854">
                                    <w:rPr>
                                      <w:rFonts w:ascii="標楷體" w:eastAsia="標楷體" w:hAnsi="標楷體" w:cs="新細明體" w:hint="eastAsia"/>
                                      <w:kern w:val="0"/>
                                      <w:sz w:val="20"/>
                                      <w:szCs w:val="20"/>
                                    </w:rPr>
                                    <w:t>5</w:t>
                                  </w:r>
                                </w:p>
                              </w:tc>
                            </w:tr>
                          </w:tbl>
                          <w:p w14:paraId="67AE17B7" w14:textId="57748919" w:rsidR="000F0074" w:rsidRPr="00507B99" w:rsidRDefault="00507B99" w:rsidP="00522547">
                            <w:pPr>
                              <w:spacing w:line="0" w:lineRule="atLeast"/>
                              <w:rPr>
                                <w:rFonts w:ascii="標楷體" w:eastAsia="標楷體" w:hAnsi="標楷體"/>
                                <w:b/>
                                <w:bCs/>
                              </w:rPr>
                            </w:pPr>
                            <w:r>
                              <w:rPr>
                                <w:rFonts w:ascii="標楷體" w:eastAsia="標楷體" w:hAnsi="標楷體"/>
                                <w:sz w:val="18"/>
                                <w:szCs w:val="18"/>
                              </w:rPr>
                              <w:t>資料來源：</w:t>
                            </w:r>
                            <w:r w:rsidRPr="00E6680A">
                              <w:rPr>
                                <w:rFonts w:ascii="標楷體" w:eastAsia="標楷體" w:hAnsi="標楷體" w:hint="eastAsia"/>
                                <w:sz w:val="18"/>
                                <w:szCs w:val="18"/>
                              </w:rPr>
                              <w:t>整理自衛福部提供資料</w:t>
                            </w:r>
                            <w:r>
                              <w:rPr>
                                <w:rFonts w:ascii="標楷體" w:eastAsia="標楷體" w:hAnsi="標楷體"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B7FF10" id="_x0000_t202" coordsize="21600,21600" o:spt="202" path="m,l,21600r21600,l21600,xe">
                <v:stroke joinstyle="miter"/>
                <v:path gradientshapeok="t" o:connecttype="rect"/>
              </v:shapetype>
              <v:shape id="文字方塊 2" o:spid="_x0000_s1026" type="#_x0000_t202" style="position:absolute;left:0;text-align:left;margin-left:238.75pt;margin-top:190.4pt;width:278.95pt;height:220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" filled="f" stroked="f">
                <v:textbox>
                  <w:txbxContent>
                    <w:p w14:paraId="0F0A22F2" w14:textId="6A808493" w:rsidR="00122798" w:rsidRDefault="00122798" w:rsidP="007E542B">
                      <w:pPr>
                        <w:spacing w:line="280" w:lineRule="exact"/>
                        <w:ind w:left="699" w:rightChars="11" w:right="26" w:hangingChars="291" w:hanging="699"/>
                        <w:jc w:val="both"/>
                        <w:rPr>
                          <w:rFonts w:ascii="標楷體" w:eastAsia="標楷體" w:hAnsi="標楷體"/>
                          <w:b/>
                          <w:bCs/>
                        </w:rPr>
                      </w:pPr>
                      <w:r w:rsidRPr="00122798">
                        <w:rPr>
                          <w:rFonts w:ascii="標楷體" w:eastAsia="標楷體" w:hAnsi="標楷體" w:hint="eastAsia"/>
                          <w:b/>
                          <w:bCs/>
                        </w:rPr>
                        <w:t>表1</w:t>
                      </w:r>
                      <w:r>
                        <w:rPr>
                          <w:rFonts w:ascii="標楷體" w:eastAsia="標楷體" w:hAnsi="標楷體" w:hint="eastAsia"/>
                          <w:b/>
                          <w:bCs/>
                        </w:rPr>
                        <w:t xml:space="preserve">　</w:t>
                      </w:r>
                      <w:r w:rsidR="000F0074">
                        <w:rPr>
                          <w:rFonts w:ascii="標楷體" w:eastAsia="標楷體" w:hAnsi="標楷體" w:hint="eastAsia"/>
                          <w:b/>
                          <w:bCs/>
                        </w:rPr>
                        <w:t>偏遠地區醫院接受</w:t>
                      </w:r>
                      <w:proofErr w:type="gramStart"/>
                      <w:r w:rsidR="000F0074">
                        <w:rPr>
                          <w:rFonts w:ascii="標楷體" w:eastAsia="標楷體" w:hAnsi="標楷體" w:hint="eastAsia"/>
                          <w:b/>
                          <w:bCs/>
                        </w:rPr>
                        <w:t>其他部</w:t>
                      </w:r>
                      <w:r w:rsidR="00EC467F">
                        <w:rPr>
                          <w:rFonts w:ascii="標楷體" w:eastAsia="標楷體" w:hAnsi="標楷體" w:hint="eastAsia"/>
                          <w:b/>
                          <w:bCs/>
                        </w:rPr>
                        <w:t>立</w:t>
                      </w:r>
                      <w:r w:rsidR="000F0074">
                        <w:rPr>
                          <w:rFonts w:ascii="標楷體" w:eastAsia="標楷體" w:hAnsi="標楷體" w:hint="eastAsia"/>
                          <w:b/>
                          <w:bCs/>
                        </w:rPr>
                        <w:t>醫院</w:t>
                      </w:r>
                      <w:proofErr w:type="gramEnd"/>
                      <w:r w:rsidR="000F0074">
                        <w:rPr>
                          <w:rFonts w:ascii="標楷體" w:eastAsia="標楷體" w:hAnsi="標楷體" w:hint="eastAsia"/>
                          <w:b/>
                          <w:bCs/>
                        </w:rPr>
                        <w:t>以長期醫療支援補助原則支援醫師情形</w:t>
                      </w:r>
                    </w:p>
                    <w:p w14:paraId="0C59A638" w14:textId="21E58FB9" w:rsidR="00507B99" w:rsidRPr="00853AA5" w:rsidRDefault="00507B99" w:rsidP="00137FE3">
                      <w:pPr>
                        <w:spacing w:line="300" w:lineRule="exact"/>
                        <w:ind w:rightChars="17" w:right="41"/>
                        <w:jc w:val="right"/>
                        <w:rPr>
                          <w:rFonts w:ascii="標楷體" w:eastAsia="標楷體" w:hAnsi="標楷體"/>
                          <w:sz w:val="20"/>
                          <w:szCs w:val="20"/>
                        </w:rPr>
                      </w:pPr>
                      <w:r w:rsidRPr="00853AA5">
                        <w:rPr>
                          <w:rFonts w:ascii="標楷體" w:eastAsia="標楷體" w:hAnsi="標楷體" w:hint="eastAsia"/>
                          <w:sz w:val="20"/>
                          <w:szCs w:val="20"/>
                        </w:rPr>
                        <w:t>單位：人次</w:t>
                      </w:r>
                    </w:p>
                    <w:tbl>
                      <w:tblPr>
                        <w:tblW w:w="5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933"/>
                        <w:gridCol w:w="742"/>
                        <w:gridCol w:w="1120"/>
                        <w:gridCol w:w="1321"/>
                      </w:tblGrid>
                      <w:tr w:rsidR="00433E15" w:rsidRPr="00AD7854" w14:paraId="547C42EC" w14:textId="77777777" w:rsidTr="00433E15">
                        <w:trPr>
                          <w:trHeight w:val="340"/>
                          <w:tblHeader/>
                        </w:trPr>
                        <w:tc>
                          <w:tcPr>
                            <w:tcW w:w="567" w:type="dxa"/>
                            <w:vMerge w:val="restart"/>
                            <w:shd w:val="clear" w:color="auto" w:fill="FFFFFF" w:themeFill="background1"/>
                            <w:noWrap/>
                            <w:vAlign w:val="center"/>
                            <w:hideMark/>
                          </w:tcPr>
                          <w:p w14:paraId="3C0E4F56" w14:textId="501F347B" w:rsidR="00433E15" w:rsidRPr="00AD7854" w:rsidRDefault="00433E15" w:rsidP="007E542B">
                            <w:pPr>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年度</w:t>
                            </w:r>
                          </w:p>
                        </w:tc>
                        <w:tc>
                          <w:tcPr>
                            <w:tcW w:w="4683" w:type="dxa"/>
                            <w:gridSpan w:val="5"/>
                            <w:tcBorders>
                              <w:bottom w:val="nil"/>
                            </w:tcBorders>
                            <w:shd w:val="clear" w:color="auto" w:fill="FFFFFF" w:themeFill="background1"/>
                            <w:vAlign w:val="center"/>
                          </w:tcPr>
                          <w:p w14:paraId="4A024775" w14:textId="6B232C26" w:rsidR="00433E15" w:rsidRPr="00AD7854" w:rsidRDefault="00433E15" w:rsidP="00433E15">
                            <w:pPr>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支援醫師</w:t>
                            </w:r>
                          </w:p>
                        </w:tc>
                      </w:tr>
                      <w:tr w:rsidR="00433E15" w:rsidRPr="00AD7854" w14:paraId="76DB2252" w14:textId="77777777" w:rsidTr="00433E15">
                        <w:trPr>
                          <w:trHeight w:val="340"/>
                          <w:tblHeader/>
                        </w:trPr>
                        <w:tc>
                          <w:tcPr>
                            <w:tcW w:w="567" w:type="dxa"/>
                            <w:vMerge/>
                            <w:shd w:val="clear" w:color="auto" w:fill="FFFFFF" w:themeFill="background1"/>
                            <w:noWrap/>
                            <w:vAlign w:val="center"/>
                          </w:tcPr>
                          <w:p w14:paraId="3E203565" w14:textId="77777777" w:rsidR="00433E15" w:rsidRPr="00AD7854" w:rsidRDefault="00433E15" w:rsidP="007E542B">
                            <w:pPr>
                              <w:spacing w:line="240" w:lineRule="exact"/>
                              <w:jc w:val="center"/>
                              <w:rPr>
                                <w:rFonts w:ascii="標楷體" w:eastAsia="標楷體" w:hAnsi="標楷體" w:cs="新細明體"/>
                                <w:color w:val="000000"/>
                                <w:kern w:val="0"/>
                                <w:sz w:val="20"/>
                                <w:szCs w:val="20"/>
                              </w:rPr>
                            </w:pPr>
                          </w:p>
                        </w:tc>
                        <w:tc>
                          <w:tcPr>
                            <w:tcW w:w="567" w:type="dxa"/>
                            <w:vMerge w:val="restart"/>
                            <w:tcBorders>
                              <w:top w:val="nil"/>
                            </w:tcBorders>
                            <w:shd w:val="clear" w:color="auto" w:fill="FFFFFF" w:themeFill="background1"/>
                            <w:vAlign w:val="center"/>
                          </w:tcPr>
                          <w:p w14:paraId="74AD3F7A" w14:textId="6930C3C8" w:rsidR="00433E15" w:rsidRPr="00AD7854" w:rsidRDefault="00433E15" w:rsidP="007E542B">
                            <w:pPr>
                              <w:spacing w:line="240" w:lineRule="exact"/>
                              <w:jc w:val="center"/>
                              <w:rPr>
                                <w:rFonts w:ascii="標楷體" w:eastAsia="標楷體" w:hAnsi="標楷體" w:cs="新細明體"/>
                                <w:b/>
                                <w:bCs/>
                                <w:color w:val="000000"/>
                                <w:kern w:val="0"/>
                                <w:sz w:val="20"/>
                                <w:szCs w:val="20"/>
                              </w:rPr>
                            </w:pPr>
                          </w:p>
                        </w:tc>
                        <w:tc>
                          <w:tcPr>
                            <w:tcW w:w="933" w:type="dxa"/>
                            <w:vMerge w:val="restart"/>
                            <w:tcBorders>
                              <w:top w:val="single" w:sz="4" w:space="0" w:color="auto"/>
                            </w:tcBorders>
                            <w:shd w:val="clear" w:color="auto" w:fill="FFFFFF" w:themeFill="background1"/>
                            <w:vAlign w:val="center"/>
                          </w:tcPr>
                          <w:p w14:paraId="091E8DD3" w14:textId="77777777" w:rsidR="00433E15" w:rsidRDefault="00433E15" w:rsidP="007E542B">
                            <w:pPr>
                              <w:spacing w:line="240" w:lineRule="exact"/>
                              <w:jc w:val="center"/>
                              <w:rPr>
                                <w:rFonts w:ascii="標楷體" w:eastAsia="標楷體" w:hAnsi="標楷體" w:cs="新細明體"/>
                                <w:color w:val="000000"/>
                                <w:kern w:val="0"/>
                                <w:sz w:val="20"/>
                                <w:szCs w:val="20"/>
                              </w:rPr>
                            </w:pPr>
                            <w:r w:rsidRPr="00AD7854">
                              <w:rPr>
                                <w:rFonts w:ascii="標楷體" w:eastAsia="標楷體" w:hAnsi="標楷體" w:cs="新細明體" w:hint="eastAsia"/>
                                <w:color w:val="000000"/>
                                <w:kern w:val="0"/>
                                <w:sz w:val="20"/>
                                <w:szCs w:val="20"/>
                              </w:rPr>
                              <w:t>全時段</w:t>
                            </w:r>
                          </w:p>
                          <w:p w14:paraId="356918B7" w14:textId="7433989D" w:rsidR="00433E15" w:rsidRPr="00AD7854" w:rsidRDefault="00433E15" w:rsidP="007E542B">
                            <w:pPr>
                              <w:spacing w:line="240" w:lineRule="exact"/>
                              <w:jc w:val="center"/>
                              <w:rPr>
                                <w:rFonts w:ascii="標楷體" w:eastAsia="標楷體" w:hAnsi="標楷體" w:cs="新細明體"/>
                                <w:color w:val="000000"/>
                                <w:kern w:val="0"/>
                                <w:sz w:val="20"/>
                                <w:szCs w:val="20"/>
                              </w:rPr>
                            </w:pPr>
                            <w:r w:rsidRPr="00AD7854">
                              <w:rPr>
                                <w:rFonts w:ascii="標楷體" w:eastAsia="標楷體" w:hAnsi="標楷體" w:cs="新細明體" w:hint="eastAsia"/>
                                <w:color w:val="000000"/>
                                <w:kern w:val="0"/>
                                <w:sz w:val="20"/>
                                <w:szCs w:val="20"/>
                              </w:rPr>
                              <w:t>醫療支援</w:t>
                            </w:r>
                          </w:p>
                        </w:tc>
                        <w:tc>
                          <w:tcPr>
                            <w:tcW w:w="3183" w:type="dxa"/>
                            <w:gridSpan w:val="3"/>
                            <w:tcBorders>
                              <w:top w:val="single" w:sz="4" w:space="0" w:color="auto"/>
                              <w:bottom w:val="nil"/>
                            </w:tcBorders>
                            <w:shd w:val="clear" w:color="auto" w:fill="FFFFFF" w:themeFill="background1"/>
                            <w:vAlign w:val="center"/>
                          </w:tcPr>
                          <w:p w14:paraId="6279D487" w14:textId="20C7A60C" w:rsidR="00433E15" w:rsidRPr="00AD7854" w:rsidRDefault="00433E15" w:rsidP="007E542B">
                            <w:pPr>
                              <w:spacing w:line="240" w:lineRule="exact"/>
                              <w:jc w:val="center"/>
                              <w:rPr>
                                <w:rFonts w:ascii="標楷體" w:eastAsia="標楷體" w:hAnsi="標楷體" w:cs="新細明體"/>
                                <w:color w:val="000000"/>
                                <w:kern w:val="0"/>
                                <w:sz w:val="20"/>
                                <w:szCs w:val="20"/>
                              </w:rPr>
                            </w:pPr>
                            <w:r w:rsidRPr="00AD7854">
                              <w:rPr>
                                <w:rFonts w:ascii="標楷體" w:eastAsia="標楷體" w:hAnsi="標楷體" w:cs="新細明體" w:hint="eastAsia"/>
                                <w:color w:val="000000"/>
                                <w:kern w:val="0"/>
                                <w:sz w:val="20"/>
                                <w:szCs w:val="20"/>
                              </w:rPr>
                              <w:t>單一支援</w:t>
                            </w:r>
                          </w:p>
                        </w:tc>
                      </w:tr>
                      <w:tr w:rsidR="00433E15" w:rsidRPr="00AD7854" w14:paraId="0D1F3516" w14:textId="77777777" w:rsidTr="00971DD7">
                        <w:trPr>
                          <w:trHeight w:val="561"/>
                          <w:tblHeader/>
                        </w:trPr>
                        <w:tc>
                          <w:tcPr>
                            <w:tcW w:w="567" w:type="dxa"/>
                            <w:vMerge/>
                            <w:shd w:val="clear" w:color="auto" w:fill="FFFFFF" w:themeFill="background1"/>
                            <w:noWrap/>
                            <w:vAlign w:val="center"/>
                          </w:tcPr>
                          <w:p w14:paraId="4FC0977A" w14:textId="77777777" w:rsidR="00433E15" w:rsidRPr="00AD7854" w:rsidRDefault="00433E15" w:rsidP="007E542B">
                            <w:pPr>
                              <w:spacing w:line="240" w:lineRule="exact"/>
                              <w:jc w:val="center"/>
                              <w:rPr>
                                <w:rFonts w:ascii="標楷體" w:eastAsia="標楷體" w:hAnsi="標楷體" w:cs="新細明體"/>
                                <w:color w:val="000000"/>
                                <w:kern w:val="0"/>
                                <w:sz w:val="20"/>
                                <w:szCs w:val="20"/>
                              </w:rPr>
                            </w:pPr>
                          </w:p>
                        </w:tc>
                        <w:tc>
                          <w:tcPr>
                            <w:tcW w:w="567" w:type="dxa"/>
                            <w:vMerge/>
                            <w:shd w:val="clear" w:color="auto" w:fill="FFFFFF" w:themeFill="background1"/>
                            <w:vAlign w:val="center"/>
                          </w:tcPr>
                          <w:p w14:paraId="2A800E8B" w14:textId="77777777" w:rsidR="00433E15" w:rsidRPr="00AD7854" w:rsidRDefault="00433E15" w:rsidP="007E542B">
                            <w:pPr>
                              <w:spacing w:line="240" w:lineRule="exact"/>
                              <w:jc w:val="center"/>
                              <w:rPr>
                                <w:rFonts w:ascii="標楷體" w:eastAsia="標楷體" w:hAnsi="標楷體" w:cs="新細明體"/>
                                <w:b/>
                                <w:bCs/>
                                <w:color w:val="000000"/>
                                <w:kern w:val="0"/>
                                <w:sz w:val="20"/>
                                <w:szCs w:val="20"/>
                              </w:rPr>
                            </w:pPr>
                          </w:p>
                        </w:tc>
                        <w:tc>
                          <w:tcPr>
                            <w:tcW w:w="933" w:type="dxa"/>
                            <w:vMerge/>
                            <w:shd w:val="clear" w:color="auto" w:fill="FFFFFF" w:themeFill="background1"/>
                            <w:vAlign w:val="center"/>
                          </w:tcPr>
                          <w:p w14:paraId="0DBAC191" w14:textId="77777777" w:rsidR="00433E15" w:rsidRPr="00AD7854" w:rsidRDefault="00433E15" w:rsidP="007E542B">
                            <w:pPr>
                              <w:spacing w:line="240" w:lineRule="exact"/>
                              <w:jc w:val="center"/>
                              <w:rPr>
                                <w:rFonts w:ascii="標楷體" w:eastAsia="標楷體" w:hAnsi="標楷體" w:cs="新細明體"/>
                                <w:color w:val="000000"/>
                                <w:kern w:val="0"/>
                                <w:sz w:val="20"/>
                                <w:szCs w:val="20"/>
                              </w:rPr>
                            </w:pPr>
                          </w:p>
                        </w:tc>
                        <w:tc>
                          <w:tcPr>
                            <w:tcW w:w="742" w:type="dxa"/>
                            <w:tcBorders>
                              <w:top w:val="nil"/>
                            </w:tcBorders>
                            <w:shd w:val="clear" w:color="auto" w:fill="FFFFFF" w:themeFill="background1"/>
                            <w:vAlign w:val="center"/>
                          </w:tcPr>
                          <w:p w14:paraId="50A08DB3" w14:textId="1BC80E84" w:rsidR="00433E15" w:rsidRPr="00AD7854" w:rsidRDefault="00433E15" w:rsidP="007E542B">
                            <w:pPr>
                              <w:spacing w:line="240" w:lineRule="exact"/>
                              <w:jc w:val="center"/>
                              <w:rPr>
                                <w:rFonts w:ascii="標楷體" w:eastAsia="標楷體" w:hAnsi="標楷體" w:cs="新細明體"/>
                                <w:b/>
                                <w:bCs/>
                                <w:color w:val="000000"/>
                                <w:kern w:val="0"/>
                                <w:sz w:val="20"/>
                                <w:szCs w:val="20"/>
                              </w:rPr>
                            </w:pPr>
                          </w:p>
                        </w:tc>
                        <w:tc>
                          <w:tcPr>
                            <w:tcW w:w="1120" w:type="dxa"/>
                            <w:tcBorders>
                              <w:top w:val="single" w:sz="4" w:space="0" w:color="auto"/>
                            </w:tcBorders>
                            <w:shd w:val="clear" w:color="auto" w:fill="FFFFFF" w:themeFill="background1"/>
                            <w:vAlign w:val="center"/>
                          </w:tcPr>
                          <w:p w14:paraId="3A68E472" w14:textId="77777777" w:rsidR="00433E15" w:rsidRPr="00AD7854" w:rsidRDefault="00433E15" w:rsidP="007E542B">
                            <w:pPr>
                              <w:spacing w:line="240" w:lineRule="exact"/>
                              <w:jc w:val="center"/>
                              <w:rPr>
                                <w:rFonts w:ascii="標楷體" w:eastAsia="標楷體" w:hAnsi="標楷體" w:cs="新細明體"/>
                                <w:color w:val="000000"/>
                                <w:kern w:val="0"/>
                                <w:sz w:val="20"/>
                                <w:szCs w:val="20"/>
                              </w:rPr>
                            </w:pPr>
                            <w:r w:rsidRPr="00AD7854">
                              <w:rPr>
                                <w:rFonts w:ascii="標楷體" w:eastAsia="標楷體" w:hAnsi="標楷體" w:cs="新細明體" w:hint="eastAsia"/>
                                <w:color w:val="000000"/>
                                <w:kern w:val="0"/>
                                <w:sz w:val="20"/>
                                <w:szCs w:val="20"/>
                              </w:rPr>
                              <w:t>短於3個月</w:t>
                            </w:r>
                          </w:p>
                        </w:tc>
                        <w:tc>
                          <w:tcPr>
                            <w:tcW w:w="1321" w:type="dxa"/>
                            <w:tcBorders>
                              <w:top w:val="single" w:sz="4" w:space="0" w:color="auto"/>
                            </w:tcBorders>
                            <w:shd w:val="clear" w:color="auto" w:fill="FFFFFF" w:themeFill="background1"/>
                            <w:vAlign w:val="center"/>
                          </w:tcPr>
                          <w:p w14:paraId="6510A9C7" w14:textId="77777777" w:rsidR="00433E15" w:rsidRPr="00AD7854" w:rsidRDefault="00433E15" w:rsidP="007E542B">
                            <w:pPr>
                              <w:spacing w:line="240" w:lineRule="exact"/>
                              <w:jc w:val="center"/>
                              <w:rPr>
                                <w:rFonts w:ascii="標楷體" w:eastAsia="標楷體" w:hAnsi="標楷體" w:cs="新細明體"/>
                                <w:color w:val="000000"/>
                                <w:kern w:val="0"/>
                                <w:sz w:val="20"/>
                                <w:szCs w:val="20"/>
                              </w:rPr>
                            </w:pPr>
                            <w:r w:rsidRPr="00AD7854">
                              <w:rPr>
                                <w:rFonts w:ascii="標楷體" w:eastAsia="標楷體" w:hAnsi="標楷體" w:cs="新細明體" w:hint="eastAsia"/>
                                <w:color w:val="000000"/>
                                <w:kern w:val="0"/>
                                <w:sz w:val="20"/>
                                <w:szCs w:val="20"/>
                              </w:rPr>
                              <w:t>當年度</w:t>
                            </w:r>
                          </w:p>
                          <w:p w14:paraId="4B4E1241" w14:textId="77777777" w:rsidR="00433E15" w:rsidRPr="00AD7854" w:rsidRDefault="00433E15" w:rsidP="007E542B">
                            <w:pPr>
                              <w:spacing w:line="240" w:lineRule="exact"/>
                              <w:jc w:val="center"/>
                              <w:rPr>
                                <w:rFonts w:ascii="標楷體" w:eastAsia="標楷體" w:hAnsi="標楷體" w:cs="新細明體"/>
                                <w:color w:val="000000"/>
                                <w:kern w:val="0"/>
                                <w:sz w:val="20"/>
                                <w:szCs w:val="20"/>
                              </w:rPr>
                            </w:pPr>
                            <w:r w:rsidRPr="00AD7854">
                              <w:rPr>
                                <w:rFonts w:ascii="標楷體" w:eastAsia="標楷體" w:hAnsi="標楷體" w:cs="新細明體" w:hint="eastAsia"/>
                                <w:color w:val="000000"/>
                                <w:kern w:val="0"/>
                                <w:sz w:val="20"/>
                                <w:szCs w:val="20"/>
                              </w:rPr>
                              <w:t>累計達3個月</w:t>
                            </w:r>
                          </w:p>
                        </w:tc>
                      </w:tr>
                      <w:tr w:rsidR="007E542B" w:rsidRPr="00AD7854" w14:paraId="1A40FDD9" w14:textId="77777777" w:rsidTr="002D7DB8">
                        <w:trPr>
                          <w:trHeight w:val="437"/>
                        </w:trPr>
                        <w:tc>
                          <w:tcPr>
                            <w:tcW w:w="567" w:type="dxa"/>
                            <w:vAlign w:val="center"/>
                          </w:tcPr>
                          <w:p w14:paraId="01444EEF" w14:textId="77777777" w:rsidR="00AD7854" w:rsidRPr="00AD7854" w:rsidRDefault="00AD7854" w:rsidP="00AD7854">
                            <w:pPr>
                              <w:jc w:val="center"/>
                              <w:rPr>
                                <w:rFonts w:ascii="標楷體" w:eastAsia="標楷體" w:hAnsi="標楷體" w:cs="新細明體"/>
                                <w:b/>
                                <w:bCs/>
                                <w:color w:val="000000"/>
                                <w:kern w:val="0"/>
                                <w:sz w:val="20"/>
                                <w:szCs w:val="20"/>
                              </w:rPr>
                            </w:pPr>
                            <w:r w:rsidRPr="00AD7854">
                              <w:rPr>
                                <w:rFonts w:ascii="標楷體" w:eastAsia="標楷體" w:hAnsi="標楷體" w:cs="新細明體" w:hint="eastAsia"/>
                                <w:b/>
                                <w:bCs/>
                                <w:color w:val="000000"/>
                                <w:kern w:val="0"/>
                                <w:sz w:val="20"/>
                                <w:szCs w:val="20"/>
                              </w:rPr>
                              <w:t>合計</w:t>
                            </w:r>
                          </w:p>
                        </w:tc>
                        <w:tc>
                          <w:tcPr>
                            <w:tcW w:w="567" w:type="dxa"/>
                            <w:vAlign w:val="center"/>
                          </w:tcPr>
                          <w:p w14:paraId="3494D44F" w14:textId="77777777" w:rsidR="00AD7854" w:rsidRPr="00AD7854" w:rsidRDefault="00AD7854" w:rsidP="00AD7854">
                            <w:pPr>
                              <w:ind w:rightChars="44" w:right="106"/>
                              <w:jc w:val="right"/>
                              <w:rPr>
                                <w:rFonts w:ascii="標楷體" w:eastAsia="標楷體" w:hAnsi="標楷體" w:cs="新細明體"/>
                                <w:b/>
                                <w:bCs/>
                                <w:kern w:val="0"/>
                                <w:sz w:val="20"/>
                                <w:szCs w:val="20"/>
                              </w:rPr>
                            </w:pPr>
                            <w:r w:rsidRPr="00AD7854">
                              <w:rPr>
                                <w:rFonts w:ascii="標楷體" w:eastAsia="標楷體" w:hAnsi="標楷體" w:cs="新細明體" w:hint="eastAsia"/>
                                <w:b/>
                                <w:bCs/>
                                <w:kern w:val="0"/>
                                <w:sz w:val="20"/>
                                <w:szCs w:val="20"/>
                              </w:rPr>
                              <w:t>1</w:t>
                            </w:r>
                            <w:r w:rsidRPr="00AD7854">
                              <w:rPr>
                                <w:rFonts w:ascii="標楷體" w:eastAsia="標楷體" w:hAnsi="標楷體" w:cs="新細明體"/>
                                <w:b/>
                                <w:bCs/>
                                <w:kern w:val="0"/>
                                <w:sz w:val="20"/>
                                <w:szCs w:val="20"/>
                              </w:rPr>
                              <w:t>18</w:t>
                            </w:r>
                          </w:p>
                        </w:tc>
                        <w:tc>
                          <w:tcPr>
                            <w:tcW w:w="933" w:type="dxa"/>
                            <w:vAlign w:val="center"/>
                          </w:tcPr>
                          <w:p w14:paraId="4CA197FE" w14:textId="77777777" w:rsidR="00AD7854" w:rsidRPr="00AD7854" w:rsidRDefault="00AD7854" w:rsidP="00AD7854">
                            <w:pPr>
                              <w:ind w:rightChars="44" w:right="106"/>
                              <w:jc w:val="right"/>
                              <w:rPr>
                                <w:rFonts w:ascii="標楷體" w:eastAsia="標楷體" w:hAnsi="標楷體" w:cs="新細明體"/>
                                <w:b/>
                                <w:bCs/>
                                <w:kern w:val="0"/>
                                <w:sz w:val="20"/>
                                <w:szCs w:val="20"/>
                              </w:rPr>
                            </w:pPr>
                            <w:r w:rsidRPr="00AD7854">
                              <w:rPr>
                                <w:rFonts w:ascii="標楷體" w:eastAsia="標楷體" w:hAnsi="標楷體" w:cs="新細明體" w:hint="eastAsia"/>
                                <w:b/>
                                <w:bCs/>
                                <w:kern w:val="0"/>
                                <w:sz w:val="20"/>
                                <w:szCs w:val="20"/>
                              </w:rPr>
                              <w:t>26</w:t>
                            </w:r>
                          </w:p>
                        </w:tc>
                        <w:tc>
                          <w:tcPr>
                            <w:tcW w:w="742" w:type="dxa"/>
                            <w:vAlign w:val="center"/>
                          </w:tcPr>
                          <w:p w14:paraId="6E50C094" w14:textId="77777777" w:rsidR="00AD7854" w:rsidRPr="00AD7854" w:rsidRDefault="00AD7854" w:rsidP="00AD7854">
                            <w:pPr>
                              <w:ind w:rightChars="44" w:right="106"/>
                              <w:jc w:val="right"/>
                              <w:rPr>
                                <w:rFonts w:ascii="標楷體" w:eastAsia="標楷體" w:hAnsi="標楷體" w:cs="新細明體"/>
                                <w:b/>
                                <w:bCs/>
                                <w:kern w:val="0"/>
                                <w:sz w:val="20"/>
                                <w:szCs w:val="20"/>
                              </w:rPr>
                            </w:pPr>
                            <w:r w:rsidRPr="00AD7854">
                              <w:rPr>
                                <w:rFonts w:ascii="標楷體" w:eastAsia="標楷體" w:hAnsi="標楷體" w:cs="新細明體" w:hint="eastAsia"/>
                                <w:b/>
                                <w:bCs/>
                                <w:kern w:val="0"/>
                                <w:sz w:val="20"/>
                                <w:szCs w:val="20"/>
                              </w:rPr>
                              <w:t>9</w:t>
                            </w:r>
                            <w:r w:rsidRPr="00AD7854">
                              <w:rPr>
                                <w:rFonts w:ascii="標楷體" w:eastAsia="標楷體" w:hAnsi="標楷體" w:cs="新細明體"/>
                                <w:b/>
                                <w:bCs/>
                                <w:kern w:val="0"/>
                                <w:sz w:val="20"/>
                                <w:szCs w:val="20"/>
                              </w:rPr>
                              <w:t>2</w:t>
                            </w:r>
                          </w:p>
                        </w:tc>
                        <w:tc>
                          <w:tcPr>
                            <w:tcW w:w="1120" w:type="dxa"/>
                            <w:noWrap/>
                            <w:vAlign w:val="center"/>
                          </w:tcPr>
                          <w:p w14:paraId="2AF8D312" w14:textId="77777777" w:rsidR="00AD7854" w:rsidRPr="00AD7854" w:rsidRDefault="00AD7854" w:rsidP="00AD7854">
                            <w:pPr>
                              <w:ind w:rightChars="44" w:right="106"/>
                              <w:jc w:val="right"/>
                              <w:rPr>
                                <w:rFonts w:ascii="標楷體" w:eastAsia="標楷體" w:hAnsi="標楷體" w:cs="新細明體"/>
                                <w:b/>
                                <w:bCs/>
                                <w:kern w:val="0"/>
                                <w:sz w:val="20"/>
                                <w:szCs w:val="20"/>
                              </w:rPr>
                            </w:pPr>
                            <w:r w:rsidRPr="00AD7854">
                              <w:rPr>
                                <w:rFonts w:ascii="標楷體" w:eastAsia="標楷體" w:hAnsi="標楷體" w:cs="新細明體" w:hint="eastAsia"/>
                                <w:b/>
                                <w:bCs/>
                                <w:kern w:val="0"/>
                                <w:sz w:val="20"/>
                                <w:szCs w:val="20"/>
                              </w:rPr>
                              <w:t>75</w:t>
                            </w:r>
                          </w:p>
                        </w:tc>
                        <w:tc>
                          <w:tcPr>
                            <w:tcW w:w="1321" w:type="dxa"/>
                            <w:vAlign w:val="center"/>
                          </w:tcPr>
                          <w:p w14:paraId="26C62332" w14:textId="77777777" w:rsidR="00AD7854" w:rsidRPr="00AD7854" w:rsidRDefault="00AD7854" w:rsidP="00AD7854">
                            <w:pPr>
                              <w:ind w:rightChars="44" w:right="106"/>
                              <w:jc w:val="right"/>
                              <w:rPr>
                                <w:rFonts w:ascii="標楷體" w:eastAsia="標楷體" w:hAnsi="標楷體" w:cs="新細明體"/>
                                <w:b/>
                                <w:bCs/>
                                <w:kern w:val="0"/>
                                <w:sz w:val="20"/>
                                <w:szCs w:val="20"/>
                              </w:rPr>
                            </w:pPr>
                            <w:r w:rsidRPr="00AD7854">
                              <w:rPr>
                                <w:rFonts w:ascii="標楷體" w:eastAsia="標楷體" w:hAnsi="標楷體" w:cs="新細明體" w:hint="eastAsia"/>
                                <w:b/>
                                <w:bCs/>
                                <w:kern w:val="0"/>
                                <w:sz w:val="20"/>
                                <w:szCs w:val="20"/>
                              </w:rPr>
                              <w:t>1</w:t>
                            </w:r>
                            <w:r w:rsidRPr="00AD7854">
                              <w:rPr>
                                <w:rFonts w:ascii="標楷體" w:eastAsia="標楷體" w:hAnsi="標楷體" w:cs="新細明體"/>
                                <w:b/>
                                <w:bCs/>
                                <w:kern w:val="0"/>
                                <w:sz w:val="20"/>
                                <w:szCs w:val="20"/>
                              </w:rPr>
                              <w:t>7</w:t>
                            </w:r>
                          </w:p>
                        </w:tc>
                      </w:tr>
                      <w:tr w:rsidR="007E542B" w:rsidRPr="00AD7854" w14:paraId="1962081A" w14:textId="77777777" w:rsidTr="002D7DB8">
                        <w:trPr>
                          <w:trHeight w:val="437"/>
                        </w:trPr>
                        <w:tc>
                          <w:tcPr>
                            <w:tcW w:w="567" w:type="dxa"/>
                            <w:noWrap/>
                            <w:vAlign w:val="center"/>
                          </w:tcPr>
                          <w:p w14:paraId="4A5728A7" w14:textId="77777777" w:rsidR="00AD7854" w:rsidRPr="00AD7854" w:rsidRDefault="00AD7854" w:rsidP="00AD7854">
                            <w:pPr>
                              <w:jc w:val="center"/>
                              <w:rPr>
                                <w:rFonts w:ascii="標楷體" w:eastAsia="標楷體" w:hAnsi="標楷體" w:cs="新細明體"/>
                                <w:color w:val="000000"/>
                                <w:kern w:val="0"/>
                                <w:sz w:val="20"/>
                                <w:szCs w:val="20"/>
                              </w:rPr>
                            </w:pPr>
                            <w:r w:rsidRPr="00AD7854">
                              <w:rPr>
                                <w:rFonts w:ascii="標楷體" w:eastAsia="標楷體" w:hAnsi="標楷體" w:cs="新細明體" w:hint="eastAsia"/>
                                <w:color w:val="000000"/>
                                <w:kern w:val="0"/>
                                <w:sz w:val="20"/>
                                <w:szCs w:val="20"/>
                              </w:rPr>
                              <w:t>112</w:t>
                            </w:r>
                          </w:p>
                        </w:tc>
                        <w:tc>
                          <w:tcPr>
                            <w:tcW w:w="567" w:type="dxa"/>
                            <w:vAlign w:val="center"/>
                          </w:tcPr>
                          <w:p w14:paraId="0CBF58B3" w14:textId="77777777" w:rsidR="00AD7854" w:rsidRPr="00AD7854" w:rsidRDefault="00AD7854" w:rsidP="00AD7854">
                            <w:pPr>
                              <w:ind w:rightChars="44" w:right="106"/>
                              <w:jc w:val="right"/>
                              <w:rPr>
                                <w:rFonts w:ascii="標楷體" w:eastAsia="標楷體" w:hAnsi="標楷體" w:cs="新細明體"/>
                                <w:b/>
                                <w:bCs/>
                                <w:kern w:val="0"/>
                                <w:sz w:val="20"/>
                                <w:szCs w:val="20"/>
                              </w:rPr>
                            </w:pPr>
                            <w:r w:rsidRPr="00AD7854">
                              <w:rPr>
                                <w:rFonts w:ascii="標楷體" w:eastAsia="標楷體" w:hAnsi="標楷體" w:cs="新細明體" w:hint="eastAsia"/>
                                <w:b/>
                                <w:bCs/>
                                <w:kern w:val="0"/>
                                <w:sz w:val="20"/>
                                <w:szCs w:val="20"/>
                              </w:rPr>
                              <w:t>3</w:t>
                            </w:r>
                            <w:r w:rsidRPr="00AD7854">
                              <w:rPr>
                                <w:rFonts w:ascii="標楷體" w:eastAsia="標楷體" w:hAnsi="標楷體" w:cs="新細明體"/>
                                <w:b/>
                                <w:bCs/>
                                <w:kern w:val="0"/>
                                <w:sz w:val="20"/>
                                <w:szCs w:val="20"/>
                              </w:rPr>
                              <w:t>8</w:t>
                            </w:r>
                          </w:p>
                        </w:tc>
                        <w:tc>
                          <w:tcPr>
                            <w:tcW w:w="933" w:type="dxa"/>
                            <w:vAlign w:val="center"/>
                          </w:tcPr>
                          <w:p w14:paraId="23BA9030" w14:textId="77777777" w:rsidR="00AD7854" w:rsidRPr="00AD7854" w:rsidRDefault="00AD7854" w:rsidP="00AD7854">
                            <w:pPr>
                              <w:ind w:rightChars="44" w:right="106"/>
                              <w:jc w:val="right"/>
                              <w:rPr>
                                <w:rFonts w:ascii="標楷體" w:eastAsia="標楷體" w:hAnsi="標楷體" w:cs="新細明體"/>
                                <w:kern w:val="0"/>
                                <w:sz w:val="20"/>
                                <w:szCs w:val="20"/>
                              </w:rPr>
                            </w:pPr>
                            <w:r w:rsidRPr="00AD7854">
                              <w:rPr>
                                <w:rFonts w:ascii="標楷體" w:eastAsia="標楷體" w:hAnsi="標楷體" w:cs="新細明體" w:hint="eastAsia"/>
                                <w:kern w:val="0"/>
                                <w:sz w:val="20"/>
                                <w:szCs w:val="20"/>
                              </w:rPr>
                              <w:t>10</w:t>
                            </w:r>
                          </w:p>
                        </w:tc>
                        <w:tc>
                          <w:tcPr>
                            <w:tcW w:w="742" w:type="dxa"/>
                            <w:vAlign w:val="center"/>
                          </w:tcPr>
                          <w:p w14:paraId="473A4E04" w14:textId="77777777" w:rsidR="00AD7854" w:rsidRPr="00433E15" w:rsidRDefault="00AD7854" w:rsidP="00AD7854">
                            <w:pPr>
                              <w:ind w:rightChars="44" w:right="106"/>
                              <w:jc w:val="right"/>
                              <w:rPr>
                                <w:rFonts w:ascii="標楷體" w:eastAsia="標楷體" w:hAnsi="標楷體" w:cs="新細明體"/>
                                <w:kern w:val="0"/>
                                <w:sz w:val="20"/>
                                <w:szCs w:val="20"/>
                              </w:rPr>
                            </w:pPr>
                            <w:r w:rsidRPr="00433E15">
                              <w:rPr>
                                <w:rFonts w:ascii="標楷體" w:eastAsia="標楷體" w:hAnsi="標楷體" w:cs="新細明體" w:hint="eastAsia"/>
                                <w:kern w:val="0"/>
                                <w:sz w:val="20"/>
                                <w:szCs w:val="20"/>
                              </w:rPr>
                              <w:t>28</w:t>
                            </w:r>
                          </w:p>
                        </w:tc>
                        <w:tc>
                          <w:tcPr>
                            <w:tcW w:w="1120" w:type="dxa"/>
                            <w:noWrap/>
                            <w:vAlign w:val="center"/>
                          </w:tcPr>
                          <w:p w14:paraId="22CFBB5C" w14:textId="77777777" w:rsidR="00AD7854" w:rsidRPr="00AD7854" w:rsidRDefault="00AD7854" w:rsidP="00AD7854">
                            <w:pPr>
                              <w:ind w:rightChars="44" w:right="106"/>
                              <w:jc w:val="right"/>
                              <w:rPr>
                                <w:rFonts w:ascii="標楷體" w:eastAsia="標楷體" w:hAnsi="標楷體" w:cs="新細明體"/>
                                <w:kern w:val="0"/>
                                <w:sz w:val="20"/>
                                <w:szCs w:val="20"/>
                              </w:rPr>
                            </w:pPr>
                            <w:r w:rsidRPr="00AD7854">
                              <w:rPr>
                                <w:rFonts w:ascii="標楷體" w:eastAsia="標楷體" w:hAnsi="標楷體" w:cs="新細明體" w:hint="eastAsia"/>
                                <w:kern w:val="0"/>
                                <w:sz w:val="20"/>
                                <w:szCs w:val="20"/>
                              </w:rPr>
                              <w:t>24</w:t>
                            </w:r>
                          </w:p>
                        </w:tc>
                        <w:tc>
                          <w:tcPr>
                            <w:tcW w:w="1321" w:type="dxa"/>
                            <w:vAlign w:val="center"/>
                          </w:tcPr>
                          <w:p w14:paraId="16536BFA" w14:textId="77777777" w:rsidR="00AD7854" w:rsidRPr="00AD7854" w:rsidRDefault="00AD7854" w:rsidP="00AD7854">
                            <w:pPr>
                              <w:ind w:rightChars="44" w:right="106"/>
                              <w:jc w:val="right"/>
                              <w:rPr>
                                <w:rFonts w:ascii="標楷體" w:eastAsia="標楷體" w:hAnsi="標楷體" w:cs="新細明體"/>
                                <w:kern w:val="0"/>
                                <w:sz w:val="20"/>
                                <w:szCs w:val="20"/>
                              </w:rPr>
                            </w:pPr>
                            <w:r w:rsidRPr="00AD7854">
                              <w:rPr>
                                <w:rFonts w:ascii="標楷體" w:eastAsia="標楷體" w:hAnsi="標楷體" w:cs="新細明體" w:hint="eastAsia"/>
                                <w:kern w:val="0"/>
                                <w:sz w:val="20"/>
                                <w:szCs w:val="20"/>
                              </w:rPr>
                              <w:t>4</w:t>
                            </w:r>
                          </w:p>
                        </w:tc>
                      </w:tr>
                      <w:tr w:rsidR="007E542B" w:rsidRPr="00AD7854" w14:paraId="3F24FFE9" w14:textId="77777777" w:rsidTr="002D7DB8">
                        <w:trPr>
                          <w:trHeight w:val="437"/>
                        </w:trPr>
                        <w:tc>
                          <w:tcPr>
                            <w:tcW w:w="567" w:type="dxa"/>
                            <w:noWrap/>
                            <w:vAlign w:val="center"/>
                          </w:tcPr>
                          <w:p w14:paraId="60DD7C59" w14:textId="77777777" w:rsidR="00AD7854" w:rsidRPr="00AD7854" w:rsidRDefault="00AD7854" w:rsidP="00AD7854">
                            <w:pPr>
                              <w:jc w:val="center"/>
                              <w:rPr>
                                <w:rFonts w:ascii="標楷體" w:eastAsia="標楷體" w:hAnsi="標楷體" w:cs="新細明體"/>
                                <w:color w:val="000000"/>
                                <w:kern w:val="0"/>
                                <w:sz w:val="20"/>
                                <w:szCs w:val="20"/>
                              </w:rPr>
                            </w:pPr>
                            <w:r w:rsidRPr="00AD7854">
                              <w:rPr>
                                <w:rFonts w:ascii="標楷體" w:eastAsia="標楷體" w:hAnsi="標楷體" w:cs="新細明體" w:hint="eastAsia"/>
                                <w:color w:val="000000"/>
                                <w:kern w:val="0"/>
                                <w:sz w:val="20"/>
                                <w:szCs w:val="20"/>
                              </w:rPr>
                              <w:t>113</w:t>
                            </w:r>
                          </w:p>
                        </w:tc>
                        <w:tc>
                          <w:tcPr>
                            <w:tcW w:w="567" w:type="dxa"/>
                            <w:vAlign w:val="center"/>
                          </w:tcPr>
                          <w:p w14:paraId="2BF8574C" w14:textId="77777777" w:rsidR="00AD7854" w:rsidRPr="00AD7854" w:rsidRDefault="00AD7854" w:rsidP="00AD7854">
                            <w:pPr>
                              <w:ind w:rightChars="44" w:right="106"/>
                              <w:jc w:val="right"/>
                              <w:rPr>
                                <w:rFonts w:ascii="標楷體" w:eastAsia="標楷體" w:hAnsi="標楷體" w:cs="新細明體"/>
                                <w:b/>
                                <w:bCs/>
                                <w:kern w:val="0"/>
                                <w:sz w:val="20"/>
                                <w:szCs w:val="20"/>
                              </w:rPr>
                            </w:pPr>
                            <w:r w:rsidRPr="00AD7854">
                              <w:rPr>
                                <w:rFonts w:ascii="標楷體" w:eastAsia="標楷體" w:hAnsi="標楷體" w:cs="新細明體" w:hint="eastAsia"/>
                                <w:b/>
                                <w:bCs/>
                                <w:kern w:val="0"/>
                                <w:sz w:val="20"/>
                                <w:szCs w:val="20"/>
                              </w:rPr>
                              <w:t>4</w:t>
                            </w:r>
                            <w:r w:rsidRPr="00AD7854">
                              <w:rPr>
                                <w:rFonts w:ascii="標楷體" w:eastAsia="標楷體" w:hAnsi="標楷體" w:cs="新細明體"/>
                                <w:b/>
                                <w:bCs/>
                                <w:kern w:val="0"/>
                                <w:sz w:val="20"/>
                                <w:szCs w:val="20"/>
                              </w:rPr>
                              <w:t>4</w:t>
                            </w:r>
                          </w:p>
                        </w:tc>
                        <w:tc>
                          <w:tcPr>
                            <w:tcW w:w="933" w:type="dxa"/>
                            <w:vAlign w:val="center"/>
                          </w:tcPr>
                          <w:p w14:paraId="7139C6D6" w14:textId="77777777" w:rsidR="00AD7854" w:rsidRPr="00AD7854" w:rsidRDefault="00AD7854" w:rsidP="00AD7854">
                            <w:pPr>
                              <w:ind w:rightChars="44" w:right="106"/>
                              <w:jc w:val="right"/>
                              <w:rPr>
                                <w:rFonts w:ascii="標楷體" w:eastAsia="標楷體" w:hAnsi="標楷體" w:cs="新細明體"/>
                                <w:kern w:val="0"/>
                                <w:sz w:val="20"/>
                                <w:szCs w:val="20"/>
                              </w:rPr>
                            </w:pPr>
                            <w:r w:rsidRPr="00AD7854">
                              <w:rPr>
                                <w:rFonts w:ascii="標楷體" w:eastAsia="標楷體" w:hAnsi="標楷體" w:cs="新細明體" w:hint="eastAsia"/>
                                <w:kern w:val="0"/>
                                <w:sz w:val="20"/>
                                <w:szCs w:val="20"/>
                              </w:rPr>
                              <w:t>9</w:t>
                            </w:r>
                          </w:p>
                        </w:tc>
                        <w:tc>
                          <w:tcPr>
                            <w:tcW w:w="742" w:type="dxa"/>
                            <w:vAlign w:val="center"/>
                          </w:tcPr>
                          <w:p w14:paraId="508E03D7" w14:textId="77777777" w:rsidR="00AD7854" w:rsidRPr="00433E15" w:rsidRDefault="00AD7854" w:rsidP="00AD7854">
                            <w:pPr>
                              <w:ind w:rightChars="44" w:right="106"/>
                              <w:jc w:val="right"/>
                              <w:rPr>
                                <w:rFonts w:ascii="標楷體" w:eastAsia="標楷體" w:hAnsi="標楷體" w:cs="新細明體"/>
                                <w:kern w:val="0"/>
                                <w:sz w:val="20"/>
                                <w:szCs w:val="20"/>
                              </w:rPr>
                            </w:pPr>
                            <w:r w:rsidRPr="00433E15">
                              <w:rPr>
                                <w:rFonts w:ascii="標楷體" w:eastAsia="標楷體" w:hAnsi="標楷體" w:cs="新細明體" w:hint="eastAsia"/>
                                <w:kern w:val="0"/>
                                <w:sz w:val="20"/>
                                <w:szCs w:val="20"/>
                              </w:rPr>
                              <w:t>3</w:t>
                            </w:r>
                            <w:r w:rsidRPr="00433E15">
                              <w:rPr>
                                <w:rFonts w:ascii="標楷體" w:eastAsia="標楷體" w:hAnsi="標楷體" w:cs="新細明體"/>
                                <w:kern w:val="0"/>
                                <w:sz w:val="20"/>
                                <w:szCs w:val="20"/>
                              </w:rPr>
                              <w:t>5</w:t>
                            </w:r>
                          </w:p>
                        </w:tc>
                        <w:tc>
                          <w:tcPr>
                            <w:tcW w:w="1120" w:type="dxa"/>
                            <w:noWrap/>
                            <w:vAlign w:val="center"/>
                          </w:tcPr>
                          <w:p w14:paraId="733631EF" w14:textId="77777777" w:rsidR="00AD7854" w:rsidRPr="00AD7854" w:rsidRDefault="00AD7854" w:rsidP="00AD7854">
                            <w:pPr>
                              <w:ind w:rightChars="44" w:right="106"/>
                              <w:jc w:val="right"/>
                              <w:rPr>
                                <w:rFonts w:ascii="標楷體" w:eastAsia="標楷體" w:hAnsi="標楷體" w:cs="新細明體"/>
                                <w:kern w:val="0"/>
                                <w:sz w:val="20"/>
                                <w:szCs w:val="20"/>
                              </w:rPr>
                            </w:pPr>
                            <w:r w:rsidRPr="00AD7854">
                              <w:rPr>
                                <w:rFonts w:ascii="標楷體" w:eastAsia="標楷體" w:hAnsi="標楷體" w:cs="新細明體" w:hint="eastAsia"/>
                                <w:kern w:val="0"/>
                                <w:sz w:val="20"/>
                                <w:szCs w:val="20"/>
                              </w:rPr>
                              <w:t>27</w:t>
                            </w:r>
                          </w:p>
                        </w:tc>
                        <w:tc>
                          <w:tcPr>
                            <w:tcW w:w="1321" w:type="dxa"/>
                            <w:vAlign w:val="center"/>
                          </w:tcPr>
                          <w:p w14:paraId="01268E12" w14:textId="77777777" w:rsidR="00AD7854" w:rsidRPr="00AD7854" w:rsidRDefault="00AD7854" w:rsidP="00AD7854">
                            <w:pPr>
                              <w:ind w:rightChars="44" w:right="106"/>
                              <w:jc w:val="right"/>
                              <w:rPr>
                                <w:rFonts w:ascii="標楷體" w:eastAsia="標楷體" w:hAnsi="標楷體" w:cs="新細明體"/>
                                <w:kern w:val="0"/>
                                <w:sz w:val="20"/>
                                <w:szCs w:val="20"/>
                              </w:rPr>
                            </w:pPr>
                            <w:r w:rsidRPr="00AD7854">
                              <w:rPr>
                                <w:rFonts w:ascii="標楷體" w:eastAsia="標楷體" w:hAnsi="標楷體" w:cs="新細明體"/>
                                <w:kern w:val="0"/>
                                <w:sz w:val="20"/>
                                <w:szCs w:val="20"/>
                              </w:rPr>
                              <w:t>8</w:t>
                            </w:r>
                          </w:p>
                        </w:tc>
                      </w:tr>
                      <w:tr w:rsidR="007E542B" w:rsidRPr="00AD7854" w14:paraId="1C0B3293" w14:textId="77777777" w:rsidTr="002D7DB8">
                        <w:trPr>
                          <w:trHeight w:val="437"/>
                        </w:trPr>
                        <w:tc>
                          <w:tcPr>
                            <w:tcW w:w="567" w:type="dxa"/>
                            <w:noWrap/>
                            <w:vAlign w:val="center"/>
                          </w:tcPr>
                          <w:p w14:paraId="097A7068" w14:textId="77777777" w:rsidR="00AD7854" w:rsidRPr="00AD7854" w:rsidRDefault="00AD7854" w:rsidP="00AD7854">
                            <w:pPr>
                              <w:jc w:val="center"/>
                              <w:rPr>
                                <w:rFonts w:ascii="標楷體" w:eastAsia="標楷體" w:hAnsi="標楷體" w:cs="新細明體"/>
                                <w:color w:val="000000"/>
                                <w:kern w:val="0"/>
                                <w:sz w:val="20"/>
                                <w:szCs w:val="20"/>
                              </w:rPr>
                            </w:pPr>
                            <w:r w:rsidRPr="00AD7854">
                              <w:rPr>
                                <w:rFonts w:ascii="標楷體" w:eastAsia="標楷體" w:hAnsi="標楷體" w:cs="新細明體" w:hint="eastAsia"/>
                                <w:color w:val="000000"/>
                                <w:kern w:val="0"/>
                                <w:sz w:val="20"/>
                                <w:szCs w:val="20"/>
                              </w:rPr>
                              <w:t>114</w:t>
                            </w:r>
                          </w:p>
                        </w:tc>
                        <w:tc>
                          <w:tcPr>
                            <w:tcW w:w="567" w:type="dxa"/>
                            <w:vAlign w:val="center"/>
                          </w:tcPr>
                          <w:p w14:paraId="3936EDCB" w14:textId="77777777" w:rsidR="00AD7854" w:rsidRPr="00AD7854" w:rsidRDefault="00AD7854" w:rsidP="00AD7854">
                            <w:pPr>
                              <w:ind w:rightChars="44" w:right="106"/>
                              <w:jc w:val="right"/>
                              <w:rPr>
                                <w:rFonts w:ascii="標楷體" w:eastAsia="標楷體" w:hAnsi="標楷體" w:cs="新細明體"/>
                                <w:b/>
                                <w:bCs/>
                                <w:kern w:val="0"/>
                                <w:sz w:val="20"/>
                                <w:szCs w:val="20"/>
                              </w:rPr>
                            </w:pPr>
                            <w:r w:rsidRPr="00AD7854">
                              <w:rPr>
                                <w:rFonts w:ascii="標楷體" w:eastAsia="標楷體" w:hAnsi="標楷體" w:cs="新細明體"/>
                                <w:b/>
                                <w:bCs/>
                                <w:kern w:val="0"/>
                                <w:sz w:val="20"/>
                                <w:szCs w:val="20"/>
                              </w:rPr>
                              <w:t>36</w:t>
                            </w:r>
                          </w:p>
                        </w:tc>
                        <w:tc>
                          <w:tcPr>
                            <w:tcW w:w="933" w:type="dxa"/>
                            <w:vAlign w:val="center"/>
                          </w:tcPr>
                          <w:p w14:paraId="0B4D5E70" w14:textId="77777777" w:rsidR="00AD7854" w:rsidRPr="00AD7854" w:rsidRDefault="00AD7854" w:rsidP="00AD7854">
                            <w:pPr>
                              <w:ind w:rightChars="44" w:right="106"/>
                              <w:jc w:val="right"/>
                              <w:rPr>
                                <w:rFonts w:ascii="標楷體" w:eastAsia="標楷體" w:hAnsi="標楷體" w:cs="新細明體"/>
                                <w:kern w:val="0"/>
                                <w:sz w:val="20"/>
                                <w:szCs w:val="20"/>
                              </w:rPr>
                            </w:pPr>
                            <w:r w:rsidRPr="00AD7854">
                              <w:rPr>
                                <w:rFonts w:ascii="標楷體" w:eastAsia="標楷體" w:hAnsi="標楷體" w:cs="新細明體" w:hint="eastAsia"/>
                                <w:kern w:val="0"/>
                                <w:sz w:val="20"/>
                                <w:szCs w:val="20"/>
                              </w:rPr>
                              <w:t>7</w:t>
                            </w:r>
                          </w:p>
                        </w:tc>
                        <w:tc>
                          <w:tcPr>
                            <w:tcW w:w="742" w:type="dxa"/>
                            <w:vAlign w:val="center"/>
                          </w:tcPr>
                          <w:p w14:paraId="322CB26D" w14:textId="77777777" w:rsidR="00AD7854" w:rsidRPr="00433E15" w:rsidRDefault="00AD7854" w:rsidP="00AD7854">
                            <w:pPr>
                              <w:ind w:rightChars="44" w:right="106"/>
                              <w:jc w:val="right"/>
                              <w:rPr>
                                <w:rFonts w:ascii="標楷體" w:eastAsia="標楷體" w:hAnsi="標楷體" w:cs="新細明體"/>
                                <w:kern w:val="0"/>
                                <w:sz w:val="20"/>
                                <w:szCs w:val="20"/>
                              </w:rPr>
                            </w:pPr>
                            <w:r w:rsidRPr="00433E15">
                              <w:rPr>
                                <w:rFonts w:ascii="標楷體" w:eastAsia="標楷體" w:hAnsi="標楷體" w:cs="新細明體" w:hint="eastAsia"/>
                                <w:kern w:val="0"/>
                                <w:sz w:val="20"/>
                                <w:szCs w:val="20"/>
                              </w:rPr>
                              <w:t>2</w:t>
                            </w:r>
                            <w:r w:rsidRPr="00433E15">
                              <w:rPr>
                                <w:rFonts w:ascii="標楷體" w:eastAsia="標楷體" w:hAnsi="標楷體" w:cs="新細明體"/>
                                <w:kern w:val="0"/>
                                <w:sz w:val="20"/>
                                <w:szCs w:val="20"/>
                              </w:rPr>
                              <w:t>9</w:t>
                            </w:r>
                          </w:p>
                        </w:tc>
                        <w:tc>
                          <w:tcPr>
                            <w:tcW w:w="1120" w:type="dxa"/>
                            <w:noWrap/>
                            <w:vAlign w:val="center"/>
                          </w:tcPr>
                          <w:p w14:paraId="77C5BADD" w14:textId="77777777" w:rsidR="00AD7854" w:rsidRPr="00AD7854" w:rsidRDefault="00AD7854" w:rsidP="00AD7854">
                            <w:pPr>
                              <w:ind w:rightChars="44" w:right="106"/>
                              <w:jc w:val="right"/>
                              <w:rPr>
                                <w:rFonts w:ascii="標楷體" w:eastAsia="標楷體" w:hAnsi="標楷體" w:cs="新細明體"/>
                                <w:kern w:val="0"/>
                                <w:sz w:val="20"/>
                                <w:szCs w:val="20"/>
                              </w:rPr>
                            </w:pPr>
                            <w:r w:rsidRPr="00AD7854">
                              <w:rPr>
                                <w:rFonts w:ascii="標楷體" w:eastAsia="標楷體" w:hAnsi="標楷體" w:cs="新細明體" w:hint="eastAsia"/>
                                <w:kern w:val="0"/>
                                <w:sz w:val="20"/>
                                <w:szCs w:val="20"/>
                              </w:rPr>
                              <w:t>24</w:t>
                            </w:r>
                          </w:p>
                        </w:tc>
                        <w:tc>
                          <w:tcPr>
                            <w:tcW w:w="1321" w:type="dxa"/>
                            <w:vAlign w:val="center"/>
                          </w:tcPr>
                          <w:p w14:paraId="779EA41F" w14:textId="77777777" w:rsidR="00AD7854" w:rsidRPr="00AD7854" w:rsidRDefault="00AD7854" w:rsidP="00AD7854">
                            <w:pPr>
                              <w:ind w:rightChars="44" w:right="106"/>
                              <w:jc w:val="right"/>
                              <w:rPr>
                                <w:rFonts w:ascii="標楷體" w:eastAsia="標楷體" w:hAnsi="標楷體" w:cs="新細明體"/>
                                <w:kern w:val="0"/>
                                <w:sz w:val="20"/>
                                <w:szCs w:val="20"/>
                              </w:rPr>
                            </w:pPr>
                            <w:r w:rsidRPr="00AD7854">
                              <w:rPr>
                                <w:rFonts w:ascii="標楷體" w:eastAsia="標楷體" w:hAnsi="標楷體" w:cs="新細明體" w:hint="eastAsia"/>
                                <w:kern w:val="0"/>
                                <w:sz w:val="20"/>
                                <w:szCs w:val="20"/>
                              </w:rPr>
                              <w:t>5</w:t>
                            </w:r>
                          </w:p>
                        </w:tc>
                      </w:tr>
                    </w:tbl>
                    <w:p w14:paraId="67AE17B7" w14:textId="57748919" w:rsidR="000F0074" w:rsidRPr="00507B99" w:rsidRDefault="00507B99" w:rsidP="00522547">
                      <w:pPr>
                        <w:spacing w:line="0" w:lineRule="atLeast"/>
                        <w:rPr>
                          <w:rFonts w:ascii="標楷體" w:eastAsia="標楷體" w:hAnsi="標楷體"/>
                          <w:b/>
                          <w:bCs/>
                        </w:rPr>
                      </w:pPr>
                      <w:r>
                        <w:rPr>
                          <w:rFonts w:ascii="標楷體" w:eastAsia="標楷體" w:hAnsi="標楷體"/>
                          <w:sz w:val="18"/>
                          <w:szCs w:val="18"/>
                        </w:rPr>
                        <w:t>資料來源：</w:t>
                      </w:r>
                      <w:r w:rsidRPr="00E6680A">
                        <w:rPr>
                          <w:rFonts w:ascii="標楷體" w:eastAsia="標楷體" w:hAnsi="標楷體" w:hint="eastAsia"/>
                          <w:sz w:val="18"/>
                          <w:szCs w:val="18"/>
                        </w:rPr>
                        <w:t>整理自衛福部提供資料</w:t>
                      </w:r>
                      <w:r>
                        <w:rPr>
                          <w:rFonts w:ascii="標楷體" w:eastAsia="標楷體" w:hAnsi="標楷體" w:hint="eastAsia"/>
                          <w:sz w:val="18"/>
                          <w:szCs w:val="18"/>
                        </w:rPr>
                        <w:t>。</w:t>
                      </w:r>
                    </w:p>
                  </w:txbxContent>
                </v:textbox>
                <w10:wrap type="square" anchorx="margin"/>
              </v:shape>
            </w:pict>
          </mc:Fallback>
        </mc:AlternateContent>
      </w:r>
      <w:proofErr w:type="gramStart"/>
      <w:r w:rsidR="00B93604" w:rsidRPr="00B93604">
        <w:rPr>
          <w:rFonts w:hAnsi="標楷體" w:cs="DFKaiShu-SB-Estd-BF" w:hint="eastAsia"/>
          <w:color w:val="auto"/>
          <w:kern w:val="0"/>
          <w:sz w:val="24"/>
        </w:rPr>
        <w:t>師計</w:t>
      </w:r>
      <w:proofErr w:type="gramEnd"/>
      <w:r w:rsidR="00B93604" w:rsidRPr="00B93604">
        <w:rPr>
          <w:rFonts w:hAnsi="標楷體" w:cs="DFKaiShu-SB-Estd-BF" w:hint="eastAsia"/>
          <w:color w:val="auto"/>
          <w:kern w:val="0"/>
          <w:sz w:val="24"/>
        </w:rPr>
        <w:t>118人，包含全時段支援26人、單一支援92人，其中單一支援之醫師支援期間短於3個月者計75人，占單一支援總人數之81.52％</w:t>
      </w:r>
      <w:r w:rsidR="00A83A98">
        <w:rPr>
          <w:rFonts w:hAnsi="標楷體" w:cs="DFKaiShu-SB-Estd-BF" w:hint="eastAsia"/>
          <w:color w:val="auto"/>
          <w:kern w:val="0"/>
          <w:sz w:val="24"/>
        </w:rPr>
        <w:t>（</w:t>
      </w:r>
      <w:r w:rsidR="006B7D00" w:rsidRPr="00610C0E">
        <w:rPr>
          <w:rFonts w:hAnsi="標楷體" w:cs="DFKaiShu-SB-Estd-BF" w:hint="eastAsia"/>
          <w:color w:val="auto"/>
          <w:kern w:val="0"/>
          <w:sz w:val="24"/>
        </w:rPr>
        <w:t>表1</w:t>
      </w:r>
      <w:r w:rsidR="00A83A98">
        <w:rPr>
          <w:rFonts w:hAnsi="標楷體" w:cs="DFKaiShu-SB-Estd-BF" w:hint="eastAsia"/>
          <w:color w:val="auto"/>
          <w:kern w:val="0"/>
          <w:sz w:val="24"/>
        </w:rPr>
        <w:t>）</w:t>
      </w:r>
      <w:r w:rsidR="00B93604" w:rsidRPr="00B93604">
        <w:rPr>
          <w:rFonts w:hAnsi="標楷體" w:cs="DFKaiShu-SB-Estd-BF" w:hint="eastAsia"/>
          <w:color w:val="auto"/>
          <w:kern w:val="0"/>
          <w:sz w:val="24"/>
        </w:rPr>
        <w:t>，主要係支援醫院多由同科不同醫師辦理支援所致。顯示</w:t>
      </w:r>
      <w:r w:rsidR="00F17EB5">
        <w:rPr>
          <w:rFonts w:hAnsi="標楷體" w:cs="DFKaiShu-SB-Estd-BF" w:hint="eastAsia"/>
          <w:color w:val="auto"/>
          <w:kern w:val="0"/>
          <w:sz w:val="24"/>
        </w:rPr>
        <w:t>該</w:t>
      </w:r>
      <w:r w:rsidR="00B93604" w:rsidRPr="00B93604">
        <w:rPr>
          <w:rFonts w:hAnsi="標楷體" w:cs="DFKaiShu-SB-Estd-BF" w:hint="eastAsia"/>
          <w:color w:val="auto"/>
          <w:kern w:val="0"/>
          <w:sz w:val="24"/>
        </w:rPr>
        <w:t>部雖</w:t>
      </w:r>
      <w:proofErr w:type="gramStart"/>
      <w:r w:rsidR="00B93604" w:rsidRPr="00B93604">
        <w:rPr>
          <w:rFonts w:hAnsi="標楷體" w:cs="DFKaiShu-SB-Estd-BF" w:hint="eastAsia"/>
          <w:color w:val="auto"/>
          <w:kern w:val="0"/>
          <w:sz w:val="24"/>
        </w:rPr>
        <w:t>挹</w:t>
      </w:r>
      <w:proofErr w:type="gramEnd"/>
      <w:r w:rsidR="00B93604" w:rsidRPr="00B93604">
        <w:rPr>
          <w:rFonts w:hAnsi="標楷體" w:cs="DFKaiShu-SB-Estd-BF" w:hint="eastAsia"/>
          <w:color w:val="auto"/>
          <w:kern w:val="0"/>
          <w:sz w:val="24"/>
        </w:rPr>
        <w:t>注資源，期增進偏遠地區醫院醫師人力之穩定性，惟多數支援醫師異動頻仍，不利穩定</w:t>
      </w:r>
      <w:proofErr w:type="gramStart"/>
      <w:r w:rsidR="00B93604" w:rsidRPr="00B93604">
        <w:rPr>
          <w:rFonts w:hAnsi="標楷體" w:cs="DFKaiShu-SB-Estd-BF" w:hint="eastAsia"/>
          <w:color w:val="auto"/>
          <w:kern w:val="0"/>
          <w:sz w:val="24"/>
        </w:rPr>
        <w:t>醫</w:t>
      </w:r>
      <w:proofErr w:type="gramEnd"/>
      <w:r w:rsidR="00B93604" w:rsidRPr="00B93604">
        <w:rPr>
          <w:rFonts w:hAnsi="標楷體" w:cs="DFKaiShu-SB-Estd-BF" w:hint="eastAsia"/>
          <w:color w:val="auto"/>
          <w:kern w:val="0"/>
          <w:sz w:val="24"/>
        </w:rPr>
        <w:t>病關係之建立</w:t>
      </w:r>
      <w:r w:rsidR="009662A1">
        <w:rPr>
          <w:rFonts w:hAnsi="標楷體" w:cs="DFKaiShu-SB-Estd-BF" w:hint="eastAsia"/>
          <w:color w:val="auto"/>
          <w:kern w:val="0"/>
          <w:sz w:val="24"/>
          <w:szCs w:val="32"/>
        </w:rPr>
        <w:t>。</w:t>
      </w:r>
      <w:r w:rsidR="00B93604" w:rsidRPr="00E44685">
        <w:rPr>
          <w:rFonts w:hAnsi="標楷體" w:cs="DFKaiShu-SB-Estd-BF" w:hint="eastAsia"/>
          <w:color w:val="auto"/>
          <w:kern w:val="0"/>
          <w:sz w:val="24"/>
          <w:szCs w:val="32"/>
        </w:rPr>
        <w:t>經函</w:t>
      </w:r>
      <w:proofErr w:type="gramStart"/>
      <w:r w:rsidR="00B93604" w:rsidRPr="00E44685">
        <w:rPr>
          <w:rFonts w:hAnsi="標楷體" w:cs="DFKaiShu-SB-Estd-BF" w:hint="eastAsia"/>
          <w:color w:val="auto"/>
          <w:kern w:val="0"/>
          <w:sz w:val="24"/>
          <w:szCs w:val="32"/>
        </w:rPr>
        <w:t>請衛福部</w:t>
      </w:r>
      <w:r w:rsidR="009534B7" w:rsidRPr="009534B7">
        <w:rPr>
          <w:rFonts w:hAnsi="標楷體" w:cs="DFKaiShu-SB-Estd-BF" w:hint="eastAsia"/>
          <w:color w:val="auto"/>
          <w:kern w:val="0"/>
          <w:sz w:val="24"/>
          <w:szCs w:val="32"/>
        </w:rPr>
        <w:t>研</w:t>
      </w:r>
      <w:proofErr w:type="gramEnd"/>
      <w:r w:rsidR="009534B7" w:rsidRPr="009534B7">
        <w:rPr>
          <w:rFonts w:hAnsi="標楷體" w:cs="DFKaiShu-SB-Estd-BF" w:hint="eastAsia"/>
          <w:color w:val="auto"/>
          <w:kern w:val="0"/>
          <w:sz w:val="24"/>
          <w:szCs w:val="32"/>
        </w:rPr>
        <w:t>謀改善，以利維繫偏遠離島地區醫院醫療照護服務。</w:t>
      </w:r>
      <w:r w:rsidR="00B93604" w:rsidRPr="00A368CB">
        <w:rPr>
          <w:rFonts w:hAnsi="標楷體" w:cs="DFKaiShu-SB-Estd-BF" w:hint="eastAsia"/>
          <w:color w:val="auto"/>
          <w:kern w:val="0"/>
          <w:sz w:val="24"/>
          <w:szCs w:val="32"/>
        </w:rPr>
        <w:t>據復：</w:t>
      </w:r>
      <w:r w:rsidR="002E58F1" w:rsidRPr="00A368CB">
        <w:rPr>
          <w:rFonts w:hAnsi="標楷體" w:cs="DFKaiShu-SB-Estd-BF" w:hint="eastAsia"/>
          <w:color w:val="auto"/>
          <w:kern w:val="0"/>
          <w:sz w:val="24"/>
          <w:szCs w:val="32"/>
        </w:rPr>
        <w:t>該部所屬醫院</w:t>
      </w:r>
      <w:r w:rsidR="00841304" w:rsidRPr="00A368CB">
        <w:rPr>
          <w:rFonts w:hAnsi="標楷體" w:cs="DFKaiShu-SB-Estd-BF" w:hint="eastAsia"/>
          <w:color w:val="auto"/>
          <w:kern w:val="0"/>
          <w:sz w:val="24"/>
          <w:szCs w:val="32"/>
        </w:rPr>
        <w:t>為招募及留任員工，</w:t>
      </w:r>
      <w:r w:rsidR="002E58F1" w:rsidRPr="00A368CB">
        <w:rPr>
          <w:rFonts w:hAnsi="標楷體" w:cs="DFKaiShu-SB-Estd-BF" w:hint="eastAsia"/>
          <w:color w:val="auto"/>
          <w:kern w:val="0"/>
          <w:sz w:val="24"/>
          <w:szCs w:val="32"/>
        </w:rPr>
        <w:t>已採取改善薪資待遇、強化員工溝通、關懷新進人員、提升安全執業環境及勞動條件等多元措施，以降低離職率及空缺率。</w:t>
      </w:r>
    </w:p>
    <w:p w14:paraId="6D283C31" w14:textId="20972064" w:rsidR="005E4DC1" w:rsidRPr="00BD65E9" w:rsidRDefault="005E4DC1" w:rsidP="002D7DB8">
      <w:pPr>
        <w:pStyle w:val="12"/>
        <w:spacing w:line="580" w:lineRule="exact"/>
        <w:ind w:firstLineChars="450" w:firstLine="1261"/>
        <w:rPr>
          <w:rFonts w:hAnsi="標楷體" w:cs="標楷體"/>
          <w:b/>
          <w:sz w:val="28"/>
          <w:szCs w:val="28"/>
        </w:rPr>
      </w:pPr>
      <w:r w:rsidRPr="00BD65E9">
        <w:rPr>
          <w:rFonts w:hAnsi="標楷體" w:hint="eastAsia"/>
          <w:b/>
          <w:sz w:val="28"/>
          <w:szCs w:val="32"/>
        </w:rPr>
        <w:t>（</w:t>
      </w:r>
      <w:r w:rsidR="00296F3B" w:rsidRPr="00BD65E9">
        <w:rPr>
          <w:rFonts w:hAnsi="標楷體" w:hint="eastAsia"/>
          <w:b/>
          <w:sz w:val="28"/>
          <w:szCs w:val="32"/>
        </w:rPr>
        <w:t>2</w:t>
      </w:r>
      <w:r w:rsidRPr="00BD65E9">
        <w:rPr>
          <w:rFonts w:hAnsi="標楷體" w:hint="eastAsia"/>
          <w:b/>
          <w:sz w:val="28"/>
          <w:szCs w:val="32"/>
        </w:rPr>
        <w:t xml:space="preserve">）　</w:t>
      </w:r>
      <w:proofErr w:type="gramStart"/>
      <w:r w:rsidR="00E867ED">
        <w:rPr>
          <w:rFonts w:hAnsi="標楷體" w:cs="新細明體" w:hint="eastAsia"/>
          <w:b/>
          <w:bCs/>
          <w:sz w:val="28"/>
          <w:szCs w:val="28"/>
        </w:rPr>
        <w:t>衛福</w:t>
      </w:r>
      <w:r w:rsidR="00E867ED" w:rsidRPr="00E867ED">
        <w:rPr>
          <w:rFonts w:hAnsi="標楷體" w:cs="新細明體" w:hint="eastAsia"/>
          <w:b/>
          <w:bCs/>
          <w:sz w:val="28"/>
          <w:szCs w:val="28"/>
        </w:rPr>
        <w:t>部</w:t>
      </w:r>
      <w:proofErr w:type="gramEnd"/>
      <w:r w:rsidR="00E867ED" w:rsidRPr="00E867ED">
        <w:rPr>
          <w:rFonts w:hAnsi="標楷體" w:cs="新細明體" w:hint="eastAsia"/>
          <w:b/>
          <w:bCs/>
          <w:sz w:val="28"/>
          <w:szCs w:val="28"/>
        </w:rPr>
        <w:t>補助所屬偏遠及離島地區醫院推動遠距醫療門診，以</w:t>
      </w:r>
      <w:r w:rsidR="009C7905">
        <w:rPr>
          <w:rFonts w:hAnsi="標楷體" w:cs="新細明體" w:hint="eastAsia"/>
          <w:b/>
          <w:bCs/>
          <w:sz w:val="28"/>
          <w:szCs w:val="28"/>
        </w:rPr>
        <w:t>因應</w:t>
      </w:r>
      <w:r w:rsidR="00E867ED" w:rsidRPr="00E867ED">
        <w:rPr>
          <w:rFonts w:hAnsi="標楷體" w:cs="新細明體" w:hint="eastAsia"/>
          <w:b/>
          <w:bCs/>
          <w:sz w:val="28"/>
          <w:szCs w:val="28"/>
        </w:rPr>
        <w:t>專科醫師人力缺乏問題，</w:t>
      </w:r>
      <w:proofErr w:type="gramStart"/>
      <w:r w:rsidR="00E867ED" w:rsidRPr="00E867ED">
        <w:rPr>
          <w:rFonts w:hAnsi="標楷體" w:cs="新細明體" w:hint="eastAsia"/>
          <w:b/>
          <w:bCs/>
          <w:sz w:val="28"/>
          <w:szCs w:val="28"/>
        </w:rPr>
        <w:t>惟間有未能</w:t>
      </w:r>
      <w:proofErr w:type="gramEnd"/>
      <w:r w:rsidR="00E867ED" w:rsidRPr="00E867ED">
        <w:rPr>
          <w:rFonts w:hAnsi="標楷體" w:cs="新細明體" w:hint="eastAsia"/>
          <w:b/>
          <w:bCs/>
          <w:sz w:val="28"/>
          <w:szCs w:val="28"/>
        </w:rPr>
        <w:t>就開設科別每週排定</w:t>
      </w:r>
      <w:proofErr w:type="gramStart"/>
      <w:r w:rsidR="00E867ED" w:rsidRPr="00E867ED">
        <w:rPr>
          <w:rFonts w:hAnsi="標楷體" w:cs="新細明體" w:hint="eastAsia"/>
          <w:b/>
          <w:bCs/>
          <w:sz w:val="28"/>
          <w:szCs w:val="28"/>
        </w:rPr>
        <w:t>服務診</w:t>
      </w:r>
      <w:proofErr w:type="gramEnd"/>
      <w:r w:rsidR="00E867ED" w:rsidRPr="00E867ED">
        <w:rPr>
          <w:rFonts w:hAnsi="標楷體" w:cs="新細明體" w:hint="eastAsia"/>
          <w:b/>
          <w:bCs/>
          <w:sz w:val="28"/>
          <w:szCs w:val="28"/>
        </w:rPr>
        <w:t>次，及醫院遠距門診</w:t>
      </w:r>
      <w:proofErr w:type="gramStart"/>
      <w:r w:rsidR="00E867ED" w:rsidRPr="00E867ED">
        <w:rPr>
          <w:rFonts w:hAnsi="標楷體" w:cs="新細明體" w:hint="eastAsia"/>
          <w:b/>
          <w:bCs/>
          <w:sz w:val="28"/>
          <w:szCs w:val="28"/>
        </w:rPr>
        <w:t>服務量呈下滑</w:t>
      </w:r>
      <w:proofErr w:type="gramEnd"/>
      <w:r w:rsidR="00E867ED" w:rsidRPr="00E867ED">
        <w:rPr>
          <w:rFonts w:hAnsi="標楷體" w:cs="新細明體" w:hint="eastAsia"/>
          <w:b/>
          <w:bCs/>
          <w:sz w:val="28"/>
          <w:szCs w:val="28"/>
        </w:rPr>
        <w:t>趨勢，允宜</w:t>
      </w:r>
      <w:proofErr w:type="gramStart"/>
      <w:r w:rsidR="00E867ED" w:rsidRPr="00E867ED">
        <w:rPr>
          <w:rFonts w:hAnsi="標楷體" w:cs="新細明體" w:hint="eastAsia"/>
          <w:b/>
          <w:bCs/>
          <w:sz w:val="28"/>
          <w:szCs w:val="28"/>
        </w:rPr>
        <w:t>研</w:t>
      </w:r>
      <w:proofErr w:type="gramEnd"/>
      <w:r w:rsidR="00E867ED" w:rsidRPr="00E867ED">
        <w:rPr>
          <w:rFonts w:hAnsi="標楷體" w:cs="新細明體" w:hint="eastAsia"/>
          <w:b/>
          <w:bCs/>
          <w:sz w:val="28"/>
          <w:szCs w:val="28"/>
        </w:rPr>
        <w:t>謀改善，</w:t>
      </w:r>
      <w:proofErr w:type="gramStart"/>
      <w:r w:rsidR="00E867ED" w:rsidRPr="00E867ED">
        <w:rPr>
          <w:rFonts w:hAnsi="標楷體" w:cs="新細明體" w:hint="eastAsia"/>
          <w:b/>
          <w:bCs/>
          <w:sz w:val="28"/>
          <w:szCs w:val="28"/>
        </w:rPr>
        <w:t>研</w:t>
      </w:r>
      <w:proofErr w:type="gramEnd"/>
      <w:r w:rsidR="00E867ED" w:rsidRPr="00E867ED">
        <w:rPr>
          <w:rFonts w:hAnsi="標楷體" w:cs="新細明體" w:hint="eastAsia"/>
          <w:b/>
          <w:bCs/>
          <w:sz w:val="28"/>
          <w:szCs w:val="28"/>
        </w:rPr>
        <w:t>議檢討遠距醫療門診之實施科別及</w:t>
      </w:r>
      <w:proofErr w:type="gramStart"/>
      <w:r w:rsidR="00E867ED" w:rsidRPr="00E867ED">
        <w:rPr>
          <w:rFonts w:hAnsi="標楷體" w:cs="新細明體" w:hint="eastAsia"/>
          <w:b/>
          <w:bCs/>
          <w:sz w:val="28"/>
          <w:szCs w:val="28"/>
        </w:rPr>
        <w:t>開設診</w:t>
      </w:r>
      <w:proofErr w:type="gramEnd"/>
      <w:r w:rsidR="00E867ED" w:rsidRPr="00E867ED">
        <w:rPr>
          <w:rFonts w:hAnsi="標楷體" w:cs="新細明體" w:hint="eastAsia"/>
          <w:b/>
          <w:bCs/>
          <w:sz w:val="28"/>
          <w:szCs w:val="28"/>
        </w:rPr>
        <w:t>次，以提升民眾就診意願</w:t>
      </w:r>
      <w:r w:rsidR="00EA413C">
        <w:rPr>
          <w:rFonts w:hAnsi="標楷體" w:cs="新細明體" w:hint="eastAsia"/>
          <w:b/>
          <w:bCs/>
          <w:sz w:val="28"/>
          <w:szCs w:val="28"/>
        </w:rPr>
        <w:t>及</w:t>
      </w:r>
      <w:r w:rsidR="00EA413C" w:rsidRPr="00E867ED">
        <w:rPr>
          <w:rFonts w:hAnsi="標楷體" w:cs="新細明體" w:hint="eastAsia"/>
          <w:b/>
          <w:bCs/>
          <w:sz w:val="28"/>
          <w:szCs w:val="28"/>
        </w:rPr>
        <w:t>偏鄉醫療服務之可近性</w:t>
      </w:r>
      <w:r w:rsidR="00E867ED" w:rsidRPr="00E867ED">
        <w:rPr>
          <w:rFonts w:hAnsi="標楷體" w:cs="新細明體" w:hint="eastAsia"/>
          <w:b/>
          <w:bCs/>
          <w:sz w:val="28"/>
          <w:szCs w:val="28"/>
        </w:rPr>
        <w:t>。</w:t>
      </w:r>
    </w:p>
    <w:p w14:paraId="5641FA4A" w14:textId="5AC589CA" w:rsidR="00493B23" w:rsidRDefault="00665183" w:rsidP="002D7DB8">
      <w:pPr>
        <w:pStyle w:val="12"/>
        <w:spacing w:line="580" w:lineRule="exact"/>
        <w:ind w:firstLineChars="200" w:firstLine="480"/>
        <w:rPr>
          <w:rFonts w:hAnsi="標楷體"/>
          <w:b/>
        </w:rPr>
      </w:pPr>
      <w:r w:rsidRPr="00665183">
        <w:rPr>
          <w:rFonts w:hAnsi="標楷體" w:cs="新細明體" w:hint="eastAsia"/>
          <w:bCs/>
        </w:rPr>
        <w:t>衛生福利部（下稱衛福部）為</w:t>
      </w:r>
      <w:r w:rsidR="009C7905">
        <w:rPr>
          <w:rFonts w:hAnsi="標楷體" w:cs="新細明體" w:hint="eastAsia"/>
          <w:bCs/>
        </w:rPr>
        <w:t>因應</w:t>
      </w:r>
      <w:r w:rsidRPr="00665183">
        <w:rPr>
          <w:rFonts w:hAnsi="標楷體" w:cs="新細明體" w:hint="eastAsia"/>
          <w:bCs/>
        </w:rPr>
        <w:t>偏遠及離島地區專科醫師人力缺乏問題，以醫療發展基金經費辦理「</w:t>
      </w:r>
      <w:proofErr w:type="gramStart"/>
      <w:r w:rsidRPr="00665183">
        <w:rPr>
          <w:rFonts w:hAnsi="標楷體" w:cs="新細明體" w:hint="eastAsia"/>
          <w:bCs/>
        </w:rPr>
        <w:t>臺</w:t>
      </w:r>
      <w:proofErr w:type="gramEnd"/>
      <w:r w:rsidRPr="00665183">
        <w:rPr>
          <w:rFonts w:hAnsi="標楷體" w:cs="新細明體" w:hint="eastAsia"/>
          <w:bCs/>
        </w:rPr>
        <w:t>東、花蓮、屏東及澎湖地區建置遠距醫療門診計畫」</w:t>
      </w:r>
      <w:r w:rsidR="00A83A98" w:rsidRPr="00665183">
        <w:rPr>
          <w:rFonts w:hAnsi="標楷體" w:cs="新細明體" w:hint="eastAsia"/>
          <w:bCs/>
        </w:rPr>
        <w:t>（</w:t>
      </w:r>
      <w:r w:rsidRPr="00665183">
        <w:rPr>
          <w:rFonts w:hAnsi="標楷體" w:cs="新細明體" w:hint="eastAsia"/>
          <w:bCs/>
        </w:rPr>
        <w:t>下稱遠距醫療門診計畫</w:t>
      </w:r>
      <w:r w:rsidR="00A83A98" w:rsidRPr="00665183">
        <w:rPr>
          <w:rFonts w:hAnsi="標楷體" w:cs="新細明體" w:hint="eastAsia"/>
          <w:bCs/>
        </w:rPr>
        <w:t>）</w:t>
      </w:r>
      <w:r w:rsidRPr="00665183">
        <w:rPr>
          <w:rFonts w:hAnsi="標楷體" w:cs="新細明體" w:hint="eastAsia"/>
          <w:bCs/>
        </w:rPr>
        <w:t>，自10</w:t>
      </w:r>
      <w:r w:rsidR="00CB3E77">
        <w:rPr>
          <w:rFonts w:hAnsi="標楷體" w:cs="新細明體" w:hint="eastAsia"/>
          <w:bCs/>
        </w:rPr>
        <w:t>7</w:t>
      </w:r>
      <w:r w:rsidRPr="00665183">
        <w:rPr>
          <w:rFonts w:hAnsi="標楷體" w:cs="新細明體" w:hint="eastAsia"/>
          <w:bCs/>
        </w:rPr>
        <w:t>年起陸續補助所屬</w:t>
      </w:r>
      <w:proofErr w:type="gramStart"/>
      <w:r w:rsidRPr="00665183">
        <w:rPr>
          <w:rFonts w:hAnsi="標楷體" w:cs="新細明體" w:hint="eastAsia"/>
          <w:bCs/>
        </w:rPr>
        <w:t>臺</w:t>
      </w:r>
      <w:proofErr w:type="gramEnd"/>
      <w:r w:rsidRPr="00665183">
        <w:rPr>
          <w:rFonts w:hAnsi="標楷體" w:cs="新細明體" w:hint="eastAsia"/>
          <w:bCs/>
        </w:rPr>
        <w:t>東醫院成功分院</w:t>
      </w:r>
      <w:r w:rsidR="00A83A98" w:rsidRPr="00665183">
        <w:rPr>
          <w:rFonts w:hAnsi="標楷體" w:cs="新細明體" w:hint="eastAsia"/>
          <w:bCs/>
        </w:rPr>
        <w:t>（</w:t>
      </w:r>
      <w:r w:rsidRPr="00665183">
        <w:rPr>
          <w:rFonts w:hAnsi="標楷體" w:cs="新細明體" w:hint="eastAsia"/>
          <w:bCs/>
        </w:rPr>
        <w:t>下稱成功分院</w:t>
      </w:r>
      <w:r w:rsidR="00A83A98" w:rsidRPr="00665183">
        <w:rPr>
          <w:rFonts w:hAnsi="標楷體" w:cs="新細明體" w:hint="eastAsia"/>
          <w:bCs/>
        </w:rPr>
        <w:t>）</w:t>
      </w:r>
      <w:r w:rsidRPr="00665183">
        <w:rPr>
          <w:rFonts w:hAnsi="標楷體" w:cs="新細明體" w:hint="eastAsia"/>
          <w:bCs/>
        </w:rPr>
        <w:t>、花蓮醫院豐濱原住民分院、恆春旅遊、玉里及澎湖醫院等5家醫院推動遠距醫療門診所需設備費、業務費及人事費，</w:t>
      </w:r>
      <w:proofErr w:type="gramStart"/>
      <w:r w:rsidR="00740A94" w:rsidRPr="00665183">
        <w:rPr>
          <w:rFonts w:hAnsi="標楷體" w:cs="新細明體" w:hint="eastAsia"/>
          <w:bCs/>
        </w:rPr>
        <w:t>期透由</w:t>
      </w:r>
      <w:proofErr w:type="gramEnd"/>
      <w:r w:rsidR="00740A94" w:rsidRPr="00665183">
        <w:rPr>
          <w:rFonts w:hAnsi="標楷體" w:cs="新細明體" w:hint="eastAsia"/>
          <w:bCs/>
        </w:rPr>
        <w:t>與教學醫院、醫</w:t>
      </w:r>
      <w:r w:rsidR="00740A94" w:rsidRPr="00665183">
        <w:rPr>
          <w:rFonts w:hAnsi="標楷體" w:cs="新細明體" w:hint="eastAsia"/>
          <w:bCs/>
        </w:rPr>
        <w:lastRenderedPageBreak/>
        <w:t>學中心或區域醫院合作，提供偏遠地區院所之醫師診療建議，以增進醫師在非專長科別之專業知能，強化在地就醫之醫療服務</w:t>
      </w:r>
      <w:r w:rsidR="00F01CE0">
        <w:rPr>
          <w:rFonts w:hAnsi="標楷體" w:cs="新細明體" w:hint="eastAsia"/>
          <w:bCs/>
        </w:rPr>
        <w:t>；</w:t>
      </w:r>
      <w:r w:rsidRPr="00665183">
        <w:rPr>
          <w:rFonts w:hAnsi="標楷體" w:cs="新細明體" w:hint="eastAsia"/>
          <w:bCs/>
        </w:rPr>
        <w:t>112至114年度補助預算合計4,529萬餘元，實支經費3,568萬餘元</w:t>
      </w:r>
      <w:r w:rsidR="00740A94">
        <w:rPr>
          <w:rFonts w:hAnsi="標楷體" w:cs="新細明體" w:hint="eastAsia"/>
          <w:bCs/>
        </w:rPr>
        <w:t>。</w:t>
      </w:r>
      <w:proofErr w:type="gramStart"/>
      <w:r w:rsidR="00740A94">
        <w:rPr>
          <w:rFonts w:hAnsi="標楷體" w:cs="新細明體" w:hint="eastAsia"/>
          <w:bCs/>
        </w:rPr>
        <w:t>按</w:t>
      </w:r>
      <w:r w:rsidRPr="00665183">
        <w:rPr>
          <w:rFonts w:hAnsi="標楷體" w:cs="新細明體" w:hint="eastAsia"/>
          <w:bCs/>
        </w:rPr>
        <w:t>遠距</w:t>
      </w:r>
      <w:proofErr w:type="gramEnd"/>
      <w:r w:rsidRPr="00665183">
        <w:rPr>
          <w:rFonts w:hAnsi="標楷體" w:cs="新細明體" w:hint="eastAsia"/>
          <w:bCs/>
        </w:rPr>
        <w:t>醫療門診計畫補助作業規定，申請醫院視負責地區缺乏之專科現況，提供眼科、皮膚科、耳鼻喉科或其他需求科別之遠距醫療門診，且需每週排定固定</w:t>
      </w:r>
      <w:proofErr w:type="gramStart"/>
      <w:r w:rsidRPr="00665183">
        <w:rPr>
          <w:rFonts w:hAnsi="標楷體" w:cs="新細明體" w:hint="eastAsia"/>
          <w:bCs/>
        </w:rPr>
        <w:t>服務診</w:t>
      </w:r>
      <w:proofErr w:type="gramEnd"/>
      <w:r w:rsidRPr="00665183">
        <w:rPr>
          <w:rFonts w:hAnsi="標楷體" w:cs="新細明體" w:hint="eastAsia"/>
          <w:bCs/>
        </w:rPr>
        <w:t>次，執行效益指標包括「遠距門診各科總人次較前1年度增加3％」、「民眾診療服務滿意度調查達80分以上」等2項。</w:t>
      </w:r>
      <w:r w:rsidR="00A4587B">
        <w:rPr>
          <w:rFonts w:hAnsi="標楷體" w:cs="新細明體" w:hint="eastAsia"/>
          <w:bCs/>
        </w:rPr>
        <w:t>經</w:t>
      </w:r>
      <w:r w:rsidRPr="00665183">
        <w:rPr>
          <w:rFonts w:hAnsi="標楷體" w:cs="新細明體" w:hint="eastAsia"/>
          <w:bCs/>
        </w:rPr>
        <w:t>查前開5家醫院每年提供遠距醫療門診服務科別計3至4個科別不等，民眾就診滿意度皆達標，惟各該醫院</w:t>
      </w:r>
      <w:proofErr w:type="gramStart"/>
      <w:r w:rsidRPr="00665183">
        <w:rPr>
          <w:rFonts w:hAnsi="標楷體" w:cs="新細明體" w:hint="eastAsia"/>
          <w:bCs/>
        </w:rPr>
        <w:t>114</w:t>
      </w:r>
      <w:proofErr w:type="gramEnd"/>
      <w:r w:rsidRPr="00665183">
        <w:rPr>
          <w:rFonts w:hAnsi="標楷體" w:cs="新細明體" w:hint="eastAsia"/>
          <w:bCs/>
        </w:rPr>
        <w:t>年度提供</w:t>
      </w:r>
      <w:r w:rsidR="00F01CE0">
        <w:rPr>
          <w:rFonts w:hAnsi="標楷體" w:cs="新細明體" w:hint="eastAsia"/>
          <w:bCs/>
        </w:rPr>
        <w:t>遠距醫療門診</w:t>
      </w:r>
      <w:r w:rsidRPr="00665183">
        <w:rPr>
          <w:rFonts w:hAnsi="標楷體" w:cs="新細明體" w:hint="eastAsia"/>
          <w:bCs/>
        </w:rPr>
        <w:t>服務總量介於202人次至1,122人次不等，較</w:t>
      </w:r>
      <w:proofErr w:type="gramStart"/>
      <w:r w:rsidRPr="00665183">
        <w:rPr>
          <w:rFonts w:hAnsi="標楷體" w:cs="新細明體" w:hint="eastAsia"/>
          <w:bCs/>
        </w:rPr>
        <w:t>113</w:t>
      </w:r>
      <w:proofErr w:type="gramEnd"/>
      <w:r w:rsidRPr="00665183">
        <w:rPr>
          <w:rFonts w:hAnsi="標楷體" w:cs="新細明體" w:hint="eastAsia"/>
          <w:bCs/>
        </w:rPr>
        <w:t>年度服務量下滑1至</w:t>
      </w:r>
      <w:proofErr w:type="gramStart"/>
      <w:r w:rsidRPr="00665183">
        <w:rPr>
          <w:rFonts w:hAnsi="標楷體" w:cs="新細明體" w:hint="eastAsia"/>
          <w:bCs/>
        </w:rPr>
        <w:t>3成</w:t>
      </w:r>
      <w:proofErr w:type="gramEnd"/>
      <w:r w:rsidRPr="00665183">
        <w:rPr>
          <w:rFonts w:hAnsi="標楷體" w:cs="新細明體" w:hint="eastAsia"/>
          <w:bCs/>
        </w:rPr>
        <w:t>，且</w:t>
      </w:r>
      <w:proofErr w:type="gramStart"/>
      <w:r w:rsidR="00EA413C">
        <w:rPr>
          <w:rFonts w:hAnsi="標楷體" w:cs="新細明體" w:hint="eastAsia"/>
          <w:bCs/>
        </w:rPr>
        <w:t>1</w:t>
      </w:r>
      <w:r w:rsidR="00EA413C">
        <w:rPr>
          <w:rFonts w:hAnsi="標楷體" w:cs="新細明體"/>
          <w:bCs/>
        </w:rPr>
        <w:t>14</w:t>
      </w:r>
      <w:proofErr w:type="gramEnd"/>
      <w:r w:rsidR="00EA413C">
        <w:rPr>
          <w:rFonts w:hAnsi="標楷體" w:cs="新細明體" w:hint="eastAsia"/>
          <w:bCs/>
        </w:rPr>
        <w:t>年度共</w:t>
      </w:r>
      <w:r w:rsidR="00036ED4">
        <w:rPr>
          <w:rFonts w:hAnsi="標楷體" w:cs="新細明體" w:hint="eastAsia"/>
          <w:bCs/>
        </w:rPr>
        <w:t>有</w:t>
      </w:r>
      <w:r w:rsidR="00E4516E">
        <w:rPr>
          <w:rFonts w:hAnsi="標楷體" w:cs="新細明體" w:hint="eastAsia"/>
          <w:bCs/>
        </w:rPr>
        <w:t>11個科別</w:t>
      </w:r>
      <w:r w:rsidRPr="00665183">
        <w:rPr>
          <w:rFonts w:hAnsi="標楷體" w:cs="新細明體" w:hint="eastAsia"/>
          <w:bCs/>
        </w:rPr>
        <w:t>實際</w:t>
      </w:r>
      <w:r w:rsidR="00F01CE0">
        <w:rPr>
          <w:rFonts w:hAnsi="標楷體" w:cs="新細明體" w:hint="eastAsia"/>
          <w:bCs/>
        </w:rPr>
        <w:t>服務</w:t>
      </w:r>
      <w:r w:rsidRPr="00665183">
        <w:rPr>
          <w:rFonts w:hAnsi="標楷體" w:cs="新細明體" w:hint="eastAsia"/>
          <w:bCs/>
        </w:rPr>
        <w:t>人次未達年度目標，較112及</w:t>
      </w:r>
      <w:proofErr w:type="gramStart"/>
      <w:r w:rsidRPr="00665183">
        <w:rPr>
          <w:rFonts w:hAnsi="標楷體" w:cs="新細明體" w:hint="eastAsia"/>
          <w:bCs/>
        </w:rPr>
        <w:t>113</w:t>
      </w:r>
      <w:proofErr w:type="gramEnd"/>
      <w:r w:rsidRPr="00665183">
        <w:rPr>
          <w:rFonts w:hAnsi="標楷體" w:cs="新細明體" w:hint="eastAsia"/>
          <w:bCs/>
        </w:rPr>
        <w:t>年度各5個、8個</w:t>
      </w:r>
      <w:r w:rsidR="00C9469B">
        <w:rPr>
          <w:rFonts w:hAnsi="標楷體" w:cs="新細明體" w:hint="eastAsia"/>
          <w:bCs/>
        </w:rPr>
        <w:t>科別</w:t>
      </w:r>
      <w:r w:rsidRPr="00665183">
        <w:rPr>
          <w:rFonts w:hAnsi="標楷體" w:cs="新細明體" w:hint="eastAsia"/>
          <w:bCs/>
        </w:rPr>
        <w:t>為多，甚有成功分院耳鼻喉科、恆春旅遊醫院眼科及耳鼻喉科連續3年未達標。</w:t>
      </w:r>
      <w:proofErr w:type="gramStart"/>
      <w:r w:rsidRPr="00665183">
        <w:rPr>
          <w:rFonts w:hAnsi="標楷體" w:cs="新細明體" w:hint="eastAsia"/>
          <w:bCs/>
        </w:rPr>
        <w:t>又間有醫院</w:t>
      </w:r>
      <w:proofErr w:type="gramEnd"/>
      <w:r w:rsidRPr="00665183">
        <w:rPr>
          <w:rFonts w:hAnsi="標楷體" w:cs="新細明體" w:hint="eastAsia"/>
          <w:bCs/>
        </w:rPr>
        <w:t>未能就開設之科別每週排定固定</w:t>
      </w:r>
      <w:proofErr w:type="gramStart"/>
      <w:r w:rsidRPr="00665183">
        <w:rPr>
          <w:rFonts w:hAnsi="標楷體" w:cs="新細明體" w:hint="eastAsia"/>
          <w:bCs/>
        </w:rPr>
        <w:t>服務診</w:t>
      </w:r>
      <w:proofErr w:type="gramEnd"/>
      <w:r w:rsidRPr="00665183">
        <w:rPr>
          <w:rFonts w:hAnsi="標楷體" w:cs="新細明體" w:hint="eastAsia"/>
          <w:bCs/>
        </w:rPr>
        <w:t>次</w:t>
      </w:r>
      <w:r w:rsidR="000927A6">
        <w:rPr>
          <w:rFonts w:hAnsi="標楷體" w:cs="新細明體" w:hint="eastAsia"/>
          <w:bCs/>
        </w:rPr>
        <w:t>（</w:t>
      </w:r>
      <w:r w:rsidRPr="00665183">
        <w:rPr>
          <w:rFonts w:hAnsi="標楷體" w:cs="新細明體" w:hint="eastAsia"/>
          <w:bCs/>
        </w:rPr>
        <w:t>如恆春旅遊醫院耳鼻喉科</w:t>
      </w:r>
      <w:r w:rsidR="000927A6">
        <w:rPr>
          <w:rFonts w:hAnsi="標楷體" w:cs="新細明體" w:hint="eastAsia"/>
          <w:bCs/>
        </w:rPr>
        <w:t>、</w:t>
      </w:r>
      <w:r w:rsidRPr="00665183">
        <w:rPr>
          <w:rFonts w:hAnsi="標楷體" w:cs="新細明體" w:hint="eastAsia"/>
          <w:bCs/>
        </w:rPr>
        <w:t>成功分院神經內科</w:t>
      </w:r>
      <w:r w:rsidR="000927A6">
        <w:rPr>
          <w:rFonts w:hAnsi="標楷體" w:cs="新細明體" w:hint="eastAsia"/>
          <w:bCs/>
        </w:rPr>
        <w:t>）</w:t>
      </w:r>
      <w:r w:rsidRPr="00665183">
        <w:rPr>
          <w:rFonts w:hAnsi="標楷體" w:cs="新細明體" w:hint="eastAsia"/>
          <w:bCs/>
        </w:rPr>
        <w:t>，與該計畫補助作業規定存有落差</w:t>
      </w:r>
      <w:r w:rsidR="000927A6">
        <w:rPr>
          <w:rFonts w:hAnsi="標楷體" w:cs="新細明體" w:hint="eastAsia"/>
          <w:bCs/>
        </w:rPr>
        <w:t>，</w:t>
      </w:r>
      <w:r w:rsidRPr="00665183">
        <w:rPr>
          <w:rFonts w:hAnsi="標楷體" w:cs="新細明體" w:hint="eastAsia"/>
          <w:bCs/>
        </w:rPr>
        <w:t>主要係受醫院周邊相同科別</w:t>
      </w:r>
      <w:proofErr w:type="gramStart"/>
      <w:r w:rsidRPr="00665183">
        <w:rPr>
          <w:rFonts w:hAnsi="標楷體" w:cs="新細明體" w:hint="eastAsia"/>
          <w:bCs/>
        </w:rPr>
        <w:t>遠距或實體</w:t>
      </w:r>
      <w:proofErr w:type="gramEnd"/>
      <w:r w:rsidRPr="00665183">
        <w:rPr>
          <w:rFonts w:hAnsi="標楷體" w:cs="新細明體" w:hint="eastAsia"/>
          <w:bCs/>
        </w:rPr>
        <w:t>門診競爭，或網路訊號不穩及等待看診時間過長、醫院個案管理師人力不足、民眾無法配合遠距門診時段等所致。顯示</w:t>
      </w:r>
      <w:r w:rsidR="00A4587B">
        <w:rPr>
          <w:rFonts w:hAnsi="標楷體" w:cs="新細明體" w:hint="eastAsia"/>
          <w:bCs/>
        </w:rPr>
        <w:t>該</w:t>
      </w:r>
      <w:r w:rsidRPr="00665183">
        <w:rPr>
          <w:rFonts w:hAnsi="標楷體" w:cs="新細明體" w:hint="eastAsia"/>
          <w:bCs/>
        </w:rPr>
        <w:t>部補助所屬偏遠及離島5家醫院推動遠距醫療門診，尚未能契合在地民眾實需，醫院人力及基礎環境等配套亦有不足，</w:t>
      </w:r>
      <w:proofErr w:type="gramStart"/>
      <w:r w:rsidRPr="00665183">
        <w:rPr>
          <w:rFonts w:hAnsi="標楷體" w:cs="新細明體" w:hint="eastAsia"/>
          <w:bCs/>
        </w:rPr>
        <w:t>又間有醫院</w:t>
      </w:r>
      <w:proofErr w:type="gramEnd"/>
      <w:r w:rsidRPr="00665183">
        <w:rPr>
          <w:rFonts w:hAnsi="標楷體" w:cs="新細明體" w:hint="eastAsia"/>
          <w:bCs/>
        </w:rPr>
        <w:t>尚未能就開設科別每週排定</w:t>
      </w:r>
      <w:proofErr w:type="gramStart"/>
      <w:r w:rsidRPr="00665183">
        <w:rPr>
          <w:rFonts w:hAnsi="標楷體" w:cs="新細明體" w:hint="eastAsia"/>
          <w:bCs/>
        </w:rPr>
        <w:t>服務診</w:t>
      </w:r>
      <w:proofErr w:type="gramEnd"/>
      <w:r w:rsidRPr="00665183">
        <w:rPr>
          <w:rFonts w:hAnsi="標楷體" w:cs="新細明體" w:hint="eastAsia"/>
          <w:bCs/>
        </w:rPr>
        <w:t>次情事，致遠距門診服務總量下滑</w:t>
      </w:r>
      <w:r w:rsidR="00740A94">
        <w:rPr>
          <w:rFonts w:hAnsi="標楷體" w:cs="新細明體" w:hint="eastAsia"/>
          <w:bCs/>
        </w:rPr>
        <w:t>，經函</w:t>
      </w:r>
      <w:proofErr w:type="gramStart"/>
      <w:r w:rsidR="00740A94">
        <w:rPr>
          <w:rFonts w:hAnsi="標楷體" w:cs="新細明體" w:hint="eastAsia"/>
          <w:bCs/>
        </w:rPr>
        <w:t>請衛福部</w:t>
      </w:r>
      <w:proofErr w:type="gramEnd"/>
      <w:r w:rsidRPr="00665183">
        <w:rPr>
          <w:rFonts w:hAnsi="標楷體" w:cs="新細明體" w:hint="eastAsia"/>
          <w:bCs/>
        </w:rPr>
        <w:t>督促各醫院</w:t>
      </w:r>
      <w:r w:rsidR="0028460B">
        <w:rPr>
          <w:rFonts w:hAnsi="標楷體" w:cs="新細明體" w:hint="eastAsia"/>
          <w:bCs/>
        </w:rPr>
        <w:t>盤點所在區域之醫療資源，並檢討遠距醫療門診之實施科別及</w:t>
      </w:r>
      <w:proofErr w:type="gramStart"/>
      <w:r w:rsidR="0028460B">
        <w:rPr>
          <w:rFonts w:hAnsi="標楷體" w:cs="新細明體" w:hint="eastAsia"/>
          <w:bCs/>
        </w:rPr>
        <w:t>開設診</w:t>
      </w:r>
      <w:proofErr w:type="gramEnd"/>
      <w:r w:rsidR="0028460B">
        <w:rPr>
          <w:rFonts w:hAnsi="標楷體" w:cs="新細明體" w:hint="eastAsia"/>
          <w:bCs/>
        </w:rPr>
        <w:t>次、時段等，</w:t>
      </w:r>
      <w:r w:rsidRPr="00665183">
        <w:rPr>
          <w:rFonts w:hAnsi="標楷體" w:cs="新細明體" w:hint="eastAsia"/>
          <w:bCs/>
        </w:rPr>
        <w:t>以提升民眾就診意願</w:t>
      </w:r>
      <w:r w:rsidR="00EA413C">
        <w:rPr>
          <w:rFonts w:hAnsi="標楷體" w:cs="新細明體" w:hint="eastAsia"/>
          <w:bCs/>
        </w:rPr>
        <w:t>及</w:t>
      </w:r>
      <w:r w:rsidR="00EA413C" w:rsidRPr="00665183">
        <w:rPr>
          <w:rFonts w:hAnsi="標楷體" w:cs="新細明體" w:hint="eastAsia"/>
          <w:bCs/>
        </w:rPr>
        <w:t>偏鄉醫療服務之可近性</w:t>
      </w:r>
      <w:r>
        <w:rPr>
          <w:rFonts w:hAnsi="標楷體" w:cs="新細明體" w:hint="eastAsia"/>
          <w:bCs/>
        </w:rPr>
        <w:t>。</w:t>
      </w:r>
      <w:r w:rsidR="005E4DC1" w:rsidRPr="00A368CB">
        <w:rPr>
          <w:rFonts w:hAnsi="標楷體" w:cs="新細明體" w:hint="eastAsia"/>
          <w:bCs/>
        </w:rPr>
        <w:t>據復：</w:t>
      </w:r>
      <w:r w:rsidR="00EB2E3F" w:rsidRPr="00A368CB">
        <w:rPr>
          <w:rFonts w:hAnsi="標楷體" w:cs="新細明體" w:hint="eastAsia"/>
          <w:bCs/>
        </w:rPr>
        <w:t>該部所屬醫院將滾動檢討遠距門診服務</w:t>
      </w:r>
      <w:proofErr w:type="gramStart"/>
      <w:r w:rsidR="00EB2E3F" w:rsidRPr="00A368CB">
        <w:rPr>
          <w:rFonts w:hAnsi="標楷體" w:cs="新細明體" w:hint="eastAsia"/>
          <w:bCs/>
        </w:rPr>
        <w:t>科別及診次</w:t>
      </w:r>
      <w:proofErr w:type="gramEnd"/>
      <w:r w:rsidR="00EB2E3F" w:rsidRPr="00A368CB">
        <w:rPr>
          <w:rFonts w:hAnsi="標楷體" w:cs="新細明體" w:hint="eastAsia"/>
          <w:bCs/>
        </w:rPr>
        <w:t>，強化與合作醫院之遠距醫療服務整合，</w:t>
      </w:r>
      <w:r w:rsidR="00242621" w:rsidRPr="00A368CB">
        <w:rPr>
          <w:rFonts w:hAnsi="標楷體" w:cs="新細明體" w:hint="eastAsia"/>
          <w:bCs/>
        </w:rPr>
        <w:t>並與院內既有醫療服務相互配合，暨結合</w:t>
      </w:r>
      <w:r w:rsidR="00695CC8" w:rsidRPr="00A368CB">
        <w:rPr>
          <w:rFonts w:hAnsi="標楷體" w:cs="新細明體" w:hint="eastAsia"/>
          <w:bCs/>
        </w:rPr>
        <w:t>鄰近醫療機構</w:t>
      </w:r>
      <w:r w:rsidR="00EB2E3F" w:rsidRPr="00A368CB">
        <w:rPr>
          <w:rFonts w:hAnsi="標楷體" w:cs="新細明體" w:hint="eastAsia"/>
          <w:bCs/>
        </w:rPr>
        <w:t>共同</w:t>
      </w:r>
      <w:r w:rsidR="00695CC8" w:rsidRPr="00A368CB">
        <w:rPr>
          <w:rFonts w:hAnsi="標楷體" w:cs="新細明體" w:hint="eastAsia"/>
          <w:bCs/>
        </w:rPr>
        <w:t>合作</w:t>
      </w:r>
      <w:r w:rsidR="0021599D" w:rsidRPr="00A368CB">
        <w:rPr>
          <w:rFonts w:hAnsi="標楷體" w:cs="新細明體" w:hint="eastAsia"/>
          <w:bCs/>
        </w:rPr>
        <w:t>等方式</w:t>
      </w:r>
      <w:r w:rsidR="00695CC8" w:rsidRPr="00A368CB">
        <w:rPr>
          <w:rFonts w:hAnsi="標楷體" w:cs="新細明體" w:hint="eastAsia"/>
          <w:bCs/>
        </w:rPr>
        <w:t>，強化在地醫療服務，以提升偏鄉離島醫療服務品質</w:t>
      </w:r>
      <w:r w:rsidR="005806E1" w:rsidRPr="00A368CB">
        <w:rPr>
          <w:rFonts w:hAnsi="標楷體" w:cs="新細明體" w:hint="eastAsia"/>
          <w:bCs/>
        </w:rPr>
        <w:t>與可近性</w:t>
      </w:r>
      <w:r w:rsidR="00695CC8" w:rsidRPr="00A368CB">
        <w:rPr>
          <w:rFonts w:hAnsi="標楷體" w:cs="新細明體" w:hint="eastAsia"/>
          <w:bCs/>
        </w:rPr>
        <w:t>。</w:t>
      </w:r>
      <w:r w:rsidRPr="00A368CB">
        <w:rPr>
          <w:rFonts w:hAnsi="標楷體"/>
          <w:b/>
        </w:rPr>
        <w:t xml:space="preserve"> </w:t>
      </w:r>
    </w:p>
    <w:p w14:paraId="21926110" w14:textId="1478E345" w:rsidR="002078BC" w:rsidRDefault="00C87CCB" w:rsidP="002D7DB8">
      <w:pPr>
        <w:pStyle w:val="12"/>
        <w:spacing w:beforeLines="10" w:before="36" w:line="600" w:lineRule="exact"/>
        <w:ind w:firstLineChars="450" w:firstLine="1261"/>
        <w:rPr>
          <w:rFonts w:hAnsi="標楷體"/>
          <w:b/>
          <w:sz w:val="28"/>
          <w:szCs w:val="32"/>
        </w:rPr>
      </w:pPr>
      <w:r w:rsidRPr="00BD65E9">
        <w:rPr>
          <w:rFonts w:hAnsi="標楷體" w:hint="eastAsia"/>
          <w:b/>
          <w:sz w:val="28"/>
          <w:szCs w:val="32"/>
        </w:rPr>
        <w:t xml:space="preserve">（3）　</w:t>
      </w:r>
      <w:proofErr w:type="gramStart"/>
      <w:r>
        <w:rPr>
          <w:rFonts w:hAnsi="標楷體" w:hint="eastAsia"/>
          <w:b/>
          <w:sz w:val="28"/>
          <w:szCs w:val="32"/>
        </w:rPr>
        <w:t>衛福</w:t>
      </w:r>
      <w:r w:rsidRPr="00F37FF7">
        <w:rPr>
          <w:rFonts w:hAnsi="標楷體" w:hint="eastAsia"/>
          <w:b/>
          <w:sz w:val="28"/>
          <w:szCs w:val="32"/>
        </w:rPr>
        <w:t>部為</w:t>
      </w:r>
      <w:proofErr w:type="gramEnd"/>
      <w:r w:rsidRPr="00F37FF7">
        <w:rPr>
          <w:rFonts w:hAnsi="標楷體" w:hint="eastAsia"/>
          <w:b/>
          <w:sz w:val="28"/>
          <w:szCs w:val="32"/>
        </w:rPr>
        <w:t>強化所屬醫療機構消防安全預防作業，辦理所屬醫院消防風險辨識訪視，惟部分醫院缺失事項，</w:t>
      </w:r>
      <w:proofErr w:type="gramStart"/>
      <w:r w:rsidRPr="00F37FF7">
        <w:rPr>
          <w:rFonts w:hAnsi="標楷體" w:hint="eastAsia"/>
          <w:b/>
          <w:sz w:val="28"/>
          <w:szCs w:val="32"/>
        </w:rPr>
        <w:t>距訪視</w:t>
      </w:r>
      <w:proofErr w:type="gramEnd"/>
      <w:r w:rsidRPr="00F37FF7">
        <w:rPr>
          <w:rFonts w:hAnsi="標楷體" w:hint="eastAsia"/>
          <w:b/>
          <w:sz w:val="28"/>
          <w:szCs w:val="32"/>
        </w:rPr>
        <w:t>期間已逾2至5年不等，仍未完成改</w:t>
      </w:r>
      <w:r w:rsidR="00F37FF7" w:rsidRPr="00F37FF7">
        <w:rPr>
          <w:rFonts w:hAnsi="標楷體" w:hint="eastAsia"/>
          <w:b/>
          <w:sz w:val="28"/>
          <w:szCs w:val="32"/>
        </w:rPr>
        <w:t>善，允宜督促檢討改善，以提供民眾安全之就醫環境。</w:t>
      </w:r>
    </w:p>
    <w:p w14:paraId="2976DEF9" w14:textId="1E53FF79" w:rsidR="0080087C" w:rsidRPr="00A368CB" w:rsidRDefault="00F37FF7" w:rsidP="002D7DB8">
      <w:pPr>
        <w:pStyle w:val="a8"/>
        <w:overflowPunct w:val="0"/>
        <w:spacing w:beforeLines="5" w:before="18" w:line="565" w:lineRule="exact"/>
        <w:ind w:firstLine="480"/>
        <w:rPr>
          <w:rFonts w:hAnsi="標楷體" w:cs="DFKaiShu-SB-Estd-BF"/>
          <w:color w:val="auto"/>
          <w:kern w:val="0"/>
          <w:sz w:val="24"/>
          <w:szCs w:val="32"/>
        </w:rPr>
      </w:pPr>
      <w:r>
        <w:rPr>
          <w:rFonts w:hAnsi="標楷體" w:cs="DFKaiShu-SB-Estd-BF" w:hint="eastAsia"/>
          <w:color w:val="auto"/>
          <w:kern w:val="0"/>
          <w:sz w:val="24"/>
          <w:szCs w:val="32"/>
        </w:rPr>
        <w:t>衛生福利部</w:t>
      </w:r>
      <w:r w:rsidR="00216763">
        <w:rPr>
          <w:rFonts w:hAnsi="標楷體" w:cs="DFKaiShu-SB-Estd-BF" w:hint="eastAsia"/>
          <w:color w:val="auto"/>
          <w:kern w:val="0"/>
          <w:sz w:val="24"/>
          <w:szCs w:val="32"/>
        </w:rPr>
        <w:t>（下稱衛福部）</w:t>
      </w:r>
      <w:r w:rsidRPr="00F37FF7">
        <w:rPr>
          <w:rFonts w:hAnsi="標楷體" w:cs="DFKaiShu-SB-Estd-BF" w:hint="eastAsia"/>
          <w:color w:val="auto"/>
          <w:kern w:val="0"/>
          <w:sz w:val="24"/>
          <w:szCs w:val="32"/>
        </w:rPr>
        <w:t>附屬醫療及社會</w:t>
      </w:r>
      <w:r w:rsidRPr="00A83A98">
        <w:rPr>
          <w:rFonts w:hAnsi="標楷體" w:cs="DFKaiShu-SB-Estd-BF" w:hint="eastAsia"/>
          <w:color w:val="auto"/>
          <w:kern w:val="0"/>
          <w:sz w:val="24"/>
        </w:rPr>
        <w:t>福利機構</w:t>
      </w:r>
      <w:r w:rsidRPr="00D76A8A">
        <w:rPr>
          <w:rFonts w:hAnsi="標楷體" w:cs="DFKaiShu-SB-Estd-BF" w:hint="eastAsia"/>
          <w:color w:val="auto"/>
          <w:kern w:val="0"/>
          <w:sz w:val="24"/>
        </w:rPr>
        <w:t>管理會</w:t>
      </w:r>
      <w:r w:rsidR="00A83A98" w:rsidRPr="00D76A8A">
        <w:rPr>
          <w:rFonts w:hAnsi="標楷體" w:cs="新細明體" w:hint="eastAsia"/>
          <w:bCs/>
          <w:color w:val="auto"/>
          <w:sz w:val="24"/>
        </w:rPr>
        <w:t>（</w:t>
      </w:r>
      <w:r w:rsidRPr="00D76A8A">
        <w:rPr>
          <w:rFonts w:hAnsi="標楷體" w:cs="DFKaiShu-SB-Estd-BF" w:hint="eastAsia"/>
          <w:color w:val="auto"/>
          <w:kern w:val="0"/>
          <w:sz w:val="24"/>
        </w:rPr>
        <w:t>下稱</w:t>
      </w:r>
      <w:proofErr w:type="gramStart"/>
      <w:r w:rsidRPr="00D76A8A">
        <w:rPr>
          <w:rFonts w:hAnsi="標楷體" w:cs="DFKaiShu-SB-Estd-BF" w:hint="eastAsia"/>
          <w:color w:val="auto"/>
          <w:kern w:val="0"/>
          <w:sz w:val="24"/>
        </w:rPr>
        <w:t>醫</w:t>
      </w:r>
      <w:proofErr w:type="gramEnd"/>
      <w:r w:rsidRPr="00D76A8A">
        <w:rPr>
          <w:rFonts w:hAnsi="標楷體" w:cs="DFKaiShu-SB-Estd-BF" w:hint="eastAsia"/>
          <w:color w:val="auto"/>
          <w:kern w:val="0"/>
          <w:sz w:val="24"/>
        </w:rPr>
        <w:t>福會</w:t>
      </w:r>
      <w:r w:rsidR="00D76A8A" w:rsidRPr="00D76A8A">
        <w:rPr>
          <w:rFonts w:hAnsi="標楷體" w:cs="新細明體" w:hint="eastAsia"/>
          <w:bCs/>
          <w:color w:val="auto"/>
          <w:sz w:val="24"/>
        </w:rPr>
        <w:t>）</w:t>
      </w:r>
      <w:proofErr w:type="gramStart"/>
      <w:r w:rsidRPr="00D76A8A">
        <w:rPr>
          <w:rFonts w:hAnsi="標楷體" w:cs="DFKaiShu-SB-Estd-BF" w:hint="eastAsia"/>
          <w:color w:val="auto"/>
          <w:kern w:val="0"/>
          <w:sz w:val="24"/>
        </w:rPr>
        <w:t>鑑</w:t>
      </w:r>
      <w:proofErr w:type="gramEnd"/>
      <w:r w:rsidRPr="00D76A8A">
        <w:rPr>
          <w:rFonts w:hAnsi="標楷體" w:cs="DFKaiShu-SB-Estd-BF" w:hint="eastAsia"/>
          <w:color w:val="auto"/>
          <w:kern w:val="0"/>
          <w:sz w:val="24"/>
        </w:rPr>
        <w:t>於所</w:t>
      </w:r>
      <w:r w:rsidRPr="00F37FF7">
        <w:rPr>
          <w:rFonts w:hAnsi="標楷體" w:cs="DFKaiShu-SB-Estd-BF" w:hint="eastAsia"/>
          <w:color w:val="auto"/>
          <w:kern w:val="0"/>
          <w:sz w:val="24"/>
          <w:szCs w:val="32"/>
        </w:rPr>
        <w:t>屬</w:t>
      </w:r>
      <w:proofErr w:type="gramStart"/>
      <w:r w:rsidRPr="00F37FF7">
        <w:rPr>
          <w:rFonts w:hAnsi="標楷體" w:cs="DFKaiShu-SB-Estd-BF" w:hint="eastAsia"/>
          <w:color w:val="auto"/>
          <w:kern w:val="0"/>
          <w:sz w:val="24"/>
          <w:szCs w:val="32"/>
        </w:rPr>
        <w:t>臺</w:t>
      </w:r>
      <w:proofErr w:type="gramEnd"/>
      <w:r w:rsidRPr="00F37FF7">
        <w:rPr>
          <w:rFonts w:hAnsi="標楷體" w:cs="DFKaiShu-SB-Estd-BF" w:hint="eastAsia"/>
          <w:color w:val="auto"/>
          <w:kern w:val="0"/>
          <w:sz w:val="24"/>
          <w:szCs w:val="32"/>
        </w:rPr>
        <w:t>北醫院附設護理之家曾發生重大火災，造成多人傷亡，為強化所屬醫療機構消防安全，於109至112年間</w:t>
      </w:r>
      <w:r w:rsidR="006E3B2E" w:rsidRPr="00F37FF7">
        <w:rPr>
          <w:rFonts w:hAnsi="標楷體" w:cs="DFKaiShu-SB-Estd-BF" w:hint="eastAsia"/>
          <w:color w:val="auto"/>
          <w:kern w:val="0"/>
          <w:sz w:val="24"/>
          <w:szCs w:val="32"/>
        </w:rPr>
        <w:t>邀請外部專家學者至所屬醫院</w:t>
      </w:r>
      <w:r w:rsidRPr="00F37FF7">
        <w:rPr>
          <w:rFonts w:hAnsi="標楷體" w:cs="DFKaiShu-SB-Estd-BF" w:hint="eastAsia"/>
          <w:color w:val="auto"/>
          <w:kern w:val="0"/>
          <w:sz w:val="24"/>
          <w:szCs w:val="32"/>
        </w:rPr>
        <w:t>分階段辦理</w:t>
      </w:r>
      <w:r w:rsidR="006E3B2E" w:rsidRPr="00F37FF7">
        <w:rPr>
          <w:rFonts w:hAnsi="標楷體" w:cs="DFKaiShu-SB-Estd-BF" w:hint="eastAsia"/>
          <w:color w:val="auto"/>
          <w:kern w:val="0"/>
          <w:sz w:val="24"/>
          <w:szCs w:val="32"/>
        </w:rPr>
        <w:t>消防風險辨識</w:t>
      </w:r>
      <w:r w:rsidRPr="00F37FF7">
        <w:rPr>
          <w:rFonts w:hAnsi="標楷體" w:cs="DFKaiShu-SB-Estd-BF" w:hint="eastAsia"/>
          <w:color w:val="auto"/>
          <w:kern w:val="0"/>
          <w:sz w:val="24"/>
          <w:szCs w:val="32"/>
        </w:rPr>
        <w:t>訪視作業。經查，截至115年4月10日止，</w:t>
      </w:r>
      <w:proofErr w:type="gramStart"/>
      <w:r w:rsidRPr="00F37FF7">
        <w:rPr>
          <w:rFonts w:hAnsi="標楷體" w:cs="DFKaiShu-SB-Estd-BF" w:hint="eastAsia"/>
          <w:color w:val="auto"/>
          <w:kern w:val="0"/>
          <w:sz w:val="24"/>
          <w:szCs w:val="32"/>
        </w:rPr>
        <w:lastRenderedPageBreak/>
        <w:t>距各該</w:t>
      </w:r>
      <w:proofErr w:type="gramEnd"/>
      <w:r w:rsidRPr="00F37FF7">
        <w:rPr>
          <w:rFonts w:hAnsi="標楷體" w:cs="DFKaiShu-SB-Estd-BF" w:hint="eastAsia"/>
          <w:color w:val="auto"/>
          <w:kern w:val="0"/>
          <w:sz w:val="24"/>
          <w:szCs w:val="32"/>
        </w:rPr>
        <w:t>醫院接受實地訪查已逾2年、5年不等，尚有</w:t>
      </w:r>
      <w:proofErr w:type="gramStart"/>
      <w:r w:rsidRPr="00F37FF7">
        <w:rPr>
          <w:rFonts w:hAnsi="標楷體" w:cs="DFKaiShu-SB-Estd-BF" w:hint="eastAsia"/>
          <w:color w:val="auto"/>
          <w:kern w:val="0"/>
          <w:sz w:val="24"/>
          <w:szCs w:val="32"/>
        </w:rPr>
        <w:t>臺</w:t>
      </w:r>
      <w:proofErr w:type="gramEnd"/>
      <w:r w:rsidRPr="00F37FF7">
        <w:rPr>
          <w:rFonts w:hAnsi="標楷體" w:cs="DFKaiShu-SB-Estd-BF" w:hint="eastAsia"/>
          <w:color w:val="auto"/>
          <w:kern w:val="0"/>
          <w:sz w:val="24"/>
          <w:szCs w:val="32"/>
        </w:rPr>
        <w:t>東醫院等4家醫院持續就訪查所見缺失進行</w:t>
      </w:r>
      <w:r w:rsidR="000E40C1" w:rsidRPr="00EB4031">
        <w:rPr>
          <w:rFonts w:hAnsi="標楷體" w:cs="DFKaiShu-SB-Estd-BF"/>
          <w:noProof/>
          <w:color w:val="auto"/>
          <w:kern w:val="0"/>
          <w:sz w:val="24"/>
          <w:szCs w:val="32"/>
        </w:rPr>
        <mc:AlternateContent>
          <mc:Choice Requires="wps">
            <w:drawing>
              <wp:anchor distT="45720" distB="45720" distL="114300" distR="114300" simplePos="0" relativeHeight="251661312" behindDoc="1" locked="0" layoutInCell="1" allowOverlap="1" wp14:anchorId="3225B78E" wp14:editId="7EAE97E5">
                <wp:simplePos x="0" y="0"/>
                <wp:positionH relativeFrom="margin">
                  <wp:posOffset>2069465</wp:posOffset>
                </wp:positionH>
                <wp:positionV relativeFrom="paragraph">
                  <wp:posOffset>496570</wp:posOffset>
                </wp:positionV>
                <wp:extent cx="4426585" cy="4126230"/>
                <wp:effectExtent l="0" t="0" r="0" b="7620"/>
                <wp:wrapTight wrapText="bothSides">
                  <wp:wrapPolygon edited="0">
                    <wp:start x="279" y="0"/>
                    <wp:lineTo x="279" y="21540"/>
                    <wp:lineTo x="21287" y="21540"/>
                    <wp:lineTo x="21287" y="0"/>
                    <wp:lineTo x="279" y="0"/>
                  </wp:wrapPolygon>
                </wp:wrapTight>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6585" cy="4126230"/>
                        </a:xfrm>
                        <a:prstGeom prst="rect">
                          <a:avLst/>
                        </a:prstGeom>
                        <a:noFill/>
                        <a:ln w="9525">
                          <a:noFill/>
                          <a:miter lim="800000"/>
                          <a:headEnd/>
                          <a:tailEnd/>
                        </a:ln>
                      </wps:spPr>
                      <wps:txbx>
                        <w:txbxContent>
                          <w:p w14:paraId="5A17487F" w14:textId="4EF16D0D" w:rsidR="00EB4031" w:rsidRPr="006023FD" w:rsidRDefault="00EB4031" w:rsidP="003D3002">
                            <w:pPr>
                              <w:spacing w:afterLines="20" w:after="72" w:line="280" w:lineRule="exact"/>
                              <w:jc w:val="center"/>
                              <w:rPr>
                                <w:rFonts w:ascii="標楷體" w:eastAsia="標楷體" w:hAnsi="標楷體"/>
                                <w:b/>
                                <w:bCs/>
                                <w:spacing w:val="-6"/>
                              </w:rPr>
                            </w:pPr>
                            <w:r w:rsidRPr="006023FD">
                              <w:rPr>
                                <w:rFonts w:ascii="標楷體" w:eastAsia="標楷體" w:hAnsi="標楷體" w:hint="eastAsia"/>
                                <w:b/>
                                <w:bCs/>
                                <w:spacing w:val="-6"/>
                              </w:rPr>
                              <w:t xml:space="preserve">表2　</w:t>
                            </w:r>
                            <w:proofErr w:type="gramStart"/>
                            <w:r w:rsidR="006023FD" w:rsidRPr="006023FD">
                              <w:rPr>
                                <w:rFonts w:ascii="標楷體" w:eastAsia="標楷體" w:hAnsi="標楷體" w:hint="eastAsia"/>
                                <w:b/>
                                <w:bCs/>
                                <w:spacing w:val="-6"/>
                              </w:rPr>
                              <w:t>部立醫院</w:t>
                            </w:r>
                            <w:proofErr w:type="gramEnd"/>
                            <w:r w:rsidRPr="006023FD">
                              <w:rPr>
                                <w:rFonts w:ascii="標楷體" w:eastAsia="標楷體" w:hAnsi="標楷體" w:hint="eastAsia"/>
                                <w:b/>
                                <w:bCs/>
                                <w:spacing w:val="-6"/>
                              </w:rPr>
                              <w:t>消防風險辨識訪視作業缺失事項尚未完成改善</w:t>
                            </w:r>
                            <w:r w:rsidR="006023FD" w:rsidRPr="006023FD">
                              <w:rPr>
                                <w:rFonts w:ascii="標楷體" w:eastAsia="標楷體" w:hAnsi="標楷體" w:hint="eastAsia"/>
                                <w:b/>
                                <w:bCs/>
                                <w:spacing w:val="-6"/>
                              </w:rPr>
                              <w:t>情形</w:t>
                            </w:r>
                          </w:p>
                          <w:tbl>
                            <w:tblPr>
                              <w:tblStyle w:val="af9"/>
                              <w:tblW w:w="5094" w:type="pct"/>
                              <w:tblLook w:val="04A0" w:firstRow="1" w:lastRow="0" w:firstColumn="1" w:lastColumn="0" w:noHBand="0" w:noVBand="1"/>
                            </w:tblPr>
                            <w:tblGrid>
                              <w:gridCol w:w="532"/>
                              <w:gridCol w:w="1023"/>
                              <w:gridCol w:w="1016"/>
                              <w:gridCol w:w="4228"/>
                            </w:tblGrid>
                            <w:tr w:rsidR="00EB4031" w:rsidRPr="00EB4031" w14:paraId="6FCEE216" w14:textId="77777777" w:rsidTr="00B06498">
                              <w:trPr>
                                <w:trHeight w:val="454"/>
                              </w:trPr>
                              <w:tc>
                                <w:tcPr>
                                  <w:tcW w:w="392" w:type="pct"/>
                                  <w:vAlign w:val="center"/>
                                </w:tcPr>
                                <w:p w14:paraId="085AFF80" w14:textId="77777777" w:rsidR="00EB4031" w:rsidRPr="00B06498" w:rsidRDefault="00EB4031" w:rsidP="009576C6">
                                  <w:pPr>
                                    <w:overflowPunct w:val="0"/>
                                    <w:spacing w:line="280" w:lineRule="exact"/>
                                    <w:ind w:leftChars="-10" w:left="-24" w:rightChars="-25" w:right="-60"/>
                                    <w:jc w:val="center"/>
                                    <w:rPr>
                                      <w:rFonts w:ascii="標楷體" w:eastAsia="標楷體" w:hAnsi="標楷體"/>
                                      <w:spacing w:val="-10"/>
                                      <w:sz w:val="20"/>
                                      <w:szCs w:val="20"/>
                                    </w:rPr>
                                  </w:pPr>
                                  <w:r w:rsidRPr="00B06498">
                                    <w:rPr>
                                      <w:rFonts w:ascii="標楷體" w:eastAsia="標楷體" w:hAnsi="標楷體" w:hint="eastAsia"/>
                                      <w:spacing w:val="-10"/>
                                      <w:sz w:val="20"/>
                                      <w:szCs w:val="20"/>
                                    </w:rPr>
                                    <w:t>序號</w:t>
                                  </w:r>
                                </w:p>
                              </w:tc>
                              <w:tc>
                                <w:tcPr>
                                  <w:tcW w:w="752" w:type="pct"/>
                                  <w:vAlign w:val="center"/>
                                </w:tcPr>
                                <w:p w14:paraId="26088FEB" w14:textId="77777777" w:rsidR="00EB4031" w:rsidRPr="00EB4031" w:rsidRDefault="00EB4031" w:rsidP="009576C6">
                                  <w:pPr>
                                    <w:overflowPunct w:val="0"/>
                                    <w:spacing w:line="280" w:lineRule="exact"/>
                                    <w:jc w:val="both"/>
                                    <w:rPr>
                                      <w:rFonts w:ascii="標楷體" w:eastAsia="標楷體" w:hAnsi="標楷體"/>
                                      <w:sz w:val="20"/>
                                      <w:szCs w:val="20"/>
                                    </w:rPr>
                                  </w:pPr>
                                  <w:r w:rsidRPr="00EB4031">
                                    <w:rPr>
                                      <w:rFonts w:ascii="標楷體" w:eastAsia="標楷體" w:hAnsi="標楷體" w:hint="eastAsia"/>
                                      <w:sz w:val="20"/>
                                      <w:szCs w:val="20"/>
                                    </w:rPr>
                                    <w:t>醫院名稱</w:t>
                                  </w:r>
                                </w:p>
                              </w:tc>
                              <w:tc>
                                <w:tcPr>
                                  <w:tcW w:w="747" w:type="pct"/>
                                  <w:vAlign w:val="center"/>
                                </w:tcPr>
                                <w:p w14:paraId="3185E99D" w14:textId="77777777" w:rsidR="00EB4031" w:rsidRPr="00EB4031" w:rsidRDefault="00EB4031" w:rsidP="009576C6">
                                  <w:pPr>
                                    <w:overflowPunct w:val="0"/>
                                    <w:spacing w:line="280" w:lineRule="exact"/>
                                    <w:jc w:val="center"/>
                                    <w:rPr>
                                      <w:rFonts w:ascii="標楷體" w:eastAsia="標楷體" w:hAnsi="標楷體"/>
                                      <w:sz w:val="20"/>
                                      <w:szCs w:val="20"/>
                                    </w:rPr>
                                  </w:pPr>
                                  <w:r w:rsidRPr="00EB4031">
                                    <w:rPr>
                                      <w:rFonts w:ascii="標楷體" w:eastAsia="標楷體" w:hAnsi="標楷體" w:hint="eastAsia"/>
                                      <w:sz w:val="20"/>
                                      <w:szCs w:val="20"/>
                                    </w:rPr>
                                    <w:t>訪查日期</w:t>
                                  </w:r>
                                </w:p>
                              </w:tc>
                              <w:tc>
                                <w:tcPr>
                                  <w:tcW w:w="3109" w:type="pct"/>
                                  <w:vAlign w:val="center"/>
                                </w:tcPr>
                                <w:p w14:paraId="795FEB32" w14:textId="77777777" w:rsidR="00EB4031" w:rsidRPr="00EB4031" w:rsidRDefault="00EB4031" w:rsidP="009576C6">
                                  <w:pPr>
                                    <w:overflowPunct w:val="0"/>
                                    <w:spacing w:line="280" w:lineRule="exact"/>
                                    <w:ind w:rightChars="50" w:right="120"/>
                                    <w:jc w:val="center"/>
                                    <w:rPr>
                                      <w:rFonts w:ascii="標楷體" w:eastAsia="標楷體" w:hAnsi="標楷體"/>
                                      <w:sz w:val="20"/>
                                      <w:szCs w:val="20"/>
                                    </w:rPr>
                                  </w:pPr>
                                  <w:r w:rsidRPr="00EB4031">
                                    <w:rPr>
                                      <w:rFonts w:ascii="標楷體" w:eastAsia="標楷體" w:hAnsi="標楷體" w:hint="eastAsia"/>
                                      <w:sz w:val="20"/>
                                      <w:szCs w:val="20"/>
                                    </w:rPr>
                                    <w:t>改善情形</w:t>
                                  </w:r>
                                </w:p>
                              </w:tc>
                            </w:tr>
                            <w:tr w:rsidR="00EB4031" w:rsidRPr="00EB4031" w14:paraId="67D4676E" w14:textId="77777777" w:rsidTr="003D3002">
                              <w:trPr>
                                <w:trHeight w:val="20"/>
                              </w:trPr>
                              <w:tc>
                                <w:tcPr>
                                  <w:tcW w:w="392" w:type="pct"/>
                                  <w:vAlign w:val="center"/>
                                </w:tcPr>
                                <w:p w14:paraId="6EC448D2" w14:textId="77777777" w:rsidR="00EB4031" w:rsidRPr="00EB4031" w:rsidRDefault="00EB4031" w:rsidP="009576C6">
                                  <w:pPr>
                                    <w:overflowPunct w:val="0"/>
                                    <w:spacing w:line="284" w:lineRule="exact"/>
                                    <w:ind w:leftChars="-10" w:left="-24" w:rightChars="-25" w:right="-60"/>
                                    <w:jc w:val="center"/>
                                    <w:rPr>
                                      <w:rFonts w:ascii="標楷體" w:eastAsia="標楷體" w:hAnsi="標楷體"/>
                                      <w:sz w:val="20"/>
                                      <w:szCs w:val="20"/>
                                    </w:rPr>
                                  </w:pPr>
                                  <w:r w:rsidRPr="00EB4031">
                                    <w:rPr>
                                      <w:rFonts w:ascii="標楷體" w:eastAsia="標楷體" w:hAnsi="標楷體" w:hint="eastAsia"/>
                                      <w:sz w:val="20"/>
                                      <w:szCs w:val="20"/>
                                    </w:rPr>
                                    <w:t>1</w:t>
                                  </w:r>
                                </w:p>
                              </w:tc>
                              <w:tc>
                                <w:tcPr>
                                  <w:tcW w:w="752" w:type="pct"/>
                                  <w:vAlign w:val="center"/>
                                </w:tcPr>
                                <w:p w14:paraId="7B2A909A" w14:textId="77777777" w:rsidR="00EB4031" w:rsidRPr="00EB4031" w:rsidRDefault="00EB4031" w:rsidP="009576C6">
                                  <w:pPr>
                                    <w:overflowPunct w:val="0"/>
                                    <w:spacing w:line="284" w:lineRule="exact"/>
                                    <w:jc w:val="both"/>
                                    <w:rPr>
                                      <w:rFonts w:ascii="標楷體" w:eastAsia="標楷體" w:hAnsi="標楷體"/>
                                      <w:sz w:val="20"/>
                                      <w:szCs w:val="20"/>
                                    </w:rPr>
                                  </w:pPr>
                                  <w:r w:rsidRPr="00EB4031">
                                    <w:rPr>
                                      <w:rFonts w:ascii="標楷體" w:eastAsia="標楷體" w:hAnsi="標楷體" w:hint="eastAsia"/>
                                      <w:sz w:val="20"/>
                                      <w:szCs w:val="20"/>
                                    </w:rPr>
                                    <w:t>嘉義醫院</w:t>
                                  </w:r>
                                </w:p>
                              </w:tc>
                              <w:tc>
                                <w:tcPr>
                                  <w:tcW w:w="747" w:type="pct"/>
                                  <w:vAlign w:val="center"/>
                                </w:tcPr>
                                <w:p w14:paraId="2AFA6EF0" w14:textId="77777777" w:rsidR="00EB4031" w:rsidRPr="00EB4031" w:rsidRDefault="00EB4031" w:rsidP="009576C6">
                                  <w:pPr>
                                    <w:overflowPunct w:val="0"/>
                                    <w:spacing w:line="284" w:lineRule="exact"/>
                                    <w:jc w:val="center"/>
                                    <w:rPr>
                                      <w:rFonts w:ascii="標楷體" w:eastAsia="標楷體" w:hAnsi="標楷體"/>
                                      <w:sz w:val="20"/>
                                      <w:szCs w:val="20"/>
                                    </w:rPr>
                                  </w:pPr>
                                  <w:r w:rsidRPr="00EB4031">
                                    <w:rPr>
                                      <w:rFonts w:ascii="標楷體" w:eastAsia="標楷體" w:hAnsi="標楷體" w:hint="eastAsia"/>
                                      <w:sz w:val="20"/>
                                      <w:szCs w:val="20"/>
                                    </w:rPr>
                                    <w:t>1</w:t>
                                  </w:r>
                                  <w:r w:rsidRPr="00EB4031">
                                    <w:rPr>
                                      <w:rFonts w:ascii="標楷體" w:eastAsia="標楷體" w:hAnsi="標楷體"/>
                                      <w:sz w:val="20"/>
                                      <w:szCs w:val="20"/>
                                    </w:rPr>
                                    <w:t>09.12.4</w:t>
                                  </w:r>
                                </w:p>
                              </w:tc>
                              <w:tc>
                                <w:tcPr>
                                  <w:tcW w:w="3109" w:type="pct"/>
                                  <w:vAlign w:val="center"/>
                                </w:tcPr>
                                <w:p w14:paraId="647EC4ED" w14:textId="77777777" w:rsidR="00EB4031" w:rsidRPr="00EB4031" w:rsidRDefault="00EB4031" w:rsidP="003D3002">
                                  <w:pPr>
                                    <w:overflowPunct w:val="0"/>
                                    <w:spacing w:line="271" w:lineRule="exact"/>
                                    <w:ind w:left="210" w:hangingChars="105" w:hanging="210"/>
                                    <w:jc w:val="both"/>
                                    <w:rPr>
                                      <w:rFonts w:ascii="標楷體" w:eastAsia="標楷體" w:hAnsi="標楷體"/>
                                      <w:sz w:val="20"/>
                                      <w:szCs w:val="20"/>
                                    </w:rPr>
                                  </w:pPr>
                                  <w:r w:rsidRPr="00EB4031">
                                    <w:rPr>
                                      <w:rFonts w:ascii="標楷體" w:eastAsia="標楷體" w:hAnsi="標楷體" w:hint="eastAsia"/>
                                      <w:sz w:val="20"/>
                                      <w:szCs w:val="20"/>
                                    </w:rPr>
                                    <w:t>1</w:t>
                                  </w:r>
                                  <w:r w:rsidRPr="00EB4031">
                                    <w:rPr>
                                      <w:rFonts w:ascii="標楷體" w:eastAsia="標楷體" w:hAnsi="標楷體"/>
                                      <w:sz w:val="20"/>
                                      <w:szCs w:val="20"/>
                                    </w:rPr>
                                    <w:t>.</w:t>
                                  </w:r>
                                  <w:r w:rsidRPr="00EB4031">
                                    <w:rPr>
                                      <w:rFonts w:ascii="標楷體" w:eastAsia="標楷體" w:hAnsi="標楷體" w:hint="eastAsia"/>
                                      <w:sz w:val="20"/>
                                      <w:szCs w:val="20"/>
                                    </w:rPr>
                                    <w:t>訪查建議1</w:t>
                                  </w:r>
                                  <w:r w:rsidRPr="00EB4031">
                                    <w:rPr>
                                      <w:rFonts w:ascii="標楷體" w:eastAsia="標楷體" w:hAnsi="標楷體"/>
                                      <w:sz w:val="20"/>
                                      <w:szCs w:val="20"/>
                                    </w:rPr>
                                    <w:t>5</w:t>
                                  </w:r>
                                  <w:r w:rsidRPr="00EB4031">
                                    <w:rPr>
                                      <w:rFonts w:ascii="標楷體" w:eastAsia="標楷體" w:hAnsi="標楷體" w:hint="eastAsia"/>
                                      <w:sz w:val="20"/>
                                      <w:szCs w:val="20"/>
                                    </w:rPr>
                                    <w:t>項，已完成改善1</w:t>
                                  </w:r>
                                  <w:r w:rsidRPr="00EB4031">
                                    <w:rPr>
                                      <w:rFonts w:ascii="標楷體" w:eastAsia="標楷體" w:hAnsi="標楷體"/>
                                      <w:sz w:val="20"/>
                                      <w:szCs w:val="20"/>
                                    </w:rPr>
                                    <w:t>4</w:t>
                                  </w:r>
                                  <w:r w:rsidRPr="00EB4031">
                                    <w:rPr>
                                      <w:rFonts w:ascii="標楷體" w:eastAsia="標楷體" w:hAnsi="標楷體" w:hint="eastAsia"/>
                                      <w:sz w:val="20"/>
                                      <w:szCs w:val="20"/>
                                    </w:rPr>
                                    <w:t>項。</w:t>
                                  </w:r>
                                </w:p>
                                <w:p w14:paraId="6E55ACD5" w14:textId="77777777" w:rsidR="00EB4031" w:rsidRPr="00EB4031" w:rsidRDefault="00EB4031" w:rsidP="003D3002">
                                  <w:pPr>
                                    <w:overflowPunct w:val="0"/>
                                    <w:spacing w:line="271" w:lineRule="exact"/>
                                    <w:ind w:left="210" w:hangingChars="105" w:hanging="210"/>
                                    <w:jc w:val="both"/>
                                    <w:rPr>
                                      <w:rFonts w:ascii="標楷體" w:eastAsia="標楷體" w:hAnsi="標楷體"/>
                                      <w:sz w:val="20"/>
                                      <w:szCs w:val="20"/>
                                    </w:rPr>
                                  </w:pPr>
                                  <w:r w:rsidRPr="00EB4031">
                                    <w:rPr>
                                      <w:rFonts w:ascii="標楷體" w:eastAsia="標楷體" w:hAnsi="標楷體" w:hint="eastAsia"/>
                                      <w:sz w:val="20"/>
                                      <w:szCs w:val="20"/>
                                    </w:rPr>
                                    <w:t>2</w:t>
                                  </w:r>
                                  <w:r w:rsidRPr="00EB4031">
                                    <w:rPr>
                                      <w:rFonts w:ascii="標楷體" w:eastAsia="標楷體" w:hAnsi="標楷體"/>
                                      <w:sz w:val="20"/>
                                      <w:szCs w:val="20"/>
                                    </w:rPr>
                                    <w:t>.</w:t>
                                  </w:r>
                                  <w:r w:rsidRPr="00EB4031">
                                    <w:rPr>
                                      <w:rFonts w:ascii="標楷體" w:eastAsia="標楷體" w:hAnsi="標楷體" w:hint="eastAsia"/>
                                      <w:b/>
                                      <w:bCs/>
                                      <w:sz w:val="20"/>
                                      <w:szCs w:val="20"/>
                                    </w:rPr>
                                    <w:t>現有防火區劃優先檢修，重症區及其他病房層加強防火區劃1項</w:t>
                                  </w:r>
                                  <w:r w:rsidRPr="00EB4031">
                                    <w:rPr>
                                      <w:rFonts w:ascii="標楷體" w:eastAsia="標楷體" w:hAnsi="標楷體" w:hint="eastAsia"/>
                                      <w:sz w:val="20"/>
                                      <w:szCs w:val="20"/>
                                    </w:rPr>
                                    <w:t>，</w:t>
                                  </w:r>
                                  <w:proofErr w:type="gramStart"/>
                                  <w:r w:rsidRPr="00EB4031">
                                    <w:rPr>
                                      <w:rFonts w:ascii="標楷體" w:eastAsia="標楷體" w:hAnsi="標楷體" w:hint="eastAsia"/>
                                      <w:sz w:val="20"/>
                                      <w:szCs w:val="20"/>
                                    </w:rPr>
                                    <w:t>採</w:t>
                                  </w:r>
                                  <w:proofErr w:type="gramEnd"/>
                                  <w:r w:rsidRPr="00EB4031">
                                    <w:rPr>
                                      <w:rFonts w:ascii="標楷體" w:eastAsia="標楷體" w:hAnsi="標楷體" w:hint="eastAsia"/>
                                      <w:sz w:val="20"/>
                                      <w:szCs w:val="20"/>
                                    </w:rPr>
                                    <w:t>分年、分區方式辦理，尚有5、8、10樓防火區劃工程未完成。</w:t>
                                  </w:r>
                                </w:p>
                              </w:tc>
                            </w:tr>
                            <w:tr w:rsidR="00EB4031" w:rsidRPr="00EB4031" w14:paraId="4419348B" w14:textId="77777777" w:rsidTr="003D3002">
                              <w:trPr>
                                <w:trHeight w:val="20"/>
                              </w:trPr>
                              <w:tc>
                                <w:tcPr>
                                  <w:tcW w:w="392" w:type="pct"/>
                                  <w:vAlign w:val="center"/>
                                </w:tcPr>
                                <w:p w14:paraId="5A90D122" w14:textId="77777777" w:rsidR="00EB4031" w:rsidRPr="00EB4031" w:rsidRDefault="00EB4031" w:rsidP="009576C6">
                                  <w:pPr>
                                    <w:overflowPunct w:val="0"/>
                                    <w:spacing w:line="284" w:lineRule="exact"/>
                                    <w:ind w:leftChars="-10" w:left="-24" w:rightChars="-25" w:right="-60"/>
                                    <w:jc w:val="center"/>
                                    <w:rPr>
                                      <w:rFonts w:ascii="標楷體" w:eastAsia="標楷體" w:hAnsi="標楷體"/>
                                      <w:sz w:val="20"/>
                                      <w:szCs w:val="20"/>
                                    </w:rPr>
                                  </w:pPr>
                                  <w:r w:rsidRPr="00EB4031">
                                    <w:rPr>
                                      <w:rFonts w:ascii="標楷體" w:eastAsia="標楷體" w:hAnsi="標楷體" w:hint="eastAsia"/>
                                      <w:sz w:val="20"/>
                                      <w:szCs w:val="20"/>
                                    </w:rPr>
                                    <w:t>2</w:t>
                                  </w:r>
                                </w:p>
                              </w:tc>
                              <w:tc>
                                <w:tcPr>
                                  <w:tcW w:w="752" w:type="pct"/>
                                  <w:vAlign w:val="center"/>
                                </w:tcPr>
                                <w:p w14:paraId="00B3EDF5" w14:textId="77777777" w:rsidR="00EB4031" w:rsidRPr="00EB4031" w:rsidRDefault="00EB4031" w:rsidP="009576C6">
                                  <w:pPr>
                                    <w:overflowPunct w:val="0"/>
                                    <w:spacing w:line="284" w:lineRule="exact"/>
                                    <w:jc w:val="both"/>
                                    <w:rPr>
                                      <w:rFonts w:ascii="標楷體" w:eastAsia="標楷體" w:hAnsi="標楷體"/>
                                      <w:sz w:val="20"/>
                                      <w:szCs w:val="20"/>
                                    </w:rPr>
                                  </w:pPr>
                                  <w:proofErr w:type="gramStart"/>
                                  <w:r w:rsidRPr="00EB4031">
                                    <w:rPr>
                                      <w:rFonts w:ascii="標楷體" w:eastAsia="標楷體" w:hAnsi="標楷體" w:hint="eastAsia"/>
                                      <w:sz w:val="20"/>
                                      <w:szCs w:val="20"/>
                                    </w:rPr>
                                    <w:t>臺</w:t>
                                  </w:r>
                                  <w:proofErr w:type="gramEnd"/>
                                  <w:r w:rsidRPr="00EB4031">
                                    <w:rPr>
                                      <w:rFonts w:ascii="標楷體" w:eastAsia="標楷體" w:hAnsi="標楷體" w:hint="eastAsia"/>
                                      <w:sz w:val="20"/>
                                      <w:szCs w:val="20"/>
                                    </w:rPr>
                                    <w:t>東醫院</w:t>
                                  </w:r>
                                </w:p>
                              </w:tc>
                              <w:tc>
                                <w:tcPr>
                                  <w:tcW w:w="747" w:type="pct"/>
                                  <w:vAlign w:val="center"/>
                                </w:tcPr>
                                <w:p w14:paraId="11BC7300" w14:textId="77777777" w:rsidR="00EB4031" w:rsidRPr="00EB4031" w:rsidRDefault="00EB4031" w:rsidP="009576C6">
                                  <w:pPr>
                                    <w:overflowPunct w:val="0"/>
                                    <w:spacing w:line="284" w:lineRule="exact"/>
                                    <w:jc w:val="center"/>
                                    <w:rPr>
                                      <w:rFonts w:ascii="標楷體" w:eastAsia="標楷體" w:hAnsi="標楷體"/>
                                      <w:sz w:val="20"/>
                                      <w:szCs w:val="20"/>
                                    </w:rPr>
                                  </w:pPr>
                                  <w:r w:rsidRPr="00EB4031">
                                    <w:rPr>
                                      <w:rFonts w:ascii="標楷體" w:eastAsia="標楷體" w:hAnsi="標楷體" w:hint="eastAsia"/>
                                      <w:sz w:val="20"/>
                                      <w:szCs w:val="20"/>
                                    </w:rPr>
                                    <w:t>1</w:t>
                                  </w:r>
                                  <w:r w:rsidRPr="00EB4031">
                                    <w:rPr>
                                      <w:rFonts w:ascii="標楷體" w:eastAsia="標楷體" w:hAnsi="標楷體"/>
                                      <w:sz w:val="20"/>
                                      <w:szCs w:val="20"/>
                                    </w:rPr>
                                    <w:t>09.12.7</w:t>
                                  </w:r>
                                </w:p>
                              </w:tc>
                              <w:tc>
                                <w:tcPr>
                                  <w:tcW w:w="3109" w:type="pct"/>
                                  <w:vAlign w:val="center"/>
                                </w:tcPr>
                                <w:p w14:paraId="059473D0" w14:textId="77777777" w:rsidR="00EB4031" w:rsidRPr="00EB4031" w:rsidRDefault="00EB4031" w:rsidP="003D3002">
                                  <w:pPr>
                                    <w:overflowPunct w:val="0"/>
                                    <w:spacing w:line="271" w:lineRule="exact"/>
                                    <w:ind w:left="210" w:hangingChars="105" w:hanging="210"/>
                                    <w:jc w:val="both"/>
                                    <w:rPr>
                                      <w:rFonts w:ascii="標楷體" w:eastAsia="標楷體" w:hAnsi="標楷體"/>
                                      <w:sz w:val="20"/>
                                      <w:szCs w:val="20"/>
                                    </w:rPr>
                                  </w:pPr>
                                  <w:r w:rsidRPr="00EB4031">
                                    <w:rPr>
                                      <w:rFonts w:ascii="標楷體" w:eastAsia="標楷體" w:hAnsi="標楷體" w:hint="eastAsia"/>
                                      <w:sz w:val="20"/>
                                      <w:szCs w:val="20"/>
                                    </w:rPr>
                                    <w:t>1</w:t>
                                  </w:r>
                                  <w:r w:rsidRPr="00EB4031">
                                    <w:rPr>
                                      <w:rFonts w:ascii="標楷體" w:eastAsia="標楷體" w:hAnsi="標楷體"/>
                                      <w:sz w:val="20"/>
                                      <w:szCs w:val="20"/>
                                    </w:rPr>
                                    <w:t>.</w:t>
                                  </w:r>
                                  <w:r w:rsidRPr="00EB4031">
                                    <w:rPr>
                                      <w:rFonts w:ascii="標楷體" w:eastAsia="標楷體" w:hAnsi="標楷體" w:hint="eastAsia"/>
                                      <w:sz w:val="20"/>
                                      <w:szCs w:val="20"/>
                                    </w:rPr>
                                    <w:t>訪查建議2</w:t>
                                  </w:r>
                                  <w:r w:rsidRPr="00EB4031">
                                    <w:rPr>
                                      <w:rFonts w:ascii="標楷體" w:eastAsia="標楷體" w:hAnsi="標楷體"/>
                                      <w:sz w:val="20"/>
                                      <w:szCs w:val="20"/>
                                    </w:rPr>
                                    <w:t>5</w:t>
                                  </w:r>
                                  <w:r w:rsidRPr="00EB4031">
                                    <w:rPr>
                                      <w:rFonts w:ascii="標楷體" w:eastAsia="標楷體" w:hAnsi="標楷體" w:hint="eastAsia"/>
                                      <w:sz w:val="20"/>
                                      <w:szCs w:val="20"/>
                                    </w:rPr>
                                    <w:t>項，已完成改善2</w:t>
                                  </w:r>
                                  <w:r w:rsidRPr="00EB4031">
                                    <w:rPr>
                                      <w:rFonts w:ascii="標楷體" w:eastAsia="標楷體" w:hAnsi="標楷體"/>
                                      <w:sz w:val="20"/>
                                      <w:szCs w:val="20"/>
                                    </w:rPr>
                                    <w:t>4</w:t>
                                  </w:r>
                                  <w:r w:rsidRPr="00EB4031">
                                    <w:rPr>
                                      <w:rFonts w:ascii="標楷體" w:eastAsia="標楷體" w:hAnsi="標楷體" w:hint="eastAsia"/>
                                      <w:sz w:val="20"/>
                                      <w:szCs w:val="20"/>
                                    </w:rPr>
                                    <w:t>項。</w:t>
                                  </w:r>
                                </w:p>
                                <w:p w14:paraId="2B2BA301" w14:textId="77777777" w:rsidR="00EB4031" w:rsidRPr="00EB4031" w:rsidRDefault="00EB4031" w:rsidP="003D3002">
                                  <w:pPr>
                                    <w:overflowPunct w:val="0"/>
                                    <w:spacing w:line="271" w:lineRule="exact"/>
                                    <w:ind w:left="210" w:hangingChars="105" w:hanging="210"/>
                                    <w:jc w:val="both"/>
                                    <w:rPr>
                                      <w:rFonts w:ascii="標楷體" w:eastAsia="標楷體" w:hAnsi="標楷體"/>
                                      <w:sz w:val="20"/>
                                      <w:szCs w:val="20"/>
                                    </w:rPr>
                                  </w:pPr>
                                  <w:r w:rsidRPr="00EB4031">
                                    <w:rPr>
                                      <w:rFonts w:ascii="標楷體" w:eastAsia="標楷體" w:hAnsi="標楷體" w:hint="eastAsia"/>
                                      <w:sz w:val="20"/>
                                      <w:szCs w:val="20"/>
                                    </w:rPr>
                                    <w:t>2</w:t>
                                  </w:r>
                                  <w:r w:rsidRPr="00EB4031">
                                    <w:rPr>
                                      <w:rFonts w:ascii="標楷體" w:eastAsia="標楷體" w:hAnsi="標楷體"/>
                                      <w:sz w:val="20"/>
                                      <w:szCs w:val="20"/>
                                    </w:rPr>
                                    <w:t>.</w:t>
                                  </w:r>
                                  <w:r w:rsidRPr="00EB4031">
                                    <w:rPr>
                                      <w:rFonts w:ascii="標楷體" w:eastAsia="標楷體" w:hAnsi="標楷體" w:hint="eastAsia"/>
                                      <w:b/>
                                      <w:bCs/>
                                      <w:sz w:val="20"/>
                                      <w:szCs w:val="20"/>
                                    </w:rPr>
                                    <w:t>防火區劃與防火門規格及設置疑似與規定未合，建議整體檢討改善1項</w:t>
                                  </w:r>
                                  <w:r w:rsidRPr="00EB4031">
                                    <w:rPr>
                                      <w:rFonts w:ascii="標楷體" w:eastAsia="標楷體" w:hAnsi="標楷體" w:hint="eastAsia"/>
                                      <w:sz w:val="20"/>
                                      <w:szCs w:val="20"/>
                                    </w:rPr>
                                    <w:t>，採分年、分區及分棟方式辦理，尚有1樓消防系統設備改善工程及3樓病房整修工程(含防火區劃、防火門、置頂、環境改善</w:t>
                                  </w:r>
                                  <w:r w:rsidRPr="00EB4031">
                                    <w:rPr>
                                      <w:rFonts w:ascii="標楷體" w:eastAsia="標楷體" w:hAnsi="標楷體"/>
                                      <w:sz w:val="20"/>
                                      <w:szCs w:val="20"/>
                                    </w:rPr>
                                    <w:t>)</w:t>
                                  </w:r>
                                  <w:r w:rsidRPr="00EB4031">
                                    <w:rPr>
                                      <w:rFonts w:ascii="標楷體" w:eastAsia="標楷體" w:hAnsi="標楷體" w:hint="eastAsia"/>
                                      <w:sz w:val="20"/>
                                      <w:szCs w:val="20"/>
                                    </w:rPr>
                                    <w:t>未完成。</w:t>
                                  </w:r>
                                </w:p>
                              </w:tc>
                            </w:tr>
                            <w:tr w:rsidR="00EB4031" w:rsidRPr="00EB4031" w14:paraId="5F177286" w14:textId="77777777" w:rsidTr="003D3002">
                              <w:trPr>
                                <w:trHeight w:val="20"/>
                              </w:trPr>
                              <w:tc>
                                <w:tcPr>
                                  <w:tcW w:w="392" w:type="pct"/>
                                  <w:vAlign w:val="center"/>
                                </w:tcPr>
                                <w:p w14:paraId="16018C28" w14:textId="77777777" w:rsidR="00EB4031" w:rsidRPr="00EB4031" w:rsidRDefault="00EB4031" w:rsidP="009576C6">
                                  <w:pPr>
                                    <w:overflowPunct w:val="0"/>
                                    <w:spacing w:line="284" w:lineRule="exact"/>
                                    <w:ind w:leftChars="-10" w:left="-24" w:rightChars="-25" w:right="-60"/>
                                    <w:jc w:val="center"/>
                                    <w:rPr>
                                      <w:rFonts w:ascii="標楷體" w:eastAsia="標楷體" w:hAnsi="標楷體"/>
                                      <w:sz w:val="20"/>
                                      <w:szCs w:val="20"/>
                                    </w:rPr>
                                  </w:pPr>
                                  <w:r w:rsidRPr="00EB4031">
                                    <w:rPr>
                                      <w:rFonts w:ascii="標楷體" w:eastAsia="標楷體" w:hAnsi="標楷體" w:hint="eastAsia"/>
                                      <w:sz w:val="20"/>
                                      <w:szCs w:val="20"/>
                                    </w:rPr>
                                    <w:t>3</w:t>
                                  </w:r>
                                </w:p>
                              </w:tc>
                              <w:tc>
                                <w:tcPr>
                                  <w:tcW w:w="752" w:type="pct"/>
                                  <w:vAlign w:val="center"/>
                                </w:tcPr>
                                <w:p w14:paraId="546A999F" w14:textId="77777777" w:rsidR="00EB4031" w:rsidRPr="00EB4031" w:rsidRDefault="00EB4031" w:rsidP="009576C6">
                                  <w:pPr>
                                    <w:overflowPunct w:val="0"/>
                                    <w:spacing w:line="284" w:lineRule="exact"/>
                                    <w:jc w:val="both"/>
                                    <w:rPr>
                                      <w:rFonts w:ascii="標楷體" w:eastAsia="標楷體" w:hAnsi="標楷體"/>
                                      <w:sz w:val="20"/>
                                      <w:szCs w:val="20"/>
                                    </w:rPr>
                                  </w:pPr>
                                  <w:r w:rsidRPr="00EB4031">
                                    <w:rPr>
                                      <w:rFonts w:ascii="標楷體" w:eastAsia="標楷體" w:hAnsi="標楷體" w:hint="eastAsia"/>
                                      <w:sz w:val="20"/>
                                      <w:szCs w:val="20"/>
                                    </w:rPr>
                                    <w:t>桃園醫院新屋分院</w:t>
                                  </w:r>
                                </w:p>
                              </w:tc>
                              <w:tc>
                                <w:tcPr>
                                  <w:tcW w:w="747" w:type="pct"/>
                                  <w:vAlign w:val="center"/>
                                </w:tcPr>
                                <w:p w14:paraId="1894405B" w14:textId="77777777" w:rsidR="00EB4031" w:rsidRPr="00EB4031" w:rsidRDefault="00EB4031" w:rsidP="009576C6">
                                  <w:pPr>
                                    <w:overflowPunct w:val="0"/>
                                    <w:spacing w:line="284" w:lineRule="exact"/>
                                    <w:jc w:val="center"/>
                                    <w:rPr>
                                      <w:rFonts w:ascii="標楷體" w:eastAsia="標楷體" w:hAnsi="標楷體"/>
                                      <w:sz w:val="20"/>
                                      <w:szCs w:val="20"/>
                                    </w:rPr>
                                  </w:pPr>
                                  <w:r w:rsidRPr="00EB4031">
                                    <w:rPr>
                                      <w:rFonts w:ascii="標楷體" w:eastAsia="標楷體" w:hAnsi="標楷體" w:hint="eastAsia"/>
                                      <w:sz w:val="20"/>
                                      <w:szCs w:val="20"/>
                                    </w:rPr>
                                    <w:t>1</w:t>
                                  </w:r>
                                  <w:r w:rsidRPr="00EB4031">
                                    <w:rPr>
                                      <w:rFonts w:ascii="標楷體" w:eastAsia="標楷體" w:hAnsi="標楷體"/>
                                      <w:sz w:val="20"/>
                                      <w:szCs w:val="20"/>
                                    </w:rPr>
                                    <w:t>12.4.19</w:t>
                                  </w:r>
                                </w:p>
                              </w:tc>
                              <w:tc>
                                <w:tcPr>
                                  <w:tcW w:w="3109" w:type="pct"/>
                                  <w:vAlign w:val="center"/>
                                </w:tcPr>
                                <w:p w14:paraId="0A75A380" w14:textId="77777777" w:rsidR="00EB4031" w:rsidRPr="00EB4031" w:rsidRDefault="00EB4031" w:rsidP="003D3002">
                                  <w:pPr>
                                    <w:overflowPunct w:val="0"/>
                                    <w:spacing w:line="271" w:lineRule="exact"/>
                                    <w:ind w:left="210" w:hangingChars="105" w:hanging="210"/>
                                    <w:jc w:val="both"/>
                                    <w:rPr>
                                      <w:rFonts w:ascii="標楷體" w:eastAsia="標楷體" w:hAnsi="標楷體"/>
                                      <w:sz w:val="20"/>
                                      <w:szCs w:val="20"/>
                                    </w:rPr>
                                  </w:pPr>
                                  <w:r w:rsidRPr="00EB4031">
                                    <w:rPr>
                                      <w:rFonts w:ascii="標楷體" w:eastAsia="標楷體" w:hAnsi="標楷體" w:hint="eastAsia"/>
                                      <w:sz w:val="20"/>
                                      <w:szCs w:val="20"/>
                                    </w:rPr>
                                    <w:t>1</w:t>
                                  </w:r>
                                  <w:r w:rsidRPr="00EB4031">
                                    <w:rPr>
                                      <w:rFonts w:ascii="標楷體" w:eastAsia="標楷體" w:hAnsi="標楷體"/>
                                      <w:sz w:val="20"/>
                                      <w:szCs w:val="20"/>
                                    </w:rPr>
                                    <w:t>.</w:t>
                                  </w:r>
                                  <w:r w:rsidRPr="00EB4031">
                                    <w:rPr>
                                      <w:rFonts w:ascii="標楷體" w:eastAsia="標楷體" w:hAnsi="標楷體" w:hint="eastAsia"/>
                                      <w:sz w:val="20"/>
                                      <w:szCs w:val="20"/>
                                    </w:rPr>
                                    <w:t>訪查建議1</w:t>
                                  </w:r>
                                  <w:r w:rsidRPr="00EB4031">
                                    <w:rPr>
                                      <w:rFonts w:ascii="標楷體" w:eastAsia="標楷體" w:hAnsi="標楷體"/>
                                      <w:sz w:val="20"/>
                                      <w:szCs w:val="20"/>
                                    </w:rPr>
                                    <w:t>7</w:t>
                                  </w:r>
                                  <w:r w:rsidRPr="00EB4031">
                                    <w:rPr>
                                      <w:rFonts w:ascii="標楷體" w:eastAsia="標楷體" w:hAnsi="標楷體" w:hint="eastAsia"/>
                                      <w:sz w:val="20"/>
                                      <w:szCs w:val="20"/>
                                    </w:rPr>
                                    <w:t>項，已完成改善1</w:t>
                                  </w:r>
                                  <w:r w:rsidRPr="00EB4031">
                                    <w:rPr>
                                      <w:rFonts w:ascii="標楷體" w:eastAsia="標楷體" w:hAnsi="標楷體"/>
                                      <w:sz w:val="20"/>
                                      <w:szCs w:val="20"/>
                                    </w:rPr>
                                    <w:t>6</w:t>
                                  </w:r>
                                  <w:r w:rsidRPr="00EB4031">
                                    <w:rPr>
                                      <w:rFonts w:ascii="標楷體" w:eastAsia="標楷體" w:hAnsi="標楷體" w:hint="eastAsia"/>
                                      <w:sz w:val="20"/>
                                      <w:szCs w:val="20"/>
                                    </w:rPr>
                                    <w:t>項。</w:t>
                                  </w:r>
                                </w:p>
                                <w:p w14:paraId="5E0E2111" w14:textId="1DA63F7B" w:rsidR="00EB4031" w:rsidRPr="00EB4031" w:rsidRDefault="00EB4031" w:rsidP="003D3002">
                                  <w:pPr>
                                    <w:overflowPunct w:val="0"/>
                                    <w:spacing w:line="271" w:lineRule="exact"/>
                                    <w:ind w:left="210" w:hangingChars="105" w:hanging="210"/>
                                    <w:jc w:val="both"/>
                                    <w:rPr>
                                      <w:rFonts w:ascii="標楷體" w:eastAsia="標楷體" w:hAnsi="標楷體"/>
                                      <w:sz w:val="20"/>
                                      <w:szCs w:val="20"/>
                                    </w:rPr>
                                  </w:pPr>
                                  <w:r w:rsidRPr="00EB4031">
                                    <w:rPr>
                                      <w:rFonts w:ascii="標楷體" w:eastAsia="標楷體" w:hAnsi="標楷體" w:hint="eastAsia"/>
                                      <w:sz w:val="20"/>
                                      <w:szCs w:val="20"/>
                                    </w:rPr>
                                    <w:t>2</w:t>
                                  </w:r>
                                  <w:r w:rsidRPr="00EB4031">
                                    <w:rPr>
                                      <w:rFonts w:ascii="標楷體" w:eastAsia="標楷體" w:hAnsi="標楷體"/>
                                      <w:sz w:val="20"/>
                                      <w:szCs w:val="20"/>
                                    </w:rPr>
                                    <w:t>.</w:t>
                                  </w:r>
                                  <w:r w:rsidRPr="00EB4031">
                                    <w:rPr>
                                      <w:rFonts w:ascii="標楷體" w:eastAsia="標楷體" w:hAnsi="標楷體" w:hint="eastAsia"/>
                                      <w:b/>
                                      <w:bCs/>
                                      <w:sz w:val="20"/>
                                      <w:szCs w:val="20"/>
                                    </w:rPr>
                                    <w:t>資訊機房及檔案室滅火器設備</w:t>
                                  </w:r>
                                  <w:proofErr w:type="gramStart"/>
                                  <w:r w:rsidRPr="00EB4031">
                                    <w:rPr>
                                      <w:rFonts w:ascii="標楷體" w:eastAsia="標楷體" w:hAnsi="標楷體" w:hint="eastAsia"/>
                                      <w:b/>
                                      <w:bCs/>
                                      <w:sz w:val="20"/>
                                      <w:szCs w:val="20"/>
                                    </w:rPr>
                                    <w:t>汰</w:t>
                                  </w:r>
                                  <w:proofErr w:type="gramEnd"/>
                                  <w:r w:rsidRPr="00EB4031">
                                    <w:rPr>
                                      <w:rFonts w:ascii="標楷體" w:eastAsia="標楷體" w:hAnsi="標楷體" w:hint="eastAsia"/>
                                      <w:b/>
                                      <w:bCs/>
                                      <w:sz w:val="20"/>
                                      <w:szCs w:val="20"/>
                                    </w:rPr>
                                    <w:t>換1項，</w:t>
                                  </w:r>
                                  <w:r w:rsidRPr="00EB4031">
                                    <w:rPr>
                                      <w:rFonts w:ascii="標楷體" w:eastAsia="標楷體" w:hAnsi="標楷體" w:hint="eastAsia"/>
                                      <w:sz w:val="20"/>
                                      <w:szCs w:val="20"/>
                                    </w:rPr>
                                    <w:t>經消防技師評估後，需全面更新自動滅火系統，配合預算編列規劃於1</w:t>
                                  </w:r>
                                  <w:r w:rsidRPr="00EB4031">
                                    <w:rPr>
                                      <w:rFonts w:ascii="標楷體" w:eastAsia="標楷體" w:hAnsi="標楷體"/>
                                      <w:sz w:val="20"/>
                                      <w:szCs w:val="20"/>
                                    </w:rPr>
                                    <w:t>15</w:t>
                                  </w:r>
                                  <w:r w:rsidR="0028460B">
                                    <w:rPr>
                                      <w:rFonts w:ascii="標楷體" w:eastAsia="標楷體" w:hAnsi="標楷體"/>
                                      <w:sz w:val="20"/>
                                      <w:szCs w:val="20"/>
                                    </w:rPr>
                                    <w:t>年</w:t>
                                  </w:r>
                                  <w:r w:rsidRPr="00EB4031">
                                    <w:rPr>
                                      <w:rFonts w:ascii="標楷體" w:eastAsia="標楷體" w:hAnsi="標楷體" w:hint="eastAsia"/>
                                      <w:sz w:val="20"/>
                                      <w:szCs w:val="20"/>
                                    </w:rPr>
                                    <w:t>辦理工程招標，預計116年完工。</w:t>
                                  </w:r>
                                </w:p>
                              </w:tc>
                            </w:tr>
                            <w:tr w:rsidR="00EB4031" w:rsidRPr="00EB4031" w14:paraId="1C70135A" w14:textId="77777777" w:rsidTr="003D3002">
                              <w:trPr>
                                <w:trHeight w:val="20"/>
                              </w:trPr>
                              <w:tc>
                                <w:tcPr>
                                  <w:tcW w:w="392" w:type="pct"/>
                                  <w:vAlign w:val="center"/>
                                </w:tcPr>
                                <w:p w14:paraId="2191675B" w14:textId="77777777" w:rsidR="00EB4031" w:rsidRPr="00EB4031" w:rsidRDefault="00EB4031" w:rsidP="009576C6">
                                  <w:pPr>
                                    <w:overflowPunct w:val="0"/>
                                    <w:spacing w:line="284" w:lineRule="exact"/>
                                    <w:ind w:leftChars="-10" w:left="-24" w:rightChars="-25" w:right="-60"/>
                                    <w:jc w:val="center"/>
                                    <w:rPr>
                                      <w:rFonts w:ascii="標楷體" w:eastAsia="標楷體" w:hAnsi="標楷體"/>
                                      <w:sz w:val="20"/>
                                      <w:szCs w:val="20"/>
                                    </w:rPr>
                                  </w:pPr>
                                  <w:r w:rsidRPr="00EB4031">
                                    <w:rPr>
                                      <w:rFonts w:ascii="標楷體" w:eastAsia="標楷體" w:hAnsi="標楷體" w:hint="eastAsia"/>
                                      <w:sz w:val="20"/>
                                      <w:szCs w:val="20"/>
                                    </w:rPr>
                                    <w:t>4</w:t>
                                  </w:r>
                                </w:p>
                              </w:tc>
                              <w:tc>
                                <w:tcPr>
                                  <w:tcW w:w="752" w:type="pct"/>
                                  <w:vAlign w:val="center"/>
                                </w:tcPr>
                                <w:p w14:paraId="6236DE61" w14:textId="77777777" w:rsidR="00EB4031" w:rsidRPr="00EB4031" w:rsidRDefault="00EB4031" w:rsidP="009576C6">
                                  <w:pPr>
                                    <w:overflowPunct w:val="0"/>
                                    <w:spacing w:line="284" w:lineRule="exact"/>
                                    <w:jc w:val="both"/>
                                    <w:rPr>
                                      <w:rFonts w:ascii="標楷體" w:eastAsia="標楷體" w:hAnsi="標楷體"/>
                                      <w:sz w:val="20"/>
                                      <w:szCs w:val="20"/>
                                    </w:rPr>
                                  </w:pPr>
                                  <w:r w:rsidRPr="00EB4031">
                                    <w:rPr>
                                      <w:rFonts w:ascii="標楷體" w:eastAsia="標楷體" w:hAnsi="標楷體" w:hint="eastAsia"/>
                                      <w:sz w:val="20"/>
                                      <w:szCs w:val="20"/>
                                    </w:rPr>
                                    <w:t>花蓮醫院豐濱原住民分院</w:t>
                                  </w:r>
                                </w:p>
                              </w:tc>
                              <w:tc>
                                <w:tcPr>
                                  <w:tcW w:w="747" w:type="pct"/>
                                  <w:vAlign w:val="center"/>
                                </w:tcPr>
                                <w:p w14:paraId="6DFE24A6" w14:textId="77777777" w:rsidR="00EB4031" w:rsidRPr="00EB4031" w:rsidRDefault="00EB4031" w:rsidP="009576C6">
                                  <w:pPr>
                                    <w:overflowPunct w:val="0"/>
                                    <w:spacing w:line="284" w:lineRule="exact"/>
                                    <w:jc w:val="center"/>
                                    <w:rPr>
                                      <w:rFonts w:ascii="標楷體" w:eastAsia="標楷體" w:hAnsi="標楷體"/>
                                      <w:sz w:val="20"/>
                                      <w:szCs w:val="20"/>
                                    </w:rPr>
                                  </w:pPr>
                                  <w:r w:rsidRPr="00EB4031">
                                    <w:rPr>
                                      <w:rFonts w:ascii="標楷體" w:eastAsia="標楷體" w:hAnsi="標楷體" w:hint="eastAsia"/>
                                      <w:sz w:val="20"/>
                                      <w:szCs w:val="20"/>
                                    </w:rPr>
                                    <w:t>1</w:t>
                                  </w:r>
                                  <w:r w:rsidRPr="00EB4031">
                                    <w:rPr>
                                      <w:rFonts w:ascii="標楷體" w:eastAsia="標楷體" w:hAnsi="標楷體"/>
                                      <w:sz w:val="20"/>
                                      <w:szCs w:val="20"/>
                                    </w:rPr>
                                    <w:t>12.9.4</w:t>
                                  </w:r>
                                </w:p>
                              </w:tc>
                              <w:tc>
                                <w:tcPr>
                                  <w:tcW w:w="3109" w:type="pct"/>
                                  <w:vAlign w:val="center"/>
                                </w:tcPr>
                                <w:p w14:paraId="49D0E658" w14:textId="77777777" w:rsidR="00EB4031" w:rsidRPr="00EB4031" w:rsidRDefault="00EB4031" w:rsidP="003D3002">
                                  <w:pPr>
                                    <w:overflowPunct w:val="0"/>
                                    <w:spacing w:line="271" w:lineRule="exact"/>
                                    <w:ind w:left="210" w:hangingChars="105" w:hanging="210"/>
                                    <w:jc w:val="both"/>
                                    <w:rPr>
                                      <w:rFonts w:ascii="標楷體" w:eastAsia="標楷體" w:hAnsi="標楷體"/>
                                      <w:sz w:val="20"/>
                                      <w:szCs w:val="20"/>
                                    </w:rPr>
                                  </w:pPr>
                                  <w:r w:rsidRPr="00EB4031">
                                    <w:rPr>
                                      <w:rFonts w:ascii="標楷體" w:eastAsia="標楷體" w:hAnsi="標楷體" w:hint="eastAsia"/>
                                      <w:sz w:val="20"/>
                                      <w:szCs w:val="20"/>
                                    </w:rPr>
                                    <w:t>1</w:t>
                                  </w:r>
                                  <w:r w:rsidRPr="00EB4031">
                                    <w:rPr>
                                      <w:rFonts w:ascii="標楷體" w:eastAsia="標楷體" w:hAnsi="標楷體"/>
                                      <w:sz w:val="20"/>
                                      <w:szCs w:val="20"/>
                                    </w:rPr>
                                    <w:t>.</w:t>
                                  </w:r>
                                  <w:r w:rsidRPr="00EB4031">
                                    <w:rPr>
                                      <w:rFonts w:ascii="標楷體" w:eastAsia="標楷體" w:hAnsi="標楷體" w:hint="eastAsia"/>
                                      <w:sz w:val="20"/>
                                      <w:szCs w:val="20"/>
                                    </w:rPr>
                                    <w:t>訪查建議1</w:t>
                                  </w:r>
                                  <w:r w:rsidRPr="00EB4031">
                                    <w:rPr>
                                      <w:rFonts w:ascii="標楷體" w:eastAsia="標楷體" w:hAnsi="標楷體"/>
                                      <w:sz w:val="20"/>
                                      <w:szCs w:val="20"/>
                                    </w:rPr>
                                    <w:t>2</w:t>
                                  </w:r>
                                  <w:r w:rsidRPr="00EB4031">
                                    <w:rPr>
                                      <w:rFonts w:ascii="標楷體" w:eastAsia="標楷體" w:hAnsi="標楷體" w:hint="eastAsia"/>
                                      <w:sz w:val="20"/>
                                      <w:szCs w:val="20"/>
                                    </w:rPr>
                                    <w:t>項，已完成改善9項。</w:t>
                                  </w:r>
                                </w:p>
                                <w:p w14:paraId="6E21A97D" w14:textId="1BB60DF3" w:rsidR="00EB4031" w:rsidRPr="00EB4031" w:rsidRDefault="00EB4031" w:rsidP="003D3002">
                                  <w:pPr>
                                    <w:overflowPunct w:val="0"/>
                                    <w:spacing w:line="271" w:lineRule="exact"/>
                                    <w:ind w:left="210" w:hangingChars="105" w:hanging="210"/>
                                    <w:jc w:val="both"/>
                                    <w:rPr>
                                      <w:rFonts w:ascii="標楷體" w:eastAsia="標楷體" w:hAnsi="標楷體"/>
                                      <w:sz w:val="20"/>
                                      <w:szCs w:val="20"/>
                                    </w:rPr>
                                  </w:pPr>
                                  <w:r w:rsidRPr="00EB4031">
                                    <w:rPr>
                                      <w:rFonts w:ascii="標楷體" w:eastAsia="標楷體" w:hAnsi="標楷體" w:hint="eastAsia"/>
                                      <w:sz w:val="20"/>
                                      <w:szCs w:val="20"/>
                                    </w:rPr>
                                    <w:t>2</w:t>
                                  </w:r>
                                  <w:r w:rsidRPr="00EB4031">
                                    <w:rPr>
                                      <w:rFonts w:ascii="標楷體" w:eastAsia="標楷體" w:hAnsi="標楷體"/>
                                      <w:sz w:val="20"/>
                                      <w:szCs w:val="20"/>
                                    </w:rPr>
                                    <w:t>.</w:t>
                                  </w:r>
                                  <w:r w:rsidRPr="00EB4031">
                                    <w:rPr>
                                      <w:rFonts w:ascii="標楷體" w:eastAsia="標楷體" w:hAnsi="標楷體" w:hint="eastAsia"/>
                                      <w:b/>
                                      <w:bCs/>
                                      <w:sz w:val="20"/>
                                      <w:szCs w:val="20"/>
                                    </w:rPr>
                                    <w:t>防火區劃改善、長照機構設置受信總機及自動</w:t>
                                  </w:r>
                                  <w:r w:rsidR="00B06498">
                                    <w:rPr>
                                      <w:rFonts w:ascii="標楷體" w:eastAsia="標楷體" w:hAnsi="標楷體" w:hint="eastAsia"/>
                                      <w:b/>
                                      <w:bCs/>
                                      <w:sz w:val="20"/>
                                      <w:szCs w:val="20"/>
                                    </w:rPr>
                                    <w:t>撒</w:t>
                                  </w:r>
                                  <w:r w:rsidRPr="00EB4031">
                                    <w:rPr>
                                      <w:rFonts w:ascii="標楷體" w:eastAsia="標楷體" w:hAnsi="標楷體" w:hint="eastAsia"/>
                                      <w:b/>
                                      <w:bCs/>
                                      <w:sz w:val="20"/>
                                      <w:szCs w:val="20"/>
                                    </w:rPr>
                                    <w:t>水設備等3項，</w:t>
                                  </w:r>
                                  <w:r w:rsidRPr="00EB4031">
                                    <w:rPr>
                                      <w:rFonts w:ascii="標楷體" w:eastAsia="標楷體" w:hAnsi="標楷體" w:hint="eastAsia"/>
                                      <w:sz w:val="20"/>
                                      <w:szCs w:val="20"/>
                                    </w:rPr>
                                    <w:t>合併以室內裝修工程案辦理，於1</w:t>
                                  </w:r>
                                  <w:r w:rsidRPr="00EB4031">
                                    <w:rPr>
                                      <w:rFonts w:ascii="標楷體" w:eastAsia="標楷體" w:hAnsi="標楷體"/>
                                      <w:sz w:val="20"/>
                                      <w:szCs w:val="20"/>
                                    </w:rPr>
                                    <w:t>15</w:t>
                                  </w:r>
                                  <w:r w:rsidRPr="00EB4031">
                                    <w:rPr>
                                      <w:rFonts w:ascii="標楷體" w:eastAsia="標楷體" w:hAnsi="標楷體" w:hint="eastAsia"/>
                                      <w:sz w:val="20"/>
                                      <w:szCs w:val="20"/>
                                    </w:rPr>
                                    <w:t>年2月完工，尚未完成驗收。</w:t>
                                  </w:r>
                                </w:p>
                              </w:tc>
                            </w:tr>
                          </w:tbl>
                          <w:p w14:paraId="3D6FC2FB" w14:textId="744150F7" w:rsidR="00EB4031" w:rsidRDefault="00E86E29" w:rsidP="009576C6">
                            <w:pPr>
                              <w:spacing w:line="0" w:lineRule="atLeast"/>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w:t>
                            </w:r>
                            <w:r>
                              <w:rPr>
                                <w:rFonts w:ascii="標楷體" w:eastAsia="標楷體" w:hAnsi="標楷體"/>
                                <w:sz w:val="18"/>
                                <w:szCs w:val="18"/>
                              </w:rPr>
                              <w:t>.</w:t>
                            </w:r>
                            <w:r w:rsidR="008308B9" w:rsidRPr="008308B9">
                              <w:rPr>
                                <w:rFonts w:ascii="標楷體" w:eastAsia="標楷體" w:hAnsi="標楷體" w:hint="eastAsia"/>
                                <w:sz w:val="18"/>
                                <w:szCs w:val="18"/>
                              </w:rPr>
                              <w:t>資料</w:t>
                            </w:r>
                            <w:r w:rsidR="0028460B">
                              <w:rPr>
                                <w:rFonts w:ascii="標楷體" w:eastAsia="標楷體" w:hAnsi="標楷體" w:hint="eastAsia"/>
                                <w:sz w:val="18"/>
                                <w:szCs w:val="18"/>
                              </w:rPr>
                              <w:t>日期：</w:t>
                            </w:r>
                            <w:r>
                              <w:rPr>
                                <w:rFonts w:ascii="標楷體" w:eastAsia="標楷體" w:hAnsi="標楷體" w:hint="eastAsia"/>
                                <w:sz w:val="18"/>
                                <w:szCs w:val="18"/>
                              </w:rPr>
                              <w:t>1</w:t>
                            </w:r>
                            <w:r>
                              <w:rPr>
                                <w:rFonts w:ascii="標楷體" w:eastAsia="標楷體" w:hAnsi="標楷體"/>
                                <w:sz w:val="18"/>
                                <w:szCs w:val="18"/>
                              </w:rPr>
                              <w:t>15年</w:t>
                            </w:r>
                            <w:r>
                              <w:rPr>
                                <w:rFonts w:ascii="標楷體" w:eastAsia="標楷體" w:hAnsi="標楷體" w:hint="eastAsia"/>
                                <w:sz w:val="18"/>
                                <w:szCs w:val="18"/>
                              </w:rPr>
                              <w:t>4</w:t>
                            </w:r>
                            <w:r>
                              <w:rPr>
                                <w:rFonts w:ascii="標楷體" w:eastAsia="標楷體" w:hAnsi="標楷體"/>
                                <w:sz w:val="18"/>
                                <w:szCs w:val="18"/>
                              </w:rPr>
                              <w:t>月10日</w:t>
                            </w:r>
                            <w:r w:rsidR="008308B9" w:rsidRPr="008308B9">
                              <w:rPr>
                                <w:rFonts w:ascii="標楷體" w:eastAsia="標楷體" w:hAnsi="標楷體" w:hint="eastAsia"/>
                                <w:sz w:val="18"/>
                                <w:szCs w:val="18"/>
                              </w:rPr>
                              <w:t>。</w:t>
                            </w:r>
                          </w:p>
                          <w:p w14:paraId="0243D4B6" w14:textId="23B6288F" w:rsidR="00E86E29" w:rsidRPr="008308B9" w:rsidRDefault="00E86E29" w:rsidP="009576C6">
                            <w:pPr>
                              <w:spacing w:line="0" w:lineRule="atLeast"/>
                              <w:ind w:firstLineChars="202" w:firstLine="364"/>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Pr="008308B9">
                              <w:rPr>
                                <w:rFonts w:ascii="標楷體" w:eastAsia="標楷體" w:hAnsi="標楷體" w:hint="eastAsia"/>
                                <w:sz w:val="18"/>
                                <w:szCs w:val="18"/>
                              </w:rPr>
                              <w:t>資料來源：整理自衛福部</w:t>
                            </w:r>
                            <w:r>
                              <w:rPr>
                                <w:rFonts w:ascii="標楷體" w:eastAsia="標楷體" w:hAnsi="標楷體" w:hint="eastAsia"/>
                                <w:sz w:val="18"/>
                                <w:szCs w:val="18"/>
                              </w:rPr>
                              <w:t>提</w:t>
                            </w:r>
                            <w:r w:rsidRPr="008308B9">
                              <w:rPr>
                                <w:rFonts w:ascii="標楷體" w:eastAsia="標楷體" w:hAnsi="標楷體" w:hint="eastAsia"/>
                                <w:sz w:val="18"/>
                                <w:szCs w:val="18"/>
                              </w:rPr>
                              <w:t>供資料。</w:t>
                            </w: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225B78E" id="_x0000_s1027" type="#_x0000_t202" style="position:absolute;left:0;text-align:left;margin-left:162.95pt;margin-top:39.1pt;width:348.55pt;height:324.9pt;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" filled="f" stroked="f">
                <v:textbox inset=",0,,0">
                  <w:txbxContent>
                    <w:p w14:paraId="5A17487F" w14:textId="4EF16D0D" w:rsidR="00EB4031" w:rsidRPr="006023FD" w:rsidRDefault="00EB4031" w:rsidP="003D3002">
                      <w:pPr>
                        <w:spacing w:afterLines="20" w:after="72" w:line="280" w:lineRule="exact"/>
                        <w:jc w:val="center"/>
                        <w:rPr>
                          <w:rFonts w:ascii="標楷體" w:eastAsia="標楷體" w:hAnsi="標楷體"/>
                          <w:b/>
                          <w:bCs/>
                          <w:spacing w:val="-6"/>
                        </w:rPr>
                      </w:pPr>
                      <w:r w:rsidRPr="006023FD">
                        <w:rPr>
                          <w:rFonts w:ascii="標楷體" w:eastAsia="標楷體" w:hAnsi="標楷體" w:hint="eastAsia"/>
                          <w:b/>
                          <w:bCs/>
                          <w:spacing w:val="-6"/>
                        </w:rPr>
                        <w:t xml:space="preserve">表2　</w:t>
                      </w:r>
                      <w:proofErr w:type="gramStart"/>
                      <w:r w:rsidR="006023FD" w:rsidRPr="006023FD">
                        <w:rPr>
                          <w:rFonts w:ascii="標楷體" w:eastAsia="標楷體" w:hAnsi="標楷體" w:hint="eastAsia"/>
                          <w:b/>
                          <w:bCs/>
                          <w:spacing w:val="-6"/>
                        </w:rPr>
                        <w:t>部立醫院</w:t>
                      </w:r>
                      <w:proofErr w:type="gramEnd"/>
                      <w:r w:rsidRPr="006023FD">
                        <w:rPr>
                          <w:rFonts w:ascii="標楷體" w:eastAsia="標楷體" w:hAnsi="標楷體" w:hint="eastAsia"/>
                          <w:b/>
                          <w:bCs/>
                          <w:spacing w:val="-6"/>
                        </w:rPr>
                        <w:t>消防風險辨識訪視作業缺失事項尚未完成改善</w:t>
                      </w:r>
                      <w:r w:rsidR="006023FD" w:rsidRPr="006023FD">
                        <w:rPr>
                          <w:rFonts w:ascii="標楷體" w:eastAsia="標楷體" w:hAnsi="標楷體" w:hint="eastAsia"/>
                          <w:b/>
                          <w:bCs/>
                          <w:spacing w:val="-6"/>
                        </w:rPr>
                        <w:t>情形</w:t>
                      </w:r>
                    </w:p>
                    <w:tbl>
                      <w:tblPr>
                        <w:tblStyle w:val="af9"/>
                        <w:tblW w:w="5094" w:type="pct"/>
                        <w:tblLook w:val="04A0" w:firstRow="1" w:lastRow="0" w:firstColumn="1" w:lastColumn="0" w:noHBand="0" w:noVBand="1"/>
                      </w:tblPr>
                      <w:tblGrid>
                        <w:gridCol w:w="532"/>
                        <w:gridCol w:w="1023"/>
                        <w:gridCol w:w="1016"/>
                        <w:gridCol w:w="4228"/>
                      </w:tblGrid>
                      <w:tr w:rsidR="00EB4031" w:rsidRPr="00EB4031" w14:paraId="6FCEE216" w14:textId="77777777" w:rsidTr="00B06498">
                        <w:trPr>
                          <w:trHeight w:val="454"/>
                        </w:trPr>
                        <w:tc>
                          <w:tcPr>
                            <w:tcW w:w="392" w:type="pct"/>
                            <w:vAlign w:val="center"/>
                          </w:tcPr>
                          <w:p w14:paraId="085AFF80" w14:textId="77777777" w:rsidR="00EB4031" w:rsidRPr="00B06498" w:rsidRDefault="00EB4031" w:rsidP="009576C6">
                            <w:pPr>
                              <w:overflowPunct w:val="0"/>
                              <w:spacing w:line="280" w:lineRule="exact"/>
                              <w:ind w:leftChars="-10" w:left="-24" w:rightChars="-25" w:right="-60"/>
                              <w:jc w:val="center"/>
                              <w:rPr>
                                <w:rFonts w:ascii="標楷體" w:eastAsia="標楷體" w:hAnsi="標楷體"/>
                                <w:spacing w:val="-10"/>
                                <w:sz w:val="20"/>
                                <w:szCs w:val="20"/>
                              </w:rPr>
                            </w:pPr>
                            <w:r w:rsidRPr="00B06498">
                              <w:rPr>
                                <w:rFonts w:ascii="標楷體" w:eastAsia="標楷體" w:hAnsi="標楷體" w:hint="eastAsia"/>
                                <w:spacing w:val="-10"/>
                                <w:sz w:val="20"/>
                                <w:szCs w:val="20"/>
                              </w:rPr>
                              <w:t>序號</w:t>
                            </w:r>
                          </w:p>
                        </w:tc>
                        <w:tc>
                          <w:tcPr>
                            <w:tcW w:w="752" w:type="pct"/>
                            <w:vAlign w:val="center"/>
                          </w:tcPr>
                          <w:p w14:paraId="26088FEB" w14:textId="77777777" w:rsidR="00EB4031" w:rsidRPr="00EB4031" w:rsidRDefault="00EB4031" w:rsidP="009576C6">
                            <w:pPr>
                              <w:overflowPunct w:val="0"/>
                              <w:spacing w:line="280" w:lineRule="exact"/>
                              <w:jc w:val="both"/>
                              <w:rPr>
                                <w:rFonts w:ascii="標楷體" w:eastAsia="標楷體" w:hAnsi="標楷體"/>
                                <w:sz w:val="20"/>
                                <w:szCs w:val="20"/>
                              </w:rPr>
                            </w:pPr>
                            <w:r w:rsidRPr="00EB4031">
                              <w:rPr>
                                <w:rFonts w:ascii="標楷體" w:eastAsia="標楷體" w:hAnsi="標楷體" w:hint="eastAsia"/>
                                <w:sz w:val="20"/>
                                <w:szCs w:val="20"/>
                              </w:rPr>
                              <w:t>醫院名稱</w:t>
                            </w:r>
                          </w:p>
                        </w:tc>
                        <w:tc>
                          <w:tcPr>
                            <w:tcW w:w="747" w:type="pct"/>
                            <w:vAlign w:val="center"/>
                          </w:tcPr>
                          <w:p w14:paraId="3185E99D" w14:textId="77777777" w:rsidR="00EB4031" w:rsidRPr="00EB4031" w:rsidRDefault="00EB4031" w:rsidP="009576C6">
                            <w:pPr>
                              <w:overflowPunct w:val="0"/>
                              <w:spacing w:line="280" w:lineRule="exact"/>
                              <w:jc w:val="center"/>
                              <w:rPr>
                                <w:rFonts w:ascii="標楷體" w:eastAsia="標楷體" w:hAnsi="標楷體"/>
                                <w:sz w:val="20"/>
                                <w:szCs w:val="20"/>
                              </w:rPr>
                            </w:pPr>
                            <w:r w:rsidRPr="00EB4031">
                              <w:rPr>
                                <w:rFonts w:ascii="標楷體" w:eastAsia="標楷體" w:hAnsi="標楷體" w:hint="eastAsia"/>
                                <w:sz w:val="20"/>
                                <w:szCs w:val="20"/>
                              </w:rPr>
                              <w:t>訪查日期</w:t>
                            </w:r>
                          </w:p>
                        </w:tc>
                        <w:tc>
                          <w:tcPr>
                            <w:tcW w:w="3109" w:type="pct"/>
                            <w:vAlign w:val="center"/>
                          </w:tcPr>
                          <w:p w14:paraId="795FEB32" w14:textId="77777777" w:rsidR="00EB4031" w:rsidRPr="00EB4031" w:rsidRDefault="00EB4031" w:rsidP="009576C6">
                            <w:pPr>
                              <w:overflowPunct w:val="0"/>
                              <w:spacing w:line="280" w:lineRule="exact"/>
                              <w:ind w:rightChars="50" w:right="120"/>
                              <w:jc w:val="center"/>
                              <w:rPr>
                                <w:rFonts w:ascii="標楷體" w:eastAsia="標楷體" w:hAnsi="標楷體"/>
                                <w:sz w:val="20"/>
                                <w:szCs w:val="20"/>
                              </w:rPr>
                            </w:pPr>
                            <w:r w:rsidRPr="00EB4031">
                              <w:rPr>
                                <w:rFonts w:ascii="標楷體" w:eastAsia="標楷體" w:hAnsi="標楷體" w:hint="eastAsia"/>
                                <w:sz w:val="20"/>
                                <w:szCs w:val="20"/>
                              </w:rPr>
                              <w:t>改善情形</w:t>
                            </w:r>
                          </w:p>
                        </w:tc>
                      </w:tr>
                      <w:tr w:rsidR="00EB4031" w:rsidRPr="00EB4031" w14:paraId="67D4676E" w14:textId="77777777" w:rsidTr="003D3002">
                        <w:trPr>
                          <w:trHeight w:val="20"/>
                        </w:trPr>
                        <w:tc>
                          <w:tcPr>
                            <w:tcW w:w="392" w:type="pct"/>
                            <w:vAlign w:val="center"/>
                          </w:tcPr>
                          <w:p w14:paraId="6EC448D2" w14:textId="77777777" w:rsidR="00EB4031" w:rsidRPr="00EB4031" w:rsidRDefault="00EB4031" w:rsidP="009576C6">
                            <w:pPr>
                              <w:overflowPunct w:val="0"/>
                              <w:spacing w:line="284" w:lineRule="exact"/>
                              <w:ind w:leftChars="-10" w:left="-24" w:rightChars="-25" w:right="-60"/>
                              <w:jc w:val="center"/>
                              <w:rPr>
                                <w:rFonts w:ascii="標楷體" w:eastAsia="標楷體" w:hAnsi="標楷體"/>
                                <w:sz w:val="20"/>
                                <w:szCs w:val="20"/>
                              </w:rPr>
                            </w:pPr>
                            <w:r w:rsidRPr="00EB4031">
                              <w:rPr>
                                <w:rFonts w:ascii="標楷體" w:eastAsia="標楷體" w:hAnsi="標楷體" w:hint="eastAsia"/>
                                <w:sz w:val="20"/>
                                <w:szCs w:val="20"/>
                              </w:rPr>
                              <w:t>1</w:t>
                            </w:r>
                          </w:p>
                        </w:tc>
                        <w:tc>
                          <w:tcPr>
                            <w:tcW w:w="752" w:type="pct"/>
                            <w:vAlign w:val="center"/>
                          </w:tcPr>
                          <w:p w14:paraId="7B2A909A" w14:textId="77777777" w:rsidR="00EB4031" w:rsidRPr="00EB4031" w:rsidRDefault="00EB4031" w:rsidP="009576C6">
                            <w:pPr>
                              <w:overflowPunct w:val="0"/>
                              <w:spacing w:line="284" w:lineRule="exact"/>
                              <w:jc w:val="both"/>
                              <w:rPr>
                                <w:rFonts w:ascii="標楷體" w:eastAsia="標楷體" w:hAnsi="標楷體"/>
                                <w:sz w:val="20"/>
                                <w:szCs w:val="20"/>
                              </w:rPr>
                            </w:pPr>
                            <w:r w:rsidRPr="00EB4031">
                              <w:rPr>
                                <w:rFonts w:ascii="標楷體" w:eastAsia="標楷體" w:hAnsi="標楷體" w:hint="eastAsia"/>
                                <w:sz w:val="20"/>
                                <w:szCs w:val="20"/>
                              </w:rPr>
                              <w:t>嘉義醫院</w:t>
                            </w:r>
                          </w:p>
                        </w:tc>
                        <w:tc>
                          <w:tcPr>
                            <w:tcW w:w="747" w:type="pct"/>
                            <w:vAlign w:val="center"/>
                          </w:tcPr>
                          <w:p w14:paraId="2AFA6EF0" w14:textId="77777777" w:rsidR="00EB4031" w:rsidRPr="00EB4031" w:rsidRDefault="00EB4031" w:rsidP="009576C6">
                            <w:pPr>
                              <w:overflowPunct w:val="0"/>
                              <w:spacing w:line="284" w:lineRule="exact"/>
                              <w:jc w:val="center"/>
                              <w:rPr>
                                <w:rFonts w:ascii="標楷體" w:eastAsia="標楷體" w:hAnsi="標楷體"/>
                                <w:sz w:val="20"/>
                                <w:szCs w:val="20"/>
                              </w:rPr>
                            </w:pPr>
                            <w:r w:rsidRPr="00EB4031">
                              <w:rPr>
                                <w:rFonts w:ascii="標楷體" w:eastAsia="標楷體" w:hAnsi="標楷體" w:hint="eastAsia"/>
                                <w:sz w:val="20"/>
                                <w:szCs w:val="20"/>
                              </w:rPr>
                              <w:t>1</w:t>
                            </w:r>
                            <w:r w:rsidRPr="00EB4031">
                              <w:rPr>
                                <w:rFonts w:ascii="標楷體" w:eastAsia="標楷體" w:hAnsi="標楷體"/>
                                <w:sz w:val="20"/>
                                <w:szCs w:val="20"/>
                              </w:rPr>
                              <w:t>09.12.4</w:t>
                            </w:r>
                          </w:p>
                        </w:tc>
                        <w:tc>
                          <w:tcPr>
                            <w:tcW w:w="3109" w:type="pct"/>
                            <w:vAlign w:val="center"/>
                          </w:tcPr>
                          <w:p w14:paraId="647EC4ED" w14:textId="77777777" w:rsidR="00EB4031" w:rsidRPr="00EB4031" w:rsidRDefault="00EB4031" w:rsidP="003D3002">
                            <w:pPr>
                              <w:overflowPunct w:val="0"/>
                              <w:spacing w:line="271" w:lineRule="exact"/>
                              <w:ind w:left="210" w:hangingChars="105" w:hanging="210"/>
                              <w:jc w:val="both"/>
                              <w:rPr>
                                <w:rFonts w:ascii="標楷體" w:eastAsia="標楷體" w:hAnsi="標楷體"/>
                                <w:sz w:val="20"/>
                                <w:szCs w:val="20"/>
                              </w:rPr>
                            </w:pPr>
                            <w:r w:rsidRPr="00EB4031">
                              <w:rPr>
                                <w:rFonts w:ascii="標楷體" w:eastAsia="標楷體" w:hAnsi="標楷體" w:hint="eastAsia"/>
                                <w:sz w:val="20"/>
                                <w:szCs w:val="20"/>
                              </w:rPr>
                              <w:t>1</w:t>
                            </w:r>
                            <w:r w:rsidRPr="00EB4031">
                              <w:rPr>
                                <w:rFonts w:ascii="標楷體" w:eastAsia="標楷體" w:hAnsi="標楷體"/>
                                <w:sz w:val="20"/>
                                <w:szCs w:val="20"/>
                              </w:rPr>
                              <w:t>.</w:t>
                            </w:r>
                            <w:r w:rsidRPr="00EB4031">
                              <w:rPr>
                                <w:rFonts w:ascii="標楷體" w:eastAsia="標楷體" w:hAnsi="標楷體" w:hint="eastAsia"/>
                                <w:sz w:val="20"/>
                                <w:szCs w:val="20"/>
                              </w:rPr>
                              <w:t>訪查建議1</w:t>
                            </w:r>
                            <w:r w:rsidRPr="00EB4031">
                              <w:rPr>
                                <w:rFonts w:ascii="標楷體" w:eastAsia="標楷體" w:hAnsi="標楷體"/>
                                <w:sz w:val="20"/>
                                <w:szCs w:val="20"/>
                              </w:rPr>
                              <w:t>5</w:t>
                            </w:r>
                            <w:r w:rsidRPr="00EB4031">
                              <w:rPr>
                                <w:rFonts w:ascii="標楷體" w:eastAsia="標楷體" w:hAnsi="標楷體" w:hint="eastAsia"/>
                                <w:sz w:val="20"/>
                                <w:szCs w:val="20"/>
                              </w:rPr>
                              <w:t>項，已完成改善1</w:t>
                            </w:r>
                            <w:r w:rsidRPr="00EB4031">
                              <w:rPr>
                                <w:rFonts w:ascii="標楷體" w:eastAsia="標楷體" w:hAnsi="標楷體"/>
                                <w:sz w:val="20"/>
                                <w:szCs w:val="20"/>
                              </w:rPr>
                              <w:t>4</w:t>
                            </w:r>
                            <w:r w:rsidRPr="00EB4031">
                              <w:rPr>
                                <w:rFonts w:ascii="標楷體" w:eastAsia="標楷體" w:hAnsi="標楷體" w:hint="eastAsia"/>
                                <w:sz w:val="20"/>
                                <w:szCs w:val="20"/>
                              </w:rPr>
                              <w:t>項。</w:t>
                            </w:r>
                          </w:p>
                          <w:p w14:paraId="6E55ACD5" w14:textId="77777777" w:rsidR="00EB4031" w:rsidRPr="00EB4031" w:rsidRDefault="00EB4031" w:rsidP="003D3002">
                            <w:pPr>
                              <w:overflowPunct w:val="0"/>
                              <w:spacing w:line="271" w:lineRule="exact"/>
                              <w:ind w:left="210" w:hangingChars="105" w:hanging="210"/>
                              <w:jc w:val="both"/>
                              <w:rPr>
                                <w:rFonts w:ascii="標楷體" w:eastAsia="標楷體" w:hAnsi="標楷體"/>
                                <w:sz w:val="20"/>
                                <w:szCs w:val="20"/>
                              </w:rPr>
                            </w:pPr>
                            <w:r w:rsidRPr="00EB4031">
                              <w:rPr>
                                <w:rFonts w:ascii="標楷體" w:eastAsia="標楷體" w:hAnsi="標楷體" w:hint="eastAsia"/>
                                <w:sz w:val="20"/>
                                <w:szCs w:val="20"/>
                              </w:rPr>
                              <w:t>2</w:t>
                            </w:r>
                            <w:r w:rsidRPr="00EB4031">
                              <w:rPr>
                                <w:rFonts w:ascii="標楷體" w:eastAsia="標楷體" w:hAnsi="標楷體"/>
                                <w:sz w:val="20"/>
                                <w:szCs w:val="20"/>
                              </w:rPr>
                              <w:t>.</w:t>
                            </w:r>
                            <w:r w:rsidRPr="00EB4031">
                              <w:rPr>
                                <w:rFonts w:ascii="標楷體" w:eastAsia="標楷體" w:hAnsi="標楷體" w:hint="eastAsia"/>
                                <w:b/>
                                <w:bCs/>
                                <w:sz w:val="20"/>
                                <w:szCs w:val="20"/>
                              </w:rPr>
                              <w:t>現有防火區劃優先檢修，重症區及其他病房層加強防火區劃1項</w:t>
                            </w:r>
                            <w:r w:rsidRPr="00EB4031">
                              <w:rPr>
                                <w:rFonts w:ascii="標楷體" w:eastAsia="標楷體" w:hAnsi="標楷體" w:hint="eastAsia"/>
                                <w:sz w:val="20"/>
                                <w:szCs w:val="20"/>
                              </w:rPr>
                              <w:t>，</w:t>
                            </w:r>
                            <w:proofErr w:type="gramStart"/>
                            <w:r w:rsidRPr="00EB4031">
                              <w:rPr>
                                <w:rFonts w:ascii="標楷體" w:eastAsia="標楷體" w:hAnsi="標楷體" w:hint="eastAsia"/>
                                <w:sz w:val="20"/>
                                <w:szCs w:val="20"/>
                              </w:rPr>
                              <w:t>採</w:t>
                            </w:r>
                            <w:proofErr w:type="gramEnd"/>
                            <w:r w:rsidRPr="00EB4031">
                              <w:rPr>
                                <w:rFonts w:ascii="標楷體" w:eastAsia="標楷體" w:hAnsi="標楷體" w:hint="eastAsia"/>
                                <w:sz w:val="20"/>
                                <w:szCs w:val="20"/>
                              </w:rPr>
                              <w:t>分年、分區方式辦理，尚有5、8、10樓防火區劃工程未完成。</w:t>
                            </w:r>
                          </w:p>
                        </w:tc>
                      </w:tr>
                      <w:tr w:rsidR="00EB4031" w:rsidRPr="00EB4031" w14:paraId="4419348B" w14:textId="77777777" w:rsidTr="003D3002">
                        <w:trPr>
                          <w:trHeight w:val="20"/>
                        </w:trPr>
                        <w:tc>
                          <w:tcPr>
                            <w:tcW w:w="392" w:type="pct"/>
                            <w:vAlign w:val="center"/>
                          </w:tcPr>
                          <w:p w14:paraId="5A90D122" w14:textId="77777777" w:rsidR="00EB4031" w:rsidRPr="00EB4031" w:rsidRDefault="00EB4031" w:rsidP="009576C6">
                            <w:pPr>
                              <w:overflowPunct w:val="0"/>
                              <w:spacing w:line="284" w:lineRule="exact"/>
                              <w:ind w:leftChars="-10" w:left="-24" w:rightChars="-25" w:right="-60"/>
                              <w:jc w:val="center"/>
                              <w:rPr>
                                <w:rFonts w:ascii="標楷體" w:eastAsia="標楷體" w:hAnsi="標楷體"/>
                                <w:sz w:val="20"/>
                                <w:szCs w:val="20"/>
                              </w:rPr>
                            </w:pPr>
                            <w:r w:rsidRPr="00EB4031">
                              <w:rPr>
                                <w:rFonts w:ascii="標楷體" w:eastAsia="標楷體" w:hAnsi="標楷體" w:hint="eastAsia"/>
                                <w:sz w:val="20"/>
                                <w:szCs w:val="20"/>
                              </w:rPr>
                              <w:t>2</w:t>
                            </w:r>
                          </w:p>
                        </w:tc>
                        <w:tc>
                          <w:tcPr>
                            <w:tcW w:w="752" w:type="pct"/>
                            <w:vAlign w:val="center"/>
                          </w:tcPr>
                          <w:p w14:paraId="00B3EDF5" w14:textId="77777777" w:rsidR="00EB4031" w:rsidRPr="00EB4031" w:rsidRDefault="00EB4031" w:rsidP="009576C6">
                            <w:pPr>
                              <w:overflowPunct w:val="0"/>
                              <w:spacing w:line="284" w:lineRule="exact"/>
                              <w:jc w:val="both"/>
                              <w:rPr>
                                <w:rFonts w:ascii="標楷體" w:eastAsia="標楷體" w:hAnsi="標楷體"/>
                                <w:sz w:val="20"/>
                                <w:szCs w:val="20"/>
                              </w:rPr>
                            </w:pPr>
                            <w:proofErr w:type="gramStart"/>
                            <w:r w:rsidRPr="00EB4031">
                              <w:rPr>
                                <w:rFonts w:ascii="標楷體" w:eastAsia="標楷體" w:hAnsi="標楷體" w:hint="eastAsia"/>
                                <w:sz w:val="20"/>
                                <w:szCs w:val="20"/>
                              </w:rPr>
                              <w:t>臺</w:t>
                            </w:r>
                            <w:proofErr w:type="gramEnd"/>
                            <w:r w:rsidRPr="00EB4031">
                              <w:rPr>
                                <w:rFonts w:ascii="標楷體" w:eastAsia="標楷體" w:hAnsi="標楷體" w:hint="eastAsia"/>
                                <w:sz w:val="20"/>
                                <w:szCs w:val="20"/>
                              </w:rPr>
                              <w:t>東醫院</w:t>
                            </w:r>
                          </w:p>
                        </w:tc>
                        <w:tc>
                          <w:tcPr>
                            <w:tcW w:w="747" w:type="pct"/>
                            <w:vAlign w:val="center"/>
                          </w:tcPr>
                          <w:p w14:paraId="11BC7300" w14:textId="77777777" w:rsidR="00EB4031" w:rsidRPr="00EB4031" w:rsidRDefault="00EB4031" w:rsidP="009576C6">
                            <w:pPr>
                              <w:overflowPunct w:val="0"/>
                              <w:spacing w:line="284" w:lineRule="exact"/>
                              <w:jc w:val="center"/>
                              <w:rPr>
                                <w:rFonts w:ascii="標楷體" w:eastAsia="標楷體" w:hAnsi="標楷體"/>
                                <w:sz w:val="20"/>
                                <w:szCs w:val="20"/>
                              </w:rPr>
                            </w:pPr>
                            <w:r w:rsidRPr="00EB4031">
                              <w:rPr>
                                <w:rFonts w:ascii="標楷體" w:eastAsia="標楷體" w:hAnsi="標楷體" w:hint="eastAsia"/>
                                <w:sz w:val="20"/>
                                <w:szCs w:val="20"/>
                              </w:rPr>
                              <w:t>1</w:t>
                            </w:r>
                            <w:r w:rsidRPr="00EB4031">
                              <w:rPr>
                                <w:rFonts w:ascii="標楷體" w:eastAsia="標楷體" w:hAnsi="標楷體"/>
                                <w:sz w:val="20"/>
                                <w:szCs w:val="20"/>
                              </w:rPr>
                              <w:t>09.12.7</w:t>
                            </w:r>
                          </w:p>
                        </w:tc>
                        <w:tc>
                          <w:tcPr>
                            <w:tcW w:w="3109" w:type="pct"/>
                            <w:vAlign w:val="center"/>
                          </w:tcPr>
                          <w:p w14:paraId="059473D0" w14:textId="77777777" w:rsidR="00EB4031" w:rsidRPr="00EB4031" w:rsidRDefault="00EB4031" w:rsidP="003D3002">
                            <w:pPr>
                              <w:overflowPunct w:val="0"/>
                              <w:spacing w:line="271" w:lineRule="exact"/>
                              <w:ind w:left="210" w:hangingChars="105" w:hanging="210"/>
                              <w:jc w:val="both"/>
                              <w:rPr>
                                <w:rFonts w:ascii="標楷體" w:eastAsia="標楷體" w:hAnsi="標楷體"/>
                                <w:sz w:val="20"/>
                                <w:szCs w:val="20"/>
                              </w:rPr>
                            </w:pPr>
                            <w:r w:rsidRPr="00EB4031">
                              <w:rPr>
                                <w:rFonts w:ascii="標楷體" w:eastAsia="標楷體" w:hAnsi="標楷體" w:hint="eastAsia"/>
                                <w:sz w:val="20"/>
                                <w:szCs w:val="20"/>
                              </w:rPr>
                              <w:t>1</w:t>
                            </w:r>
                            <w:r w:rsidRPr="00EB4031">
                              <w:rPr>
                                <w:rFonts w:ascii="標楷體" w:eastAsia="標楷體" w:hAnsi="標楷體"/>
                                <w:sz w:val="20"/>
                                <w:szCs w:val="20"/>
                              </w:rPr>
                              <w:t>.</w:t>
                            </w:r>
                            <w:r w:rsidRPr="00EB4031">
                              <w:rPr>
                                <w:rFonts w:ascii="標楷體" w:eastAsia="標楷體" w:hAnsi="標楷體" w:hint="eastAsia"/>
                                <w:sz w:val="20"/>
                                <w:szCs w:val="20"/>
                              </w:rPr>
                              <w:t>訪查建議2</w:t>
                            </w:r>
                            <w:r w:rsidRPr="00EB4031">
                              <w:rPr>
                                <w:rFonts w:ascii="標楷體" w:eastAsia="標楷體" w:hAnsi="標楷體"/>
                                <w:sz w:val="20"/>
                                <w:szCs w:val="20"/>
                              </w:rPr>
                              <w:t>5</w:t>
                            </w:r>
                            <w:r w:rsidRPr="00EB4031">
                              <w:rPr>
                                <w:rFonts w:ascii="標楷體" w:eastAsia="標楷體" w:hAnsi="標楷體" w:hint="eastAsia"/>
                                <w:sz w:val="20"/>
                                <w:szCs w:val="20"/>
                              </w:rPr>
                              <w:t>項，已完成改善2</w:t>
                            </w:r>
                            <w:r w:rsidRPr="00EB4031">
                              <w:rPr>
                                <w:rFonts w:ascii="標楷體" w:eastAsia="標楷體" w:hAnsi="標楷體"/>
                                <w:sz w:val="20"/>
                                <w:szCs w:val="20"/>
                              </w:rPr>
                              <w:t>4</w:t>
                            </w:r>
                            <w:r w:rsidRPr="00EB4031">
                              <w:rPr>
                                <w:rFonts w:ascii="標楷體" w:eastAsia="標楷體" w:hAnsi="標楷體" w:hint="eastAsia"/>
                                <w:sz w:val="20"/>
                                <w:szCs w:val="20"/>
                              </w:rPr>
                              <w:t>項。</w:t>
                            </w:r>
                          </w:p>
                          <w:p w14:paraId="2B2BA301" w14:textId="77777777" w:rsidR="00EB4031" w:rsidRPr="00EB4031" w:rsidRDefault="00EB4031" w:rsidP="003D3002">
                            <w:pPr>
                              <w:overflowPunct w:val="0"/>
                              <w:spacing w:line="271" w:lineRule="exact"/>
                              <w:ind w:left="210" w:hangingChars="105" w:hanging="210"/>
                              <w:jc w:val="both"/>
                              <w:rPr>
                                <w:rFonts w:ascii="標楷體" w:eastAsia="標楷體" w:hAnsi="標楷體"/>
                                <w:sz w:val="20"/>
                                <w:szCs w:val="20"/>
                              </w:rPr>
                            </w:pPr>
                            <w:r w:rsidRPr="00EB4031">
                              <w:rPr>
                                <w:rFonts w:ascii="標楷體" w:eastAsia="標楷體" w:hAnsi="標楷體" w:hint="eastAsia"/>
                                <w:sz w:val="20"/>
                                <w:szCs w:val="20"/>
                              </w:rPr>
                              <w:t>2</w:t>
                            </w:r>
                            <w:r w:rsidRPr="00EB4031">
                              <w:rPr>
                                <w:rFonts w:ascii="標楷體" w:eastAsia="標楷體" w:hAnsi="標楷體"/>
                                <w:sz w:val="20"/>
                                <w:szCs w:val="20"/>
                              </w:rPr>
                              <w:t>.</w:t>
                            </w:r>
                            <w:r w:rsidRPr="00EB4031">
                              <w:rPr>
                                <w:rFonts w:ascii="標楷體" w:eastAsia="標楷體" w:hAnsi="標楷體" w:hint="eastAsia"/>
                                <w:b/>
                                <w:bCs/>
                                <w:sz w:val="20"/>
                                <w:szCs w:val="20"/>
                              </w:rPr>
                              <w:t>防火區劃與防火門規格及設置疑似與規定未合，建議整體檢討改善1項</w:t>
                            </w:r>
                            <w:r w:rsidRPr="00EB4031">
                              <w:rPr>
                                <w:rFonts w:ascii="標楷體" w:eastAsia="標楷體" w:hAnsi="標楷體" w:hint="eastAsia"/>
                                <w:sz w:val="20"/>
                                <w:szCs w:val="20"/>
                              </w:rPr>
                              <w:t>，採分年、分區及分棟方式辦理，尚有1樓消防系統設備改善工程及3樓病房整修工程(含防火區劃、防火門、置頂、環境改善</w:t>
                            </w:r>
                            <w:r w:rsidRPr="00EB4031">
                              <w:rPr>
                                <w:rFonts w:ascii="標楷體" w:eastAsia="標楷體" w:hAnsi="標楷體"/>
                                <w:sz w:val="20"/>
                                <w:szCs w:val="20"/>
                              </w:rPr>
                              <w:t>)</w:t>
                            </w:r>
                            <w:r w:rsidRPr="00EB4031">
                              <w:rPr>
                                <w:rFonts w:ascii="標楷體" w:eastAsia="標楷體" w:hAnsi="標楷體" w:hint="eastAsia"/>
                                <w:sz w:val="20"/>
                                <w:szCs w:val="20"/>
                              </w:rPr>
                              <w:t>未完成。</w:t>
                            </w:r>
                          </w:p>
                        </w:tc>
                      </w:tr>
                      <w:tr w:rsidR="00EB4031" w:rsidRPr="00EB4031" w14:paraId="5F177286" w14:textId="77777777" w:rsidTr="003D3002">
                        <w:trPr>
                          <w:trHeight w:val="20"/>
                        </w:trPr>
                        <w:tc>
                          <w:tcPr>
                            <w:tcW w:w="392" w:type="pct"/>
                            <w:vAlign w:val="center"/>
                          </w:tcPr>
                          <w:p w14:paraId="16018C28" w14:textId="77777777" w:rsidR="00EB4031" w:rsidRPr="00EB4031" w:rsidRDefault="00EB4031" w:rsidP="009576C6">
                            <w:pPr>
                              <w:overflowPunct w:val="0"/>
                              <w:spacing w:line="284" w:lineRule="exact"/>
                              <w:ind w:leftChars="-10" w:left="-24" w:rightChars="-25" w:right="-60"/>
                              <w:jc w:val="center"/>
                              <w:rPr>
                                <w:rFonts w:ascii="標楷體" w:eastAsia="標楷體" w:hAnsi="標楷體"/>
                                <w:sz w:val="20"/>
                                <w:szCs w:val="20"/>
                              </w:rPr>
                            </w:pPr>
                            <w:r w:rsidRPr="00EB4031">
                              <w:rPr>
                                <w:rFonts w:ascii="標楷體" w:eastAsia="標楷體" w:hAnsi="標楷體" w:hint="eastAsia"/>
                                <w:sz w:val="20"/>
                                <w:szCs w:val="20"/>
                              </w:rPr>
                              <w:t>3</w:t>
                            </w:r>
                          </w:p>
                        </w:tc>
                        <w:tc>
                          <w:tcPr>
                            <w:tcW w:w="752" w:type="pct"/>
                            <w:vAlign w:val="center"/>
                          </w:tcPr>
                          <w:p w14:paraId="546A999F" w14:textId="77777777" w:rsidR="00EB4031" w:rsidRPr="00EB4031" w:rsidRDefault="00EB4031" w:rsidP="009576C6">
                            <w:pPr>
                              <w:overflowPunct w:val="0"/>
                              <w:spacing w:line="284" w:lineRule="exact"/>
                              <w:jc w:val="both"/>
                              <w:rPr>
                                <w:rFonts w:ascii="標楷體" w:eastAsia="標楷體" w:hAnsi="標楷體"/>
                                <w:sz w:val="20"/>
                                <w:szCs w:val="20"/>
                              </w:rPr>
                            </w:pPr>
                            <w:r w:rsidRPr="00EB4031">
                              <w:rPr>
                                <w:rFonts w:ascii="標楷體" w:eastAsia="標楷體" w:hAnsi="標楷體" w:hint="eastAsia"/>
                                <w:sz w:val="20"/>
                                <w:szCs w:val="20"/>
                              </w:rPr>
                              <w:t>桃園醫院新屋分院</w:t>
                            </w:r>
                          </w:p>
                        </w:tc>
                        <w:tc>
                          <w:tcPr>
                            <w:tcW w:w="747" w:type="pct"/>
                            <w:vAlign w:val="center"/>
                          </w:tcPr>
                          <w:p w14:paraId="1894405B" w14:textId="77777777" w:rsidR="00EB4031" w:rsidRPr="00EB4031" w:rsidRDefault="00EB4031" w:rsidP="009576C6">
                            <w:pPr>
                              <w:overflowPunct w:val="0"/>
                              <w:spacing w:line="284" w:lineRule="exact"/>
                              <w:jc w:val="center"/>
                              <w:rPr>
                                <w:rFonts w:ascii="標楷體" w:eastAsia="標楷體" w:hAnsi="標楷體"/>
                                <w:sz w:val="20"/>
                                <w:szCs w:val="20"/>
                              </w:rPr>
                            </w:pPr>
                            <w:r w:rsidRPr="00EB4031">
                              <w:rPr>
                                <w:rFonts w:ascii="標楷體" w:eastAsia="標楷體" w:hAnsi="標楷體" w:hint="eastAsia"/>
                                <w:sz w:val="20"/>
                                <w:szCs w:val="20"/>
                              </w:rPr>
                              <w:t>1</w:t>
                            </w:r>
                            <w:r w:rsidRPr="00EB4031">
                              <w:rPr>
                                <w:rFonts w:ascii="標楷體" w:eastAsia="標楷體" w:hAnsi="標楷體"/>
                                <w:sz w:val="20"/>
                                <w:szCs w:val="20"/>
                              </w:rPr>
                              <w:t>12.4.19</w:t>
                            </w:r>
                          </w:p>
                        </w:tc>
                        <w:tc>
                          <w:tcPr>
                            <w:tcW w:w="3109" w:type="pct"/>
                            <w:vAlign w:val="center"/>
                          </w:tcPr>
                          <w:p w14:paraId="0A75A380" w14:textId="77777777" w:rsidR="00EB4031" w:rsidRPr="00EB4031" w:rsidRDefault="00EB4031" w:rsidP="003D3002">
                            <w:pPr>
                              <w:overflowPunct w:val="0"/>
                              <w:spacing w:line="271" w:lineRule="exact"/>
                              <w:ind w:left="210" w:hangingChars="105" w:hanging="210"/>
                              <w:jc w:val="both"/>
                              <w:rPr>
                                <w:rFonts w:ascii="標楷體" w:eastAsia="標楷體" w:hAnsi="標楷體"/>
                                <w:sz w:val="20"/>
                                <w:szCs w:val="20"/>
                              </w:rPr>
                            </w:pPr>
                            <w:r w:rsidRPr="00EB4031">
                              <w:rPr>
                                <w:rFonts w:ascii="標楷體" w:eastAsia="標楷體" w:hAnsi="標楷體" w:hint="eastAsia"/>
                                <w:sz w:val="20"/>
                                <w:szCs w:val="20"/>
                              </w:rPr>
                              <w:t>1</w:t>
                            </w:r>
                            <w:r w:rsidRPr="00EB4031">
                              <w:rPr>
                                <w:rFonts w:ascii="標楷體" w:eastAsia="標楷體" w:hAnsi="標楷體"/>
                                <w:sz w:val="20"/>
                                <w:szCs w:val="20"/>
                              </w:rPr>
                              <w:t>.</w:t>
                            </w:r>
                            <w:r w:rsidRPr="00EB4031">
                              <w:rPr>
                                <w:rFonts w:ascii="標楷體" w:eastAsia="標楷體" w:hAnsi="標楷體" w:hint="eastAsia"/>
                                <w:sz w:val="20"/>
                                <w:szCs w:val="20"/>
                              </w:rPr>
                              <w:t>訪查建議1</w:t>
                            </w:r>
                            <w:r w:rsidRPr="00EB4031">
                              <w:rPr>
                                <w:rFonts w:ascii="標楷體" w:eastAsia="標楷體" w:hAnsi="標楷體"/>
                                <w:sz w:val="20"/>
                                <w:szCs w:val="20"/>
                              </w:rPr>
                              <w:t>7</w:t>
                            </w:r>
                            <w:r w:rsidRPr="00EB4031">
                              <w:rPr>
                                <w:rFonts w:ascii="標楷體" w:eastAsia="標楷體" w:hAnsi="標楷體" w:hint="eastAsia"/>
                                <w:sz w:val="20"/>
                                <w:szCs w:val="20"/>
                              </w:rPr>
                              <w:t>項，已完成改善1</w:t>
                            </w:r>
                            <w:r w:rsidRPr="00EB4031">
                              <w:rPr>
                                <w:rFonts w:ascii="標楷體" w:eastAsia="標楷體" w:hAnsi="標楷體"/>
                                <w:sz w:val="20"/>
                                <w:szCs w:val="20"/>
                              </w:rPr>
                              <w:t>6</w:t>
                            </w:r>
                            <w:r w:rsidRPr="00EB4031">
                              <w:rPr>
                                <w:rFonts w:ascii="標楷體" w:eastAsia="標楷體" w:hAnsi="標楷體" w:hint="eastAsia"/>
                                <w:sz w:val="20"/>
                                <w:szCs w:val="20"/>
                              </w:rPr>
                              <w:t>項。</w:t>
                            </w:r>
                          </w:p>
                          <w:p w14:paraId="5E0E2111" w14:textId="1DA63F7B" w:rsidR="00EB4031" w:rsidRPr="00EB4031" w:rsidRDefault="00EB4031" w:rsidP="003D3002">
                            <w:pPr>
                              <w:overflowPunct w:val="0"/>
                              <w:spacing w:line="271" w:lineRule="exact"/>
                              <w:ind w:left="210" w:hangingChars="105" w:hanging="210"/>
                              <w:jc w:val="both"/>
                              <w:rPr>
                                <w:rFonts w:ascii="標楷體" w:eastAsia="標楷體" w:hAnsi="標楷體"/>
                                <w:sz w:val="20"/>
                                <w:szCs w:val="20"/>
                              </w:rPr>
                            </w:pPr>
                            <w:r w:rsidRPr="00EB4031">
                              <w:rPr>
                                <w:rFonts w:ascii="標楷體" w:eastAsia="標楷體" w:hAnsi="標楷體" w:hint="eastAsia"/>
                                <w:sz w:val="20"/>
                                <w:szCs w:val="20"/>
                              </w:rPr>
                              <w:t>2</w:t>
                            </w:r>
                            <w:r w:rsidRPr="00EB4031">
                              <w:rPr>
                                <w:rFonts w:ascii="標楷體" w:eastAsia="標楷體" w:hAnsi="標楷體"/>
                                <w:sz w:val="20"/>
                                <w:szCs w:val="20"/>
                              </w:rPr>
                              <w:t>.</w:t>
                            </w:r>
                            <w:r w:rsidRPr="00EB4031">
                              <w:rPr>
                                <w:rFonts w:ascii="標楷體" w:eastAsia="標楷體" w:hAnsi="標楷體" w:hint="eastAsia"/>
                                <w:b/>
                                <w:bCs/>
                                <w:sz w:val="20"/>
                                <w:szCs w:val="20"/>
                              </w:rPr>
                              <w:t>資訊機房及檔案室滅火器設備</w:t>
                            </w:r>
                            <w:proofErr w:type="gramStart"/>
                            <w:r w:rsidRPr="00EB4031">
                              <w:rPr>
                                <w:rFonts w:ascii="標楷體" w:eastAsia="標楷體" w:hAnsi="標楷體" w:hint="eastAsia"/>
                                <w:b/>
                                <w:bCs/>
                                <w:sz w:val="20"/>
                                <w:szCs w:val="20"/>
                              </w:rPr>
                              <w:t>汰</w:t>
                            </w:r>
                            <w:proofErr w:type="gramEnd"/>
                            <w:r w:rsidRPr="00EB4031">
                              <w:rPr>
                                <w:rFonts w:ascii="標楷體" w:eastAsia="標楷體" w:hAnsi="標楷體" w:hint="eastAsia"/>
                                <w:b/>
                                <w:bCs/>
                                <w:sz w:val="20"/>
                                <w:szCs w:val="20"/>
                              </w:rPr>
                              <w:t>換1項，</w:t>
                            </w:r>
                            <w:r w:rsidRPr="00EB4031">
                              <w:rPr>
                                <w:rFonts w:ascii="標楷體" w:eastAsia="標楷體" w:hAnsi="標楷體" w:hint="eastAsia"/>
                                <w:sz w:val="20"/>
                                <w:szCs w:val="20"/>
                              </w:rPr>
                              <w:t>經消防技師評估後，需全面更新自動滅火系統，配合預算編列規劃於1</w:t>
                            </w:r>
                            <w:r w:rsidRPr="00EB4031">
                              <w:rPr>
                                <w:rFonts w:ascii="標楷體" w:eastAsia="標楷體" w:hAnsi="標楷體"/>
                                <w:sz w:val="20"/>
                                <w:szCs w:val="20"/>
                              </w:rPr>
                              <w:t>15</w:t>
                            </w:r>
                            <w:r w:rsidR="0028460B">
                              <w:rPr>
                                <w:rFonts w:ascii="標楷體" w:eastAsia="標楷體" w:hAnsi="標楷體"/>
                                <w:sz w:val="20"/>
                                <w:szCs w:val="20"/>
                              </w:rPr>
                              <w:t>年</w:t>
                            </w:r>
                            <w:r w:rsidRPr="00EB4031">
                              <w:rPr>
                                <w:rFonts w:ascii="標楷體" w:eastAsia="標楷體" w:hAnsi="標楷體" w:hint="eastAsia"/>
                                <w:sz w:val="20"/>
                                <w:szCs w:val="20"/>
                              </w:rPr>
                              <w:t>辦理工程招標，預計116年完工。</w:t>
                            </w:r>
                          </w:p>
                        </w:tc>
                      </w:tr>
                      <w:tr w:rsidR="00EB4031" w:rsidRPr="00EB4031" w14:paraId="1C70135A" w14:textId="77777777" w:rsidTr="003D3002">
                        <w:trPr>
                          <w:trHeight w:val="20"/>
                        </w:trPr>
                        <w:tc>
                          <w:tcPr>
                            <w:tcW w:w="392" w:type="pct"/>
                            <w:vAlign w:val="center"/>
                          </w:tcPr>
                          <w:p w14:paraId="2191675B" w14:textId="77777777" w:rsidR="00EB4031" w:rsidRPr="00EB4031" w:rsidRDefault="00EB4031" w:rsidP="009576C6">
                            <w:pPr>
                              <w:overflowPunct w:val="0"/>
                              <w:spacing w:line="284" w:lineRule="exact"/>
                              <w:ind w:leftChars="-10" w:left="-24" w:rightChars="-25" w:right="-60"/>
                              <w:jc w:val="center"/>
                              <w:rPr>
                                <w:rFonts w:ascii="標楷體" w:eastAsia="標楷體" w:hAnsi="標楷體"/>
                                <w:sz w:val="20"/>
                                <w:szCs w:val="20"/>
                              </w:rPr>
                            </w:pPr>
                            <w:r w:rsidRPr="00EB4031">
                              <w:rPr>
                                <w:rFonts w:ascii="標楷體" w:eastAsia="標楷體" w:hAnsi="標楷體" w:hint="eastAsia"/>
                                <w:sz w:val="20"/>
                                <w:szCs w:val="20"/>
                              </w:rPr>
                              <w:t>4</w:t>
                            </w:r>
                          </w:p>
                        </w:tc>
                        <w:tc>
                          <w:tcPr>
                            <w:tcW w:w="752" w:type="pct"/>
                            <w:vAlign w:val="center"/>
                          </w:tcPr>
                          <w:p w14:paraId="6236DE61" w14:textId="77777777" w:rsidR="00EB4031" w:rsidRPr="00EB4031" w:rsidRDefault="00EB4031" w:rsidP="009576C6">
                            <w:pPr>
                              <w:overflowPunct w:val="0"/>
                              <w:spacing w:line="284" w:lineRule="exact"/>
                              <w:jc w:val="both"/>
                              <w:rPr>
                                <w:rFonts w:ascii="標楷體" w:eastAsia="標楷體" w:hAnsi="標楷體"/>
                                <w:sz w:val="20"/>
                                <w:szCs w:val="20"/>
                              </w:rPr>
                            </w:pPr>
                            <w:r w:rsidRPr="00EB4031">
                              <w:rPr>
                                <w:rFonts w:ascii="標楷體" w:eastAsia="標楷體" w:hAnsi="標楷體" w:hint="eastAsia"/>
                                <w:sz w:val="20"/>
                                <w:szCs w:val="20"/>
                              </w:rPr>
                              <w:t>花蓮醫院豐濱原住民分院</w:t>
                            </w:r>
                          </w:p>
                        </w:tc>
                        <w:tc>
                          <w:tcPr>
                            <w:tcW w:w="747" w:type="pct"/>
                            <w:vAlign w:val="center"/>
                          </w:tcPr>
                          <w:p w14:paraId="6DFE24A6" w14:textId="77777777" w:rsidR="00EB4031" w:rsidRPr="00EB4031" w:rsidRDefault="00EB4031" w:rsidP="009576C6">
                            <w:pPr>
                              <w:overflowPunct w:val="0"/>
                              <w:spacing w:line="284" w:lineRule="exact"/>
                              <w:jc w:val="center"/>
                              <w:rPr>
                                <w:rFonts w:ascii="標楷體" w:eastAsia="標楷體" w:hAnsi="標楷體"/>
                                <w:sz w:val="20"/>
                                <w:szCs w:val="20"/>
                              </w:rPr>
                            </w:pPr>
                            <w:r w:rsidRPr="00EB4031">
                              <w:rPr>
                                <w:rFonts w:ascii="標楷體" w:eastAsia="標楷體" w:hAnsi="標楷體" w:hint="eastAsia"/>
                                <w:sz w:val="20"/>
                                <w:szCs w:val="20"/>
                              </w:rPr>
                              <w:t>1</w:t>
                            </w:r>
                            <w:r w:rsidRPr="00EB4031">
                              <w:rPr>
                                <w:rFonts w:ascii="標楷體" w:eastAsia="標楷體" w:hAnsi="標楷體"/>
                                <w:sz w:val="20"/>
                                <w:szCs w:val="20"/>
                              </w:rPr>
                              <w:t>12.9.4</w:t>
                            </w:r>
                          </w:p>
                        </w:tc>
                        <w:tc>
                          <w:tcPr>
                            <w:tcW w:w="3109" w:type="pct"/>
                            <w:vAlign w:val="center"/>
                          </w:tcPr>
                          <w:p w14:paraId="49D0E658" w14:textId="77777777" w:rsidR="00EB4031" w:rsidRPr="00EB4031" w:rsidRDefault="00EB4031" w:rsidP="003D3002">
                            <w:pPr>
                              <w:overflowPunct w:val="0"/>
                              <w:spacing w:line="271" w:lineRule="exact"/>
                              <w:ind w:left="210" w:hangingChars="105" w:hanging="210"/>
                              <w:jc w:val="both"/>
                              <w:rPr>
                                <w:rFonts w:ascii="標楷體" w:eastAsia="標楷體" w:hAnsi="標楷體"/>
                                <w:sz w:val="20"/>
                                <w:szCs w:val="20"/>
                              </w:rPr>
                            </w:pPr>
                            <w:r w:rsidRPr="00EB4031">
                              <w:rPr>
                                <w:rFonts w:ascii="標楷體" w:eastAsia="標楷體" w:hAnsi="標楷體" w:hint="eastAsia"/>
                                <w:sz w:val="20"/>
                                <w:szCs w:val="20"/>
                              </w:rPr>
                              <w:t>1</w:t>
                            </w:r>
                            <w:r w:rsidRPr="00EB4031">
                              <w:rPr>
                                <w:rFonts w:ascii="標楷體" w:eastAsia="標楷體" w:hAnsi="標楷體"/>
                                <w:sz w:val="20"/>
                                <w:szCs w:val="20"/>
                              </w:rPr>
                              <w:t>.</w:t>
                            </w:r>
                            <w:r w:rsidRPr="00EB4031">
                              <w:rPr>
                                <w:rFonts w:ascii="標楷體" w:eastAsia="標楷體" w:hAnsi="標楷體" w:hint="eastAsia"/>
                                <w:sz w:val="20"/>
                                <w:szCs w:val="20"/>
                              </w:rPr>
                              <w:t>訪查建議1</w:t>
                            </w:r>
                            <w:r w:rsidRPr="00EB4031">
                              <w:rPr>
                                <w:rFonts w:ascii="標楷體" w:eastAsia="標楷體" w:hAnsi="標楷體"/>
                                <w:sz w:val="20"/>
                                <w:szCs w:val="20"/>
                              </w:rPr>
                              <w:t>2</w:t>
                            </w:r>
                            <w:r w:rsidRPr="00EB4031">
                              <w:rPr>
                                <w:rFonts w:ascii="標楷體" w:eastAsia="標楷體" w:hAnsi="標楷體" w:hint="eastAsia"/>
                                <w:sz w:val="20"/>
                                <w:szCs w:val="20"/>
                              </w:rPr>
                              <w:t>項，已完成改善9項。</w:t>
                            </w:r>
                          </w:p>
                          <w:p w14:paraId="6E21A97D" w14:textId="1BB60DF3" w:rsidR="00EB4031" w:rsidRPr="00EB4031" w:rsidRDefault="00EB4031" w:rsidP="003D3002">
                            <w:pPr>
                              <w:overflowPunct w:val="0"/>
                              <w:spacing w:line="271" w:lineRule="exact"/>
                              <w:ind w:left="210" w:hangingChars="105" w:hanging="210"/>
                              <w:jc w:val="both"/>
                              <w:rPr>
                                <w:rFonts w:ascii="標楷體" w:eastAsia="標楷體" w:hAnsi="標楷體"/>
                                <w:sz w:val="20"/>
                                <w:szCs w:val="20"/>
                              </w:rPr>
                            </w:pPr>
                            <w:r w:rsidRPr="00EB4031">
                              <w:rPr>
                                <w:rFonts w:ascii="標楷體" w:eastAsia="標楷體" w:hAnsi="標楷體" w:hint="eastAsia"/>
                                <w:sz w:val="20"/>
                                <w:szCs w:val="20"/>
                              </w:rPr>
                              <w:t>2</w:t>
                            </w:r>
                            <w:r w:rsidRPr="00EB4031">
                              <w:rPr>
                                <w:rFonts w:ascii="標楷體" w:eastAsia="標楷體" w:hAnsi="標楷體"/>
                                <w:sz w:val="20"/>
                                <w:szCs w:val="20"/>
                              </w:rPr>
                              <w:t>.</w:t>
                            </w:r>
                            <w:r w:rsidRPr="00EB4031">
                              <w:rPr>
                                <w:rFonts w:ascii="標楷體" w:eastAsia="標楷體" w:hAnsi="標楷體" w:hint="eastAsia"/>
                                <w:b/>
                                <w:bCs/>
                                <w:sz w:val="20"/>
                                <w:szCs w:val="20"/>
                              </w:rPr>
                              <w:t>防火區劃改善、長照機構設置受信總機及自動</w:t>
                            </w:r>
                            <w:r w:rsidR="00B06498">
                              <w:rPr>
                                <w:rFonts w:ascii="標楷體" w:eastAsia="標楷體" w:hAnsi="標楷體" w:hint="eastAsia"/>
                                <w:b/>
                                <w:bCs/>
                                <w:sz w:val="20"/>
                                <w:szCs w:val="20"/>
                              </w:rPr>
                              <w:t>撒</w:t>
                            </w:r>
                            <w:r w:rsidRPr="00EB4031">
                              <w:rPr>
                                <w:rFonts w:ascii="標楷體" w:eastAsia="標楷體" w:hAnsi="標楷體" w:hint="eastAsia"/>
                                <w:b/>
                                <w:bCs/>
                                <w:sz w:val="20"/>
                                <w:szCs w:val="20"/>
                              </w:rPr>
                              <w:t>水設備等3項，</w:t>
                            </w:r>
                            <w:r w:rsidRPr="00EB4031">
                              <w:rPr>
                                <w:rFonts w:ascii="標楷體" w:eastAsia="標楷體" w:hAnsi="標楷體" w:hint="eastAsia"/>
                                <w:sz w:val="20"/>
                                <w:szCs w:val="20"/>
                              </w:rPr>
                              <w:t>合併以室內裝修工程案辦理，於1</w:t>
                            </w:r>
                            <w:r w:rsidRPr="00EB4031">
                              <w:rPr>
                                <w:rFonts w:ascii="標楷體" w:eastAsia="標楷體" w:hAnsi="標楷體"/>
                                <w:sz w:val="20"/>
                                <w:szCs w:val="20"/>
                              </w:rPr>
                              <w:t>15</w:t>
                            </w:r>
                            <w:r w:rsidRPr="00EB4031">
                              <w:rPr>
                                <w:rFonts w:ascii="標楷體" w:eastAsia="標楷體" w:hAnsi="標楷體" w:hint="eastAsia"/>
                                <w:sz w:val="20"/>
                                <w:szCs w:val="20"/>
                              </w:rPr>
                              <w:t>年2月完工，尚未完成驗收。</w:t>
                            </w:r>
                          </w:p>
                        </w:tc>
                      </w:tr>
                    </w:tbl>
                    <w:p w14:paraId="3D6FC2FB" w14:textId="744150F7" w:rsidR="00EB4031" w:rsidRDefault="00E86E29" w:rsidP="009576C6">
                      <w:pPr>
                        <w:spacing w:line="0" w:lineRule="atLeast"/>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w:t>
                      </w:r>
                      <w:r>
                        <w:rPr>
                          <w:rFonts w:ascii="標楷體" w:eastAsia="標楷體" w:hAnsi="標楷體"/>
                          <w:sz w:val="18"/>
                          <w:szCs w:val="18"/>
                        </w:rPr>
                        <w:t>.</w:t>
                      </w:r>
                      <w:r w:rsidR="008308B9" w:rsidRPr="008308B9">
                        <w:rPr>
                          <w:rFonts w:ascii="標楷體" w:eastAsia="標楷體" w:hAnsi="標楷體" w:hint="eastAsia"/>
                          <w:sz w:val="18"/>
                          <w:szCs w:val="18"/>
                        </w:rPr>
                        <w:t>資料</w:t>
                      </w:r>
                      <w:r w:rsidR="0028460B">
                        <w:rPr>
                          <w:rFonts w:ascii="標楷體" w:eastAsia="標楷體" w:hAnsi="標楷體" w:hint="eastAsia"/>
                          <w:sz w:val="18"/>
                          <w:szCs w:val="18"/>
                        </w:rPr>
                        <w:t>日期：</w:t>
                      </w:r>
                      <w:r>
                        <w:rPr>
                          <w:rFonts w:ascii="標楷體" w:eastAsia="標楷體" w:hAnsi="標楷體" w:hint="eastAsia"/>
                          <w:sz w:val="18"/>
                          <w:szCs w:val="18"/>
                        </w:rPr>
                        <w:t>1</w:t>
                      </w:r>
                      <w:r>
                        <w:rPr>
                          <w:rFonts w:ascii="標楷體" w:eastAsia="標楷體" w:hAnsi="標楷體"/>
                          <w:sz w:val="18"/>
                          <w:szCs w:val="18"/>
                        </w:rPr>
                        <w:t>15年</w:t>
                      </w:r>
                      <w:r>
                        <w:rPr>
                          <w:rFonts w:ascii="標楷體" w:eastAsia="標楷體" w:hAnsi="標楷體" w:hint="eastAsia"/>
                          <w:sz w:val="18"/>
                          <w:szCs w:val="18"/>
                        </w:rPr>
                        <w:t>4</w:t>
                      </w:r>
                      <w:r>
                        <w:rPr>
                          <w:rFonts w:ascii="標楷體" w:eastAsia="標楷體" w:hAnsi="標楷體"/>
                          <w:sz w:val="18"/>
                          <w:szCs w:val="18"/>
                        </w:rPr>
                        <w:t>月10日</w:t>
                      </w:r>
                      <w:r w:rsidR="008308B9" w:rsidRPr="008308B9">
                        <w:rPr>
                          <w:rFonts w:ascii="標楷體" w:eastAsia="標楷體" w:hAnsi="標楷體" w:hint="eastAsia"/>
                          <w:sz w:val="18"/>
                          <w:szCs w:val="18"/>
                        </w:rPr>
                        <w:t>。</w:t>
                      </w:r>
                    </w:p>
                    <w:p w14:paraId="0243D4B6" w14:textId="23B6288F" w:rsidR="00E86E29" w:rsidRPr="008308B9" w:rsidRDefault="00E86E29" w:rsidP="009576C6">
                      <w:pPr>
                        <w:spacing w:line="0" w:lineRule="atLeast"/>
                        <w:ind w:firstLineChars="202" w:firstLine="364"/>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Pr="008308B9">
                        <w:rPr>
                          <w:rFonts w:ascii="標楷體" w:eastAsia="標楷體" w:hAnsi="標楷體" w:hint="eastAsia"/>
                          <w:sz w:val="18"/>
                          <w:szCs w:val="18"/>
                        </w:rPr>
                        <w:t>資料來源：整理自衛福部</w:t>
                      </w:r>
                      <w:r>
                        <w:rPr>
                          <w:rFonts w:ascii="標楷體" w:eastAsia="標楷體" w:hAnsi="標楷體" w:hint="eastAsia"/>
                          <w:sz w:val="18"/>
                          <w:szCs w:val="18"/>
                        </w:rPr>
                        <w:t>提</w:t>
                      </w:r>
                      <w:r w:rsidRPr="008308B9">
                        <w:rPr>
                          <w:rFonts w:ascii="標楷體" w:eastAsia="標楷體" w:hAnsi="標楷體" w:hint="eastAsia"/>
                          <w:sz w:val="18"/>
                          <w:szCs w:val="18"/>
                        </w:rPr>
                        <w:t>供資料。</w:t>
                      </w:r>
                    </w:p>
                  </w:txbxContent>
                </v:textbox>
                <w10:wrap type="tight" anchorx="margin"/>
              </v:shape>
            </w:pict>
          </mc:Fallback>
        </mc:AlternateContent>
      </w:r>
      <w:r w:rsidRPr="00F37FF7">
        <w:rPr>
          <w:rFonts w:hAnsi="標楷體" w:cs="DFKaiShu-SB-Estd-BF" w:hint="eastAsia"/>
          <w:color w:val="auto"/>
          <w:kern w:val="0"/>
          <w:sz w:val="24"/>
          <w:szCs w:val="32"/>
        </w:rPr>
        <w:t>改善，</w:t>
      </w:r>
      <w:r w:rsidR="006810A0" w:rsidRPr="006810A0">
        <w:rPr>
          <w:rFonts w:hAnsi="標楷體" w:cs="DFKaiShu-SB-Estd-BF" w:hint="eastAsia"/>
          <w:color w:val="auto"/>
          <w:kern w:val="0"/>
          <w:sz w:val="24"/>
          <w:szCs w:val="32"/>
        </w:rPr>
        <w:t>其中</w:t>
      </w:r>
      <w:proofErr w:type="gramStart"/>
      <w:r w:rsidR="006810A0" w:rsidRPr="006810A0">
        <w:rPr>
          <w:rFonts w:hAnsi="標楷體" w:cs="DFKaiShu-SB-Estd-BF" w:hint="eastAsia"/>
          <w:color w:val="auto"/>
          <w:kern w:val="0"/>
          <w:sz w:val="24"/>
          <w:szCs w:val="32"/>
        </w:rPr>
        <w:t>臺</w:t>
      </w:r>
      <w:proofErr w:type="gramEnd"/>
      <w:r w:rsidR="006810A0" w:rsidRPr="006810A0">
        <w:rPr>
          <w:rFonts w:hAnsi="標楷體" w:cs="DFKaiShu-SB-Estd-BF" w:hint="eastAsia"/>
          <w:color w:val="auto"/>
          <w:kern w:val="0"/>
          <w:sz w:val="24"/>
          <w:szCs w:val="32"/>
        </w:rPr>
        <w:t>東醫院刻正辦理3樓病房整修工程</w:t>
      </w:r>
      <w:r w:rsidR="006810A0">
        <w:rPr>
          <w:rFonts w:hAnsi="標楷體" w:cs="DFKaiShu-SB-Estd-BF" w:hint="eastAsia"/>
          <w:color w:val="auto"/>
          <w:kern w:val="0"/>
          <w:sz w:val="24"/>
          <w:szCs w:val="32"/>
        </w:rPr>
        <w:t>（</w:t>
      </w:r>
      <w:r w:rsidR="006810A0" w:rsidRPr="006810A0">
        <w:rPr>
          <w:rFonts w:hAnsi="標楷體" w:cs="DFKaiShu-SB-Estd-BF" w:hint="eastAsia"/>
          <w:color w:val="auto"/>
          <w:kern w:val="0"/>
          <w:sz w:val="24"/>
          <w:szCs w:val="32"/>
        </w:rPr>
        <w:t>含防火區劃、防火門</w:t>
      </w:r>
      <w:r w:rsidR="006810A0">
        <w:rPr>
          <w:rFonts w:hAnsi="標楷體" w:cs="DFKaiShu-SB-Estd-BF" w:hint="eastAsia"/>
          <w:color w:val="auto"/>
          <w:kern w:val="0"/>
          <w:sz w:val="24"/>
          <w:szCs w:val="32"/>
        </w:rPr>
        <w:t>）</w:t>
      </w:r>
      <w:r w:rsidR="006810A0" w:rsidRPr="006810A0">
        <w:rPr>
          <w:rFonts w:hAnsi="標楷體" w:cs="DFKaiShu-SB-Estd-BF" w:hint="eastAsia"/>
          <w:color w:val="auto"/>
          <w:kern w:val="0"/>
          <w:sz w:val="24"/>
          <w:szCs w:val="32"/>
        </w:rPr>
        <w:t>；嘉義醫院尚有部分樓層防火區劃工程未完成；桃園醫院新屋分院尚需全面</w:t>
      </w:r>
      <w:proofErr w:type="gramStart"/>
      <w:r w:rsidR="006810A0" w:rsidRPr="006810A0">
        <w:rPr>
          <w:rFonts w:hAnsi="標楷體" w:cs="DFKaiShu-SB-Estd-BF" w:hint="eastAsia"/>
          <w:color w:val="auto"/>
          <w:kern w:val="0"/>
          <w:sz w:val="24"/>
          <w:szCs w:val="32"/>
        </w:rPr>
        <w:t>汰</w:t>
      </w:r>
      <w:proofErr w:type="gramEnd"/>
      <w:r w:rsidR="006810A0" w:rsidRPr="006810A0">
        <w:rPr>
          <w:rFonts w:hAnsi="標楷體" w:cs="DFKaiShu-SB-Estd-BF" w:hint="eastAsia"/>
          <w:color w:val="auto"/>
          <w:kern w:val="0"/>
          <w:sz w:val="24"/>
          <w:szCs w:val="32"/>
        </w:rPr>
        <w:t>換滅火系統；花蓮醫院豐濱原住民分院室內裝修工程案尚待完成驗收等</w:t>
      </w:r>
      <w:r w:rsidR="006810A0">
        <w:rPr>
          <w:rFonts w:hAnsi="標楷體" w:cs="DFKaiShu-SB-Estd-BF" w:hint="eastAsia"/>
          <w:color w:val="auto"/>
          <w:kern w:val="0"/>
          <w:sz w:val="24"/>
          <w:szCs w:val="32"/>
        </w:rPr>
        <w:t>（表2）</w:t>
      </w:r>
      <w:r>
        <w:rPr>
          <w:rFonts w:hAnsi="標楷體" w:cs="DFKaiShu-SB-Estd-BF" w:hint="eastAsia"/>
          <w:color w:val="auto"/>
          <w:kern w:val="0"/>
          <w:sz w:val="24"/>
          <w:szCs w:val="32"/>
        </w:rPr>
        <w:t>。</w:t>
      </w:r>
      <w:r w:rsidR="00BD171A">
        <w:rPr>
          <w:rFonts w:hAnsi="標楷體" w:cs="DFKaiShu-SB-Estd-BF" w:hint="eastAsia"/>
          <w:color w:val="auto"/>
          <w:kern w:val="0"/>
          <w:sz w:val="24"/>
          <w:szCs w:val="32"/>
        </w:rPr>
        <w:t>次查，</w:t>
      </w:r>
      <w:proofErr w:type="gramStart"/>
      <w:r w:rsidRPr="00F37FF7">
        <w:rPr>
          <w:rFonts w:hAnsi="標楷體" w:cs="DFKaiShu-SB-Estd-BF" w:hint="eastAsia"/>
          <w:color w:val="auto"/>
          <w:kern w:val="0"/>
          <w:sz w:val="24"/>
          <w:szCs w:val="32"/>
        </w:rPr>
        <w:t>臺</w:t>
      </w:r>
      <w:proofErr w:type="gramEnd"/>
      <w:r w:rsidRPr="00F37FF7">
        <w:rPr>
          <w:rFonts w:hAnsi="標楷體" w:cs="DFKaiShu-SB-Estd-BF" w:hint="eastAsia"/>
          <w:color w:val="auto"/>
          <w:kern w:val="0"/>
          <w:sz w:val="24"/>
          <w:szCs w:val="32"/>
        </w:rPr>
        <w:t>東醫院早期原有5棟獨立建物，因醫療需求打通合併使用，每</w:t>
      </w:r>
      <w:proofErr w:type="gramStart"/>
      <w:r w:rsidRPr="00F37FF7">
        <w:rPr>
          <w:rFonts w:hAnsi="標楷體" w:cs="DFKaiShu-SB-Estd-BF" w:hint="eastAsia"/>
          <w:color w:val="auto"/>
          <w:kern w:val="0"/>
          <w:sz w:val="24"/>
          <w:szCs w:val="32"/>
        </w:rPr>
        <w:t>層均逾</w:t>
      </w:r>
      <w:proofErr w:type="gramEnd"/>
      <w:r w:rsidRPr="00F37FF7">
        <w:rPr>
          <w:rFonts w:hAnsi="標楷體" w:cs="DFKaiShu-SB-Estd-BF" w:hint="eastAsia"/>
          <w:color w:val="auto"/>
          <w:kern w:val="0"/>
          <w:sz w:val="24"/>
          <w:szCs w:val="32"/>
        </w:rPr>
        <w:t>1,500平方公尺，</w:t>
      </w:r>
      <w:proofErr w:type="gramStart"/>
      <w:r w:rsidRPr="00F37FF7">
        <w:rPr>
          <w:rFonts w:hAnsi="標楷體" w:cs="DFKaiShu-SB-Estd-BF" w:hint="eastAsia"/>
          <w:color w:val="auto"/>
          <w:kern w:val="0"/>
          <w:sz w:val="24"/>
          <w:szCs w:val="32"/>
        </w:rPr>
        <w:t>然未依</w:t>
      </w:r>
      <w:proofErr w:type="gramEnd"/>
      <w:r w:rsidRPr="00F37FF7">
        <w:rPr>
          <w:rFonts w:hAnsi="標楷體" w:cs="DFKaiShu-SB-Estd-BF" w:hint="eastAsia"/>
          <w:color w:val="auto"/>
          <w:kern w:val="0"/>
          <w:sz w:val="24"/>
          <w:szCs w:val="32"/>
        </w:rPr>
        <w:t>消防法規設置自動</w:t>
      </w:r>
      <w:r w:rsidR="00B06498" w:rsidRPr="00B06498">
        <w:rPr>
          <w:rFonts w:hAnsi="標楷體" w:cs="DFKaiShu-SB-Estd-BF" w:hint="eastAsia"/>
          <w:color w:val="auto"/>
          <w:kern w:val="0"/>
          <w:sz w:val="24"/>
          <w:szCs w:val="32"/>
        </w:rPr>
        <w:t>撒</w:t>
      </w:r>
      <w:r w:rsidRPr="00F37FF7">
        <w:rPr>
          <w:rFonts w:hAnsi="標楷體" w:cs="DFKaiShu-SB-Estd-BF" w:hint="eastAsia"/>
          <w:color w:val="auto"/>
          <w:kern w:val="0"/>
          <w:sz w:val="24"/>
          <w:szCs w:val="32"/>
        </w:rPr>
        <w:t>水設備、排煙設備、連結送水管等消防設施，</w:t>
      </w:r>
      <w:r w:rsidR="00A4587B">
        <w:rPr>
          <w:rFonts w:hAnsi="標楷體" w:cs="DFKaiShu-SB-Estd-BF" w:hint="eastAsia"/>
          <w:color w:val="auto"/>
          <w:kern w:val="0"/>
          <w:sz w:val="24"/>
          <w:szCs w:val="32"/>
        </w:rPr>
        <w:t>該院</w:t>
      </w:r>
      <w:r w:rsidR="00A4587B" w:rsidRPr="00F37FF7">
        <w:rPr>
          <w:rFonts w:hAnsi="標楷體" w:cs="DFKaiShu-SB-Estd-BF" w:hint="eastAsia"/>
          <w:color w:val="auto"/>
          <w:kern w:val="0"/>
          <w:sz w:val="24"/>
          <w:szCs w:val="32"/>
        </w:rPr>
        <w:t>於109及</w:t>
      </w:r>
      <w:proofErr w:type="gramStart"/>
      <w:r w:rsidR="00A4587B" w:rsidRPr="00F37FF7">
        <w:rPr>
          <w:rFonts w:hAnsi="標楷體" w:cs="DFKaiShu-SB-Estd-BF" w:hint="eastAsia"/>
          <w:color w:val="auto"/>
          <w:kern w:val="0"/>
          <w:sz w:val="24"/>
          <w:szCs w:val="32"/>
        </w:rPr>
        <w:t>110</w:t>
      </w:r>
      <w:proofErr w:type="gramEnd"/>
      <w:r w:rsidR="00A4587B" w:rsidRPr="00F37FF7">
        <w:rPr>
          <w:rFonts w:hAnsi="標楷體" w:cs="DFKaiShu-SB-Estd-BF" w:hint="eastAsia"/>
          <w:color w:val="auto"/>
          <w:kern w:val="0"/>
          <w:sz w:val="24"/>
          <w:szCs w:val="32"/>
        </w:rPr>
        <w:t>年度編列購建固定資產</w:t>
      </w:r>
      <w:r w:rsidR="00A4587B">
        <w:rPr>
          <w:rFonts w:hAnsi="標楷體" w:cs="DFKaiShu-SB-Estd-BF" w:hint="eastAsia"/>
          <w:color w:val="auto"/>
          <w:kern w:val="0"/>
          <w:sz w:val="24"/>
          <w:szCs w:val="32"/>
        </w:rPr>
        <w:t>及</w:t>
      </w:r>
      <w:r w:rsidR="00A4587B" w:rsidRPr="00F37FF7">
        <w:rPr>
          <w:rFonts w:hAnsi="標楷體" w:cs="DFKaiShu-SB-Estd-BF" w:hint="eastAsia"/>
          <w:color w:val="auto"/>
          <w:kern w:val="0"/>
          <w:sz w:val="24"/>
          <w:szCs w:val="32"/>
        </w:rPr>
        <w:t>遞延費用預算計5,050萬元，規劃辦理</w:t>
      </w:r>
      <w:r w:rsidR="0028460B">
        <w:rPr>
          <w:rFonts w:hAnsi="標楷體" w:cs="DFKaiShu-SB-Estd-BF" w:hint="eastAsia"/>
          <w:color w:val="auto"/>
          <w:kern w:val="0"/>
          <w:sz w:val="24"/>
          <w:szCs w:val="32"/>
        </w:rPr>
        <w:t>消防安全</w:t>
      </w:r>
      <w:r w:rsidR="00A4587B" w:rsidRPr="00F37FF7">
        <w:rPr>
          <w:rFonts w:hAnsi="標楷體" w:cs="DFKaiShu-SB-Estd-BF" w:hint="eastAsia"/>
          <w:color w:val="auto"/>
          <w:kern w:val="0"/>
          <w:sz w:val="24"/>
          <w:szCs w:val="32"/>
        </w:rPr>
        <w:t>改善</w:t>
      </w:r>
      <w:r w:rsidR="00A46F55">
        <w:rPr>
          <w:rFonts w:hAnsi="標楷體" w:cs="DFKaiShu-SB-Estd-BF" w:hint="eastAsia"/>
          <w:color w:val="auto"/>
          <w:kern w:val="0"/>
          <w:sz w:val="24"/>
          <w:szCs w:val="32"/>
        </w:rPr>
        <w:t>工程</w:t>
      </w:r>
      <w:r w:rsidR="00A4587B">
        <w:rPr>
          <w:rFonts w:hAnsi="標楷體" w:cs="DFKaiShu-SB-Estd-BF" w:hint="eastAsia"/>
          <w:color w:val="auto"/>
          <w:kern w:val="0"/>
          <w:sz w:val="24"/>
          <w:szCs w:val="32"/>
        </w:rPr>
        <w:t>。</w:t>
      </w:r>
      <w:proofErr w:type="gramStart"/>
      <w:r w:rsidR="00A46F55">
        <w:rPr>
          <w:rFonts w:hAnsi="標楷體" w:cs="DFKaiShu-SB-Estd-BF" w:hint="eastAsia"/>
          <w:color w:val="auto"/>
          <w:kern w:val="0"/>
          <w:sz w:val="24"/>
          <w:szCs w:val="32"/>
        </w:rPr>
        <w:t>嗣</w:t>
      </w:r>
      <w:r w:rsidR="00A4587B" w:rsidRPr="00F37FF7">
        <w:rPr>
          <w:rFonts w:hAnsi="標楷體" w:cs="DFKaiShu-SB-Estd-BF" w:hint="eastAsia"/>
          <w:color w:val="auto"/>
          <w:kern w:val="0"/>
          <w:sz w:val="24"/>
          <w:szCs w:val="32"/>
        </w:rPr>
        <w:t>醫</w:t>
      </w:r>
      <w:proofErr w:type="gramEnd"/>
      <w:r w:rsidR="00A4587B" w:rsidRPr="00F37FF7">
        <w:rPr>
          <w:rFonts w:hAnsi="標楷體" w:cs="DFKaiShu-SB-Estd-BF" w:hint="eastAsia"/>
          <w:color w:val="auto"/>
          <w:kern w:val="0"/>
          <w:sz w:val="24"/>
          <w:szCs w:val="32"/>
        </w:rPr>
        <w:t>福會於</w:t>
      </w:r>
      <w:proofErr w:type="gramStart"/>
      <w:r w:rsidR="00A4587B" w:rsidRPr="00F37FF7">
        <w:rPr>
          <w:rFonts w:hAnsi="標楷體" w:cs="DFKaiShu-SB-Estd-BF" w:hint="eastAsia"/>
          <w:color w:val="auto"/>
          <w:kern w:val="0"/>
          <w:sz w:val="24"/>
          <w:szCs w:val="32"/>
        </w:rPr>
        <w:t>109年12月</w:t>
      </w:r>
      <w:r w:rsidR="00EB4515">
        <w:rPr>
          <w:rFonts w:hAnsi="標楷體" w:cs="DFKaiShu-SB-Estd-BF" w:hint="eastAsia"/>
          <w:color w:val="auto"/>
          <w:kern w:val="0"/>
          <w:sz w:val="24"/>
          <w:szCs w:val="32"/>
        </w:rPr>
        <w:t>間</w:t>
      </w:r>
      <w:r w:rsidR="00A4587B" w:rsidRPr="00F37FF7">
        <w:rPr>
          <w:rFonts w:hAnsi="標楷體" w:cs="DFKaiShu-SB-Estd-BF" w:hint="eastAsia"/>
          <w:color w:val="auto"/>
          <w:kern w:val="0"/>
          <w:sz w:val="24"/>
          <w:szCs w:val="32"/>
        </w:rPr>
        <w:t>至該</w:t>
      </w:r>
      <w:proofErr w:type="gramEnd"/>
      <w:r w:rsidR="00A4587B" w:rsidRPr="00F37FF7">
        <w:rPr>
          <w:rFonts w:hAnsi="標楷體" w:cs="DFKaiShu-SB-Estd-BF" w:hint="eastAsia"/>
          <w:color w:val="auto"/>
          <w:kern w:val="0"/>
          <w:sz w:val="24"/>
          <w:szCs w:val="32"/>
        </w:rPr>
        <w:t>院進行消防風險辨識訪查，外部委員指出該院許多防火區劃、防火門似與規定未合，建議應整體檢討。經</w:t>
      </w:r>
      <w:r w:rsidR="004E2083">
        <w:rPr>
          <w:rFonts w:hAnsi="標楷體" w:cs="DFKaiShu-SB-Estd-BF" w:hint="eastAsia"/>
          <w:color w:val="auto"/>
          <w:kern w:val="0"/>
          <w:sz w:val="24"/>
          <w:szCs w:val="32"/>
        </w:rPr>
        <w:t>該院</w:t>
      </w:r>
      <w:r w:rsidR="00A4587B" w:rsidRPr="00F37FF7">
        <w:rPr>
          <w:rFonts w:hAnsi="標楷體" w:cs="DFKaiShu-SB-Estd-BF" w:hint="eastAsia"/>
          <w:color w:val="auto"/>
          <w:kern w:val="0"/>
          <w:sz w:val="24"/>
          <w:szCs w:val="32"/>
        </w:rPr>
        <w:t>委託規劃設計廠商評估結果，所需經費</w:t>
      </w:r>
      <w:r w:rsidR="0028460B">
        <w:rPr>
          <w:rFonts w:hAnsi="標楷體" w:cs="DFKaiShu-SB-Estd-BF" w:hint="eastAsia"/>
          <w:color w:val="auto"/>
          <w:kern w:val="0"/>
          <w:sz w:val="24"/>
          <w:szCs w:val="32"/>
        </w:rPr>
        <w:t>增</w:t>
      </w:r>
      <w:r w:rsidR="003247C1">
        <w:rPr>
          <w:rFonts w:hAnsi="標楷體" w:cs="DFKaiShu-SB-Estd-BF" w:hint="eastAsia"/>
          <w:color w:val="auto"/>
          <w:kern w:val="0"/>
          <w:sz w:val="24"/>
          <w:szCs w:val="32"/>
        </w:rPr>
        <w:t>加</w:t>
      </w:r>
      <w:r w:rsidR="00A4587B" w:rsidRPr="00F37FF7">
        <w:rPr>
          <w:rFonts w:hAnsi="標楷體" w:cs="DFKaiShu-SB-Estd-BF" w:hint="eastAsia"/>
          <w:color w:val="auto"/>
          <w:kern w:val="0"/>
          <w:sz w:val="24"/>
          <w:szCs w:val="32"/>
        </w:rPr>
        <w:t>，</w:t>
      </w:r>
      <w:r w:rsidR="00A84106">
        <w:rPr>
          <w:rFonts w:hAnsi="標楷體" w:cs="DFKaiShu-SB-Estd-BF" w:hint="eastAsia"/>
          <w:color w:val="auto"/>
          <w:kern w:val="0"/>
          <w:sz w:val="24"/>
          <w:szCs w:val="32"/>
        </w:rPr>
        <w:t>惟</w:t>
      </w:r>
      <w:r w:rsidR="0028460B">
        <w:rPr>
          <w:rFonts w:hAnsi="標楷體" w:cs="DFKaiShu-SB-Estd-BF" w:hint="eastAsia"/>
          <w:color w:val="auto"/>
          <w:kern w:val="0"/>
          <w:sz w:val="24"/>
          <w:szCs w:val="32"/>
        </w:rPr>
        <w:t>因</w:t>
      </w:r>
      <w:r w:rsidR="00A4587B" w:rsidRPr="00F37FF7">
        <w:rPr>
          <w:rFonts w:hAnsi="標楷體" w:cs="DFKaiShu-SB-Estd-BF" w:hint="eastAsia"/>
          <w:color w:val="auto"/>
          <w:kern w:val="0"/>
          <w:sz w:val="24"/>
          <w:szCs w:val="32"/>
        </w:rPr>
        <w:t>財源不足，決定優先改善消防設備，並為維持醫療運作，以分年分</w:t>
      </w:r>
      <w:proofErr w:type="gramStart"/>
      <w:r w:rsidR="00A4587B" w:rsidRPr="00F37FF7">
        <w:rPr>
          <w:rFonts w:hAnsi="標楷體" w:cs="DFKaiShu-SB-Estd-BF" w:hint="eastAsia"/>
          <w:color w:val="auto"/>
          <w:kern w:val="0"/>
          <w:sz w:val="24"/>
          <w:szCs w:val="32"/>
        </w:rPr>
        <w:t>區分棟</w:t>
      </w:r>
      <w:proofErr w:type="gramEnd"/>
      <w:r w:rsidR="00A4587B" w:rsidRPr="00F37FF7">
        <w:rPr>
          <w:rFonts w:hAnsi="標楷體" w:cs="DFKaiShu-SB-Estd-BF" w:hint="eastAsia"/>
          <w:color w:val="auto"/>
          <w:kern w:val="0"/>
          <w:sz w:val="24"/>
          <w:szCs w:val="32"/>
        </w:rPr>
        <w:t>方式，執行撒水系統及火警自動警報設備</w:t>
      </w:r>
      <w:proofErr w:type="gramStart"/>
      <w:r w:rsidR="00A4587B" w:rsidRPr="00F37FF7">
        <w:rPr>
          <w:rFonts w:hAnsi="標楷體" w:cs="DFKaiShu-SB-Estd-BF" w:hint="eastAsia"/>
          <w:color w:val="auto"/>
          <w:kern w:val="0"/>
          <w:sz w:val="24"/>
          <w:szCs w:val="32"/>
        </w:rPr>
        <w:t>偵</w:t>
      </w:r>
      <w:proofErr w:type="gramEnd"/>
      <w:r w:rsidR="00A4587B" w:rsidRPr="00F37FF7">
        <w:rPr>
          <w:rFonts w:hAnsi="標楷體" w:cs="DFKaiShu-SB-Estd-BF" w:hint="eastAsia"/>
          <w:color w:val="auto"/>
          <w:kern w:val="0"/>
          <w:sz w:val="24"/>
          <w:szCs w:val="32"/>
        </w:rPr>
        <w:t>煙式探測器之設置</w:t>
      </w:r>
      <w:r w:rsidR="00F01CE0">
        <w:rPr>
          <w:rFonts w:hAnsi="標楷體" w:cs="DFKaiShu-SB-Estd-BF" w:hint="eastAsia"/>
          <w:color w:val="auto"/>
          <w:kern w:val="0"/>
          <w:sz w:val="24"/>
          <w:szCs w:val="32"/>
        </w:rPr>
        <w:t>，截至1</w:t>
      </w:r>
      <w:r w:rsidR="00F01CE0">
        <w:rPr>
          <w:rFonts w:hAnsi="標楷體" w:cs="DFKaiShu-SB-Estd-BF"/>
          <w:color w:val="auto"/>
          <w:kern w:val="0"/>
          <w:sz w:val="24"/>
          <w:szCs w:val="32"/>
        </w:rPr>
        <w:t>14</w:t>
      </w:r>
      <w:r w:rsidR="00F01CE0">
        <w:rPr>
          <w:rFonts w:hAnsi="標楷體" w:cs="DFKaiShu-SB-Estd-BF" w:hint="eastAsia"/>
          <w:color w:val="auto"/>
          <w:kern w:val="0"/>
          <w:sz w:val="24"/>
          <w:szCs w:val="32"/>
        </w:rPr>
        <w:t>年底</w:t>
      </w:r>
      <w:r w:rsidRPr="00F37FF7">
        <w:rPr>
          <w:rFonts w:hAnsi="標楷體" w:cs="DFKaiShu-SB-Estd-BF" w:hint="eastAsia"/>
          <w:color w:val="auto"/>
          <w:kern w:val="0"/>
          <w:sz w:val="24"/>
          <w:szCs w:val="32"/>
        </w:rPr>
        <w:t>止，</w:t>
      </w:r>
      <w:r w:rsidR="00F01CE0">
        <w:rPr>
          <w:rFonts w:hAnsi="標楷體" w:cs="DFKaiShu-SB-Estd-BF" w:hint="eastAsia"/>
          <w:color w:val="auto"/>
          <w:kern w:val="0"/>
          <w:sz w:val="24"/>
          <w:szCs w:val="32"/>
        </w:rPr>
        <w:t>所編</w:t>
      </w:r>
      <w:proofErr w:type="gramStart"/>
      <w:r w:rsidRPr="00F37FF7">
        <w:rPr>
          <w:rFonts w:hAnsi="標楷體" w:cs="DFKaiShu-SB-Estd-BF" w:hint="eastAsia"/>
          <w:color w:val="auto"/>
          <w:kern w:val="0"/>
          <w:sz w:val="24"/>
          <w:szCs w:val="32"/>
        </w:rPr>
        <w:t>109</w:t>
      </w:r>
      <w:proofErr w:type="gramEnd"/>
      <w:r w:rsidRPr="00F37FF7">
        <w:rPr>
          <w:rFonts w:hAnsi="標楷體" w:cs="DFKaiShu-SB-Estd-BF" w:hint="eastAsia"/>
          <w:color w:val="auto"/>
          <w:kern w:val="0"/>
          <w:sz w:val="24"/>
          <w:szCs w:val="32"/>
        </w:rPr>
        <w:t>年度購建固定資產預算</w:t>
      </w:r>
      <w:r w:rsidR="00F01CE0">
        <w:rPr>
          <w:rFonts w:hAnsi="標楷體" w:cs="DFKaiShu-SB-Estd-BF" w:hint="eastAsia"/>
          <w:color w:val="auto"/>
          <w:kern w:val="0"/>
          <w:sz w:val="24"/>
          <w:szCs w:val="32"/>
        </w:rPr>
        <w:t>迄至</w:t>
      </w:r>
      <w:proofErr w:type="gramStart"/>
      <w:r w:rsidRPr="00F37FF7">
        <w:rPr>
          <w:rFonts w:hAnsi="標楷體" w:cs="DFKaiShu-SB-Estd-BF" w:hint="eastAsia"/>
          <w:color w:val="auto"/>
          <w:kern w:val="0"/>
          <w:sz w:val="24"/>
          <w:szCs w:val="32"/>
        </w:rPr>
        <w:t>114</w:t>
      </w:r>
      <w:proofErr w:type="gramEnd"/>
      <w:r w:rsidRPr="00F37FF7">
        <w:rPr>
          <w:rFonts w:hAnsi="標楷體" w:cs="DFKaiShu-SB-Estd-BF" w:hint="eastAsia"/>
          <w:color w:val="auto"/>
          <w:kern w:val="0"/>
          <w:sz w:val="24"/>
          <w:szCs w:val="32"/>
        </w:rPr>
        <w:t>年度始執行完竣，</w:t>
      </w:r>
      <w:proofErr w:type="gramStart"/>
      <w:r w:rsidRPr="00F37FF7">
        <w:rPr>
          <w:rFonts w:hAnsi="標楷體" w:cs="DFKaiShu-SB-Estd-BF" w:hint="eastAsia"/>
          <w:color w:val="auto"/>
          <w:kern w:val="0"/>
          <w:sz w:val="24"/>
          <w:szCs w:val="32"/>
        </w:rPr>
        <w:t>110</w:t>
      </w:r>
      <w:proofErr w:type="gramEnd"/>
      <w:r w:rsidRPr="00F37FF7">
        <w:rPr>
          <w:rFonts w:hAnsi="標楷體" w:cs="DFKaiShu-SB-Estd-BF" w:hint="eastAsia"/>
          <w:color w:val="auto"/>
          <w:kern w:val="0"/>
          <w:sz w:val="24"/>
          <w:szCs w:val="32"/>
        </w:rPr>
        <w:t>年度購建固定資產預算1,500萬元，執行數1,039萬餘元，執行率約</w:t>
      </w:r>
      <w:proofErr w:type="gramStart"/>
      <w:r w:rsidRPr="00F37FF7">
        <w:rPr>
          <w:rFonts w:hAnsi="標楷體" w:cs="DFKaiShu-SB-Estd-BF" w:hint="eastAsia"/>
          <w:color w:val="auto"/>
          <w:kern w:val="0"/>
          <w:sz w:val="24"/>
          <w:szCs w:val="32"/>
        </w:rPr>
        <w:t>7成</w:t>
      </w:r>
      <w:proofErr w:type="gramEnd"/>
      <w:r w:rsidRPr="00F37FF7">
        <w:rPr>
          <w:rFonts w:hAnsi="標楷體" w:cs="DFKaiShu-SB-Estd-BF" w:hint="eastAsia"/>
          <w:color w:val="auto"/>
          <w:kern w:val="0"/>
          <w:sz w:val="24"/>
          <w:szCs w:val="32"/>
        </w:rPr>
        <w:t>，同年度遞延費用預算2,600萬元悉</w:t>
      </w:r>
      <w:r w:rsidR="0028460B">
        <w:rPr>
          <w:rFonts w:hAnsi="標楷體" w:cs="DFKaiShu-SB-Estd-BF" w:hint="eastAsia"/>
          <w:color w:val="auto"/>
          <w:kern w:val="0"/>
          <w:sz w:val="24"/>
          <w:szCs w:val="32"/>
        </w:rPr>
        <w:t>數</w:t>
      </w:r>
      <w:r w:rsidRPr="00F37FF7">
        <w:rPr>
          <w:rFonts w:hAnsi="標楷體" w:cs="DFKaiShu-SB-Estd-BF" w:hint="eastAsia"/>
          <w:color w:val="auto"/>
          <w:kern w:val="0"/>
          <w:sz w:val="24"/>
          <w:szCs w:val="32"/>
        </w:rPr>
        <w:t>未執行</w:t>
      </w:r>
      <w:r w:rsidR="003576C0">
        <w:rPr>
          <w:rFonts w:hAnsi="標楷體" w:cs="DFKaiShu-SB-Estd-BF" w:hint="eastAsia"/>
          <w:color w:val="auto"/>
          <w:kern w:val="0"/>
          <w:sz w:val="24"/>
          <w:szCs w:val="32"/>
        </w:rPr>
        <w:t>，</w:t>
      </w:r>
      <w:r w:rsidRPr="00005B04">
        <w:rPr>
          <w:rFonts w:hAnsi="標楷體" w:cs="DFKaiShu-SB-Estd-BF" w:hint="eastAsia"/>
          <w:color w:val="auto"/>
          <w:kern w:val="0"/>
          <w:sz w:val="24"/>
          <w:szCs w:val="32"/>
        </w:rPr>
        <w:t>預算執行效率</w:t>
      </w:r>
      <w:r w:rsidR="00005B04" w:rsidRPr="00005B04">
        <w:rPr>
          <w:rFonts w:hAnsi="標楷體" w:cs="DFKaiShu-SB-Estd-BF" w:hint="eastAsia"/>
          <w:color w:val="auto"/>
          <w:kern w:val="0"/>
          <w:sz w:val="24"/>
          <w:szCs w:val="32"/>
        </w:rPr>
        <w:t>欠佳</w:t>
      </w:r>
      <w:r w:rsidR="00BF14C4">
        <w:rPr>
          <w:rFonts w:hAnsi="標楷體" w:cs="DFKaiShu-SB-Estd-BF" w:hint="eastAsia"/>
          <w:color w:val="auto"/>
          <w:kern w:val="0"/>
          <w:sz w:val="24"/>
          <w:szCs w:val="32"/>
        </w:rPr>
        <w:t>。</w:t>
      </w:r>
      <w:r w:rsidR="00B35D02" w:rsidRPr="00005B04">
        <w:rPr>
          <w:rFonts w:hAnsi="標楷體" w:cs="DFKaiShu-SB-Estd-BF" w:hint="eastAsia"/>
          <w:color w:val="auto"/>
          <w:kern w:val="0"/>
          <w:sz w:val="24"/>
          <w:szCs w:val="32"/>
        </w:rPr>
        <w:t>經函</w:t>
      </w:r>
      <w:proofErr w:type="gramStart"/>
      <w:r w:rsidR="00B35D02" w:rsidRPr="00005B04">
        <w:rPr>
          <w:rFonts w:hAnsi="標楷體" w:cs="DFKaiShu-SB-Estd-BF" w:hint="eastAsia"/>
          <w:color w:val="auto"/>
          <w:kern w:val="0"/>
          <w:sz w:val="24"/>
          <w:szCs w:val="32"/>
        </w:rPr>
        <w:t>請衛福部</w:t>
      </w:r>
      <w:proofErr w:type="gramEnd"/>
      <w:r w:rsidR="004E2083" w:rsidRPr="00005B04">
        <w:rPr>
          <w:rFonts w:hAnsi="標楷體" w:cs="DFKaiShu-SB-Estd-BF" w:hint="eastAsia"/>
          <w:color w:val="auto"/>
          <w:kern w:val="0"/>
          <w:sz w:val="24"/>
          <w:szCs w:val="32"/>
        </w:rPr>
        <w:t>加強列管，督促</w:t>
      </w:r>
      <w:r w:rsidR="0028460B">
        <w:rPr>
          <w:rFonts w:hAnsi="標楷體" w:cs="DFKaiShu-SB-Estd-BF" w:hint="eastAsia"/>
          <w:color w:val="auto"/>
          <w:kern w:val="0"/>
          <w:sz w:val="24"/>
          <w:szCs w:val="32"/>
        </w:rPr>
        <w:t>各該醫院</w:t>
      </w:r>
      <w:r w:rsidR="004E2083" w:rsidRPr="00005B04">
        <w:rPr>
          <w:rFonts w:hAnsi="標楷體" w:cs="DFKaiShu-SB-Estd-BF" w:hint="eastAsia"/>
          <w:color w:val="auto"/>
          <w:kern w:val="0"/>
          <w:sz w:val="24"/>
          <w:szCs w:val="32"/>
        </w:rPr>
        <w:t>儘速完成</w:t>
      </w:r>
      <w:r w:rsidR="003247C1">
        <w:rPr>
          <w:rFonts w:hAnsi="標楷體" w:cs="DFKaiShu-SB-Estd-BF" w:hint="eastAsia"/>
          <w:color w:val="auto"/>
          <w:kern w:val="0"/>
          <w:sz w:val="24"/>
          <w:szCs w:val="32"/>
        </w:rPr>
        <w:t>消防安全事項之</w:t>
      </w:r>
      <w:r w:rsidR="004E2083" w:rsidRPr="00005B04">
        <w:rPr>
          <w:rFonts w:hAnsi="標楷體" w:cs="DFKaiShu-SB-Estd-BF" w:hint="eastAsia"/>
          <w:color w:val="auto"/>
          <w:kern w:val="0"/>
          <w:sz w:val="24"/>
          <w:szCs w:val="32"/>
        </w:rPr>
        <w:t>改善</w:t>
      </w:r>
      <w:r w:rsidR="00B35D02" w:rsidRPr="00005B04">
        <w:rPr>
          <w:rFonts w:hAnsi="標楷體" w:cs="DFKaiShu-SB-Estd-BF" w:hint="eastAsia"/>
          <w:color w:val="auto"/>
          <w:kern w:val="0"/>
          <w:sz w:val="24"/>
          <w:szCs w:val="32"/>
        </w:rPr>
        <w:t>，</w:t>
      </w:r>
      <w:r w:rsidRPr="00005B04">
        <w:rPr>
          <w:rFonts w:hAnsi="標楷體" w:cs="DFKaiShu-SB-Estd-BF" w:hint="eastAsia"/>
          <w:color w:val="auto"/>
          <w:kern w:val="0"/>
          <w:sz w:val="24"/>
          <w:szCs w:val="32"/>
        </w:rPr>
        <w:t>以維護病</w:t>
      </w:r>
      <w:r w:rsidR="003247C1">
        <w:rPr>
          <w:rFonts w:hAnsi="標楷體" w:cs="DFKaiShu-SB-Estd-BF" w:hint="eastAsia"/>
          <w:color w:val="auto"/>
          <w:kern w:val="0"/>
          <w:sz w:val="24"/>
          <w:szCs w:val="32"/>
        </w:rPr>
        <w:t>患</w:t>
      </w:r>
      <w:r w:rsidRPr="00005B04">
        <w:rPr>
          <w:rFonts w:hAnsi="標楷體" w:cs="DFKaiShu-SB-Estd-BF" w:hint="eastAsia"/>
          <w:color w:val="auto"/>
          <w:kern w:val="0"/>
          <w:sz w:val="24"/>
          <w:szCs w:val="32"/>
        </w:rPr>
        <w:t>安全。</w:t>
      </w:r>
      <w:r w:rsidR="00E44685" w:rsidRPr="00A368CB">
        <w:rPr>
          <w:rFonts w:hAnsi="標楷體" w:cs="DFKaiShu-SB-Estd-BF" w:hint="eastAsia"/>
          <w:color w:val="auto"/>
          <w:kern w:val="0"/>
          <w:sz w:val="24"/>
          <w:szCs w:val="32"/>
        </w:rPr>
        <w:t>據復：</w:t>
      </w:r>
      <w:r w:rsidR="002E1909" w:rsidRPr="00A368CB">
        <w:rPr>
          <w:rFonts w:hAnsi="標楷體" w:cs="DFKaiShu-SB-Estd-BF" w:hint="eastAsia"/>
          <w:color w:val="auto"/>
          <w:kern w:val="0"/>
          <w:sz w:val="24"/>
          <w:szCs w:val="32"/>
        </w:rPr>
        <w:t>該部將持續督導各該醫院儘速完成改善，以強化消防安全防護量能。</w:t>
      </w:r>
    </w:p>
    <w:p w14:paraId="31ECFD37" w14:textId="3DFC3DAB" w:rsidR="00553732" w:rsidRPr="00BD65E9" w:rsidRDefault="00553732" w:rsidP="002D7DB8">
      <w:pPr>
        <w:pStyle w:val="12"/>
        <w:spacing w:line="520" w:lineRule="exact"/>
        <w:ind w:firstLineChars="450" w:firstLine="1261"/>
        <w:rPr>
          <w:rFonts w:hAnsi="標楷體"/>
          <w:b/>
          <w:sz w:val="28"/>
          <w:szCs w:val="32"/>
        </w:rPr>
      </w:pPr>
      <w:r w:rsidRPr="00BD65E9">
        <w:rPr>
          <w:rFonts w:hAnsi="標楷體" w:hint="eastAsia"/>
          <w:b/>
          <w:sz w:val="28"/>
          <w:szCs w:val="32"/>
        </w:rPr>
        <w:t>（</w:t>
      </w:r>
      <w:r>
        <w:rPr>
          <w:rFonts w:hAnsi="標楷體" w:hint="eastAsia"/>
          <w:b/>
          <w:sz w:val="28"/>
          <w:szCs w:val="32"/>
        </w:rPr>
        <w:t>4</w:t>
      </w:r>
      <w:r w:rsidRPr="00BD65E9">
        <w:rPr>
          <w:rFonts w:hAnsi="標楷體" w:hint="eastAsia"/>
          <w:b/>
          <w:sz w:val="28"/>
          <w:szCs w:val="32"/>
        </w:rPr>
        <w:t xml:space="preserve">）　</w:t>
      </w:r>
      <w:r w:rsidR="00834834" w:rsidRPr="00834834">
        <w:rPr>
          <w:rFonts w:hAnsi="標楷體" w:hint="eastAsia"/>
          <w:b/>
          <w:sz w:val="28"/>
          <w:szCs w:val="32"/>
        </w:rPr>
        <w:t>苗栗醫院辦理放射腫瘤治療中心及急重症醫療大樓擴建工程等2計畫，有助提升腫瘤治療及急重症醫療量能，惟針對放射腫瘤治療中心工程流標問題，未能</w:t>
      </w:r>
      <w:proofErr w:type="gramStart"/>
      <w:r w:rsidR="00834834" w:rsidRPr="00834834">
        <w:rPr>
          <w:rFonts w:hAnsi="標楷體" w:hint="eastAsia"/>
          <w:b/>
          <w:sz w:val="28"/>
          <w:szCs w:val="32"/>
        </w:rPr>
        <w:t>採</w:t>
      </w:r>
      <w:proofErr w:type="gramEnd"/>
      <w:r w:rsidR="00834834" w:rsidRPr="00834834">
        <w:rPr>
          <w:rFonts w:hAnsi="標楷體" w:hint="eastAsia"/>
          <w:b/>
          <w:sz w:val="28"/>
          <w:szCs w:val="32"/>
        </w:rPr>
        <w:t>行有效對策，致工程招標14次均流標；復未</w:t>
      </w:r>
      <w:proofErr w:type="gramStart"/>
      <w:r w:rsidR="00834834" w:rsidRPr="00834834">
        <w:rPr>
          <w:rFonts w:hAnsi="標楷體" w:hint="eastAsia"/>
          <w:b/>
          <w:sz w:val="28"/>
          <w:szCs w:val="32"/>
        </w:rPr>
        <w:t>詳實概估急</w:t>
      </w:r>
      <w:proofErr w:type="gramEnd"/>
      <w:r w:rsidR="00834834" w:rsidRPr="00834834">
        <w:rPr>
          <w:rFonts w:hAnsi="標楷體" w:hint="eastAsia"/>
          <w:b/>
          <w:sz w:val="28"/>
          <w:szCs w:val="32"/>
        </w:rPr>
        <w:t>重症醫療大樓擴建工</w:t>
      </w:r>
      <w:r w:rsidR="00834834" w:rsidRPr="00834834">
        <w:rPr>
          <w:rFonts w:hAnsi="標楷體" w:hint="eastAsia"/>
          <w:b/>
          <w:sz w:val="28"/>
          <w:szCs w:val="32"/>
        </w:rPr>
        <w:lastRenderedPageBreak/>
        <w:t>程計畫經費，提早因應物價指數上漲因素，致計畫</w:t>
      </w:r>
      <w:proofErr w:type="gramStart"/>
      <w:r w:rsidR="00834834" w:rsidRPr="00834834">
        <w:rPr>
          <w:rFonts w:hAnsi="標楷體" w:hint="eastAsia"/>
          <w:b/>
          <w:sz w:val="28"/>
          <w:szCs w:val="32"/>
        </w:rPr>
        <w:t>甫</w:t>
      </w:r>
      <w:proofErr w:type="gramEnd"/>
      <w:r w:rsidR="00834834" w:rsidRPr="00834834">
        <w:rPr>
          <w:rFonts w:hAnsi="標楷體" w:hint="eastAsia"/>
          <w:b/>
          <w:sz w:val="28"/>
          <w:szCs w:val="32"/>
        </w:rPr>
        <w:t>核定即須修正，影響設計作業時程，又明知發包預算與市場行情存有落差，未能</w:t>
      </w:r>
      <w:proofErr w:type="gramStart"/>
      <w:r w:rsidR="00834834" w:rsidRPr="00834834">
        <w:rPr>
          <w:rFonts w:hAnsi="標楷體" w:hint="eastAsia"/>
          <w:b/>
          <w:sz w:val="28"/>
          <w:szCs w:val="32"/>
        </w:rPr>
        <w:t>因應妥處</w:t>
      </w:r>
      <w:proofErr w:type="gramEnd"/>
      <w:r w:rsidR="00834834" w:rsidRPr="00834834">
        <w:rPr>
          <w:rFonts w:hAnsi="標楷體" w:hint="eastAsia"/>
          <w:b/>
          <w:sz w:val="28"/>
          <w:szCs w:val="32"/>
        </w:rPr>
        <w:t>，致工程招標6次均流標，影響計畫執行進度及預期目標達成，允宜檢討改善。</w:t>
      </w:r>
    </w:p>
    <w:p w14:paraId="4BC0142B" w14:textId="0AF045AC" w:rsidR="00553732" w:rsidRPr="00553732" w:rsidRDefault="00163EA8" w:rsidP="002D7DB8">
      <w:pPr>
        <w:pStyle w:val="a8"/>
        <w:overflowPunct w:val="0"/>
        <w:spacing w:beforeLines="12" w:before="43" w:line="538" w:lineRule="exact"/>
        <w:rPr>
          <w:rFonts w:hAnsi="標楷體" w:cs="DFKaiShu-SB-Estd-BF"/>
          <w:color w:val="auto"/>
          <w:kern w:val="0"/>
          <w:sz w:val="24"/>
          <w:szCs w:val="32"/>
        </w:rPr>
      </w:pPr>
      <w:r w:rsidRPr="0085059D">
        <w:rPr>
          <w:rFonts w:hAnsi="標楷體" w:cs="DFKaiShu-SB-Estd-BF"/>
          <w:noProof/>
          <w:kern w:val="0"/>
          <w:szCs w:val="32"/>
        </w:rPr>
        <mc:AlternateContent>
          <mc:Choice Requires="wps">
            <w:drawing>
              <wp:anchor distT="45720" distB="45720" distL="114300" distR="114300" simplePos="0" relativeHeight="251663360" behindDoc="0" locked="0" layoutInCell="1" allowOverlap="1" wp14:anchorId="40BFB106" wp14:editId="0B649F32">
                <wp:simplePos x="0" y="0"/>
                <wp:positionH relativeFrom="margin">
                  <wp:posOffset>2844737</wp:posOffset>
                </wp:positionH>
                <wp:positionV relativeFrom="paragraph">
                  <wp:posOffset>3541458</wp:posOffset>
                </wp:positionV>
                <wp:extent cx="3729355" cy="4330065"/>
                <wp:effectExtent l="0" t="0" r="0" b="13335"/>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9355" cy="4330065"/>
                        </a:xfrm>
                        <a:prstGeom prst="rect">
                          <a:avLst/>
                        </a:prstGeom>
                        <a:noFill/>
                        <a:ln w="9525">
                          <a:noFill/>
                          <a:miter lim="800000"/>
                          <a:headEnd/>
                          <a:tailEnd/>
                        </a:ln>
                      </wps:spPr>
                      <wps:txbx>
                        <w:txbxContent>
                          <w:p w14:paraId="0A946A19" w14:textId="469D21BF" w:rsidR="0085059D" w:rsidRDefault="0085059D" w:rsidP="00684375">
                            <w:pPr>
                              <w:spacing w:line="240" w:lineRule="exact"/>
                              <w:ind w:left="742" w:hangingChars="309" w:hanging="742"/>
                              <w:jc w:val="both"/>
                              <w:rPr>
                                <w:rFonts w:ascii="標楷體" w:eastAsia="標楷體" w:hAnsi="標楷體"/>
                                <w:b/>
                                <w:bCs/>
                              </w:rPr>
                            </w:pPr>
                            <w:r w:rsidRPr="0085059D">
                              <w:rPr>
                                <w:rFonts w:ascii="標楷體" w:eastAsia="標楷體" w:hAnsi="標楷體"/>
                                <w:b/>
                                <w:bCs/>
                              </w:rPr>
                              <w:t>表3</w:t>
                            </w:r>
                            <w:r>
                              <w:rPr>
                                <w:rFonts w:ascii="標楷體" w:eastAsia="標楷體" w:hAnsi="標楷體" w:hint="eastAsia"/>
                                <w:b/>
                                <w:bCs/>
                              </w:rPr>
                              <w:t xml:space="preserve">　</w:t>
                            </w:r>
                            <w:r w:rsidRPr="0085059D">
                              <w:rPr>
                                <w:rFonts w:ascii="標楷體" w:eastAsia="標楷體" w:hAnsi="標楷體" w:hint="eastAsia"/>
                                <w:b/>
                                <w:bCs/>
                              </w:rPr>
                              <w:t>苗栗醫院辦理放射腫瘤治療中心擴建工程及急重症醫療大樓擴建工程開標作業情形</w:t>
                            </w:r>
                          </w:p>
                          <w:p w14:paraId="152480F2" w14:textId="5DF874C9" w:rsidR="0085059D" w:rsidRPr="002B6E2E" w:rsidRDefault="0085059D" w:rsidP="00E04FD3">
                            <w:pPr>
                              <w:spacing w:line="240" w:lineRule="exact"/>
                              <w:ind w:left="560" w:hangingChars="280" w:hanging="560"/>
                              <w:jc w:val="right"/>
                              <w:rPr>
                                <w:rFonts w:ascii="標楷體" w:eastAsia="標楷體" w:hAnsi="標楷體"/>
                                <w:sz w:val="20"/>
                                <w:szCs w:val="20"/>
                              </w:rPr>
                            </w:pPr>
                            <w:r w:rsidRPr="002B6E2E">
                              <w:rPr>
                                <w:rFonts w:ascii="標楷體" w:eastAsia="標楷體" w:hAnsi="標楷體" w:hint="eastAsia"/>
                                <w:sz w:val="20"/>
                                <w:szCs w:val="20"/>
                              </w:rPr>
                              <w:t>單位：新臺幣千元</w:t>
                            </w:r>
                          </w:p>
                          <w:tbl>
                            <w:tblPr>
                              <w:tblW w:w="5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11"/>
                              <w:gridCol w:w="910"/>
                              <w:gridCol w:w="1204"/>
                              <w:gridCol w:w="1064"/>
                              <w:gridCol w:w="1092"/>
                            </w:tblGrid>
                            <w:tr w:rsidR="0085059D" w:rsidRPr="0085059D" w14:paraId="63DC27FE" w14:textId="77777777" w:rsidTr="00B06498">
                              <w:trPr>
                                <w:trHeight w:val="340"/>
                                <w:tblHeader/>
                              </w:trPr>
                              <w:tc>
                                <w:tcPr>
                                  <w:tcW w:w="1311" w:type="dxa"/>
                                  <w:shd w:val="clear" w:color="auto" w:fill="FFFFFF"/>
                                  <w:vAlign w:val="center"/>
                                </w:tcPr>
                                <w:p w14:paraId="6111F340"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標案名稱</w:t>
                                  </w:r>
                                </w:p>
                              </w:tc>
                              <w:tc>
                                <w:tcPr>
                                  <w:tcW w:w="910" w:type="dxa"/>
                                  <w:shd w:val="clear" w:color="auto" w:fill="FFFFFF"/>
                                  <w:vAlign w:val="center"/>
                                </w:tcPr>
                                <w:p w14:paraId="08ADBE16"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proofErr w:type="gramStart"/>
                                  <w:r w:rsidRPr="0085059D">
                                    <w:rPr>
                                      <w:rFonts w:ascii="標楷體" w:eastAsia="標楷體" w:hAnsi="標楷體" w:hint="eastAsia"/>
                                      <w:kern w:val="0"/>
                                      <w:sz w:val="20"/>
                                      <w:szCs w:val="20"/>
                                    </w:rPr>
                                    <w:t>招</w:t>
                                  </w:r>
                                  <w:r w:rsidRPr="0085059D">
                                    <w:rPr>
                                      <w:rFonts w:ascii="標楷體" w:eastAsia="標楷體" w:hAnsi="標楷體"/>
                                      <w:kern w:val="0"/>
                                      <w:sz w:val="20"/>
                                      <w:szCs w:val="20"/>
                                    </w:rPr>
                                    <w:t>標</w:t>
                                  </w:r>
                                  <w:r w:rsidRPr="0085059D">
                                    <w:rPr>
                                      <w:rFonts w:ascii="標楷體" w:eastAsia="標楷體" w:hAnsi="標楷體" w:hint="eastAsia"/>
                                      <w:kern w:val="0"/>
                                      <w:sz w:val="20"/>
                                      <w:szCs w:val="20"/>
                                    </w:rPr>
                                    <w:t>序次</w:t>
                                  </w:r>
                                  <w:proofErr w:type="gramEnd"/>
                                </w:p>
                              </w:tc>
                              <w:tc>
                                <w:tcPr>
                                  <w:tcW w:w="1204" w:type="dxa"/>
                                  <w:shd w:val="clear" w:color="auto" w:fill="FFFFFF"/>
                                  <w:vAlign w:val="center"/>
                                </w:tcPr>
                                <w:p w14:paraId="0C6211AF"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開標日期</w:t>
                                  </w:r>
                                </w:p>
                              </w:tc>
                              <w:tc>
                                <w:tcPr>
                                  <w:tcW w:w="1064" w:type="dxa"/>
                                  <w:shd w:val="clear" w:color="auto" w:fill="FFFFFF"/>
                                  <w:vAlign w:val="center"/>
                                </w:tcPr>
                                <w:p w14:paraId="294D2930"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hint="eastAsia"/>
                                      <w:kern w:val="0"/>
                                      <w:sz w:val="20"/>
                                      <w:szCs w:val="20"/>
                                    </w:rPr>
                                    <w:t>發包預算</w:t>
                                  </w:r>
                                </w:p>
                              </w:tc>
                              <w:tc>
                                <w:tcPr>
                                  <w:tcW w:w="1092" w:type="dxa"/>
                                  <w:shd w:val="clear" w:color="auto" w:fill="FFFFFF"/>
                                  <w:vAlign w:val="center"/>
                                </w:tcPr>
                                <w:p w14:paraId="1031DC46"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開標結果</w:t>
                                  </w:r>
                                </w:p>
                              </w:tc>
                            </w:tr>
                            <w:tr w:rsidR="0085059D" w:rsidRPr="0085059D" w14:paraId="505571C3" w14:textId="77777777" w:rsidTr="00C33FF7">
                              <w:trPr>
                                <w:trHeight w:val="255"/>
                              </w:trPr>
                              <w:tc>
                                <w:tcPr>
                                  <w:tcW w:w="1311" w:type="dxa"/>
                                  <w:vMerge w:val="restart"/>
                                  <w:vAlign w:val="center"/>
                                </w:tcPr>
                                <w:p w14:paraId="0FF72ED1" w14:textId="77777777" w:rsidR="0085059D" w:rsidRPr="0085059D" w:rsidRDefault="0085059D" w:rsidP="00E27C52">
                                  <w:pPr>
                                    <w:tabs>
                                      <w:tab w:val="num" w:pos="720"/>
                                    </w:tabs>
                                    <w:overflowPunct w:val="0"/>
                                    <w:spacing w:line="0" w:lineRule="atLeast"/>
                                    <w:jc w:val="both"/>
                                    <w:rPr>
                                      <w:rFonts w:ascii="標楷體" w:eastAsia="標楷體" w:hAnsi="標楷體"/>
                                      <w:kern w:val="0"/>
                                      <w:sz w:val="20"/>
                                      <w:szCs w:val="20"/>
                                    </w:rPr>
                                  </w:pPr>
                                  <w:r w:rsidRPr="0085059D">
                                    <w:rPr>
                                      <w:rFonts w:ascii="標楷體" w:eastAsia="標楷體" w:hAnsi="標楷體" w:hint="eastAsia"/>
                                      <w:sz w:val="20"/>
                                      <w:szCs w:val="20"/>
                                    </w:rPr>
                                    <w:t>衛生福利部苗栗醫院放射腫瘤治療中心擴建工程</w:t>
                                  </w:r>
                                </w:p>
                              </w:tc>
                              <w:tc>
                                <w:tcPr>
                                  <w:tcW w:w="910" w:type="dxa"/>
                                  <w:vAlign w:val="center"/>
                                </w:tcPr>
                                <w:p w14:paraId="18CBBEDA"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1</w:t>
                                  </w:r>
                                </w:p>
                              </w:tc>
                              <w:tc>
                                <w:tcPr>
                                  <w:tcW w:w="1204" w:type="dxa"/>
                                  <w:vAlign w:val="center"/>
                                </w:tcPr>
                                <w:p w14:paraId="5B656A24"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111</w:t>
                                  </w:r>
                                  <w:r w:rsidRPr="0085059D">
                                    <w:rPr>
                                      <w:rFonts w:ascii="標楷體" w:eastAsia="標楷體" w:hAnsi="標楷體" w:hint="eastAsia"/>
                                      <w:kern w:val="0"/>
                                      <w:sz w:val="20"/>
                                      <w:szCs w:val="20"/>
                                    </w:rPr>
                                    <w:t>.11.17</w:t>
                                  </w:r>
                                </w:p>
                              </w:tc>
                              <w:tc>
                                <w:tcPr>
                                  <w:tcW w:w="1064" w:type="dxa"/>
                                  <w:vMerge w:val="restart"/>
                                  <w:vAlign w:val="center"/>
                                </w:tcPr>
                                <w:p w14:paraId="5CA5C2B7" w14:textId="77777777" w:rsidR="0085059D" w:rsidRPr="0085059D" w:rsidRDefault="0085059D" w:rsidP="00E27C52">
                                  <w:pPr>
                                    <w:tabs>
                                      <w:tab w:val="num" w:pos="720"/>
                                    </w:tabs>
                                    <w:overflowPunct w:val="0"/>
                                    <w:spacing w:line="0" w:lineRule="atLeast"/>
                                    <w:ind w:rightChars="5" w:right="12"/>
                                    <w:jc w:val="right"/>
                                    <w:rPr>
                                      <w:rFonts w:ascii="標楷體" w:eastAsia="標楷體" w:hAnsi="標楷體"/>
                                      <w:kern w:val="0"/>
                                      <w:sz w:val="20"/>
                                      <w:szCs w:val="20"/>
                                    </w:rPr>
                                  </w:pPr>
                                  <w:r w:rsidRPr="0085059D">
                                    <w:rPr>
                                      <w:rFonts w:ascii="標楷體" w:eastAsia="標楷體" w:hAnsi="標楷體"/>
                                      <w:sz w:val="20"/>
                                      <w:szCs w:val="20"/>
                                    </w:rPr>
                                    <w:t>226</w:t>
                                  </w:r>
                                  <w:r w:rsidRPr="0085059D">
                                    <w:rPr>
                                      <w:rFonts w:ascii="標楷體" w:eastAsia="標楷體" w:hAnsi="標楷體" w:hint="eastAsia"/>
                                      <w:sz w:val="20"/>
                                      <w:szCs w:val="20"/>
                                    </w:rPr>
                                    <w:t>,</w:t>
                                  </w:r>
                                  <w:r w:rsidRPr="0085059D">
                                    <w:rPr>
                                      <w:rFonts w:ascii="標楷體" w:eastAsia="標楷體" w:hAnsi="標楷體"/>
                                      <w:sz w:val="20"/>
                                      <w:szCs w:val="20"/>
                                    </w:rPr>
                                    <w:t>584</w:t>
                                  </w:r>
                                </w:p>
                              </w:tc>
                              <w:tc>
                                <w:tcPr>
                                  <w:tcW w:w="1092" w:type="dxa"/>
                                  <w:vMerge w:val="restart"/>
                                  <w:vAlign w:val="center"/>
                                </w:tcPr>
                                <w:p w14:paraId="5E2BC5F0" w14:textId="77777777" w:rsidR="0085059D" w:rsidRPr="0085059D" w:rsidRDefault="0085059D" w:rsidP="00E27C52">
                                  <w:pPr>
                                    <w:tabs>
                                      <w:tab w:val="num" w:pos="720"/>
                                    </w:tabs>
                                    <w:overflowPunct w:val="0"/>
                                    <w:spacing w:line="0" w:lineRule="atLeast"/>
                                    <w:rPr>
                                      <w:rFonts w:ascii="標楷體" w:eastAsia="標楷體" w:hAnsi="標楷體"/>
                                      <w:sz w:val="20"/>
                                      <w:szCs w:val="20"/>
                                    </w:rPr>
                                  </w:pPr>
                                  <w:r w:rsidRPr="0085059D">
                                    <w:rPr>
                                      <w:rFonts w:ascii="標楷體" w:eastAsia="標楷體" w:hAnsi="標楷體"/>
                                      <w:kern w:val="0"/>
                                      <w:sz w:val="20"/>
                                      <w:szCs w:val="20"/>
                                    </w:rPr>
                                    <w:t>皆無廠商投標而流標</w:t>
                                  </w:r>
                                </w:p>
                              </w:tc>
                            </w:tr>
                            <w:tr w:rsidR="0085059D" w:rsidRPr="0085059D" w14:paraId="5FC9FB62" w14:textId="77777777" w:rsidTr="00C33FF7">
                              <w:trPr>
                                <w:trHeight w:val="255"/>
                              </w:trPr>
                              <w:tc>
                                <w:tcPr>
                                  <w:tcW w:w="1311" w:type="dxa"/>
                                  <w:vMerge/>
                                  <w:vAlign w:val="center"/>
                                </w:tcPr>
                                <w:p w14:paraId="78FA1D0E" w14:textId="77777777" w:rsidR="0085059D" w:rsidRPr="0085059D" w:rsidRDefault="0085059D" w:rsidP="00E27C52">
                                  <w:pPr>
                                    <w:tabs>
                                      <w:tab w:val="num" w:pos="720"/>
                                    </w:tabs>
                                    <w:overflowPunct w:val="0"/>
                                    <w:spacing w:line="0" w:lineRule="atLeast"/>
                                    <w:rPr>
                                      <w:rFonts w:ascii="標楷體" w:eastAsia="標楷體" w:hAnsi="標楷體"/>
                                      <w:kern w:val="0"/>
                                      <w:sz w:val="20"/>
                                      <w:szCs w:val="20"/>
                                    </w:rPr>
                                  </w:pPr>
                                </w:p>
                              </w:tc>
                              <w:tc>
                                <w:tcPr>
                                  <w:tcW w:w="910" w:type="dxa"/>
                                  <w:vAlign w:val="center"/>
                                </w:tcPr>
                                <w:p w14:paraId="2E398C69"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2</w:t>
                                  </w:r>
                                </w:p>
                              </w:tc>
                              <w:tc>
                                <w:tcPr>
                                  <w:tcW w:w="1204" w:type="dxa"/>
                                  <w:vAlign w:val="center"/>
                                </w:tcPr>
                                <w:p w14:paraId="70CC6864"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111</w:t>
                                  </w:r>
                                  <w:r w:rsidRPr="0085059D">
                                    <w:rPr>
                                      <w:rFonts w:ascii="標楷體" w:eastAsia="標楷體" w:hAnsi="標楷體" w:hint="eastAsia"/>
                                      <w:kern w:val="0"/>
                                      <w:sz w:val="20"/>
                                      <w:szCs w:val="20"/>
                                    </w:rPr>
                                    <w:t>.</w:t>
                                  </w:r>
                                  <w:r w:rsidRPr="0085059D">
                                    <w:rPr>
                                      <w:rFonts w:ascii="標楷體" w:eastAsia="標楷體" w:hAnsi="標楷體"/>
                                      <w:kern w:val="0"/>
                                      <w:sz w:val="20"/>
                                      <w:szCs w:val="20"/>
                                    </w:rPr>
                                    <w:t>11</w:t>
                                  </w:r>
                                  <w:r w:rsidRPr="0085059D">
                                    <w:rPr>
                                      <w:rFonts w:ascii="標楷體" w:eastAsia="標楷體" w:hAnsi="標楷體" w:hint="eastAsia"/>
                                      <w:kern w:val="0"/>
                                      <w:sz w:val="20"/>
                                      <w:szCs w:val="20"/>
                                    </w:rPr>
                                    <w:t>.30</w:t>
                                  </w:r>
                                </w:p>
                              </w:tc>
                              <w:tc>
                                <w:tcPr>
                                  <w:tcW w:w="1064" w:type="dxa"/>
                                  <w:vMerge/>
                                  <w:vAlign w:val="center"/>
                                </w:tcPr>
                                <w:p w14:paraId="6CCDB2C5" w14:textId="77777777" w:rsidR="0085059D" w:rsidRPr="0085059D" w:rsidRDefault="0085059D" w:rsidP="00E27C52">
                                  <w:pPr>
                                    <w:tabs>
                                      <w:tab w:val="num" w:pos="720"/>
                                    </w:tabs>
                                    <w:overflowPunct w:val="0"/>
                                    <w:spacing w:line="0" w:lineRule="atLeast"/>
                                    <w:ind w:rightChars="5" w:right="12"/>
                                    <w:jc w:val="right"/>
                                    <w:rPr>
                                      <w:rFonts w:ascii="標楷體" w:eastAsia="標楷體" w:hAnsi="標楷體"/>
                                      <w:kern w:val="0"/>
                                      <w:sz w:val="20"/>
                                      <w:szCs w:val="20"/>
                                    </w:rPr>
                                  </w:pPr>
                                </w:p>
                              </w:tc>
                              <w:tc>
                                <w:tcPr>
                                  <w:tcW w:w="1092" w:type="dxa"/>
                                  <w:vMerge/>
                                </w:tcPr>
                                <w:p w14:paraId="2A5025E1" w14:textId="77777777" w:rsidR="0085059D" w:rsidRPr="0085059D" w:rsidRDefault="0085059D" w:rsidP="00E27C52">
                                  <w:pPr>
                                    <w:tabs>
                                      <w:tab w:val="num" w:pos="720"/>
                                    </w:tabs>
                                    <w:overflowPunct w:val="0"/>
                                    <w:spacing w:line="0" w:lineRule="atLeast"/>
                                    <w:jc w:val="both"/>
                                    <w:rPr>
                                      <w:rFonts w:ascii="標楷體" w:eastAsia="標楷體" w:hAnsi="標楷體"/>
                                      <w:kern w:val="0"/>
                                      <w:sz w:val="20"/>
                                      <w:szCs w:val="20"/>
                                    </w:rPr>
                                  </w:pPr>
                                </w:p>
                              </w:tc>
                            </w:tr>
                            <w:tr w:rsidR="0085059D" w:rsidRPr="0085059D" w14:paraId="47C179DF" w14:textId="77777777" w:rsidTr="00C33FF7">
                              <w:trPr>
                                <w:trHeight w:val="255"/>
                              </w:trPr>
                              <w:tc>
                                <w:tcPr>
                                  <w:tcW w:w="1311" w:type="dxa"/>
                                  <w:vMerge/>
                                  <w:vAlign w:val="center"/>
                                </w:tcPr>
                                <w:p w14:paraId="62BDC5DA" w14:textId="77777777" w:rsidR="0085059D" w:rsidRPr="0085059D" w:rsidRDefault="0085059D" w:rsidP="00E27C52">
                                  <w:pPr>
                                    <w:tabs>
                                      <w:tab w:val="num" w:pos="720"/>
                                    </w:tabs>
                                    <w:overflowPunct w:val="0"/>
                                    <w:spacing w:line="0" w:lineRule="atLeast"/>
                                    <w:rPr>
                                      <w:rFonts w:ascii="標楷體" w:eastAsia="標楷體" w:hAnsi="標楷體"/>
                                      <w:kern w:val="0"/>
                                      <w:sz w:val="20"/>
                                      <w:szCs w:val="20"/>
                                    </w:rPr>
                                  </w:pPr>
                                </w:p>
                              </w:tc>
                              <w:tc>
                                <w:tcPr>
                                  <w:tcW w:w="910" w:type="dxa"/>
                                  <w:vAlign w:val="center"/>
                                </w:tcPr>
                                <w:p w14:paraId="255C2193"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3</w:t>
                                  </w:r>
                                </w:p>
                              </w:tc>
                              <w:tc>
                                <w:tcPr>
                                  <w:tcW w:w="1204" w:type="dxa"/>
                                  <w:vAlign w:val="center"/>
                                </w:tcPr>
                                <w:p w14:paraId="5A80D506"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112</w:t>
                                  </w:r>
                                  <w:r w:rsidRPr="0085059D">
                                    <w:rPr>
                                      <w:rFonts w:ascii="標楷體" w:eastAsia="標楷體" w:hAnsi="標楷體" w:hint="eastAsia"/>
                                      <w:kern w:val="0"/>
                                      <w:sz w:val="20"/>
                                      <w:szCs w:val="20"/>
                                    </w:rPr>
                                    <w:t>.2.16</w:t>
                                  </w:r>
                                </w:p>
                              </w:tc>
                              <w:tc>
                                <w:tcPr>
                                  <w:tcW w:w="1064" w:type="dxa"/>
                                  <w:vMerge/>
                                  <w:vAlign w:val="center"/>
                                </w:tcPr>
                                <w:p w14:paraId="1B79321B" w14:textId="77777777" w:rsidR="0085059D" w:rsidRPr="0085059D" w:rsidRDefault="0085059D" w:rsidP="00E27C52">
                                  <w:pPr>
                                    <w:tabs>
                                      <w:tab w:val="num" w:pos="720"/>
                                    </w:tabs>
                                    <w:overflowPunct w:val="0"/>
                                    <w:spacing w:line="0" w:lineRule="atLeast"/>
                                    <w:ind w:rightChars="5" w:right="12"/>
                                    <w:jc w:val="right"/>
                                    <w:rPr>
                                      <w:rFonts w:ascii="標楷體" w:eastAsia="標楷體" w:hAnsi="標楷體"/>
                                      <w:kern w:val="0"/>
                                      <w:sz w:val="20"/>
                                      <w:szCs w:val="20"/>
                                    </w:rPr>
                                  </w:pPr>
                                </w:p>
                              </w:tc>
                              <w:tc>
                                <w:tcPr>
                                  <w:tcW w:w="1092" w:type="dxa"/>
                                  <w:vMerge/>
                                </w:tcPr>
                                <w:p w14:paraId="1383F101" w14:textId="77777777" w:rsidR="0085059D" w:rsidRPr="0085059D" w:rsidRDefault="0085059D" w:rsidP="00E27C52">
                                  <w:pPr>
                                    <w:tabs>
                                      <w:tab w:val="num" w:pos="720"/>
                                    </w:tabs>
                                    <w:overflowPunct w:val="0"/>
                                    <w:spacing w:line="0" w:lineRule="atLeast"/>
                                    <w:jc w:val="both"/>
                                    <w:rPr>
                                      <w:rFonts w:ascii="標楷體" w:eastAsia="標楷體" w:hAnsi="標楷體"/>
                                      <w:sz w:val="20"/>
                                      <w:szCs w:val="20"/>
                                    </w:rPr>
                                  </w:pPr>
                                </w:p>
                              </w:tc>
                            </w:tr>
                            <w:tr w:rsidR="0085059D" w:rsidRPr="0085059D" w14:paraId="31914A58" w14:textId="77777777" w:rsidTr="00C33FF7">
                              <w:trPr>
                                <w:trHeight w:val="255"/>
                              </w:trPr>
                              <w:tc>
                                <w:tcPr>
                                  <w:tcW w:w="1311" w:type="dxa"/>
                                  <w:vMerge/>
                                  <w:vAlign w:val="center"/>
                                </w:tcPr>
                                <w:p w14:paraId="646D36ED" w14:textId="77777777" w:rsidR="0085059D" w:rsidRPr="0085059D" w:rsidRDefault="0085059D" w:rsidP="00E27C52">
                                  <w:pPr>
                                    <w:tabs>
                                      <w:tab w:val="num" w:pos="720"/>
                                    </w:tabs>
                                    <w:overflowPunct w:val="0"/>
                                    <w:spacing w:line="0" w:lineRule="atLeast"/>
                                    <w:rPr>
                                      <w:rFonts w:ascii="標楷體" w:eastAsia="標楷體" w:hAnsi="標楷體"/>
                                      <w:kern w:val="0"/>
                                      <w:sz w:val="20"/>
                                      <w:szCs w:val="20"/>
                                    </w:rPr>
                                  </w:pPr>
                                </w:p>
                              </w:tc>
                              <w:tc>
                                <w:tcPr>
                                  <w:tcW w:w="910" w:type="dxa"/>
                                  <w:vAlign w:val="center"/>
                                </w:tcPr>
                                <w:p w14:paraId="4CE116E9"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4</w:t>
                                  </w:r>
                                </w:p>
                              </w:tc>
                              <w:tc>
                                <w:tcPr>
                                  <w:tcW w:w="1204" w:type="dxa"/>
                                  <w:vAlign w:val="center"/>
                                </w:tcPr>
                                <w:p w14:paraId="7238C94D"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112</w:t>
                                  </w:r>
                                  <w:r w:rsidRPr="0085059D">
                                    <w:rPr>
                                      <w:rFonts w:ascii="標楷體" w:eastAsia="標楷體" w:hAnsi="標楷體" w:hint="eastAsia"/>
                                      <w:kern w:val="0"/>
                                      <w:sz w:val="20"/>
                                      <w:szCs w:val="20"/>
                                    </w:rPr>
                                    <w:t>.3.2</w:t>
                                  </w:r>
                                </w:p>
                              </w:tc>
                              <w:tc>
                                <w:tcPr>
                                  <w:tcW w:w="1064" w:type="dxa"/>
                                  <w:vMerge/>
                                  <w:vAlign w:val="center"/>
                                </w:tcPr>
                                <w:p w14:paraId="078F74F4" w14:textId="77777777" w:rsidR="0085059D" w:rsidRPr="0085059D" w:rsidRDefault="0085059D" w:rsidP="00E27C52">
                                  <w:pPr>
                                    <w:tabs>
                                      <w:tab w:val="num" w:pos="720"/>
                                    </w:tabs>
                                    <w:overflowPunct w:val="0"/>
                                    <w:spacing w:line="0" w:lineRule="atLeast"/>
                                    <w:ind w:rightChars="5" w:right="12"/>
                                    <w:jc w:val="right"/>
                                    <w:rPr>
                                      <w:rFonts w:ascii="標楷體" w:eastAsia="標楷體" w:hAnsi="標楷體"/>
                                      <w:kern w:val="0"/>
                                      <w:sz w:val="20"/>
                                      <w:szCs w:val="20"/>
                                    </w:rPr>
                                  </w:pPr>
                                </w:p>
                              </w:tc>
                              <w:tc>
                                <w:tcPr>
                                  <w:tcW w:w="1092" w:type="dxa"/>
                                  <w:vMerge/>
                                </w:tcPr>
                                <w:p w14:paraId="2586705C" w14:textId="77777777" w:rsidR="0085059D" w:rsidRPr="0085059D" w:rsidRDefault="0085059D" w:rsidP="00E27C52">
                                  <w:pPr>
                                    <w:tabs>
                                      <w:tab w:val="num" w:pos="720"/>
                                    </w:tabs>
                                    <w:overflowPunct w:val="0"/>
                                    <w:spacing w:line="0" w:lineRule="atLeast"/>
                                    <w:jc w:val="both"/>
                                    <w:rPr>
                                      <w:rFonts w:ascii="標楷體" w:eastAsia="標楷體" w:hAnsi="標楷體"/>
                                      <w:kern w:val="0"/>
                                      <w:sz w:val="20"/>
                                      <w:szCs w:val="20"/>
                                    </w:rPr>
                                  </w:pPr>
                                </w:p>
                              </w:tc>
                            </w:tr>
                            <w:tr w:rsidR="0085059D" w:rsidRPr="0085059D" w14:paraId="05D44769" w14:textId="77777777" w:rsidTr="00C33FF7">
                              <w:trPr>
                                <w:trHeight w:val="255"/>
                              </w:trPr>
                              <w:tc>
                                <w:tcPr>
                                  <w:tcW w:w="1311" w:type="dxa"/>
                                  <w:vMerge/>
                                  <w:vAlign w:val="center"/>
                                </w:tcPr>
                                <w:p w14:paraId="2DDDF267" w14:textId="77777777" w:rsidR="0085059D" w:rsidRPr="0085059D" w:rsidRDefault="0085059D" w:rsidP="00E27C52">
                                  <w:pPr>
                                    <w:tabs>
                                      <w:tab w:val="num" w:pos="720"/>
                                    </w:tabs>
                                    <w:overflowPunct w:val="0"/>
                                    <w:spacing w:line="0" w:lineRule="atLeast"/>
                                    <w:rPr>
                                      <w:rFonts w:ascii="標楷體" w:eastAsia="標楷體" w:hAnsi="標楷體"/>
                                      <w:kern w:val="0"/>
                                      <w:sz w:val="20"/>
                                      <w:szCs w:val="20"/>
                                    </w:rPr>
                                  </w:pPr>
                                </w:p>
                              </w:tc>
                              <w:tc>
                                <w:tcPr>
                                  <w:tcW w:w="910" w:type="dxa"/>
                                  <w:vAlign w:val="center"/>
                                </w:tcPr>
                                <w:p w14:paraId="36A92A7E"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5</w:t>
                                  </w:r>
                                </w:p>
                              </w:tc>
                              <w:tc>
                                <w:tcPr>
                                  <w:tcW w:w="1204" w:type="dxa"/>
                                  <w:vAlign w:val="center"/>
                                </w:tcPr>
                                <w:p w14:paraId="12CFEBC8"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hint="eastAsia"/>
                                      <w:kern w:val="0"/>
                                      <w:sz w:val="20"/>
                                      <w:szCs w:val="20"/>
                                    </w:rPr>
                                    <w:t>112.3.30</w:t>
                                  </w:r>
                                </w:p>
                              </w:tc>
                              <w:tc>
                                <w:tcPr>
                                  <w:tcW w:w="1064" w:type="dxa"/>
                                  <w:vMerge/>
                                  <w:vAlign w:val="center"/>
                                </w:tcPr>
                                <w:p w14:paraId="4D95207C" w14:textId="77777777" w:rsidR="0085059D" w:rsidRPr="0085059D" w:rsidRDefault="0085059D" w:rsidP="00E27C52">
                                  <w:pPr>
                                    <w:tabs>
                                      <w:tab w:val="num" w:pos="720"/>
                                    </w:tabs>
                                    <w:overflowPunct w:val="0"/>
                                    <w:spacing w:line="0" w:lineRule="atLeast"/>
                                    <w:ind w:rightChars="5" w:right="12"/>
                                    <w:jc w:val="right"/>
                                    <w:rPr>
                                      <w:rFonts w:ascii="標楷體" w:eastAsia="標楷體" w:hAnsi="標楷體"/>
                                      <w:kern w:val="0"/>
                                      <w:sz w:val="20"/>
                                      <w:szCs w:val="20"/>
                                    </w:rPr>
                                  </w:pPr>
                                </w:p>
                              </w:tc>
                              <w:tc>
                                <w:tcPr>
                                  <w:tcW w:w="1092" w:type="dxa"/>
                                  <w:vMerge/>
                                </w:tcPr>
                                <w:p w14:paraId="6D0C242A" w14:textId="77777777" w:rsidR="0085059D" w:rsidRPr="0085059D" w:rsidRDefault="0085059D" w:rsidP="00E27C52">
                                  <w:pPr>
                                    <w:tabs>
                                      <w:tab w:val="num" w:pos="720"/>
                                    </w:tabs>
                                    <w:overflowPunct w:val="0"/>
                                    <w:spacing w:line="0" w:lineRule="atLeast"/>
                                    <w:jc w:val="both"/>
                                    <w:rPr>
                                      <w:rFonts w:ascii="標楷體" w:eastAsia="標楷體" w:hAnsi="標楷體"/>
                                      <w:kern w:val="0"/>
                                      <w:sz w:val="20"/>
                                      <w:szCs w:val="20"/>
                                    </w:rPr>
                                  </w:pPr>
                                </w:p>
                              </w:tc>
                            </w:tr>
                            <w:tr w:rsidR="0085059D" w:rsidRPr="0085059D" w14:paraId="157C38E5" w14:textId="77777777" w:rsidTr="00C33FF7">
                              <w:trPr>
                                <w:trHeight w:val="255"/>
                              </w:trPr>
                              <w:tc>
                                <w:tcPr>
                                  <w:tcW w:w="1311" w:type="dxa"/>
                                  <w:vMerge/>
                                  <w:vAlign w:val="center"/>
                                </w:tcPr>
                                <w:p w14:paraId="3BC44D34" w14:textId="77777777" w:rsidR="0085059D" w:rsidRPr="0085059D" w:rsidRDefault="0085059D" w:rsidP="00E27C52">
                                  <w:pPr>
                                    <w:tabs>
                                      <w:tab w:val="num" w:pos="720"/>
                                    </w:tabs>
                                    <w:overflowPunct w:val="0"/>
                                    <w:spacing w:line="0" w:lineRule="atLeast"/>
                                    <w:rPr>
                                      <w:rFonts w:ascii="標楷體" w:eastAsia="標楷體" w:hAnsi="標楷體"/>
                                      <w:kern w:val="0"/>
                                      <w:sz w:val="20"/>
                                      <w:szCs w:val="20"/>
                                    </w:rPr>
                                  </w:pPr>
                                </w:p>
                              </w:tc>
                              <w:tc>
                                <w:tcPr>
                                  <w:tcW w:w="910" w:type="dxa"/>
                                  <w:vAlign w:val="center"/>
                                </w:tcPr>
                                <w:p w14:paraId="74D2975C"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6</w:t>
                                  </w:r>
                                </w:p>
                              </w:tc>
                              <w:tc>
                                <w:tcPr>
                                  <w:tcW w:w="1204" w:type="dxa"/>
                                  <w:vAlign w:val="center"/>
                                </w:tcPr>
                                <w:p w14:paraId="4E058B99"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112</w:t>
                                  </w:r>
                                  <w:r w:rsidRPr="0085059D">
                                    <w:rPr>
                                      <w:rFonts w:ascii="標楷體" w:eastAsia="標楷體" w:hAnsi="標楷體" w:hint="eastAsia"/>
                                      <w:kern w:val="0"/>
                                      <w:sz w:val="20"/>
                                      <w:szCs w:val="20"/>
                                    </w:rPr>
                                    <w:t>.5.9</w:t>
                                  </w:r>
                                </w:p>
                              </w:tc>
                              <w:tc>
                                <w:tcPr>
                                  <w:tcW w:w="1064" w:type="dxa"/>
                                  <w:vMerge/>
                                  <w:vAlign w:val="center"/>
                                </w:tcPr>
                                <w:p w14:paraId="45C94B11" w14:textId="77777777" w:rsidR="0085059D" w:rsidRPr="0085059D" w:rsidRDefault="0085059D" w:rsidP="00E27C52">
                                  <w:pPr>
                                    <w:tabs>
                                      <w:tab w:val="num" w:pos="720"/>
                                    </w:tabs>
                                    <w:overflowPunct w:val="0"/>
                                    <w:spacing w:line="0" w:lineRule="atLeast"/>
                                    <w:ind w:rightChars="5" w:right="12"/>
                                    <w:jc w:val="right"/>
                                    <w:rPr>
                                      <w:rFonts w:ascii="標楷體" w:eastAsia="標楷體" w:hAnsi="標楷體"/>
                                      <w:kern w:val="0"/>
                                      <w:sz w:val="20"/>
                                      <w:szCs w:val="20"/>
                                    </w:rPr>
                                  </w:pPr>
                                </w:p>
                              </w:tc>
                              <w:tc>
                                <w:tcPr>
                                  <w:tcW w:w="1092" w:type="dxa"/>
                                  <w:vMerge/>
                                </w:tcPr>
                                <w:p w14:paraId="5651A6E3" w14:textId="77777777" w:rsidR="0085059D" w:rsidRPr="0085059D" w:rsidRDefault="0085059D" w:rsidP="00E27C52">
                                  <w:pPr>
                                    <w:tabs>
                                      <w:tab w:val="num" w:pos="720"/>
                                    </w:tabs>
                                    <w:overflowPunct w:val="0"/>
                                    <w:spacing w:line="0" w:lineRule="atLeast"/>
                                    <w:jc w:val="both"/>
                                    <w:rPr>
                                      <w:rFonts w:ascii="標楷體" w:eastAsia="標楷體" w:hAnsi="標楷體"/>
                                      <w:kern w:val="0"/>
                                      <w:sz w:val="20"/>
                                      <w:szCs w:val="20"/>
                                    </w:rPr>
                                  </w:pPr>
                                </w:p>
                              </w:tc>
                            </w:tr>
                            <w:tr w:rsidR="0085059D" w:rsidRPr="0085059D" w14:paraId="1B16D5F7" w14:textId="77777777" w:rsidTr="00C33FF7">
                              <w:trPr>
                                <w:trHeight w:val="255"/>
                              </w:trPr>
                              <w:tc>
                                <w:tcPr>
                                  <w:tcW w:w="1311" w:type="dxa"/>
                                  <w:vMerge/>
                                  <w:vAlign w:val="center"/>
                                </w:tcPr>
                                <w:p w14:paraId="599F6848" w14:textId="77777777" w:rsidR="0085059D" w:rsidRPr="0085059D" w:rsidRDefault="0085059D" w:rsidP="00E27C52">
                                  <w:pPr>
                                    <w:tabs>
                                      <w:tab w:val="num" w:pos="720"/>
                                    </w:tabs>
                                    <w:overflowPunct w:val="0"/>
                                    <w:spacing w:line="0" w:lineRule="atLeast"/>
                                    <w:rPr>
                                      <w:rFonts w:ascii="標楷體" w:eastAsia="標楷體" w:hAnsi="標楷體"/>
                                      <w:kern w:val="0"/>
                                      <w:sz w:val="20"/>
                                      <w:szCs w:val="20"/>
                                    </w:rPr>
                                  </w:pPr>
                                </w:p>
                              </w:tc>
                              <w:tc>
                                <w:tcPr>
                                  <w:tcW w:w="910" w:type="dxa"/>
                                  <w:vAlign w:val="center"/>
                                </w:tcPr>
                                <w:p w14:paraId="537069BF"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7</w:t>
                                  </w:r>
                                </w:p>
                              </w:tc>
                              <w:tc>
                                <w:tcPr>
                                  <w:tcW w:w="1204" w:type="dxa"/>
                                  <w:vAlign w:val="center"/>
                                </w:tcPr>
                                <w:p w14:paraId="1A95AB31"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112</w:t>
                                  </w:r>
                                  <w:r w:rsidRPr="0085059D">
                                    <w:rPr>
                                      <w:rFonts w:ascii="標楷體" w:eastAsia="標楷體" w:hAnsi="標楷體" w:hint="eastAsia"/>
                                      <w:kern w:val="0"/>
                                      <w:sz w:val="20"/>
                                      <w:szCs w:val="20"/>
                                    </w:rPr>
                                    <w:t>.8.9</w:t>
                                  </w:r>
                                </w:p>
                              </w:tc>
                              <w:tc>
                                <w:tcPr>
                                  <w:tcW w:w="1064" w:type="dxa"/>
                                  <w:vMerge/>
                                  <w:vAlign w:val="center"/>
                                </w:tcPr>
                                <w:p w14:paraId="7AD5325E" w14:textId="77777777" w:rsidR="0085059D" w:rsidRPr="0085059D" w:rsidRDefault="0085059D" w:rsidP="00E27C52">
                                  <w:pPr>
                                    <w:tabs>
                                      <w:tab w:val="num" w:pos="720"/>
                                    </w:tabs>
                                    <w:overflowPunct w:val="0"/>
                                    <w:spacing w:line="0" w:lineRule="atLeast"/>
                                    <w:ind w:rightChars="5" w:right="12"/>
                                    <w:jc w:val="right"/>
                                    <w:rPr>
                                      <w:rFonts w:ascii="標楷體" w:eastAsia="標楷體" w:hAnsi="標楷體"/>
                                      <w:kern w:val="0"/>
                                      <w:sz w:val="20"/>
                                      <w:szCs w:val="20"/>
                                    </w:rPr>
                                  </w:pPr>
                                </w:p>
                              </w:tc>
                              <w:tc>
                                <w:tcPr>
                                  <w:tcW w:w="1092" w:type="dxa"/>
                                  <w:vMerge/>
                                </w:tcPr>
                                <w:p w14:paraId="5FFA297F" w14:textId="77777777" w:rsidR="0085059D" w:rsidRPr="0085059D" w:rsidRDefault="0085059D" w:rsidP="00E27C52">
                                  <w:pPr>
                                    <w:tabs>
                                      <w:tab w:val="num" w:pos="720"/>
                                    </w:tabs>
                                    <w:overflowPunct w:val="0"/>
                                    <w:spacing w:line="0" w:lineRule="atLeast"/>
                                    <w:jc w:val="both"/>
                                    <w:rPr>
                                      <w:rFonts w:ascii="標楷體" w:eastAsia="標楷體" w:hAnsi="標楷體"/>
                                      <w:kern w:val="0"/>
                                      <w:sz w:val="20"/>
                                      <w:szCs w:val="20"/>
                                    </w:rPr>
                                  </w:pPr>
                                </w:p>
                              </w:tc>
                            </w:tr>
                            <w:tr w:rsidR="0085059D" w:rsidRPr="0085059D" w14:paraId="12D2956D" w14:textId="77777777" w:rsidTr="00C33FF7">
                              <w:trPr>
                                <w:trHeight w:val="255"/>
                              </w:trPr>
                              <w:tc>
                                <w:tcPr>
                                  <w:tcW w:w="1311" w:type="dxa"/>
                                  <w:vMerge/>
                                  <w:vAlign w:val="center"/>
                                </w:tcPr>
                                <w:p w14:paraId="561B1CA0" w14:textId="77777777" w:rsidR="0085059D" w:rsidRPr="0085059D" w:rsidRDefault="0085059D" w:rsidP="00E27C52">
                                  <w:pPr>
                                    <w:tabs>
                                      <w:tab w:val="num" w:pos="720"/>
                                    </w:tabs>
                                    <w:overflowPunct w:val="0"/>
                                    <w:spacing w:line="0" w:lineRule="atLeast"/>
                                    <w:rPr>
                                      <w:rFonts w:ascii="標楷體" w:eastAsia="標楷體" w:hAnsi="標楷體"/>
                                      <w:kern w:val="0"/>
                                      <w:sz w:val="20"/>
                                      <w:szCs w:val="20"/>
                                    </w:rPr>
                                  </w:pPr>
                                </w:p>
                              </w:tc>
                              <w:tc>
                                <w:tcPr>
                                  <w:tcW w:w="910" w:type="dxa"/>
                                  <w:vAlign w:val="center"/>
                                </w:tcPr>
                                <w:p w14:paraId="6926134B"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8</w:t>
                                  </w:r>
                                </w:p>
                              </w:tc>
                              <w:tc>
                                <w:tcPr>
                                  <w:tcW w:w="1204" w:type="dxa"/>
                                  <w:vAlign w:val="center"/>
                                </w:tcPr>
                                <w:p w14:paraId="74BF1709"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112</w:t>
                                  </w:r>
                                  <w:r w:rsidRPr="0085059D">
                                    <w:rPr>
                                      <w:rFonts w:ascii="標楷體" w:eastAsia="標楷體" w:hAnsi="標楷體" w:hint="eastAsia"/>
                                      <w:kern w:val="0"/>
                                      <w:sz w:val="20"/>
                                      <w:szCs w:val="20"/>
                                    </w:rPr>
                                    <w:t>.8.23</w:t>
                                  </w:r>
                                </w:p>
                              </w:tc>
                              <w:tc>
                                <w:tcPr>
                                  <w:tcW w:w="1064" w:type="dxa"/>
                                  <w:vMerge/>
                                  <w:vAlign w:val="center"/>
                                </w:tcPr>
                                <w:p w14:paraId="61E39899" w14:textId="77777777" w:rsidR="0085059D" w:rsidRPr="0085059D" w:rsidRDefault="0085059D" w:rsidP="00E27C52">
                                  <w:pPr>
                                    <w:tabs>
                                      <w:tab w:val="num" w:pos="720"/>
                                    </w:tabs>
                                    <w:overflowPunct w:val="0"/>
                                    <w:spacing w:line="0" w:lineRule="atLeast"/>
                                    <w:ind w:rightChars="5" w:right="12"/>
                                    <w:jc w:val="right"/>
                                    <w:rPr>
                                      <w:rFonts w:ascii="標楷體" w:eastAsia="標楷體" w:hAnsi="標楷體"/>
                                      <w:kern w:val="0"/>
                                      <w:sz w:val="20"/>
                                      <w:szCs w:val="20"/>
                                    </w:rPr>
                                  </w:pPr>
                                </w:p>
                              </w:tc>
                              <w:tc>
                                <w:tcPr>
                                  <w:tcW w:w="1092" w:type="dxa"/>
                                  <w:vMerge/>
                                </w:tcPr>
                                <w:p w14:paraId="736207CF" w14:textId="77777777" w:rsidR="0085059D" w:rsidRPr="0085059D" w:rsidRDefault="0085059D" w:rsidP="00E27C52">
                                  <w:pPr>
                                    <w:tabs>
                                      <w:tab w:val="num" w:pos="720"/>
                                    </w:tabs>
                                    <w:overflowPunct w:val="0"/>
                                    <w:spacing w:line="0" w:lineRule="atLeast"/>
                                    <w:jc w:val="both"/>
                                    <w:rPr>
                                      <w:rFonts w:ascii="標楷體" w:eastAsia="標楷體" w:hAnsi="標楷體"/>
                                      <w:kern w:val="0"/>
                                      <w:sz w:val="20"/>
                                      <w:szCs w:val="20"/>
                                    </w:rPr>
                                  </w:pPr>
                                </w:p>
                              </w:tc>
                            </w:tr>
                            <w:tr w:rsidR="0085059D" w:rsidRPr="0085059D" w14:paraId="7874A276" w14:textId="77777777" w:rsidTr="00C33FF7">
                              <w:trPr>
                                <w:trHeight w:val="255"/>
                              </w:trPr>
                              <w:tc>
                                <w:tcPr>
                                  <w:tcW w:w="1311" w:type="dxa"/>
                                  <w:vMerge/>
                                  <w:vAlign w:val="center"/>
                                </w:tcPr>
                                <w:p w14:paraId="33BB2893" w14:textId="77777777" w:rsidR="0085059D" w:rsidRPr="0085059D" w:rsidRDefault="0085059D" w:rsidP="00E27C52">
                                  <w:pPr>
                                    <w:tabs>
                                      <w:tab w:val="num" w:pos="720"/>
                                    </w:tabs>
                                    <w:overflowPunct w:val="0"/>
                                    <w:spacing w:line="0" w:lineRule="atLeast"/>
                                    <w:rPr>
                                      <w:rFonts w:ascii="標楷體" w:eastAsia="標楷體" w:hAnsi="標楷體"/>
                                      <w:kern w:val="0"/>
                                      <w:sz w:val="20"/>
                                      <w:szCs w:val="20"/>
                                    </w:rPr>
                                  </w:pPr>
                                </w:p>
                              </w:tc>
                              <w:tc>
                                <w:tcPr>
                                  <w:tcW w:w="910" w:type="dxa"/>
                                  <w:vAlign w:val="center"/>
                                </w:tcPr>
                                <w:p w14:paraId="2E106F2A"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9</w:t>
                                  </w:r>
                                </w:p>
                              </w:tc>
                              <w:tc>
                                <w:tcPr>
                                  <w:tcW w:w="1204" w:type="dxa"/>
                                  <w:vAlign w:val="center"/>
                                </w:tcPr>
                                <w:p w14:paraId="478556FA"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112</w:t>
                                  </w:r>
                                  <w:r w:rsidRPr="0085059D">
                                    <w:rPr>
                                      <w:rFonts w:ascii="標楷體" w:eastAsia="標楷體" w:hAnsi="標楷體" w:hint="eastAsia"/>
                                      <w:kern w:val="0"/>
                                      <w:sz w:val="20"/>
                                      <w:szCs w:val="20"/>
                                    </w:rPr>
                                    <w:t>.12.21</w:t>
                                  </w:r>
                                </w:p>
                              </w:tc>
                              <w:tc>
                                <w:tcPr>
                                  <w:tcW w:w="1064" w:type="dxa"/>
                                  <w:vMerge w:val="restart"/>
                                  <w:vAlign w:val="center"/>
                                </w:tcPr>
                                <w:p w14:paraId="6166A1EA" w14:textId="77777777" w:rsidR="0085059D" w:rsidRPr="0085059D" w:rsidRDefault="0085059D" w:rsidP="00E27C52">
                                  <w:pPr>
                                    <w:tabs>
                                      <w:tab w:val="num" w:pos="720"/>
                                    </w:tabs>
                                    <w:overflowPunct w:val="0"/>
                                    <w:spacing w:line="0" w:lineRule="atLeast"/>
                                    <w:ind w:rightChars="5" w:right="12"/>
                                    <w:jc w:val="right"/>
                                    <w:rPr>
                                      <w:rFonts w:ascii="標楷體" w:eastAsia="標楷體" w:hAnsi="標楷體"/>
                                      <w:sz w:val="20"/>
                                      <w:szCs w:val="20"/>
                                    </w:rPr>
                                  </w:pPr>
                                  <w:r w:rsidRPr="0085059D">
                                    <w:rPr>
                                      <w:rFonts w:ascii="標楷體" w:eastAsia="標楷體" w:hAnsi="標楷體"/>
                                      <w:sz w:val="20"/>
                                      <w:szCs w:val="20"/>
                                    </w:rPr>
                                    <w:t>246</w:t>
                                  </w:r>
                                  <w:r w:rsidRPr="0085059D">
                                    <w:rPr>
                                      <w:rFonts w:ascii="標楷體" w:eastAsia="標楷體" w:hAnsi="標楷體" w:hint="eastAsia"/>
                                      <w:sz w:val="20"/>
                                      <w:szCs w:val="20"/>
                                    </w:rPr>
                                    <w:t>,</w:t>
                                  </w:r>
                                  <w:r w:rsidRPr="0085059D">
                                    <w:rPr>
                                      <w:rFonts w:ascii="標楷體" w:eastAsia="標楷體" w:hAnsi="標楷體"/>
                                      <w:sz w:val="20"/>
                                      <w:szCs w:val="20"/>
                                    </w:rPr>
                                    <w:t>838</w:t>
                                  </w:r>
                                </w:p>
                              </w:tc>
                              <w:tc>
                                <w:tcPr>
                                  <w:tcW w:w="1092" w:type="dxa"/>
                                  <w:vMerge/>
                                </w:tcPr>
                                <w:p w14:paraId="395E79D5" w14:textId="77777777" w:rsidR="0085059D" w:rsidRPr="0085059D" w:rsidRDefault="0085059D" w:rsidP="00E27C52">
                                  <w:pPr>
                                    <w:tabs>
                                      <w:tab w:val="num" w:pos="720"/>
                                    </w:tabs>
                                    <w:overflowPunct w:val="0"/>
                                    <w:spacing w:line="0" w:lineRule="atLeast"/>
                                    <w:jc w:val="both"/>
                                    <w:rPr>
                                      <w:rFonts w:ascii="標楷體" w:eastAsia="標楷體" w:hAnsi="標楷體"/>
                                      <w:sz w:val="20"/>
                                      <w:szCs w:val="20"/>
                                    </w:rPr>
                                  </w:pPr>
                                </w:p>
                              </w:tc>
                            </w:tr>
                            <w:tr w:rsidR="0085059D" w:rsidRPr="0085059D" w14:paraId="438D9E1F" w14:textId="77777777" w:rsidTr="00C33FF7">
                              <w:trPr>
                                <w:trHeight w:val="255"/>
                              </w:trPr>
                              <w:tc>
                                <w:tcPr>
                                  <w:tcW w:w="1311" w:type="dxa"/>
                                  <w:vMerge/>
                                  <w:vAlign w:val="center"/>
                                </w:tcPr>
                                <w:p w14:paraId="2D899103" w14:textId="77777777" w:rsidR="0085059D" w:rsidRPr="0085059D" w:rsidRDefault="0085059D" w:rsidP="00E27C52">
                                  <w:pPr>
                                    <w:tabs>
                                      <w:tab w:val="num" w:pos="720"/>
                                    </w:tabs>
                                    <w:overflowPunct w:val="0"/>
                                    <w:spacing w:line="0" w:lineRule="atLeast"/>
                                    <w:rPr>
                                      <w:rFonts w:ascii="標楷體" w:eastAsia="標楷體" w:hAnsi="標楷體"/>
                                      <w:kern w:val="0"/>
                                      <w:sz w:val="20"/>
                                      <w:szCs w:val="20"/>
                                    </w:rPr>
                                  </w:pPr>
                                </w:p>
                              </w:tc>
                              <w:tc>
                                <w:tcPr>
                                  <w:tcW w:w="910" w:type="dxa"/>
                                  <w:vAlign w:val="center"/>
                                </w:tcPr>
                                <w:p w14:paraId="118CFB95"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10</w:t>
                                  </w:r>
                                </w:p>
                              </w:tc>
                              <w:tc>
                                <w:tcPr>
                                  <w:tcW w:w="1204" w:type="dxa"/>
                                  <w:vAlign w:val="center"/>
                                </w:tcPr>
                                <w:p w14:paraId="689C2E49"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113</w:t>
                                  </w:r>
                                  <w:r w:rsidRPr="0085059D">
                                    <w:rPr>
                                      <w:rFonts w:ascii="標楷體" w:eastAsia="標楷體" w:hAnsi="標楷體" w:hint="eastAsia"/>
                                      <w:kern w:val="0"/>
                                      <w:sz w:val="20"/>
                                      <w:szCs w:val="20"/>
                                    </w:rPr>
                                    <w:t>.1.9</w:t>
                                  </w:r>
                                </w:p>
                              </w:tc>
                              <w:tc>
                                <w:tcPr>
                                  <w:tcW w:w="1064" w:type="dxa"/>
                                  <w:vMerge/>
                                  <w:vAlign w:val="center"/>
                                </w:tcPr>
                                <w:p w14:paraId="4AA89856" w14:textId="77777777" w:rsidR="0085059D" w:rsidRPr="0085059D" w:rsidRDefault="0085059D" w:rsidP="00E27C52">
                                  <w:pPr>
                                    <w:tabs>
                                      <w:tab w:val="num" w:pos="720"/>
                                    </w:tabs>
                                    <w:overflowPunct w:val="0"/>
                                    <w:spacing w:line="0" w:lineRule="atLeast"/>
                                    <w:ind w:rightChars="5" w:right="12"/>
                                    <w:jc w:val="right"/>
                                    <w:rPr>
                                      <w:rFonts w:ascii="標楷體" w:eastAsia="標楷體" w:hAnsi="標楷體"/>
                                      <w:kern w:val="0"/>
                                      <w:sz w:val="20"/>
                                      <w:szCs w:val="20"/>
                                    </w:rPr>
                                  </w:pPr>
                                </w:p>
                              </w:tc>
                              <w:tc>
                                <w:tcPr>
                                  <w:tcW w:w="1092" w:type="dxa"/>
                                  <w:vMerge/>
                                </w:tcPr>
                                <w:p w14:paraId="40E8F1B6" w14:textId="77777777" w:rsidR="0085059D" w:rsidRPr="0085059D" w:rsidRDefault="0085059D" w:rsidP="00E27C52">
                                  <w:pPr>
                                    <w:tabs>
                                      <w:tab w:val="num" w:pos="720"/>
                                    </w:tabs>
                                    <w:overflowPunct w:val="0"/>
                                    <w:spacing w:line="0" w:lineRule="atLeast"/>
                                    <w:jc w:val="both"/>
                                    <w:rPr>
                                      <w:rFonts w:ascii="標楷體" w:eastAsia="標楷體" w:hAnsi="標楷體"/>
                                      <w:kern w:val="0"/>
                                      <w:sz w:val="20"/>
                                      <w:szCs w:val="20"/>
                                    </w:rPr>
                                  </w:pPr>
                                </w:p>
                              </w:tc>
                            </w:tr>
                            <w:tr w:rsidR="0085059D" w:rsidRPr="0085059D" w14:paraId="49DED5E3" w14:textId="77777777" w:rsidTr="00C33FF7">
                              <w:trPr>
                                <w:trHeight w:val="255"/>
                              </w:trPr>
                              <w:tc>
                                <w:tcPr>
                                  <w:tcW w:w="1311" w:type="dxa"/>
                                  <w:vMerge/>
                                  <w:vAlign w:val="center"/>
                                </w:tcPr>
                                <w:p w14:paraId="2AF7DE49"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p>
                              </w:tc>
                              <w:tc>
                                <w:tcPr>
                                  <w:tcW w:w="910" w:type="dxa"/>
                                  <w:vAlign w:val="center"/>
                                </w:tcPr>
                                <w:p w14:paraId="021753E4"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11</w:t>
                                  </w:r>
                                </w:p>
                              </w:tc>
                              <w:tc>
                                <w:tcPr>
                                  <w:tcW w:w="1204" w:type="dxa"/>
                                  <w:vAlign w:val="center"/>
                                </w:tcPr>
                                <w:p w14:paraId="53F9FC3D"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113</w:t>
                                  </w:r>
                                  <w:r w:rsidRPr="0085059D">
                                    <w:rPr>
                                      <w:rFonts w:ascii="標楷體" w:eastAsia="標楷體" w:hAnsi="標楷體" w:hint="eastAsia"/>
                                      <w:kern w:val="0"/>
                                      <w:sz w:val="20"/>
                                      <w:szCs w:val="20"/>
                                    </w:rPr>
                                    <w:t>.1.23</w:t>
                                  </w:r>
                                </w:p>
                              </w:tc>
                              <w:tc>
                                <w:tcPr>
                                  <w:tcW w:w="1064" w:type="dxa"/>
                                  <w:vMerge/>
                                  <w:vAlign w:val="center"/>
                                </w:tcPr>
                                <w:p w14:paraId="384E82A9" w14:textId="77777777" w:rsidR="0085059D" w:rsidRPr="0085059D" w:rsidRDefault="0085059D" w:rsidP="00E27C52">
                                  <w:pPr>
                                    <w:tabs>
                                      <w:tab w:val="num" w:pos="720"/>
                                    </w:tabs>
                                    <w:overflowPunct w:val="0"/>
                                    <w:spacing w:line="0" w:lineRule="atLeast"/>
                                    <w:ind w:left="212" w:rightChars="5" w:right="12" w:hangingChars="106" w:hanging="212"/>
                                    <w:jc w:val="right"/>
                                    <w:rPr>
                                      <w:rFonts w:ascii="標楷體" w:eastAsia="標楷體" w:hAnsi="標楷體"/>
                                      <w:kern w:val="0"/>
                                      <w:sz w:val="20"/>
                                      <w:szCs w:val="20"/>
                                    </w:rPr>
                                  </w:pPr>
                                </w:p>
                              </w:tc>
                              <w:tc>
                                <w:tcPr>
                                  <w:tcW w:w="1092" w:type="dxa"/>
                                  <w:vMerge/>
                                </w:tcPr>
                                <w:p w14:paraId="36F7575A" w14:textId="77777777" w:rsidR="0085059D" w:rsidRPr="0085059D" w:rsidRDefault="0085059D" w:rsidP="00E27C52">
                                  <w:pPr>
                                    <w:tabs>
                                      <w:tab w:val="num" w:pos="720"/>
                                    </w:tabs>
                                    <w:overflowPunct w:val="0"/>
                                    <w:spacing w:line="0" w:lineRule="atLeast"/>
                                    <w:ind w:left="212" w:hangingChars="106" w:hanging="212"/>
                                    <w:jc w:val="both"/>
                                    <w:rPr>
                                      <w:rFonts w:ascii="標楷體" w:eastAsia="標楷體" w:hAnsi="標楷體"/>
                                      <w:kern w:val="0"/>
                                      <w:sz w:val="20"/>
                                      <w:szCs w:val="20"/>
                                    </w:rPr>
                                  </w:pPr>
                                </w:p>
                              </w:tc>
                            </w:tr>
                            <w:tr w:rsidR="0085059D" w:rsidRPr="0085059D" w14:paraId="461BF5A1" w14:textId="77777777" w:rsidTr="00C33FF7">
                              <w:trPr>
                                <w:trHeight w:val="255"/>
                              </w:trPr>
                              <w:tc>
                                <w:tcPr>
                                  <w:tcW w:w="1311" w:type="dxa"/>
                                  <w:vMerge/>
                                  <w:vAlign w:val="center"/>
                                </w:tcPr>
                                <w:p w14:paraId="04C0362B"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p>
                              </w:tc>
                              <w:tc>
                                <w:tcPr>
                                  <w:tcW w:w="910" w:type="dxa"/>
                                  <w:vAlign w:val="center"/>
                                </w:tcPr>
                                <w:p w14:paraId="5CEAB4C9"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12</w:t>
                                  </w:r>
                                </w:p>
                              </w:tc>
                              <w:tc>
                                <w:tcPr>
                                  <w:tcW w:w="1204" w:type="dxa"/>
                                  <w:vAlign w:val="center"/>
                                </w:tcPr>
                                <w:p w14:paraId="33266075"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113</w:t>
                                  </w:r>
                                  <w:r w:rsidRPr="0085059D">
                                    <w:rPr>
                                      <w:rFonts w:ascii="標楷體" w:eastAsia="標楷體" w:hAnsi="標楷體" w:hint="eastAsia"/>
                                      <w:kern w:val="0"/>
                                      <w:sz w:val="20"/>
                                      <w:szCs w:val="20"/>
                                    </w:rPr>
                                    <w:t>.4.17</w:t>
                                  </w:r>
                                </w:p>
                              </w:tc>
                              <w:tc>
                                <w:tcPr>
                                  <w:tcW w:w="1064" w:type="dxa"/>
                                  <w:vMerge w:val="restart"/>
                                  <w:vAlign w:val="center"/>
                                </w:tcPr>
                                <w:p w14:paraId="624F2F62" w14:textId="77777777" w:rsidR="0085059D" w:rsidRPr="0085059D" w:rsidRDefault="0085059D" w:rsidP="00E27C52">
                                  <w:pPr>
                                    <w:tabs>
                                      <w:tab w:val="num" w:pos="720"/>
                                    </w:tabs>
                                    <w:overflowPunct w:val="0"/>
                                    <w:spacing w:line="0" w:lineRule="atLeast"/>
                                    <w:ind w:rightChars="5" w:right="12"/>
                                    <w:jc w:val="right"/>
                                    <w:rPr>
                                      <w:rFonts w:ascii="標楷體" w:eastAsia="標楷體" w:hAnsi="標楷體"/>
                                      <w:kern w:val="0"/>
                                      <w:sz w:val="20"/>
                                      <w:szCs w:val="20"/>
                                    </w:rPr>
                                  </w:pPr>
                                  <w:r w:rsidRPr="0085059D">
                                    <w:rPr>
                                      <w:rFonts w:ascii="標楷體" w:eastAsia="標楷體" w:hAnsi="標楷體"/>
                                      <w:sz w:val="20"/>
                                      <w:szCs w:val="20"/>
                                    </w:rPr>
                                    <w:t>273</w:t>
                                  </w:r>
                                  <w:r w:rsidRPr="0085059D">
                                    <w:rPr>
                                      <w:rFonts w:ascii="標楷體" w:eastAsia="標楷體" w:hAnsi="標楷體" w:hint="eastAsia"/>
                                      <w:sz w:val="20"/>
                                      <w:szCs w:val="20"/>
                                    </w:rPr>
                                    <w:t>,</w:t>
                                  </w:r>
                                  <w:r w:rsidRPr="0085059D">
                                    <w:rPr>
                                      <w:rFonts w:ascii="標楷體" w:eastAsia="標楷體" w:hAnsi="標楷體"/>
                                      <w:sz w:val="20"/>
                                      <w:szCs w:val="20"/>
                                    </w:rPr>
                                    <w:t>258</w:t>
                                  </w:r>
                                </w:p>
                              </w:tc>
                              <w:tc>
                                <w:tcPr>
                                  <w:tcW w:w="1092" w:type="dxa"/>
                                  <w:vMerge/>
                                </w:tcPr>
                                <w:p w14:paraId="12D9BC5D" w14:textId="77777777" w:rsidR="0085059D" w:rsidRPr="0085059D" w:rsidRDefault="0085059D" w:rsidP="00E27C52">
                                  <w:pPr>
                                    <w:tabs>
                                      <w:tab w:val="num" w:pos="720"/>
                                    </w:tabs>
                                    <w:overflowPunct w:val="0"/>
                                    <w:spacing w:line="0" w:lineRule="atLeast"/>
                                    <w:jc w:val="both"/>
                                    <w:rPr>
                                      <w:rFonts w:ascii="標楷體" w:eastAsia="標楷體" w:hAnsi="標楷體"/>
                                      <w:sz w:val="20"/>
                                      <w:szCs w:val="20"/>
                                    </w:rPr>
                                  </w:pPr>
                                </w:p>
                              </w:tc>
                            </w:tr>
                            <w:tr w:rsidR="0085059D" w:rsidRPr="0085059D" w14:paraId="34EFECAE" w14:textId="77777777" w:rsidTr="00C33FF7">
                              <w:trPr>
                                <w:trHeight w:val="255"/>
                              </w:trPr>
                              <w:tc>
                                <w:tcPr>
                                  <w:tcW w:w="1311" w:type="dxa"/>
                                  <w:vMerge/>
                                  <w:vAlign w:val="center"/>
                                </w:tcPr>
                                <w:p w14:paraId="39AB0405"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p>
                              </w:tc>
                              <w:tc>
                                <w:tcPr>
                                  <w:tcW w:w="910" w:type="dxa"/>
                                  <w:vAlign w:val="center"/>
                                </w:tcPr>
                                <w:p w14:paraId="70C6082F"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13</w:t>
                                  </w:r>
                                </w:p>
                              </w:tc>
                              <w:tc>
                                <w:tcPr>
                                  <w:tcW w:w="1204" w:type="dxa"/>
                                  <w:vAlign w:val="center"/>
                                </w:tcPr>
                                <w:p w14:paraId="7834E124"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113</w:t>
                                  </w:r>
                                  <w:r w:rsidRPr="0085059D">
                                    <w:rPr>
                                      <w:rFonts w:ascii="標楷體" w:eastAsia="標楷體" w:hAnsi="標楷體" w:hint="eastAsia"/>
                                      <w:kern w:val="0"/>
                                      <w:sz w:val="20"/>
                                      <w:szCs w:val="20"/>
                                    </w:rPr>
                                    <w:t>.5.7</w:t>
                                  </w:r>
                                </w:p>
                              </w:tc>
                              <w:tc>
                                <w:tcPr>
                                  <w:tcW w:w="1064" w:type="dxa"/>
                                  <w:vMerge/>
                                </w:tcPr>
                                <w:p w14:paraId="1FAE1BD7" w14:textId="77777777" w:rsidR="0085059D" w:rsidRPr="0085059D" w:rsidRDefault="0085059D" w:rsidP="00E27C52">
                                  <w:pPr>
                                    <w:tabs>
                                      <w:tab w:val="num" w:pos="720"/>
                                    </w:tabs>
                                    <w:overflowPunct w:val="0"/>
                                    <w:spacing w:line="0" w:lineRule="atLeast"/>
                                    <w:ind w:left="212" w:rightChars="5" w:right="12" w:hangingChars="106" w:hanging="212"/>
                                    <w:jc w:val="right"/>
                                    <w:rPr>
                                      <w:rFonts w:ascii="標楷體" w:eastAsia="標楷體" w:hAnsi="標楷體"/>
                                      <w:kern w:val="0"/>
                                      <w:sz w:val="20"/>
                                      <w:szCs w:val="20"/>
                                    </w:rPr>
                                  </w:pPr>
                                </w:p>
                              </w:tc>
                              <w:tc>
                                <w:tcPr>
                                  <w:tcW w:w="1092" w:type="dxa"/>
                                  <w:vMerge/>
                                </w:tcPr>
                                <w:p w14:paraId="756EC106" w14:textId="77777777" w:rsidR="0085059D" w:rsidRPr="0085059D" w:rsidRDefault="0085059D" w:rsidP="00E27C52">
                                  <w:pPr>
                                    <w:tabs>
                                      <w:tab w:val="num" w:pos="720"/>
                                    </w:tabs>
                                    <w:overflowPunct w:val="0"/>
                                    <w:spacing w:line="0" w:lineRule="atLeast"/>
                                    <w:ind w:left="212" w:hangingChars="106" w:hanging="212"/>
                                    <w:jc w:val="both"/>
                                    <w:rPr>
                                      <w:rFonts w:ascii="標楷體" w:eastAsia="標楷體" w:hAnsi="標楷體"/>
                                      <w:kern w:val="0"/>
                                      <w:sz w:val="20"/>
                                      <w:szCs w:val="20"/>
                                    </w:rPr>
                                  </w:pPr>
                                </w:p>
                              </w:tc>
                            </w:tr>
                            <w:tr w:rsidR="0085059D" w:rsidRPr="0085059D" w14:paraId="0CF62E6D" w14:textId="77777777" w:rsidTr="00C33FF7">
                              <w:trPr>
                                <w:trHeight w:val="255"/>
                              </w:trPr>
                              <w:tc>
                                <w:tcPr>
                                  <w:tcW w:w="1311" w:type="dxa"/>
                                  <w:vMerge/>
                                  <w:vAlign w:val="center"/>
                                </w:tcPr>
                                <w:p w14:paraId="73579F75"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p>
                              </w:tc>
                              <w:tc>
                                <w:tcPr>
                                  <w:tcW w:w="910" w:type="dxa"/>
                                  <w:vAlign w:val="center"/>
                                </w:tcPr>
                                <w:p w14:paraId="038D39F4"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14</w:t>
                                  </w:r>
                                </w:p>
                              </w:tc>
                              <w:tc>
                                <w:tcPr>
                                  <w:tcW w:w="1204" w:type="dxa"/>
                                  <w:vAlign w:val="center"/>
                                </w:tcPr>
                                <w:p w14:paraId="5BF4EF39"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113</w:t>
                                  </w:r>
                                  <w:r w:rsidRPr="0085059D">
                                    <w:rPr>
                                      <w:rFonts w:ascii="標楷體" w:eastAsia="標楷體" w:hAnsi="標楷體" w:hint="eastAsia"/>
                                      <w:kern w:val="0"/>
                                      <w:sz w:val="20"/>
                                      <w:szCs w:val="20"/>
                                    </w:rPr>
                                    <w:t>.5.28</w:t>
                                  </w:r>
                                </w:p>
                              </w:tc>
                              <w:tc>
                                <w:tcPr>
                                  <w:tcW w:w="1064" w:type="dxa"/>
                                  <w:vMerge/>
                                </w:tcPr>
                                <w:p w14:paraId="5E8A56A4" w14:textId="77777777" w:rsidR="0085059D" w:rsidRPr="0085059D" w:rsidRDefault="0085059D" w:rsidP="00E27C52">
                                  <w:pPr>
                                    <w:tabs>
                                      <w:tab w:val="num" w:pos="720"/>
                                    </w:tabs>
                                    <w:overflowPunct w:val="0"/>
                                    <w:spacing w:line="0" w:lineRule="atLeast"/>
                                    <w:ind w:left="212" w:rightChars="5" w:right="12" w:hangingChars="106" w:hanging="212"/>
                                    <w:jc w:val="right"/>
                                    <w:rPr>
                                      <w:rFonts w:ascii="標楷體" w:eastAsia="標楷體" w:hAnsi="標楷體"/>
                                      <w:kern w:val="0"/>
                                      <w:sz w:val="20"/>
                                      <w:szCs w:val="20"/>
                                    </w:rPr>
                                  </w:pPr>
                                </w:p>
                              </w:tc>
                              <w:tc>
                                <w:tcPr>
                                  <w:tcW w:w="1092" w:type="dxa"/>
                                  <w:vMerge/>
                                </w:tcPr>
                                <w:p w14:paraId="7C2AB1DC" w14:textId="77777777" w:rsidR="0085059D" w:rsidRPr="0085059D" w:rsidRDefault="0085059D" w:rsidP="00E27C52">
                                  <w:pPr>
                                    <w:tabs>
                                      <w:tab w:val="num" w:pos="720"/>
                                    </w:tabs>
                                    <w:overflowPunct w:val="0"/>
                                    <w:spacing w:line="0" w:lineRule="atLeast"/>
                                    <w:ind w:left="212" w:hangingChars="106" w:hanging="212"/>
                                    <w:jc w:val="both"/>
                                    <w:rPr>
                                      <w:rFonts w:ascii="標楷體" w:eastAsia="標楷體" w:hAnsi="標楷體"/>
                                      <w:kern w:val="0"/>
                                      <w:sz w:val="20"/>
                                      <w:szCs w:val="20"/>
                                    </w:rPr>
                                  </w:pPr>
                                </w:p>
                              </w:tc>
                            </w:tr>
                            <w:tr w:rsidR="0085059D" w:rsidRPr="0085059D" w14:paraId="478CD1DE" w14:textId="77777777" w:rsidTr="00C33FF7">
                              <w:trPr>
                                <w:trHeight w:val="255"/>
                              </w:trPr>
                              <w:tc>
                                <w:tcPr>
                                  <w:tcW w:w="1311" w:type="dxa"/>
                                  <w:vMerge w:val="restart"/>
                                  <w:vAlign w:val="center"/>
                                </w:tcPr>
                                <w:p w14:paraId="5B5FB57B" w14:textId="77777777" w:rsidR="0085059D" w:rsidRPr="0085059D" w:rsidRDefault="0085059D" w:rsidP="00E27C52">
                                  <w:pPr>
                                    <w:tabs>
                                      <w:tab w:val="num" w:pos="720"/>
                                    </w:tabs>
                                    <w:overflowPunct w:val="0"/>
                                    <w:spacing w:line="0" w:lineRule="atLeast"/>
                                    <w:jc w:val="both"/>
                                    <w:rPr>
                                      <w:rFonts w:ascii="標楷體" w:eastAsia="標楷體" w:hAnsi="標楷體"/>
                                      <w:kern w:val="0"/>
                                      <w:sz w:val="20"/>
                                      <w:szCs w:val="20"/>
                                    </w:rPr>
                                  </w:pPr>
                                  <w:r w:rsidRPr="0085059D">
                                    <w:rPr>
                                      <w:rFonts w:ascii="標楷體" w:eastAsia="標楷體" w:hAnsi="標楷體" w:hint="eastAsia"/>
                                      <w:sz w:val="20"/>
                                      <w:szCs w:val="20"/>
                                    </w:rPr>
                                    <w:t>衛生福利部苗栗醫院急重症醫療大樓擴建工程</w:t>
                                  </w:r>
                                </w:p>
                              </w:tc>
                              <w:tc>
                                <w:tcPr>
                                  <w:tcW w:w="910" w:type="dxa"/>
                                  <w:vAlign w:val="center"/>
                                </w:tcPr>
                                <w:p w14:paraId="01C21E22"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hint="eastAsia"/>
                                      <w:kern w:val="0"/>
                                      <w:sz w:val="20"/>
                                      <w:szCs w:val="20"/>
                                    </w:rPr>
                                    <w:t>1</w:t>
                                  </w:r>
                                </w:p>
                              </w:tc>
                              <w:tc>
                                <w:tcPr>
                                  <w:tcW w:w="1204" w:type="dxa"/>
                                  <w:vAlign w:val="center"/>
                                </w:tcPr>
                                <w:p w14:paraId="0F0AA7CA"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112</w:t>
                                  </w:r>
                                  <w:r w:rsidRPr="0085059D">
                                    <w:rPr>
                                      <w:rFonts w:ascii="標楷體" w:eastAsia="標楷體" w:hAnsi="標楷體" w:hint="eastAsia"/>
                                      <w:kern w:val="0"/>
                                      <w:sz w:val="20"/>
                                      <w:szCs w:val="20"/>
                                    </w:rPr>
                                    <w:t>.11.29</w:t>
                                  </w:r>
                                </w:p>
                              </w:tc>
                              <w:tc>
                                <w:tcPr>
                                  <w:tcW w:w="1064" w:type="dxa"/>
                                  <w:vMerge w:val="restart"/>
                                  <w:vAlign w:val="center"/>
                                </w:tcPr>
                                <w:p w14:paraId="26D3B505" w14:textId="77777777" w:rsidR="0085059D" w:rsidRPr="0085059D" w:rsidRDefault="0085059D" w:rsidP="00E27C52">
                                  <w:pPr>
                                    <w:tabs>
                                      <w:tab w:val="num" w:pos="720"/>
                                    </w:tabs>
                                    <w:overflowPunct w:val="0"/>
                                    <w:spacing w:line="0" w:lineRule="atLeast"/>
                                    <w:ind w:rightChars="5" w:right="12"/>
                                    <w:jc w:val="right"/>
                                    <w:rPr>
                                      <w:rFonts w:ascii="標楷體" w:eastAsia="標楷體" w:hAnsi="標楷體"/>
                                      <w:sz w:val="20"/>
                                      <w:szCs w:val="20"/>
                                    </w:rPr>
                                  </w:pPr>
                                  <w:r w:rsidRPr="0085059D">
                                    <w:rPr>
                                      <w:rFonts w:ascii="標楷體" w:eastAsia="標楷體" w:hAnsi="標楷體"/>
                                      <w:sz w:val="20"/>
                                      <w:szCs w:val="20"/>
                                    </w:rPr>
                                    <w:t>961,86</w:t>
                                  </w:r>
                                  <w:r w:rsidRPr="0085059D">
                                    <w:rPr>
                                      <w:rFonts w:ascii="標楷體" w:eastAsia="標楷體" w:hAnsi="標楷體" w:hint="eastAsia"/>
                                      <w:sz w:val="20"/>
                                      <w:szCs w:val="20"/>
                                    </w:rPr>
                                    <w:t>0</w:t>
                                  </w:r>
                                </w:p>
                              </w:tc>
                              <w:tc>
                                <w:tcPr>
                                  <w:tcW w:w="1092" w:type="dxa"/>
                                  <w:vMerge/>
                                </w:tcPr>
                                <w:p w14:paraId="22D459FC" w14:textId="77777777" w:rsidR="0085059D" w:rsidRPr="0085059D" w:rsidRDefault="0085059D" w:rsidP="00E27C52">
                                  <w:pPr>
                                    <w:tabs>
                                      <w:tab w:val="num" w:pos="720"/>
                                    </w:tabs>
                                    <w:overflowPunct w:val="0"/>
                                    <w:spacing w:line="0" w:lineRule="atLeast"/>
                                    <w:ind w:left="212" w:hangingChars="106" w:hanging="212"/>
                                    <w:jc w:val="both"/>
                                    <w:rPr>
                                      <w:rFonts w:ascii="標楷體" w:eastAsia="標楷體" w:hAnsi="標楷體"/>
                                      <w:sz w:val="20"/>
                                      <w:szCs w:val="20"/>
                                    </w:rPr>
                                  </w:pPr>
                                </w:p>
                              </w:tc>
                            </w:tr>
                            <w:tr w:rsidR="0085059D" w:rsidRPr="0085059D" w14:paraId="0A97CBE4" w14:textId="77777777" w:rsidTr="00C33FF7">
                              <w:trPr>
                                <w:trHeight w:val="255"/>
                              </w:trPr>
                              <w:tc>
                                <w:tcPr>
                                  <w:tcW w:w="1311" w:type="dxa"/>
                                  <w:vMerge/>
                                  <w:vAlign w:val="center"/>
                                </w:tcPr>
                                <w:p w14:paraId="005C09C5"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p>
                              </w:tc>
                              <w:tc>
                                <w:tcPr>
                                  <w:tcW w:w="910" w:type="dxa"/>
                                  <w:vAlign w:val="center"/>
                                </w:tcPr>
                                <w:p w14:paraId="65EF6F0E"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hint="eastAsia"/>
                                      <w:kern w:val="0"/>
                                      <w:sz w:val="20"/>
                                      <w:szCs w:val="20"/>
                                    </w:rPr>
                                    <w:t>2</w:t>
                                  </w:r>
                                </w:p>
                              </w:tc>
                              <w:tc>
                                <w:tcPr>
                                  <w:tcW w:w="1204" w:type="dxa"/>
                                  <w:vAlign w:val="center"/>
                                </w:tcPr>
                                <w:p w14:paraId="2D845789"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112</w:t>
                                  </w:r>
                                  <w:r w:rsidRPr="0085059D">
                                    <w:rPr>
                                      <w:rFonts w:ascii="標楷體" w:eastAsia="標楷體" w:hAnsi="標楷體" w:hint="eastAsia"/>
                                      <w:kern w:val="0"/>
                                      <w:sz w:val="20"/>
                                      <w:szCs w:val="20"/>
                                    </w:rPr>
                                    <w:t>.12.19</w:t>
                                  </w:r>
                                </w:p>
                              </w:tc>
                              <w:tc>
                                <w:tcPr>
                                  <w:tcW w:w="1064" w:type="dxa"/>
                                  <w:vMerge/>
                                  <w:vAlign w:val="center"/>
                                </w:tcPr>
                                <w:p w14:paraId="491EF6C4" w14:textId="77777777" w:rsidR="0085059D" w:rsidRPr="0085059D" w:rsidRDefault="0085059D" w:rsidP="00E27C52">
                                  <w:pPr>
                                    <w:tabs>
                                      <w:tab w:val="num" w:pos="720"/>
                                    </w:tabs>
                                    <w:overflowPunct w:val="0"/>
                                    <w:spacing w:line="0" w:lineRule="atLeast"/>
                                    <w:ind w:rightChars="5" w:right="12"/>
                                    <w:jc w:val="right"/>
                                    <w:rPr>
                                      <w:rFonts w:ascii="標楷體" w:eastAsia="標楷體" w:hAnsi="標楷體"/>
                                      <w:sz w:val="20"/>
                                      <w:szCs w:val="20"/>
                                    </w:rPr>
                                  </w:pPr>
                                </w:p>
                              </w:tc>
                              <w:tc>
                                <w:tcPr>
                                  <w:tcW w:w="1092" w:type="dxa"/>
                                  <w:vMerge/>
                                </w:tcPr>
                                <w:p w14:paraId="43ED886E" w14:textId="77777777" w:rsidR="0085059D" w:rsidRPr="0085059D" w:rsidRDefault="0085059D" w:rsidP="00E27C52">
                                  <w:pPr>
                                    <w:tabs>
                                      <w:tab w:val="num" w:pos="720"/>
                                    </w:tabs>
                                    <w:overflowPunct w:val="0"/>
                                    <w:spacing w:line="0" w:lineRule="atLeast"/>
                                    <w:ind w:left="212" w:hangingChars="106" w:hanging="212"/>
                                    <w:jc w:val="both"/>
                                    <w:rPr>
                                      <w:rFonts w:ascii="標楷體" w:eastAsia="標楷體" w:hAnsi="標楷體"/>
                                      <w:kern w:val="0"/>
                                      <w:sz w:val="20"/>
                                      <w:szCs w:val="20"/>
                                    </w:rPr>
                                  </w:pPr>
                                </w:p>
                              </w:tc>
                            </w:tr>
                            <w:tr w:rsidR="0085059D" w:rsidRPr="0085059D" w14:paraId="5CE58E81" w14:textId="77777777" w:rsidTr="00C33FF7">
                              <w:trPr>
                                <w:trHeight w:val="255"/>
                              </w:trPr>
                              <w:tc>
                                <w:tcPr>
                                  <w:tcW w:w="1311" w:type="dxa"/>
                                  <w:vMerge/>
                                  <w:vAlign w:val="center"/>
                                </w:tcPr>
                                <w:p w14:paraId="7C759AD4"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p>
                              </w:tc>
                              <w:tc>
                                <w:tcPr>
                                  <w:tcW w:w="910" w:type="dxa"/>
                                  <w:vAlign w:val="center"/>
                                </w:tcPr>
                                <w:p w14:paraId="46C1AF47"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hint="eastAsia"/>
                                      <w:kern w:val="0"/>
                                      <w:sz w:val="20"/>
                                      <w:szCs w:val="20"/>
                                    </w:rPr>
                                    <w:t>3</w:t>
                                  </w:r>
                                </w:p>
                              </w:tc>
                              <w:tc>
                                <w:tcPr>
                                  <w:tcW w:w="1204" w:type="dxa"/>
                                  <w:vAlign w:val="center"/>
                                </w:tcPr>
                                <w:p w14:paraId="0F6DFECD"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113</w:t>
                                  </w:r>
                                  <w:r w:rsidRPr="0085059D">
                                    <w:rPr>
                                      <w:rFonts w:ascii="標楷體" w:eastAsia="標楷體" w:hAnsi="標楷體" w:hint="eastAsia"/>
                                      <w:kern w:val="0"/>
                                      <w:sz w:val="20"/>
                                      <w:szCs w:val="20"/>
                                    </w:rPr>
                                    <w:t>.1.9</w:t>
                                  </w:r>
                                </w:p>
                              </w:tc>
                              <w:tc>
                                <w:tcPr>
                                  <w:tcW w:w="1064" w:type="dxa"/>
                                  <w:vMerge/>
                                  <w:vAlign w:val="center"/>
                                </w:tcPr>
                                <w:p w14:paraId="09D4C74E" w14:textId="77777777" w:rsidR="0085059D" w:rsidRPr="0085059D" w:rsidRDefault="0085059D" w:rsidP="00E27C52">
                                  <w:pPr>
                                    <w:tabs>
                                      <w:tab w:val="num" w:pos="720"/>
                                    </w:tabs>
                                    <w:overflowPunct w:val="0"/>
                                    <w:spacing w:line="0" w:lineRule="atLeast"/>
                                    <w:ind w:rightChars="5" w:right="12"/>
                                    <w:jc w:val="right"/>
                                    <w:rPr>
                                      <w:rFonts w:ascii="標楷體" w:eastAsia="標楷體" w:hAnsi="標楷體"/>
                                      <w:sz w:val="20"/>
                                      <w:szCs w:val="20"/>
                                    </w:rPr>
                                  </w:pPr>
                                </w:p>
                              </w:tc>
                              <w:tc>
                                <w:tcPr>
                                  <w:tcW w:w="1092" w:type="dxa"/>
                                  <w:vMerge/>
                                </w:tcPr>
                                <w:p w14:paraId="42EEC417" w14:textId="77777777" w:rsidR="0085059D" w:rsidRPr="0085059D" w:rsidRDefault="0085059D" w:rsidP="00E27C52">
                                  <w:pPr>
                                    <w:tabs>
                                      <w:tab w:val="num" w:pos="720"/>
                                    </w:tabs>
                                    <w:overflowPunct w:val="0"/>
                                    <w:spacing w:line="0" w:lineRule="atLeast"/>
                                    <w:ind w:left="212" w:hangingChars="106" w:hanging="212"/>
                                    <w:jc w:val="both"/>
                                    <w:rPr>
                                      <w:rFonts w:ascii="標楷體" w:eastAsia="標楷體" w:hAnsi="標楷體"/>
                                      <w:kern w:val="0"/>
                                      <w:sz w:val="20"/>
                                      <w:szCs w:val="20"/>
                                    </w:rPr>
                                  </w:pPr>
                                </w:p>
                              </w:tc>
                            </w:tr>
                            <w:tr w:rsidR="0085059D" w:rsidRPr="0085059D" w14:paraId="7CDA8AA0" w14:textId="77777777" w:rsidTr="00C33FF7">
                              <w:trPr>
                                <w:trHeight w:val="255"/>
                              </w:trPr>
                              <w:tc>
                                <w:tcPr>
                                  <w:tcW w:w="1311" w:type="dxa"/>
                                  <w:vMerge/>
                                  <w:vAlign w:val="center"/>
                                </w:tcPr>
                                <w:p w14:paraId="6D98D722"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p>
                              </w:tc>
                              <w:tc>
                                <w:tcPr>
                                  <w:tcW w:w="910" w:type="dxa"/>
                                  <w:vAlign w:val="center"/>
                                </w:tcPr>
                                <w:p w14:paraId="1B821F40"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hint="eastAsia"/>
                                      <w:kern w:val="0"/>
                                      <w:sz w:val="20"/>
                                      <w:szCs w:val="20"/>
                                    </w:rPr>
                                    <w:t>4</w:t>
                                  </w:r>
                                </w:p>
                              </w:tc>
                              <w:tc>
                                <w:tcPr>
                                  <w:tcW w:w="1204" w:type="dxa"/>
                                  <w:vAlign w:val="center"/>
                                </w:tcPr>
                                <w:p w14:paraId="69F5A34E"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113</w:t>
                                  </w:r>
                                  <w:r w:rsidRPr="0085059D">
                                    <w:rPr>
                                      <w:rFonts w:ascii="標楷體" w:eastAsia="標楷體" w:hAnsi="標楷體" w:hint="eastAsia"/>
                                      <w:kern w:val="0"/>
                                      <w:sz w:val="20"/>
                                      <w:szCs w:val="20"/>
                                    </w:rPr>
                                    <w:t>.3.21</w:t>
                                  </w:r>
                                </w:p>
                              </w:tc>
                              <w:tc>
                                <w:tcPr>
                                  <w:tcW w:w="1064" w:type="dxa"/>
                                  <w:vMerge w:val="restart"/>
                                  <w:vAlign w:val="center"/>
                                </w:tcPr>
                                <w:p w14:paraId="0F86C500" w14:textId="77777777" w:rsidR="0085059D" w:rsidRPr="0085059D" w:rsidRDefault="0085059D" w:rsidP="00E27C52">
                                  <w:pPr>
                                    <w:tabs>
                                      <w:tab w:val="num" w:pos="720"/>
                                    </w:tabs>
                                    <w:overflowPunct w:val="0"/>
                                    <w:spacing w:line="0" w:lineRule="atLeast"/>
                                    <w:ind w:rightChars="5" w:right="12"/>
                                    <w:jc w:val="right"/>
                                    <w:rPr>
                                      <w:rFonts w:ascii="標楷體" w:eastAsia="標楷體" w:hAnsi="標楷體"/>
                                      <w:sz w:val="20"/>
                                      <w:szCs w:val="20"/>
                                    </w:rPr>
                                  </w:pPr>
                                  <w:r w:rsidRPr="0085059D">
                                    <w:rPr>
                                      <w:rFonts w:ascii="標楷體" w:eastAsia="標楷體" w:hAnsi="標楷體"/>
                                      <w:sz w:val="20"/>
                                      <w:szCs w:val="20"/>
                                    </w:rPr>
                                    <w:t>1,131</w:t>
                                  </w:r>
                                  <w:r w:rsidRPr="0085059D">
                                    <w:rPr>
                                      <w:rFonts w:ascii="標楷體" w:eastAsia="標楷體" w:hAnsi="標楷體" w:hint="eastAsia"/>
                                      <w:sz w:val="20"/>
                                      <w:szCs w:val="20"/>
                                    </w:rPr>
                                    <w:t>,</w:t>
                                  </w:r>
                                  <w:r w:rsidRPr="0085059D">
                                    <w:rPr>
                                      <w:rFonts w:ascii="標楷體" w:eastAsia="標楷體" w:hAnsi="標楷體"/>
                                      <w:sz w:val="20"/>
                                      <w:szCs w:val="20"/>
                                    </w:rPr>
                                    <w:t>170</w:t>
                                  </w:r>
                                </w:p>
                              </w:tc>
                              <w:tc>
                                <w:tcPr>
                                  <w:tcW w:w="1092" w:type="dxa"/>
                                  <w:vMerge/>
                                </w:tcPr>
                                <w:p w14:paraId="4040466D" w14:textId="77777777" w:rsidR="0085059D" w:rsidRPr="0085059D" w:rsidRDefault="0085059D" w:rsidP="00E27C52">
                                  <w:pPr>
                                    <w:tabs>
                                      <w:tab w:val="num" w:pos="720"/>
                                    </w:tabs>
                                    <w:overflowPunct w:val="0"/>
                                    <w:spacing w:line="0" w:lineRule="atLeast"/>
                                    <w:ind w:left="212" w:hangingChars="106" w:hanging="212"/>
                                    <w:jc w:val="both"/>
                                    <w:rPr>
                                      <w:rFonts w:ascii="標楷體" w:eastAsia="標楷體" w:hAnsi="標楷體"/>
                                      <w:sz w:val="20"/>
                                      <w:szCs w:val="20"/>
                                    </w:rPr>
                                  </w:pPr>
                                </w:p>
                              </w:tc>
                            </w:tr>
                            <w:tr w:rsidR="0085059D" w:rsidRPr="0085059D" w14:paraId="618FD8C8" w14:textId="77777777" w:rsidTr="00C33FF7">
                              <w:trPr>
                                <w:trHeight w:val="255"/>
                              </w:trPr>
                              <w:tc>
                                <w:tcPr>
                                  <w:tcW w:w="1311" w:type="dxa"/>
                                  <w:vMerge/>
                                  <w:vAlign w:val="center"/>
                                </w:tcPr>
                                <w:p w14:paraId="670523D1"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p>
                              </w:tc>
                              <w:tc>
                                <w:tcPr>
                                  <w:tcW w:w="910" w:type="dxa"/>
                                  <w:vAlign w:val="center"/>
                                </w:tcPr>
                                <w:p w14:paraId="4B3C0754"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hint="eastAsia"/>
                                      <w:kern w:val="0"/>
                                      <w:sz w:val="20"/>
                                      <w:szCs w:val="20"/>
                                    </w:rPr>
                                    <w:t>5</w:t>
                                  </w:r>
                                </w:p>
                              </w:tc>
                              <w:tc>
                                <w:tcPr>
                                  <w:tcW w:w="1204" w:type="dxa"/>
                                  <w:vAlign w:val="center"/>
                                </w:tcPr>
                                <w:p w14:paraId="58F20BC3"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113</w:t>
                                  </w:r>
                                  <w:r w:rsidRPr="0085059D">
                                    <w:rPr>
                                      <w:rFonts w:ascii="標楷體" w:eastAsia="標楷體" w:hAnsi="標楷體" w:hint="eastAsia"/>
                                      <w:kern w:val="0"/>
                                      <w:sz w:val="20"/>
                                      <w:szCs w:val="20"/>
                                    </w:rPr>
                                    <w:t>.4.11</w:t>
                                  </w:r>
                                </w:p>
                              </w:tc>
                              <w:tc>
                                <w:tcPr>
                                  <w:tcW w:w="1064" w:type="dxa"/>
                                  <w:vMerge/>
                                </w:tcPr>
                                <w:p w14:paraId="58BA2768" w14:textId="77777777" w:rsidR="0085059D" w:rsidRPr="0085059D" w:rsidRDefault="0085059D" w:rsidP="00E27C52">
                                  <w:pPr>
                                    <w:tabs>
                                      <w:tab w:val="num" w:pos="720"/>
                                    </w:tabs>
                                    <w:overflowPunct w:val="0"/>
                                    <w:spacing w:line="0" w:lineRule="atLeast"/>
                                    <w:ind w:left="212" w:hangingChars="106" w:hanging="212"/>
                                    <w:jc w:val="both"/>
                                    <w:rPr>
                                      <w:rFonts w:ascii="標楷體" w:eastAsia="標楷體" w:hAnsi="標楷體"/>
                                      <w:kern w:val="0"/>
                                      <w:sz w:val="20"/>
                                      <w:szCs w:val="20"/>
                                    </w:rPr>
                                  </w:pPr>
                                </w:p>
                              </w:tc>
                              <w:tc>
                                <w:tcPr>
                                  <w:tcW w:w="1092" w:type="dxa"/>
                                  <w:vMerge/>
                                </w:tcPr>
                                <w:p w14:paraId="7886AC60" w14:textId="77777777" w:rsidR="0085059D" w:rsidRPr="0085059D" w:rsidRDefault="0085059D" w:rsidP="00E27C52">
                                  <w:pPr>
                                    <w:tabs>
                                      <w:tab w:val="num" w:pos="720"/>
                                    </w:tabs>
                                    <w:overflowPunct w:val="0"/>
                                    <w:spacing w:line="0" w:lineRule="atLeast"/>
                                    <w:ind w:left="212" w:hangingChars="106" w:hanging="212"/>
                                    <w:jc w:val="both"/>
                                    <w:rPr>
                                      <w:rFonts w:ascii="標楷體" w:eastAsia="標楷體" w:hAnsi="標楷體"/>
                                      <w:kern w:val="0"/>
                                      <w:sz w:val="20"/>
                                      <w:szCs w:val="20"/>
                                    </w:rPr>
                                  </w:pPr>
                                </w:p>
                              </w:tc>
                            </w:tr>
                            <w:tr w:rsidR="0085059D" w:rsidRPr="0085059D" w14:paraId="531B4721" w14:textId="77777777" w:rsidTr="00C33FF7">
                              <w:trPr>
                                <w:trHeight w:val="255"/>
                              </w:trPr>
                              <w:tc>
                                <w:tcPr>
                                  <w:tcW w:w="1311" w:type="dxa"/>
                                  <w:vMerge/>
                                  <w:vAlign w:val="center"/>
                                </w:tcPr>
                                <w:p w14:paraId="667C5EE0"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p>
                              </w:tc>
                              <w:tc>
                                <w:tcPr>
                                  <w:tcW w:w="910" w:type="dxa"/>
                                  <w:vAlign w:val="center"/>
                                </w:tcPr>
                                <w:p w14:paraId="4C5098A2"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hint="eastAsia"/>
                                      <w:kern w:val="0"/>
                                      <w:sz w:val="20"/>
                                      <w:szCs w:val="20"/>
                                    </w:rPr>
                                    <w:t>6</w:t>
                                  </w:r>
                                </w:p>
                              </w:tc>
                              <w:tc>
                                <w:tcPr>
                                  <w:tcW w:w="1204" w:type="dxa"/>
                                  <w:vAlign w:val="center"/>
                                </w:tcPr>
                                <w:p w14:paraId="4AFC4FD9"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113</w:t>
                                  </w:r>
                                  <w:r w:rsidRPr="0085059D">
                                    <w:rPr>
                                      <w:rFonts w:ascii="標楷體" w:eastAsia="標楷體" w:hAnsi="標楷體" w:hint="eastAsia"/>
                                      <w:kern w:val="0"/>
                                      <w:sz w:val="20"/>
                                      <w:szCs w:val="20"/>
                                    </w:rPr>
                                    <w:t>.5.7</w:t>
                                  </w:r>
                                </w:p>
                              </w:tc>
                              <w:tc>
                                <w:tcPr>
                                  <w:tcW w:w="1064" w:type="dxa"/>
                                  <w:vMerge/>
                                </w:tcPr>
                                <w:p w14:paraId="4C901F3C" w14:textId="77777777" w:rsidR="0085059D" w:rsidRPr="0085059D" w:rsidRDefault="0085059D" w:rsidP="00E27C52">
                                  <w:pPr>
                                    <w:tabs>
                                      <w:tab w:val="num" w:pos="720"/>
                                    </w:tabs>
                                    <w:overflowPunct w:val="0"/>
                                    <w:spacing w:line="0" w:lineRule="atLeast"/>
                                    <w:ind w:left="212" w:hangingChars="106" w:hanging="212"/>
                                    <w:jc w:val="both"/>
                                    <w:rPr>
                                      <w:rFonts w:ascii="標楷體" w:eastAsia="標楷體" w:hAnsi="標楷體"/>
                                      <w:kern w:val="0"/>
                                      <w:sz w:val="20"/>
                                      <w:szCs w:val="20"/>
                                    </w:rPr>
                                  </w:pPr>
                                </w:p>
                              </w:tc>
                              <w:tc>
                                <w:tcPr>
                                  <w:tcW w:w="1092" w:type="dxa"/>
                                  <w:vMerge/>
                                </w:tcPr>
                                <w:p w14:paraId="500B0DBF" w14:textId="77777777" w:rsidR="0085059D" w:rsidRPr="0085059D" w:rsidRDefault="0085059D" w:rsidP="00E27C52">
                                  <w:pPr>
                                    <w:tabs>
                                      <w:tab w:val="num" w:pos="720"/>
                                    </w:tabs>
                                    <w:overflowPunct w:val="0"/>
                                    <w:spacing w:line="0" w:lineRule="atLeast"/>
                                    <w:ind w:left="212" w:hangingChars="106" w:hanging="212"/>
                                    <w:jc w:val="both"/>
                                    <w:rPr>
                                      <w:rFonts w:ascii="標楷體" w:eastAsia="標楷體" w:hAnsi="標楷體"/>
                                      <w:kern w:val="0"/>
                                      <w:sz w:val="20"/>
                                      <w:szCs w:val="20"/>
                                    </w:rPr>
                                  </w:pPr>
                                </w:p>
                              </w:tc>
                            </w:tr>
                          </w:tbl>
                          <w:p w14:paraId="1FA52B3F" w14:textId="3538CEEC" w:rsidR="0085059D" w:rsidRPr="0085059D" w:rsidRDefault="0085059D" w:rsidP="00684375">
                            <w:pPr>
                              <w:spacing w:line="200" w:lineRule="exact"/>
                              <w:ind w:left="504" w:hangingChars="280" w:hanging="504"/>
                              <w:rPr>
                                <w:rFonts w:ascii="標楷體" w:eastAsia="標楷體" w:hAnsi="標楷體"/>
                                <w:sz w:val="18"/>
                                <w:szCs w:val="18"/>
                              </w:rPr>
                            </w:pPr>
                            <w:r w:rsidRPr="0085059D">
                              <w:rPr>
                                <w:rFonts w:ascii="標楷體" w:eastAsia="標楷體" w:hAnsi="標楷體" w:hint="eastAsia"/>
                                <w:sz w:val="18"/>
                                <w:szCs w:val="18"/>
                              </w:rPr>
                              <w:t>資料來源：整理自行政院公共工程委員會政府電子採購網資料。</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0BFB106" id="_x0000_s1028" type="#_x0000_t202" style="position:absolute;left:0;text-align:left;margin-left:224pt;margin-top:278.85pt;width:293.65pt;height:340.9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" filled="f" stroked="f">
                <v:textbox inset=",,,0">
                  <w:txbxContent>
                    <w:p w14:paraId="0A946A19" w14:textId="469D21BF" w:rsidR="0085059D" w:rsidRDefault="0085059D" w:rsidP="00684375">
                      <w:pPr>
                        <w:spacing w:line="240" w:lineRule="exact"/>
                        <w:ind w:left="742" w:hangingChars="309" w:hanging="742"/>
                        <w:jc w:val="both"/>
                        <w:rPr>
                          <w:rFonts w:ascii="標楷體" w:eastAsia="標楷體" w:hAnsi="標楷體"/>
                          <w:b/>
                          <w:bCs/>
                        </w:rPr>
                      </w:pPr>
                      <w:r w:rsidRPr="0085059D">
                        <w:rPr>
                          <w:rFonts w:ascii="標楷體" w:eastAsia="標楷體" w:hAnsi="標楷體"/>
                          <w:b/>
                          <w:bCs/>
                        </w:rPr>
                        <w:t>表3</w:t>
                      </w:r>
                      <w:r>
                        <w:rPr>
                          <w:rFonts w:ascii="標楷體" w:eastAsia="標楷體" w:hAnsi="標楷體" w:hint="eastAsia"/>
                          <w:b/>
                          <w:bCs/>
                        </w:rPr>
                        <w:t xml:space="preserve">　</w:t>
                      </w:r>
                      <w:r w:rsidRPr="0085059D">
                        <w:rPr>
                          <w:rFonts w:ascii="標楷體" w:eastAsia="標楷體" w:hAnsi="標楷體" w:hint="eastAsia"/>
                          <w:b/>
                          <w:bCs/>
                        </w:rPr>
                        <w:t>苗栗醫院辦理放射腫瘤治療中心擴建工程及急重症醫療大樓擴建工程開標作業情形</w:t>
                      </w:r>
                    </w:p>
                    <w:p w14:paraId="152480F2" w14:textId="5DF874C9" w:rsidR="0085059D" w:rsidRPr="002B6E2E" w:rsidRDefault="0085059D" w:rsidP="00E04FD3">
                      <w:pPr>
                        <w:spacing w:line="240" w:lineRule="exact"/>
                        <w:ind w:left="560" w:hangingChars="280" w:hanging="560"/>
                        <w:jc w:val="right"/>
                        <w:rPr>
                          <w:rFonts w:ascii="標楷體" w:eastAsia="標楷體" w:hAnsi="標楷體"/>
                          <w:sz w:val="20"/>
                          <w:szCs w:val="20"/>
                        </w:rPr>
                      </w:pPr>
                      <w:r w:rsidRPr="002B6E2E">
                        <w:rPr>
                          <w:rFonts w:ascii="標楷體" w:eastAsia="標楷體" w:hAnsi="標楷體" w:hint="eastAsia"/>
                          <w:sz w:val="20"/>
                          <w:szCs w:val="20"/>
                        </w:rPr>
                        <w:t>單位：新臺幣千元</w:t>
                      </w:r>
                    </w:p>
                    <w:tbl>
                      <w:tblPr>
                        <w:tblW w:w="5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11"/>
                        <w:gridCol w:w="910"/>
                        <w:gridCol w:w="1204"/>
                        <w:gridCol w:w="1064"/>
                        <w:gridCol w:w="1092"/>
                      </w:tblGrid>
                      <w:tr w:rsidR="0085059D" w:rsidRPr="0085059D" w14:paraId="63DC27FE" w14:textId="77777777" w:rsidTr="00B06498">
                        <w:trPr>
                          <w:trHeight w:val="340"/>
                          <w:tblHeader/>
                        </w:trPr>
                        <w:tc>
                          <w:tcPr>
                            <w:tcW w:w="1311" w:type="dxa"/>
                            <w:shd w:val="clear" w:color="auto" w:fill="FFFFFF"/>
                            <w:vAlign w:val="center"/>
                          </w:tcPr>
                          <w:p w14:paraId="6111F340"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標案名稱</w:t>
                            </w:r>
                          </w:p>
                        </w:tc>
                        <w:tc>
                          <w:tcPr>
                            <w:tcW w:w="910" w:type="dxa"/>
                            <w:shd w:val="clear" w:color="auto" w:fill="FFFFFF"/>
                            <w:vAlign w:val="center"/>
                          </w:tcPr>
                          <w:p w14:paraId="08ADBE16"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proofErr w:type="gramStart"/>
                            <w:r w:rsidRPr="0085059D">
                              <w:rPr>
                                <w:rFonts w:ascii="標楷體" w:eastAsia="標楷體" w:hAnsi="標楷體" w:hint="eastAsia"/>
                                <w:kern w:val="0"/>
                                <w:sz w:val="20"/>
                                <w:szCs w:val="20"/>
                              </w:rPr>
                              <w:t>招</w:t>
                            </w:r>
                            <w:r w:rsidRPr="0085059D">
                              <w:rPr>
                                <w:rFonts w:ascii="標楷體" w:eastAsia="標楷體" w:hAnsi="標楷體"/>
                                <w:kern w:val="0"/>
                                <w:sz w:val="20"/>
                                <w:szCs w:val="20"/>
                              </w:rPr>
                              <w:t>標</w:t>
                            </w:r>
                            <w:r w:rsidRPr="0085059D">
                              <w:rPr>
                                <w:rFonts w:ascii="標楷體" w:eastAsia="標楷體" w:hAnsi="標楷體" w:hint="eastAsia"/>
                                <w:kern w:val="0"/>
                                <w:sz w:val="20"/>
                                <w:szCs w:val="20"/>
                              </w:rPr>
                              <w:t>序次</w:t>
                            </w:r>
                            <w:proofErr w:type="gramEnd"/>
                          </w:p>
                        </w:tc>
                        <w:tc>
                          <w:tcPr>
                            <w:tcW w:w="1204" w:type="dxa"/>
                            <w:shd w:val="clear" w:color="auto" w:fill="FFFFFF"/>
                            <w:vAlign w:val="center"/>
                          </w:tcPr>
                          <w:p w14:paraId="0C6211AF"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開標日期</w:t>
                            </w:r>
                          </w:p>
                        </w:tc>
                        <w:tc>
                          <w:tcPr>
                            <w:tcW w:w="1064" w:type="dxa"/>
                            <w:shd w:val="clear" w:color="auto" w:fill="FFFFFF"/>
                            <w:vAlign w:val="center"/>
                          </w:tcPr>
                          <w:p w14:paraId="294D2930"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hint="eastAsia"/>
                                <w:kern w:val="0"/>
                                <w:sz w:val="20"/>
                                <w:szCs w:val="20"/>
                              </w:rPr>
                              <w:t>發包預算</w:t>
                            </w:r>
                          </w:p>
                        </w:tc>
                        <w:tc>
                          <w:tcPr>
                            <w:tcW w:w="1092" w:type="dxa"/>
                            <w:shd w:val="clear" w:color="auto" w:fill="FFFFFF"/>
                            <w:vAlign w:val="center"/>
                          </w:tcPr>
                          <w:p w14:paraId="1031DC46"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開標結果</w:t>
                            </w:r>
                          </w:p>
                        </w:tc>
                      </w:tr>
                      <w:tr w:rsidR="0085059D" w:rsidRPr="0085059D" w14:paraId="505571C3" w14:textId="77777777" w:rsidTr="00C33FF7">
                        <w:trPr>
                          <w:trHeight w:val="255"/>
                        </w:trPr>
                        <w:tc>
                          <w:tcPr>
                            <w:tcW w:w="1311" w:type="dxa"/>
                            <w:vMerge w:val="restart"/>
                            <w:vAlign w:val="center"/>
                          </w:tcPr>
                          <w:p w14:paraId="0FF72ED1" w14:textId="77777777" w:rsidR="0085059D" w:rsidRPr="0085059D" w:rsidRDefault="0085059D" w:rsidP="00E27C52">
                            <w:pPr>
                              <w:tabs>
                                <w:tab w:val="num" w:pos="720"/>
                              </w:tabs>
                              <w:overflowPunct w:val="0"/>
                              <w:spacing w:line="0" w:lineRule="atLeast"/>
                              <w:jc w:val="both"/>
                              <w:rPr>
                                <w:rFonts w:ascii="標楷體" w:eastAsia="標楷體" w:hAnsi="標楷體"/>
                                <w:kern w:val="0"/>
                                <w:sz w:val="20"/>
                                <w:szCs w:val="20"/>
                              </w:rPr>
                            </w:pPr>
                            <w:r w:rsidRPr="0085059D">
                              <w:rPr>
                                <w:rFonts w:ascii="標楷體" w:eastAsia="標楷體" w:hAnsi="標楷體" w:hint="eastAsia"/>
                                <w:sz w:val="20"/>
                                <w:szCs w:val="20"/>
                              </w:rPr>
                              <w:t>衛生福利部苗栗醫院放射腫瘤治療中心擴建工程</w:t>
                            </w:r>
                          </w:p>
                        </w:tc>
                        <w:tc>
                          <w:tcPr>
                            <w:tcW w:w="910" w:type="dxa"/>
                            <w:vAlign w:val="center"/>
                          </w:tcPr>
                          <w:p w14:paraId="18CBBEDA"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1</w:t>
                            </w:r>
                          </w:p>
                        </w:tc>
                        <w:tc>
                          <w:tcPr>
                            <w:tcW w:w="1204" w:type="dxa"/>
                            <w:vAlign w:val="center"/>
                          </w:tcPr>
                          <w:p w14:paraId="5B656A24"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111</w:t>
                            </w:r>
                            <w:r w:rsidRPr="0085059D">
                              <w:rPr>
                                <w:rFonts w:ascii="標楷體" w:eastAsia="標楷體" w:hAnsi="標楷體" w:hint="eastAsia"/>
                                <w:kern w:val="0"/>
                                <w:sz w:val="20"/>
                                <w:szCs w:val="20"/>
                              </w:rPr>
                              <w:t>.11.17</w:t>
                            </w:r>
                          </w:p>
                        </w:tc>
                        <w:tc>
                          <w:tcPr>
                            <w:tcW w:w="1064" w:type="dxa"/>
                            <w:vMerge w:val="restart"/>
                            <w:vAlign w:val="center"/>
                          </w:tcPr>
                          <w:p w14:paraId="5CA5C2B7" w14:textId="77777777" w:rsidR="0085059D" w:rsidRPr="0085059D" w:rsidRDefault="0085059D" w:rsidP="00E27C52">
                            <w:pPr>
                              <w:tabs>
                                <w:tab w:val="num" w:pos="720"/>
                              </w:tabs>
                              <w:overflowPunct w:val="0"/>
                              <w:spacing w:line="0" w:lineRule="atLeast"/>
                              <w:ind w:rightChars="5" w:right="12"/>
                              <w:jc w:val="right"/>
                              <w:rPr>
                                <w:rFonts w:ascii="標楷體" w:eastAsia="標楷體" w:hAnsi="標楷體"/>
                                <w:kern w:val="0"/>
                                <w:sz w:val="20"/>
                                <w:szCs w:val="20"/>
                              </w:rPr>
                            </w:pPr>
                            <w:r w:rsidRPr="0085059D">
                              <w:rPr>
                                <w:rFonts w:ascii="標楷體" w:eastAsia="標楷體" w:hAnsi="標楷體"/>
                                <w:sz w:val="20"/>
                                <w:szCs w:val="20"/>
                              </w:rPr>
                              <w:t>226</w:t>
                            </w:r>
                            <w:r w:rsidRPr="0085059D">
                              <w:rPr>
                                <w:rFonts w:ascii="標楷體" w:eastAsia="標楷體" w:hAnsi="標楷體" w:hint="eastAsia"/>
                                <w:sz w:val="20"/>
                                <w:szCs w:val="20"/>
                              </w:rPr>
                              <w:t>,</w:t>
                            </w:r>
                            <w:r w:rsidRPr="0085059D">
                              <w:rPr>
                                <w:rFonts w:ascii="標楷體" w:eastAsia="標楷體" w:hAnsi="標楷體"/>
                                <w:sz w:val="20"/>
                                <w:szCs w:val="20"/>
                              </w:rPr>
                              <w:t>584</w:t>
                            </w:r>
                          </w:p>
                        </w:tc>
                        <w:tc>
                          <w:tcPr>
                            <w:tcW w:w="1092" w:type="dxa"/>
                            <w:vMerge w:val="restart"/>
                            <w:vAlign w:val="center"/>
                          </w:tcPr>
                          <w:p w14:paraId="5E2BC5F0" w14:textId="77777777" w:rsidR="0085059D" w:rsidRPr="0085059D" w:rsidRDefault="0085059D" w:rsidP="00E27C52">
                            <w:pPr>
                              <w:tabs>
                                <w:tab w:val="num" w:pos="720"/>
                              </w:tabs>
                              <w:overflowPunct w:val="0"/>
                              <w:spacing w:line="0" w:lineRule="atLeast"/>
                              <w:rPr>
                                <w:rFonts w:ascii="標楷體" w:eastAsia="標楷體" w:hAnsi="標楷體"/>
                                <w:sz w:val="20"/>
                                <w:szCs w:val="20"/>
                              </w:rPr>
                            </w:pPr>
                            <w:r w:rsidRPr="0085059D">
                              <w:rPr>
                                <w:rFonts w:ascii="標楷體" w:eastAsia="標楷體" w:hAnsi="標楷體"/>
                                <w:kern w:val="0"/>
                                <w:sz w:val="20"/>
                                <w:szCs w:val="20"/>
                              </w:rPr>
                              <w:t>皆無廠商投標而流標</w:t>
                            </w:r>
                          </w:p>
                        </w:tc>
                      </w:tr>
                      <w:tr w:rsidR="0085059D" w:rsidRPr="0085059D" w14:paraId="5FC9FB62" w14:textId="77777777" w:rsidTr="00C33FF7">
                        <w:trPr>
                          <w:trHeight w:val="255"/>
                        </w:trPr>
                        <w:tc>
                          <w:tcPr>
                            <w:tcW w:w="1311" w:type="dxa"/>
                            <w:vMerge/>
                            <w:vAlign w:val="center"/>
                          </w:tcPr>
                          <w:p w14:paraId="78FA1D0E" w14:textId="77777777" w:rsidR="0085059D" w:rsidRPr="0085059D" w:rsidRDefault="0085059D" w:rsidP="00E27C52">
                            <w:pPr>
                              <w:tabs>
                                <w:tab w:val="num" w:pos="720"/>
                              </w:tabs>
                              <w:overflowPunct w:val="0"/>
                              <w:spacing w:line="0" w:lineRule="atLeast"/>
                              <w:rPr>
                                <w:rFonts w:ascii="標楷體" w:eastAsia="標楷體" w:hAnsi="標楷體"/>
                                <w:kern w:val="0"/>
                                <w:sz w:val="20"/>
                                <w:szCs w:val="20"/>
                              </w:rPr>
                            </w:pPr>
                          </w:p>
                        </w:tc>
                        <w:tc>
                          <w:tcPr>
                            <w:tcW w:w="910" w:type="dxa"/>
                            <w:vAlign w:val="center"/>
                          </w:tcPr>
                          <w:p w14:paraId="2E398C69"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2</w:t>
                            </w:r>
                          </w:p>
                        </w:tc>
                        <w:tc>
                          <w:tcPr>
                            <w:tcW w:w="1204" w:type="dxa"/>
                            <w:vAlign w:val="center"/>
                          </w:tcPr>
                          <w:p w14:paraId="70CC6864"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111</w:t>
                            </w:r>
                            <w:r w:rsidRPr="0085059D">
                              <w:rPr>
                                <w:rFonts w:ascii="標楷體" w:eastAsia="標楷體" w:hAnsi="標楷體" w:hint="eastAsia"/>
                                <w:kern w:val="0"/>
                                <w:sz w:val="20"/>
                                <w:szCs w:val="20"/>
                              </w:rPr>
                              <w:t>.</w:t>
                            </w:r>
                            <w:r w:rsidRPr="0085059D">
                              <w:rPr>
                                <w:rFonts w:ascii="標楷體" w:eastAsia="標楷體" w:hAnsi="標楷體"/>
                                <w:kern w:val="0"/>
                                <w:sz w:val="20"/>
                                <w:szCs w:val="20"/>
                              </w:rPr>
                              <w:t>11</w:t>
                            </w:r>
                            <w:r w:rsidRPr="0085059D">
                              <w:rPr>
                                <w:rFonts w:ascii="標楷體" w:eastAsia="標楷體" w:hAnsi="標楷體" w:hint="eastAsia"/>
                                <w:kern w:val="0"/>
                                <w:sz w:val="20"/>
                                <w:szCs w:val="20"/>
                              </w:rPr>
                              <w:t>.30</w:t>
                            </w:r>
                          </w:p>
                        </w:tc>
                        <w:tc>
                          <w:tcPr>
                            <w:tcW w:w="1064" w:type="dxa"/>
                            <w:vMerge/>
                            <w:vAlign w:val="center"/>
                          </w:tcPr>
                          <w:p w14:paraId="6CCDB2C5" w14:textId="77777777" w:rsidR="0085059D" w:rsidRPr="0085059D" w:rsidRDefault="0085059D" w:rsidP="00E27C52">
                            <w:pPr>
                              <w:tabs>
                                <w:tab w:val="num" w:pos="720"/>
                              </w:tabs>
                              <w:overflowPunct w:val="0"/>
                              <w:spacing w:line="0" w:lineRule="atLeast"/>
                              <w:ind w:rightChars="5" w:right="12"/>
                              <w:jc w:val="right"/>
                              <w:rPr>
                                <w:rFonts w:ascii="標楷體" w:eastAsia="標楷體" w:hAnsi="標楷體"/>
                                <w:kern w:val="0"/>
                                <w:sz w:val="20"/>
                                <w:szCs w:val="20"/>
                              </w:rPr>
                            </w:pPr>
                          </w:p>
                        </w:tc>
                        <w:tc>
                          <w:tcPr>
                            <w:tcW w:w="1092" w:type="dxa"/>
                            <w:vMerge/>
                          </w:tcPr>
                          <w:p w14:paraId="2A5025E1" w14:textId="77777777" w:rsidR="0085059D" w:rsidRPr="0085059D" w:rsidRDefault="0085059D" w:rsidP="00E27C52">
                            <w:pPr>
                              <w:tabs>
                                <w:tab w:val="num" w:pos="720"/>
                              </w:tabs>
                              <w:overflowPunct w:val="0"/>
                              <w:spacing w:line="0" w:lineRule="atLeast"/>
                              <w:jc w:val="both"/>
                              <w:rPr>
                                <w:rFonts w:ascii="標楷體" w:eastAsia="標楷體" w:hAnsi="標楷體"/>
                                <w:kern w:val="0"/>
                                <w:sz w:val="20"/>
                                <w:szCs w:val="20"/>
                              </w:rPr>
                            </w:pPr>
                          </w:p>
                        </w:tc>
                      </w:tr>
                      <w:tr w:rsidR="0085059D" w:rsidRPr="0085059D" w14:paraId="47C179DF" w14:textId="77777777" w:rsidTr="00C33FF7">
                        <w:trPr>
                          <w:trHeight w:val="255"/>
                        </w:trPr>
                        <w:tc>
                          <w:tcPr>
                            <w:tcW w:w="1311" w:type="dxa"/>
                            <w:vMerge/>
                            <w:vAlign w:val="center"/>
                          </w:tcPr>
                          <w:p w14:paraId="62BDC5DA" w14:textId="77777777" w:rsidR="0085059D" w:rsidRPr="0085059D" w:rsidRDefault="0085059D" w:rsidP="00E27C52">
                            <w:pPr>
                              <w:tabs>
                                <w:tab w:val="num" w:pos="720"/>
                              </w:tabs>
                              <w:overflowPunct w:val="0"/>
                              <w:spacing w:line="0" w:lineRule="atLeast"/>
                              <w:rPr>
                                <w:rFonts w:ascii="標楷體" w:eastAsia="標楷體" w:hAnsi="標楷體"/>
                                <w:kern w:val="0"/>
                                <w:sz w:val="20"/>
                                <w:szCs w:val="20"/>
                              </w:rPr>
                            </w:pPr>
                          </w:p>
                        </w:tc>
                        <w:tc>
                          <w:tcPr>
                            <w:tcW w:w="910" w:type="dxa"/>
                            <w:vAlign w:val="center"/>
                          </w:tcPr>
                          <w:p w14:paraId="255C2193"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3</w:t>
                            </w:r>
                          </w:p>
                        </w:tc>
                        <w:tc>
                          <w:tcPr>
                            <w:tcW w:w="1204" w:type="dxa"/>
                            <w:vAlign w:val="center"/>
                          </w:tcPr>
                          <w:p w14:paraId="5A80D506"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112</w:t>
                            </w:r>
                            <w:r w:rsidRPr="0085059D">
                              <w:rPr>
                                <w:rFonts w:ascii="標楷體" w:eastAsia="標楷體" w:hAnsi="標楷體" w:hint="eastAsia"/>
                                <w:kern w:val="0"/>
                                <w:sz w:val="20"/>
                                <w:szCs w:val="20"/>
                              </w:rPr>
                              <w:t>.2.16</w:t>
                            </w:r>
                          </w:p>
                        </w:tc>
                        <w:tc>
                          <w:tcPr>
                            <w:tcW w:w="1064" w:type="dxa"/>
                            <w:vMerge/>
                            <w:vAlign w:val="center"/>
                          </w:tcPr>
                          <w:p w14:paraId="1B79321B" w14:textId="77777777" w:rsidR="0085059D" w:rsidRPr="0085059D" w:rsidRDefault="0085059D" w:rsidP="00E27C52">
                            <w:pPr>
                              <w:tabs>
                                <w:tab w:val="num" w:pos="720"/>
                              </w:tabs>
                              <w:overflowPunct w:val="0"/>
                              <w:spacing w:line="0" w:lineRule="atLeast"/>
                              <w:ind w:rightChars="5" w:right="12"/>
                              <w:jc w:val="right"/>
                              <w:rPr>
                                <w:rFonts w:ascii="標楷體" w:eastAsia="標楷體" w:hAnsi="標楷體"/>
                                <w:kern w:val="0"/>
                                <w:sz w:val="20"/>
                                <w:szCs w:val="20"/>
                              </w:rPr>
                            </w:pPr>
                          </w:p>
                        </w:tc>
                        <w:tc>
                          <w:tcPr>
                            <w:tcW w:w="1092" w:type="dxa"/>
                            <w:vMerge/>
                          </w:tcPr>
                          <w:p w14:paraId="1383F101" w14:textId="77777777" w:rsidR="0085059D" w:rsidRPr="0085059D" w:rsidRDefault="0085059D" w:rsidP="00E27C52">
                            <w:pPr>
                              <w:tabs>
                                <w:tab w:val="num" w:pos="720"/>
                              </w:tabs>
                              <w:overflowPunct w:val="0"/>
                              <w:spacing w:line="0" w:lineRule="atLeast"/>
                              <w:jc w:val="both"/>
                              <w:rPr>
                                <w:rFonts w:ascii="標楷體" w:eastAsia="標楷體" w:hAnsi="標楷體"/>
                                <w:sz w:val="20"/>
                                <w:szCs w:val="20"/>
                              </w:rPr>
                            </w:pPr>
                          </w:p>
                        </w:tc>
                      </w:tr>
                      <w:tr w:rsidR="0085059D" w:rsidRPr="0085059D" w14:paraId="31914A58" w14:textId="77777777" w:rsidTr="00C33FF7">
                        <w:trPr>
                          <w:trHeight w:val="255"/>
                        </w:trPr>
                        <w:tc>
                          <w:tcPr>
                            <w:tcW w:w="1311" w:type="dxa"/>
                            <w:vMerge/>
                            <w:vAlign w:val="center"/>
                          </w:tcPr>
                          <w:p w14:paraId="646D36ED" w14:textId="77777777" w:rsidR="0085059D" w:rsidRPr="0085059D" w:rsidRDefault="0085059D" w:rsidP="00E27C52">
                            <w:pPr>
                              <w:tabs>
                                <w:tab w:val="num" w:pos="720"/>
                              </w:tabs>
                              <w:overflowPunct w:val="0"/>
                              <w:spacing w:line="0" w:lineRule="atLeast"/>
                              <w:rPr>
                                <w:rFonts w:ascii="標楷體" w:eastAsia="標楷體" w:hAnsi="標楷體"/>
                                <w:kern w:val="0"/>
                                <w:sz w:val="20"/>
                                <w:szCs w:val="20"/>
                              </w:rPr>
                            </w:pPr>
                          </w:p>
                        </w:tc>
                        <w:tc>
                          <w:tcPr>
                            <w:tcW w:w="910" w:type="dxa"/>
                            <w:vAlign w:val="center"/>
                          </w:tcPr>
                          <w:p w14:paraId="4CE116E9"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4</w:t>
                            </w:r>
                          </w:p>
                        </w:tc>
                        <w:tc>
                          <w:tcPr>
                            <w:tcW w:w="1204" w:type="dxa"/>
                            <w:vAlign w:val="center"/>
                          </w:tcPr>
                          <w:p w14:paraId="7238C94D"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112</w:t>
                            </w:r>
                            <w:r w:rsidRPr="0085059D">
                              <w:rPr>
                                <w:rFonts w:ascii="標楷體" w:eastAsia="標楷體" w:hAnsi="標楷體" w:hint="eastAsia"/>
                                <w:kern w:val="0"/>
                                <w:sz w:val="20"/>
                                <w:szCs w:val="20"/>
                              </w:rPr>
                              <w:t>.3.2</w:t>
                            </w:r>
                          </w:p>
                        </w:tc>
                        <w:tc>
                          <w:tcPr>
                            <w:tcW w:w="1064" w:type="dxa"/>
                            <w:vMerge/>
                            <w:vAlign w:val="center"/>
                          </w:tcPr>
                          <w:p w14:paraId="078F74F4" w14:textId="77777777" w:rsidR="0085059D" w:rsidRPr="0085059D" w:rsidRDefault="0085059D" w:rsidP="00E27C52">
                            <w:pPr>
                              <w:tabs>
                                <w:tab w:val="num" w:pos="720"/>
                              </w:tabs>
                              <w:overflowPunct w:val="0"/>
                              <w:spacing w:line="0" w:lineRule="atLeast"/>
                              <w:ind w:rightChars="5" w:right="12"/>
                              <w:jc w:val="right"/>
                              <w:rPr>
                                <w:rFonts w:ascii="標楷體" w:eastAsia="標楷體" w:hAnsi="標楷體"/>
                                <w:kern w:val="0"/>
                                <w:sz w:val="20"/>
                                <w:szCs w:val="20"/>
                              </w:rPr>
                            </w:pPr>
                          </w:p>
                        </w:tc>
                        <w:tc>
                          <w:tcPr>
                            <w:tcW w:w="1092" w:type="dxa"/>
                            <w:vMerge/>
                          </w:tcPr>
                          <w:p w14:paraId="2586705C" w14:textId="77777777" w:rsidR="0085059D" w:rsidRPr="0085059D" w:rsidRDefault="0085059D" w:rsidP="00E27C52">
                            <w:pPr>
                              <w:tabs>
                                <w:tab w:val="num" w:pos="720"/>
                              </w:tabs>
                              <w:overflowPunct w:val="0"/>
                              <w:spacing w:line="0" w:lineRule="atLeast"/>
                              <w:jc w:val="both"/>
                              <w:rPr>
                                <w:rFonts w:ascii="標楷體" w:eastAsia="標楷體" w:hAnsi="標楷體"/>
                                <w:kern w:val="0"/>
                                <w:sz w:val="20"/>
                                <w:szCs w:val="20"/>
                              </w:rPr>
                            </w:pPr>
                          </w:p>
                        </w:tc>
                      </w:tr>
                      <w:tr w:rsidR="0085059D" w:rsidRPr="0085059D" w14:paraId="05D44769" w14:textId="77777777" w:rsidTr="00C33FF7">
                        <w:trPr>
                          <w:trHeight w:val="255"/>
                        </w:trPr>
                        <w:tc>
                          <w:tcPr>
                            <w:tcW w:w="1311" w:type="dxa"/>
                            <w:vMerge/>
                            <w:vAlign w:val="center"/>
                          </w:tcPr>
                          <w:p w14:paraId="2DDDF267" w14:textId="77777777" w:rsidR="0085059D" w:rsidRPr="0085059D" w:rsidRDefault="0085059D" w:rsidP="00E27C52">
                            <w:pPr>
                              <w:tabs>
                                <w:tab w:val="num" w:pos="720"/>
                              </w:tabs>
                              <w:overflowPunct w:val="0"/>
                              <w:spacing w:line="0" w:lineRule="atLeast"/>
                              <w:rPr>
                                <w:rFonts w:ascii="標楷體" w:eastAsia="標楷體" w:hAnsi="標楷體"/>
                                <w:kern w:val="0"/>
                                <w:sz w:val="20"/>
                                <w:szCs w:val="20"/>
                              </w:rPr>
                            </w:pPr>
                          </w:p>
                        </w:tc>
                        <w:tc>
                          <w:tcPr>
                            <w:tcW w:w="910" w:type="dxa"/>
                            <w:vAlign w:val="center"/>
                          </w:tcPr>
                          <w:p w14:paraId="36A92A7E"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5</w:t>
                            </w:r>
                          </w:p>
                        </w:tc>
                        <w:tc>
                          <w:tcPr>
                            <w:tcW w:w="1204" w:type="dxa"/>
                            <w:vAlign w:val="center"/>
                          </w:tcPr>
                          <w:p w14:paraId="12CFEBC8"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hint="eastAsia"/>
                                <w:kern w:val="0"/>
                                <w:sz w:val="20"/>
                                <w:szCs w:val="20"/>
                              </w:rPr>
                              <w:t>112.3.30</w:t>
                            </w:r>
                          </w:p>
                        </w:tc>
                        <w:tc>
                          <w:tcPr>
                            <w:tcW w:w="1064" w:type="dxa"/>
                            <w:vMerge/>
                            <w:vAlign w:val="center"/>
                          </w:tcPr>
                          <w:p w14:paraId="4D95207C" w14:textId="77777777" w:rsidR="0085059D" w:rsidRPr="0085059D" w:rsidRDefault="0085059D" w:rsidP="00E27C52">
                            <w:pPr>
                              <w:tabs>
                                <w:tab w:val="num" w:pos="720"/>
                              </w:tabs>
                              <w:overflowPunct w:val="0"/>
                              <w:spacing w:line="0" w:lineRule="atLeast"/>
                              <w:ind w:rightChars="5" w:right="12"/>
                              <w:jc w:val="right"/>
                              <w:rPr>
                                <w:rFonts w:ascii="標楷體" w:eastAsia="標楷體" w:hAnsi="標楷體"/>
                                <w:kern w:val="0"/>
                                <w:sz w:val="20"/>
                                <w:szCs w:val="20"/>
                              </w:rPr>
                            </w:pPr>
                          </w:p>
                        </w:tc>
                        <w:tc>
                          <w:tcPr>
                            <w:tcW w:w="1092" w:type="dxa"/>
                            <w:vMerge/>
                          </w:tcPr>
                          <w:p w14:paraId="6D0C242A" w14:textId="77777777" w:rsidR="0085059D" w:rsidRPr="0085059D" w:rsidRDefault="0085059D" w:rsidP="00E27C52">
                            <w:pPr>
                              <w:tabs>
                                <w:tab w:val="num" w:pos="720"/>
                              </w:tabs>
                              <w:overflowPunct w:val="0"/>
                              <w:spacing w:line="0" w:lineRule="atLeast"/>
                              <w:jc w:val="both"/>
                              <w:rPr>
                                <w:rFonts w:ascii="標楷體" w:eastAsia="標楷體" w:hAnsi="標楷體"/>
                                <w:kern w:val="0"/>
                                <w:sz w:val="20"/>
                                <w:szCs w:val="20"/>
                              </w:rPr>
                            </w:pPr>
                          </w:p>
                        </w:tc>
                      </w:tr>
                      <w:tr w:rsidR="0085059D" w:rsidRPr="0085059D" w14:paraId="157C38E5" w14:textId="77777777" w:rsidTr="00C33FF7">
                        <w:trPr>
                          <w:trHeight w:val="255"/>
                        </w:trPr>
                        <w:tc>
                          <w:tcPr>
                            <w:tcW w:w="1311" w:type="dxa"/>
                            <w:vMerge/>
                            <w:vAlign w:val="center"/>
                          </w:tcPr>
                          <w:p w14:paraId="3BC44D34" w14:textId="77777777" w:rsidR="0085059D" w:rsidRPr="0085059D" w:rsidRDefault="0085059D" w:rsidP="00E27C52">
                            <w:pPr>
                              <w:tabs>
                                <w:tab w:val="num" w:pos="720"/>
                              </w:tabs>
                              <w:overflowPunct w:val="0"/>
                              <w:spacing w:line="0" w:lineRule="atLeast"/>
                              <w:rPr>
                                <w:rFonts w:ascii="標楷體" w:eastAsia="標楷體" w:hAnsi="標楷體"/>
                                <w:kern w:val="0"/>
                                <w:sz w:val="20"/>
                                <w:szCs w:val="20"/>
                              </w:rPr>
                            </w:pPr>
                          </w:p>
                        </w:tc>
                        <w:tc>
                          <w:tcPr>
                            <w:tcW w:w="910" w:type="dxa"/>
                            <w:vAlign w:val="center"/>
                          </w:tcPr>
                          <w:p w14:paraId="74D2975C"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6</w:t>
                            </w:r>
                          </w:p>
                        </w:tc>
                        <w:tc>
                          <w:tcPr>
                            <w:tcW w:w="1204" w:type="dxa"/>
                            <w:vAlign w:val="center"/>
                          </w:tcPr>
                          <w:p w14:paraId="4E058B99"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112</w:t>
                            </w:r>
                            <w:r w:rsidRPr="0085059D">
                              <w:rPr>
                                <w:rFonts w:ascii="標楷體" w:eastAsia="標楷體" w:hAnsi="標楷體" w:hint="eastAsia"/>
                                <w:kern w:val="0"/>
                                <w:sz w:val="20"/>
                                <w:szCs w:val="20"/>
                              </w:rPr>
                              <w:t>.5.9</w:t>
                            </w:r>
                          </w:p>
                        </w:tc>
                        <w:tc>
                          <w:tcPr>
                            <w:tcW w:w="1064" w:type="dxa"/>
                            <w:vMerge/>
                            <w:vAlign w:val="center"/>
                          </w:tcPr>
                          <w:p w14:paraId="45C94B11" w14:textId="77777777" w:rsidR="0085059D" w:rsidRPr="0085059D" w:rsidRDefault="0085059D" w:rsidP="00E27C52">
                            <w:pPr>
                              <w:tabs>
                                <w:tab w:val="num" w:pos="720"/>
                              </w:tabs>
                              <w:overflowPunct w:val="0"/>
                              <w:spacing w:line="0" w:lineRule="atLeast"/>
                              <w:ind w:rightChars="5" w:right="12"/>
                              <w:jc w:val="right"/>
                              <w:rPr>
                                <w:rFonts w:ascii="標楷體" w:eastAsia="標楷體" w:hAnsi="標楷體"/>
                                <w:kern w:val="0"/>
                                <w:sz w:val="20"/>
                                <w:szCs w:val="20"/>
                              </w:rPr>
                            </w:pPr>
                          </w:p>
                        </w:tc>
                        <w:tc>
                          <w:tcPr>
                            <w:tcW w:w="1092" w:type="dxa"/>
                            <w:vMerge/>
                          </w:tcPr>
                          <w:p w14:paraId="5651A6E3" w14:textId="77777777" w:rsidR="0085059D" w:rsidRPr="0085059D" w:rsidRDefault="0085059D" w:rsidP="00E27C52">
                            <w:pPr>
                              <w:tabs>
                                <w:tab w:val="num" w:pos="720"/>
                              </w:tabs>
                              <w:overflowPunct w:val="0"/>
                              <w:spacing w:line="0" w:lineRule="atLeast"/>
                              <w:jc w:val="both"/>
                              <w:rPr>
                                <w:rFonts w:ascii="標楷體" w:eastAsia="標楷體" w:hAnsi="標楷體"/>
                                <w:kern w:val="0"/>
                                <w:sz w:val="20"/>
                                <w:szCs w:val="20"/>
                              </w:rPr>
                            </w:pPr>
                          </w:p>
                        </w:tc>
                      </w:tr>
                      <w:tr w:rsidR="0085059D" w:rsidRPr="0085059D" w14:paraId="1B16D5F7" w14:textId="77777777" w:rsidTr="00C33FF7">
                        <w:trPr>
                          <w:trHeight w:val="255"/>
                        </w:trPr>
                        <w:tc>
                          <w:tcPr>
                            <w:tcW w:w="1311" w:type="dxa"/>
                            <w:vMerge/>
                            <w:vAlign w:val="center"/>
                          </w:tcPr>
                          <w:p w14:paraId="599F6848" w14:textId="77777777" w:rsidR="0085059D" w:rsidRPr="0085059D" w:rsidRDefault="0085059D" w:rsidP="00E27C52">
                            <w:pPr>
                              <w:tabs>
                                <w:tab w:val="num" w:pos="720"/>
                              </w:tabs>
                              <w:overflowPunct w:val="0"/>
                              <w:spacing w:line="0" w:lineRule="atLeast"/>
                              <w:rPr>
                                <w:rFonts w:ascii="標楷體" w:eastAsia="標楷體" w:hAnsi="標楷體"/>
                                <w:kern w:val="0"/>
                                <w:sz w:val="20"/>
                                <w:szCs w:val="20"/>
                              </w:rPr>
                            </w:pPr>
                          </w:p>
                        </w:tc>
                        <w:tc>
                          <w:tcPr>
                            <w:tcW w:w="910" w:type="dxa"/>
                            <w:vAlign w:val="center"/>
                          </w:tcPr>
                          <w:p w14:paraId="537069BF"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7</w:t>
                            </w:r>
                          </w:p>
                        </w:tc>
                        <w:tc>
                          <w:tcPr>
                            <w:tcW w:w="1204" w:type="dxa"/>
                            <w:vAlign w:val="center"/>
                          </w:tcPr>
                          <w:p w14:paraId="1A95AB31"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112</w:t>
                            </w:r>
                            <w:r w:rsidRPr="0085059D">
                              <w:rPr>
                                <w:rFonts w:ascii="標楷體" w:eastAsia="標楷體" w:hAnsi="標楷體" w:hint="eastAsia"/>
                                <w:kern w:val="0"/>
                                <w:sz w:val="20"/>
                                <w:szCs w:val="20"/>
                              </w:rPr>
                              <w:t>.8.9</w:t>
                            </w:r>
                          </w:p>
                        </w:tc>
                        <w:tc>
                          <w:tcPr>
                            <w:tcW w:w="1064" w:type="dxa"/>
                            <w:vMerge/>
                            <w:vAlign w:val="center"/>
                          </w:tcPr>
                          <w:p w14:paraId="7AD5325E" w14:textId="77777777" w:rsidR="0085059D" w:rsidRPr="0085059D" w:rsidRDefault="0085059D" w:rsidP="00E27C52">
                            <w:pPr>
                              <w:tabs>
                                <w:tab w:val="num" w:pos="720"/>
                              </w:tabs>
                              <w:overflowPunct w:val="0"/>
                              <w:spacing w:line="0" w:lineRule="atLeast"/>
                              <w:ind w:rightChars="5" w:right="12"/>
                              <w:jc w:val="right"/>
                              <w:rPr>
                                <w:rFonts w:ascii="標楷體" w:eastAsia="標楷體" w:hAnsi="標楷體"/>
                                <w:kern w:val="0"/>
                                <w:sz w:val="20"/>
                                <w:szCs w:val="20"/>
                              </w:rPr>
                            </w:pPr>
                          </w:p>
                        </w:tc>
                        <w:tc>
                          <w:tcPr>
                            <w:tcW w:w="1092" w:type="dxa"/>
                            <w:vMerge/>
                          </w:tcPr>
                          <w:p w14:paraId="5FFA297F" w14:textId="77777777" w:rsidR="0085059D" w:rsidRPr="0085059D" w:rsidRDefault="0085059D" w:rsidP="00E27C52">
                            <w:pPr>
                              <w:tabs>
                                <w:tab w:val="num" w:pos="720"/>
                              </w:tabs>
                              <w:overflowPunct w:val="0"/>
                              <w:spacing w:line="0" w:lineRule="atLeast"/>
                              <w:jc w:val="both"/>
                              <w:rPr>
                                <w:rFonts w:ascii="標楷體" w:eastAsia="標楷體" w:hAnsi="標楷體"/>
                                <w:kern w:val="0"/>
                                <w:sz w:val="20"/>
                                <w:szCs w:val="20"/>
                              </w:rPr>
                            </w:pPr>
                          </w:p>
                        </w:tc>
                      </w:tr>
                      <w:tr w:rsidR="0085059D" w:rsidRPr="0085059D" w14:paraId="12D2956D" w14:textId="77777777" w:rsidTr="00C33FF7">
                        <w:trPr>
                          <w:trHeight w:val="255"/>
                        </w:trPr>
                        <w:tc>
                          <w:tcPr>
                            <w:tcW w:w="1311" w:type="dxa"/>
                            <w:vMerge/>
                            <w:vAlign w:val="center"/>
                          </w:tcPr>
                          <w:p w14:paraId="561B1CA0" w14:textId="77777777" w:rsidR="0085059D" w:rsidRPr="0085059D" w:rsidRDefault="0085059D" w:rsidP="00E27C52">
                            <w:pPr>
                              <w:tabs>
                                <w:tab w:val="num" w:pos="720"/>
                              </w:tabs>
                              <w:overflowPunct w:val="0"/>
                              <w:spacing w:line="0" w:lineRule="atLeast"/>
                              <w:rPr>
                                <w:rFonts w:ascii="標楷體" w:eastAsia="標楷體" w:hAnsi="標楷體"/>
                                <w:kern w:val="0"/>
                                <w:sz w:val="20"/>
                                <w:szCs w:val="20"/>
                              </w:rPr>
                            </w:pPr>
                          </w:p>
                        </w:tc>
                        <w:tc>
                          <w:tcPr>
                            <w:tcW w:w="910" w:type="dxa"/>
                            <w:vAlign w:val="center"/>
                          </w:tcPr>
                          <w:p w14:paraId="6926134B"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8</w:t>
                            </w:r>
                          </w:p>
                        </w:tc>
                        <w:tc>
                          <w:tcPr>
                            <w:tcW w:w="1204" w:type="dxa"/>
                            <w:vAlign w:val="center"/>
                          </w:tcPr>
                          <w:p w14:paraId="74BF1709"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112</w:t>
                            </w:r>
                            <w:r w:rsidRPr="0085059D">
                              <w:rPr>
                                <w:rFonts w:ascii="標楷體" w:eastAsia="標楷體" w:hAnsi="標楷體" w:hint="eastAsia"/>
                                <w:kern w:val="0"/>
                                <w:sz w:val="20"/>
                                <w:szCs w:val="20"/>
                              </w:rPr>
                              <w:t>.8.23</w:t>
                            </w:r>
                          </w:p>
                        </w:tc>
                        <w:tc>
                          <w:tcPr>
                            <w:tcW w:w="1064" w:type="dxa"/>
                            <w:vMerge/>
                            <w:vAlign w:val="center"/>
                          </w:tcPr>
                          <w:p w14:paraId="61E39899" w14:textId="77777777" w:rsidR="0085059D" w:rsidRPr="0085059D" w:rsidRDefault="0085059D" w:rsidP="00E27C52">
                            <w:pPr>
                              <w:tabs>
                                <w:tab w:val="num" w:pos="720"/>
                              </w:tabs>
                              <w:overflowPunct w:val="0"/>
                              <w:spacing w:line="0" w:lineRule="atLeast"/>
                              <w:ind w:rightChars="5" w:right="12"/>
                              <w:jc w:val="right"/>
                              <w:rPr>
                                <w:rFonts w:ascii="標楷體" w:eastAsia="標楷體" w:hAnsi="標楷體"/>
                                <w:kern w:val="0"/>
                                <w:sz w:val="20"/>
                                <w:szCs w:val="20"/>
                              </w:rPr>
                            </w:pPr>
                          </w:p>
                        </w:tc>
                        <w:tc>
                          <w:tcPr>
                            <w:tcW w:w="1092" w:type="dxa"/>
                            <w:vMerge/>
                          </w:tcPr>
                          <w:p w14:paraId="736207CF" w14:textId="77777777" w:rsidR="0085059D" w:rsidRPr="0085059D" w:rsidRDefault="0085059D" w:rsidP="00E27C52">
                            <w:pPr>
                              <w:tabs>
                                <w:tab w:val="num" w:pos="720"/>
                              </w:tabs>
                              <w:overflowPunct w:val="0"/>
                              <w:spacing w:line="0" w:lineRule="atLeast"/>
                              <w:jc w:val="both"/>
                              <w:rPr>
                                <w:rFonts w:ascii="標楷體" w:eastAsia="標楷體" w:hAnsi="標楷體"/>
                                <w:kern w:val="0"/>
                                <w:sz w:val="20"/>
                                <w:szCs w:val="20"/>
                              </w:rPr>
                            </w:pPr>
                          </w:p>
                        </w:tc>
                      </w:tr>
                      <w:tr w:rsidR="0085059D" w:rsidRPr="0085059D" w14:paraId="7874A276" w14:textId="77777777" w:rsidTr="00C33FF7">
                        <w:trPr>
                          <w:trHeight w:val="255"/>
                        </w:trPr>
                        <w:tc>
                          <w:tcPr>
                            <w:tcW w:w="1311" w:type="dxa"/>
                            <w:vMerge/>
                            <w:vAlign w:val="center"/>
                          </w:tcPr>
                          <w:p w14:paraId="33BB2893" w14:textId="77777777" w:rsidR="0085059D" w:rsidRPr="0085059D" w:rsidRDefault="0085059D" w:rsidP="00E27C52">
                            <w:pPr>
                              <w:tabs>
                                <w:tab w:val="num" w:pos="720"/>
                              </w:tabs>
                              <w:overflowPunct w:val="0"/>
                              <w:spacing w:line="0" w:lineRule="atLeast"/>
                              <w:rPr>
                                <w:rFonts w:ascii="標楷體" w:eastAsia="標楷體" w:hAnsi="標楷體"/>
                                <w:kern w:val="0"/>
                                <w:sz w:val="20"/>
                                <w:szCs w:val="20"/>
                              </w:rPr>
                            </w:pPr>
                          </w:p>
                        </w:tc>
                        <w:tc>
                          <w:tcPr>
                            <w:tcW w:w="910" w:type="dxa"/>
                            <w:vAlign w:val="center"/>
                          </w:tcPr>
                          <w:p w14:paraId="2E106F2A"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9</w:t>
                            </w:r>
                          </w:p>
                        </w:tc>
                        <w:tc>
                          <w:tcPr>
                            <w:tcW w:w="1204" w:type="dxa"/>
                            <w:vAlign w:val="center"/>
                          </w:tcPr>
                          <w:p w14:paraId="478556FA"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112</w:t>
                            </w:r>
                            <w:r w:rsidRPr="0085059D">
                              <w:rPr>
                                <w:rFonts w:ascii="標楷體" w:eastAsia="標楷體" w:hAnsi="標楷體" w:hint="eastAsia"/>
                                <w:kern w:val="0"/>
                                <w:sz w:val="20"/>
                                <w:szCs w:val="20"/>
                              </w:rPr>
                              <w:t>.12.21</w:t>
                            </w:r>
                          </w:p>
                        </w:tc>
                        <w:tc>
                          <w:tcPr>
                            <w:tcW w:w="1064" w:type="dxa"/>
                            <w:vMerge w:val="restart"/>
                            <w:vAlign w:val="center"/>
                          </w:tcPr>
                          <w:p w14:paraId="6166A1EA" w14:textId="77777777" w:rsidR="0085059D" w:rsidRPr="0085059D" w:rsidRDefault="0085059D" w:rsidP="00E27C52">
                            <w:pPr>
                              <w:tabs>
                                <w:tab w:val="num" w:pos="720"/>
                              </w:tabs>
                              <w:overflowPunct w:val="0"/>
                              <w:spacing w:line="0" w:lineRule="atLeast"/>
                              <w:ind w:rightChars="5" w:right="12"/>
                              <w:jc w:val="right"/>
                              <w:rPr>
                                <w:rFonts w:ascii="標楷體" w:eastAsia="標楷體" w:hAnsi="標楷體"/>
                                <w:sz w:val="20"/>
                                <w:szCs w:val="20"/>
                              </w:rPr>
                            </w:pPr>
                            <w:r w:rsidRPr="0085059D">
                              <w:rPr>
                                <w:rFonts w:ascii="標楷體" w:eastAsia="標楷體" w:hAnsi="標楷體"/>
                                <w:sz w:val="20"/>
                                <w:szCs w:val="20"/>
                              </w:rPr>
                              <w:t>246</w:t>
                            </w:r>
                            <w:r w:rsidRPr="0085059D">
                              <w:rPr>
                                <w:rFonts w:ascii="標楷體" w:eastAsia="標楷體" w:hAnsi="標楷體" w:hint="eastAsia"/>
                                <w:sz w:val="20"/>
                                <w:szCs w:val="20"/>
                              </w:rPr>
                              <w:t>,</w:t>
                            </w:r>
                            <w:r w:rsidRPr="0085059D">
                              <w:rPr>
                                <w:rFonts w:ascii="標楷體" w:eastAsia="標楷體" w:hAnsi="標楷體"/>
                                <w:sz w:val="20"/>
                                <w:szCs w:val="20"/>
                              </w:rPr>
                              <w:t>838</w:t>
                            </w:r>
                          </w:p>
                        </w:tc>
                        <w:tc>
                          <w:tcPr>
                            <w:tcW w:w="1092" w:type="dxa"/>
                            <w:vMerge/>
                          </w:tcPr>
                          <w:p w14:paraId="395E79D5" w14:textId="77777777" w:rsidR="0085059D" w:rsidRPr="0085059D" w:rsidRDefault="0085059D" w:rsidP="00E27C52">
                            <w:pPr>
                              <w:tabs>
                                <w:tab w:val="num" w:pos="720"/>
                              </w:tabs>
                              <w:overflowPunct w:val="0"/>
                              <w:spacing w:line="0" w:lineRule="atLeast"/>
                              <w:jc w:val="both"/>
                              <w:rPr>
                                <w:rFonts w:ascii="標楷體" w:eastAsia="標楷體" w:hAnsi="標楷體"/>
                                <w:sz w:val="20"/>
                                <w:szCs w:val="20"/>
                              </w:rPr>
                            </w:pPr>
                          </w:p>
                        </w:tc>
                      </w:tr>
                      <w:tr w:rsidR="0085059D" w:rsidRPr="0085059D" w14:paraId="438D9E1F" w14:textId="77777777" w:rsidTr="00C33FF7">
                        <w:trPr>
                          <w:trHeight w:val="255"/>
                        </w:trPr>
                        <w:tc>
                          <w:tcPr>
                            <w:tcW w:w="1311" w:type="dxa"/>
                            <w:vMerge/>
                            <w:vAlign w:val="center"/>
                          </w:tcPr>
                          <w:p w14:paraId="2D899103" w14:textId="77777777" w:rsidR="0085059D" w:rsidRPr="0085059D" w:rsidRDefault="0085059D" w:rsidP="00E27C52">
                            <w:pPr>
                              <w:tabs>
                                <w:tab w:val="num" w:pos="720"/>
                              </w:tabs>
                              <w:overflowPunct w:val="0"/>
                              <w:spacing w:line="0" w:lineRule="atLeast"/>
                              <w:rPr>
                                <w:rFonts w:ascii="標楷體" w:eastAsia="標楷體" w:hAnsi="標楷體"/>
                                <w:kern w:val="0"/>
                                <w:sz w:val="20"/>
                                <w:szCs w:val="20"/>
                              </w:rPr>
                            </w:pPr>
                          </w:p>
                        </w:tc>
                        <w:tc>
                          <w:tcPr>
                            <w:tcW w:w="910" w:type="dxa"/>
                            <w:vAlign w:val="center"/>
                          </w:tcPr>
                          <w:p w14:paraId="118CFB95"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10</w:t>
                            </w:r>
                          </w:p>
                        </w:tc>
                        <w:tc>
                          <w:tcPr>
                            <w:tcW w:w="1204" w:type="dxa"/>
                            <w:vAlign w:val="center"/>
                          </w:tcPr>
                          <w:p w14:paraId="689C2E49"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113</w:t>
                            </w:r>
                            <w:r w:rsidRPr="0085059D">
                              <w:rPr>
                                <w:rFonts w:ascii="標楷體" w:eastAsia="標楷體" w:hAnsi="標楷體" w:hint="eastAsia"/>
                                <w:kern w:val="0"/>
                                <w:sz w:val="20"/>
                                <w:szCs w:val="20"/>
                              </w:rPr>
                              <w:t>.1.9</w:t>
                            </w:r>
                          </w:p>
                        </w:tc>
                        <w:tc>
                          <w:tcPr>
                            <w:tcW w:w="1064" w:type="dxa"/>
                            <w:vMerge/>
                            <w:vAlign w:val="center"/>
                          </w:tcPr>
                          <w:p w14:paraId="4AA89856" w14:textId="77777777" w:rsidR="0085059D" w:rsidRPr="0085059D" w:rsidRDefault="0085059D" w:rsidP="00E27C52">
                            <w:pPr>
                              <w:tabs>
                                <w:tab w:val="num" w:pos="720"/>
                              </w:tabs>
                              <w:overflowPunct w:val="0"/>
                              <w:spacing w:line="0" w:lineRule="atLeast"/>
                              <w:ind w:rightChars="5" w:right="12"/>
                              <w:jc w:val="right"/>
                              <w:rPr>
                                <w:rFonts w:ascii="標楷體" w:eastAsia="標楷體" w:hAnsi="標楷體"/>
                                <w:kern w:val="0"/>
                                <w:sz w:val="20"/>
                                <w:szCs w:val="20"/>
                              </w:rPr>
                            </w:pPr>
                          </w:p>
                        </w:tc>
                        <w:tc>
                          <w:tcPr>
                            <w:tcW w:w="1092" w:type="dxa"/>
                            <w:vMerge/>
                          </w:tcPr>
                          <w:p w14:paraId="40E8F1B6" w14:textId="77777777" w:rsidR="0085059D" w:rsidRPr="0085059D" w:rsidRDefault="0085059D" w:rsidP="00E27C52">
                            <w:pPr>
                              <w:tabs>
                                <w:tab w:val="num" w:pos="720"/>
                              </w:tabs>
                              <w:overflowPunct w:val="0"/>
                              <w:spacing w:line="0" w:lineRule="atLeast"/>
                              <w:jc w:val="both"/>
                              <w:rPr>
                                <w:rFonts w:ascii="標楷體" w:eastAsia="標楷體" w:hAnsi="標楷體"/>
                                <w:kern w:val="0"/>
                                <w:sz w:val="20"/>
                                <w:szCs w:val="20"/>
                              </w:rPr>
                            </w:pPr>
                          </w:p>
                        </w:tc>
                      </w:tr>
                      <w:tr w:rsidR="0085059D" w:rsidRPr="0085059D" w14:paraId="49DED5E3" w14:textId="77777777" w:rsidTr="00C33FF7">
                        <w:trPr>
                          <w:trHeight w:val="255"/>
                        </w:trPr>
                        <w:tc>
                          <w:tcPr>
                            <w:tcW w:w="1311" w:type="dxa"/>
                            <w:vMerge/>
                            <w:vAlign w:val="center"/>
                          </w:tcPr>
                          <w:p w14:paraId="2AF7DE49"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p>
                        </w:tc>
                        <w:tc>
                          <w:tcPr>
                            <w:tcW w:w="910" w:type="dxa"/>
                            <w:vAlign w:val="center"/>
                          </w:tcPr>
                          <w:p w14:paraId="021753E4"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11</w:t>
                            </w:r>
                          </w:p>
                        </w:tc>
                        <w:tc>
                          <w:tcPr>
                            <w:tcW w:w="1204" w:type="dxa"/>
                            <w:vAlign w:val="center"/>
                          </w:tcPr>
                          <w:p w14:paraId="53F9FC3D"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113</w:t>
                            </w:r>
                            <w:r w:rsidRPr="0085059D">
                              <w:rPr>
                                <w:rFonts w:ascii="標楷體" w:eastAsia="標楷體" w:hAnsi="標楷體" w:hint="eastAsia"/>
                                <w:kern w:val="0"/>
                                <w:sz w:val="20"/>
                                <w:szCs w:val="20"/>
                              </w:rPr>
                              <w:t>.1.23</w:t>
                            </w:r>
                          </w:p>
                        </w:tc>
                        <w:tc>
                          <w:tcPr>
                            <w:tcW w:w="1064" w:type="dxa"/>
                            <w:vMerge/>
                            <w:vAlign w:val="center"/>
                          </w:tcPr>
                          <w:p w14:paraId="384E82A9" w14:textId="77777777" w:rsidR="0085059D" w:rsidRPr="0085059D" w:rsidRDefault="0085059D" w:rsidP="00E27C52">
                            <w:pPr>
                              <w:tabs>
                                <w:tab w:val="num" w:pos="720"/>
                              </w:tabs>
                              <w:overflowPunct w:val="0"/>
                              <w:spacing w:line="0" w:lineRule="atLeast"/>
                              <w:ind w:left="212" w:rightChars="5" w:right="12" w:hangingChars="106" w:hanging="212"/>
                              <w:jc w:val="right"/>
                              <w:rPr>
                                <w:rFonts w:ascii="標楷體" w:eastAsia="標楷體" w:hAnsi="標楷體"/>
                                <w:kern w:val="0"/>
                                <w:sz w:val="20"/>
                                <w:szCs w:val="20"/>
                              </w:rPr>
                            </w:pPr>
                          </w:p>
                        </w:tc>
                        <w:tc>
                          <w:tcPr>
                            <w:tcW w:w="1092" w:type="dxa"/>
                            <w:vMerge/>
                          </w:tcPr>
                          <w:p w14:paraId="36F7575A" w14:textId="77777777" w:rsidR="0085059D" w:rsidRPr="0085059D" w:rsidRDefault="0085059D" w:rsidP="00E27C52">
                            <w:pPr>
                              <w:tabs>
                                <w:tab w:val="num" w:pos="720"/>
                              </w:tabs>
                              <w:overflowPunct w:val="0"/>
                              <w:spacing w:line="0" w:lineRule="atLeast"/>
                              <w:ind w:left="212" w:hangingChars="106" w:hanging="212"/>
                              <w:jc w:val="both"/>
                              <w:rPr>
                                <w:rFonts w:ascii="標楷體" w:eastAsia="標楷體" w:hAnsi="標楷體"/>
                                <w:kern w:val="0"/>
                                <w:sz w:val="20"/>
                                <w:szCs w:val="20"/>
                              </w:rPr>
                            </w:pPr>
                          </w:p>
                        </w:tc>
                      </w:tr>
                      <w:tr w:rsidR="0085059D" w:rsidRPr="0085059D" w14:paraId="461BF5A1" w14:textId="77777777" w:rsidTr="00C33FF7">
                        <w:trPr>
                          <w:trHeight w:val="255"/>
                        </w:trPr>
                        <w:tc>
                          <w:tcPr>
                            <w:tcW w:w="1311" w:type="dxa"/>
                            <w:vMerge/>
                            <w:vAlign w:val="center"/>
                          </w:tcPr>
                          <w:p w14:paraId="04C0362B"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p>
                        </w:tc>
                        <w:tc>
                          <w:tcPr>
                            <w:tcW w:w="910" w:type="dxa"/>
                            <w:vAlign w:val="center"/>
                          </w:tcPr>
                          <w:p w14:paraId="5CEAB4C9"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12</w:t>
                            </w:r>
                          </w:p>
                        </w:tc>
                        <w:tc>
                          <w:tcPr>
                            <w:tcW w:w="1204" w:type="dxa"/>
                            <w:vAlign w:val="center"/>
                          </w:tcPr>
                          <w:p w14:paraId="33266075"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113</w:t>
                            </w:r>
                            <w:r w:rsidRPr="0085059D">
                              <w:rPr>
                                <w:rFonts w:ascii="標楷體" w:eastAsia="標楷體" w:hAnsi="標楷體" w:hint="eastAsia"/>
                                <w:kern w:val="0"/>
                                <w:sz w:val="20"/>
                                <w:szCs w:val="20"/>
                              </w:rPr>
                              <w:t>.4.17</w:t>
                            </w:r>
                          </w:p>
                        </w:tc>
                        <w:tc>
                          <w:tcPr>
                            <w:tcW w:w="1064" w:type="dxa"/>
                            <w:vMerge w:val="restart"/>
                            <w:vAlign w:val="center"/>
                          </w:tcPr>
                          <w:p w14:paraId="624F2F62" w14:textId="77777777" w:rsidR="0085059D" w:rsidRPr="0085059D" w:rsidRDefault="0085059D" w:rsidP="00E27C52">
                            <w:pPr>
                              <w:tabs>
                                <w:tab w:val="num" w:pos="720"/>
                              </w:tabs>
                              <w:overflowPunct w:val="0"/>
                              <w:spacing w:line="0" w:lineRule="atLeast"/>
                              <w:ind w:rightChars="5" w:right="12"/>
                              <w:jc w:val="right"/>
                              <w:rPr>
                                <w:rFonts w:ascii="標楷體" w:eastAsia="標楷體" w:hAnsi="標楷體"/>
                                <w:kern w:val="0"/>
                                <w:sz w:val="20"/>
                                <w:szCs w:val="20"/>
                              </w:rPr>
                            </w:pPr>
                            <w:r w:rsidRPr="0085059D">
                              <w:rPr>
                                <w:rFonts w:ascii="標楷體" w:eastAsia="標楷體" w:hAnsi="標楷體"/>
                                <w:sz w:val="20"/>
                                <w:szCs w:val="20"/>
                              </w:rPr>
                              <w:t>273</w:t>
                            </w:r>
                            <w:r w:rsidRPr="0085059D">
                              <w:rPr>
                                <w:rFonts w:ascii="標楷體" w:eastAsia="標楷體" w:hAnsi="標楷體" w:hint="eastAsia"/>
                                <w:sz w:val="20"/>
                                <w:szCs w:val="20"/>
                              </w:rPr>
                              <w:t>,</w:t>
                            </w:r>
                            <w:r w:rsidRPr="0085059D">
                              <w:rPr>
                                <w:rFonts w:ascii="標楷體" w:eastAsia="標楷體" w:hAnsi="標楷體"/>
                                <w:sz w:val="20"/>
                                <w:szCs w:val="20"/>
                              </w:rPr>
                              <w:t>258</w:t>
                            </w:r>
                          </w:p>
                        </w:tc>
                        <w:tc>
                          <w:tcPr>
                            <w:tcW w:w="1092" w:type="dxa"/>
                            <w:vMerge/>
                          </w:tcPr>
                          <w:p w14:paraId="12D9BC5D" w14:textId="77777777" w:rsidR="0085059D" w:rsidRPr="0085059D" w:rsidRDefault="0085059D" w:rsidP="00E27C52">
                            <w:pPr>
                              <w:tabs>
                                <w:tab w:val="num" w:pos="720"/>
                              </w:tabs>
                              <w:overflowPunct w:val="0"/>
                              <w:spacing w:line="0" w:lineRule="atLeast"/>
                              <w:jc w:val="both"/>
                              <w:rPr>
                                <w:rFonts w:ascii="標楷體" w:eastAsia="標楷體" w:hAnsi="標楷體"/>
                                <w:sz w:val="20"/>
                                <w:szCs w:val="20"/>
                              </w:rPr>
                            </w:pPr>
                          </w:p>
                        </w:tc>
                      </w:tr>
                      <w:tr w:rsidR="0085059D" w:rsidRPr="0085059D" w14:paraId="34EFECAE" w14:textId="77777777" w:rsidTr="00C33FF7">
                        <w:trPr>
                          <w:trHeight w:val="255"/>
                        </w:trPr>
                        <w:tc>
                          <w:tcPr>
                            <w:tcW w:w="1311" w:type="dxa"/>
                            <w:vMerge/>
                            <w:vAlign w:val="center"/>
                          </w:tcPr>
                          <w:p w14:paraId="39AB0405"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p>
                        </w:tc>
                        <w:tc>
                          <w:tcPr>
                            <w:tcW w:w="910" w:type="dxa"/>
                            <w:vAlign w:val="center"/>
                          </w:tcPr>
                          <w:p w14:paraId="70C6082F"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13</w:t>
                            </w:r>
                          </w:p>
                        </w:tc>
                        <w:tc>
                          <w:tcPr>
                            <w:tcW w:w="1204" w:type="dxa"/>
                            <w:vAlign w:val="center"/>
                          </w:tcPr>
                          <w:p w14:paraId="7834E124"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113</w:t>
                            </w:r>
                            <w:r w:rsidRPr="0085059D">
                              <w:rPr>
                                <w:rFonts w:ascii="標楷體" w:eastAsia="標楷體" w:hAnsi="標楷體" w:hint="eastAsia"/>
                                <w:kern w:val="0"/>
                                <w:sz w:val="20"/>
                                <w:szCs w:val="20"/>
                              </w:rPr>
                              <w:t>.5.7</w:t>
                            </w:r>
                          </w:p>
                        </w:tc>
                        <w:tc>
                          <w:tcPr>
                            <w:tcW w:w="1064" w:type="dxa"/>
                            <w:vMerge/>
                          </w:tcPr>
                          <w:p w14:paraId="1FAE1BD7" w14:textId="77777777" w:rsidR="0085059D" w:rsidRPr="0085059D" w:rsidRDefault="0085059D" w:rsidP="00E27C52">
                            <w:pPr>
                              <w:tabs>
                                <w:tab w:val="num" w:pos="720"/>
                              </w:tabs>
                              <w:overflowPunct w:val="0"/>
                              <w:spacing w:line="0" w:lineRule="atLeast"/>
                              <w:ind w:left="212" w:rightChars="5" w:right="12" w:hangingChars="106" w:hanging="212"/>
                              <w:jc w:val="right"/>
                              <w:rPr>
                                <w:rFonts w:ascii="標楷體" w:eastAsia="標楷體" w:hAnsi="標楷體"/>
                                <w:kern w:val="0"/>
                                <w:sz w:val="20"/>
                                <w:szCs w:val="20"/>
                              </w:rPr>
                            </w:pPr>
                          </w:p>
                        </w:tc>
                        <w:tc>
                          <w:tcPr>
                            <w:tcW w:w="1092" w:type="dxa"/>
                            <w:vMerge/>
                          </w:tcPr>
                          <w:p w14:paraId="756EC106" w14:textId="77777777" w:rsidR="0085059D" w:rsidRPr="0085059D" w:rsidRDefault="0085059D" w:rsidP="00E27C52">
                            <w:pPr>
                              <w:tabs>
                                <w:tab w:val="num" w:pos="720"/>
                              </w:tabs>
                              <w:overflowPunct w:val="0"/>
                              <w:spacing w:line="0" w:lineRule="atLeast"/>
                              <w:ind w:left="212" w:hangingChars="106" w:hanging="212"/>
                              <w:jc w:val="both"/>
                              <w:rPr>
                                <w:rFonts w:ascii="標楷體" w:eastAsia="標楷體" w:hAnsi="標楷體"/>
                                <w:kern w:val="0"/>
                                <w:sz w:val="20"/>
                                <w:szCs w:val="20"/>
                              </w:rPr>
                            </w:pPr>
                          </w:p>
                        </w:tc>
                      </w:tr>
                      <w:tr w:rsidR="0085059D" w:rsidRPr="0085059D" w14:paraId="0CF62E6D" w14:textId="77777777" w:rsidTr="00C33FF7">
                        <w:trPr>
                          <w:trHeight w:val="255"/>
                        </w:trPr>
                        <w:tc>
                          <w:tcPr>
                            <w:tcW w:w="1311" w:type="dxa"/>
                            <w:vMerge/>
                            <w:vAlign w:val="center"/>
                          </w:tcPr>
                          <w:p w14:paraId="73579F75"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p>
                        </w:tc>
                        <w:tc>
                          <w:tcPr>
                            <w:tcW w:w="910" w:type="dxa"/>
                            <w:vAlign w:val="center"/>
                          </w:tcPr>
                          <w:p w14:paraId="038D39F4"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kern w:val="0"/>
                                <w:sz w:val="20"/>
                                <w:szCs w:val="20"/>
                              </w:rPr>
                              <w:t>14</w:t>
                            </w:r>
                          </w:p>
                        </w:tc>
                        <w:tc>
                          <w:tcPr>
                            <w:tcW w:w="1204" w:type="dxa"/>
                            <w:vAlign w:val="center"/>
                          </w:tcPr>
                          <w:p w14:paraId="5BF4EF39"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113</w:t>
                            </w:r>
                            <w:r w:rsidRPr="0085059D">
                              <w:rPr>
                                <w:rFonts w:ascii="標楷體" w:eastAsia="標楷體" w:hAnsi="標楷體" w:hint="eastAsia"/>
                                <w:kern w:val="0"/>
                                <w:sz w:val="20"/>
                                <w:szCs w:val="20"/>
                              </w:rPr>
                              <w:t>.5.28</w:t>
                            </w:r>
                          </w:p>
                        </w:tc>
                        <w:tc>
                          <w:tcPr>
                            <w:tcW w:w="1064" w:type="dxa"/>
                            <w:vMerge/>
                          </w:tcPr>
                          <w:p w14:paraId="5E8A56A4" w14:textId="77777777" w:rsidR="0085059D" w:rsidRPr="0085059D" w:rsidRDefault="0085059D" w:rsidP="00E27C52">
                            <w:pPr>
                              <w:tabs>
                                <w:tab w:val="num" w:pos="720"/>
                              </w:tabs>
                              <w:overflowPunct w:val="0"/>
                              <w:spacing w:line="0" w:lineRule="atLeast"/>
                              <w:ind w:left="212" w:rightChars="5" w:right="12" w:hangingChars="106" w:hanging="212"/>
                              <w:jc w:val="right"/>
                              <w:rPr>
                                <w:rFonts w:ascii="標楷體" w:eastAsia="標楷體" w:hAnsi="標楷體"/>
                                <w:kern w:val="0"/>
                                <w:sz w:val="20"/>
                                <w:szCs w:val="20"/>
                              </w:rPr>
                            </w:pPr>
                          </w:p>
                        </w:tc>
                        <w:tc>
                          <w:tcPr>
                            <w:tcW w:w="1092" w:type="dxa"/>
                            <w:vMerge/>
                          </w:tcPr>
                          <w:p w14:paraId="7C2AB1DC" w14:textId="77777777" w:rsidR="0085059D" w:rsidRPr="0085059D" w:rsidRDefault="0085059D" w:rsidP="00E27C52">
                            <w:pPr>
                              <w:tabs>
                                <w:tab w:val="num" w:pos="720"/>
                              </w:tabs>
                              <w:overflowPunct w:val="0"/>
                              <w:spacing w:line="0" w:lineRule="atLeast"/>
                              <w:ind w:left="212" w:hangingChars="106" w:hanging="212"/>
                              <w:jc w:val="both"/>
                              <w:rPr>
                                <w:rFonts w:ascii="標楷體" w:eastAsia="標楷體" w:hAnsi="標楷體"/>
                                <w:kern w:val="0"/>
                                <w:sz w:val="20"/>
                                <w:szCs w:val="20"/>
                              </w:rPr>
                            </w:pPr>
                          </w:p>
                        </w:tc>
                      </w:tr>
                      <w:tr w:rsidR="0085059D" w:rsidRPr="0085059D" w14:paraId="478CD1DE" w14:textId="77777777" w:rsidTr="00C33FF7">
                        <w:trPr>
                          <w:trHeight w:val="255"/>
                        </w:trPr>
                        <w:tc>
                          <w:tcPr>
                            <w:tcW w:w="1311" w:type="dxa"/>
                            <w:vMerge w:val="restart"/>
                            <w:vAlign w:val="center"/>
                          </w:tcPr>
                          <w:p w14:paraId="5B5FB57B" w14:textId="77777777" w:rsidR="0085059D" w:rsidRPr="0085059D" w:rsidRDefault="0085059D" w:rsidP="00E27C52">
                            <w:pPr>
                              <w:tabs>
                                <w:tab w:val="num" w:pos="720"/>
                              </w:tabs>
                              <w:overflowPunct w:val="0"/>
                              <w:spacing w:line="0" w:lineRule="atLeast"/>
                              <w:jc w:val="both"/>
                              <w:rPr>
                                <w:rFonts w:ascii="標楷體" w:eastAsia="標楷體" w:hAnsi="標楷體"/>
                                <w:kern w:val="0"/>
                                <w:sz w:val="20"/>
                                <w:szCs w:val="20"/>
                              </w:rPr>
                            </w:pPr>
                            <w:r w:rsidRPr="0085059D">
                              <w:rPr>
                                <w:rFonts w:ascii="標楷體" w:eastAsia="標楷體" w:hAnsi="標楷體" w:hint="eastAsia"/>
                                <w:sz w:val="20"/>
                                <w:szCs w:val="20"/>
                              </w:rPr>
                              <w:t>衛生福利部苗栗醫院急重症醫療大樓擴建工程</w:t>
                            </w:r>
                          </w:p>
                        </w:tc>
                        <w:tc>
                          <w:tcPr>
                            <w:tcW w:w="910" w:type="dxa"/>
                            <w:vAlign w:val="center"/>
                          </w:tcPr>
                          <w:p w14:paraId="01C21E22"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hint="eastAsia"/>
                                <w:kern w:val="0"/>
                                <w:sz w:val="20"/>
                                <w:szCs w:val="20"/>
                              </w:rPr>
                              <w:t>1</w:t>
                            </w:r>
                          </w:p>
                        </w:tc>
                        <w:tc>
                          <w:tcPr>
                            <w:tcW w:w="1204" w:type="dxa"/>
                            <w:vAlign w:val="center"/>
                          </w:tcPr>
                          <w:p w14:paraId="0F0AA7CA"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112</w:t>
                            </w:r>
                            <w:r w:rsidRPr="0085059D">
                              <w:rPr>
                                <w:rFonts w:ascii="標楷體" w:eastAsia="標楷體" w:hAnsi="標楷體" w:hint="eastAsia"/>
                                <w:kern w:val="0"/>
                                <w:sz w:val="20"/>
                                <w:szCs w:val="20"/>
                              </w:rPr>
                              <w:t>.11.29</w:t>
                            </w:r>
                          </w:p>
                        </w:tc>
                        <w:tc>
                          <w:tcPr>
                            <w:tcW w:w="1064" w:type="dxa"/>
                            <w:vMerge w:val="restart"/>
                            <w:vAlign w:val="center"/>
                          </w:tcPr>
                          <w:p w14:paraId="26D3B505" w14:textId="77777777" w:rsidR="0085059D" w:rsidRPr="0085059D" w:rsidRDefault="0085059D" w:rsidP="00E27C52">
                            <w:pPr>
                              <w:tabs>
                                <w:tab w:val="num" w:pos="720"/>
                              </w:tabs>
                              <w:overflowPunct w:val="0"/>
                              <w:spacing w:line="0" w:lineRule="atLeast"/>
                              <w:ind w:rightChars="5" w:right="12"/>
                              <w:jc w:val="right"/>
                              <w:rPr>
                                <w:rFonts w:ascii="標楷體" w:eastAsia="標楷體" w:hAnsi="標楷體"/>
                                <w:sz w:val="20"/>
                                <w:szCs w:val="20"/>
                              </w:rPr>
                            </w:pPr>
                            <w:r w:rsidRPr="0085059D">
                              <w:rPr>
                                <w:rFonts w:ascii="標楷體" w:eastAsia="標楷體" w:hAnsi="標楷體"/>
                                <w:sz w:val="20"/>
                                <w:szCs w:val="20"/>
                              </w:rPr>
                              <w:t>961,86</w:t>
                            </w:r>
                            <w:r w:rsidRPr="0085059D">
                              <w:rPr>
                                <w:rFonts w:ascii="標楷體" w:eastAsia="標楷體" w:hAnsi="標楷體" w:hint="eastAsia"/>
                                <w:sz w:val="20"/>
                                <w:szCs w:val="20"/>
                              </w:rPr>
                              <w:t>0</w:t>
                            </w:r>
                          </w:p>
                        </w:tc>
                        <w:tc>
                          <w:tcPr>
                            <w:tcW w:w="1092" w:type="dxa"/>
                            <w:vMerge/>
                          </w:tcPr>
                          <w:p w14:paraId="22D459FC" w14:textId="77777777" w:rsidR="0085059D" w:rsidRPr="0085059D" w:rsidRDefault="0085059D" w:rsidP="00E27C52">
                            <w:pPr>
                              <w:tabs>
                                <w:tab w:val="num" w:pos="720"/>
                              </w:tabs>
                              <w:overflowPunct w:val="0"/>
                              <w:spacing w:line="0" w:lineRule="atLeast"/>
                              <w:ind w:left="212" w:hangingChars="106" w:hanging="212"/>
                              <w:jc w:val="both"/>
                              <w:rPr>
                                <w:rFonts w:ascii="標楷體" w:eastAsia="標楷體" w:hAnsi="標楷體"/>
                                <w:sz w:val="20"/>
                                <w:szCs w:val="20"/>
                              </w:rPr>
                            </w:pPr>
                          </w:p>
                        </w:tc>
                      </w:tr>
                      <w:tr w:rsidR="0085059D" w:rsidRPr="0085059D" w14:paraId="0A97CBE4" w14:textId="77777777" w:rsidTr="00C33FF7">
                        <w:trPr>
                          <w:trHeight w:val="255"/>
                        </w:trPr>
                        <w:tc>
                          <w:tcPr>
                            <w:tcW w:w="1311" w:type="dxa"/>
                            <w:vMerge/>
                            <w:vAlign w:val="center"/>
                          </w:tcPr>
                          <w:p w14:paraId="005C09C5"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p>
                        </w:tc>
                        <w:tc>
                          <w:tcPr>
                            <w:tcW w:w="910" w:type="dxa"/>
                            <w:vAlign w:val="center"/>
                          </w:tcPr>
                          <w:p w14:paraId="65EF6F0E"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hint="eastAsia"/>
                                <w:kern w:val="0"/>
                                <w:sz w:val="20"/>
                                <w:szCs w:val="20"/>
                              </w:rPr>
                              <w:t>2</w:t>
                            </w:r>
                          </w:p>
                        </w:tc>
                        <w:tc>
                          <w:tcPr>
                            <w:tcW w:w="1204" w:type="dxa"/>
                            <w:vAlign w:val="center"/>
                          </w:tcPr>
                          <w:p w14:paraId="2D845789"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112</w:t>
                            </w:r>
                            <w:r w:rsidRPr="0085059D">
                              <w:rPr>
                                <w:rFonts w:ascii="標楷體" w:eastAsia="標楷體" w:hAnsi="標楷體" w:hint="eastAsia"/>
                                <w:kern w:val="0"/>
                                <w:sz w:val="20"/>
                                <w:szCs w:val="20"/>
                              </w:rPr>
                              <w:t>.12.19</w:t>
                            </w:r>
                          </w:p>
                        </w:tc>
                        <w:tc>
                          <w:tcPr>
                            <w:tcW w:w="1064" w:type="dxa"/>
                            <w:vMerge/>
                            <w:vAlign w:val="center"/>
                          </w:tcPr>
                          <w:p w14:paraId="491EF6C4" w14:textId="77777777" w:rsidR="0085059D" w:rsidRPr="0085059D" w:rsidRDefault="0085059D" w:rsidP="00E27C52">
                            <w:pPr>
                              <w:tabs>
                                <w:tab w:val="num" w:pos="720"/>
                              </w:tabs>
                              <w:overflowPunct w:val="0"/>
                              <w:spacing w:line="0" w:lineRule="atLeast"/>
                              <w:ind w:rightChars="5" w:right="12"/>
                              <w:jc w:val="right"/>
                              <w:rPr>
                                <w:rFonts w:ascii="標楷體" w:eastAsia="標楷體" w:hAnsi="標楷體"/>
                                <w:sz w:val="20"/>
                                <w:szCs w:val="20"/>
                              </w:rPr>
                            </w:pPr>
                          </w:p>
                        </w:tc>
                        <w:tc>
                          <w:tcPr>
                            <w:tcW w:w="1092" w:type="dxa"/>
                            <w:vMerge/>
                          </w:tcPr>
                          <w:p w14:paraId="43ED886E" w14:textId="77777777" w:rsidR="0085059D" w:rsidRPr="0085059D" w:rsidRDefault="0085059D" w:rsidP="00E27C52">
                            <w:pPr>
                              <w:tabs>
                                <w:tab w:val="num" w:pos="720"/>
                              </w:tabs>
                              <w:overflowPunct w:val="0"/>
                              <w:spacing w:line="0" w:lineRule="atLeast"/>
                              <w:ind w:left="212" w:hangingChars="106" w:hanging="212"/>
                              <w:jc w:val="both"/>
                              <w:rPr>
                                <w:rFonts w:ascii="標楷體" w:eastAsia="標楷體" w:hAnsi="標楷體"/>
                                <w:kern w:val="0"/>
                                <w:sz w:val="20"/>
                                <w:szCs w:val="20"/>
                              </w:rPr>
                            </w:pPr>
                          </w:p>
                        </w:tc>
                      </w:tr>
                      <w:tr w:rsidR="0085059D" w:rsidRPr="0085059D" w14:paraId="5CE58E81" w14:textId="77777777" w:rsidTr="00C33FF7">
                        <w:trPr>
                          <w:trHeight w:val="255"/>
                        </w:trPr>
                        <w:tc>
                          <w:tcPr>
                            <w:tcW w:w="1311" w:type="dxa"/>
                            <w:vMerge/>
                            <w:vAlign w:val="center"/>
                          </w:tcPr>
                          <w:p w14:paraId="7C759AD4"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p>
                        </w:tc>
                        <w:tc>
                          <w:tcPr>
                            <w:tcW w:w="910" w:type="dxa"/>
                            <w:vAlign w:val="center"/>
                          </w:tcPr>
                          <w:p w14:paraId="46C1AF47"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hint="eastAsia"/>
                                <w:kern w:val="0"/>
                                <w:sz w:val="20"/>
                                <w:szCs w:val="20"/>
                              </w:rPr>
                              <w:t>3</w:t>
                            </w:r>
                          </w:p>
                        </w:tc>
                        <w:tc>
                          <w:tcPr>
                            <w:tcW w:w="1204" w:type="dxa"/>
                            <w:vAlign w:val="center"/>
                          </w:tcPr>
                          <w:p w14:paraId="0F6DFECD"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113</w:t>
                            </w:r>
                            <w:r w:rsidRPr="0085059D">
                              <w:rPr>
                                <w:rFonts w:ascii="標楷體" w:eastAsia="標楷體" w:hAnsi="標楷體" w:hint="eastAsia"/>
                                <w:kern w:val="0"/>
                                <w:sz w:val="20"/>
                                <w:szCs w:val="20"/>
                              </w:rPr>
                              <w:t>.1.9</w:t>
                            </w:r>
                          </w:p>
                        </w:tc>
                        <w:tc>
                          <w:tcPr>
                            <w:tcW w:w="1064" w:type="dxa"/>
                            <w:vMerge/>
                            <w:vAlign w:val="center"/>
                          </w:tcPr>
                          <w:p w14:paraId="09D4C74E" w14:textId="77777777" w:rsidR="0085059D" w:rsidRPr="0085059D" w:rsidRDefault="0085059D" w:rsidP="00E27C52">
                            <w:pPr>
                              <w:tabs>
                                <w:tab w:val="num" w:pos="720"/>
                              </w:tabs>
                              <w:overflowPunct w:val="0"/>
                              <w:spacing w:line="0" w:lineRule="atLeast"/>
                              <w:ind w:rightChars="5" w:right="12"/>
                              <w:jc w:val="right"/>
                              <w:rPr>
                                <w:rFonts w:ascii="標楷體" w:eastAsia="標楷體" w:hAnsi="標楷體"/>
                                <w:sz w:val="20"/>
                                <w:szCs w:val="20"/>
                              </w:rPr>
                            </w:pPr>
                          </w:p>
                        </w:tc>
                        <w:tc>
                          <w:tcPr>
                            <w:tcW w:w="1092" w:type="dxa"/>
                            <w:vMerge/>
                          </w:tcPr>
                          <w:p w14:paraId="42EEC417" w14:textId="77777777" w:rsidR="0085059D" w:rsidRPr="0085059D" w:rsidRDefault="0085059D" w:rsidP="00E27C52">
                            <w:pPr>
                              <w:tabs>
                                <w:tab w:val="num" w:pos="720"/>
                              </w:tabs>
                              <w:overflowPunct w:val="0"/>
                              <w:spacing w:line="0" w:lineRule="atLeast"/>
                              <w:ind w:left="212" w:hangingChars="106" w:hanging="212"/>
                              <w:jc w:val="both"/>
                              <w:rPr>
                                <w:rFonts w:ascii="標楷體" w:eastAsia="標楷體" w:hAnsi="標楷體"/>
                                <w:kern w:val="0"/>
                                <w:sz w:val="20"/>
                                <w:szCs w:val="20"/>
                              </w:rPr>
                            </w:pPr>
                          </w:p>
                        </w:tc>
                      </w:tr>
                      <w:tr w:rsidR="0085059D" w:rsidRPr="0085059D" w14:paraId="7CDA8AA0" w14:textId="77777777" w:rsidTr="00C33FF7">
                        <w:trPr>
                          <w:trHeight w:val="255"/>
                        </w:trPr>
                        <w:tc>
                          <w:tcPr>
                            <w:tcW w:w="1311" w:type="dxa"/>
                            <w:vMerge/>
                            <w:vAlign w:val="center"/>
                          </w:tcPr>
                          <w:p w14:paraId="6D98D722"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p>
                        </w:tc>
                        <w:tc>
                          <w:tcPr>
                            <w:tcW w:w="910" w:type="dxa"/>
                            <w:vAlign w:val="center"/>
                          </w:tcPr>
                          <w:p w14:paraId="1B821F40"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hint="eastAsia"/>
                                <w:kern w:val="0"/>
                                <w:sz w:val="20"/>
                                <w:szCs w:val="20"/>
                              </w:rPr>
                              <w:t>4</w:t>
                            </w:r>
                          </w:p>
                        </w:tc>
                        <w:tc>
                          <w:tcPr>
                            <w:tcW w:w="1204" w:type="dxa"/>
                            <w:vAlign w:val="center"/>
                          </w:tcPr>
                          <w:p w14:paraId="69F5A34E"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113</w:t>
                            </w:r>
                            <w:r w:rsidRPr="0085059D">
                              <w:rPr>
                                <w:rFonts w:ascii="標楷體" w:eastAsia="標楷體" w:hAnsi="標楷體" w:hint="eastAsia"/>
                                <w:kern w:val="0"/>
                                <w:sz w:val="20"/>
                                <w:szCs w:val="20"/>
                              </w:rPr>
                              <w:t>.3.21</w:t>
                            </w:r>
                          </w:p>
                        </w:tc>
                        <w:tc>
                          <w:tcPr>
                            <w:tcW w:w="1064" w:type="dxa"/>
                            <w:vMerge w:val="restart"/>
                            <w:vAlign w:val="center"/>
                          </w:tcPr>
                          <w:p w14:paraId="0F86C500" w14:textId="77777777" w:rsidR="0085059D" w:rsidRPr="0085059D" w:rsidRDefault="0085059D" w:rsidP="00E27C52">
                            <w:pPr>
                              <w:tabs>
                                <w:tab w:val="num" w:pos="720"/>
                              </w:tabs>
                              <w:overflowPunct w:val="0"/>
                              <w:spacing w:line="0" w:lineRule="atLeast"/>
                              <w:ind w:rightChars="5" w:right="12"/>
                              <w:jc w:val="right"/>
                              <w:rPr>
                                <w:rFonts w:ascii="標楷體" w:eastAsia="標楷體" w:hAnsi="標楷體"/>
                                <w:sz w:val="20"/>
                                <w:szCs w:val="20"/>
                              </w:rPr>
                            </w:pPr>
                            <w:r w:rsidRPr="0085059D">
                              <w:rPr>
                                <w:rFonts w:ascii="標楷體" w:eastAsia="標楷體" w:hAnsi="標楷體"/>
                                <w:sz w:val="20"/>
                                <w:szCs w:val="20"/>
                              </w:rPr>
                              <w:t>1,131</w:t>
                            </w:r>
                            <w:r w:rsidRPr="0085059D">
                              <w:rPr>
                                <w:rFonts w:ascii="標楷體" w:eastAsia="標楷體" w:hAnsi="標楷體" w:hint="eastAsia"/>
                                <w:sz w:val="20"/>
                                <w:szCs w:val="20"/>
                              </w:rPr>
                              <w:t>,</w:t>
                            </w:r>
                            <w:r w:rsidRPr="0085059D">
                              <w:rPr>
                                <w:rFonts w:ascii="標楷體" w:eastAsia="標楷體" w:hAnsi="標楷體"/>
                                <w:sz w:val="20"/>
                                <w:szCs w:val="20"/>
                              </w:rPr>
                              <w:t>170</w:t>
                            </w:r>
                          </w:p>
                        </w:tc>
                        <w:tc>
                          <w:tcPr>
                            <w:tcW w:w="1092" w:type="dxa"/>
                            <w:vMerge/>
                          </w:tcPr>
                          <w:p w14:paraId="4040466D" w14:textId="77777777" w:rsidR="0085059D" w:rsidRPr="0085059D" w:rsidRDefault="0085059D" w:rsidP="00E27C52">
                            <w:pPr>
                              <w:tabs>
                                <w:tab w:val="num" w:pos="720"/>
                              </w:tabs>
                              <w:overflowPunct w:val="0"/>
                              <w:spacing w:line="0" w:lineRule="atLeast"/>
                              <w:ind w:left="212" w:hangingChars="106" w:hanging="212"/>
                              <w:jc w:val="both"/>
                              <w:rPr>
                                <w:rFonts w:ascii="標楷體" w:eastAsia="標楷體" w:hAnsi="標楷體"/>
                                <w:sz w:val="20"/>
                                <w:szCs w:val="20"/>
                              </w:rPr>
                            </w:pPr>
                          </w:p>
                        </w:tc>
                      </w:tr>
                      <w:tr w:rsidR="0085059D" w:rsidRPr="0085059D" w14:paraId="618FD8C8" w14:textId="77777777" w:rsidTr="00C33FF7">
                        <w:trPr>
                          <w:trHeight w:val="255"/>
                        </w:trPr>
                        <w:tc>
                          <w:tcPr>
                            <w:tcW w:w="1311" w:type="dxa"/>
                            <w:vMerge/>
                            <w:vAlign w:val="center"/>
                          </w:tcPr>
                          <w:p w14:paraId="670523D1"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p>
                        </w:tc>
                        <w:tc>
                          <w:tcPr>
                            <w:tcW w:w="910" w:type="dxa"/>
                            <w:vAlign w:val="center"/>
                          </w:tcPr>
                          <w:p w14:paraId="4B3C0754"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hint="eastAsia"/>
                                <w:kern w:val="0"/>
                                <w:sz w:val="20"/>
                                <w:szCs w:val="20"/>
                              </w:rPr>
                              <w:t>5</w:t>
                            </w:r>
                          </w:p>
                        </w:tc>
                        <w:tc>
                          <w:tcPr>
                            <w:tcW w:w="1204" w:type="dxa"/>
                            <w:vAlign w:val="center"/>
                          </w:tcPr>
                          <w:p w14:paraId="58F20BC3"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113</w:t>
                            </w:r>
                            <w:r w:rsidRPr="0085059D">
                              <w:rPr>
                                <w:rFonts w:ascii="標楷體" w:eastAsia="標楷體" w:hAnsi="標楷體" w:hint="eastAsia"/>
                                <w:kern w:val="0"/>
                                <w:sz w:val="20"/>
                                <w:szCs w:val="20"/>
                              </w:rPr>
                              <w:t>.4.11</w:t>
                            </w:r>
                          </w:p>
                        </w:tc>
                        <w:tc>
                          <w:tcPr>
                            <w:tcW w:w="1064" w:type="dxa"/>
                            <w:vMerge/>
                          </w:tcPr>
                          <w:p w14:paraId="58BA2768" w14:textId="77777777" w:rsidR="0085059D" w:rsidRPr="0085059D" w:rsidRDefault="0085059D" w:rsidP="00E27C52">
                            <w:pPr>
                              <w:tabs>
                                <w:tab w:val="num" w:pos="720"/>
                              </w:tabs>
                              <w:overflowPunct w:val="0"/>
                              <w:spacing w:line="0" w:lineRule="atLeast"/>
                              <w:ind w:left="212" w:hangingChars="106" w:hanging="212"/>
                              <w:jc w:val="both"/>
                              <w:rPr>
                                <w:rFonts w:ascii="標楷體" w:eastAsia="標楷體" w:hAnsi="標楷體"/>
                                <w:kern w:val="0"/>
                                <w:sz w:val="20"/>
                                <w:szCs w:val="20"/>
                              </w:rPr>
                            </w:pPr>
                          </w:p>
                        </w:tc>
                        <w:tc>
                          <w:tcPr>
                            <w:tcW w:w="1092" w:type="dxa"/>
                            <w:vMerge/>
                          </w:tcPr>
                          <w:p w14:paraId="7886AC60" w14:textId="77777777" w:rsidR="0085059D" w:rsidRPr="0085059D" w:rsidRDefault="0085059D" w:rsidP="00E27C52">
                            <w:pPr>
                              <w:tabs>
                                <w:tab w:val="num" w:pos="720"/>
                              </w:tabs>
                              <w:overflowPunct w:val="0"/>
                              <w:spacing w:line="0" w:lineRule="atLeast"/>
                              <w:ind w:left="212" w:hangingChars="106" w:hanging="212"/>
                              <w:jc w:val="both"/>
                              <w:rPr>
                                <w:rFonts w:ascii="標楷體" w:eastAsia="標楷體" w:hAnsi="標楷體"/>
                                <w:kern w:val="0"/>
                                <w:sz w:val="20"/>
                                <w:szCs w:val="20"/>
                              </w:rPr>
                            </w:pPr>
                          </w:p>
                        </w:tc>
                      </w:tr>
                      <w:tr w:rsidR="0085059D" w:rsidRPr="0085059D" w14:paraId="531B4721" w14:textId="77777777" w:rsidTr="00C33FF7">
                        <w:trPr>
                          <w:trHeight w:val="255"/>
                        </w:trPr>
                        <w:tc>
                          <w:tcPr>
                            <w:tcW w:w="1311" w:type="dxa"/>
                            <w:vMerge/>
                            <w:vAlign w:val="center"/>
                          </w:tcPr>
                          <w:p w14:paraId="667C5EE0"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p>
                        </w:tc>
                        <w:tc>
                          <w:tcPr>
                            <w:tcW w:w="910" w:type="dxa"/>
                            <w:vAlign w:val="center"/>
                          </w:tcPr>
                          <w:p w14:paraId="4C5098A2" w14:textId="77777777" w:rsidR="0085059D" w:rsidRPr="0085059D" w:rsidRDefault="0085059D" w:rsidP="00E27C52">
                            <w:pPr>
                              <w:tabs>
                                <w:tab w:val="num" w:pos="720"/>
                              </w:tabs>
                              <w:overflowPunct w:val="0"/>
                              <w:spacing w:line="0" w:lineRule="atLeast"/>
                              <w:jc w:val="center"/>
                              <w:rPr>
                                <w:rFonts w:ascii="標楷體" w:eastAsia="標楷體" w:hAnsi="標楷體"/>
                                <w:kern w:val="0"/>
                                <w:sz w:val="20"/>
                                <w:szCs w:val="20"/>
                              </w:rPr>
                            </w:pPr>
                            <w:r w:rsidRPr="0085059D">
                              <w:rPr>
                                <w:rFonts w:ascii="標楷體" w:eastAsia="標楷體" w:hAnsi="標楷體" w:hint="eastAsia"/>
                                <w:kern w:val="0"/>
                                <w:sz w:val="20"/>
                                <w:szCs w:val="20"/>
                              </w:rPr>
                              <w:t>6</w:t>
                            </w:r>
                          </w:p>
                        </w:tc>
                        <w:tc>
                          <w:tcPr>
                            <w:tcW w:w="1204" w:type="dxa"/>
                            <w:vAlign w:val="center"/>
                          </w:tcPr>
                          <w:p w14:paraId="4AFC4FD9" w14:textId="77777777" w:rsidR="0085059D" w:rsidRPr="0085059D" w:rsidRDefault="0085059D" w:rsidP="00E011F5">
                            <w:pPr>
                              <w:tabs>
                                <w:tab w:val="num" w:pos="720"/>
                              </w:tabs>
                              <w:overflowPunct w:val="0"/>
                              <w:spacing w:line="0" w:lineRule="atLeast"/>
                              <w:ind w:leftChars="28" w:left="67" w:firstLineChars="1" w:firstLine="2"/>
                              <w:jc w:val="center"/>
                              <w:rPr>
                                <w:rFonts w:ascii="標楷體" w:eastAsia="標楷體" w:hAnsi="標楷體"/>
                                <w:kern w:val="0"/>
                                <w:sz w:val="20"/>
                                <w:szCs w:val="20"/>
                              </w:rPr>
                            </w:pPr>
                            <w:r w:rsidRPr="0085059D">
                              <w:rPr>
                                <w:rFonts w:ascii="標楷體" w:eastAsia="標楷體" w:hAnsi="標楷體"/>
                                <w:kern w:val="0"/>
                                <w:sz w:val="20"/>
                                <w:szCs w:val="20"/>
                              </w:rPr>
                              <w:t>113</w:t>
                            </w:r>
                            <w:r w:rsidRPr="0085059D">
                              <w:rPr>
                                <w:rFonts w:ascii="標楷體" w:eastAsia="標楷體" w:hAnsi="標楷體" w:hint="eastAsia"/>
                                <w:kern w:val="0"/>
                                <w:sz w:val="20"/>
                                <w:szCs w:val="20"/>
                              </w:rPr>
                              <w:t>.5.7</w:t>
                            </w:r>
                          </w:p>
                        </w:tc>
                        <w:tc>
                          <w:tcPr>
                            <w:tcW w:w="1064" w:type="dxa"/>
                            <w:vMerge/>
                          </w:tcPr>
                          <w:p w14:paraId="4C901F3C" w14:textId="77777777" w:rsidR="0085059D" w:rsidRPr="0085059D" w:rsidRDefault="0085059D" w:rsidP="00E27C52">
                            <w:pPr>
                              <w:tabs>
                                <w:tab w:val="num" w:pos="720"/>
                              </w:tabs>
                              <w:overflowPunct w:val="0"/>
                              <w:spacing w:line="0" w:lineRule="atLeast"/>
                              <w:ind w:left="212" w:hangingChars="106" w:hanging="212"/>
                              <w:jc w:val="both"/>
                              <w:rPr>
                                <w:rFonts w:ascii="標楷體" w:eastAsia="標楷體" w:hAnsi="標楷體"/>
                                <w:kern w:val="0"/>
                                <w:sz w:val="20"/>
                                <w:szCs w:val="20"/>
                              </w:rPr>
                            </w:pPr>
                          </w:p>
                        </w:tc>
                        <w:tc>
                          <w:tcPr>
                            <w:tcW w:w="1092" w:type="dxa"/>
                            <w:vMerge/>
                          </w:tcPr>
                          <w:p w14:paraId="500B0DBF" w14:textId="77777777" w:rsidR="0085059D" w:rsidRPr="0085059D" w:rsidRDefault="0085059D" w:rsidP="00E27C52">
                            <w:pPr>
                              <w:tabs>
                                <w:tab w:val="num" w:pos="720"/>
                              </w:tabs>
                              <w:overflowPunct w:val="0"/>
                              <w:spacing w:line="0" w:lineRule="atLeast"/>
                              <w:ind w:left="212" w:hangingChars="106" w:hanging="212"/>
                              <w:jc w:val="both"/>
                              <w:rPr>
                                <w:rFonts w:ascii="標楷體" w:eastAsia="標楷體" w:hAnsi="標楷體"/>
                                <w:kern w:val="0"/>
                                <w:sz w:val="20"/>
                                <w:szCs w:val="20"/>
                              </w:rPr>
                            </w:pPr>
                          </w:p>
                        </w:tc>
                      </w:tr>
                    </w:tbl>
                    <w:p w14:paraId="1FA52B3F" w14:textId="3538CEEC" w:rsidR="0085059D" w:rsidRPr="0085059D" w:rsidRDefault="0085059D" w:rsidP="00684375">
                      <w:pPr>
                        <w:spacing w:line="200" w:lineRule="exact"/>
                        <w:ind w:left="504" w:hangingChars="280" w:hanging="504"/>
                        <w:rPr>
                          <w:rFonts w:ascii="標楷體" w:eastAsia="標楷體" w:hAnsi="標楷體"/>
                          <w:sz w:val="18"/>
                          <w:szCs w:val="18"/>
                        </w:rPr>
                      </w:pPr>
                      <w:r w:rsidRPr="0085059D">
                        <w:rPr>
                          <w:rFonts w:ascii="標楷體" w:eastAsia="標楷體" w:hAnsi="標楷體" w:hint="eastAsia"/>
                          <w:sz w:val="18"/>
                          <w:szCs w:val="18"/>
                        </w:rPr>
                        <w:t>資料來源：整理自行政院公共工程委員會政府電子採購網資料。</w:t>
                      </w:r>
                    </w:p>
                  </w:txbxContent>
                </v:textbox>
                <w10:wrap type="square" anchorx="margin"/>
              </v:shape>
            </w:pict>
          </mc:Fallback>
        </mc:AlternateContent>
      </w:r>
      <w:r w:rsidR="00834834" w:rsidRPr="00834834">
        <w:rPr>
          <w:rFonts w:hAnsi="標楷體" w:cs="DFKaiShu-SB-Estd-BF" w:hint="eastAsia"/>
          <w:color w:val="auto"/>
          <w:kern w:val="0"/>
          <w:sz w:val="24"/>
          <w:szCs w:val="32"/>
        </w:rPr>
        <w:t>衛生福利部（下稱衛福部</w:t>
      </w:r>
      <w:r w:rsidR="00D76A8A" w:rsidRPr="00834834">
        <w:rPr>
          <w:rFonts w:hAnsi="標楷體" w:cs="DFKaiShu-SB-Estd-BF" w:hint="eastAsia"/>
          <w:color w:val="auto"/>
          <w:kern w:val="0"/>
          <w:sz w:val="24"/>
          <w:szCs w:val="32"/>
        </w:rPr>
        <w:t>）</w:t>
      </w:r>
      <w:r w:rsidR="00834834" w:rsidRPr="00834834">
        <w:rPr>
          <w:rFonts w:hAnsi="標楷體" w:cs="DFKaiShu-SB-Estd-BF" w:hint="eastAsia"/>
          <w:color w:val="auto"/>
          <w:kern w:val="0"/>
          <w:sz w:val="24"/>
          <w:szCs w:val="32"/>
        </w:rPr>
        <w:t>苗栗醫院（下稱苗栗醫院）為提升急重癌症醫療設備及服務量能，建構更完整緊急醫療照護網絡，成為縣民信賴的健康照護醫院，規劃辦理放射腫瘤治療中心擴建計畫</w:t>
      </w:r>
      <w:r w:rsidR="00D76A8A" w:rsidRPr="00834834">
        <w:rPr>
          <w:rFonts w:hAnsi="標楷體" w:cs="DFKaiShu-SB-Estd-BF" w:hint="eastAsia"/>
          <w:color w:val="auto"/>
          <w:kern w:val="0"/>
          <w:sz w:val="24"/>
          <w:szCs w:val="32"/>
        </w:rPr>
        <w:t>（</w:t>
      </w:r>
      <w:r w:rsidR="00834834" w:rsidRPr="00834834">
        <w:rPr>
          <w:rFonts w:hAnsi="標楷體" w:cs="DFKaiShu-SB-Estd-BF" w:hint="eastAsia"/>
          <w:color w:val="auto"/>
          <w:kern w:val="0"/>
          <w:sz w:val="24"/>
          <w:szCs w:val="32"/>
        </w:rPr>
        <w:t>下稱放腫中心計畫）及急重症醫療大樓擴建計畫（下稱急重症大樓計畫）。</w:t>
      </w:r>
      <w:proofErr w:type="gramStart"/>
      <w:r w:rsidR="00834834" w:rsidRPr="00834834">
        <w:rPr>
          <w:rFonts w:hAnsi="標楷體" w:cs="DFKaiShu-SB-Estd-BF" w:hint="eastAsia"/>
          <w:color w:val="auto"/>
          <w:kern w:val="0"/>
          <w:sz w:val="24"/>
          <w:szCs w:val="32"/>
        </w:rPr>
        <w:t>其中放腫中心</w:t>
      </w:r>
      <w:proofErr w:type="gramEnd"/>
      <w:r w:rsidR="00834834" w:rsidRPr="00834834">
        <w:rPr>
          <w:rFonts w:hAnsi="標楷體" w:cs="DFKaiShu-SB-Estd-BF" w:hint="eastAsia"/>
          <w:color w:val="auto"/>
          <w:kern w:val="0"/>
          <w:sz w:val="24"/>
          <w:szCs w:val="32"/>
        </w:rPr>
        <w:t>計畫</w:t>
      </w:r>
      <w:proofErr w:type="gramStart"/>
      <w:r w:rsidR="00834834" w:rsidRPr="00834834">
        <w:rPr>
          <w:rFonts w:hAnsi="標楷體" w:cs="DFKaiShu-SB-Estd-BF" w:hint="eastAsia"/>
          <w:color w:val="auto"/>
          <w:kern w:val="0"/>
          <w:sz w:val="24"/>
          <w:szCs w:val="32"/>
        </w:rPr>
        <w:t>經衛福部於</w:t>
      </w:r>
      <w:proofErr w:type="gramEnd"/>
      <w:r w:rsidR="00834834" w:rsidRPr="00834834">
        <w:rPr>
          <w:rFonts w:hAnsi="標楷體" w:cs="DFKaiShu-SB-Estd-BF" w:hint="eastAsia"/>
          <w:color w:val="auto"/>
          <w:kern w:val="0"/>
          <w:sz w:val="24"/>
          <w:szCs w:val="32"/>
        </w:rPr>
        <w:t>110年7月8日同意於111至113年度編列預算1億8,352萬餘元，規劃興建1棟地上2層、地下2層之放射腫瘤治療中心；急重症大樓計畫經行政院於110年8月9日核定計畫經費8億4,493萬餘元，執行期程為111年至115年7月，規劃興建1棟地上7層、地下1層之急重症醫療大樓。惟因營建物價上漲及工程採購歷經多次流標等因素，迄至113年11月底，上述2計畫已分別辦理4次、1次計畫修正，計畫經費亦調增為2億9,999萬餘元及12億2,575萬餘元，且仍未能順利完成「衛生福利部苗栗醫院放射腫瘤治療中心擴建工程」及「衛生福利部苗栗醫院急重症醫療大樓擴建工程」發包，</w:t>
      </w:r>
      <w:proofErr w:type="gramStart"/>
      <w:r w:rsidR="00834834" w:rsidRPr="00834834">
        <w:rPr>
          <w:rFonts w:hAnsi="標楷體" w:cs="DFKaiShu-SB-Estd-BF" w:hint="eastAsia"/>
          <w:color w:val="auto"/>
          <w:kern w:val="0"/>
          <w:sz w:val="24"/>
          <w:szCs w:val="32"/>
        </w:rPr>
        <w:t>嗣</w:t>
      </w:r>
      <w:proofErr w:type="gramEnd"/>
      <w:r w:rsidR="00834834" w:rsidRPr="00834834">
        <w:rPr>
          <w:rFonts w:hAnsi="標楷體" w:cs="DFKaiShu-SB-Estd-BF" w:hint="eastAsia"/>
          <w:color w:val="auto"/>
          <w:kern w:val="0"/>
          <w:sz w:val="24"/>
          <w:szCs w:val="32"/>
        </w:rPr>
        <w:t>經苗栗醫院考量經費、時間及後續發包等因素，檢討整</w:t>
      </w:r>
      <w:proofErr w:type="gramStart"/>
      <w:r w:rsidR="00834834" w:rsidRPr="00834834">
        <w:rPr>
          <w:rFonts w:hAnsi="標楷體" w:cs="DFKaiShu-SB-Estd-BF" w:hint="eastAsia"/>
          <w:color w:val="auto"/>
          <w:kern w:val="0"/>
          <w:sz w:val="24"/>
          <w:szCs w:val="32"/>
        </w:rPr>
        <w:t>併</w:t>
      </w:r>
      <w:proofErr w:type="gramEnd"/>
      <w:r w:rsidR="00834834" w:rsidRPr="00834834">
        <w:rPr>
          <w:rFonts w:hAnsi="標楷體" w:cs="DFKaiShu-SB-Estd-BF" w:hint="eastAsia"/>
          <w:color w:val="auto"/>
          <w:kern w:val="0"/>
          <w:sz w:val="24"/>
          <w:szCs w:val="32"/>
        </w:rPr>
        <w:t>2計畫。另苗栗醫院為提升工程執行進度與品質，分別於110年9月15日、8月31日洽請前內政部營建署（112年9月20日改制為內政部國土管理署，下稱國土</w:t>
      </w:r>
      <w:r w:rsidR="00056955">
        <w:rPr>
          <w:rFonts w:hAnsi="標楷體" w:cs="DFKaiShu-SB-Estd-BF" w:hint="eastAsia"/>
          <w:color w:val="auto"/>
          <w:kern w:val="0"/>
          <w:sz w:val="24"/>
          <w:szCs w:val="32"/>
        </w:rPr>
        <w:t>管理</w:t>
      </w:r>
      <w:r w:rsidR="00834834" w:rsidRPr="00834834">
        <w:rPr>
          <w:rFonts w:hAnsi="標楷體" w:cs="DFKaiShu-SB-Estd-BF" w:hint="eastAsia"/>
          <w:color w:val="auto"/>
          <w:kern w:val="0"/>
          <w:sz w:val="24"/>
          <w:szCs w:val="32"/>
        </w:rPr>
        <w:t>署</w:t>
      </w:r>
      <w:r w:rsidR="00D76A8A" w:rsidRPr="00834834">
        <w:rPr>
          <w:rFonts w:hAnsi="標楷體" w:cs="DFKaiShu-SB-Estd-BF" w:hint="eastAsia"/>
          <w:color w:val="auto"/>
          <w:kern w:val="0"/>
          <w:sz w:val="24"/>
          <w:szCs w:val="32"/>
        </w:rPr>
        <w:t>）</w:t>
      </w:r>
      <w:r w:rsidR="00834834" w:rsidRPr="00834834">
        <w:rPr>
          <w:rFonts w:hAnsi="標楷體" w:cs="DFKaiShu-SB-Estd-BF" w:hint="eastAsia"/>
          <w:color w:val="auto"/>
          <w:kern w:val="0"/>
          <w:sz w:val="24"/>
          <w:szCs w:val="32"/>
        </w:rPr>
        <w:t>同意代辦上述2工程有關工程設計圖說及施工預算書審查、工程發包、施工督導、履約管理及驗收等事項。經查上述2計畫執行情形，核有：</w:t>
      </w:r>
      <w:r w:rsidR="00056955">
        <w:rPr>
          <w:rFonts w:hAnsi="標楷體" w:cs="DFKaiShu-SB-Estd-BF" w:hint="eastAsia"/>
          <w:color w:val="auto"/>
          <w:kern w:val="0"/>
          <w:sz w:val="24"/>
          <w:szCs w:val="32"/>
        </w:rPr>
        <w:t>A</w:t>
      </w:r>
      <w:r w:rsidR="00834834" w:rsidRPr="00834834">
        <w:rPr>
          <w:rFonts w:hAnsi="標楷體" w:cs="DFKaiShu-SB-Estd-BF" w:hint="eastAsia"/>
          <w:color w:val="auto"/>
          <w:kern w:val="0"/>
          <w:sz w:val="24"/>
          <w:szCs w:val="32"/>
        </w:rPr>
        <w:t>.</w:t>
      </w:r>
      <w:proofErr w:type="gramStart"/>
      <w:r w:rsidR="00834834" w:rsidRPr="00834834">
        <w:rPr>
          <w:rFonts w:hAnsi="標楷體" w:cs="DFKaiShu-SB-Estd-BF" w:hint="eastAsia"/>
          <w:color w:val="auto"/>
          <w:kern w:val="0"/>
          <w:sz w:val="24"/>
          <w:szCs w:val="32"/>
        </w:rPr>
        <w:t>放腫中心</w:t>
      </w:r>
      <w:proofErr w:type="gramEnd"/>
      <w:r w:rsidR="00834834" w:rsidRPr="00834834">
        <w:rPr>
          <w:rFonts w:hAnsi="標楷體" w:cs="DFKaiShu-SB-Estd-BF" w:hint="eastAsia"/>
          <w:color w:val="auto"/>
          <w:kern w:val="0"/>
          <w:sz w:val="24"/>
          <w:szCs w:val="32"/>
        </w:rPr>
        <w:t>計畫於工程招標流標期間雖召開6次流標檢討會議，調整招標內容，修正計畫預算，惟未能確實就影響廠商投標之在地因素、施工動線等癥結原因，</w:t>
      </w:r>
      <w:proofErr w:type="gramStart"/>
      <w:r w:rsidR="00834834" w:rsidRPr="00834834">
        <w:rPr>
          <w:rFonts w:hAnsi="標楷體" w:cs="DFKaiShu-SB-Estd-BF" w:hint="eastAsia"/>
          <w:color w:val="auto"/>
          <w:kern w:val="0"/>
          <w:sz w:val="24"/>
          <w:szCs w:val="32"/>
        </w:rPr>
        <w:t>採</w:t>
      </w:r>
      <w:proofErr w:type="gramEnd"/>
      <w:r w:rsidR="00834834" w:rsidRPr="00834834">
        <w:rPr>
          <w:rFonts w:hAnsi="標楷體" w:cs="DFKaiShu-SB-Estd-BF" w:hint="eastAsia"/>
          <w:color w:val="auto"/>
          <w:kern w:val="0"/>
          <w:sz w:val="24"/>
          <w:szCs w:val="32"/>
        </w:rPr>
        <w:t>行有效因應對策，並</w:t>
      </w:r>
      <w:proofErr w:type="gramStart"/>
      <w:r w:rsidR="00834834" w:rsidRPr="00834834">
        <w:rPr>
          <w:rFonts w:hAnsi="標楷體" w:cs="DFKaiShu-SB-Estd-BF" w:hint="eastAsia"/>
          <w:color w:val="auto"/>
          <w:kern w:val="0"/>
          <w:sz w:val="24"/>
          <w:szCs w:val="32"/>
        </w:rPr>
        <w:t>覈</w:t>
      </w:r>
      <w:proofErr w:type="gramEnd"/>
      <w:r w:rsidR="00834834" w:rsidRPr="00834834">
        <w:rPr>
          <w:rFonts w:hAnsi="標楷體" w:cs="DFKaiShu-SB-Estd-BF" w:hint="eastAsia"/>
          <w:color w:val="auto"/>
          <w:kern w:val="0"/>
          <w:sz w:val="24"/>
          <w:szCs w:val="32"/>
        </w:rPr>
        <w:t>實編列相關費用，</w:t>
      </w:r>
      <w:proofErr w:type="gramStart"/>
      <w:r w:rsidR="00834834" w:rsidRPr="00834834">
        <w:rPr>
          <w:rFonts w:hAnsi="標楷體" w:cs="DFKaiShu-SB-Estd-BF" w:hint="eastAsia"/>
          <w:color w:val="auto"/>
          <w:kern w:val="0"/>
          <w:sz w:val="24"/>
          <w:szCs w:val="32"/>
        </w:rPr>
        <w:t>逕採</w:t>
      </w:r>
      <w:proofErr w:type="gramEnd"/>
      <w:r w:rsidR="00834834" w:rsidRPr="00834834">
        <w:rPr>
          <w:rFonts w:hAnsi="標楷體" w:cs="DFKaiShu-SB-Estd-BF" w:hint="eastAsia"/>
          <w:color w:val="auto"/>
          <w:kern w:val="0"/>
          <w:sz w:val="24"/>
          <w:szCs w:val="32"/>
        </w:rPr>
        <w:t>發包測試市場接</w:t>
      </w:r>
      <w:r w:rsidR="00834834" w:rsidRPr="00834834">
        <w:rPr>
          <w:rFonts w:hAnsi="標楷體" w:cs="DFKaiShu-SB-Estd-BF" w:hint="eastAsia"/>
          <w:color w:val="auto"/>
          <w:kern w:val="0"/>
          <w:sz w:val="24"/>
          <w:szCs w:val="32"/>
        </w:rPr>
        <w:lastRenderedPageBreak/>
        <w:t>受度，自111年10月至113年5月間辦理14次招標（表</w:t>
      </w:r>
      <w:r w:rsidR="00834834">
        <w:rPr>
          <w:rFonts w:hAnsi="標楷體" w:cs="DFKaiShu-SB-Estd-BF" w:hint="eastAsia"/>
          <w:color w:val="auto"/>
          <w:kern w:val="0"/>
          <w:sz w:val="24"/>
          <w:szCs w:val="32"/>
        </w:rPr>
        <w:t>3</w:t>
      </w:r>
      <w:r w:rsidR="00834834" w:rsidRPr="00834834">
        <w:rPr>
          <w:rFonts w:hAnsi="標楷體" w:cs="DFKaiShu-SB-Estd-BF" w:hint="eastAsia"/>
          <w:color w:val="auto"/>
          <w:kern w:val="0"/>
          <w:sz w:val="24"/>
          <w:szCs w:val="32"/>
        </w:rPr>
        <w:t>）</w:t>
      </w:r>
      <w:proofErr w:type="gramStart"/>
      <w:r w:rsidR="00834834" w:rsidRPr="00834834">
        <w:rPr>
          <w:rFonts w:hAnsi="標楷體" w:cs="DFKaiShu-SB-Estd-BF" w:hint="eastAsia"/>
          <w:color w:val="auto"/>
          <w:kern w:val="0"/>
          <w:sz w:val="24"/>
          <w:szCs w:val="32"/>
        </w:rPr>
        <w:t>均因無</w:t>
      </w:r>
      <w:proofErr w:type="gramEnd"/>
      <w:r w:rsidR="00834834" w:rsidRPr="00834834">
        <w:rPr>
          <w:rFonts w:hAnsi="標楷體" w:cs="DFKaiShu-SB-Estd-BF" w:hint="eastAsia"/>
          <w:color w:val="auto"/>
          <w:kern w:val="0"/>
          <w:sz w:val="24"/>
          <w:szCs w:val="32"/>
        </w:rPr>
        <w:t>廠商投標而流標，致延宕計畫執行進度，且未能如期達成提升急重癌症醫療設備及治療服務量能之預期目標；</w:t>
      </w:r>
      <w:r w:rsidR="00056955">
        <w:rPr>
          <w:rFonts w:hAnsi="標楷體" w:cs="DFKaiShu-SB-Estd-BF" w:hint="eastAsia"/>
          <w:color w:val="auto"/>
          <w:kern w:val="0"/>
          <w:sz w:val="24"/>
          <w:szCs w:val="32"/>
        </w:rPr>
        <w:t>B</w:t>
      </w:r>
      <w:r w:rsidR="00834834" w:rsidRPr="00834834">
        <w:rPr>
          <w:rFonts w:hAnsi="標楷體" w:cs="DFKaiShu-SB-Estd-BF" w:hint="eastAsia"/>
          <w:color w:val="auto"/>
          <w:kern w:val="0"/>
          <w:sz w:val="24"/>
          <w:szCs w:val="32"/>
        </w:rPr>
        <w:t>.苗栗醫院重予提報急重症大樓計畫，未能詳實核算總樓地板</w:t>
      </w:r>
      <w:proofErr w:type="gramStart"/>
      <w:r w:rsidR="00834834" w:rsidRPr="00834834">
        <w:rPr>
          <w:rFonts w:hAnsi="標楷體" w:cs="DFKaiShu-SB-Estd-BF" w:hint="eastAsia"/>
          <w:color w:val="auto"/>
          <w:kern w:val="0"/>
          <w:sz w:val="24"/>
          <w:szCs w:val="32"/>
        </w:rPr>
        <w:t>面積以概估計</w:t>
      </w:r>
      <w:proofErr w:type="gramEnd"/>
      <w:r w:rsidR="00834834" w:rsidRPr="00834834">
        <w:rPr>
          <w:rFonts w:hAnsi="標楷體" w:cs="DFKaiShu-SB-Estd-BF" w:hint="eastAsia"/>
          <w:color w:val="auto"/>
          <w:kern w:val="0"/>
          <w:sz w:val="24"/>
          <w:szCs w:val="32"/>
        </w:rPr>
        <w:t>畫經費，並提早因應營造工程物價指數上漲等因素，致計畫</w:t>
      </w:r>
      <w:proofErr w:type="gramStart"/>
      <w:r w:rsidR="00834834" w:rsidRPr="00834834">
        <w:rPr>
          <w:rFonts w:hAnsi="標楷體" w:cs="DFKaiShu-SB-Estd-BF" w:hint="eastAsia"/>
          <w:color w:val="auto"/>
          <w:kern w:val="0"/>
          <w:sz w:val="24"/>
          <w:szCs w:val="32"/>
        </w:rPr>
        <w:t>甫</w:t>
      </w:r>
      <w:proofErr w:type="gramEnd"/>
      <w:r w:rsidR="00834834" w:rsidRPr="00834834">
        <w:rPr>
          <w:rFonts w:hAnsi="標楷體" w:cs="DFKaiShu-SB-Estd-BF" w:hint="eastAsia"/>
          <w:color w:val="auto"/>
          <w:kern w:val="0"/>
          <w:sz w:val="24"/>
          <w:szCs w:val="32"/>
        </w:rPr>
        <w:t>核定6個月餘，即決定評估工程經費合理性與提報修正計畫，影響設計作業完成時程；復明知發包預算與市場行情存有落差，卻未依行政院公共工程委員會（下稱工程會）函釋確實檢討流標癥結</w:t>
      </w:r>
      <w:proofErr w:type="gramStart"/>
      <w:r w:rsidR="00834834" w:rsidRPr="00834834">
        <w:rPr>
          <w:rFonts w:hAnsi="標楷體" w:cs="DFKaiShu-SB-Estd-BF" w:hint="eastAsia"/>
          <w:color w:val="auto"/>
          <w:kern w:val="0"/>
          <w:sz w:val="24"/>
          <w:szCs w:val="32"/>
        </w:rPr>
        <w:t>原因妥處</w:t>
      </w:r>
      <w:proofErr w:type="gramEnd"/>
      <w:r w:rsidR="00834834" w:rsidRPr="00834834">
        <w:rPr>
          <w:rFonts w:hAnsi="標楷體" w:cs="DFKaiShu-SB-Estd-BF" w:hint="eastAsia"/>
          <w:color w:val="auto"/>
          <w:kern w:val="0"/>
          <w:sz w:val="24"/>
          <w:szCs w:val="32"/>
        </w:rPr>
        <w:t>，致辦理6次工程發包（表</w:t>
      </w:r>
      <w:r w:rsidR="00834834">
        <w:rPr>
          <w:rFonts w:hAnsi="標楷體" w:cs="DFKaiShu-SB-Estd-BF" w:hint="eastAsia"/>
          <w:color w:val="auto"/>
          <w:kern w:val="0"/>
          <w:sz w:val="24"/>
          <w:szCs w:val="32"/>
        </w:rPr>
        <w:t>3</w:t>
      </w:r>
      <w:r w:rsidR="00834834" w:rsidRPr="00834834">
        <w:rPr>
          <w:rFonts w:hAnsi="標楷體" w:cs="DFKaiShu-SB-Estd-BF" w:hint="eastAsia"/>
          <w:color w:val="auto"/>
          <w:kern w:val="0"/>
          <w:sz w:val="24"/>
          <w:szCs w:val="32"/>
        </w:rPr>
        <w:t>）</w:t>
      </w:r>
      <w:proofErr w:type="gramStart"/>
      <w:r w:rsidR="00834834" w:rsidRPr="00834834">
        <w:rPr>
          <w:rFonts w:hAnsi="標楷體" w:cs="DFKaiShu-SB-Estd-BF" w:hint="eastAsia"/>
          <w:color w:val="auto"/>
          <w:kern w:val="0"/>
          <w:sz w:val="24"/>
          <w:szCs w:val="32"/>
        </w:rPr>
        <w:t>均因無</w:t>
      </w:r>
      <w:proofErr w:type="gramEnd"/>
      <w:r w:rsidR="00834834" w:rsidRPr="00834834">
        <w:rPr>
          <w:rFonts w:hAnsi="標楷體" w:cs="DFKaiShu-SB-Estd-BF" w:hint="eastAsia"/>
          <w:color w:val="auto"/>
          <w:kern w:val="0"/>
          <w:sz w:val="24"/>
          <w:szCs w:val="32"/>
        </w:rPr>
        <w:t>廠商投標而流標，且耗時7個月餘始</w:t>
      </w:r>
      <w:proofErr w:type="gramStart"/>
      <w:r w:rsidR="00834834" w:rsidRPr="00834834">
        <w:rPr>
          <w:rFonts w:hAnsi="標楷體" w:cs="DFKaiShu-SB-Estd-BF" w:hint="eastAsia"/>
          <w:color w:val="auto"/>
          <w:kern w:val="0"/>
          <w:sz w:val="24"/>
          <w:szCs w:val="32"/>
        </w:rPr>
        <w:t>研</w:t>
      </w:r>
      <w:proofErr w:type="gramEnd"/>
      <w:r w:rsidR="00834834" w:rsidRPr="00834834">
        <w:rPr>
          <w:rFonts w:hAnsi="標楷體" w:cs="DFKaiShu-SB-Estd-BF" w:hint="eastAsia"/>
          <w:color w:val="auto"/>
          <w:kern w:val="0"/>
          <w:sz w:val="24"/>
          <w:szCs w:val="32"/>
        </w:rPr>
        <w:t>提修正計畫，影響整體計畫執行進度及預期目標達成等情事，經依審計法第69條第1項規定，於114年9月2日函</w:t>
      </w:r>
      <w:proofErr w:type="gramStart"/>
      <w:r w:rsidR="00834834" w:rsidRPr="00834834">
        <w:rPr>
          <w:rFonts w:hAnsi="標楷體" w:cs="DFKaiShu-SB-Estd-BF" w:hint="eastAsia"/>
          <w:color w:val="auto"/>
          <w:kern w:val="0"/>
          <w:sz w:val="24"/>
          <w:szCs w:val="32"/>
        </w:rPr>
        <w:t>請衛福部</w:t>
      </w:r>
      <w:proofErr w:type="gramEnd"/>
      <w:r w:rsidR="00834834" w:rsidRPr="00834834">
        <w:rPr>
          <w:rFonts w:hAnsi="標楷體" w:cs="DFKaiShu-SB-Estd-BF" w:hint="eastAsia"/>
          <w:color w:val="auto"/>
          <w:kern w:val="0"/>
          <w:sz w:val="24"/>
          <w:szCs w:val="32"/>
        </w:rPr>
        <w:t>督促檢討改善，並報告監察院。</w:t>
      </w:r>
      <w:proofErr w:type="gramStart"/>
      <w:r w:rsidR="00834834" w:rsidRPr="00834834">
        <w:rPr>
          <w:rFonts w:hAnsi="標楷體" w:cs="DFKaiShu-SB-Estd-BF" w:hint="eastAsia"/>
          <w:color w:val="auto"/>
          <w:kern w:val="0"/>
          <w:sz w:val="24"/>
          <w:szCs w:val="32"/>
        </w:rPr>
        <w:t>經衛福部</w:t>
      </w:r>
      <w:proofErr w:type="gramEnd"/>
      <w:r w:rsidR="00834834" w:rsidRPr="00834834">
        <w:rPr>
          <w:rFonts w:hAnsi="標楷體" w:cs="DFKaiShu-SB-Estd-BF" w:hint="eastAsia"/>
          <w:color w:val="auto"/>
          <w:kern w:val="0"/>
          <w:sz w:val="24"/>
          <w:szCs w:val="32"/>
        </w:rPr>
        <w:t>督促苗栗醫院</w:t>
      </w:r>
      <w:proofErr w:type="gramStart"/>
      <w:r w:rsidR="00834834" w:rsidRPr="00834834">
        <w:rPr>
          <w:rFonts w:hAnsi="標楷體" w:cs="DFKaiShu-SB-Estd-BF" w:hint="eastAsia"/>
          <w:color w:val="auto"/>
          <w:kern w:val="0"/>
          <w:sz w:val="24"/>
          <w:szCs w:val="32"/>
        </w:rPr>
        <w:t>研</w:t>
      </w:r>
      <w:proofErr w:type="gramEnd"/>
      <w:r w:rsidR="00834834" w:rsidRPr="00834834">
        <w:rPr>
          <w:rFonts w:hAnsi="標楷體" w:cs="DFKaiShu-SB-Estd-BF" w:hint="eastAsia"/>
          <w:color w:val="auto"/>
          <w:kern w:val="0"/>
          <w:sz w:val="24"/>
          <w:szCs w:val="32"/>
        </w:rPr>
        <w:t>提下列改善措施：</w:t>
      </w:r>
      <w:r w:rsidR="00056955">
        <w:rPr>
          <w:rFonts w:hAnsi="標楷體" w:cs="DFKaiShu-SB-Estd-BF" w:hint="eastAsia"/>
          <w:color w:val="auto"/>
          <w:kern w:val="0"/>
          <w:sz w:val="24"/>
          <w:szCs w:val="32"/>
        </w:rPr>
        <w:t>A</w:t>
      </w:r>
      <w:r w:rsidR="00834834" w:rsidRPr="00834834">
        <w:rPr>
          <w:rFonts w:hAnsi="標楷體" w:cs="DFKaiShu-SB-Estd-BF" w:hint="eastAsia"/>
          <w:color w:val="auto"/>
          <w:kern w:val="0"/>
          <w:sz w:val="24"/>
          <w:szCs w:val="32"/>
        </w:rPr>
        <w:t>.已將放射腫瘤治療中心併入急重症醫療大樓，擴充地下樓層並納入SPECT/CT及放射腫瘤設備，形成癌症治療與急</w:t>
      </w:r>
      <w:proofErr w:type="gramStart"/>
      <w:r w:rsidR="00834834" w:rsidRPr="00834834">
        <w:rPr>
          <w:rFonts w:hAnsi="標楷體" w:cs="DFKaiShu-SB-Estd-BF" w:hint="eastAsia"/>
          <w:color w:val="auto"/>
          <w:kern w:val="0"/>
          <w:sz w:val="24"/>
          <w:szCs w:val="32"/>
        </w:rPr>
        <w:t>重症照護</w:t>
      </w:r>
      <w:proofErr w:type="gramEnd"/>
      <w:r w:rsidR="00834834" w:rsidRPr="00834834">
        <w:rPr>
          <w:rFonts w:hAnsi="標楷體" w:cs="DFKaiShu-SB-Estd-BF" w:hint="eastAsia"/>
          <w:color w:val="auto"/>
          <w:kern w:val="0"/>
          <w:sz w:val="24"/>
          <w:szCs w:val="32"/>
        </w:rPr>
        <w:t>一體化配置，避免重複建置與經費浪費，依工程會113年5月21日專案檢討會議意見，重新評估施工動線、地下水位、擋土止水及抽排水成本，並參考同級醫院工程案例，調高單價至市場合理範圍，以吸引投標等；</w:t>
      </w:r>
      <w:r w:rsidR="00056955">
        <w:rPr>
          <w:rFonts w:hAnsi="標楷體" w:cs="DFKaiShu-SB-Estd-BF" w:hint="eastAsia"/>
          <w:color w:val="auto"/>
          <w:kern w:val="0"/>
          <w:sz w:val="24"/>
          <w:szCs w:val="32"/>
        </w:rPr>
        <w:t>B</w:t>
      </w:r>
      <w:r w:rsidR="00834834" w:rsidRPr="00834834">
        <w:rPr>
          <w:rFonts w:hAnsi="標楷體" w:cs="DFKaiShu-SB-Estd-BF" w:hint="eastAsia"/>
          <w:color w:val="auto"/>
          <w:kern w:val="0"/>
          <w:sz w:val="24"/>
          <w:szCs w:val="32"/>
        </w:rPr>
        <w:t>.已依工程會意見滾動修正計畫內容，強化預算合理性，行政院已於114年12月31日核定「急重症醫療大樓擴建工程」修正計畫；與國土</w:t>
      </w:r>
      <w:r w:rsidR="00056955">
        <w:rPr>
          <w:rFonts w:hAnsi="標楷體" w:cs="DFKaiShu-SB-Estd-BF" w:hint="eastAsia"/>
          <w:color w:val="auto"/>
          <w:kern w:val="0"/>
          <w:sz w:val="24"/>
          <w:szCs w:val="32"/>
        </w:rPr>
        <w:t>管理</w:t>
      </w:r>
      <w:r w:rsidR="00834834" w:rsidRPr="00834834">
        <w:rPr>
          <w:rFonts w:hAnsi="標楷體" w:cs="DFKaiShu-SB-Estd-BF" w:hint="eastAsia"/>
          <w:color w:val="auto"/>
          <w:kern w:val="0"/>
          <w:sz w:val="24"/>
          <w:szCs w:val="32"/>
        </w:rPr>
        <w:t>署及委託規劃設計監造建築師持續合作，確保設計圖說、預算書反映市場行情現況；加強與潛在廠商溝通，召開招商說明會，</w:t>
      </w:r>
      <w:proofErr w:type="gramStart"/>
      <w:r w:rsidR="00834834" w:rsidRPr="00834834">
        <w:rPr>
          <w:rFonts w:hAnsi="標楷體" w:cs="DFKaiShu-SB-Estd-BF" w:hint="eastAsia"/>
          <w:color w:val="auto"/>
          <w:kern w:val="0"/>
          <w:sz w:val="24"/>
          <w:szCs w:val="32"/>
        </w:rPr>
        <w:t>釐</w:t>
      </w:r>
      <w:proofErr w:type="gramEnd"/>
      <w:r w:rsidR="00834834" w:rsidRPr="00834834">
        <w:rPr>
          <w:rFonts w:hAnsi="標楷體" w:cs="DFKaiShu-SB-Estd-BF" w:hint="eastAsia"/>
          <w:color w:val="auto"/>
          <w:kern w:val="0"/>
          <w:sz w:val="24"/>
          <w:szCs w:val="32"/>
        </w:rPr>
        <w:t>清施工配套與付款條件，儘速完成工程招標，提升區域醫療量能，守護偏鄉民眾健康。</w:t>
      </w:r>
      <w:proofErr w:type="gramStart"/>
      <w:r w:rsidR="00834834" w:rsidRPr="00834834">
        <w:rPr>
          <w:rFonts w:hAnsi="標楷體" w:cs="DFKaiShu-SB-Estd-BF" w:hint="eastAsia"/>
          <w:color w:val="auto"/>
          <w:kern w:val="0"/>
          <w:sz w:val="24"/>
          <w:szCs w:val="32"/>
        </w:rPr>
        <w:t>嗣</w:t>
      </w:r>
      <w:proofErr w:type="gramEnd"/>
      <w:r w:rsidR="00834834" w:rsidRPr="00834834">
        <w:rPr>
          <w:rFonts w:hAnsi="標楷體" w:cs="DFKaiShu-SB-Estd-BF" w:hint="eastAsia"/>
          <w:color w:val="auto"/>
          <w:kern w:val="0"/>
          <w:sz w:val="24"/>
          <w:szCs w:val="32"/>
        </w:rPr>
        <w:t>經監察院於115年3月12日函復准予備查。</w:t>
      </w:r>
    </w:p>
    <w:p w14:paraId="7D1F60A9" w14:textId="1015897F" w:rsidR="00A30AB0" w:rsidRPr="00710018" w:rsidRDefault="00CE5526" w:rsidP="00163EA8">
      <w:pPr>
        <w:pStyle w:val="123"/>
        <w:spacing w:line="540" w:lineRule="exact"/>
        <w:ind w:firstLineChars="450" w:firstLine="1261"/>
        <w:rPr>
          <w:rFonts w:hAnsi="Times New Roman"/>
          <w:b/>
          <w:color w:val="auto"/>
          <w:sz w:val="28"/>
          <w:szCs w:val="32"/>
        </w:rPr>
      </w:pPr>
      <w:r w:rsidRPr="00710018">
        <w:rPr>
          <w:rFonts w:hAnsi="Times New Roman" w:hint="eastAsia"/>
          <w:b/>
          <w:color w:val="auto"/>
          <w:sz w:val="28"/>
          <w:szCs w:val="32"/>
        </w:rPr>
        <w:t>6</w:t>
      </w:r>
      <w:r w:rsidR="00A30AB0" w:rsidRPr="00710018">
        <w:rPr>
          <w:rFonts w:hAnsi="Times New Roman"/>
          <w:b/>
          <w:color w:val="auto"/>
          <w:sz w:val="28"/>
          <w:szCs w:val="32"/>
        </w:rPr>
        <w:t>.</w:t>
      </w:r>
      <w:r w:rsidR="00A30AB0" w:rsidRPr="00710018">
        <w:rPr>
          <w:rFonts w:hAnsi="Times New Roman" w:hint="eastAsia"/>
          <w:b/>
          <w:color w:val="auto"/>
          <w:sz w:val="28"/>
          <w:szCs w:val="32"/>
        </w:rPr>
        <w:t xml:space="preserve">　</w:t>
      </w:r>
      <w:proofErr w:type="gramStart"/>
      <w:r w:rsidR="00FF0DB5" w:rsidRPr="00710018">
        <w:rPr>
          <w:rFonts w:hAnsi="Times New Roman"/>
          <w:b/>
          <w:color w:val="auto"/>
          <w:sz w:val="28"/>
          <w:szCs w:val="32"/>
        </w:rPr>
        <w:t>1</w:t>
      </w:r>
      <w:r w:rsidR="00FF0DB5" w:rsidRPr="00710018">
        <w:rPr>
          <w:rFonts w:hAnsi="Times New Roman" w:hint="eastAsia"/>
          <w:b/>
          <w:color w:val="auto"/>
          <w:sz w:val="28"/>
          <w:szCs w:val="32"/>
        </w:rPr>
        <w:t>1</w:t>
      </w:r>
      <w:r w:rsidR="00AE4C81">
        <w:rPr>
          <w:rFonts w:hAnsi="Times New Roman"/>
          <w:b/>
          <w:color w:val="auto"/>
          <w:sz w:val="28"/>
          <w:szCs w:val="32"/>
        </w:rPr>
        <w:t>3</w:t>
      </w:r>
      <w:proofErr w:type="gramEnd"/>
      <w:r w:rsidR="00A30AB0" w:rsidRPr="00710018">
        <w:rPr>
          <w:rFonts w:hAnsi="Times New Roman" w:hint="eastAsia"/>
          <w:b/>
          <w:color w:val="auto"/>
          <w:sz w:val="28"/>
          <w:szCs w:val="32"/>
        </w:rPr>
        <w:t>年度重要審核意見追蹤查核情形</w:t>
      </w:r>
    </w:p>
    <w:p w14:paraId="37CC20F1" w14:textId="3BE6EACA" w:rsidR="00783F2A" w:rsidRPr="00E417FB" w:rsidRDefault="00A30AB0" w:rsidP="0092309B">
      <w:pPr>
        <w:pStyle w:val="a8"/>
        <w:overflowPunct w:val="0"/>
        <w:spacing w:line="520" w:lineRule="exact"/>
        <w:ind w:firstLine="480"/>
        <w:rPr>
          <w:rFonts w:hAnsi="標楷體" w:cs="DFKaiShu-SB-Estd-BF"/>
          <w:color w:val="auto"/>
          <w:kern w:val="0"/>
          <w:sz w:val="24"/>
          <w:szCs w:val="32"/>
        </w:rPr>
      </w:pPr>
      <w:r w:rsidRPr="00EB27FC">
        <w:rPr>
          <w:rFonts w:hAnsi="標楷體" w:cs="DFKaiShu-SB-Estd-BF" w:hint="eastAsia"/>
          <w:color w:val="auto"/>
          <w:kern w:val="0"/>
          <w:sz w:val="24"/>
          <w:szCs w:val="32"/>
        </w:rPr>
        <w:t>本部於</w:t>
      </w:r>
      <w:proofErr w:type="gramStart"/>
      <w:r w:rsidR="005A2B51">
        <w:rPr>
          <w:rFonts w:hAnsi="標楷體" w:cs="DFKaiShu-SB-Estd-BF"/>
          <w:color w:val="auto"/>
          <w:kern w:val="0"/>
          <w:sz w:val="24"/>
          <w:szCs w:val="32"/>
        </w:rPr>
        <w:t>11</w:t>
      </w:r>
      <w:r w:rsidR="00AE4C81">
        <w:rPr>
          <w:rFonts w:hAnsi="標楷體" w:cs="DFKaiShu-SB-Estd-BF"/>
          <w:color w:val="auto"/>
          <w:kern w:val="0"/>
          <w:sz w:val="24"/>
          <w:szCs w:val="32"/>
        </w:rPr>
        <w:t>3</w:t>
      </w:r>
      <w:proofErr w:type="gramEnd"/>
      <w:r w:rsidR="005A7A76" w:rsidRPr="00EB27FC">
        <w:rPr>
          <w:rFonts w:hAnsi="標楷體" w:cs="DFKaiShu-SB-Estd-BF" w:hint="eastAsia"/>
          <w:color w:val="auto"/>
          <w:kern w:val="0"/>
          <w:sz w:val="24"/>
          <w:szCs w:val="32"/>
        </w:rPr>
        <w:t>年度審核報告</w:t>
      </w:r>
      <w:r w:rsidR="00744D90" w:rsidRPr="00EB27FC">
        <w:rPr>
          <w:rFonts w:hAnsi="標楷體" w:cs="DFKaiShu-SB-Estd-BF" w:hint="eastAsia"/>
          <w:color w:val="auto"/>
          <w:kern w:val="0"/>
          <w:sz w:val="24"/>
          <w:szCs w:val="32"/>
        </w:rPr>
        <w:t>非營業部分</w:t>
      </w:r>
      <w:r w:rsidR="005A2B51">
        <w:rPr>
          <w:rFonts w:hAnsi="標楷體" w:cs="DFKaiShu-SB-Estd-BF" w:hint="eastAsia"/>
          <w:color w:val="auto"/>
          <w:kern w:val="0"/>
          <w:sz w:val="24"/>
          <w:szCs w:val="32"/>
        </w:rPr>
        <w:t>內列重要審核意</w:t>
      </w:r>
      <w:r w:rsidR="00D1790D">
        <w:rPr>
          <w:rFonts w:hAnsi="標楷體" w:cs="DFKaiShu-SB-Estd-BF" w:hint="eastAsia"/>
          <w:color w:val="auto"/>
          <w:kern w:val="0"/>
          <w:sz w:val="24"/>
          <w:szCs w:val="32"/>
        </w:rPr>
        <w:t>見</w:t>
      </w:r>
      <w:r w:rsidR="005A2B51">
        <w:rPr>
          <w:rFonts w:hAnsi="標楷體" w:cs="DFKaiShu-SB-Estd-BF" w:hint="eastAsia"/>
          <w:color w:val="auto"/>
          <w:kern w:val="0"/>
          <w:sz w:val="24"/>
          <w:szCs w:val="32"/>
        </w:rPr>
        <w:t>3</w:t>
      </w:r>
      <w:r w:rsidRPr="00EB27FC">
        <w:rPr>
          <w:rFonts w:hAnsi="標楷體" w:cs="DFKaiShu-SB-Estd-BF" w:hint="eastAsia"/>
          <w:color w:val="auto"/>
          <w:kern w:val="0"/>
          <w:sz w:val="24"/>
          <w:szCs w:val="32"/>
        </w:rPr>
        <w:t>項，經</w:t>
      </w:r>
      <w:proofErr w:type="gramStart"/>
      <w:r w:rsidRPr="00EB27FC">
        <w:rPr>
          <w:rFonts w:hAnsi="標楷體" w:cs="DFKaiShu-SB-Estd-BF" w:hint="eastAsia"/>
          <w:color w:val="auto"/>
          <w:kern w:val="0"/>
          <w:sz w:val="24"/>
          <w:szCs w:val="32"/>
        </w:rPr>
        <w:t>賡</w:t>
      </w:r>
      <w:proofErr w:type="gramEnd"/>
      <w:r w:rsidRPr="00EB27FC">
        <w:rPr>
          <w:rFonts w:hAnsi="標楷體" w:cs="DFKaiShu-SB-Estd-BF" w:hint="eastAsia"/>
          <w:color w:val="auto"/>
          <w:kern w:val="0"/>
          <w:sz w:val="24"/>
          <w:szCs w:val="32"/>
        </w:rPr>
        <w:t>續追蹤查核實際辦理結果，</w:t>
      </w:r>
      <w:r w:rsidR="00FE4DB7" w:rsidRPr="00FE4DB7">
        <w:rPr>
          <w:rFonts w:hAnsi="標楷體" w:cs="DFKaiShu-SB-Estd-BF" w:hint="eastAsia"/>
          <w:color w:val="auto"/>
          <w:kern w:val="0"/>
          <w:sz w:val="24"/>
          <w:szCs w:val="32"/>
        </w:rPr>
        <w:t>均已</w:t>
      </w:r>
      <w:proofErr w:type="gramStart"/>
      <w:r w:rsidR="00FE4DB7" w:rsidRPr="00FE4DB7">
        <w:rPr>
          <w:rFonts w:hAnsi="標楷體" w:cs="DFKaiShu-SB-Estd-BF" w:hint="eastAsia"/>
          <w:color w:val="auto"/>
          <w:kern w:val="0"/>
          <w:sz w:val="24"/>
          <w:szCs w:val="32"/>
        </w:rPr>
        <w:t>研</w:t>
      </w:r>
      <w:proofErr w:type="gramEnd"/>
      <w:r w:rsidR="00FE4DB7" w:rsidRPr="00FE4DB7">
        <w:rPr>
          <w:rFonts w:hAnsi="標楷體" w:cs="DFKaiShu-SB-Estd-BF" w:hint="eastAsia"/>
          <w:color w:val="auto"/>
          <w:kern w:val="0"/>
          <w:sz w:val="24"/>
          <w:szCs w:val="32"/>
        </w:rPr>
        <w:t>謀改善或依改善措施持續辦理（表</w:t>
      </w:r>
      <w:r w:rsidR="00834834">
        <w:rPr>
          <w:rFonts w:hAnsi="標楷體" w:cs="DFKaiShu-SB-Estd-BF" w:hint="eastAsia"/>
          <w:color w:val="auto"/>
          <w:kern w:val="0"/>
          <w:sz w:val="24"/>
          <w:szCs w:val="32"/>
        </w:rPr>
        <w:t>4</w:t>
      </w:r>
      <w:r w:rsidR="00FE4DB7" w:rsidRPr="00FE4DB7">
        <w:rPr>
          <w:rFonts w:hAnsi="標楷體" w:cs="DFKaiShu-SB-Estd-BF" w:hint="eastAsia"/>
          <w:color w:val="auto"/>
          <w:kern w:val="0"/>
          <w:sz w:val="24"/>
          <w:szCs w:val="32"/>
        </w:rPr>
        <w:t>）</w:t>
      </w:r>
      <w:r w:rsidR="00C37FE6" w:rsidRPr="00E417FB">
        <w:rPr>
          <w:rFonts w:hAnsi="標楷體" w:cs="DFKaiShu-SB-Estd-BF" w:hint="eastAsia"/>
          <w:color w:val="auto"/>
          <w:kern w:val="0"/>
          <w:sz w:val="24"/>
          <w:szCs w:val="32"/>
        </w:rPr>
        <w:t>。</w:t>
      </w:r>
    </w:p>
    <w:p w14:paraId="2D18869B" w14:textId="7A2CD095" w:rsidR="00A30AB0" w:rsidRPr="006B1A95" w:rsidRDefault="005A7A76" w:rsidP="00163EA8">
      <w:pPr>
        <w:widowControl/>
        <w:spacing w:beforeLines="20" w:before="72" w:afterLines="10" w:after="36"/>
        <w:jc w:val="center"/>
        <w:rPr>
          <w:rFonts w:ascii="標楷體" w:eastAsia="標楷體" w:hAnsi="標楷體"/>
        </w:rPr>
      </w:pPr>
      <w:r w:rsidRPr="00392520">
        <w:rPr>
          <w:rFonts w:ascii="標楷體" w:eastAsia="標楷體" w:hAnsi="標楷體" w:hint="eastAsia"/>
          <w:b/>
        </w:rPr>
        <w:t>表</w:t>
      </w:r>
      <w:r w:rsidR="00834834">
        <w:rPr>
          <w:rFonts w:ascii="標楷體" w:eastAsia="標楷體" w:hAnsi="標楷體" w:hint="eastAsia"/>
          <w:b/>
        </w:rPr>
        <w:t>4</w:t>
      </w:r>
      <w:r w:rsidR="00725FCA" w:rsidRPr="00392520">
        <w:rPr>
          <w:rFonts w:ascii="標楷體" w:eastAsia="標楷體" w:hAnsi="標楷體" w:hint="eastAsia"/>
          <w:b/>
        </w:rPr>
        <w:t xml:space="preserve">　</w:t>
      </w:r>
      <w:proofErr w:type="gramStart"/>
      <w:r w:rsidR="00A30AB0" w:rsidRPr="00392520">
        <w:rPr>
          <w:rFonts w:ascii="標楷體" w:eastAsia="標楷體" w:hAnsi="標楷體"/>
          <w:b/>
        </w:rPr>
        <w:t>1</w:t>
      </w:r>
      <w:r w:rsidR="00783F2A" w:rsidRPr="00392520">
        <w:rPr>
          <w:rFonts w:ascii="標楷體" w:eastAsia="標楷體" w:hAnsi="標楷體"/>
          <w:b/>
        </w:rPr>
        <w:t>1</w:t>
      </w:r>
      <w:r w:rsidR="00AE4C81">
        <w:rPr>
          <w:rFonts w:ascii="標楷體" w:eastAsia="標楷體" w:hAnsi="標楷體"/>
          <w:b/>
        </w:rPr>
        <w:t>3</w:t>
      </w:r>
      <w:proofErr w:type="gramEnd"/>
      <w:r w:rsidR="00A30AB0" w:rsidRPr="00392520">
        <w:rPr>
          <w:rFonts w:ascii="標楷體" w:eastAsia="標楷體" w:hAnsi="標楷體" w:hint="eastAsia"/>
          <w:b/>
        </w:rPr>
        <w:t>年度審核報告</w:t>
      </w:r>
      <w:r w:rsidRPr="00392520">
        <w:rPr>
          <w:rFonts w:ascii="標楷體" w:eastAsia="標楷體" w:hAnsi="標楷體" w:hint="eastAsia"/>
          <w:b/>
        </w:rPr>
        <w:t>非營業部分</w:t>
      </w:r>
      <w:r w:rsidR="00A30AB0" w:rsidRPr="00392520">
        <w:rPr>
          <w:rFonts w:ascii="標楷體" w:eastAsia="標楷體" w:hAnsi="標楷體" w:hint="eastAsia"/>
          <w:b/>
        </w:rPr>
        <w:t>所列醫療</w:t>
      </w:r>
      <w:r w:rsidR="00A30AB0">
        <w:rPr>
          <w:rFonts w:ascii="標楷體" w:eastAsia="標楷體" w:hAnsi="標楷體" w:hint="eastAsia"/>
          <w:b/>
        </w:rPr>
        <w:t>藥品</w:t>
      </w:r>
      <w:r w:rsidR="00A30AB0" w:rsidRPr="00261BCD">
        <w:rPr>
          <w:rFonts w:ascii="標楷體" w:eastAsia="標楷體" w:hAnsi="標楷體" w:hint="eastAsia"/>
          <w:b/>
        </w:rPr>
        <w:t>基金重要審核意見覆核辦理情形</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835"/>
        <w:gridCol w:w="3351"/>
      </w:tblGrid>
      <w:tr w:rsidR="00577F2B" w:rsidRPr="00577F2B" w14:paraId="02942323" w14:textId="77777777" w:rsidTr="00943E0E">
        <w:trPr>
          <w:trHeight w:val="397"/>
          <w:jc w:val="center"/>
        </w:trPr>
        <w:tc>
          <w:tcPr>
            <w:tcW w:w="6835" w:type="dxa"/>
            <w:vAlign w:val="center"/>
          </w:tcPr>
          <w:p w14:paraId="20F0C5F9" w14:textId="77777777" w:rsidR="00577F2B" w:rsidRPr="00577F2B" w:rsidRDefault="00577F2B" w:rsidP="00145C44">
            <w:pPr>
              <w:widowControl/>
              <w:overflowPunct w:val="0"/>
              <w:jc w:val="center"/>
              <w:rPr>
                <w:rFonts w:ascii="標楷體" w:eastAsia="標楷體" w:hAnsi="標楷體"/>
                <w:sz w:val="20"/>
              </w:rPr>
            </w:pPr>
            <w:r w:rsidRPr="00577F2B">
              <w:rPr>
                <w:rFonts w:ascii="標楷體" w:eastAsia="標楷體" w:hAnsi="標楷體" w:hint="eastAsia"/>
                <w:sz w:val="20"/>
              </w:rPr>
              <w:t>重要審核意見標題</w:t>
            </w:r>
          </w:p>
        </w:tc>
        <w:tc>
          <w:tcPr>
            <w:tcW w:w="3351" w:type="dxa"/>
            <w:vAlign w:val="center"/>
          </w:tcPr>
          <w:p w14:paraId="4FE796E1" w14:textId="77777777" w:rsidR="00577F2B" w:rsidRPr="00577F2B" w:rsidRDefault="00577F2B" w:rsidP="00145C44">
            <w:pPr>
              <w:widowControl/>
              <w:overflowPunct w:val="0"/>
              <w:jc w:val="center"/>
              <w:rPr>
                <w:rFonts w:ascii="標楷體" w:eastAsia="標楷體" w:hAnsi="標楷體"/>
                <w:sz w:val="20"/>
              </w:rPr>
            </w:pPr>
            <w:r w:rsidRPr="00577F2B">
              <w:rPr>
                <w:rFonts w:ascii="標楷體" w:eastAsia="標楷體" w:hAnsi="標楷體" w:hint="eastAsia"/>
                <w:sz w:val="20"/>
              </w:rPr>
              <w:t>說明</w:t>
            </w:r>
          </w:p>
        </w:tc>
      </w:tr>
      <w:tr w:rsidR="00577F2B" w:rsidRPr="00577F2B" w14:paraId="1CCB018B" w14:textId="77777777" w:rsidTr="00D96D9D">
        <w:trPr>
          <w:trHeight w:val="397"/>
          <w:jc w:val="center"/>
        </w:trPr>
        <w:tc>
          <w:tcPr>
            <w:tcW w:w="10186" w:type="dxa"/>
            <w:gridSpan w:val="2"/>
            <w:tcBorders>
              <w:bottom w:val="single" w:sz="4" w:space="0" w:color="auto"/>
            </w:tcBorders>
            <w:vAlign w:val="center"/>
          </w:tcPr>
          <w:p w14:paraId="0814B0B0" w14:textId="702DDCDD" w:rsidR="00577F2B" w:rsidRPr="00577F2B" w:rsidRDefault="00C531B4" w:rsidP="00145C44">
            <w:pPr>
              <w:widowControl/>
              <w:overflowPunct w:val="0"/>
              <w:jc w:val="both"/>
              <w:rPr>
                <w:rFonts w:ascii="標楷體" w:eastAsia="標楷體" w:hAnsi="標楷體"/>
                <w:b/>
                <w:sz w:val="20"/>
              </w:rPr>
            </w:pPr>
            <w:r w:rsidRPr="00C531B4">
              <w:rPr>
                <w:rFonts w:ascii="標楷體" w:eastAsia="標楷體" w:hAnsi="標楷體" w:hint="eastAsia"/>
                <w:b/>
                <w:sz w:val="20"/>
              </w:rPr>
              <w:t>已</w:t>
            </w:r>
            <w:proofErr w:type="gramStart"/>
            <w:r w:rsidRPr="00C531B4">
              <w:rPr>
                <w:rFonts w:ascii="標楷體" w:eastAsia="標楷體" w:hAnsi="標楷體" w:hint="eastAsia"/>
                <w:b/>
                <w:sz w:val="20"/>
              </w:rPr>
              <w:t>研</w:t>
            </w:r>
            <w:proofErr w:type="gramEnd"/>
            <w:r w:rsidRPr="00C531B4">
              <w:rPr>
                <w:rFonts w:ascii="標楷體" w:eastAsia="標楷體" w:hAnsi="標楷體" w:hint="eastAsia"/>
                <w:b/>
                <w:sz w:val="20"/>
              </w:rPr>
              <w:t>謀改善或依改善措施持續辦理</w:t>
            </w:r>
          </w:p>
        </w:tc>
      </w:tr>
      <w:tr w:rsidR="00943E0E" w:rsidRPr="00577F2B" w14:paraId="2761D2C9" w14:textId="77777777" w:rsidTr="00610C0E">
        <w:trPr>
          <w:trHeight w:val="20"/>
          <w:jc w:val="center"/>
        </w:trPr>
        <w:tc>
          <w:tcPr>
            <w:tcW w:w="6835" w:type="dxa"/>
            <w:tcBorders>
              <w:top w:val="single" w:sz="4" w:space="0" w:color="auto"/>
              <w:left w:val="single" w:sz="4" w:space="0" w:color="auto"/>
              <w:bottom w:val="single" w:sz="4" w:space="0" w:color="auto"/>
              <w:right w:val="single" w:sz="4" w:space="0" w:color="auto"/>
            </w:tcBorders>
          </w:tcPr>
          <w:p w14:paraId="33070568" w14:textId="0B0B875F" w:rsidR="00943E0E" w:rsidRPr="008F269A" w:rsidRDefault="00943E0E" w:rsidP="0092309B">
            <w:pPr>
              <w:widowControl/>
              <w:overflowPunct w:val="0"/>
              <w:spacing w:line="312" w:lineRule="exact"/>
              <w:ind w:leftChars="-28" w:left="387" w:hangingChars="227" w:hanging="454"/>
              <w:jc w:val="both"/>
              <w:rPr>
                <w:rFonts w:ascii="標楷體" w:eastAsia="標楷體" w:hAnsi="標楷體"/>
                <w:noProof/>
                <w:color w:val="FF0000"/>
                <w:sz w:val="20"/>
              </w:rPr>
            </w:pPr>
            <w:r w:rsidRPr="0022086C">
              <w:rPr>
                <w:rFonts w:ascii="標楷體" w:eastAsia="標楷體" w:hAnsi="標楷體" w:hint="eastAsia"/>
                <w:noProof/>
                <w:sz w:val="20"/>
              </w:rPr>
              <w:t>（1）</w:t>
            </w:r>
            <w:r w:rsidRPr="00C531B4">
              <w:rPr>
                <w:rFonts w:ascii="標楷體" w:eastAsia="標楷體" w:hAnsi="標楷體" w:hint="eastAsia"/>
                <w:noProof/>
                <w:sz w:val="20"/>
              </w:rPr>
              <w:t>衛福部所屬醫院已獲准增加醫院預算員額，充實正職醫事人力，惟面臨醫師招募不易、空缺率偏高等困境，又部分醫院間有因護理人力不足，無法符合三班護病比新制標準，導致占床率下降，恐影響民眾就醫權益與品質，允宜積極研謀改善措施，以提升整體醫療服務品質</w:t>
            </w:r>
            <w:r w:rsidRPr="0022086C">
              <w:rPr>
                <w:rFonts w:ascii="標楷體" w:eastAsia="標楷體" w:hAnsi="標楷體"/>
                <w:noProof/>
                <w:sz w:val="20"/>
              </w:rPr>
              <w:t>。</w:t>
            </w:r>
          </w:p>
        </w:tc>
        <w:tc>
          <w:tcPr>
            <w:tcW w:w="3351" w:type="dxa"/>
            <w:vMerge w:val="restart"/>
            <w:tcBorders>
              <w:top w:val="single" w:sz="4" w:space="0" w:color="auto"/>
              <w:left w:val="single" w:sz="4" w:space="0" w:color="auto"/>
              <w:bottom w:val="single" w:sz="4" w:space="0" w:color="auto"/>
              <w:right w:val="single" w:sz="4" w:space="0" w:color="auto"/>
              <w:tl2br w:val="single" w:sz="4" w:space="0" w:color="auto"/>
            </w:tcBorders>
          </w:tcPr>
          <w:p w14:paraId="2F674228" w14:textId="7FB224B8" w:rsidR="00943E0E" w:rsidRPr="00406FBD" w:rsidRDefault="00943E0E" w:rsidP="00791623">
            <w:pPr>
              <w:widowControl/>
              <w:spacing w:line="340" w:lineRule="exact"/>
              <w:jc w:val="both"/>
              <w:rPr>
                <w:rFonts w:ascii="標楷體" w:eastAsia="標楷體" w:hAnsi="標楷體"/>
                <w:spacing w:val="-4"/>
                <w:sz w:val="20"/>
              </w:rPr>
            </w:pPr>
          </w:p>
        </w:tc>
      </w:tr>
      <w:tr w:rsidR="00943E0E" w:rsidRPr="00577F2B" w14:paraId="31E148AF" w14:textId="77777777" w:rsidTr="00610C0E">
        <w:trPr>
          <w:trHeight w:val="20"/>
          <w:jc w:val="center"/>
        </w:trPr>
        <w:tc>
          <w:tcPr>
            <w:tcW w:w="6835" w:type="dxa"/>
            <w:tcBorders>
              <w:top w:val="single" w:sz="4" w:space="0" w:color="auto"/>
              <w:left w:val="single" w:sz="4" w:space="0" w:color="auto"/>
              <w:bottom w:val="single" w:sz="4" w:space="0" w:color="auto"/>
              <w:right w:val="single" w:sz="4" w:space="0" w:color="auto"/>
            </w:tcBorders>
            <w:vAlign w:val="center"/>
          </w:tcPr>
          <w:p w14:paraId="6EE02778" w14:textId="35D7BD22" w:rsidR="00943E0E" w:rsidRPr="008F269A" w:rsidRDefault="00943E0E" w:rsidP="0092309B">
            <w:pPr>
              <w:widowControl/>
              <w:overflowPunct w:val="0"/>
              <w:spacing w:line="312" w:lineRule="exact"/>
              <w:ind w:leftChars="-28" w:left="387" w:hangingChars="227" w:hanging="454"/>
              <w:jc w:val="both"/>
              <w:rPr>
                <w:rFonts w:ascii="標楷體" w:eastAsia="標楷體" w:hAnsi="標楷體"/>
                <w:noProof/>
                <w:color w:val="FF0000"/>
                <w:sz w:val="20"/>
              </w:rPr>
            </w:pPr>
            <w:r w:rsidRPr="0022086C">
              <w:rPr>
                <w:rFonts w:ascii="標楷體" w:eastAsia="標楷體" w:hAnsi="標楷體" w:hint="eastAsia"/>
                <w:noProof/>
                <w:sz w:val="20"/>
              </w:rPr>
              <w:t>（</w:t>
            </w:r>
            <w:r>
              <w:rPr>
                <w:rFonts w:ascii="標楷體" w:eastAsia="標楷體" w:hAnsi="標楷體" w:hint="eastAsia"/>
                <w:noProof/>
                <w:sz w:val="20"/>
              </w:rPr>
              <w:t>2</w:t>
            </w:r>
            <w:r w:rsidRPr="0022086C">
              <w:rPr>
                <w:rFonts w:ascii="標楷體" w:eastAsia="標楷體" w:hAnsi="標楷體" w:hint="eastAsia"/>
                <w:noProof/>
                <w:sz w:val="20"/>
              </w:rPr>
              <w:t>）</w:t>
            </w:r>
            <w:r w:rsidRPr="00496877">
              <w:rPr>
                <w:rFonts w:ascii="標楷體" w:eastAsia="標楷體" w:hAnsi="標楷體" w:hint="eastAsia"/>
                <w:noProof/>
                <w:spacing w:val="-4"/>
                <w:sz w:val="20"/>
              </w:rPr>
              <w:t>衛福部附屬醫療及社會福利機構管理會為降低部屬醫院廢棄物處理費用及達成生態永續，持續推動生物醫療廢棄物再利用，惟間有醫院囿於地域限制等，未能全面實施，再利用率仍待提升，允宜積極協助部屬醫院解決窒礙因素，以確實辦理生物醫療廢棄物再利用作業，實現資源循環使用目標。</w:t>
            </w:r>
          </w:p>
        </w:tc>
        <w:tc>
          <w:tcPr>
            <w:tcW w:w="3351" w:type="dxa"/>
            <w:vMerge/>
            <w:tcBorders>
              <w:top w:val="single" w:sz="4" w:space="0" w:color="auto"/>
              <w:left w:val="single" w:sz="4" w:space="0" w:color="auto"/>
              <w:bottom w:val="single" w:sz="4" w:space="0" w:color="auto"/>
              <w:right w:val="single" w:sz="4" w:space="0" w:color="auto"/>
              <w:tl2br w:val="single" w:sz="4" w:space="0" w:color="auto"/>
            </w:tcBorders>
          </w:tcPr>
          <w:p w14:paraId="285722DD" w14:textId="29EC34FF" w:rsidR="00943E0E" w:rsidRPr="00577F2B" w:rsidRDefault="00943E0E" w:rsidP="00652BF0">
            <w:pPr>
              <w:widowControl/>
              <w:spacing w:line="340" w:lineRule="exact"/>
              <w:jc w:val="both"/>
              <w:rPr>
                <w:rFonts w:ascii="標楷體" w:eastAsia="標楷體" w:hAnsi="標楷體"/>
                <w:sz w:val="20"/>
              </w:rPr>
            </w:pPr>
          </w:p>
        </w:tc>
      </w:tr>
    </w:tbl>
    <w:p w14:paraId="5630EB0C" w14:textId="7BD05B1D" w:rsidR="00943E0E" w:rsidRPr="00943E0E" w:rsidRDefault="00943E0E" w:rsidP="00163EA8">
      <w:pPr>
        <w:widowControl/>
        <w:spacing w:beforeLines="20" w:before="72" w:afterLines="10" w:after="36"/>
        <w:jc w:val="center"/>
      </w:pPr>
      <w:r w:rsidRPr="00392520">
        <w:rPr>
          <w:rFonts w:ascii="標楷體" w:eastAsia="標楷體" w:hAnsi="標楷體" w:hint="eastAsia"/>
          <w:b/>
        </w:rPr>
        <w:lastRenderedPageBreak/>
        <w:t>表</w:t>
      </w:r>
      <w:r>
        <w:rPr>
          <w:rFonts w:ascii="標楷體" w:eastAsia="標楷體" w:hAnsi="標楷體" w:hint="eastAsia"/>
          <w:b/>
        </w:rPr>
        <w:t>4</w:t>
      </w:r>
      <w:r w:rsidRPr="00392520">
        <w:rPr>
          <w:rFonts w:ascii="標楷體" w:eastAsia="標楷體" w:hAnsi="標楷體" w:hint="eastAsia"/>
          <w:b/>
        </w:rPr>
        <w:t xml:space="preserve">　</w:t>
      </w:r>
      <w:proofErr w:type="gramStart"/>
      <w:r w:rsidRPr="00392520">
        <w:rPr>
          <w:rFonts w:ascii="標楷體" w:eastAsia="標楷體" w:hAnsi="標楷體"/>
          <w:b/>
        </w:rPr>
        <w:t>11</w:t>
      </w:r>
      <w:r>
        <w:rPr>
          <w:rFonts w:ascii="標楷體" w:eastAsia="標楷體" w:hAnsi="標楷體"/>
          <w:b/>
        </w:rPr>
        <w:t>3</w:t>
      </w:r>
      <w:proofErr w:type="gramEnd"/>
      <w:r w:rsidRPr="00392520">
        <w:rPr>
          <w:rFonts w:ascii="標楷體" w:eastAsia="標楷體" w:hAnsi="標楷體" w:hint="eastAsia"/>
          <w:b/>
        </w:rPr>
        <w:t>年度審核報告非營業部分所列醫療</w:t>
      </w:r>
      <w:r>
        <w:rPr>
          <w:rFonts w:ascii="標楷體" w:eastAsia="標楷體" w:hAnsi="標楷體" w:hint="eastAsia"/>
          <w:b/>
        </w:rPr>
        <w:t>藥品</w:t>
      </w:r>
      <w:r w:rsidRPr="00261BCD">
        <w:rPr>
          <w:rFonts w:ascii="標楷體" w:eastAsia="標楷體" w:hAnsi="標楷體" w:hint="eastAsia"/>
          <w:b/>
        </w:rPr>
        <w:t>基金重要審核意見覆核辦理情形</w:t>
      </w:r>
      <w:r w:rsidR="002B4F2E">
        <w:rPr>
          <w:rFonts w:ascii="標楷體" w:eastAsia="標楷體" w:hAnsi="標楷體" w:hint="eastAsia"/>
          <w:b/>
        </w:rPr>
        <w:t>（續）</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835"/>
        <w:gridCol w:w="3351"/>
      </w:tblGrid>
      <w:tr w:rsidR="00943E0E" w:rsidRPr="00577F2B" w14:paraId="4475D8FE" w14:textId="77777777" w:rsidTr="00A06904">
        <w:trPr>
          <w:trHeight w:val="20"/>
          <w:jc w:val="center"/>
        </w:trPr>
        <w:tc>
          <w:tcPr>
            <w:tcW w:w="6835" w:type="dxa"/>
            <w:vAlign w:val="center"/>
          </w:tcPr>
          <w:p w14:paraId="23D77008" w14:textId="10E3F77E" w:rsidR="00943E0E" w:rsidRPr="0022086C" w:rsidRDefault="00943E0E" w:rsidP="00943E0E">
            <w:pPr>
              <w:widowControl/>
              <w:overflowPunct w:val="0"/>
              <w:spacing w:afterLines="20" w:after="72" w:line="340" w:lineRule="exact"/>
              <w:ind w:leftChars="-28" w:left="387" w:hangingChars="227" w:hanging="454"/>
              <w:jc w:val="center"/>
              <w:rPr>
                <w:rFonts w:ascii="標楷體" w:eastAsia="標楷體" w:hAnsi="標楷體"/>
                <w:noProof/>
                <w:sz w:val="20"/>
              </w:rPr>
            </w:pPr>
            <w:r w:rsidRPr="00577F2B">
              <w:rPr>
                <w:rFonts w:ascii="標楷體" w:eastAsia="標楷體" w:hAnsi="標楷體" w:hint="eastAsia"/>
                <w:sz w:val="20"/>
              </w:rPr>
              <w:t>重要審核意見標題</w:t>
            </w:r>
          </w:p>
        </w:tc>
        <w:tc>
          <w:tcPr>
            <w:tcW w:w="3351" w:type="dxa"/>
            <w:vAlign w:val="center"/>
          </w:tcPr>
          <w:p w14:paraId="1AF1AC90" w14:textId="149A4862" w:rsidR="00943E0E" w:rsidRPr="00577F2B" w:rsidRDefault="00943E0E" w:rsidP="00943E0E">
            <w:pPr>
              <w:spacing w:line="340" w:lineRule="exact"/>
              <w:jc w:val="center"/>
              <w:rPr>
                <w:rFonts w:ascii="標楷體" w:eastAsia="標楷體" w:hAnsi="標楷體"/>
                <w:sz w:val="20"/>
              </w:rPr>
            </w:pPr>
            <w:r w:rsidRPr="00577F2B">
              <w:rPr>
                <w:rFonts w:ascii="標楷體" w:eastAsia="標楷體" w:hAnsi="標楷體" w:hint="eastAsia"/>
                <w:sz w:val="20"/>
              </w:rPr>
              <w:t>說明</w:t>
            </w:r>
          </w:p>
        </w:tc>
      </w:tr>
      <w:tr w:rsidR="00943E0E" w:rsidRPr="00577F2B" w14:paraId="688D5CAD" w14:textId="77777777" w:rsidTr="00D172E6">
        <w:trPr>
          <w:trHeight w:val="20"/>
          <w:jc w:val="center"/>
        </w:trPr>
        <w:tc>
          <w:tcPr>
            <w:tcW w:w="6835" w:type="dxa"/>
            <w:tcBorders>
              <w:top w:val="single" w:sz="4" w:space="0" w:color="auto"/>
              <w:left w:val="single" w:sz="4" w:space="0" w:color="auto"/>
              <w:bottom w:val="single" w:sz="4" w:space="0" w:color="auto"/>
              <w:right w:val="single" w:sz="4" w:space="0" w:color="auto"/>
            </w:tcBorders>
            <w:vAlign w:val="center"/>
          </w:tcPr>
          <w:p w14:paraId="2AAE3798" w14:textId="376EE70C" w:rsidR="00943E0E" w:rsidRPr="008F269A" w:rsidRDefault="00943E0E" w:rsidP="0092309B">
            <w:pPr>
              <w:widowControl/>
              <w:overflowPunct w:val="0"/>
              <w:spacing w:afterLines="20" w:after="72" w:line="312" w:lineRule="exact"/>
              <w:ind w:leftChars="-28" w:left="387" w:hangingChars="227" w:hanging="454"/>
              <w:jc w:val="both"/>
              <w:rPr>
                <w:rFonts w:ascii="標楷體" w:eastAsia="標楷體" w:hAnsi="標楷體"/>
                <w:b/>
                <w:noProof/>
                <w:color w:val="FF0000"/>
                <w:sz w:val="20"/>
              </w:rPr>
            </w:pPr>
            <w:r w:rsidRPr="0022086C">
              <w:rPr>
                <w:rFonts w:ascii="標楷體" w:eastAsia="標楷體" w:hAnsi="標楷體" w:hint="eastAsia"/>
                <w:noProof/>
                <w:sz w:val="20"/>
              </w:rPr>
              <w:t>（</w:t>
            </w:r>
            <w:r>
              <w:rPr>
                <w:rFonts w:ascii="標楷體" w:eastAsia="標楷體" w:hAnsi="標楷體" w:hint="eastAsia"/>
                <w:noProof/>
                <w:sz w:val="20"/>
              </w:rPr>
              <w:t>3</w:t>
            </w:r>
            <w:r w:rsidRPr="0022086C">
              <w:rPr>
                <w:rFonts w:ascii="標楷體" w:eastAsia="標楷體" w:hAnsi="標楷體" w:hint="eastAsia"/>
                <w:noProof/>
                <w:sz w:val="20"/>
              </w:rPr>
              <w:t>）</w:t>
            </w:r>
            <w:r w:rsidRPr="00496877">
              <w:rPr>
                <w:rFonts w:ascii="標楷體" w:eastAsia="標楷體" w:hAnsi="標楷體" w:hint="eastAsia"/>
                <w:noProof/>
                <w:sz w:val="20"/>
              </w:rPr>
              <w:t>衛福部附屬醫療及社會福利機構管理會為提升醫療業務執行效能，汰換部屬醫院醫療資訊系統，惟規劃作業未考量後續系統格式更新事宜，未併同將病歷資料轉換為國際醫療資料交換標準格式納入採購需求，屆時須再費時轉換資料而徒增作業成本，允宜督促加速推進醫療資訊系統數位轉型作業，以提升醫療業務執行效率。</w:t>
            </w:r>
          </w:p>
        </w:tc>
        <w:tc>
          <w:tcPr>
            <w:tcW w:w="3351" w:type="dxa"/>
            <w:tcBorders>
              <w:left w:val="single" w:sz="4" w:space="0" w:color="auto"/>
              <w:bottom w:val="single" w:sz="4" w:space="0" w:color="auto"/>
              <w:right w:val="single" w:sz="4" w:space="0" w:color="auto"/>
              <w:tl2br w:val="single" w:sz="4" w:space="0" w:color="auto"/>
            </w:tcBorders>
            <w:vAlign w:val="center"/>
          </w:tcPr>
          <w:p w14:paraId="789789C6" w14:textId="77777777" w:rsidR="00943E0E" w:rsidRPr="00577F2B" w:rsidRDefault="00943E0E" w:rsidP="00943E0E">
            <w:pPr>
              <w:spacing w:line="340" w:lineRule="exact"/>
              <w:jc w:val="both"/>
              <w:rPr>
                <w:rFonts w:ascii="標楷體" w:eastAsia="標楷體" w:hAnsi="標楷體"/>
                <w:sz w:val="20"/>
              </w:rPr>
            </w:pPr>
          </w:p>
        </w:tc>
      </w:tr>
    </w:tbl>
    <w:p w14:paraId="7E058461" w14:textId="645C47C5" w:rsidR="00D803F7" w:rsidRDefault="00D803F7" w:rsidP="0092309B">
      <w:pPr>
        <w:pStyle w:val="123"/>
        <w:spacing w:line="620" w:lineRule="exact"/>
        <w:ind w:firstLineChars="450" w:firstLine="1261"/>
        <w:rPr>
          <w:rFonts w:hAnsi="Times New Roman"/>
          <w:b/>
          <w:color w:val="auto"/>
          <w:sz w:val="28"/>
          <w:szCs w:val="32"/>
        </w:rPr>
      </w:pPr>
      <w:r w:rsidRPr="00B24522">
        <w:rPr>
          <w:rFonts w:hAnsi="Times New Roman" w:hint="eastAsia"/>
          <w:b/>
          <w:color w:val="auto"/>
          <w:sz w:val="28"/>
          <w:szCs w:val="32"/>
        </w:rPr>
        <w:t>7</w:t>
      </w:r>
      <w:r>
        <w:rPr>
          <w:rFonts w:hAnsi="Times New Roman" w:hint="eastAsia"/>
          <w:b/>
          <w:color w:val="auto"/>
          <w:sz w:val="28"/>
          <w:szCs w:val="32"/>
        </w:rPr>
        <w:t>.</w:t>
      </w:r>
      <w:r w:rsidRPr="00710018">
        <w:rPr>
          <w:rFonts w:hAnsi="Times New Roman" w:hint="eastAsia"/>
          <w:b/>
          <w:color w:val="auto"/>
          <w:sz w:val="28"/>
          <w:szCs w:val="32"/>
        </w:rPr>
        <w:t xml:space="preserve">　</w:t>
      </w:r>
      <w:r w:rsidRPr="00B24522">
        <w:rPr>
          <w:rFonts w:hAnsi="Times New Roman" w:hint="eastAsia"/>
          <w:b/>
          <w:color w:val="auto"/>
          <w:sz w:val="28"/>
          <w:szCs w:val="32"/>
        </w:rPr>
        <w:t>其他事項</w:t>
      </w:r>
    </w:p>
    <w:p w14:paraId="34B471E7" w14:textId="2D69EB70" w:rsidR="00D803F7" w:rsidRDefault="00D803F7" w:rsidP="0092309B">
      <w:pPr>
        <w:spacing w:line="600" w:lineRule="exact"/>
        <w:ind w:firstLineChars="200" w:firstLine="480"/>
        <w:jc w:val="both"/>
        <w:rPr>
          <w:rFonts w:ascii="標楷體" w:eastAsia="標楷體" w:hAnsi="標楷體"/>
          <w:szCs w:val="32"/>
        </w:rPr>
      </w:pPr>
      <w:r w:rsidRPr="00212825">
        <w:rPr>
          <w:rFonts w:ascii="標楷體" w:eastAsia="標楷體" w:hAnsi="標楷體" w:hint="eastAsia"/>
          <w:szCs w:val="32"/>
        </w:rPr>
        <w:t>醫療藥品基金計畫及預算之執行結果，前經本部查核後於審核報告揭露，並依法陳報監察院，</w:t>
      </w:r>
      <w:proofErr w:type="gramStart"/>
      <w:r w:rsidRPr="00212825">
        <w:rPr>
          <w:rFonts w:ascii="標楷體" w:eastAsia="標楷體" w:hAnsi="標楷體" w:hint="eastAsia"/>
          <w:szCs w:val="32"/>
        </w:rPr>
        <w:t>嗣</w:t>
      </w:r>
      <w:proofErr w:type="gramEnd"/>
      <w:r w:rsidRPr="00212825">
        <w:rPr>
          <w:rFonts w:ascii="標楷體" w:eastAsia="標楷體" w:hAnsi="標楷體" w:hint="eastAsia"/>
          <w:szCs w:val="32"/>
        </w:rPr>
        <w:t>經監察院於11</w:t>
      </w:r>
      <w:r>
        <w:rPr>
          <w:rFonts w:ascii="標楷體" w:eastAsia="標楷體" w:hAnsi="標楷體" w:hint="eastAsia"/>
          <w:szCs w:val="32"/>
        </w:rPr>
        <w:t>4</w:t>
      </w:r>
      <w:r w:rsidRPr="00212825">
        <w:rPr>
          <w:rFonts w:ascii="標楷體" w:eastAsia="標楷體" w:hAnsi="標楷體" w:hint="eastAsia"/>
          <w:szCs w:val="32"/>
        </w:rPr>
        <w:t>年7月1日至11</w:t>
      </w:r>
      <w:r>
        <w:rPr>
          <w:rFonts w:ascii="標楷體" w:eastAsia="標楷體" w:hAnsi="標楷體" w:hint="eastAsia"/>
          <w:szCs w:val="32"/>
        </w:rPr>
        <w:t>5</w:t>
      </w:r>
      <w:r w:rsidRPr="00212825">
        <w:rPr>
          <w:rFonts w:ascii="標楷體" w:eastAsia="標楷體" w:hAnsi="標楷體" w:hint="eastAsia"/>
          <w:szCs w:val="32"/>
        </w:rPr>
        <w:t>年6月30日間同意備查者，</w:t>
      </w:r>
      <w:proofErr w:type="gramStart"/>
      <w:r w:rsidRPr="00212825">
        <w:rPr>
          <w:rFonts w:ascii="標楷體" w:eastAsia="標楷體" w:hAnsi="標楷體" w:hint="eastAsia"/>
          <w:szCs w:val="32"/>
        </w:rPr>
        <w:t>摘述如次</w:t>
      </w:r>
      <w:proofErr w:type="gramEnd"/>
      <w:r w:rsidRPr="00212825">
        <w:rPr>
          <w:rFonts w:ascii="標楷體" w:eastAsia="標楷體" w:hAnsi="標楷體" w:hint="eastAsia"/>
          <w:szCs w:val="32"/>
        </w:rPr>
        <w:t>：</w:t>
      </w:r>
    </w:p>
    <w:p w14:paraId="4A738EF6" w14:textId="1E111416" w:rsidR="001261C7" w:rsidRPr="001B3F36" w:rsidRDefault="001B3F36" w:rsidP="0092309B">
      <w:pPr>
        <w:spacing w:beforeLines="1" w:before="3" w:line="606" w:lineRule="exact"/>
        <w:ind w:firstLineChars="200" w:firstLine="480"/>
        <w:jc w:val="both"/>
        <w:rPr>
          <w:rFonts w:ascii="標楷體" w:eastAsia="標楷體" w:hAnsi="標楷體"/>
          <w:szCs w:val="32"/>
        </w:rPr>
      </w:pPr>
      <w:r w:rsidRPr="001B3F36">
        <w:rPr>
          <w:rFonts w:ascii="標楷體" w:eastAsia="標楷體" w:hAnsi="標楷體" w:hint="eastAsia"/>
          <w:szCs w:val="32"/>
        </w:rPr>
        <w:t>衛生福利部</w:t>
      </w:r>
      <w:r w:rsidR="005C30F2" w:rsidRPr="005C30F2">
        <w:rPr>
          <w:rFonts w:ascii="標楷體" w:eastAsia="標楷體" w:hAnsi="標楷體" w:hint="eastAsia"/>
          <w:szCs w:val="32"/>
        </w:rPr>
        <w:t>（下稱</w:t>
      </w:r>
      <w:r w:rsidR="005C30F2">
        <w:rPr>
          <w:rFonts w:ascii="標楷體" w:eastAsia="標楷體" w:hAnsi="標楷體" w:hint="eastAsia"/>
          <w:szCs w:val="32"/>
        </w:rPr>
        <w:t>衛福部</w:t>
      </w:r>
      <w:r w:rsidR="005C30F2" w:rsidRPr="005C30F2">
        <w:rPr>
          <w:rFonts w:ascii="標楷體" w:eastAsia="標楷體" w:hAnsi="標楷體" w:hint="eastAsia"/>
          <w:szCs w:val="32"/>
        </w:rPr>
        <w:t>）</w:t>
      </w:r>
      <w:r w:rsidRPr="001B3F36">
        <w:rPr>
          <w:rFonts w:ascii="標楷體" w:eastAsia="標楷體" w:hAnsi="標楷體" w:hint="eastAsia"/>
          <w:szCs w:val="32"/>
        </w:rPr>
        <w:t>樂生療養院</w:t>
      </w:r>
      <w:r w:rsidR="00D76A8A">
        <w:rPr>
          <w:rFonts w:ascii="標楷體" w:eastAsia="標楷體" w:hAnsi="標楷體" w:hint="eastAsia"/>
          <w:szCs w:val="32"/>
        </w:rPr>
        <w:t>（</w:t>
      </w:r>
      <w:r w:rsidRPr="001B3F36">
        <w:rPr>
          <w:rFonts w:ascii="標楷體" w:eastAsia="標楷體" w:hAnsi="標楷體" w:hint="eastAsia"/>
          <w:szCs w:val="32"/>
        </w:rPr>
        <w:t>下稱樂生療養院</w:t>
      </w:r>
      <w:r w:rsidR="00D76A8A">
        <w:rPr>
          <w:rFonts w:ascii="標楷體" w:eastAsia="標楷體" w:hAnsi="標楷體" w:hint="eastAsia"/>
          <w:szCs w:val="32"/>
        </w:rPr>
        <w:t>）</w:t>
      </w:r>
      <w:r w:rsidRPr="001B3F36">
        <w:rPr>
          <w:rFonts w:ascii="標楷體" w:eastAsia="標楷體" w:hAnsi="標楷體" w:hint="eastAsia"/>
          <w:szCs w:val="32"/>
        </w:rPr>
        <w:t>辦理都會原住民長照大樓新建統包工程執行情形，核有：原規劃設置門診等醫療區域，惟於基本設計階段，為避免涉及原醫院擴建須辦理環評而刪減部分空間規劃，其計畫需求擬定與先期規劃未盡周延，且衍生新增空間存有閒置風險；</w:t>
      </w:r>
      <w:r w:rsidR="004739AD">
        <w:rPr>
          <w:rFonts w:ascii="標楷體" w:eastAsia="標楷體" w:hAnsi="標楷體" w:hint="eastAsia"/>
          <w:szCs w:val="32"/>
        </w:rPr>
        <w:t>又</w:t>
      </w:r>
      <w:r w:rsidRPr="001B3F36">
        <w:rPr>
          <w:rFonts w:ascii="標楷體" w:eastAsia="標楷體" w:hAnsi="標楷體" w:hint="eastAsia"/>
          <w:szCs w:val="32"/>
        </w:rPr>
        <w:t>辦理都市設計審議及建築執照請領</w:t>
      </w:r>
      <w:proofErr w:type="gramStart"/>
      <w:r w:rsidRPr="001B3F36">
        <w:rPr>
          <w:rFonts w:ascii="標楷體" w:eastAsia="標楷體" w:hAnsi="標楷體" w:hint="eastAsia"/>
          <w:szCs w:val="32"/>
        </w:rPr>
        <w:t>期間，</w:t>
      </w:r>
      <w:proofErr w:type="gramEnd"/>
      <w:r w:rsidRPr="001B3F36">
        <w:rPr>
          <w:rFonts w:ascii="標楷體" w:eastAsia="標楷體" w:hAnsi="標楷體" w:hint="eastAsia"/>
          <w:szCs w:val="32"/>
        </w:rPr>
        <w:t>未能有效</w:t>
      </w:r>
      <w:proofErr w:type="gramStart"/>
      <w:r w:rsidRPr="001B3F36">
        <w:rPr>
          <w:rFonts w:ascii="標楷體" w:eastAsia="標楷體" w:hAnsi="標楷體" w:hint="eastAsia"/>
          <w:szCs w:val="32"/>
        </w:rPr>
        <w:t>管控統包商</w:t>
      </w:r>
      <w:proofErr w:type="gramEnd"/>
      <w:r w:rsidRPr="001B3F36">
        <w:rPr>
          <w:rFonts w:ascii="標楷體" w:eastAsia="標楷體" w:hAnsi="標楷體" w:hint="eastAsia"/>
          <w:szCs w:val="32"/>
        </w:rPr>
        <w:t>作業期程，亦未妥予</w:t>
      </w:r>
      <w:proofErr w:type="gramStart"/>
      <w:r w:rsidRPr="001B3F36">
        <w:rPr>
          <w:rFonts w:ascii="標楷體" w:eastAsia="標楷體" w:hAnsi="標楷體" w:hint="eastAsia"/>
          <w:szCs w:val="32"/>
        </w:rPr>
        <w:t>釐清籌</w:t>
      </w:r>
      <w:proofErr w:type="gramEnd"/>
      <w:r w:rsidRPr="001B3F36">
        <w:rPr>
          <w:rFonts w:ascii="標楷體" w:eastAsia="標楷體" w:hAnsi="標楷體" w:hint="eastAsia"/>
          <w:szCs w:val="32"/>
        </w:rPr>
        <w:t>設許可與申請建築執照內容之相關疑義，以協助統包商儘速完成建築執照請領，影響竣工時程；</w:t>
      </w:r>
      <w:r w:rsidR="004739AD">
        <w:rPr>
          <w:rFonts w:ascii="標楷體" w:eastAsia="標楷體" w:hAnsi="標楷體" w:hint="eastAsia"/>
          <w:szCs w:val="32"/>
        </w:rPr>
        <w:t>另</w:t>
      </w:r>
      <w:r w:rsidRPr="001B3F36">
        <w:rPr>
          <w:rFonts w:ascii="標楷體" w:eastAsia="標楷體" w:hAnsi="標楷體" w:hint="eastAsia"/>
          <w:szCs w:val="32"/>
        </w:rPr>
        <w:t>未督導專案</w:t>
      </w:r>
      <w:proofErr w:type="gramStart"/>
      <w:r w:rsidRPr="001B3F36">
        <w:rPr>
          <w:rFonts w:ascii="標楷體" w:eastAsia="標楷體" w:hAnsi="標楷體" w:hint="eastAsia"/>
          <w:szCs w:val="32"/>
        </w:rPr>
        <w:t>管理暨監造</w:t>
      </w:r>
      <w:proofErr w:type="gramEnd"/>
      <w:r w:rsidRPr="001B3F36">
        <w:rPr>
          <w:rFonts w:ascii="標楷體" w:eastAsia="標楷體" w:hAnsi="標楷體" w:hint="eastAsia"/>
          <w:szCs w:val="32"/>
        </w:rPr>
        <w:t>廠商落實依契約辦理細部設計審查，且未經檢討評估</w:t>
      </w:r>
      <w:proofErr w:type="gramStart"/>
      <w:r w:rsidRPr="001B3F36">
        <w:rPr>
          <w:rFonts w:ascii="標楷體" w:eastAsia="標楷體" w:hAnsi="標楷體" w:hint="eastAsia"/>
          <w:szCs w:val="32"/>
        </w:rPr>
        <w:t>逕</w:t>
      </w:r>
      <w:proofErr w:type="gramEnd"/>
      <w:r w:rsidRPr="001B3F36">
        <w:rPr>
          <w:rFonts w:ascii="標楷體" w:eastAsia="標楷體" w:hAnsi="標楷體" w:hint="eastAsia"/>
          <w:szCs w:val="32"/>
        </w:rPr>
        <w:t>變更原</w:t>
      </w:r>
      <w:proofErr w:type="gramStart"/>
      <w:r w:rsidRPr="001B3F36">
        <w:rPr>
          <w:rFonts w:ascii="標楷體" w:eastAsia="標楷體" w:hAnsi="標楷體" w:hint="eastAsia"/>
          <w:szCs w:val="32"/>
        </w:rPr>
        <w:t>連續壁擋土</w:t>
      </w:r>
      <w:proofErr w:type="gramEnd"/>
      <w:r w:rsidRPr="001B3F36">
        <w:rPr>
          <w:rFonts w:ascii="標楷體" w:eastAsia="標楷體" w:hAnsi="標楷體" w:hint="eastAsia"/>
          <w:szCs w:val="32"/>
        </w:rPr>
        <w:t>方式改</w:t>
      </w:r>
      <w:proofErr w:type="gramStart"/>
      <w:r w:rsidRPr="001B3F36">
        <w:rPr>
          <w:rFonts w:ascii="標楷體" w:eastAsia="標楷體" w:hAnsi="標楷體" w:hint="eastAsia"/>
          <w:szCs w:val="32"/>
        </w:rPr>
        <w:t>採預壘排樁工</w:t>
      </w:r>
      <w:proofErr w:type="gramEnd"/>
      <w:r w:rsidRPr="001B3F36">
        <w:rPr>
          <w:rFonts w:ascii="標楷體" w:eastAsia="標楷體" w:hAnsi="標楷體" w:hint="eastAsia"/>
          <w:szCs w:val="32"/>
        </w:rPr>
        <w:t>法，導致工程於基礎開挖階段，因裝</w:t>
      </w:r>
      <w:proofErr w:type="gramStart"/>
      <w:r w:rsidRPr="001B3F36">
        <w:rPr>
          <w:rFonts w:ascii="標楷體" w:eastAsia="標楷體" w:hAnsi="標楷體" w:hint="eastAsia"/>
          <w:szCs w:val="32"/>
        </w:rPr>
        <w:t>設於鄰房</w:t>
      </w:r>
      <w:proofErr w:type="gramEnd"/>
      <w:r w:rsidRPr="001B3F36">
        <w:rPr>
          <w:rFonts w:ascii="標楷體" w:eastAsia="標楷體" w:hAnsi="標楷體" w:hint="eastAsia"/>
          <w:szCs w:val="32"/>
        </w:rPr>
        <w:t>之傾斜儀觀測數據達警戒值，自112年10月7日起停工；復未督促因應鄰</w:t>
      </w:r>
      <w:proofErr w:type="gramStart"/>
      <w:r w:rsidRPr="001B3F36">
        <w:rPr>
          <w:rFonts w:ascii="標楷體" w:eastAsia="標楷體" w:hAnsi="標楷體" w:hint="eastAsia"/>
          <w:szCs w:val="32"/>
        </w:rPr>
        <w:t>房非預期變位</w:t>
      </w:r>
      <w:proofErr w:type="gramEnd"/>
      <w:r w:rsidRPr="001B3F36">
        <w:rPr>
          <w:rFonts w:ascii="標楷體" w:eastAsia="標楷體" w:hAnsi="標楷體" w:hint="eastAsia"/>
          <w:szCs w:val="32"/>
        </w:rPr>
        <w:t>儘速提報開挖支撐施工計畫及完成緊急處置措施，並就工程後續將</w:t>
      </w:r>
      <w:proofErr w:type="gramStart"/>
      <w:r w:rsidRPr="001B3F36">
        <w:rPr>
          <w:rFonts w:ascii="標楷體" w:eastAsia="標楷體" w:hAnsi="標楷體" w:hint="eastAsia"/>
          <w:szCs w:val="32"/>
        </w:rPr>
        <w:t>採</w:t>
      </w:r>
      <w:proofErr w:type="gramEnd"/>
      <w:r w:rsidRPr="001B3F36">
        <w:rPr>
          <w:rFonts w:ascii="標楷體" w:eastAsia="標楷體" w:hAnsi="標楷體" w:hint="eastAsia"/>
          <w:szCs w:val="32"/>
        </w:rPr>
        <w:t>行建築規模變更儘速辦理相關作業，致衍生公安疑慮，並已</w:t>
      </w:r>
      <w:proofErr w:type="gramStart"/>
      <w:r w:rsidRPr="001B3F36">
        <w:rPr>
          <w:rFonts w:ascii="標楷體" w:eastAsia="標楷體" w:hAnsi="標楷體" w:hint="eastAsia"/>
          <w:szCs w:val="32"/>
        </w:rPr>
        <w:t>耽</w:t>
      </w:r>
      <w:proofErr w:type="gramEnd"/>
      <w:r w:rsidRPr="001B3F36">
        <w:rPr>
          <w:rFonts w:ascii="標楷體" w:eastAsia="標楷體" w:hAnsi="標楷體" w:hint="eastAsia"/>
          <w:szCs w:val="32"/>
        </w:rPr>
        <w:t>延計畫目標之達成等效能過低情事，經依審計法第69條第1項前項規定，函</w:t>
      </w:r>
      <w:proofErr w:type="gramStart"/>
      <w:r w:rsidRPr="001B3F36">
        <w:rPr>
          <w:rFonts w:ascii="標楷體" w:eastAsia="標楷體" w:hAnsi="標楷體" w:hint="eastAsia"/>
          <w:szCs w:val="32"/>
        </w:rPr>
        <w:t>請衛福部查明妥處</w:t>
      </w:r>
      <w:proofErr w:type="gramEnd"/>
      <w:r w:rsidRPr="001B3F36">
        <w:rPr>
          <w:rFonts w:ascii="標楷體" w:eastAsia="標楷體" w:hAnsi="標楷體" w:hint="eastAsia"/>
          <w:szCs w:val="32"/>
        </w:rPr>
        <w:t>，並報告監察院。</w:t>
      </w:r>
      <w:proofErr w:type="gramStart"/>
      <w:r w:rsidRPr="001B3F36">
        <w:rPr>
          <w:rFonts w:ascii="標楷體" w:eastAsia="標楷體" w:hAnsi="標楷體" w:hint="eastAsia"/>
          <w:szCs w:val="32"/>
        </w:rPr>
        <w:t>嗣經衛福部</w:t>
      </w:r>
      <w:proofErr w:type="gramEnd"/>
      <w:r w:rsidRPr="001B3F36">
        <w:rPr>
          <w:rFonts w:ascii="標楷體" w:eastAsia="標楷體" w:hAnsi="標楷體" w:hint="eastAsia"/>
          <w:szCs w:val="32"/>
        </w:rPr>
        <w:t>督促檢討結果，樂生療養院將趕辦後續統包工程契約變更、建築執照變更（涉及長照機構籌設許可、水土保持計畫變更，移設之附設停車場申辦雜項執照及水土保持計畫等）及復工等事宜。案經本部陳報監察院，於114年7月21日獲同意備查。</w:t>
      </w:r>
    </w:p>
    <w:p w14:paraId="66B2FEC2" w14:textId="6B3C7F65" w:rsidR="00463D58" w:rsidRPr="005526D7" w:rsidRDefault="00DA7F9C" w:rsidP="0092309B">
      <w:pPr>
        <w:spacing w:beforeLines="8" w:before="28" w:line="600" w:lineRule="exact"/>
        <w:ind w:firstLineChars="200" w:firstLine="480"/>
        <w:jc w:val="both"/>
        <w:rPr>
          <w:rFonts w:ascii="標楷體" w:eastAsia="標楷體" w:hAnsi="標楷體" w:cs="DFKaiShu-SB-Estd-BF"/>
          <w:kern w:val="0"/>
          <w:szCs w:val="32"/>
        </w:rPr>
      </w:pPr>
      <w:r w:rsidRPr="00B26CFC">
        <w:rPr>
          <w:rFonts w:ascii="標楷體" w:eastAsia="標楷體" w:hAnsi="標楷體" w:cs="DFKaiShu-SB-Estd-BF" w:hint="eastAsia"/>
          <w:kern w:val="0"/>
          <w:szCs w:val="32"/>
        </w:rPr>
        <w:t>該基金收支餘</w:t>
      </w:r>
      <w:proofErr w:type="gramStart"/>
      <w:r w:rsidRPr="00B26CFC">
        <w:rPr>
          <w:rFonts w:ascii="標楷體" w:eastAsia="標楷體" w:hAnsi="標楷體" w:cs="DFKaiShu-SB-Estd-BF" w:hint="eastAsia"/>
          <w:kern w:val="0"/>
          <w:szCs w:val="32"/>
        </w:rPr>
        <w:t>絀</w:t>
      </w:r>
      <w:proofErr w:type="gramEnd"/>
      <w:r w:rsidRPr="00B26CFC">
        <w:rPr>
          <w:rFonts w:ascii="標楷體" w:eastAsia="標楷體" w:hAnsi="標楷體" w:cs="DFKaiShu-SB-Estd-BF" w:hint="eastAsia"/>
          <w:kern w:val="0"/>
          <w:szCs w:val="32"/>
        </w:rPr>
        <w:t>與餘</w:t>
      </w:r>
      <w:proofErr w:type="gramStart"/>
      <w:r w:rsidRPr="00B26CFC">
        <w:rPr>
          <w:rFonts w:ascii="標楷體" w:eastAsia="標楷體" w:hAnsi="標楷體" w:cs="DFKaiShu-SB-Estd-BF" w:hint="eastAsia"/>
          <w:kern w:val="0"/>
          <w:szCs w:val="32"/>
        </w:rPr>
        <w:t>絀</w:t>
      </w:r>
      <w:proofErr w:type="gramEnd"/>
      <w:r w:rsidRPr="00B26CFC">
        <w:rPr>
          <w:rFonts w:ascii="標楷體" w:eastAsia="標楷體" w:hAnsi="標楷體" w:cs="DFKaiShu-SB-Estd-BF" w:hint="eastAsia"/>
          <w:kern w:val="0"/>
          <w:szCs w:val="32"/>
        </w:rPr>
        <w:t>撥補之審定，餘</w:t>
      </w:r>
      <w:proofErr w:type="gramStart"/>
      <w:r w:rsidRPr="00B26CFC">
        <w:rPr>
          <w:rFonts w:ascii="標楷體" w:eastAsia="標楷體" w:hAnsi="標楷體" w:cs="DFKaiShu-SB-Estd-BF" w:hint="eastAsia"/>
          <w:kern w:val="0"/>
          <w:szCs w:val="32"/>
        </w:rPr>
        <w:t>絀</w:t>
      </w:r>
      <w:proofErr w:type="gramEnd"/>
      <w:r w:rsidRPr="00B26CFC">
        <w:rPr>
          <w:rFonts w:ascii="標楷體" w:eastAsia="標楷體" w:hAnsi="標楷體" w:cs="DFKaiShu-SB-Estd-BF" w:hint="eastAsia"/>
          <w:kern w:val="0"/>
          <w:szCs w:val="32"/>
        </w:rPr>
        <w:t>審定後現金流量及資產負債狀況，暨所屬分預算收支餘</w:t>
      </w:r>
      <w:proofErr w:type="gramStart"/>
      <w:r w:rsidRPr="00B26CFC">
        <w:rPr>
          <w:rFonts w:ascii="標楷體" w:eastAsia="標楷體" w:hAnsi="標楷體" w:cs="DFKaiShu-SB-Estd-BF" w:hint="eastAsia"/>
          <w:kern w:val="0"/>
          <w:szCs w:val="32"/>
        </w:rPr>
        <w:t>絀</w:t>
      </w:r>
      <w:proofErr w:type="gramEnd"/>
      <w:r w:rsidRPr="00B26CFC">
        <w:rPr>
          <w:rFonts w:ascii="標楷體" w:eastAsia="標楷體" w:hAnsi="標楷體" w:cs="DFKaiShu-SB-Estd-BF" w:hint="eastAsia"/>
          <w:kern w:val="0"/>
          <w:szCs w:val="32"/>
        </w:rPr>
        <w:t>概況、門診及住院病患醫療計畫執行情形，</w:t>
      </w:r>
      <w:proofErr w:type="gramStart"/>
      <w:r w:rsidR="00CD71C2" w:rsidRPr="005526D7">
        <w:rPr>
          <w:rFonts w:ascii="標楷體" w:eastAsia="標楷體" w:hAnsi="標楷體" w:cs="DFKaiShu-SB-Estd-BF" w:hint="eastAsia"/>
          <w:kern w:val="0"/>
          <w:szCs w:val="32"/>
        </w:rPr>
        <w:t>詳戊</w:t>
      </w:r>
      <w:proofErr w:type="gramEnd"/>
      <w:r w:rsidR="00CD71C2" w:rsidRPr="005526D7">
        <w:rPr>
          <w:rFonts w:ascii="標楷體" w:eastAsia="標楷體" w:hAnsi="標楷體" w:cs="DFKaiShu-SB-Estd-BF" w:hint="eastAsia"/>
          <w:kern w:val="0"/>
          <w:szCs w:val="32"/>
        </w:rPr>
        <w:t>、附表、壹、各基金附表</w:t>
      </w:r>
      <w:proofErr w:type="gramStart"/>
      <w:r w:rsidR="00CD71C2" w:rsidRPr="005526D7">
        <w:rPr>
          <w:rFonts w:ascii="標楷體" w:eastAsia="標楷體" w:hAnsi="標楷體" w:cs="DFKaiShu-SB-Estd-BF" w:hint="eastAsia"/>
          <w:kern w:val="0"/>
          <w:szCs w:val="32"/>
        </w:rPr>
        <w:t>〔</w:t>
      </w:r>
      <w:proofErr w:type="gramEnd"/>
      <w:r w:rsidR="00CD71C2" w:rsidRPr="005526D7">
        <w:rPr>
          <w:rFonts w:ascii="標楷體" w:eastAsia="標楷體" w:hAnsi="標楷體" w:cs="DFKaiShu-SB-Estd-BF" w:hint="eastAsia"/>
          <w:kern w:val="0"/>
          <w:szCs w:val="32"/>
        </w:rPr>
        <w:t>請至審計部全球資訊網之總決算審核報告查詢平台(https://auditreport.audit.gov.tw/)查閱</w:t>
      </w:r>
      <w:proofErr w:type="gramStart"/>
      <w:r w:rsidR="00CD71C2" w:rsidRPr="005526D7">
        <w:rPr>
          <w:rFonts w:ascii="標楷體" w:eastAsia="標楷體" w:hAnsi="標楷體" w:cs="DFKaiShu-SB-Estd-BF" w:hint="eastAsia"/>
          <w:kern w:val="0"/>
          <w:szCs w:val="32"/>
        </w:rPr>
        <w:t>〕</w:t>
      </w:r>
      <w:proofErr w:type="gramEnd"/>
      <w:r w:rsidR="00CD71C2" w:rsidRPr="005526D7">
        <w:rPr>
          <w:rFonts w:ascii="標楷體" w:eastAsia="標楷體" w:hAnsi="標楷體" w:cs="DFKaiShu-SB-Estd-BF" w:hint="eastAsia"/>
          <w:kern w:val="0"/>
          <w:szCs w:val="32"/>
        </w:rPr>
        <w:t>。</w:t>
      </w:r>
    </w:p>
    <w:sectPr w:rsidR="00463D58" w:rsidRPr="005526D7" w:rsidSect="00FD63A2">
      <w:headerReference w:type="default" r:id="rId8"/>
      <w:footerReference w:type="even" r:id="rId9"/>
      <w:footerReference w:type="default" r:id="rId10"/>
      <w:pgSz w:w="11906" w:h="16838" w:code="9"/>
      <w:pgMar w:top="1418" w:right="851" w:bottom="1418" w:left="851" w:header="1021" w:footer="737" w:gutter="0"/>
      <w:pgNumType w:start="16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D0832" w14:textId="77777777" w:rsidR="0004104F" w:rsidRDefault="0004104F" w:rsidP="00463D58">
      <w:r>
        <w:separator/>
      </w:r>
    </w:p>
  </w:endnote>
  <w:endnote w:type="continuationSeparator" w:id="0">
    <w:p w14:paraId="688D89F0" w14:textId="77777777" w:rsidR="0004104F" w:rsidRDefault="0004104F" w:rsidP="00463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華康儷粗黑">
    <w:altName w:val="細明體"/>
    <w:charset w:val="88"/>
    <w:family w:val="modern"/>
    <w:pitch w:val="fixed"/>
    <w:sig w:usb0="80000001" w:usb1="28091800" w:usb2="00000016" w:usb3="00000000" w:csb0="00100000" w:csb1="00000000"/>
  </w:font>
  <w:font w:name="華康楷書體W5">
    <w:altName w:val="全字庫正楷體"/>
    <w:charset w:val="88"/>
    <w:family w:val="script"/>
    <w:pitch w:val="fixed"/>
    <w:sig w:usb0="80000001" w:usb1="28091800" w:usb2="00000016" w:usb3="00000000" w:csb0="001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FKaiShu-SB-Estd-BF">
    <w:altName w:val="辰宇落雁體 Thin"/>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409C1" w14:textId="77777777" w:rsidR="00B75274" w:rsidRPr="00064CFB" w:rsidRDefault="00064CFB" w:rsidP="00D10716">
    <w:pPr>
      <w:pStyle w:val="a5"/>
      <w:tabs>
        <w:tab w:val="clear" w:pos="4153"/>
      </w:tabs>
      <w:snapToGrid/>
      <w:jc w:val="center"/>
      <w:rPr>
        <w:rFonts w:ascii="標楷體" w:eastAsia="標楷體" w:hAnsi="標楷體"/>
        <w:szCs w:val="24"/>
      </w:rPr>
    </w:pPr>
    <w:r w:rsidRPr="00064CFB">
      <w:rPr>
        <w:rFonts w:ascii="標楷體" w:eastAsia="標楷體" w:hAnsi="標楷體" w:hint="eastAsia"/>
        <w:szCs w:val="24"/>
      </w:rPr>
      <w:t>乙-</w:t>
    </w:r>
    <w:r w:rsidRPr="00064CFB">
      <w:rPr>
        <w:rFonts w:ascii="標楷體" w:eastAsia="標楷體" w:hAnsi="標楷體"/>
        <w:szCs w:val="24"/>
      </w:rPr>
      <w:fldChar w:fldCharType="begin"/>
    </w:r>
    <w:r w:rsidRPr="00064CFB">
      <w:rPr>
        <w:rFonts w:ascii="標楷體" w:eastAsia="標楷體" w:hAnsi="標楷體"/>
        <w:szCs w:val="24"/>
      </w:rPr>
      <w:instrText>PAGE   \* MERGEFORMAT</w:instrText>
    </w:r>
    <w:r w:rsidRPr="00064CFB">
      <w:rPr>
        <w:rFonts w:ascii="標楷體" w:eastAsia="標楷體" w:hAnsi="標楷體"/>
        <w:szCs w:val="24"/>
      </w:rPr>
      <w:fldChar w:fldCharType="separate"/>
    </w:r>
    <w:r w:rsidR="005D799C" w:rsidRPr="005D799C">
      <w:rPr>
        <w:rFonts w:ascii="標楷體" w:eastAsia="標楷體" w:hAnsi="標楷體"/>
        <w:noProof/>
        <w:szCs w:val="24"/>
        <w:lang w:val="zh-TW"/>
      </w:rPr>
      <w:t>166</w:t>
    </w:r>
    <w:r w:rsidRPr="00064CFB">
      <w:rPr>
        <w:rFonts w:ascii="標楷體" w:eastAsia="標楷體" w:hAnsi="標楷體"/>
        <w:szCs w:val="24"/>
      </w:rPr>
      <w:fldChar w:fldCharType="end"/>
    </w:r>
  </w:p>
  <w:p w14:paraId="11071658" w14:textId="77777777" w:rsidR="00B75274" w:rsidRPr="00064CFB" w:rsidRDefault="00B75274" w:rsidP="00D10716">
    <w:pPr>
      <w:pStyle w:val="a5"/>
      <w:snapToGrid/>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009B4" w14:textId="77777777" w:rsidR="007E0130" w:rsidRPr="00981687" w:rsidRDefault="00555B57" w:rsidP="00D10716">
    <w:pPr>
      <w:pStyle w:val="a5"/>
      <w:snapToGrid/>
      <w:jc w:val="center"/>
      <w:rPr>
        <w:rFonts w:ascii="標楷體" w:eastAsia="標楷體" w:hAnsi="標楷體"/>
        <w:szCs w:val="24"/>
      </w:rPr>
    </w:pPr>
    <w:r w:rsidRPr="00981687">
      <w:rPr>
        <w:rFonts w:ascii="標楷體" w:eastAsia="標楷體" w:hAnsi="標楷體" w:hint="eastAsia"/>
        <w:szCs w:val="24"/>
      </w:rPr>
      <w:t>乙</w:t>
    </w:r>
    <w:r w:rsidR="00064CFB">
      <w:rPr>
        <w:rFonts w:ascii="標楷體" w:eastAsia="標楷體" w:hAnsi="標楷體" w:hint="eastAsia"/>
        <w:szCs w:val="24"/>
      </w:rPr>
      <w:t>-</w:t>
    </w:r>
    <w:r w:rsidR="00064CFB" w:rsidRPr="00064CFB">
      <w:rPr>
        <w:rFonts w:ascii="標楷體" w:eastAsia="標楷體" w:hAnsi="標楷體"/>
        <w:szCs w:val="24"/>
      </w:rPr>
      <w:fldChar w:fldCharType="begin"/>
    </w:r>
    <w:r w:rsidR="00064CFB" w:rsidRPr="00064CFB">
      <w:rPr>
        <w:rFonts w:ascii="標楷體" w:eastAsia="標楷體" w:hAnsi="標楷體"/>
        <w:szCs w:val="24"/>
      </w:rPr>
      <w:instrText>PAGE   \* MERGEFORMAT</w:instrText>
    </w:r>
    <w:r w:rsidR="00064CFB" w:rsidRPr="00064CFB">
      <w:rPr>
        <w:rFonts w:ascii="標楷體" w:eastAsia="標楷體" w:hAnsi="標楷體"/>
        <w:szCs w:val="24"/>
      </w:rPr>
      <w:fldChar w:fldCharType="separate"/>
    </w:r>
    <w:r w:rsidR="005D799C" w:rsidRPr="005D799C">
      <w:rPr>
        <w:rFonts w:ascii="標楷體" w:eastAsia="標楷體" w:hAnsi="標楷體"/>
        <w:noProof/>
        <w:szCs w:val="24"/>
        <w:lang w:val="zh-TW"/>
      </w:rPr>
      <w:t>167</w:t>
    </w:r>
    <w:r w:rsidR="00064CFB" w:rsidRPr="00064CFB">
      <w:rPr>
        <w:rFonts w:ascii="標楷體" w:eastAsia="標楷體" w:hAnsi="標楷體"/>
        <w:szCs w:val="24"/>
      </w:rPr>
      <w:fldChar w:fldCharType="end"/>
    </w:r>
  </w:p>
  <w:p w14:paraId="06911B15" w14:textId="77777777" w:rsidR="007E0130" w:rsidRPr="00981687" w:rsidRDefault="007E0130" w:rsidP="00D10716">
    <w:pPr>
      <w:pStyle w:val="a5"/>
      <w:snapToGrid/>
      <w:jc w:val="center"/>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4A6FE" w14:textId="77777777" w:rsidR="0004104F" w:rsidRDefault="0004104F" w:rsidP="00463D58">
      <w:r>
        <w:separator/>
      </w:r>
    </w:p>
  </w:footnote>
  <w:footnote w:type="continuationSeparator" w:id="0">
    <w:p w14:paraId="620FC3B0" w14:textId="77777777" w:rsidR="0004104F" w:rsidRDefault="0004104F" w:rsidP="00463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E1724" w14:textId="77777777" w:rsidR="00A147A1" w:rsidRPr="00064CFB" w:rsidRDefault="00A147A1">
    <w:pPr>
      <w:pStyle w:val="a4"/>
      <w:ind w:leftChars="151" w:left="366" w:rightChars="30" w:right="72" w:hanging="4"/>
      <w:jc w:val="both"/>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C650D"/>
    <w:multiLevelType w:val="singleLevel"/>
    <w:tmpl w:val="ECB22BFC"/>
    <w:lvl w:ilvl="0">
      <w:start w:val="1"/>
      <w:numFmt w:val="decimal"/>
      <w:lvlText w:val="%1."/>
      <w:lvlJc w:val="left"/>
      <w:pPr>
        <w:tabs>
          <w:tab w:val="num" w:pos="1290"/>
        </w:tabs>
        <w:ind w:left="1290" w:hanging="210"/>
      </w:pPr>
      <w:rPr>
        <w:rFonts w:hint="eastAsia"/>
      </w:rPr>
    </w:lvl>
  </w:abstractNum>
  <w:abstractNum w:abstractNumId="1" w15:restartNumberingAfterBreak="0">
    <w:nsid w:val="0995446B"/>
    <w:multiLevelType w:val="hybridMultilevel"/>
    <w:tmpl w:val="61568AB2"/>
    <w:lvl w:ilvl="0" w:tplc="D6785690">
      <w:start w:val="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99C48D0"/>
    <w:multiLevelType w:val="hybridMultilevel"/>
    <w:tmpl w:val="9CA629BA"/>
    <w:lvl w:ilvl="0" w:tplc="632E3B04">
      <w:start w:val="1"/>
      <w:numFmt w:val="decimal"/>
      <w:lvlText w:val="(%1)"/>
      <w:lvlJc w:val="left"/>
      <w:pPr>
        <w:ind w:left="4328" w:hanging="2568"/>
      </w:pPr>
      <w:rPr>
        <w:rFonts w:hint="default"/>
      </w:rPr>
    </w:lvl>
    <w:lvl w:ilvl="1" w:tplc="04090019" w:tentative="1">
      <w:start w:val="1"/>
      <w:numFmt w:val="ideographTraditional"/>
      <w:lvlText w:val="%2、"/>
      <w:lvlJc w:val="left"/>
      <w:pPr>
        <w:ind w:left="2720" w:hanging="480"/>
      </w:pPr>
    </w:lvl>
    <w:lvl w:ilvl="2" w:tplc="0409001B" w:tentative="1">
      <w:start w:val="1"/>
      <w:numFmt w:val="lowerRoman"/>
      <w:lvlText w:val="%3."/>
      <w:lvlJc w:val="right"/>
      <w:pPr>
        <w:ind w:left="3200" w:hanging="480"/>
      </w:pPr>
    </w:lvl>
    <w:lvl w:ilvl="3" w:tplc="0409000F" w:tentative="1">
      <w:start w:val="1"/>
      <w:numFmt w:val="decimal"/>
      <w:lvlText w:val="%4."/>
      <w:lvlJc w:val="left"/>
      <w:pPr>
        <w:ind w:left="3680" w:hanging="480"/>
      </w:pPr>
    </w:lvl>
    <w:lvl w:ilvl="4" w:tplc="04090019" w:tentative="1">
      <w:start w:val="1"/>
      <w:numFmt w:val="ideographTraditional"/>
      <w:lvlText w:val="%5、"/>
      <w:lvlJc w:val="left"/>
      <w:pPr>
        <w:ind w:left="4160" w:hanging="480"/>
      </w:pPr>
    </w:lvl>
    <w:lvl w:ilvl="5" w:tplc="0409001B" w:tentative="1">
      <w:start w:val="1"/>
      <w:numFmt w:val="lowerRoman"/>
      <w:lvlText w:val="%6."/>
      <w:lvlJc w:val="right"/>
      <w:pPr>
        <w:ind w:left="4640" w:hanging="480"/>
      </w:pPr>
    </w:lvl>
    <w:lvl w:ilvl="6" w:tplc="0409000F" w:tentative="1">
      <w:start w:val="1"/>
      <w:numFmt w:val="decimal"/>
      <w:lvlText w:val="%7."/>
      <w:lvlJc w:val="left"/>
      <w:pPr>
        <w:ind w:left="5120" w:hanging="480"/>
      </w:pPr>
    </w:lvl>
    <w:lvl w:ilvl="7" w:tplc="04090019" w:tentative="1">
      <w:start w:val="1"/>
      <w:numFmt w:val="ideographTraditional"/>
      <w:lvlText w:val="%8、"/>
      <w:lvlJc w:val="left"/>
      <w:pPr>
        <w:ind w:left="5600" w:hanging="480"/>
      </w:pPr>
    </w:lvl>
    <w:lvl w:ilvl="8" w:tplc="0409001B" w:tentative="1">
      <w:start w:val="1"/>
      <w:numFmt w:val="lowerRoman"/>
      <w:lvlText w:val="%9."/>
      <w:lvlJc w:val="right"/>
      <w:pPr>
        <w:ind w:left="6080" w:hanging="480"/>
      </w:pPr>
    </w:lvl>
  </w:abstractNum>
  <w:abstractNum w:abstractNumId="3" w15:restartNumberingAfterBreak="0">
    <w:nsid w:val="0A493F4B"/>
    <w:multiLevelType w:val="hybridMultilevel"/>
    <w:tmpl w:val="197C0016"/>
    <w:lvl w:ilvl="0" w:tplc="F256769E">
      <w:start w:val="1"/>
      <w:numFmt w:val="taiwaneseCountingThousand"/>
      <w:lvlText w:val="(%1)"/>
      <w:lvlJc w:val="left"/>
      <w:pPr>
        <w:ind w:left="360" w:hanging="360"/>
      </w:pPr>
      <w:rPr>
        <w:rFonts w:hint="default"/>
        <w:b w:val="0"/>
        <w:color w:val="auto"/>
        <w:sz w:val="32"/>
        <w:szCs w:val="32"/>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084544C"/>
    <w:multiLevelType w:val="hybridMultilevel"/>
    <w:tmpl w:val="36C0E868"/>
    <w:lvl w:ilvl="0" w:tplc="F2960EDA">
      <w:start w:val="1"/>
      <w:numFmt w:val="upperLetter"/>
      <w:lvlText w:val="%1."/>
      <w:lvlJc w:val="left"/>
      <w:pPr>
        <w:ind w:left="840" w:hanging="360"/>
      </w:pPr>
      <w:rPr>
        <w:rFonts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113D0081"/>
    <w:multiLevelType w:val="hybridMultilevel"/>
    <w:tmpl w:val="EC50704E"/>
    <w:lvl w:ilvl="0" w:tplc="3BB035D8">
      <w:start w:val="6"/>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13353C7"/>
    <w:multiLevelType w:val="singleLevel"/>
    <w:tmpl w:val="5BE86B26"/>
    <w:lvl w:ilvl="0">
      <w:start w:val="1"/>
      <w:numFmt w:val="decimal"/>
      <w:lvlText w:val="%1."/>
      <w:lvlJc w:val="left"/>
      <w:pPr>
        <w:tabs>
          <w:tab w:val="num" w:pos="1290"/>
        </w:tabs>
        <w:ind w:left="1290" w:hanging="210"/>
      </w:pPr>
      <w:rPr>
        <w:rFonts w:hint="eastAsia"/>
      </w:rPr>
    </w:lvl>
  </w:abstractNum>
  <w:abstractNum w:abstractNumId="7" w15:restartNumberingAfterBreak="0">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suff w:val="nothing"/>
      <w:lvlText w:val="%2、"/>
      <w:lvlJc w:val="center"/>
      <w:pPr>
        <w:ind w:left="0" w:firstLine="0"/>
      </w:pPr>
      <w:rPr>
        <w:rFonts w:ascii="標楷體" w:eastAsia="標楷體" w:hint="eastAsia"/>
        <w:b/>
        <w:i w:val="0"/>
        <w:sz w:val="30"/>
      </w:rPr>
    </w:lvl>
    <w:lvl w:ilvl="2">
      <w:start w:val="1"/>
      <w:numFmt w:val="ideographLegalTraditional"/>
      <w:suff w:val="nothing"/>
      <w:lvlText w:val="%3、"/>
      <w:lvlJc w:val="left"/>
      <w:pPr>
        <w:ind w:left="0" w:firstLine="0"/>
      </w:pPr>
      <w:rPr>
        <w:rFonts w:ascii="標楷體" w:eastAsia="標楷體" w:hint="eastAsia"/>
        <w:b/>
        <w:i w:val="0"/>
        <w:sz w:val="28"/>
      </w:rPr>
    </w:lvl>
    <w:lvl w:ilvl="3">
      <w:start w:val="1"/>
      <w:numFmt w:val="taiwaneseCountingThousand"/>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suff w:val="nothing"/>
      <w:lvlText w:val="(%5)"/>
      <w:lvlJc w:val="left"/>
      <w:pPr>
        <w:ind w:left="522" w:hanging="522"/>
      </w:pPr>
      <w:rPr>
        <w:rFonts w:ascii="標楷體" w:eastAsia="標楷體" w:hint="eastAsia"/>
        <w:b w:val="0"/>
        <w:i w:val="0"/>
        <w:sz w:val="26"/>
      </w:rPr>
    </w:lvl>
    <w:lvl w:ilvl="5">
      <w:start w:val="1"/>
      <w:numFmt w:val="decimal"/>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8" w15:restartNumberingAfterBreak="0">
    <w:nsid w:val="25F904C4"/>
    <w:multiLevelType w:val="singleLevel"/>
    <w:tmpl w:val="E0C6B7B8"/>
    <w:lvl w:ilvl="0">
      <w:start w:val="1"/>
      <w:numFmt w:val="ideographLegalTraditional"/>
      <w:lvlText w:val="%1、"/>
      <w:legacy w:legacy="1" w:legacySpace="0" w:legacyIndent="720"/>
      <w:lvlJc w:val="left"/>
      <w:pPr>
        <w:ind w:left="720" w:hanging="720"/>
      </w:pPr>
    </w:lvl>
  </w:abstractNum>
  <w:abstractNum w:abstractNumId="9" w15:restartNumberingAfterBreak="0">
    <w:nsid w:val="2CEF066E"/>
    <w:multiLevelType w:val="singleLevel"/>
    <w:tmpl w:val="C0502F18"/>
    <w:lvl w:ilvl="0">
      <w:start w:val="1"/>
      <w:numFmt w:val="decimal"/>
      <w:lvlText w:val="%1."/>
      <w:lvlJc w:val="left"/>
      <w:pPr>
        <w:tabs>
          <w:tab w:val="num" w:pos="348"/>
        </w:tabs>
        <w:ind w:left="348" w:hanging="348"/>
      </w:pPr>
      <w:rPr>
        <w:rFonts w:hint="eastAsia"/>
      </w:rPr>
    </w:lvl>
  </w:abstractNum>
  <w:abstractNum w:abstractNumId="10" w15:restartNumberingAfterBreak="0">
    <w:nsid w:val="2D2F2C40"/>
    <w:multiLevelType w:val="singleLevel"/>
    <w:tmpl w:val="820A4208"/>
    <w:lvl w:ilvl="0">
      <w:start w:val="1"/>
      <w:numFmt w:val="decimal"/>
      <w:lvlText w:val="%1."/>
      <w:lvlJc w:val="left"/>
      <w:pPr>
        <w:tabs>
          <w:tab w:val="num" w:pos="1290"/>
        </w:tabs>
        <w:ind w:left="1290" w:hanging="645"/>
      </w:pPr>
      <w:rPr>
        <w:rFonts w:hint="eastAsia"/>
      </w:rPr>
    </w:lvl>
  </w:abstractNum>
  <w:abstractNum w:abstractNumId="11" w15:restartNumberingAfterBreak="0">
    <w:nsid w:val="2E176A85"/>
    <w:multiLevelType w:val="singleLevel"/>
    <w:tmpl w:val="8A241388"/>
    <w:lvl w:ilvl="0">
      <w:start w:val="1"/>
      <w:numFmt w:val="taiwaneseCountingThousand"/>
      <w:lvlText w:val="%1、"/>
      <w:lvlJc w:val="left"/>
      <w:pPr>
        <w:tabs>
          <w:tab w:val="num" w:pos="570"/>
        </w:tabs>
        <w:ind w:left="570" w:hanging="570"/>
      </w:pPr>
      <w:rPr>
        <w:rFonts w:hint="eastAsia"/>
      </w:rPr>
    </w:lvl>
  </w:abstractNum>
  <w:abstractNum w:abstractNumId="12" w15:restartNumberingAfterBreak="0">
    <w:nsid w:val="2E5367B2"/>
    <w:multiLevelType w:val="singleLevel"/>
    <w:tmpl w:val="A5B0ED68"/>
    <w:lvl w:ilvl="0">
      <w:start w:val="1"/>
      <w:numFmt w:val="decimal"/>
      <w:lvlText w:val="%1."/>
      <w:lvlJc w:val="left"/>
      <w:pPr>
        <w:tabs>
          <w:tab w:val="num" w:pos="1140"/>
        </w:tabs>
        <w:ind w:left="1140" w:hanging="300"/>
      </w:pPr>
      <w:rPr>
        <w:rFonts w:hint="eastAsia"/>
      </w:rPr>
    </w:lvl>
  </w:abstractNum>
  <w:abstractNum w:abstractNumId="13" w15:restartNumberingAfterBreak="0">
    <w:nsid w:val="316B7FD0"/>
    <w:multiLevelType w:val="singleLevel"/>
    <w:tmpl w:val="3C5E520E"/>
    <w:lvl w:ilvl="0">
      <w:start w:val="1"/>
      <w:numFmt w:val="taiwaneseCountingThousand"/>
      <w:lvlText w:val="(%1)"/>
      <w:lvlJc w:val="left"/>
      <w:pPr>
        <w:tabs>
          <w:tab w:val="num" w:pos="1097"/>
        </w:tabs>
        <w:ind w:left="1097" w:hanging="615"/>
      </w:pPr>
      <w:rPr>
        <w:rFonts w:ascii="華康儷粗黑" w:eastAsia="華康楷書體W5" w:hint="eastAsia"/>
        <w:b/>
      </w:rPr>
    </w:lvl>
  </w:abstractNum>
  <w:abstractNum w:abstractNumId="14" w15:restartNumberingAfterBreak="0">
    <w:nsid w:val="396342C2"/>
    <w:multiLevelType w:val="singleLevel"/>
    <w:tmpl w:val="B6B60FC8"/>
    <w:lvl w:ilvl="0">
      <w:start w:val="1"/>
      <w:numFmt w:val="ideographTraditional"/>
      <w:lvlText w:val="%1、"/>
      <w:lvlJc w:val="left"/>
      <w:pPr>
        <w:tabs>
          <w:tab w:val="num" w:pos="600"/>
        </w:tabs>
        <w:ind w:left="600" w:hanging="600"/>
      </w:pPr>
      <w:rPr>
        <w:rFonts w:hint="eastAsia"/>
      </w:rPr>
    </w:lvl>
  </w:abstractNum>
  <w:abstractNum w:abstractNumId="15" w15:restartNumberingAfterBreak="0">
    <w:nsid w:val="3D88384B"/>
    <w:multiLevelType w:val="hybridMultilevel"/>
    <w:tmpl w:val="19B8E9BA"/>
    <w:lvl w:ilvl="0" w:tplc="D83CF2B8">
      <w:start w:val="1"/>
      <w:numFmt w:val="taiwaneseCountingThousand"/>
      <w:lvlText w:val="(%1)"/>
      <w:lvlJc w:val="left"/>
      <w:pPr>
        <w:tabs>
          <w:tab w:val="num" w:pos="1320"/>
        </w:tabs>
        <w:ind w:left="1320" w:hanging="720"/>
      </w:pPr>
      <w:rPr>
        <w:rFonts w:hint="eastAsia"/>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16" w15:restartNumberingAfterBreak="0">
    <w:nsid w:val="3EC42551"/>
    <w:multiLevelType w:val="singleLevel"/>
    <w:tmpl w:val="865885D8"/>
    <w:lvl w:ilvl="0">
      <w:start w:val="1"/>
      <w:numFmt w:val="taiwaneseCountingThousand"/>
      <w:lvlText w:val="(%1)"/>
      <w:lvlJc w:val="left"/>
      <w:pPr>
        <w:tabs>
          <w:tab w:val="num" w:pos="1635"/>
        </w:tabs>
        <w:ind w:left="1635" w:hanging="555"/>
      </w:pPr>
      <w:rPr>
        <w:rFonts w:hint="eastAsia"/>
      </w:rPr>
    </w:lvl>
  </w:abstractNum>
  <w:abstractNum w:abstractNumId="17" w15:restartNumberingAfterBreak="0">
    <w:nsid w:val="482C0E52"/>
    <w:multiLevelType w:val="hybridMultilevel"/>
    <w:tmpl w:val="4522872E"/>
    <w:lvl w:ilvl="0" w:tplc="52A27EB4">
      <w:start w:val="1"/>
      <w:numFmt w:val="taiwaneseCountingThousand"/>
      <w:lvlText w:val="(%1)"/>
      <w:lvlJc w:val="left"/>
      <w:pPr>
        <w:ind w:left="818" w:hanging="360"/>
      </w:pPr>
      <w:rPr>
        <w:rFonts w:hint="default"/>
        <w:b/>
        <w:color w:val="auto"/>
      </w:rPr>
    </w:lvl>
    <w:lvl w:ilvl="1" w:tplc="04090019" w:tentative="1">
      <w:start w:val="1"/>
      <w:numFmt w:val="ideographTraditional"/>
      <w:lvlText w:val="%2、"/>
      <w:lvlJc w:val="left"/>
      <w:pPr>
        <w:ind w:left="1418" w:hanging="480"/>
      </w:pPr>
    </w:lvl>
    <w:lvl w:ilvl="2" w:tplc="0409001B" w:tentative="1">
      <w:start w:val="1"/>
      <w:numFmt w:val="lowerRoman"/>
      <w:lvlText w:val="%3."/>
      <w:lvlJc w:val="right"/>
      <w:pPr>
        <w:ind w:left="1898" w:hanging="480"/>
      </w:pPr>
    </w:lvl>
    <w:lvl w:ilvl="3" w:tplc="0409000F" w:tentative="1">
      <w:start w:val="1"/>
      <w:numFmt w:val="decimal"/>
      <w:lvlText w:val="%4."/>
      <w:lvlJc w:val="left"/>
      <w:pPr>
        <w:ind w:left="2378" w:hanging="480"/>
      </w:pPr>
    </w:lvl>
    <w:lvl w:ilvl="4" w:tplc="04090019" w:tentative="1">
      <w:start w:val="1"/>
      <w:numFmt w:val="ideographTraditional"/>
      <w:lvlText w:val="%5、"/>
      <w:lvlJc w:val="left"/>
      <w:pPr>
        <w:ind w:left="2858" w:hanging="480"/>
      </w:pPr>
    </w:lvl>
    <w:lvl w:ilvl="5" w:tplc="0409001B" w:tentative="1">
      <w:start w:val="1"/>
      <w:numFmt w:val="lowerRoman"/>
      <w:lvlText w:val="%6."/>
      <w:lvlJc w:val="right"/>
      <w:pPr>
        <w:ind w:left="3338" w:hanging="480"/>
      </w:pPr>
    </w:lvl>
    <w:lvl w:ilvl="6" w:tplc="0409000F" w:tentative="1">
      <w:start w:val="1"/>
      <w:numFmt w:val="decimal"/>
      <w:lvlText w:val="%7."/>
      <w:lvlJc w:val="left"/>
      <w:pPr>
        <w:ind w:left="3818" w:hanging="480"/>
      </w:pPr>
    </w:lvl>
    <w:lvl w:ilvl="7" w:tplc="04090019" w:tentative="1">
      <w:start w:val="1"/>
      <w:numFmt w:val="ideographTraditional"/>
      <w:lvlText w:val="%8、"/>
      <w:lvlJc w:val="left"/>
      <w:pPr>
        <w:ind w:left="4298" w:hanging="480"/>
      </w:pPr>
    </w:lvl>
    <w:lvl w:ilvl="8" w:tplc="0409001B" w:tentative="1">
      <w:start w:val="1"/>
      <w:numFmt w:val="lowerRoman"/>
      <w:lvlText w:val="%9."/>
      <w:lvlJc w:val="right"/>
      <w:pPr>
        <w:ind w:left="4778" w:hanging="480"/>
      </w:pPr>
    </w:lvl>
  </w:abstractNum>
  <w:abstractNum w:abstractNumId="18" w15:restartNumberingAfterBreak="0">
    <w:nsid w:val="4A781AE1"/>
    <w:multiLevelType w:val="hybridMultilevel"/>
    <w:tmpl w:val="B9CC7EA6"/>
    <w:lvl w:ilvl="0" w:tplc="84983B48">
      <w:start w:val="3"/>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C9A79F0"/>
    <w:multiLevelType w:val="singleLevel"/>
    <w:tmpl w:val="7F02EC74"/>
    <w:lvl w:ilvl="0">
      <w:start w:val="1"/>
      <w:numFmt w:val="decimal"/>
      <w:lvlText w:val="%1."/>
      <w:lvlJc w:val="left"/>
      <w:pPr>
        <w:tabs>
          <w:tab w:val="num" w:pos="1140"/>
        </w:tabs>
        <w:ind w:left="1140" w:hanging="300"/>
      </w:pPr>
      <w:rPr>
        <w:rFonts w:hint="eastAsia"/>
      </w:rPr>
    </w:lvl>
  </w:abstractNum>
  <w:abstractNum w:abstractNumId="20" w15:restartNumberingAfterBreak="0">
    <w:nsid w:val="5552624D"/>
    <w:multiLevelType w:val="multilevel"/>
    <w:tmpl w:val="E25A4D0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637" w:hanging="360"/>
      </w:pPr>
      <w:rPr>
        <w:rFonts w:hint="eastAsia"/>
        <w:sz w:val="26"/>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68E4CDF"/>
    <w:multiLevelType w:val="hybridMultilevel"/>
    <w:tmpl w:val="8CF4E9F8"/>
    <w:lvl w:ilvl="0" w:tplc="0409000F">
      <w:start w:val="1"/>
      <w:numFmt w:val="decimal"/>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2" w15:restartNumberingAfterBreak="0">
    <w:nsid w:val="56913D9C"/>
    <w:multiLevelType w:val="singleLevel"/>
    <w:tmpl w:val="705A9BA0"/>
    <w:lvl w:ilvl="0">
      <w:numFmt w:val="bullet"/>
      <w:lvlText w:val="-"/>
      <w:lvlJc w:val="left"/>
      <w:pPr>
        <w:tabs>
          <w:tab w:val="num" w:pos="360"/>
        </w:tabs>
        <w:ind w:left="360" w:hanging="360"/>
      </w:pPr>
      <w:rPr>
        <w:rFonts w:ascii="Times New Roman" w:eastAsia="新細明體" w:hAnsi="Times New Roman" w:hint="default"/>
      </w:rPr>
    </w:lvl>
  </w:abstractNum>
  <w:abstractNum w:abstractNumId="23" w15:restartNumberingAfterBreak="0">
    <w:nsid w:val="60724A19"/>
    <w:multiLevelType w:val="singleLevel"/>
    <w:tmpl w:val="E74A7D70"/>
    <w:lvl w:ilvl="0">
      <w:start w:val="1"/>
      <w:numFmt w:val="taiwaneseCountingThousand"/>
      <w:lvlText w:val="%1、"/>
      <w:lvlJc w:val="left"/>
      <w:pPr>
        <w:tabs>
          <w:tab w:val="num" w:pos="600"/>
        </w:tabs>
        <w:ind w:left="600" w:hanging="600"/>
      </w:pPr>
      <w:rPr>
        <w:rFonts w:hint="eastAsia"/>
      </w:rPr>
    </w:lvl>
  </w:abstractNum>
  <w:abstractNum w:abstractNumId="24" w15:restartNumberingAfterBreak="0">
    <w:nsid w:val="6380775D"/>
    <w:multiLevelType w:val="singleLevel"/>
    <w:tmpl w:val="DE62FBC4"/>
    <w:lvl w:ilvl="0">
      <w:start w:val="1"/>
      <w:numFmt w:val="taiwaneseCountingThousand"/>
      <w:lvlText w:val="(%1)"/>
      <w:lvlJc w:val="left"/>
      <w:pPr>
        <w:tabs>
          <w:tab w:val="num" w:pos="705"/>
        </w:tabs>
        <w:ind w:left="705" w:hanging="705"/>
      </w:pPr>
      <w:rPr>
        <w:rFonts w:hint="eastAsia"/>
      </w:rPr>
    </w:lvl>
  </w:abstractNum>
  <w:abstractNum w:abstractNumId="25" w15:restartNumberingAfterBreak="0">
    <w:nsid w:val="68A841A9"/>
    <w:multiLevelType w:val="singleLevel"/>
    <w:tmpl w:val="3EE8AA90"/>
    <w:lvl w:ilvl="0">
      <w:start w:val="5"/>
      <w:numFmt w:val="taiwaneseCountingThousand"/>
      <w:lvlText w:val="(%1)"/>
      <w:lvlJc w:val="left"/>
      <w:pPr>
        <w:tabs>
          <w:tab w:val="num" w:pos="720"/>
        </w:tabs>
        <w:ind w:left="720" w:hanging="720"/>
      </w:pPr>
      <w:rPr>
        <w:rFonts w:hint="eastAsia"/>
        <w:b/>
        <w:sz w:val="36"/>
      </w:rPr>
    </w:lvl>
  </w:abstractNum>
  <w:abstractNum w:abstractNumId="26" w15:restartNumberingAfterBreak="0">
    <w:nsid w:val="69AD6DA3"/>
    <w:multiLevelType w:val="singleLevel"/>
    <w:tmpl w:val="AE686C92"/>
    <w:lvl w:ilvl="0">
      <w:start w:val="1"/>
      <w:numFmt w:val="taiwaneseCountingThousand"/>
      <w:lvlText w:val="(%1)"/>
      <w:lvlJc w:val="left"/>
      <w:pPr>
        <w:tabs>
          <w:tab w:val="num" w:pos="468"/>
        </w:tabs>
        <w:ind w:left="468" w:hanging="468"/>
      </w:pPr>
      <w:rPr>
        <w:rFonts w:hint="eastAsia"/>
      </w:rPr>
    </w:lvl>
  </w:abstractNum>
  <w:abstractNum w:abstractNumId="27" w15:restartNumberingAfterBreak="0">
    <w:nsid w:val="6ADE210F"/>
    <w:multiLevelType w:val="singleLevel"/>
    <w:tmpl w:val="ED9ABE08"/>
    <w:lvl w:ilvl="0">
      <w:numFmt w:val="bullet"/>
      <w:lvlText w:val="-"/>
      <w:lvlJc w:val="left"/>
      <w:pPr>
        <w:tabs>
          <w:tab w:val="num" w:pos="360"/>
        </w:tabs>
        <w:ind w:left="360" w:hanging="360"/>
      </w:pPr>
      <w:rPr>
        <w:rFonts w:ascii="Times New Roman" w:eastAsia="新細明體" w:hAnsi="Times New Roman" w:hint="default"/>
      </w:rPr>
    </w:lvl>
  </w:abstractNum>
  <w:abstractNum w:abstractNumId="28" w15:restartNumberingAfterBreak="0">
    <w:nsid w:val="6C8C071B"/>
    <w:multiLevelType w:val="hybridMultilevel"/>
    <w:tmpl w:val="893AF0E8"/>
    <w:lvl w:ilvl="0" w:tplc="DD86EFB4">
      <w:start w:val="1"/>
      <w:numFmt w:val="ideographLegalTraditional"/>
      <w:lvlText w:val="%1、"/>
      <w:lvlJc w:val="left"/>
      <w:pPr>
        <w:tabs>
          <w:tab w:val="num" w:pos="586"/>
        </w:tabs>
        <w:ind w:left="586" w:hanging="720"/>
      </w:pPr>
      <w:rPr>
        <w:rFonts w:hint="eastAsia"/>
      </w:rPr>
    </w:lvl>
    <w:lvl w:ilvl="1" w:tplc="04090019" w:tentative="1">
      <w:start w:val="1"/>
      <w:numFmt w:val="ideographTraditional"/>
      <w:lvlText w:val="%2、"/>
      <w:lvlJc w:val="left"/>
      <w:pPr>
        <w:tabs>
          <w:tab w:val="num" w:pos="826"/>
        </w:tabs>
        <w:ind w:left="826" w:hanging="480"/>
      </w:pPr>
    </w:lvl>
    <w:lvl w:ilvl="2" w:tplc="0409001B" w:tentative="1">
      <w:start w:val="1"/>
      <w:numFmt w:val="lowerRoman"/>
      <w:lvlText w:val="%3."/>
      <w:lvlJc w:val="right"/>
      <w:pPr>
        <w:tabs>
          <w:tab w:val="num" w:pos="1306"/>
        </w:tabs>
        <w:ind w:left="1306" w:hanging="480"/>
      </w:pPr>
    </w:lvl>
    <w:lvl w:ilvl="3" w:tplc="0409000F" w:tentative="1">
      <w:start w:val="1"/>
      <w:numFmt w:val="decimal"/>
      <w:lvlText w:val="%4."/>
      <w:lvlJc w:val="left"/>
      <w:pPr>
        <w:tabs>
          <w:tab w:val="num" w:pos="1786"/>
        </w:tabs>
        <w:ind w:left="1786" w:hanging="480"/>
      </w:pPr>
    </w:lvl>
    <w:lvl w:ilvl="4" w:tplc="04090019" w:tentative="1">
      <w:start w:val="1"/>
      <w:numFmt w:val="ideographTraditional"/>
      <w:lvlText w:val="%5、"/>
      <w:lvlJc w:val="left"/>
      <w:pPr>
        <w:tabs>
          <w:tab w:val="num" w:pos="2266"/>
        </w:tabs>
        <w:ind w:left="2266" w:hanging="480"/>
      </w:pPr>
    </w:lvl>
    <w:lvl w:ilvl="5" w:tplc="0409001B" w:tentative="1">
      <w:start w:val="1"/>
      <w:numFmt w:val="lowerRoman"/>
      <w:lvlText w:val="%6."/>
      <w:lvlJc w:val="right"/>
      <w:pPr>
        <w:tabs>
          <w:tab w:val="num" w:pos="2746"/>
        </w:tabs>
        <w:ind w:left="2746" w:hanging="480"/>
      </w:pPr>
    </w:lvl>
    <w:lvl w:ilvl="6" w:tplc="0409000F" w:tentative="1">
      <w:start w:val="1"/>
      <w:numFmt w:val="decimal"/>
      <w:lvlText w:val="%7."/>
      <w:lvlJc w:val="left"/>
      <w:pPr>
        <w:tabs>
          <w:tab w:val="num" w:pos="3226"/>
        </w:tabs>
        <w:ind w:left="3226" w:hanging="480"/>
      </w:pPr>
    </w:lvl>
    <w:lvl w:ilvl="7" w:tplc="04090019" w:tentative="1">
      <w:start w:val="1"/>
      <w:numFmt w:val="ideographTraditional"/>
      <w:lvlText w:val="%8、"/>
      <w:lvlJc w:val="left"/>
      <w:pPr>
        <w:tabs>
          <w:tab w:val="num" w:pos="3706"/>
        </w:tabs>
        <w:ind w:left="3706" w:hanging="480"/>
      </w:pPr>
    </w:lvl>
    <w:lvl w:ilvl="8" w:tplc="0409001B" w:tentative="1">
      <w:start w:val="1"/>
      <w:numFmt w:val="lowerRoman"/>
      <w:lvlText w:val="%9."/>
      <w:lvlJc w:val="right"/>
      <w:pPr>
        <w:tabs>
          <w:tab w:val="num" w:pos="4186"/>
        </w:tabs>
        <w:ind w:left="4186" w:hanging="480"/>
      </w:pPr>
    </w:lvl>
  </w:abstractNum>
  <w:abstractNum w:abstractNumId="29" w15:restartNumberingAfterBreak="0">
    <w:nsid w:val="75CE2408"/>
    <w:multiLevelType w:val="singleLevel"/>
    <w:tmpl w:val="E15ABFC0"/>
    <w:lvl w:ilvl="0">
      <w:start w:val="5"/>
      <w:numFmt w:val="taiwaneseCountingThousand"/>
      <w:lvlText w:val="(%1)"/>
      <w:lvlJc w:val="left"/>
      <w:pPr>
        <w:tabs>
          <w:tab w:val="num" w:pos="1485"/>
        </w:tabs>
        <w:ind w:left="1485" w:hanging="720"/>
      </w:pPr>
      <w:rPr>
        <w:rFonts w:hint="eastAsia"/>
        <w:b/>
        <w:sz w:val="36"/>
      </w:rPr>
    </w:lvl>
  </w:abstractNum>
  <w:abstractNum w:abstractNumId="30" w15:restartNumberingAfterBreak="0">
    <w:nsid w:val="78861115"/>
    <w:multiLevelType w:val="singleLevel"/>
    <w:tmpl w:val="017ADC9E"/>
    <w:lvl w:ilvl="0">
      <w:start w:val="1"/>
      <w:numFmt w:val="decimal"/>
      <w:lvlText w:val="%1."/>
      <w:lvlJc w:val="left"/>
      <w:pPr>
        <w:tabs>
          <w:tab w:val="num" w:pos="986"/>
        </w:tabs>
        <w:ind w:left="986" w:hanging="300"/>
      </w:pPr>
      <w:rPr>
        <w:rFonts w:hint="eastAsia"/>
      </w:rPr>
    </w:lvl>
  </w:abstractNum>
  <w:num w:numId="1">
    <w:abstractNumId w:val="28"/>
  </w:num>
  <w:num w:numId="2">
    <w:abstractNumId w:val="15"/>
  </w:num>
  <w:num w:numId="3">
    <w:abstractNumId w:val="26"/>
  </w:num>
  <w:num w:numId="4">
    <w:abstractNumId w:val="9"/>
  </w:num>
  <w:num w:numId="5">
    <w:abstractNumId w:val="25"/>
  </w:num>
  <w:num w:numId="6">
    <w:abstractNumId w:val="29"/>
  </w:num>
  <w:num w:numId="7">
    <w:abstractNumId w:val="10"/>
  </w:num>
  <w:num w:numId="8">
    <w:abstractNumId w:val="22"/>
  </w:num>
  <w:num w:numId="9">
    <w:abstractNumId w:val="27"/>
  </w:num>
  <w:num w:numId="10">
    <w:abstractNumId w:val="16"/>
  </w:num>
  <w:num w:numId="11">
    <w:abstractNumId w:val="6"/>
  </w:num>
  <w:num w:numId="12">
    <w:abstractNumId w:val="0"/>
  </w:num>
  <w:num w:numId="13">
    <w:abstractNumId w:val="12"/>
  </w:num>
  <w:num w:numId="14">
    <w:abstractNumId w:val="13"/>
  </w:num>
  <w:num w:numId="15">
    <w:abstractNumId w:val="14"/>
  </w:num>
  <w:num w:numId="16">
    <w:abstractNumId w:val="23"/>
  </w:num>
  <w:num w:numId="17">
    <w:abstractNumId w:val="8"/>
  </w:num>
  <w:num w:numId="18">
    <w:abstractNumId w:val="24"/>
  </w:num>
  <w:num w:numId="19">
    <w:abstractNumId w:val="11"/>
  </w:num>
  <w:num w:numId="20">
    <w:abstractNumId w:val="19"/>
  </w:num>
  <w:num w:numId="21">
    <w:abstractNumId w:val="30"/>
  </w:num>
  <w:num w:numId="22">
    <w:abstractNumId w:val="7"/>
  </w:num>
  <w:num w:numId="23">
    <w:abstractNumId w:val="2"/>
  </w:num>
  <w:num w:numId="24">
    <w:abstractNumId w:val="21"/>
  </w:num>
  <w:num w:numId="25">
    <w:abstractNumId w:val="3"/>
  </w:num>
  <w:num w:numId="26">
    <w:abstractNumId w:val="17"/>
  </w:num>
  <w:num w:numId="27">
    <w:abstractNumId w:val="18"/>
  </w:num>
  <w:num w:numId="28">
    <w:abstractNumId w:val="5"/>
  </w:num>
  <w:num w:numId="29">
    <w:abstractNumId w:val="1"/>
  </w:num>
  <w:num w:numId="30">
    <w:abstractNumId w:val="20"/>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8193">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125"/>
    <w:rsid w:val="00000166"/>
    <w:rsid w:val="00001DC7"/>
    <w:rsid w:val="00002AC1"/>
    <w:rsid w:val="000041F6"/>
    <w:rsid w:val="000051E7"/>
    <w:rsid w:val="00005B04"/>
    <w:rsid w:val="00006216"/>
    <w:rsid w:val="000064EF"/>
    <w:rsid w:val="00006AB4"/>
    <w:rsid w:val="00007CB1"/>
    <w:rsid w:val="00007F8C"/>
    <w:rsid w:val="00015E65"/>
    <w:rsid w:val="00015FCC"/>
    <w:rsid w:val="000161AC"/>
    <w:rsid w:val="00017527"/>
    <w:rsid w:val="000179D0"/>
    <w:rsid w:val="000205A3"/>
    <w:rsid w:val="0002112F"/>
    <w:rsid w:val="00021161"/>
    <w:rsid w:val="000239B5"/>
    <w:rsid w:val="00025286"/>
    <w:rsid w:val="00025F48"/>
    <w:rsid w:val="000264B8"/>
    <w:rsid w:val="000309F1"/>
    <w:rsid w:val="000333CF"/>
    <w:rsid w:val="00035943"/>
    <w:rsid w:val="0003694D"/>
    <w:rsid w:val="00036ED4"/>
    <w:rsid w:val="00037176"/>
    <w:rsid w:val="0004104F"/>
    <w:rsid w:val="00042BE9"/>
    <w:rsid w:val="00045D4C"/>
    <w:rsid w:val="00054362"/>
    <w:rsid w:val="00056955"/>
    <w:rsid w:val="00057F98"/>
    <w:rsid w:val="00060C2D"/>
    <w:rsid w:val="00063331"/>
    <w:rsid w:val="00064135"/>
    <w:rsid w:val="00064CFB"/>
    <w:rsid w:val="0006513F"/>
    <w:rsid w:val="0006555F"/>
    <w:rsid w:val="00072BB1"/>
    <w:rsid w:val="00072BC3"/>
    <w:rsid w:val="00072E42"/>
    <w:rsid w:val="00074BD1"/>
    <w:rsid w:val="00075C37"/>
    <w:rsid w:val="00076BDC"/>
    <w:rsid w:val="000775BD"/>
    <w:rsid w:val="00080633"/>
    <w:rsid w:val="00081E74"/>
    <w:rsid w:val="0008243B"/>
    <w:rsid w:val="00082E1D"/>
    <w:rsid w:val="0008320F"/>
    <w:rsid w:val="00083BBD"/>
    <w:rsid w:val="000860BA"/>
    <w:rsid w:val="000870CF"/>
    <w:rsid w:val="00087284"/>
    <w:rsid w:val="00087444"/>
    <w:rsid w:val="000908C3"/>
    <w:rsid w:val="00090BB4"/>
    <w:rsid w:val="0009185C"/>
    <w:rsid w:val="00091DD9"/>
    <w:rsid w:val="00092712"/>
    <w:rsid w:val="000927A6"/>
    <w:rsid w:val="00093A4C"/>
    <w:rsid w:val="0009424C"/>
    <w:rsid w:val="00094303"/>
    <w:rsid w:val="000945F6"/>
    <w:rsid w:val="000971F1"/>
    <w:rsid w:val="00097562"/>
    <w:rsid w:val="000A1C63"/>
    <w:rsid w:val="000A4463"/>
    <w:rsid w:val="000A57B0"/>
    <w:rsid w:val="000A68FF"/>
    <w:rsid w:val="000A71FE"/>
    <w:rsid w:val="000A78E4"/>
    <w:rsid w:val="000B0578"/>
    <w:rsid w:val="000B081F"/>
    <w:rsid w:val="000B0A6B"/>
    <w:rsid w:val="000B0F82"/>
    <w:rsid w:val="000B2F0F"/>
    <w:rsid w:val="000B4BC6"/>
    <w:rsid w:val="000B4F36"/>
    <w:rsid w:val="000B704B"/>
    <w:rsid w:val="000B7EB5"/>
    <w:rsid w:val="000C18C8"/>
    <w:rsid w:val="000C1B62"/>
    <w:rsid w:val="000C309B"/>
    <w:rsid w:val="000C4CB8"/>
    <w:rsid w:val="000C5B1A"/>
    <w:rsid w:val="000C5B99"/>
    <w:rsid w:val="000D1830"/>
    <w:rsid w:val="000D1AD9"/>
    <w:rsid w:val="000D22CA"/>
    <w:rsid w:val="000D56B7"/>
    <w:rsid w:val="000E1693"/>
    <w:rsid w:val="000E40C1"/>
    <w:rsid w:val="000E5287"/>
    <w:rsid w:val="000E5A4C"/>
    <w:rsid w:val="000E6A13"/>
    <w:rsid w:val="000E6C25"/>
    <w:rsid w:val="000F0074"/>
    <w:rsid w:val="000F087E"/>
    <w:rsid w:val="000F0A52"/>
    <w:rsid w:val="000F1257"/>
    <w:rsid w:val="000F302D"/>
    <w:rsid w:val="000F449C"/>
    <w:rsid w:val="000F5E80"/>
    <w:rsid w:val="0010075F"/>
    <w:rsid w:val="001009C0"/>
    <w:rsid w:val="00100CA0"/>
    <w:rsid w:val="001011A9"/>
    <w:rsid w:val="00103B95"/>
    <w:rsid w:val="001044DD"/>
    <w:rsid w:val="001051E3"/>
    <w:rsid w:val="001054A1"/>
    <w:rsid w:val="00105ADC"/>
    <w:rsid w:val="0011010A"/>
    <w:rsid w:val="00110EC5"/>
    <w:rsid w:val="0011178C"/>
    <w:rsid w:val="00111B70"/>
    <w:rsid w:val="0011335F"/>
    <w:rsid w:val="001156E3"/>
    <w:rsid w:val="00116630"/>
    <w:rsid w:val="00117AE2"/>
    <w:rsid w:val="001209F1"/>
    <w:rsid w:val="00120D0B"/>
    <w:rsid w:val="00121EAD"/>
    <w:rsid w:val="00122335"/>
    <w:rsid w:val="00122424"/>
    <w:rsid w:val="00122798"/>
    <w:rsid w:val="001257E2"/>
    <w:rsid w:val="001261C7"/>
    <w:rsid w:val="0012698C"/>
    <w:rsid w:val="00126F2E"/>
    <w:rsid w:val="00130D45"/>
    <w:rsid w:val="00131EB9"/>
    <w:rsid w:val="00132412"/>
    <w:rsid w:val="00134191"/>
    <w:rsid w:val="00134249"/>
    <w:rsid w:val="00134520"/>
    <w:rsid w:val="00134829"/>
    <w:rsid w:val="00134EEF"/>
    <w:rsid w:val="00135983"/>
    <w:rsid w:val="00135FF6"/>
    <w:rsid w:val="00136277"/>
    <w:rsid w:val="0013638D"/>
    <w:rsid w:val="0013709D"/>
    <w:rsid w:val="00137FE3"/>
    <w:rsid w:val="001434F5"/>
    <w:rsid w:val="00143520"/>
    <w:rsid w:val="0014353A"/>
    <w:rsid w:val="0014376E"/>
    <w:rsid w:val="00144B3F"/>
    <w:rsid w:val="00144FEF"/>
    <w:rsid w:val="00145C44"/>
    <w:rsid w:val="00146655"/>
    <w:rsid w:val="00146A90"/>
    <w:rsid w:val="0015043F"/>
    <w:rsid w:val="00150775"/>
    <w:rsid w:val="00153444"/>
    <w:rsid w:val="00153639"/>
    <w:rsid w:val="0015383E"/>
    <w:rsid w:val="001541B4"/>
    <w:rsid w:val="001557C2"/>
    <w:rsid w:val="00155C42"/>
    <w:rsid w:val="00157622"/>
    <w:rsid w:val="001613B7"/>
    <w:rsid w:val="00162F39"/>
    <w:rsid w:val="001634E1"/>
    <w:rsid w:val="001635E3"/>
    <w:rsid w:val="00163EA8"/>
    <w:rsid w:val="00164485"/>
    <w:rsid w:val="00167F9A"/>
    <w:rsid w:val="001704B9"/>
    <w:rsid w:val="0017158C"/>
    <w:rsid w:val="00171B64"/>
    <w:rsid w:val="001724C4"/>
    <w:rsid w:val="00175E5D"/>
    <w:rsid w:val="001763B2"/>
    <w:rsid w:val="0017649C"/>
    <w:rsid w:val="00180FE3"/>
    <w:rsid w:val="001869C8"/>
    <w:rsid w:val="00186CB4"/>
    <w:rsid w:val="00186EF4"/>
    <w:rsid w:val="00190C23"/>
    <w:rsid w:val="00194E01"/>
    <w:rsid w:val="00195404"/>
    <w:rsid w:val="001971D6"/>
    <w:rsid w:val="001A23D9"/>
    <w:rsid w:val="001A3C27"/>
    <w:rsid w:val="001A448A"/>
    <w:rsid w:val="001A544B"/>
    <w:rsid w:val="001A5911"/>
    <w:rsid w:val="001A5F43"/>
    <w:rsid w:val="001A64D3"/>
    <w:rsid w:val="001A6A76"/>
    <w:rsid w:val="001A7823"/>
    <w:rsid w:val="001B0B4A"/>
    <w:rsid w:val="001B0E33"/>
    <w:rsid w:val="001B1350"/>
    <w:rsid w:val="001B135D"/>
    <w:rsid w:val="001B1B6A"/>
    <w:rsid w:val="001B2905"/>
    <w:rsid w:val="001B2DED"/>
    <w:rsid w:val="001B2E8E"/>
    <w:rsid w:val="001B3AEF"/>
    <w:rsid w:val="001B3C81"/>
    <w:rsid w:val="001B3F36"/>
    <w:rsid w:val="001B5FF9"/>
    <w:rsid w:val="001B72BD"/>
    <w:rsid w:val="001C0B1E"/>
    <w:rsid w:val="001C1891"/>
    <w:rsid w:val="001C2232"/>
    <w:rsid w:val="001C3BC4"/>
    <w:rsid w:val="001C3D1F"/>
    <w:rsid w:val="001C4EA2"/>
    <w:rsid w:val="001C7AE4"/>
    <w:rsid w:val="001C7E37"/>
    <w:rsid w:val="001C7F37"/>
    <w:rsid w:val="001C7FDE"/>
    <w:rsid w:val="001D04DD"/>
    <w:rsid w:val="001D393B"/>
    <w:rsid w:val="001D3BA1"/>
    <w:rsid w:val="001D3EA1"/>
    <w:rsid w:val="001D69FF"/>
    <w:rsid w:val="001D6B10"/>
    <w:rsid w:val="001D750C"/>
    <w:rsid w:val="001D7797"/>
    <w:rsid w:val="001D7F25"/>
    <w:rsid w:val="001E01AF"/>
    <w:rsid w:val="001E1B2F"/>
    <w:rsid w:val="001E2876"/>
    <w:rsid w:val="001E288D"/>
    <w:rsid w:val="001E3709"/>
    <w:rsid w:val="001E4E75"/>
    <w:rsid w:val="001E5E1D"/>
    <w:rsid w:val="001E6417"/>
    <w:rsid w:val="001E6ABA"/>
    <w:rsid w:val="001E712E"/>
    <w:rsid w:val="001E7BA6"/>
    <w:rsid w:val="001F1665"/>
    <w:rsid w:val="001F2308"/>
    <w:rsid w:val="001F25A0"/>
    <w:rsid w:val="001F39F9"/>
    <w:rsid w:val="001F40CE"/>
    <w:rsid w:val="001F4F51"/>
    <w:rsid w:val="001F5602"/>
    <w:rsid w:val="001F5C91"/>
    <w:rsid w:val="001F6719"/>
    <w:rsid w:val="001F7E61"/>
    <w:rsid w:val="00200A9B"/>
    <w:rsid w:val="00201EFA"/>
    <w:rsid w:val="00204444"/>
    <w:rsid w:val="0020664F"/>
    <w:rsid w:val="0020715D"/>
    <w:rsid w:val="002078BC"/>
    <w:rsid w:val="00210699"/>
    <w:rsid w:val="00211832"/>
    <w:rsid w:val="00212825"/>
    <w:rsid w:val="00212F48"/>
    <w:rsid w:val="00213E43"/>
    <w:rsid w:val="0021599D"/>
    <w:rsid w:val="00215C61"/>
    <w:rsid w:val="00216746"/>
    <w:rsid w:val="00216763"/>
    <w:rsid w:val="00217183"/>
    <w:rsid w:val="00217690"/>
    <w:rsid w:val="0022025B"/>
    <w:rsid w:val="0022086C"/>
    <w:rsid w:val="00220DC4"/>
    <w:rsid w:val="00222D4E"/>
    <w:rsid w:val="0022349B"/>
    <w:rsid w:val="00225BE7"/>
    <w:rsid w:val="002269F9"/>
    <w:rsid w:val="00226C83"/>
    <w:rsid w:val="0023055C"/>
    <w:rsid w:val="00232282"/>
    <w:rsid w:val="00232A91"/>
    <w:rsid w:val="00233D33"/>
    <w:rsid w:val="002347D0"/>
    <w:rsid w:val="0023788C"/>
    <w:rsid w:val="00237ED7"/>
    <w:rsid w:val="00240457"/>
    <w:rsid w:val="002405B7"/>
    <w:rsid w:val="00241B24"/>
    <w:rsid w:val="00242621"/>
    <w:rsid w:val="0024348B"/>
    <w:rsid w:val="002467F5"/>
    <w:rsid w:val="0024688D"/>
    <w:rsid w:val="00246A53"/>
    <w:rsid w:val="00250074"/>
    <w:rsid w:val="00251275"/>
    <w:rsid w:val="002527AC"/>
    <w:rsid w:val="002541CD"/>
    <w:rsid w:val="00254968"/>
    <w:rsid w:val="00255CD3"/>
    <w:rsid w:val="00256661"/>
    <w:rsid w:val="00257270"/>
    <w:rsid w:val="00257583"/>
    <w:rsid w:val="002576A1"/>
    <w:rsid w:val="00257A76"/>
    <w:rsid w:val="00261D53"/>
    <w:rsid w:val="0026470B"/>
    <w:rsid w:val="00264A8D"/>
    <w:rsid w:val="00265771"/>
    <w:rsid w:val="002670A6"/>
    <w:rsid w:val="002670CE"/>
    <w:rsid w:val="002701F5"/>
    <w:rsid w:val="00270545"/>
    <w:rsid w:val="00270C06"/>
    <w:rsid w:val="00271241"/>
    <w:rsid w:val="0027211B"/>
    <w:rsid w:val="002721E3"/>
    <w:rsid w:val="002740E6"/>
    <w:rsid w:val="00274606"/>
    <w:rsid w:val="00274FC6"/>
    <w:rsid w:val="002759B6"/>
    <w:rsid w:val="0027648E"/>
    <w:rsid w:val="002768FF"/>
    <w:rsid w:val="0028054F"/>
    <w:rsid w:val="00280838"/>
    <w:rsid w:val="00281255"/>
    <w:rsid w:val="0028133E"/>
    <w:rsid w:val="0028188A"/>
    <w:rsid w:val="00281E2B"/>
    <w:rsid w:val="00283517"/>
    <w:rsid w:val="002838E3"/>
    <w:rsid w:val="00284607"/>
    <w:rsid w:val="0028460B"/>
    <w:rsid w:val="00287E78"/>
    <w:rsid w:val="00287F3D"/>
    <w:rsid w:val="00291520"/>
    <w:rsid w:val="00293020"/>
    <w:rsid w:val="002955C1"/>
    <w:rsid w:val="00296CDA"/>
    <w:rsid w:val="00296F3B"/>
    <w:rsid w:val="002A01DB"/>
    <w:rsid w:val="002A12A4"/>
    <w:rsid w:val="002A48AE"/>
    <w:rsid w:val="002A4D5B"/>
    <w:rsid w:val="002A50E8"/>
    <w:rsid w:val="002A7715"/>
    <w:rsid w:val="002B0647"/>
    <w:rsid w:val="002B0FE0"/>
    <w:rsid w:val="002B2768"/>
    <w:rsid w:val="002B402C"/>
    <w:rsid w:val="002B4A97"/>
    <w:rsid w:val="002B4F2E"/>
    <w:rsid w:val="002B58F2"/>
    <w:rsid w:val="002B61FD"/>
    <w:rsid w:val="002B63F4"/>
    <w:rsid w:val="002B6E2E"/>
    <w:rsid w:val="002B752C"/>
    <w:rsid w:val="002B7E07"/>
    <w:rsid w:val="002C0AB9"/>
    <w:rsid w:val="002C26C0"/>
    <w:rsid w:val="002C29AD"/>
    <w:rsid w:val="002C36A1"/>
    <w:rsid w:val="002C61E6"/>
    <w:rsid w:val="002D0BEF"/>
    <w:rsid w:val="002D3AD2"/>
    <w:rsid w:val="002D5C46"/>
    <w:rsid w:val="002D7DB8"/>
    <w:rsid w:val="002D7F64"/>
    <w:rsid w:val="002E1909"/>
    <w:rsid w:val="002E5484"/>
    <w:rsid w:val="002E58F1"/>
    <w:rsid w:val="002E6EFD"/>
    <w:rsid w:val="002F02CD"/>
    <w:rsid w:val="002F1E00"/>
    <w:rsid w:val="002F27B1"/>
    <w:rsid w:val="002F330A"/>
    <w:rsid w:val="002F38D4"/>
    <w:rsid w:val="002F4C21"/>
    <w:rsid w:val="002F5815"/>
    <w:rsid w:val="002F6B26"/>
    <w:rsid w:val="00300EB7"/>
    <w:rsid w:val="003010BF"/>
    <w:rsid w:val="00301A3B"/>
    <w:rsid w:val="00303BB8"/>
    <w:rsid w:val="00305118"/>
    <w:rsid w:val="00305CE4"/>
    <w:rsid w:val="00306336"/>
    <w:rsid w:val="00307573"/>
    <w:rsid w:val="00310D84"/>
    <w:rsid w:val="00311967"/>
    <w:rsid w:val="00315478"/>
    <w:rsid w:val="003157B4"/>
    <w:rsid w:val="00315B21"/>
    <w:rsid w:val="003160FF"/>
    <w:rsid w:val="003179F5"/>
    <w:rsid w:val="003202A6"/>
    <w:rsid w:val="0032059B"/>
    <w:rsid w:val="00321768"/>
    <w:rsid w:val="00324414"/>
    <w:rsid w:val="003247C1"/>
    <w:rsid w:val="00324E6F"/>
    <w:rsid w:val="003264C7"/>
    <w:rsid w:val="00326B3C"/>
    <w:rsid w:val="00327139"/>
    <w:rsid w:val="00327928"/>
    <w:rsid w:val="00330231"/>
    <w:rsid w:val="0033084B"/>
    <w:rsid w:val="00330FA3"/>
    <w:rsid w:val="0033100F"/>
    <w:rsid w:val="00332B8C"/>
    <w:rsid w:val="00332CD8"/>
    <w:rsid w:val="0033410F"/>
    <w:rsid w:val="0033449A"/>
    <w:rsid w:val="00335E38"/>
    <w:rsid w:val="003367E3"/>
    <w:rsid w:val="00336800"/>
    <w:rsid w:val="00336976"/>
    <w:rsid w:val="00337618"/>
    <w:rsid w:val="00337621"/>
    <w:rsid w:val="003379FF"/>
    <w:rsid w:val="00337DD2"/>
    <w:rsid w:val="00340259"/>
    <w:rsid w:val="003406D6"/>
    <w:rsid w:val="00340746"/>
    <w:rsid w:val="00342D50"/>
    <w:rsid w:val="003430E9"/>
    <w:rsid w:val="0034479F"/>
    <w:rsid w:val="003454BF"/>
    <w:rsid w:val="00351D8A"/>
    <w:rsid w:val="003527C8"/>
    <w:rsid w:val="00352B86"/>
    <w:rsid w:val="00354164"/>
    <w:rsid w:val="003548D1"/>
    <w:rsid w:val="00354AA8"/>
    <w:rsid w:val="0035610A"/>
    <w:rsid w:val="003576C0"/>
    <w:rsid w:val="00361A59"/>
    <w:rsid w:val="003653A9"/>
    <w:rsid w:val="00365DF4"/>
    <w:rsid w:val="00365E91"/>
    <w:rsid w:val="00366A49"/>
    <w:rsid w:val="0037001B"/>
    <w:rsid w:val="003708D3"/>
    <w:rsid w:val="0037111F"/>
    <w:rsid w:val="00372480"/>
    <w:rsid w:val="00374D2A"/>
    <w:rsid w:val="0037564B"/>
    <w:rsid w:val="00375CAD"/>
    <w:rsid w:val="00376232"/>
    <w:rsid w:val="00376B7C"/>
    <w:rsid w:val="003804F2"/>
    <w:rsid w:val="003818B1"/>
    <w:rsid w:val="00381C7F"/>
    <w:rsid w:val="0038241D"/>
    <w:rsid w:val="00382551"/>
    <w:rsid w:val="00382B1F"/>
    <w:rsid w:val="0038360B"/>
    <w:rsid w:val="0038576E"/>
    <w:rsid w:val="003874F9"/>
    <w:rsid w:val="00387F0A"/>
    <w:rsid w:val="00390C1E"/>
    <w:rsid w:val="00392520"/>
    <w:rsid w:val="00394766"/>
    <w:rsid w:val="003954E4"/>
    <w:rsid w:val="00395C89"/>
    <w:rsid w:val="00396811"/>
    <w:rsid w:val="00397AE3"/>
    <w:rsid w:val="003A09C3"/>
    <w:rsid w:val="003A0A08"/>
    <w:rsid w:val="003A15D8"/>
    <w:rsid w:val="003A2343"/>
    <w:rsid w:val="003A3141"/>
    <w:rsid w:val="003A33C2"/>
    <w:rsid w:val="003A3DDB"/>
    <w:rsid w:val="003A6355"/>
    <w:rsid w:val="003A69AE"/>
    <w:rsid w:val="003A6B0A"/>
    <w:rsid w:val="003A712E"/>
    <w:rsid w:val="003B17CE"/>
    <w:rsid w:val="003B2A37"/>
    <w:rsid w:val="003B36B4"/>
    <w:rsid w:val="003B3C65"/>
    <w:rsid w:val="003B4FD9"/>
    <w:rsid w:val="003B5C8E"/>
    <w:rsid w:val="003B791D"/>
    <w:rsid w:val="003C2141"/>
    <w:rsid w:val="003C3348"/>
    <w:rsid w:val="003C3592"/>
    <w:rsid w:val="003C5B1D"/>
    <w:rsid w:val="003C7310"/>
    <w:rsid w:val="003D038C"/>
    <w:rsid w:val="003D1671"/>
    <w:rsid w:val="003D16B5"/>
    <w:rsid w:val="003D2C90"/>
    <w:rsid w:val="003D3002"/>
    <w:rsid w:val="003D33B2"/>
    <w:rsid w:val="003D3C41"/>
    <w:rsid w:val="003D4938"/>
    <w:rsid w:val="003D7312"/>
    <w:rsid w:val="003D74D3"/>
    <w:rsid w:val="003D7B9A"/>
    <w:rsid w:val="003E0185"/>
    <w:rsid w:val="003E07FA"/>
    <w:rsid w:val="003E1FB2"/>
    <w:rsid w:val="003E2FD7"/>
    <w:rsid w:val="003E34E0"/>
    <w:rsid w:val="003E380E"/>
    <w:rsid w:val="003E463D"/>
    <w:rsid w:val="003E504A"/>
    <w:rsid w:val="003E59F4"/>
    <w:rsid w:val="003E6EB1"/>
    <w:rsid w:val="003E7790"/>
    <w:rsid w:val="003F1AB7"/>
    <w:rsid w:val="003F4614"/>
    <w:rsid w:val="003F63C1"/>
    <w:rsid w:val="003F7422"/>
    <w:rsid w:val="003F7916"/>
    <w:rsid w:val="003F79AF"/>
    <w:rsid w:val="003F7C84"/>
    <w:rsid w:val="0040019C"/>
    <w:rsid w:val="00401248"/>
    <w:rsid w:val="0040160A"/>
    <w:rsid w:val="004020AE"/>
    <w:rsid w:val="00404F6C"/>
    <w:rsid w:val="00406855"/>
    <w:rsid w:val="004068AA"/>
    <w:rsid w:val="00406C6E"/>
    <w:rsid w:val="00406FBD"/>
    <w:rsid w:val="00407492"/>
    <w:rsid w:val="0041020E"/>
    <w:rsid w:val="00410726"/>
    <w:rsid w:val="004113BC"/>
    <w:rsid w:val="00411C3C"/>
    <w:rsid w:val="004120BE"/>
    <w:rsid w:val="0041374E"/>
    <w:rsid w:val="00413AD3"/>
    <w:rsid w:val="0041488A"/>
    <w:rsid w:val="00415242"/>
    <w:rsid w:val="00416302"/>
    <w:rsid w:val="00416E7F"/>
    <w:rsid w:val="00417A79"/>
    <w:rsid w:val="00420E29"/>
    <w:rsid w:val="00422071"/>
    <w:rsid w:val="00423055"/>
    <w:rsid w:val="0042326F"/>
    <w:rsid w:val="004232DA"/>
    <w:rsid w:val="00423E4F"/>
    <w:rsid w:val="00423F87"/>
    <w:rsid w:val="00424692"/>
    <w:rsid w:val="00424ED7"/>
    <w:rsid w:val="004250D3"/>
    <w:rsid w:val="00430481"/>
    <w:rsid w:val="004315C5"/>
    <w:rsid w:val="00432B44"/>
    <w:rsid w:val="00433E15"/>
    <w:rsid w:val="00433FCA"/>
    <w:rsid w:val="0043509B"/>
    <w:rsid w:val="004369DE"/>
    <w:rsid w:val="00441BD1"/>
    <w:rsid w:val="0044291B"/>
    <w:rsid w:val="004430A1"/>
    <w:rsid w:val="0044341D"/>
    <w:rsid w:val="00444D22"/>
    <w:rsid w:val="00445AAE"/>
    <w:rsid w:val="00445ACE"/>
    <w:rsid w:val="0044629B"/>
    <w:rsid w:val="00446C5D"/>
    <w:rsid w:val="00451706"/>
    <w:rsid w:val="00451DC8"/>
    <w:rsid w:val="00453713"/>
    <w:rsid w:val="00454F0F"/>
    <w:rsid w:val="00455075"/>
    <w:rsid w:val="004552AE"/>
    <w:rsid w:val="00455D2B"/>
    <w:rsid w:val="00455DCD"/>
    <w:rsid w:val="004564AC"/>
    <w:rsid w:val="004569F5"/>
    <w:rsid w:val="00463565"/>
    <w:rsid w:val="0046366D"/>
    <w:rsid w:val="00463D58"/>
    <w:rsid w:val="00465557"/>
    <w:rsid w:val="00465A6D"/>
    <w:rsid w:val="00466D82"/>
    <w:rsid w:val="00467CE4"/>
    <w:rsid w:val="004700D1"/>
    <w:rsid w:val="00471A4A"/>
    <w:rsid w:val="00471D8D"/>
    <w:rsid w:val="004723DC"/>
    <w:rsid w:val="00472423"/>
    <w:rsid w:val="00472B3F"/>
    <w:rsid w:val="00473673"/>
    <w:rsid w:val="004739AD"/>
    <w:rsid w:val="00475F04"/>
    <w:rsid w:val="00476F98"/>
    <w:rsid w:val="004774FE"/>
    <w:rsid w:val="0048123B"/>
    <w:rsid w:val="004848EB"/>
    <w:rsid w:val="00485FE3"/>
    <w:rsid w:val="0048740E"/>
    <w:rsid w:val="0049053C"/>
    <w:rsid w:val="004907C7"/>
    <w:rsid w:val="0049164B"/>
    <w:rsid w:val="00493B23"/>
    <w:rsid w:val="00496877"/>
    <w:rsid w:val="00496F0D"/>
    <w:rsid w:val="004A03D9"/>
    <w:rsid w:val="004A0C92"/>
    <w:rsid w:val="004A135C"/>
    <w:rsid w:val="004A1F36"/>
    <w:rsid w:val="004A2AAB"/>
    <w:rsid w:val="004A2D1F"/>
    <w:rsid w:val="004A2DAA"/>
    <w:rsid w:val="004A3537"/>
    <w:rsid w:val="004A435A"/>
    <w:rsid w:val="004A46A5"/>
    <w:rsid w:val="004A4842"/>
    <w:rsid w:val="004A51AC"/>
    <w:rsid w:val="004A5B7D"/>
    <w:rsid w:val="004B117E"/>
    <w:rsid w:val="004B1F0D"/>
    <w:rsid w:val="004B2385"/>
    <w:rsid w:val="004B263F"/>
    <w:rsid w:val="004B272F"/>
    <w:rsid w:val="004B4194"/>
    <w:rsid w:val="004B50CA"/>
    <w:rsid w:val="004B5716"/>
    <w:rsid w:val="004B6D42"/>
    <w:rsid w:val="004C0A0D"/>
    <w:rsid w:val="004C298F"/>
    <w:rsid w:val="004C2E6F"/>
    <w:rsid w:val="004C4A08"/>
    <w:rsid w:val="004C4E37"/>
    <w:rsid w:val="004C5064"/>
    <w:rsid w:val="004C5073"/>
    <w:rsid w:val="004C5097"/>
    <w:rsid w:val="004C7811"/>
    <w:rsid w:val="004D0BBE"/>
    <w:rsid w:val="004D101F"/>
    <w:rsid w:val="004D1143"/>
    <w:rsid w:val="004D211A"/>
    <w:rsid w:val="004D42DC"/>
    <w:rsid w:val="004D4908"/>
    <w:rsid w:val="004D557C"/>
    <w:rsid w:val="004D5D0B"/>
    <w:rsid w:val="004D7002"/>
    <w:rsid w:val="004D7F82"/>
    <w:rsid w:val="004E0901"/>
    <w:rsid w:val="004E0B06"/>
    <w:rsid w:val="004E1EB3"/>
    <w:rsid w:val="004E2083"/>
    <w:rsid w:val="004E36C4"/>
    <w:rsid w:val="004E3DC0"/>
    <w:rsid w:val="004E436D"/>
    <w:rsid w:val="004E48FF"/>
    <w:rsid w:val="004E4EA2"/>
    <w:rsid w:val="004E51E6"/>
    <w:rsid w:val="004E672B"/>
    <w:rsid w:val="004F04E1"/>
    <w:rsid w:val="004F154D"/>
    <w:rsid w:val="004F2DB9"/>
    <w:rsid w:val="004F3532"/>
    <w:rsid w:val="004F5125"/>
    <w:rsid w:val="004F5A21"/>
    <w:rsid w:val="004F79C8"/>
    <w:rsid w:val="00503552"/>
    <w:rsid w:val="0050396C"/>
    <w:rsid w:val="00507755"/>
    <w:rsid w:val="005078B3"/>
    <w:rsid w:val="00507B99"/>
    <w:rsid w:val="00513128"/>
    <w:rsid w:val="0051325B"/>
    <w:rsid w:val="00515C53"/>
    <w:rsid w:val="005179FA"/>
    <w:rsid w:val="00520513"/>
    <w:rsid w:val="00520816"/>
    <w:rsid w:val="005218EF"/>
    <w:rsid w:val="00522547"/>
    <w:rsid w:val="0052316F"/>
    <w:rsid w:val="00524354"/>
    <w:rsid w:val="00524648"/>
    <w:rsid w:val="00524D8B"/>
    <w:rsid w:val="00527272"/>
    <w:rsid w:val="005276EF"/>
    <w:rsid w:val="0053046A"/>
    <w:rsid w:val="0053060A"/>
    <w:rsid w:val="00530BDF"/>
    <w:rsid w:val="00530D6B"/>
    <w:rsid w:val="00531A7F"/>
    <w:rsid w:val="0053382A"/>
    <w:rsid w:val="0053485E"/>
    <w:rsid w:val="0053696E"/>
    <w:rsid w:val="0053702B"/>
    <w:rsid w:val="00537920"/>
    <w:rsid w:val="00540448"/>
    <w:rsid w:val="00542BF7"/>
    <w:rsid w:val="00542D10"/>
    <w:rsid w:val="00544C2B"/>
    <w:rsid w:val="00545EE1"/>
    <w:rsid w:val="00546571"/>
    <w:rsid w:val="005502B7"/>
    <w:rsid w:val="00551F90"/>
    <w:rsid w:val="005526D7"/>
    <w:rsid w:val="00553732"/>
    <w:rsid w:val="00553F32"/>
    <w:rsid w:val="00554B2A"/>
    <w:rsid w:val="00555B57"/>
    <w:rsid w:val="0055600A"/>
    <w:rsid w:val="0055762C"/>
    <w:rsid w:val="00557967"/>
    <w:rsid w:val="0056000E"/>
    <w:rsid w:val="00560DA1"/>
    <w:rsid w:val="00561F0E"/>
    <w:rsid w:val="005626ED"/>
    <w:rsid w:val="00563B60"/>
    <w:rsid w:val="005644A3"/>
    <w:rsid w:val="00564B62"/>
    <w:rsid w:val="00564BDF"/>
    <w:rsid w:val="00564F56"/>
    <w:rsid w:val="005651EA"/>
    <w:rsid w:val="00566168"/>
    <w:rsid w:val="00566326"/>
    <w:rsid w:val="00566413"/>
    <w:rsid w:val="00567169"/>
    <w:rsid w:val="005677F8"/>
    <w:rsid w:val="005736A6"/>
    <w:rsid w:val="00573774"/>
    <w:rsid w:val="00575A37"/>
    <w:rsid w:val="00576209"/>
    <w:rsid w:val="00576B81"/>
    <w:rsid w:val="00577F2B"/>
    <w:rsid w:val="005802C9"/>
    <w:rsid w:val="005806A5"/>
    <w:rsid w:val="005806E1"/>
    <w:rsid w:val="0058165B"/>
    <w:rsid w:val="005823C0"/>
    <w:rsid w:val="00582FF9"/>
    <w:rsid w:val="00583B1A"/>
    <w:rsid w:val="005840E4"/>
    <w:rsid w:val="00584323"/>
    <w:rsid w:val="005873E6"/>
    <w:rsid w:val="00590DBA"/>
    <w:rsid w:val="0059121F"/>
    <w:rsid w:val="005913EA"/>
    <w:rsid w:val="005918D0"/>
    <w:rsid w:val="00592F42"/>
    <w:rsid w:val="00593ED3"/>
    <w:rsid w:val="005958BE"/>
    <w:rsid w:val="005A0ABB"/>
    <w:rsid w:val="005A1F69"/>
    <w:rsid w:val="005A2B00"/>
    <w:rsid w:val="005A2B51"/>
    <w:rsid w:val="005A36C6"/>
    <w:rsid w:val="005A3FEE"/>
    <w:rsid w:val="005A4D6F"/>
    <w:rsid w:val="005A540A"/>
    <w:rsid w:val="005A5A93"/>
    <w:rsid w:val="005A6200"/>
    <w:rsid w:val="005A66CB"/>
    <w:rsid w:val="005A7A76"/>
    <w:rsid w:val="005B1145"/>
    <w:rsid w:val="005B2F12"/>
    <w:rsid w:val="005B45DD"/>
    <w:rsid w:val="005B540A"/>
    <w:rsid w:val="005B5B32"/>
    <w:rsid w:val="005B5E14"/>
    <w:rsid w:val="005B6E3A"/>
    <w:rsid w:val="005B701A"/>
    <w:rsid w:val="005B7A1A"/>
    <w:rsid w:val="005C1A8C"/>
    <w:rsid w:val="005C1E77"/>
    <w:rsid w:val="005C2310"/>
    <w:rsid w:val="005C2329"/>
    <w:rsid w:val="005C30F2"/>
    <w:rsid w:val="005C30F7"/>
    <w:rsid w:val="005C314D"/>
    <w:rsid w:val="005C4103"/>
    <w:rsid w:val="005C6029"/>
    <w:rsid w:val="005C645E"/>
    <w:rsid w:val="005C7255"/>
    <w:rsid w:val="005C752C"/>
    <w:rsid w:val="005D0786"/>
    <w:rsid w:val="005D1460"/>
    <w:rsid w:val="005D17B3"/>
    <w:rsid w:val="005D2A40"/>
    <w:rsid w:val="005D2A89"/>
    <w:rsid w:val="005D31C7"/>
    <w:rsid w:val="005D6C48"/>
    <w:rsid w:val="005D6F84"/>
    <w:rsid w:val="005D73AB"/>
    <w:rsid w:val="005D7809"/>
    <w:rsid w:val="005D799C"/>
    <w:rsid w:val="005D7EFA"/>
    <w:rsid w:val="005E4DC1"/>
    <w:rsid w:val="005E6344"/>
    <w:rsid w:val="005E6A07"/>
    <w:rsid w:val="005E7C09"/>
    <w:rsid w:val="005F0078"/>
    <w:rsid w:val="005F15AA"/>
    <w:rsid w:val="005F19F1"/>
    <w:rsid w:val="005F3829"/>
    <w:rsid w:val="005F3856"/>
    <w:rsid w:val="005F506F"/>
    <w:rsid w:val="005F5681"/>
    <w:rsid w:val="005F600C"/>
    <w:rsid w:val="00601F7E"/>
    <w:rsid w:val="006023FD"/>
    <w:rsid w:val="00602433"/>
    <w:rsid w:val="006024F9"/>
    <w:rsid w:val="006050B9"/>
    <w:rsid w:val="006064D7"/>
    <w:rsid w:val="00607217"/>
    <w:rsid w:val="00610C0E"/>
    <w:rsid w:val="00611FD9"/>
    <w:rsid w:val="006140BA"/>
    <w:rsid w:val="006141F7"/>
    <w:rsid w:val="00616082"/>
    <w:rsid w:val="00616519"/>
    <w:rsid w:val="00620923"/>
    <w:rsid w:val="00620FBF"/>
    <w:rsid w:val="00624D2E"/>
    <w:rsid w:val="0062622A"/>
    <w:rsid w:val="00626DA7"/>
    <w:rsid w:val="006271AB"/>
    <w:rsid w:val="00627808"/>
    <w:rsid w:val="0062798D"/>
    <w:rsid w:val="00627F53"/>
    <w:rsid w:val="006316F1"/>
    <w:rsid w:val="006317EE"/>
    <w:rsid w:val="006320FC"/>
    <w:rsid w:val="00632748"/>
    <w:rsid w:val="006328C5"/>
    <w:rsid w:val="00633D72"/>
    <w:rsid w:val="00633E3B"/>
    <w:rsid w:val="00634884"/>
    <w:rsid w:val="00637190"/>
    <w:rsid w:val="006371DA"/>
    <w:rsid w:val="00641B6A"/>
    <w:rsid w:val="00642470"/>
    <w:rsid w:val="0064293E"/>
    <w:rsid w:val="006429EC"/>
    <w:rsid w:val="00644C69"/>
    <w:rsid w:val="00644D62"/>
    <w:rsid w:val="00644E4F"/>
    <w:rsid w:val="00646699"/>
    <w:rsid w:val="00651971"/>
    <w:rsid w:val="00652BF0"/>
    <w:rsid w:val="00654A56"/>
    <w:rsid w:val="00657630"/>
    <w:rsid w:val="00657922"/>
    <w:rsid w:val="00660DF2"/>
    <w:rsid w:val="00661995"/>
    <w:rsid w:val="00662944"/>
    <w:rsid w:val="00663342"/>
    <w:rsid w:val="006647A5"/>
    <w:rsid w:val="00665183"/>
    <w:rsid w:val="006665C1"/>
    <w:rsid w:val="006670EB"/>
    <w:rsid w:val="00667D1B"/>
    <w:rsid w:val="0067065C"/>
    <w:rsid w:val="006706F6"/>
    <w:rsid w:val="00670D35"/>
    <w:rsid w:val="00670EA5"/>
    <w:rsid w:val="00671F66"/>
    <w:rsid w:val="00673FFF"/>
    <w:rsid w:val="0067468E"/>
    <w:rsid w:val="00675132"/>
    <w:rsid w:val="00677E2C"/>
    <w:rsid w:val="00680932"/>
    <w:rsid w:val="00680B72"/>
    <w:rsid w:val="006810A0"/>
    <w:rsid w:val="00682289"/>
    <w:rsid w:val="006826F5"/>
    <w:rsid w:val="00682957"/>
    <w:rsid w:val="00683391"/>
    <w:rsid w:val="00683F7E"/>
    <w:rsid w:val="00684375"/>
    <w:rsid w:val="00687A37"/>
    <w:rsid w:val="00690238"/>
    <w:rsid w:val="00691187"/>
    <w:rsid w:val="006919C9"/>
    <w:rsid w:val="006927B8"/>
    <w:rsid w:val="00693093"/>
    <w:rsid w:val="0069324D"/>
    <w:rsid w:val="00693774"/>
    <w:rsid w:val="00695CC8"/>
    <w:rsid w:val="006966BA"/>
    <w:rsid w:val="00697010"/>
    <w:rsid w:val="006A099A"/>
    <w:rsid w:val="006A09FE"/>
    <w:rsid w:val="006A4558"/>
    <w:rsid w:val="006A6866"/>
    <w:rsid w:val="006A7DF9"/>
    <w:rsid w:val="006A7FE1"/>
    <w:rsid w:val="006B0329"/>
    <w:rsid w:val="006B0757"/>
    <w:rsid w:val="006B2371"/>
    <w:rsid w:val="006B2653"/>
    <w:rsid w:val="006B2E5E"/>
    <w:rsid w:val="006B360D"/>
    <w:rsid w:val="006B3ED6"/>
    <w:rsid w:val="006B3F56"/>
    <w:rsid w:val="006B50F2"/>
    <w:rsid w:val="006B56F1"/>
    <w:rsid w:val="006B68FD"/>
    <w:rsid w:val="006B6DB6"/>
    <w:rsid w:val="006B7654"/>
    <w:rsid w:val="006B7BB2"/>
    <w:rsid w:val="006B7D00"/>
    <w:rsid w:val="006C013D"/>
    <w:rsid w:val="006C0E9B"/>
    <w:rsid w:val="006C2728"/>
    <w:rsid w:val="006C2E75"/>
    <w:rsid w:val="006C35A4"/>
    <w:rsid w:val="006C3A99"/>
    <w:rsid w:val="006C507A"/>
    <w:rsid w:val="006C5904"/>
    <w:rsid w:val="006C5CDE"/>
    <w:rsid w:val="006C6707"/>
    <w:rsid w:val="006C6FE3"/>
    <w:rsid w:val="006D1638"/>
    <w:rsid w:val="006D1BFA"/>
    <w:rsid w:val="006D559E"/>
    <w:rsid w:val="006D5803"/>
    <w:rsid w:val="006D6635"/>
    <w:rsid w:val="006D6EE4"/>
    <w:rsid w:val="006D7006"/>
    <w:rsid w:val="006D79F6"/>
    <w:rsid w:val="006E113E"/>
    <w:rsid w:val="006E1DB6"/>
    <w:rsid w:val="006E1F28"/>
    <w:rsid w:val="006E3225"/>
    <w:rsid w:val="006E3B2E"/>
    <w:rsid w:val="006E4570"/>
    <w:rsid w:val="006E7140"/>
    <w:rsid w:val="006E795C"/>
    <w:rsid w:val="006F0902"/>
    <w:rsid w:val="006F0B8A"/>
    <w:rsid w:val="006F2820"/>
    <w:rsid w:val="006F2A5B"/>
    <w:rsid w:val="006F52EB"/>
    <w:rsid w:val="006F5D46"/>
    <w:rsid w:val="00701599"/>
    <w:rsid w:val="00701634"/>
    <w:rsid w:val="00702318"/>
    <w:rsid w:val="00703B12"/>
    <w:rsid w:val="007048C5"/>
    <w:rsid w:val="00705DE0"/>
    <w:rsid w:val="00710018"/>
    <w:rsid w:val="007104C3"/>
    <w:rsid w:val="00712A3F"/>
    <w:rsid w:val="00713DF8"/>
    <w:rsid w:val="00714978"/>
    <w:rsid w:val="00714C06"/>
    <w:rsid w:val="00716305"/>
    <w:rsid w:val="00716D16"/>
    <w:rsid w:val="0071718E"/>
    <w:rsid w:val="00717DE3"/>
    <w:rsid w:val="00720088"/>
    <w:rsid w:val="0072085E"/>
    <w:rsid w:val="00720B5B"/>
    <w:rsid w:val="0072100E"/>
    <w:rsid w:val="007233B0"/>
    <w:rsid w:val="00723975"/>
    <w:rsid w:val="007242E4"/>
    <w:rsid w:val="007254C3"/>
    <w:rsid w:val="0072552C"/>
    <w:rsid w:val="00725C69"/>
    <w:rsid w:val="00725FCA"/>
    <w:rsid w:val="00727C56"/>
    <w:rsid w:val="00733BF0"/>
    <w:rsid w:val="00734368"/>
    <w:rsid w:val="00736E3D"/>
    <w:rsid w:val="007372FE"/>
    <w:rsid w:val="00740A94"/>
    <w:rsid w:val="00742298"/>
    <w:rsid w:val="0074287D"/>
    <w:rsid w:val="00742FD5"/>
    <w:rsid w:val="00743D74"/>
    <w:rsid w:val="00744D90"/>
    <w:rsid w:val="007451DE"/>
    <w:rsid w:val="00745F15"/>
    <w:rsid w:val="007468D8"/>
    <w:rsid w:val="00746C4A"/>
    <w:rsid w:val="00751599"/>
    <w:rsid w:val="00753355"/>
    <w:rsid w:val="007567BB"/>
    <w:rsid w:val="00757293"/>
    <w:rsid w:val="007577E4"/>
    <w:rsid w:val="00762473"/>
    <w:rsid w:val="0076326F"/>
    <w:rsid w:val="00766282"/>
    <w:rsid w:val="00766618"/>
    <w:rsid w:val="00767C71"/>
    <w:rsid w:val="00767F30"/>
    <w:rsid w:val="00770CDD"/>
    <w:rsid w:val="00771A2B"/>
    <w:rsid w:val="007724BB"/>
    <w:rsid w:val="00772A30"/>
    <w:rsid w:val="00773AC9"/>
    <w:rsid w:val="00773FFE"/>
    <w:rsid w:val="00776202"/>
    <w:rsid w:val="0077686A"/>
    <w:rsid w:val="007777FF"/>
    <w:rsid w:val="00781382"/>
    <w:rsid w:val="00782379"/>
    <w:rsid w:val="00782771"/>
    <w:rsid w:val="00783F2A"/>
    <w:rsid w:val="00784082"/>
    <w:rsid w:val="00786A00"/>
    <w:rsid w:val="007875FF"/>
    <w:rsid w:val="007876F3"/>
    <w:rsid w:val="00787E88"/>
    <w:rsid w:val="00791623"/>
    <w:rsid w:val="007925EC"/>
    <w:rsid w:val="007929FE"/>
    <w:rsid w:val="00793B40"/>
    <w:rsid w:val="007958C6"/>
    <w:rsid w:val="00796DA1"/>
    <w:rsid w:val="0079778B"/>
    <w:rsid w:val="007979A7"/>
    <w:rsid w:val="007A0BD2"/>
    <w:rsid w:val="007A0EF8"/>
    <w:rsid w:val="007A10A6"/>
    <w:rsid w:val="007A1525"/>
    <w:rsid w:val="007A1858"/>
    <w:rsid w:val="007A3715"/>
    <w:rsid w:val="007A45F5"/>
    <w:rsid w:val="007A53DB"/>
    <w:rsid w:val="007A5CBE"/>
    <w:rsid w:val="007A5F13"/>
    <w:rsid w:val="007A65CB"/>
    <w:rsid w:val="007A6940"/>
    <w:rsid w:val="007A7881"/>
    <w:rsid w:val="007A78E1"/>
    <w:rsid w:val="007B028D"/>
    <w:rsid w:val="007B12E4"/>
    <w:rsid w:val="007B189A"/>
    <w:rsid w:val="007B19CD"/>
    <w:rsid w:val="007B1FE5"/>
    <w:rsid w:val="007B3A8A"/>
    <w:rsid w:val="007B3D83"/>
    <w:rsid w:val="007B43EA"/>
    <w:rsid w:val="007B4AF2"/>
    <w:rsid w:val="007B5387"/>
    <w:rsid w:val="007B5935"/>
    <w:rsid w:val="007B5E9A"/>
    <w:rsid w:val="007B7E49"/>
    <w:rsid w:val="007C1DCC"/>
    <w:rsid w:val="007C2840"/>
    <w:rsid w:val="007C3EA0"/>
    <w:rsid w:val="007C45A6"/>
    <w:rsid w:val="007C4C94"/>
    <w:rsid w:val="007C5713"/>
    <w:rsid w:val="007C7484"/>
    <w:rsid w:val="007C77C6"/>
    <w:rsid w:val="007D0559"/>
    <w:rsid w:val="007D0A41"/>
    <w:rsid w:val="007D1EF8"/>
    <w:rsid w:val="007D2ADB"/>
    <w:rsid w:val="007D560F"/>
    <w:rsid w:val="007D6B1E"/>
    <w:rsid w:val="007E0130"/>
    <w:rsid w:val="007E1850"/>
    <w:rsid w:val="007E28F2"/>
    <w:rsid w:val="007E2B67"/>
    <w:rsid w:val="007E3A07"/>
    <w:rsid w:val="007E3D8D"/>
    <w:rsid w:val="007E49D0"/>
    <w:rsid w:val="007E4B31"/>
    <w:rsid w:val="007E542B"/>
    <w:rsid w:val="007E5C1D"/>
    <w:rsid w:val="007E67A5"/>
    <w:rsid w:val="007E7F17"/>
    <w:rsid w:val="007F1667"/>
    <w:rsid w:val="007F29B9"/>
    <w:rsid w:val="007F2F72"/>
    <w:rsid w:val="007F32BF"/>
    <w:rsid w:val="007F4685"/>
    <w:rsid w:val="007F532F"/>
    <w:rsid w:val="007F5EA0"/>
    <w:rsid w:val="007F70A1"/>
    <w:rsid w:val="0080013A"/>
    <w:rsid w:val="0080087C"/>
    <w:rsid w:val="00800EDB"/>
    <w:rsid w:val="0080160E"/>
    <w:rsid w:val="00802024"/>
    <w:rsid w:val="008029D8"/>
    <w:rsid w:val="008030B9"/>
    <w:rsid w:val="00803C24"/>
    <w:rsid w:val="00803E8C"/>
    <w:rsid w:val="008048EA"/>
    <w:rsid w:val="00804AF0"/>
    <w:rsid w:val="00804CC6"/>
    <w:rsid w:val="00805CDE"/>
    <w:rsid w:val="0080698F"/>
    <w:rsid w:val="00807914"/>
    <w:rsid w:val="0081153C"/>
    <w:rsid w:val="0081273A"/>
    <w:rsid w:val="00814B07"/>
    <w:rsid w:val="008154C2"/>
    <w:rsid w:val="00816239"/>
    <w:rsid w:val="00816260"/>
    <w:rsid w:val="00816A60"/>
    <w:rsid w:val="0081777A"/>
    <w:rsid w:val="008205F8"/>
    <w:rsid w:val="00820B6C"/>
    <w:rsid w:val="00820CEC"/>
    <w:rsid w:val="00820DC4"/>
    <w:rsid w:val="00821966"/>
    <w:rsid w:val="00822067"/>
    <w:rsid w:val="00826E72"/>
    <w:rsid w:val="008302E8"/>
    <w:rsid w:val="008308B9"/>
    <w:rsid w:val="00831526"/>
    <w:rsid w:val="008315CE"/>
    <w:rsid w:val="00831DA6"/>
    <w:rsid w:val="008324E0"/>
    <w:rsid w:val="0083316D"/>
    <w:rsid w:val="00833FE3"/>
    <w:rsid w:val="00834834"/>
    <w:rsid w:val="00836947"/>
    <w:rsid w:val="00836A4C"/>
    <w:rsid w:val="00836C8C"/>
    <w:rsid w:val="00837759"/>
    <w:rsid w:val="0084064A"/>
    <w:rsid w:val="00841304"/>
    <w:rsid w:val="00842420"/>
    <w:rsid w:val="00843C6E"/>
    <w:rsid w:val="00846192"/>
    <w:rsid w:val="008464DB"/>
    <w:rsid w:val="00846BCD"/>
    <w:rsid w:val="0084706F"/>
    <w:rsid w:val="0085059D"/>
    <w:rsid w:val="00850E48"/>
    <w:rsid w:val="00851EE4"/>
    <w:rsid w:val="0085331F"/>
    <w:rsid w:val="00853AA5"/>
    <w:rsid w:val="0085403D"/>
    <w:rsid w:val="008541BC"/>
    <w:rsid w:val="00854F29"/>
    <w:rsid w:val="0085590B"/>
    <w:rsid w:val="008603B4"/>
    <w:rsid w:val="00861BA2"/>
    <w:rsid w:val="00861C79"/>
    <w:rsid w:val="00863844"/>
    <w:rsid w:val="0086467A"/>
    <w:rsid w:val="00864ECB"/>
    <w:rsid w:val="008672AE"/>
    <w:rsid w:val="00871FF5"/>
    <w:rsid w:val="00873244"/>
    <w:rsid w:val="00873995"/>
    <w:rsid w:val="00873E56"/>
    <w:rsid w:val="008740C5"/>
    <w:rsid w:val="008750F7"/>
    <w:rsid w:val="00876143"/>
    <w:rsid w:val="00877E1A"/>
    <w:rsid w:val="00880526"/>
    <w:rsid w:val="008822E3"/>
    <w:rsid w:val="00883138"/>
    <w:rsid w:val="00883B06"/>
    <w:rsid w:val="00883B64"/>
    <w:rsid w:val="008846A8"/>
    <w:rsid w:val="0088511B"/>
    <w:rsid w:val="00887022"/>
    <w:rsid w:val="00887E89"/>
    <w:rsid w:val="00890706"/>
    <w:rsid w:val="008922DE"/>
    <w:rsid w:val="00893A78"/>
    <w:rsid w:val="00893D72"/>
    <w:rsid w:val="00894681"/>
    <w:rsid w:val="008947D6"/>
    <w:rsid w:val="008949FF"/>
    <w:rsid w:val="008961F6"/>
    <w:rsid w:val="00897409"/>
    <w:rsid w:val="00897630"/>
    <w:rsid w:val="008A05B4"/>
    <w:rsid w:val="008A210C"/>
    <w:rsid w:val="008A263F"/>
    <w:rsid w:val="008A2890"/>
    <w:rsid w:val="008A2B9A"/>
    <w:rsid w:val="008A3A7B"/>
    <w:rsid w:val="008A47CF"/>
    <w:rsid w:val="008B0043"/>
    <w:rsid w:val="008B0237"/>
    <w:rsid w:val="008B0C2B"/>
    <w:rsid w:val="008B2ED1"/>
    <w:rsid w:val="008B3A76"/>
    <w:rsid w:val="008B48EA"/>
    <w:rsid w:val="008B5B65"/>
    <w:rsid w:val="008B63C3"/>
    <w:rsid w:val="008B6AA3"/>
    <w:rsid w:val="008B6D40"/>
    <w:rsid w:val="008B77B8"/>
    <w:rsid w:val="008C1DFA"/>
    <w:rsid w:val="008C36BE"/>
    <w:rsid w:val="008C49F6"/>
    <w:rsid w:val="008C70F0"/>
    <w:rsid w:val="008C7FEE"/>
    <w:rsid w:val="008D03A8"/>
    <w:rsid w:val="008D1844"/>
    <w:rsid w:val="008D31D1"/>
    <w:rsid w:val="008D32ED"/>
    <w:rsid w:val="008D3DBA"/>
    <w:rsid w:val="008D4E57"/>
    <w:rsid w:val="008D5A21"/>
    <w:rsid w:val="008D622F"/>
    <w:rsid w:val="008D69D1"/>
    <w:rsid w:val="008E1471"/>
    <w:rsid w:val="008E2BAA"/>
    <w:rsid w:val="008E37E7"/>
    <w:rsid w:val="008E382D"/>
    <w:rsid w:val="008E5010"/>
    <w:rsid w:val="008E63F3"/>
    <w:rsid w:val="008E717C"/>
    <w:rsid w:val="008F2203"/>
    <w:rsid w:val="008F269A"/>
    <w:rsid w:val="008F2B8A"/>
    <w:rsid w:val="008F5231"/>
    <w:rsid w:val="009025C2"/>
    <w:rsid w:val="009028C7"/>
    <w:rsid w:val="00907FA9"/>
    <w:rsid w:val="0091093F"/>
    <w:rsid w:val="00911E02"/>
    <w:rsid w:val="00914CDA"/>
    <w:rsid w:val="00916618"/>
    <w:rsid w:val="00920444"/>
    <w:rsid w:val="00920454"/>
    <w:rsid w:val="00920B3F"/>
    <w:rsid w:val="009210D9"/>
    <w:rsid w:val="00921D72"/>
    <w:rsid w:val="0092309B"/>
    <w:rsid w:val="00923C5E"/>
    <w:rsid w:val="00924651"/>
    <w:rsid w:val="00925A9C"/>
    <w:rsid w:val="009266F3"/>
    <w:rsid w:val="009271C1"/>
    <w:rsid w:val="009317F9"/>
    <w:rsid w:val="0093318F"/>
    <w:rsid w:val="00935428"/>
    <w:rsid w:val="009360B5"/>
    <w:rsid w:val="00937ED2"/>
    <w:rsid w:val="00940A79"/>
    <w:rsid w:val="00941418"/>
    <w:rsid w:val="009425A6"/>
    <w:rsid w:val="00943E0E"/>
    <w:rsid w:val="0094531E"/>
    <w:rsid w:val="00952520"/>
    <w:rsid w:val="0095277E"/>
    <w:rsid w:val="00953339"/>
    <w:rsid w:val="009534B7"/>
    <w:rsid w:val="00954D19"/>
    <w:rsid w:val="0095575A"/>
    <w:rsid w:val="009576C6"/>
    <w:rsid w:val="00957E55"/>
    <w:rsid w:val="00957E80"/>
    <w:rsid w:val="00960A7F"/>
    <w:rsid w:val="0096331A"/>
    <w:rsid w:val="00965C52"/>
    <w:rsid w:val="00965F4F"/>
    <w:rsid w:val="009660D4"/>
    <w:rsid w:val="009662A1"/>
    <w:rsid w:val="009673F0"/>
    <w:rsid w:val="009705B0"/>
    <w:rsid w:val="00972817"/>
    <w:rsid w:val="00972A0F"/>
    <w:rsid w:val="00973474"/>
    <w:rsid w:val="00973EA9"/>
    <w:rsid w:val="00976A00"/>
    <w:rsid w:val="0098013B"/>
    <w:rsid w:val="00981687"/>
    <w:rsid w:val="00982C8D"/>
    <w:rsid w:val="00983626"/>
    <w:rsid w:val="00983806"/>
    <w:rsid w:val="0098493C"/>
    <w:rsid w:val="0098637F"/>
    <w:rsid w:val="00986D11"/>
    <w:rsid w:val="009874A9"/>
    <w:rsid w:val="00990535"/>
    <w:rsid w:val="00990BE5"/>
    <w:rsid w:val="009926E2"/>
    <w:rsid w:val="00993326"/>
    <w:rsid w:val="00993E9F"/>
    <w:rsid w:val="00993F63"/>
    <w:rsid w:val="009943D1"/>
    <w:rsid w:val="00994A5D"/>
    <w:rsid w:val="009974F7"/>
    <w:rsid w:val="009A085F"/>
    <w:rsid w:val="009A0E43"/>
    <w:rsid w:val="009A452B"/>
    <w:rsid w:val="009A5938"/>
    <w:rsid w:val="009A5ACA"/>
    <w:rsid w:val="009A69E2"/>
    <w:rsid w:val="009A725D"/>
    <w:rsid w:val="009B0614"/>
    <w:rsid w:val="009B1076"/>
    <w:rsid w:val="009B3178"/>
    <w:rsid w:val="009B43DB"/>
    <w:rsid w:val="009B46C0"/>
    <w:rsid w:val="009B576B"/>
    <w:rsid w:val="009B5C85"/>
    <w:rsid w:val="009B6354"/>
    <w:rsid w:val="009B6985"/>
    <w:rsid w:val="009C1F51"/>
    <w:rsid w:val="009C2738"/>
    <w:rsid w:val="009C54E5"/>
    <w:rsid w:val="009C684B"/>
    <w:rsid w:val="009C6F93"/>
    <w:rsid w:val="009C7905"/>
    <w:rsid w:val="009D2F79"/>
    <w:rsid w:val="009D35A6"/>
    <w:rsid w:val="009D7E5D"/>
    <w:rsid w:val="009E000F"/>
    <w:rsid w:val="009E00AF"/>
    <w:rsid w:val="009E1330"/>
    <w:rsid w:val="009E28D0"/>
    <w:rsid w:val="009E2B06"/>
    <w:rsid w:val="009E3DAA"/>
    <w:rsid w:val="009E3DB9"/>
    <w:rsid w:val="009E49F8"/>
    <w:rsid w:val="009E4A1F"/>
    <w:rsid w:val="009E53F3"/>
    <w:rsid w:val="009E5B46"/>
    <w:rsid w:val="009E7B50"/>
    <w:rsid w:val="009F0F95"/>
    <w:rsid w:val="009F1F4B"/>
    <w:rsid w:val="009F2B14"/>
    <w:rsid w:val="009F38D9"/>
    <w:rsid w:val="009F5BA3"/>
    <w:rsid w:val="009F7E6F"/>
    <w:rsid w:val="00A00152"/>
    <w:rsid w:val="00A00D53"/>
    <w:rsid w:val="00A01300"/>
    <w:rsid w:val="00A01866"/>
    <w:rsid w:val="00A018AC"/>
    <w:rsid w:val="00A024F9"/>
    <w:rsid w:val="00A02AA1"/>
    <w:rsid w:val="00A04B21"/>
    <w:rsid w:val="00A0503C"/>
    <w:rsid w:val="00A05F60"/>
    <w:rsid w:val="00A06882"/>
    <w:rsid w:val="00A109ED"/>
    <w:rsid w:val="00A10F81"/>
    <w:rsid w:val="00A110B1"/>
    <w:rsid w:val="00A113FD"/>
    <w:rsid w:val="00A13F6E"/>
    <w:rsid w:val="00A1409A"/>
    <w:rsid w:val="00A147A1"/>
    <w:rsid w:val="00A15D89"/>
    <w:rsid w:val="00A15E26"/>
    <w:rsid w:val="00A15E90"/>
    <w:rsid w:val="00A17893"/>
    <w:rsid w:val="00A200AE"/>
    <w:rsid w:val="00A20630"/>
    <w:rsid w:val="00A21AD2"/>
    <w:rsid w:val="00A2420E"/>
    <w:rsid w:val="00A24450"/>
    <w:rsid w:val="00A2588E"/>
    <w:rsid w:val="00A26719"/>
    <w:rsid w:val="00A26F1A"/>
    <w:rsid w:val="00A274D3"/>
    <w:rsid w:val="00A277B1"/>
    <w:rsid w:val="00A279BE"/>
    <w:rsid w:val="00A27EB6"/>
    <w:rsid w:val="00A30AB0"/>
    <w:rsid w:val="00A31E58"/>
    <w:rsid w:val="00A32A96"/>
    <w:rsid w:val="00A32B7B"/>
    <w:rsid w:val="00A331C1"/>
    <w:rsid w:val="00A34A89"/>
    <w:rsid w:val="00A357BC"/>
    <w:rsid w:val="00A366E4"/>
    <w:rsid w:val="00A368CB"/>
    <w:rsid w:val="00A37309"/>
    <w:rsid w:val="00A376CC"/>
    <w:rsid w:val="00A402F5"/>
    <w:rsid w:val="00A40C83"/>
    <w:rsid w:val="00A44D07"/>
    <w:rsid w:val="00A44E73"/>
    <w:rsid w:val="00A4587B"/>
    <w:rsid w:val="00A46AC7"/>
    <w:rsid w:val="00A46F55"/>
    <w:rsid w:val="00A476C6"/>
    <w:rsid w:val="00A476EE"/>
    <w:rsid w:val="00A511C5"/>
    <w:rsid w:val="00A51AE2"/>
    <w:rsid w:val="00A51DAC"/>
    <w:rsid w:val="00A51F90"/>
    <w:rsid w:val="00A535DF"/>
    <w:rsid w:val="00A54557"/>
    <w:rsid w:val="00A56EF2"/>
    <w:rsid w:val="00A57F4A"/>
    <w:rsid w:val="00A609BB"/>
    <w:rsid w:val="00A6208A"/>
    <w:rsid w:val="00A633EF"/>
    <w:rsid w:val="00A6485A"/>
    <w:rsid w:val="00A65851"/>
    <w:rsid w:val="00A66A1F"/>
    <w:rsid w:val="00A7031B"/>
    <w:rsid w:val="00A706CE"/>
    <w:rsid w:val="00A70BAA"/>
    <w:rsid w:val="00A7205D"/>
    <w:rsid w:val="00A720B7"/>
    <w:rsid w:val="00A72BFC"/>
    <w:rsid w:val="00A72D29"/>
    <w:rsid w:val="00A749BF"/>
    <w:rsid w:val="00A7567C"/>
    <w:rsid w:val="00A758C8"/>
    <w:rsid w:val="00A75A66"/>
    <w:rsid w:val="00A75C6F"/>
    <w:rsid w:val="00A765C2"/>
    <w:rsid w:val="00A76A12"/>
    <w:rsid w:val="00A76BC9"/>
    <w:rsid w:val="00A7771D"/>
    <w:rsid w:val="00A77FC2"/>
    <w:rsid w:val="00A818AB"/>
    <w:rsid w:val="00A8296D"/>
    <w:rsid w:val="00A82FC1"/>
    <w:rsid w:val="00A83186"/>
    <w:rsid w:val="00A8345C"/>
    <w:rsid w:val="00A83A98"/>
    <w:rsid w:val="00A84106"/>
    <w:rsid w:val="00A8446E"/>
    <w:rsid w:val="00A84595"/>
    <w:rsid w:val="00A85200"/>
    <w:rsid w:val="00A85BCC"/>
    <w:rsid w:val="00A86403"/>
    <w:rsid w:val="00A9041D"/>
    <w:rsid w:val="00A90895"/>
    <w:rsid w:val="00A91AB2"/>
    <w:rsid w:val="00A9339B"/>
    <w:rsid w:val="00A94071"/>
    <w:rsid w:val="00A94BC8"/>
    <w:rsid w:val="00A94BFF"/>
    <w:rsid w:val="00A94CBE"/>
    <w:rsid w:val="00A9709B"/>
    <w:rsid w:val="00AA1BDE"/>
    <w:rsid w:val="00AA375C"/>
    <w:rsid w:val="00AA3ADA"/>
    <w:rsid w:val="00AA4188"/>
    <w:rsid w:val="00AA48C8"/>
    <w:rsid w:val="00AA4ED5"/>
    <w:rsid w:val="00AA5002"/>
    <w:rsid w:val="00AA5FCA"/>
    <w:rsid w:val="00AA61FA"/>
    <w:rsid w:val="00AA7699"/>
    <w:rsid w:val="00AB093F"/>
    <w:rsid w:val="00AB0D89"/>
    <w:rsid w:val="00AB28D5"/>
    <w:rsid w:val="00AB3894"/>
    <w:rsid w:val="00AB4A88"/>
    <w:rsid w:val="00AB51B6"/>
    <w:rsid w:val="00AB6192"/>
    <w:rsid w:val="00AB67E5"/>
    <w:rsid w:val="00AB71AF"/>
    <w:rsid w:val="00AC0548"/>
    <w:rsid w:val="00AC0ED8"/>
    <w:rsid w:val="00AC34EE"/>
    <w:rsid w:val="00AC47AC"/>
    <w:rsid w:val="00AC4A49"/>
    <w:rsid w:val="00AC5E88"/>
    <w:rsid w:val="00AC6DFD"/>
    <w:rsid w:val="00AC6E63"/>
    <w:rsid w:val="00AC766F"/>
    <w:rsid w:val="00AD0573"/>
    <w:rsid w:val="00AD0D7C"/>
    <w:rsid w:val="00AD1B5E"/>
    <w:rsid w:val="00AD2006"/>
    <w:rsid w:val="00AD27DC"/>
    <w:rsid w:val="00AD5313"/>
    <w:rsid w:val="00AD5667"/>
    <w:rsid w:val="00AD6120"/>
    <w:rsid w:val="00AD6D2F"/>
    <w:rsid w:val="00AD7854"/>
    <w:rsid w:val="00AD7A70"/>
    <w:rsid w:val="00AE39B5"/>
    <w:rsid w:val="00AE3BF9"/>
    <w:rsid w:val="00AE4C5C"/>
    <w:rsid w:val="00AE4C81"/>
    <w:rsid w:val="00AE6F69"/>
    <w:rsid w:val="00AE7612"/>
    <w:rsid w:val="00AF015F"/>
    <w:rsid w:val="00AF08EB"/>
    <w:rsid w:val="00AF0B93"/>
    <w:rsid w:val="00AF3A05"/>
    <w:rsid w:val="00AF3F22"/>
    <w:rsid w:val="00AF591B"/>
    <w:rsid w:val="00B0146D"/>
    <w:rsid w:val="00B01802"/>
    <w:rsid w:val="00B02A0E"/>
    <w:rsid w:val="00B03020"/>
    <w:rsid w:val="00B043F3"/>
    <w:rsid w:val="00B0492D"/>
    <w:rsid w:val="00B06498"/>
    <w:rsid w:val="00B068AE"/>
    <w:rsid w:val="00B06930"/>
    <w:rsid w:val="00B07446"/>
    <w:rsid w:val="00B11390"/>
    <w:rsid w:val="00B13AD6"/>
    <w:rsid w:val="00B13FA0"/>
    <w:rsid w:val="00B14384"/>
    <w:rsid w:val="00B16CFD"/>
    <w:rsid w:val="00B16EA7"/>
    <w:rsid w:val="00B21BB1"/>
    <w:rsid w:val="00B22029"/>
    <w:rsid w:val="00B23E08"/>
    <w:rsid w:val="00B2409A"/>
    <w:rsid w:val="00B24522"/>
    <w:rsid w:val="00B24535"/>
    <w:rsid w:val="00B26CFC"/>
    <w:rsid w:val="00B27380"/>
    <w:rsid w:val="00B279AC"/>
    <w:rsid w:val="00B300AA"/>
    <w:rsid w:val="00B30DF7"/>
    <w:rsid w:val="00B3167F"/>
    <w:rsid w:val="00B3285B"/>
    <w:rsid w:val="00B32989"/>
    <w:rsid w:val="00B3336E"/>
    <w:rsid w:val="00B3454E"/>
    <w:rsid w:val="00B35D02"/>
    <w:rsid w:val="00B367B1"/>
    <w:rsid w:val="00B37BF5"/>
    <w:rsid w:val="00B41F61"/>
    <w:rsid w:val="00B42690"/>
    <w:rsid w:val="00B42AD9"/>
    <w:rsid w:val="00B42ADF"/>
    <w:rsid w:val="00B42B98"/>
    <w:rsid w:val="00B42D57"/>
    <w:rsid w:val="00B437BE"/>
    <w:rsid w:val="00B448B2"/>
    <w:rsid w:val="00B450AC"/>
    <w:rsid w:val="00B45571"/>
    <w:rsid w:val="00B4758E"/>
    <w:rsid w:val="00B511B2"/>
    <w:rsid w:val="00B5194B"/>
    <w:rsid w:val="00B52A21"/>
    <w:rsid w:val="00B53134"/>
    <w:rsid w:val="00B5365A"/>
    <w:rsid w:val="00B5415E"/>
    <w:rsid w:val="00B547F4"/>
    <w:rsid w:val="00B563A2"/>
    <w:rsid w:val="00B57673"/>
    <w:rsid w:val="00B57B33"/>
    <w:rsid w:val="00B601DC"/>
    <w:rsid w:val="00B626B5"/>
    <w:rsid w:val="00B62D61"/>
    <w:rsid w:val="00B64BF0"/>
    <w:rsid w:val="00B653E6"/>
    <w:rsid w:val="00B6568A"/>
    <w:rsid w:val="00B65717"/>
    <w:rsid w:val="00B663E9"/>
    <w:rsid w:val="00B70D74"/>
    <w:rsid w:val="00B72D6D"/>
    <w:rsid w:val="00B72F6C"/>
    <w:rsid w:val="00B73752"/>
    <w:rsid w:val="00B75274"/>
    <w:rsid w:val="00B75511"/>
    <w:rsid w:val="00B8069A"/>
    <w:rsid w:val="00B81722"/>
    <w:rsid w:val="00B82221"/>
    <w:rsid w:val="00B828AC"/>
    <w:rsid w:val="00B839EC"/>
    <w:rsid w:val="00B84AE6"/>
    <w:rsid w:val="00B86753"/>
    <w:rsid w:val="00B91CFD"/>
    <w:rsid w:val="00B921C2"/>
    <w:rsid w:val="00B9220A"/>
    <w:rsid w:val="00B92C4E"/>
    <w:rsid w:val="00B9302B"/>
    <w:rsid w:val="00B93604"/>
    <w:rsid w:val="00B9488F"/>
    <w:rsid w:val="00B9556A"/>
    <w:rsid w:val="00B9793D"/>
    <w:rsid w:val="00BA0B97"/>
    <w:rsid w:val="00BA0C46"/>
    <w:rsid w:val="00BA0F29"/>
    <w:rsid w:val="00BA1595"/>
    <w:rsid w:val="00BA2974"/>
    <w:rsid w:val="00BA3571"/>
    <w:rsid w:val="00BA3EE1"/>
    <w:rsid w:val="00BA4146"/>
    <w:rsid w:val="00BA44DC"/>
    <w:rsid w:val="00BA4792"/>
    <w:rsid w:val="00BA4C2C"/>
    <w:rsid w:val="00BA5EF7"/>
    <w:rsid w:val="00BA6A1C"/>
    <w:rsid w:val="00BB0182"/>
    <w:rsid w:val="00BB279F"/>
    <w:rsid w:val="00BB285F"/>
    <w:rsid w:val="00BB2F0D"/>
    <w:rsid w:val="00BB521F"/>
    <w:rsid w:val="00BB5A8C"/>
    <w:rsid w:val="00BB631D"/>
    <w:rsid w:val="00BB78AD"/>
    <w:rsid w:val="00BC0719"/>
    <w:rsid w:val="00BC08AF"/>
    <w:rsid w:val="00BC133B"/>
    <w:rsid w:val="00BC1489"/>
    <w:rsid w:val="00BC16F9"/>
    <w:rsid w:val="00BC585C"/>
    <w:rsid w:val="00BC79AA"/>
    <w:rsid w:val="00BC7BEB"/>
    <w:rsid w:val="00BD01ED"/>
    <w:rsid w:val="00BD0DD8"/>
    <w:rsid w:val="00BD171A"/>
    <w:rsid w:val="00BD185C"/>
    <w:rsid w:val="00BD1BCA"/>
    <w:rsid w:val="00BD205B"/>
    <w:rsid w:val="00BD2A15"/>
    <w:rsid w:val="00BD4024"/>
    <w:rsid w:val="00BD4EAE"/>
    <w:rsid w:val="00BD57B6"/>
    <w:rsid w:val="00BD60AA"/>
    <w:rsid w:val="00BD65E9"/>
    <w:rsid w:val="00BD7815"/>
    <w:rsid w:val="00BE0891"/>
    <w:rsid w:val="00BE1CB4"/>
    <w:rsid w:val="00BE1E9B"/>
    <w:rsid w:val="00BE29DB"/>
    <w:rsid w:val="00BE4BD4"/>
    <w:rsid w:val="00BE4D79"/>
    <w:rsid w:val="00BE5489"/>
    <w:rsid w:val="00BE55EA"/>
    <w:rsid w:val="00BE57B3"/>
    <w:rsid w:val="00BE7D14"/>
    <w:rsid w:val="00BF14C4"/>
    <w:rsid w:val="00BF1FCF"/>
    <w:rsid w:val="00BF329A"/>
    <w:rsid w:val="00BF3E47"/>
    <w:rsid w:val="00BF454E"/>
    <w:rsid w:val="00BF4DF4"/>
    <w:rsid w:val="00BF5C25"/>
    <w:rsid w:val="00BF6569"/>
    <w:rsid w:val="00C001A0"/>
    <w:rsid w:val="00C00225"/>
    <w:rsid w:val="00C012CE"/>
    <w:rsid w:val="00C0130A"/>
    <w:rsid w:val="00C02F43"/>
    <w:rsid w:val="00C0419F"/>
    <w:rsid w:val="00C05260"/>
    <w:rsid w:val="00C05AB2"/>
    <w:rsid w:val="00C05B23"/>
    <w:rsid w:val="00C065E3"/>
    <w:rsid w:val="00C06D51"/>
    <w:rsid w:val="00C06F05"/>
    <w:rsid w:val="00C077FD"/>
    <w:rsid w:val="00C07CE2"/>
    <w:rsid w:val="00C10A1E"/>
    <w:rsid w:val="00C113C5"/>
    <w:rsid w:val="00C11D5B"/>
    <w:rsid w:val="00C11E9D"/>
    <w:rsid w:val="00C12951"/>
    <w:rsid w:val="00C14754"/>
    <w:rsid w:val="00C15BE6"/>
    <w:rsid w:val="00C1718E"/>
    <w:rsid w:val="00C17207"/>
    <w:rsid w:val="00C17A43"/>
    <w:rsid w:val="00C17F67"/>
    <w:rsid w:val="00C21D79"/>
    <w:rsid w:val="00C21FAF"/>
    <w:rsid w:val="00C226D7"/>
    <w:rsid w:val="00C23E9C"/>
    <w:rsid w:val="00C2491A"/>
    <w:rsid w:val="00C27FC9"/>
    <w:rsid w:val="00C3110C"/>
    <w:rsid w:val="00C32649"/>
    <w:rsid w:val="00C333FA"/>
    <w:rsid w:val="00C33FF7"/>
    <w:rsid w:val="00C34315"/>
    <w:rsid w:val="00C34659"/>
    <w:rsid w:val="00C346B4"/>
    <w:rsid w:val="00C35CA1"/>
    <w:rsid w:val="00C3638B"/>
    <w:rsid w:val="00C37C2D"/>
    <w:rsid w:val="00C37FE6"/>
    <w:rsid w:val="00C424A4"/>
    <w:rsid w:val="00C42617"/>
    <w:rsid w:val="00C42712"/>
    <w:rsid w:val="00C42CD6"/>
    <w:rsid w:val="00C43CD7"/>
    <w:rsid w:val="00C44061"/>
    <w:rsid w:val="00C45D02"/>
    <w:rsid w:val="00C45D88"/>
    <w:rsid w:val="00C46F06"/>
    <w:rsid w:val="00C479E7"/>
    <w:rsid w:val="00C50685"/>
    <w:rsid w:val="00C510F7"/>
    <w:rsid w:val="00C516A1"/>
    <w:rsid w:val="00C519C3"/>
    <w:rsid w:val="00C531B4"/>
    <w:rsid w:val="00C53812"/>
    <w:rsid w:val="00C56438"/>
    <w:rsid w:val="00C565EC"/>
    <w:rsid w:val="00C56E84"/>
    <w:rsid w:val="00C5772F"/>
    <w:rsid w:val="00C63705"/>
    <w:rsid w:val="00C63CF1"/>
    <w:rsid w:val="00C63EA8"/>
    <w:rsid w:val="00C66DFD"/>
    <w:rsid w:val="00C66E74"/>
    <w:rsid w:val="00C67888"/>
    <w:rsid w:val="00C70311"/>
    <w:rsid w:val="00C719AE"/>
    <w:rsid w:val="00C75369"/>
    <w:rsid w:val="00C768B9"/>
    <w:rsid w:val="00C80AE5"/>
    <w:rsid w:val="00C817DA"/>
    <w:rsid w:val="00C82450"/>
    <w:rsid w:val="00C82D4A"/>
    <w:rsid w:val="00C83DE9"/>
    <w:rsid w:val="00C853C4"/>
    <w:rsid w:val="00C855A5"/>
    <w:rsid w:val="00C85769"/>
    <w:rsid w:val="00C8619D"/>
    <w:rsid w:val="00C8793F"/>
    <w:rsid w:val="00C87CCB"/>
    <w:rsid w:val="00C9021D"/>
    <w:rsid w:val="00C9107F"/>
    <w:rsid w:val="00C932D9"/>
    <w:rsid w:val="00C9374B"/>
    <w:rsid w:val="00C93762"/>
    <w:rsid w:val="00C94620"/>
    <w:rsid w:val="00C9469B"/>
    <w:rsid w:val="00C947A3"/>
    <w:rsid w:val="00C94AD4"/>
    <w:rsid w:val="00C95F99"/>
    <w:rsid w:val="00C97E60"/>
    <w:rsid w:val="00CA09A7"/>
    <w:rsid w:val="00CA15A5"/>
    <w:rsid w:val="00CA2436"/>
    <w:rsid w:val="00CA4E65"/>
    <w:rsid w:val="00CA614B"/>
    <w:rsid w:val="00CA70DB"/>
    <w:rsid w:val="00CA78F1"/>
    <w:rsid w:val="00CB03E7"/>
    <w:rsid w:val="00CB05F3"/>
    <w:rsid w:val="00CB0B26"/>
    <w:rsid w:val="00CB1FD9"/>
    <w:rsid w:val="00CB366D"/>
    <w:rsid w:val="00CB3E77"/>
    <w:rsid w:val="00CB48E7"/>
    <w:rsid w:val="00CB6407"/>
    <w:rsid w:val="00CC17B7"/>
    <w:rsid w:val="00CC1D13"/>
    <w:rsid w:val="00CC2074"/>
    <w:rsid w:val="00CC3050"/>
    <w:rsid w:val="00CC3634"/>
    <w:rsid w:val="00CC3A81"/>
    <w:rsid w:val="00CC41B6"/>
    <w:rsid w:val="00CC4BE6"/>
    <w:rsid w:val="00CC4ECA"/>
    <w:rsid w:val="00CC509C"/>
    <w:rsid w:val="00CC5B09"/>
    <w:rsid w:val="00CC6698"/>
    <w:rsid w:val="00CD14E8"/>
    <w:rsid w:val="00CD3579"/>
    <w:rsid w:val="00CD689C"/>
    <w:rsid w:val="00CD6FD1"/>
    <w:rsid w:val="00CD71C2"/>
    <w:rsid w:val="00CD7D9D"/>
    <w:rsid w:val="00CE1941"/>
    <w:rsid w:val="00CE50B2"/>
    <w:rsid w:val="00CE5526"/>
    <w:rsid w:val="00CF14F5"/>
    <w:rsid w:val="00CF1EBB"/>
    <w:rsid w:val="00CF50EB"/>
    <w:rsid w:val="00CF5660"/>
    <w:rsid w:val="00CF5F0E"/>
    <w:rsid w:val="00CF64C3"/>
    <w:rsid w:val="00CF7FA3"/>
    <w:rsid w:val="00D047CA"/>
    <w:rsid w:val="00D05080"/>
    <w:rsid w:val="00D05878"/>
    <w:rsid w:val="00D05902"/>
    <w:rsid w:val="00D06A8E"/>
    <w:rsid w:val="00D06E9D"/>
    <w:rsid w:val="00D10716"/>
    <w:rsid w:val="00D10DE8"/>
    <w:rsid w:val="00D11D04"/>
    <w:rsid w:val="00D1203A"/>
    <w:rsid w:val="00D121CA"/>
    <w:rsid w:val="00D135E5"/>
    <w:rsid w:val="00D14152"/>
    <w:rsid w:val="00D14943"/>
    <w:rsid w:val="00D164C4"/>
    <w:rsid w:val="00D1790D"/>
    <w:rsid w:val="00D20B24"/>
    <w:rsid w:val="00D22BD2"/>
    <w:rsid w:val="00D235A5"/>
    <w:rsid w:val="00D24BD5"/>
    <w:rsid w:val="00D25AE8"/>
    <w:rsid w:val="00D275B9"/>
    <w:rsid w:val="00D27C8A"/>
    <w:rsid w:val="00D30B31"/>
    <w:rsid w:val="00D314C1"/>
    <w:rsid w:val="00D315B3"/>
    <w:rsid w:val="00D32122"/>
    <w:rsid w:val="00D32E9E"/>
    <w:rsid w:val="00D3356B"/>
    <w:rsid w:val="00D33F9B"/>
    <w:rsid w:val="00D34357"/>
    <w:rsid w:val="00D35094"/>
    <w:rsid w:val="00D35D76"/>
    <w:rsid w:val="00D3647D"/>
    <w:rsid w:val="00D36C99"/>
    <w:rsid w:val="00D37422"/>
    <w:rsid w:val="00D37929"/>
    <w:rsid w:val="00D409D5"/>
    <w:rsid w:val="00D412F0"/>
    <w:rsid w:val="00D41849"/>
    <w:rsid w:val="00D419C9"/>
    <w:rsid w:val="00D41E5D"/>
    <w:rsid w:val="00D42802"/>
    <w:rsid w:val="00D43382"/>
    <w:rsid w:val="00D4493E"/>
    <w:rsid w:val="00D45E18"/>
    <w:rsid w:val="00D46A58"/>
    <w:rsid w:val="00D47200"/>
    <w:rsid w:val="00D504CC"/>
    <w:rsid w:val="00D50814"/>
    <w:rsid w:val="00D51005"/>
    <w:rsid w:val="00D51474"/>
    <w:rsid w:val="00D514F7"/>
    <w:rsid w:val="00D51512"/>
    <w:rsid w:val="00D52B31"/>
    <w:rsid w:val="00D54024"/>
    <w:rsid w:val="00D56A88"/>
    <w:rsid w:val="00D6001F"/>
    <w:rsid w:val="00D61564"/>
    <w:rsid w:val="00D6196D"/>
    <w:rsid w:val="00D63701"/>
    <w:rsid w:val="00D637DB"/>
    <w:rsid w:val="00D64059"/>
    <w:rsid w:val="00D66094"/>
    <w:rsid w:val="00D66DC3"/>
    <w:rsid w:val="00D67093"/>
    <w:rsid w:val="00D70C88"/>
    <w:rsid w:val="00D726C8"/>
    <w:rsid w:val="00D7323C"/>
    <w:rsid w:val="00D737E7"/>
    <w:rsid w:val="00D747A4"/>
    <w:rsid w:val="00D75AA0"/>
    <w:rsid w:val="00D75C24"/>
    <w:rsid w:val="00D76024"/>
    <w:rsid w:val="00D76A8A"/>
    <w:rsid w:val="00D76CB8"/>
    <w:rsid w:val="00D803F7"/>
    <w:rsid w:val="00D8081B"/>
    <w:rsid w:val="00D80A5D"/>
    <w:rsid w:val="00D827EA"/>
    <w:rsid w:val="00D8469E"/>
    <w:rsid w:val="00D85E02"/>
    <w:rsid w:val="00D8768A"/>
    <w:rsid w:val="00D87AB0"/>
    <w:rsid w:val="00D87D15"/>
    <w:rsid w:val="00D905CD"/>
    <w:rsid w:val="00D9124E"/>
    <w:rsid w:val="00D92CA3"/>
    <w:rsid w:val="00D9435F"/>
    <w:rsid w:val="00D9536C"/>
    <w:rsid w:val="00D96D9D"/>
    <w:rsid w:val="00D97F3A"/>
    <w:rsid w:val="00DA1D11"/>
    <w:rsid w:val="00DA28D8"/>
    <w:rsid w:val="00DA2ADB"/>
    <w:rsid w:val="00DA4AF4"/>
    <w:rsid w:val="00DA5245"/>
    <w:rsid w:val="00DA77B0"/>
    <w:rsid w:val="00DA7F9C"/>
    <w:rsid w:val="00DB0687"/>
    <w:rsid w:val="00DB0990"/>
    <w:rsid w:val="00DB0AB8"/>
    <w:rsid w:val="00DB12B9"/>
    <w:rsid w:val="00DB3EFF"/>
    <w:rsid w:val="00DB49B2"/>
    <w:rsid w:val="00DB4C09"/>
    <w:rsid w:val="00DB5311"/>
    <w:rsid w:val="00DB53FA"/>
    <w:rsid w:val="00DB5C5A"/>
    <w:rsid w:val="00DB7452"/>
    <w:rsid w:val="00DB7D8D"/>
    <w:rsid w:val="00DB7F02"/>
    <w:rsid w:val="00DC00E1"/>
    <w:rsid w:val="00DC140B"/>
    <w:rsid w:val="00DC3A9F"/>
    <w:rsid w:val="00DC48D9"/>
    <w:rsid w:val="00DC5DA7"/>
    <w:rsid w:val="00DC6037"/>
    <w:rsid w:val="00DD0186"/>
    <w:rsid w:val="00DD1BB9"/>
    <w:rsid w:val="00DD2260"/>
    <w:rsid w:val="00DD28FD"/>
    <w:rsid w:val="00DD4C55"/>
    <w:rsid w:val="00DD52D2"/>
    <w:rsid w:val="00DE00B8"/>
    <w:rsid w:val="00DE155F"/>
    <w:rsid w:val="00DE219B"/>
    <w:rsid w:val="00DE22B5"/>
    <w:rsid w:val="00DE3E9B"/>
    <w:rsid w:val="00DE4387"/>
    <w:rsid w:val="00DE487F"/>
    <w:rsid w:val="00DE5F47"/>
    <w:rsid w:val="00DE619A"/>
    <w:rsid w:val="00DE7EBD"/>
    <w:rsid w:val="00DF0992"/>
    <w:rsid w:val="00DF0C50"/>
    <w:rsid w:val="00DF11AB"/>
    <w:rsid w:val="00DF2823"/>
    <w:rsid w:val="00DF2FF1"/>
    <w:rsid w:val="00DF3484"/>
    <w:rsid w:val="00DF3C1C"/>
    <w:rsid w:val="00DF3CA3"/>
    <w:rsid w:val="00DF4700"/>
    <w:rsid w:val="00DF4ADC"/>
    <w:rsid w:val="00DF4D84"/>
    <w:rsid w:val="00DF5C0B"/>
    <w:rsid w:val="00DF5F57"/>
    <w:rsid w:val="00DF649D"/>
    <w:rsid w:val="00DF6B3A"/>
    <w:rsid w:val="00E00B25"/>
    <w:rsid w:val="00E011F5"/>
    <w:rsid w:val="00E02D4D"/>
    <w:rsid w:val="00E033A0"/>
    <w:rsid w:val="00E036E2"/>
    <w:rsid w:val="00E04FD3"/>
    <w:rsid w:val="00E05C4B"/>
    <w:rsid w:val="00E06B0E"/>
    <w:rsid w:val="00E07326"/>
    <w:rsid w:val="00E11032"/>
    <w:rsid w:val="00E1209F"/>
    <w:rsid w:val="00E147A5"/>
    <w:rsid w:val="00E14D66"/>
    <w:rsid w:val="00E15BA5"/>
    <w:rsid w:val="00E15C43"/>
    <w:rsid w:val="00E16605"/>
    <w:rsid w:val="00E169C9"/>
    <w:rsid w:val="00E176D1"/>
    <w:rsid w:val="00E20743"/>
    <w:rsid w:val="00E21DFC"/>
    <w:rsid w:val="00E23CB4"/>
    <w:rsid w:val="00E262B8"/>
    <w:rsid w:val="00E2649F"/>
    <w:rsid w:val="00E264B6"/>
    <w:rsid w:val="00E26625"/>
    <w:rsid w:val="00E27716"/>
    <w:rsid w:val="00E27C52"/>
    <w:rsid w:val="00E3161A"/>
    <w:rsid w:val="00E31FA1"/>
    <w:rsid w:val="00E326A2"/>
    <w:rsid w:val="00E33BA6"/>
    <w:rsid w:val="00E3427B"/>
    <w:rsid w:val="00E354D6"/>
    <w:rsid w:val="00E357E6"/>
    <w:rsid w:val="00E368C7"/>
    <w:rsid w:val="00E368FE"/>
    <w:rsid w:val="00E36946"/>
    <w:rsid w:val="00E40CB9"/>
    <w:rsid w:val="00E4130A"/>
    <w:rsid w:val="00E417FB"/>
    <w:rsid w:val="00E44547"/>
    <w:rsid w:val="00E44685"/>
    <w:rsid w:val="00E4516E"/>
    <w:rsid w:val="00E473E8"/>
    <w:rsid w:val="00E5015B"/>
    <w:rsid w:val="00E50531"/>
    <w:rsid w:val="00E512D7"/>
    <w:rsid w:val="00E51E9E"/>
    <w:rsid w:val="00E52D85"/>
    <w:rsid w:val="00E536D3"/>
    <w:rsid w:val="00E54815"/>
    <w:rsid w:val="00E55456"/>
    <w:rsid w:val="00E556FE"/>
    <w:rsid w:val="00E56138"/>
    <w:rsid w:val="00E6024F"/>
    <w:rsid w:val="00E60335"/>
    <w:rsid w:val="00E60A67"/>
    <w:rsid w:val="00E61B98"/>
    <w:rsid w:val="00E61E31"/>
    <w:rsid w:val="00E630D5"/>
    <w:rsid w:val="00E63371"/>
    <w:rsid w:val="00E6680A"/>
    <w:rsid w:val="00E70E8F"/>
    <w:rsid w:val="00E7499C"/>
    <w:rsid w:val="00E749C9"/>
    <w:rsid w:val="00E75B02"/>
    <w:rsid w:val="00E765F3"/>
    <w:rsid w:val="00E76B93"/>
    <w:rsid w:val="00E77300"/>
    <w:rsid w:val="00E7795F"/>
    <w:rsid w:val="00E77962"/>
    <w:rsid w:val="00E802D0"/>
    <w:rsid w:val="00E802EB"/>
    <w:rsid w:val="00E80AB2"/>
    <w:rsid w:val="00E83B19"/>
    <w:rsid w:val="00E86230"/>
    <w:rsid w:val="00E867ED"/>
    <w:rsid w:val="00E86E29"/>
    <w:rsid w:val="00E86ECD"/>
    <w:rsid w:val="00E90968"/>
    <w:rsid w:val="00E9115F"/>
    <w:rsid w:val="00E913F4"/>
    <w:rsid w:val="00E91837"/>
    <w:rsid w:val="00E91C3A"/>
    <w:rsid w:val="00E93304"/>
    <w:rsid w:val="00E96FD7"/>
    <w:rsid w:val="00E97A07"/>
    <w:rsid w:val="00E97A2F"/>
    <w:rsid w:val="00EA0858"/>
    <w:rsid w:val="00EA1DDB"/>
    <w:rsid w:val="00EA23E6"/>
    <w:rsid w:val="00EA3438"/>
    <w:rsid w:val="00EA3BCF"/>
    <w:rsid w:val="00EA413C"/>
    <w:rsid w:val="00EA568A"/>
    <w:rsid w:val="00EA6F77"/>
    <w:rsid w:val="00EA7D84"/>
    <w:rsid w:val="00EB0186"/>
    <w:rsid w:val="00EB058C"/>
    <w:rsid w:val="00EB1943"/>
    <w:rsid w:val="00EB26A3"/>
    <w:rsid w:val="00EB27FC"/>
    <w:rsid w:val="00EB2E3F"/>
    <w:rsid w:val="00EB2F5E"/>
    <w:rsid w:val="00EB38AA"/>
    <w:rsid w:val="00EB4031"/>
    <w:rsid w:val="00EB4515"/>
    <w:rsid w:val="00EB479E"/>
    <w:rsid w:val="00EB6919"/>
    <w:rsid w:val="00EC253F"/>
    <w:rsid w:val="00EC379D"/>
    <w:rsid w:val="00EC467F"/>
    <w:rsid w:val="00EC564F"/>
    <w:rsid w:val="00EC5EA3"/>
    <w:rsid w:val="00EC70D1"/>
    <w:rsid w:val="00EC750F"/>
    <w:rsid w:val="00ED0C19"/>
    <w:rsid w:val="00ED1976"/>
    <w:rsid w:val="00ED2794"/>
    <w:rsid w:val="00ED6910"/>
    <w:rsid w:val="00ED79A6"/>
    <w:rsid w:val="00ED7C09"/>
    <w:rsid w:val="00EE1848"/>
    <w:rsid w:val="00EE1947"/>
    <w:rsid w:val="00EE2010"/>
    <w:rsid w:val="00EE27C2"/>
    <w:rsid w:val="00EE4CEF"/>
    <w:rsid w:val="00EE500D"/>
    <w:rsid w:val="00EE568F"/>
    <w:rsid w:val="00EE6A89"/>
    <w:rsid w:val="00EF0E76"/>
    <w:rsid w:val="00EF0F3B"/>
    <w:rsid w:val="00EF247A"/>
    <w:rsid w:val="00EF4DE4"/>
    <w:rsid w:val="00EF57E8"/>
    <w:rsid w:val="00EF617C"/>
    <w:rsid w:val="00EF6922"/>
    <w:rsid w:val="00EF7533"/>
    <w:rsid w:val="00F01CE0"/>
    <w:rsid w:val="00F02978"/>
    <w:rsid w:val="00F042B7"/>
    <w:rsid w:val="00F048CB"/>
    <w:rsid w:val="00F05966"/>
    <w:rsid w:val="00F06112"/>
    <w:rsid w:val="00F102EE"/>
    <w:rsid w:val="00F10B03"/>
    <w:rsid w:val="00F1190E"/>
    <w:rsid w:val="00F11B97"/>
    <w:rsid w:val="00F12773"/>
    <w:rsid w:val="00F1313F"/>
    <w:rsid w:val="00F145EC"/>
    <w:rsid w:val="00F162D4"/>
    <w:rsid w:val="00F166F2"/>
    <w:rsid w:val="00F167BE"/>
    <w:rsid w:val="00F17448"/>
    <w:rsid w:val="00F17EB5"/>
    <w:rsid w:val="00F20455"/>
    <w:rsid w:val="00F22995"/>
    <w:rsid w:val="00F22D13"/>
    <w:rsid w:val="00F235B6"/>
    <w:rsid w:val="00F23CC0"/>
    <w:rsid w:val="00F24C78"/>
    <w:rsid w:val="00F26054"/>
    <w:rsid w:val="00F26805"/>
    <w:rsid w:val="00F27168"/>
    <w:rsid w:val="00F2720C"/>
    <w:rsid w:val="00F27A23"/>
    <w:rsid w:val="00F30C0D"/>
    <w:rsid w:val="00F317DC"/>
    <w:rsid w:val="00F31E21"/>
    <w:rsid w:val="00F34C1B"/>
    <w:rsid w:val="00F35F02"/>
    <w:rsid w:val="00F37FF7"/>
    <w:rsid w:val="00F402F7"/>
    <w:rsid w:val="00F40C2E"/>
    <w:rsid w:val="00F40EC9"/>
    <w:rsid w:val="00F42ABF"/>
    <w:rsid w:val="00F42DFF"/>
    <w:rsid w:val="00F42EF8"/>
    <w:rsid w:val="00F43AB5"/>
    <w:rsid w:val="00F4436C"/>
    <w:rsid w:val="00F455FB"/>
    <w:rsid w:val="00F4583A"/>
    <w:rsid w:val="00F45857"/>
    <w:rsid w:val="00F51799"/>
    <w:rsid w:val="00F542EC"/>
    <w:rsid w:val="00F54E55"/>
    <w:rsid w:val="00F55250"/>
    <w:rsid w:val="00F57A10"/>
    <w:rsid w:val="00F6277D"/>
    <w:rsid w:val="00F6304E"/>
    <w:rsid w:val="00F6424E"/>
    <w:rsid w:val="00F64C80"/>
    <w:rsid w:val="00F66E42"/>
    <w:rsid w:val="00F6788F"/>
    <w:rsid w:val="00F67899"/>
    <w:rsid w:val="00F71840"/>
    <w:rsid w:val="00F7284B"/>
    <w:rsid w:val="00F74658"/>
    <w:rsid w:val="00F746A0"/>
    <w:rsid w:val="00F76712"/>
    <w:rsid w:val="00F767A2"/>
    <w:rsid w:val="00F76B91"/>
    <w:rsid w:val="00F806A3"/>
    <w:rsid w:val="00F80DE0"/>
    <w:rsid w:val="00F815D3"/>
    <w:rsid w:val="00F81B1A"/>
    <w:rsid w:val="00F820A4"/>
    <w:rsid w:val="00F82D96"/>
    <w:rsid w:val="00F84B75"/>
    <w:rsid w:val="00F87C9D"/>
    <w:rsid w:val="00F87E42"/>
    <w:rsid w:val="00F91FB3"/>
    <w:rsid w:val="00F930FE"/>
    <w:rsid w:val="00F939C5"/>
    <w:rsid w:val="00F940A2"/>
    <w:rsid w:val="00F94AE7"/>
    <w:rsid w:val="00F94EA1"/>
    <w:rsid w:val="00F97E6C"/>
    <w:rsid w:val="00FA1A89"/>
    <w:rsid w:val="00FA21DA"/>
    <w:rsid w:val="00FA258B"/>
    <w:rsid w:val="00FA387A"/>
    <w:rsid w:val="00FA455C"/>
    <w:rsid w:val="00FA4598"/>
    <w:rsid w:val="00FA517E"/>
    <w:rsid w:val="00FA60F6"/>
    <w:rsid w:val="00FA6823"/>
    <w:rsid w:val="00FB0E77"/>
    <w:rsid w:val="00FB5172"/>
    <w:rsid w:val="00FB571F"/>
    <w:rsid w:val="00FB7614"/>
    <w:rsid w:val="00FB7EBB"/>
    <w:rsid w:val="00FC0292"/>
    <w:rsid w:val="00FC1C04"/>
    <w:rsid w:val="00FC2CE9"/>
    <w:rsid w:val="00FC309F"/>
    <w:rsid w:val="00FC520C"/>
    <w:rsid w:val="00FD1C1E"/>
    <w:rsid w:val="00FD2252"/>
    <w:rsid w:val="00FD28C6"/>
    <w:rsid w:val="00FD3043"/>
    <w:rsid w:val="00FD32EE"/>
    <w:rsid w:val="00FD595F"/>
    <w:rsid w:val="00FD63A2"/>
    <w:rsid w:val="00FD6B79"/>
    <w:rsid w:val="00FE01CF"/>
    <w:rsid w:val="00FE027B"/>
    <w:rsid w:val="00FE04C2"/>
    <w:rsid w:val="00FE10F2"/>
    <w:rsid w:val="00FE1EDE"/>
    <w:rsid w:val="00FE288C"/>
    <w:rsid w:val="00FE2A58"/>
    <w:rsid w:val="00FE4236"/>
    <w:rsid w:val="00FE48C4"/>
    <w:rsid w:val="00FE4DB7"/>
    <w:rsid w:val="00FF0DB5"/>
    <w:rsid w:val="00FF1977"/>
    <w:rsid w:val="00FF2D38"/>
    <w:rsid w:val="00FF36D9"/>
    <w:rsid w:val="00FF3A61"/>
    <w:rsid w:val="00FF48A3"/>
    <w:rsid w:val="00FF5769"/>
    <w:rsid w:val="00FF7C0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enu v:ext="edit" fillcolor="none"/>
    </o:shapedefaults>
    <o:shapelayout v:ext="edit">
      <o:idmap v:ext="edit" data="1"/>
    </o:shapelayout>
  </w:shapeDefaults>
  <w:decimalSymbol w:val="."/>
  <w:listSeparator w:val=","/>
  <w14:docId w14:val="7EBCBC21"/>
  <w15:chartTrackingRefBased/>
  <w15:docId w15:val="{0FDACA11-F20E-4532-BFD2-4B9AA3064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1B64"/>
    <w:pPr>
      <w:widowControl w:val="0"/>
    </w:pPr>
    <w:rPr>
      <w:kern w:val="2"/>
      <w:sz w:val="24"/>
      <w:szCs w:val="24"/>
    </w:rPr>
  </w:style>
  <w:style w:type="paragraph" w:styleId="1">
    <w:name w:val="heading 1"/>
    <w:next w:val="a"/>
    <w:qFormat/>
    <w:pPr>
      <w:overflowPunct w:val="0"/>
      <w:spacing w:afterLines="100" w:after="100"/>
      <w:jc w:val="center"/>
      <w:outlineLvl w:val="0"/>
    </w:pPr>
    <w:rPr>
      <w:rFonts w:ascii="標楷體" w:eastAsia="標楷體" w:hAnsi="Arial"/>
      <w:b/>
      <w:bCs/>
      <w:kern w:val="2"/>
      <w:sz w:val="40"/>
      <w:szCs w:val="52"/>
    </w:rPr>
  </w:style>
  <w:style w:type="paragraph" w:styleId="2">
    <w:name w:val="heading 2"/>
    <w:basedOn w:val="a"/>
    <w:next w:val="a"/>
    <w:qFormat/>
    <w:pPr>
      <w:keepNext/>
      <w:spacing w:after="240" w:line="460" w:lineRule="exact"/>
      <w:ind w:left="624"/>
      <w:jc w:val="both"/>
      <w:outlineLvl w:val="1"/>
    </w:pPr>
    <w:rPr>
      <w:rFonts w:ascii="標楷體" w:eastAsia="標楷體" w:hAnsi="Arial"/>
      <w:b/>
      <w:bCs/>
      <w:sz w:val="36"/>
      <w:szCs w:val="48"/>
    </w:rPr>
  </w:style>
  <w:style w:type="paragraph" w:styleId="3">
    <w:name w:val="heading 3"/>
    <w:basedOn w:val="a"/>
    <w:next w:val="a"/>
    <w:link w:val="30"/>
    <w:uiPriority w:val="9"/>
    <w:qFormat/>
    <w:pPr>
      <w:keepNext/>
      <w:spacing w:line="720" w:lineRule="auto"/>
      <w:outlineLvl w:val="2"/>
    </w:pPr>
    <w:rPr>
      <w:rFonts w:ascii="Arial" w:hAnsi="Arial"/>
      <w:b/>
      <w:bCs/>
      <w:sz w:val="36"/>
      <w:szCs w:val="36"/>
    </w:rPr>
  </w:style>
  <w:style w:type="paragraph" w:styleId="4">
    <w:name w:val="heading 4"/>
    <w:basedOn w:val="a"/>
    <w:next w:val="a"/>
    <w:qFormat/>
    <w:pPr>
      <w:keepNext/>
      <w:spacing w:line="720" w:lineRule="auto"/>
      <w:outlineLvl w:val="3"/>
    </w:pPr>
    <w:rPr>
      <w:rFonts w:ascii="Arial" w:hAnsi="Arial"/>
      <w:sz w:val="36"/>
      <w:szCs w:val="36"/>
    </w:rPr>
  </w:style>
  <w:style w:type="paragraph" w:styleId="5">
    <w:name w:val="heading 5"/>
    <w:basedOn w:val="4"/>
    <w:next w:val="a"/>
    <w:qFormat/>
    <w:pPr>
      <w:tabs>
        <w:tab w:val="num" w:pos="1140"/>
      </w:tabs>
      <w:spacing w:line="470" w:lineRule="auto"/>
      <w:jc w:val="both"/>
      <w:outlineLvl w:val="4"/>
    </w:pPr>
    <w:rPr>
      <w:rFonts w:eastAsia="標楷體"/>
      <w:kern w:val="52"/>
      <w:sz w:val="26"/>
      <w:szCs w:val="20"/>
    </w:rPr>
  </w:style>
  <w:style w:type="paragraph" w:styleId="6">
    <w:name w:val="heading 6"/>
    <w:basedOn w:val="5"/>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甲乙丙"/>
    <w:basedOn w:val="a"/>
    <w:pPr>
      <w:spacing w:after="360" w:line="360" w:lineRule="auto"/>
      <w:jc w:val="center"/>
    </w:pPr>
    <w:rPr>
      <w:rFonts w:ascii="標楷體" w:eastAsia="標楷體"/>
      <w:b/>
      <w:spacing w:val="-10"/>
      <w:sz w:val="40"/>
      <w:szCs w:val="20"/>
    </w:rPr>
  </w:style>
  <w:style w:type="paragraph" w:styleId="a4">
    <w:name w:val="header"/>
    <w:basedOn w:val="a"/>
    <w:semiHidden/>
    <w:pPr>
      <w:tabs>
        <w:tab w:val="center" w:pos="4153"/>
        <w:tab w:val="right" w:pos="8306"/>
      </w:tabs>
      <w:snapToGrid w:val="0"/>
    </w:pPr>
    <w:rPr>
      <w:sz w:val="20"/>
      <w:szCs w:val="20"/>
    </w:rPr>
  </w:style>
  <w:style w:type="paragraph" w:styleId="a5">
    <w:name w:val="footer"/>
    <w:basedOn w:val="a"/>
    <w:link w:val="a6"/>
    <w:uiPriority w:val="99"/>
    <w:pPr>
      <w:tabs>
        <w:tab w:val="center" w:pos="4153"/>
        <w:tab w:val="right" w:pos="8306"/>
      </w:tabs>
      <w:snapToGrid w:val="0"/>
    </w:pPr>
    <w:rPr>
      <w:sz w:val="20"/>
      <w:szCs w:val="20"/>
    </w:rPr>
  </w:style>
  <w:style w:type="character" w:styleId="a7">
    <w:name w:val="page number"/>
    <w:basedOn w:val="a0"/>
    <w:semiHidden/>
  </w:style>
  <w:style w:type="paragraph" w:customStyle="1" w:styleId="12">
    <w:name w:val="內文(1)(2)"/>
    <w:pPr>
      <w:tabs>
        <w:tab w:val="left" w:pos="2520"/>
      </w:tabs>
      <w:overflowPunct w:val="0"/>
      <w:ind w:firstLineChars="550" w:firstLine="550"/>
      <w:jc w:val="both"/>
    </w:pPr>
    <w:rPr>
      <w:rFonts w:ascii="標楷體" w:eastAsia="標楷體"/>
      <w:sz w:val="24"/>
    </w:rPr>
  </w:style>
  <w:style w:type="paragraph" w:customStyle="1" w:styleId="123">
    <w:name w:val="內文123"/>
    <w:pPr>
      <w:overflowPunct w:val="0"/>
      <w:spacing w:line="360" w:lineRule="auto"/>
      <w:ind w:firstLineChars="281" w:firstLine="674"/>
      <w:jc w:val="both"/>
    </w:pPr>
    <w:rPr>
      <w:rFonts w:ascii="標楷體" w:eastAsia="標楷體" w:hAnsi="標楷體"/>
      <w:color w:val="000000"/>
      <w:kern w:val="2"/>
      <w:sz w:val="24"/>
    </w:rPr>
  </w:style>
  <w:style w:type="paragraph" w:styleId="a8">
    <w:name w:val="Body Text Indent"/>
    <w:basedOn w:val="a"/>
    <w:link w:val="a9"/>
    <w:semiHidden/>
    <w:pPr>
      <w:spacing w:line="360" w:lineRule="auto"/>
      <w:ind w:firstLineChars="200" w:firstLine="640"/>
      <w:jc w:val="both"/>
    </w:pPr>
    <w:rPr>
      <w:rFonts w:ascii="標楷體" w:eastAsia="標楷體"/>
      <w:color w:val="0000FF"/>
      <w:sz w:val="32"/>
    </w:rPr>
  </w:style>
  <w:style w:type="paragraph" w:customStyle="1" w:styleId="aa">
    <w:name w:val="壹貳參"/>
    <w:basedOn w:val="a3"/>
    <w:pPr>
      <w:spacing w:after="240"/>
      <w:ind w:left="624"/>
      <w:jc w:val="left"/>
    </w:pPr>
    <w:rPr>
      <w:spacing w:val="0"/>
      <w:sz w:val="36"/>
    </w:rPr>
  </w:style>
  <w:style w:type="paragraph" w:customStyle="1" w:styleId="ab">
    <w:name w:val="一二三"/>
    <w:basedOn w:val="aa"/>
    <w:pPr>
      <w:spacing w:after="120"/>
      <w:ind w:left="0"/>
    </w:pPr>
    <w:rPr>
      <w:b w:val="0"/>
      <w:sz w:val="32"/>
    </w:rPr>
  </w:style>
  <w:style w:type="paragraph" w:customStyle="1" w:styleId="ac">
    <w:name w:val="括號一二三"/>
    <w:basedOn w:val="ab"/>
    <w:pPr>
      <w:spacing w:after="0"/>
      <w:ind w:firstLine="624"/>
      <w:jc w:val="both"/>
    </w:pPr>
    <w:rPr>
      <w:b/>
      <w:sz w:val="28"/>
    </w:rPr>
  </w:style>
  <w:style w:type="paragraph" w:customStyle="1" w:styleId="1230">
    <w:name w:val="123"/>
    <w:basedOn w:val="ac"/>
    <w:pPr>
      <w:ind w:firstLine="425"/>
    </w:pPr>
    <w:rPr>
      <w:b w:val="0"/>
      <w:sz w:val="24"/>
    </w:rPr>
  </w:style>
  <w:style w:type="paragraph" w:customStyle="1" w:styleId="1231">
    <w:name w:val="括號123"/>
    <w:basedOn w:val="1230"/>
    <w:pPr>
      <w:ind w:firstLine="624"/>
    </w:pPr>
  </w:style>
  <w:style w:type="paragraph" w:customStyle="1" w:styleId="1232">
    <w:name w:val="圓圈123"/>
    <w:basedOn w:val="1231"/>
    <w:pPr>
      <w:ind w:firstLine="1008"/>
    </w:pPr>
  </w:style>
  <w:style w:type="character" w:styleId="ad">
    <w:name w:val="annotation reference"/>
    <w:uiPriority w:val="99"/>
    <w:semiHidden/>
    <w:unhideWhenUsed/>
    <w:rsid w:val="00A56EF2"/>
    <w:rPr>
      <w:sz w:val="18"/>
      <w:szCs w:val="18"/>
    </w:rPr>
  </w:style>
  <w:style w:type="paragraph" w:styleId="ae">
    <w:name w:val="annotation text"/>
    <w:basedOn w:val="a"/>
    <w:link w:val="af"/>
    <w:uiPriority w:val="99"/>
    <w:semiHidden/>
    <w:unhideWhenUsed/>
    <w:rsid w:val="00A56EF2"/>
  </w:style>
  <w:style w:type="character" w:customStyle="1" w:styleId="af">
    <w:name w:val="註解文字 字元"/>
    <w:link w:val="ae"/>
    <w:uiPriority w:val="99"/>
    <w:semiHidden/>
    <w:rsid w:val="00A56EF2"/>
    <w:rPr>
      <w:kern w:val="2"/>
      <w:sz w:val="24"/>
      <w:szCs w:val="24"/>
    </w:rPr>
  </w:style>
  <w:style w:type="paragraph" w:styleId="af0">
    <w:name w:val="annotation subject"/>
    <w:basedOn w:val="ae"/>
    <w:next w:val="ae"/>
    <w:link w:val="af1"/>
    <w:uiPriority w:val="99"/>
    <w:semiHidden/>
    <w:unhideWhenUsed/>
    <w:rsid w:val="00A56EF2"/>
    <w:rPr>
      <w:b/>
      <w:bCs/>
    </w:rPr>
  </w:style>
  <w:style w:type="character" w:customStyle="1" w:styleId="af1">
    <w:name w:val="註解主旨 字元"/>
    <w:link w:val="af0"/>
    <w:uiPriority w:val="99"/>
    <w:semiHidden/>
    <w:rsid w:val="00A56EF2"/>
    <w:rPr>
      <w:b/>
      <w:bCs/>
      <w:kern w:val="2"/>
      <w:sz w:val="24"/>
      <w:szCs w:val="24"/>
    </w:rPr>
  </w:style>
  <w:style w:type="paragraph" w:styleId="af2">
    <w:name w:val="Balloon Text"/>
    <w:basedOn w:val="a"/>
    <w:link w:val="af3"/>
    <w:uiPriority w:val="99"/>
    <w:unhideWhenUsed/>
    <w:rsid w:val="00A56EF2"/>
    <w:rPr>
      <w:rFonts w:ascii="Cambria" w:hAnsi="Cambria"/>
      <w:sz w:val="18"/>
      <w:szCs w:val="18"/>
    </w:rPr>
  </w:style>
  <w:style w:type="character" w:customStyle="1" w:styleId="af3">
    <w:name w:val="註解方塊文字 字元"/>
    <w:link w:val="af2"/>
    <w:uiPriority w:val="99"/>
    <w:rsid w:val="00A56EF2"/>
    <w:rPr>
      <w:rFonts w:ascii="Cambria" w:eastAsia="新細明體" w:hAnsi="Cambria" w:cs="Times New Roman"/>
      <w:kern w:val="2"/>
      <w:sz w:val="18"/>
      <w:szCs w:val="18"/>
    </w:rPr>
  </w:style>
  <w:style w:type="character" w:customStyle="1" w:styleId="a9">
    <w:name w:val="本文縮排 字元"/>
    <w:link w:val="a8"/>
    <w:semiHidden/>
    <w:rsid w:val="00DA7F9C"/>
    <w:rPr>
      <w:rFonts w:ascii="標楷體" w:eastAsia="標楷體"/>
      <w:color w:val="0000FF"/>
      <w:kern w:val="2"/>
      <w:sz w:val="32"/>
      <w:szCs w:val="24"/>
    </w:rPr>
  </w:style>
  <w:style w:type="paragraph" w:customStyle="1" w:styleId="3031">
    <w:name w:val="3廳_內文03_(1)"/>
    <w:qFormat/>
    <w:rsid w:val="00054362"/>
    <w:pPr>
      <w:tabs>
        <w:tab w:val="left" w:pos="3168"/>
      </w:tabs>
      <w:overflowPunct w:val="0"/>
      <w:ind w:firstLineChars="550" w:firstLine="550"/>
      <w:jc w:val="both"/>
    </w:pPr>
    <w:rPr>
      <w:rFonts w:ascii="標楷體" w:eastAsia="標楷體" w:hAnsi="標楷體" w:cs="標楷體"/>
      <w:color w:val="000000"/>
      <w:kern w:val="2"/>
      <w:sz w:val="24"/>
      <w:szCs w:val="24"/>
    </w:rPr>
  </w:style>
  <w:style w:type="paragraph" w:styleId="af4">
    <w:name w:val="footnote text"/>
    <w:basedOn w:val="a"/>
    <w:link w:val="af5"/>
    <w:uiPriority w:val="99"/>
    <w:rsid w:val="00257270"/>
    <w:pPr>
      <w:snapToGrid w:val="0"/>
    </w:pPr>
    <w:rPr>
      <w:sz w:val="20"/>
      <w:szCs w:val="20"/>
    </w:rPr>
  </w:style>
  <w:style w:type="character" w:customStyle="1" w:styleId="af5">
    <w:name w:val="註腳文字 字元"/>
    <w:link w:val="af4"/>
    <w:uiPriority w:val="99"/>
    <w:rsid w:val="00257270"/>
    <w:rPr>
      <w:kern w:val="2"/>
    </w:rPr>
  </w:style>
  <w:style w:type="character" w:styleId="af6">
    <w:name w:val="footnote reference"/>
    <w:uiPriority w:val="99"/>
    <w:semiHidden/>
    <w:rsid w:val="00257270"/>
    <w:rPr>
      <w:vertAlign w:val="superscript"/>
    </w:rPr>
  </w:style>
  <w:style w:type="paragraph" w:styleId="Web">
    <w:name w:val="Normal (Web)"/>
    <w:basedOn w:val="a"/>
    <w:uiPriority w:val="99"/>
    <w:semiHidden/>
    <w:unhideWhenUsed/>
    <w:rsid w:val="007929FE"/>
    <w:pPr>
      <w:widowControl/>
      <w:spacing w:before="100" w:beforeAutospacing="1" w:after="100" w:afterAutospacing="1"/>
    </w:pPr>
    <w:rPr>
      <w:rFonts w:ascii="新細明體" w:hAnsi="新細明體" w:cs="新細明體"/>
      <w:kern w:val="0"/>
    </w:rPr>
  </w:style>
  <w:style w:type="character" w:customStyle="1" w:styleId="a6">
    <w:name w:val="頁尾 字元"/>
    <w:link w:val="a5"/>
    <w:uiPriority w:val="99"/>
    <w:rsid w:val="000A1C63"/>
    <w:rPr>
      <w:kern w:val="2"/>
    </w:rPr>
  </w:style>
  <w:style w:type="paragraph" w:customStyle="1" w:styleId="-12">
    <w:name w:val="一內凹-12"/>
    <w:basedOn w:val="a"/>
    <w:link w:val="-120"/>
    <w:qFormat/>
    <w:rsid w:val="00993326"/>
    <w:pPr>
      <w:overflowPunct w:val="0"/>
      <w:spacing w:line="460" w:lineRule="exact"/>
      <w:ind w:firstLineChars="200" w:firstLine="480"/>
      <w:jc w:val="both"/>
    </w:pPr>
    <w:rPr>
      <w:rFonts w:ascii="標楷體" w:eastAsia="標楷體" w:hAnsi="標楷體" w:cs="新細明體"/>
      <w:bCs/>
      <w:color w:val="000000"/>
      <w:kern w:val="0"/>
      <w:szCs w:val="32"/>
    </w:rPr>
  </w:style>
  <w:style w:type="character" w:customStyle="1" w:styleId="-120">
    <w:name w:val="一內凹-12 字元"/>
    <w:link w:val="-12"/>
    <w:rsid w:val="00993326"/>
    <w:rPr>
      <w:rFonts w:ascii="標楷體" w:eastAsia="標楷體" w:hAnsi="標楷體" w:cs="新細明體"/>
      <w:bCs/>
      <w:color w:val="000000"/>
      <w:sz w:val="24"/>
      <w:szCs w:val="32"/>
    </w:rPr>
  </w:style>
  <w:style w:type="paragraph" w:styleId="af7">
    <w:name w:val="Body Text"/>
    <w:basedOn w:val="a"/>
    <w:link w:val="af8"/>
    <w:uiPriority w:val="99"/>
    <w:semiHidden/>
    <w:unhideWhenUsed/>
    <w:rsid w:val="00416E7F"/>
    <w:pPr>
      <w:spacing w:after="120"/>
    </w:pPr>
  </w:style>
  <w:style w:type="character" w:customStyle="1" w:styleId="af8">
    <w:name w:val="本文 字元"/>
    <w:link w:val="af7"/>
    <w:uiPriority w:val="99"/>
    <w:semiHidden/>
    <w:rsid w:val="00416E7F"/>
    <w:rPr>
      <w:kern w:val="2"/>
      <w:sz w:val="24"/>
      <w:szCs w:val="24"/>
    </w:rPr>
  </w:style>
  <w:style w:type="table" w:customStyle="1" w:styleId="33">
    <w:name w:val="表格格線33"/>
    <w:basedOn w:val="a1"/>
    <w:next w:val="af9"/>
    <w:uiPriority w:val="39"/>
    <w:rsid w:val="005A3FE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basedOn w:val="a1"/>
    <w:uiPriority w:val="39"/>
    <w:rsid w:val="005A3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標題 3 字元"/>
    <w:link w:val="3"/>
    <w:uiPriority w:val="9"/>
    <w:rsid w:val="003160FF"/>
    <w:rPr>
      <w:rFonts w:ascii="Arial" w:hAnsi="Arial"/>
      <w:b/>
      <w:bCs/>
      <w:kern w:val="2"/>
      <w:sz w:val="36"/>
      <w:szCs w:val="36"/>
    </w:rPr>
  </w:style>
  <w:style w:type="paragraph" w:styleId="afa">
    <w:name w:val="List Paragraph"/>
    <w:basedOn w:val="a"/>
    <w:uiPriority w:val="34"/>
    <w:qFormat/>
    <w:rsid w:val="000B704B"/>
    <w:pPr>
      <w:ind w:leftChars="200" w:left="48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78550">
      <w:bodyDiv w:val="1"/>
      <w:marLeft w:val="0"/>
      <w:marRight w:val="0"/>
      <w:marTop w:val="0"/>
      <w:marBottom w:val="0"/>
      <w:divBdr>
        <w:top w:val="none" w:sz="0" w:space="0" w:color="auto"/>
        <w:left w:val="none" w:sz="0" w:space="0" w:color="auto"/>
        <w:bottom w:val="none" w:sz="0" w:space="0" w:color="auto"/>
        <w:right w:val="none" w:sz="0" w:space="0" w:color="auto"/>
      </w:divBdr>
    </w:div>
    <w:div w:id="108354885">
      <w:bodyDiv w:val="1"/>
      <w:marLeft w:val="0"/>
      <w:marRight w:val="0"/>
      <w:marTop w:val="0"/>
      <w:marBottom w:val="0"/>
      <w:divBdr>
        <w:top w:val="none" w:sz="0" w:space="0" w:color="auto"/>
        <w:left w:val="none" w:sz="0" w:space="0" w:color="auto"/>
        <w:bottom w:val="none" w:sz="0" w:space="0" w:color="auto"/>
        <w:right w:val="none" w:sz="0" w:space="0" w:color="auto"/>
      </w:divBdr>
    </w:div>
    <w:div w:id="36530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A8EF65-3FE1-4093-9D4D-74D2CD88A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1547</TotalTime>
  <Pages>8</Pages>
  <Words>6660</Words>
  <Characters>567</Characters>
  <Application>Microsoft Office Word</Application>
  <DocSecurity>0</DocSecurity>
  <Lines>4</Lines>
  <Paragraphs>14</Paragraphs>
  <ScaleCrop>false</ScaleCrop>
  <Company>Microsoft</Company>
  <LinksUpToDate>false</LinksUpToDate>
  <CharactersWithSpaces>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民國93年度中央政府總決算審核報告、參考資料稿</dc:title>
  <dc:subject/>
  <dc:creator>user</dc:creator>
  <cp:keywords/>
  <cp:lastModifiedBy>吳怡霈</cp:lastModifiedBy>
  <cp:revision>661</cp:revision>
  <cp:lastPrinted>2026-07-03T09:20:00Z</cp:lastPrinted>
  <dcterms:created xsi:type="dcterms:W3CDTF">2024-06-27T03:29:00Z</dcterms:created>
  <dcterms:modified xsi:type="dcterms:W3CDTF">2026-07-03T11:44:00Z</dcterms:modified>
</cp:coreProperties>
</file>