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0D39B" w14:textId="16C792FE" w:rsidR="00CF4EA6" w:rsidRPr="00BC4758" w:rsidRDefault="00DF4203" w:rsidP="00EF210F">
      <w:pPr>
        <w:overflowPunct/>
        <w:ind w:firstLineChars="0" w:firstLine="0"/>
        <w:rPr>
          <w:b/>
          <w:sz w:val="32"/>
          <w:szCs w:val="32"/>
        </w:rPr>
      </w:pPr>
      <w:bookmarkStart w:id="0" w:name="_Toc12786026"/>
      <w:bookmarkStart w:id="1" w:name="十一、農業委員會主管"/>
      <w:r w:rsidRPr="00BC4758">
        <w:rPr>
          <w:rFonts w:hint="eastAsia"/>
          <w:b/>
          <w:sz w:val="32"/>
          <w:szCs w:val="32"/>
        </w:rPr>
        <w:t>十</w:t>
      </w:r>
      <w:r w:rsidR="00CF4EA6" w:rsidRPr="00BC4758">
        <w:rPr>
          <w:rFonts w:hint="eastAsia"/>
          <w:b/>
          <w:sz w:val="32"/>
          <w:szCs w:val="32"/>
        </w:rPr>
        <w:t>、</w:t>
      </w:r>
      <w:r w:rsidR="00142023" w:rsidRPr="00BC4758">
        <w:rPr>
          <w:rFonts w:hint="eastAsia"/>
          <w:b/>
          <w:sz w:val="32"/>
          <w:szCs w:val="32"/>
        </w:rPr>
        <w:t>農業部</w:t>
      </w:r>
      <w:r w:rsidR="00CF4EA6" w:rsidRPr="00BC4758">
        <w:rPr>
          <w:rFonts w:hint="eastAsia"/>
          <w:b/>
          <w:sz w:val="32"/>
          <w:szCs w:val="32"/>
        </w:rPr>
        <w:t>主管</w:t>
      </w:r>
      <w:bookmarkEnd w:id="0"/>
    </w:p>
    <w:p w14:paraId="2092A0A0" w14:textId="5E7228B9" w:rsidR="00CF4EA6" w:rsidRPr="00BC4758" w:rsidRDefault="0020711F" w:rsidP="00EF210F">
      <w:pPr>
        <w:overflowPunct/>
        <w:ind w:firstLineChars="150" w:firstLine="480"/>
        <w:rPr>
          <w:b/>
          <w:sz w:val="32"/>
          <w:szCs w:val="32"/>
        </w:rPr>
      </w:pPr>
      <w:bookmarkStart w:id="2" w:name="_Toc12786027"/>
      <w:bookmarkEnd w:id="1"/>
      <w:r>
        <w:rPr>
          <w:rFonts w:hint="eastAsia"/>
          <w:b/>
          <w:sz w:val="32"/>
          <w:szCs w:val="32"/>
        </w:rPr>
        <w:t>(</w:t>
      </w:r>
      <w:r w:rsidRPr="00BC4758"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)</w:t>
      </w:r>
      <w:r w:rsidRPr="00BC4758">
        <w:rPr>
          <w:rFonts w:hint="eastAsia"/>
          <w:b/>
          <w:sz w:val="32"/>
          <w:szCs w:val="32"/>
        </w:rPr>
        <w:t>農業作業基金</w:t>
      </w:r>
      <w:bookmarkEnd w:id="2"/>
    </w:p>
    <w:p w14:paraId="3428E043" w14:textId="3B2FE221" w:rsidR="00CF4EA6" w:rsidRPr="00F734E5" w:rsidRDefault="008865A4" w:rsidP="00AF2574">
      <w:pPr>
        <w:spacing w:line="600" w:lineRule="exact"/>
        <w:ind w:firstLine="480"/>
        <w:rPr>
          <w:szCs w:val="32"/>
        </w:rPr>
      </w:pPr>
      <w:r w:rsidRPr="00F734E5">
        <w:rPr>
          <w:rFonts w:hint="eastAsia"/>
          <w:szCs w:val="32"/>
        </w:rPr>
        <w:t>前</w:t>
      </w:r>
      <w:r w:rsidR="00DD07AA" w:rsidRPr="00F734E5">
        <w:rPr>
          <w:rFonts w:hint="eastAsia"/>
          <w:szCs w:val="32"/>
        </w:rPr>
        <w:t>臺灣省政府為促進種苗及畜產改良繁殖作業，分別設立種苗改良繁殖作業基金及畜產改良作業基金，嗣因配合臺灣省政府功能業務與組織調整方案</w:t>
      </w:r>
      <w:r w:rsidR="004F54A1" w:rsidRPr="00F734E5">
        <w:rPr>
          <w:rFonts w:hint="eastAsia"/>
          <w:szCs w:val="32"/>
        </w:rPr>
        <w:t>，</w:t>
      </w:r>
      <w:r w:rsidR="00DD07AA" w:rsidRPr="00F734E5">
        <w:rPr>
          <w:rFonts w:hint="eastAsia"/>
          <w:szCs w:val="32"/>
        </w:rPr>
        <w:t>於</w:t>
      </w:r>
      <w:r w:rsidR="00DD07AA" w:rsidRPr="00F734E5">
        <w:rPr>
          <w:szCs w:val="32"/>
        </w:rPr>
        <w:t>88年7月1日改隸</w:t>
      </w:r>
      <w:r w:rsidR="002E3D46" w:rsidRPr="00F734E5">
        <w:rPr>
          <w:rFonts w:hint="eastAsia"/>
          <w:szCs w:val="32"/>
        </w:rPr>
        <w:t>前</w:t>
      </w:r>
      <w:r w:rsidR="00D71172" w:rsidRPr="00465816">
        <w:rPr>
          <w:rFonts w:hint="eastAsia"/>
          <w:szCs w:val="32"/>
        </w:rPr>
        <w:t>行政院</w:t>
      </w:r>
      <w:r w:rsidR="00256707" w:rsidRPr="00F734E5">
        <w:rPr>
          <w:rFonts w:hint="eastAsia"/>
          <w:kern w:val="0"/>
          <w:szCs w:val="32"/>
        </w:rPr>
        <w:t>農業委員會（於112年8月1日改制為農業部）</w:t>
      </w:r>
      <w:r w:rsidR="00DD07AA" w:rsidRPr="00F734E5">
        <w:rPr>
          <w:szCs w:val="32"/>
        </w:rPr>
        <w:t>，90年度改列農業綜合基金，92年度移列農業作業基金（含種苗改良繁殖作業基金等2個分基金），及105年度增設農業</w:t>
      </w:r>
      <w:r w:rsidR="00910686" w:rsidRPr="00F734E5">
        <w:rPr>
          <w:rFonts w:hint="eastAsia"/>
          <w:szCs w:val="32"/>
        </w:rPr>
        <w:t>生物</w:t>
      </w:r>
      <w:r w:rsidR="00DD07AA" w:rsidRPr="00F734E5">
        <w:rPr>
          <w:szCs w:val="32"/>
        </w:rPr>
        <w:t>科技園區作業分基金</w:t>
      </w:r>
      <w:r w:rsidR="00910686" w:rsidRPr="00F734E5">
        <w:rPr>
          <w:rFonts w:hint="eastAsia"/>
          <w:szCs w:val="32"/>
        </w:rPr>
        <w:t>（113年度更名為農業科技園區作業分基金</w:t>
      </w:r>
      <w:r w:rsidR="00EF210F">
        <w:rPr>
          <w:rFonts w:hint="eastAsia"/>
          <w:szCs w:val="32"/>
        </w:rPr>
        <w:t>）</w:t>
      </w:r>
      <w:r w:rsidR="00DD19BB" w:rsidRPr="00F734E5">
        <w:rPr>
          <w:rFonts w:hint="eastAsia"/>
          <w:szCs w:val="32"/>
        </w:rPr>
        <w:t>，以</w:t>
      </w:r>
      <w:r w:rsidR="001650A4" w:rsidRPr="00F734E5">
        <w:rPr>
          <w:rFonts w:hint="eastAsia"/>
          <w:szCs w:val="32"/>
        </w:rPr>
        <w:t>發展農業科技</w:t>
      </w:r>
      <w:r w:rsidR="00B52A1D" w:rsidRPr="00F734E5">
        <w:rPr>
          <w:rFonts w:hint="eastAsia"/>
          <w:szCs w:val="32"/>
        </w:rPr>
        <w:t>產業</w:t>
      </w:r>
      <w:r w:rsidR="001650A4" w:rsidRPr="00F734E5">
        <w:rPr>
          <w:rFonts w:hint="eastAsia"/>
          <w:szCs w:val="32"/>
        </w:rPr>
        <w:t>，健全農業科技園區之設施及服務</w:t>
      </w:r>
      <w:r w:rsidR="00DD07AA" w:rsidRPr="00F734E5">
        <w:rPr>
          <w:szCs w:val="32"/>
        </w:rPr>
        <w:t>。該基金</w:t>
      </w:r>
      <w:r w:rsidR="00F51F41" w:rsidRPr="00F734E5">
        <w:rPr>
          <w:rFonts w:hint="eastAsia"/>
          <w:szCs w:val="32"/>
        </w:rPr>
        <w:t>11</w:t>
      </w:r>
      <w:r w:rsidR="00DB7D22">
        <w:rPr>
          <w:rFonts w:hint="eastAsia"/>
          <w:szCs w:val="32"/>
        </w:rPr>
        <w:t>4</w:t>
      </w:r>
      <w:r w:rsidR="00DD07AA" w:rsidRPr="00F734E5">
        <w:rPr>
          <w:szCs w:val="32"/>
        </w:rPr>
        <w:t>年度</w:t>
      </w:r>
      <w:r w:rsidR="008B36B0" w:rsidRPr="00F734E5">
        <w:rPr>
          <w:szCs w:val="32"/>
        </w:rPr>
        <w:t>各項營運計畫及預算之執行等，經予書面審核，並</w:t>
      </w:r>
      <w:r w:rsidR="00787284" w:rsidRPr="00F734E5">
        <w:rPr>
          <w:rFonts w:hint="eastAsia"/>
          <w:szCs w:val="32"/>
        </w:rPr>
        <w:t>於期中</w:t>
      </w:r>
      <w:r w:rsidR="008B36B0" w:rsidRPr="00F734E5">
        <w:rPr>
          <w:szCs w:val="32"/>
        </w:rPr>
        <w:t>派員就地抽查，茲將</w:t>
      </w:r>
      <w:r w:rsidR="008B36B0" w:rsidRPr="00F734E5">
        <w:rPr>
          <w:rFonts w:hint="eastAsia"/>
          <w:szCs w:val="32"/>
        </w:rPr>
        <w:t>查</w:t>
      </w:r>
      <w:r w:rsidR="00DD07AA" w:rsidRPr="00F734E5">
        <w:rPr>
          <w:szCs w:val="32"/>
        </w:rPr>
        <w:t>核結果說明如次：</w:t>
      </w:r>
    </w:p>
    <w:p w14:paraId="1F302C0E" w14:textId="628E8CD8" w:rsidR="00CF4EA6" w:rsidRPr="00BC4758" w:rsidRDefault="00CF4EA6" w:rsidP="00AF2574">
      <w:pPr>
        <w:overflowPunct/>
        <w:spacing w:line="600" w:lineRule="exact"/>
        <w:ind w:firstLineChars="450" w:firstLine="1261"/>
        <w:rPr>
          <w:b/>
          <w:sz w:val="28"/>
          <w:szCs w:val="32"/>
        </w:rPr>
      </w:pPr>
      <w:r w:rsidRPr="00BC4758">
        <w:rPr>
          <w:b/>
          <w:sz w:val="28"/>
          <w:szCs w:val="32"/>
        </w:rPr>
        <w:t>1.</w:t>
      </w:r>
      <w:r w:rsidRPr="00BC4758">
        <w:rPr>
          <w:b/>
          <w:sz w:val="28"/>
          <w:szCs w:val="32"/>
        </w:rPr>
        <w:tab/>
      </w:r>
      <w:r w:rsidRPr="00BC4758">
        <w:rPr>
          <w:rFonts w:hint="eastAsia"/>
          <w:b/>
          <w:sz w:val="28"/>
          <w:szCs w:val="32"/>
        </w:rPr>
        <w:t xml:space="preserve">　</w:t>
      </w:r>
      <w:r w:rsidRPr="00BC4758">
        <w:rPr>
          <w:b/>
          <w:sz w:val="28"/>
          <w:szCs w:val="32"/>
        </w:rPr>
        <w:t>營運計畫實施情形之查核</w:t>
      </w:r>
    </w:p>
    <w:p w14:paraId="1616D407" w14:textId="595620D7" w:rsidR="00CF4EA6" w:rsidRPr="00AE09F4" w:rsidRDefault="00DD07AA" w:rsidP="00AF2574">
      <w:pPr>
        <w:spacing w:line="600" w:lineRule="exact"/>
        <w:ind w:firstLine="456"/>
        <w:rPr>
          <w:spacing w:val="-6"/>
          <w:szCs w:val="32"/>
        </w:rPr>
      </w:pPr>
      <w:r w:rsidRPr="00AE09F4">
        <w:rPr>
          <w:rFonts w:hint="eastAsia"/>
          <w:spacing w:val="-6"/>
          <w:szCs w:val="32"/>
        </w:rPr>
        <w:t>該</w:t>
      </w:r>
      <w:r w:rsidR="00D6092F" w:rsidRPr="00AE09F4">
        <w:rPr>
          <w:rFonts w:hint="eastAsia"/>
          <w:spacing w:val="-6"/>
          <w:szCs w:val="32"/>
        </w:rPr>
        <w:t>基金主要營運計畫係辦理雜糧、綠肥種子與優良禽畜產品供銷及農業</w:t>
      </w:r>
      <w:r w:rsidRPr="00AE09F4">
        <w:rPr>
          <w:rFonts w:hint="eastAsia"/>
          <w:spacing w:val="-6"/>
          <w:szCs w:val="32"/>
        </w:rPr>
        <w:t>科技園區管理租賃作業。</w:t>
      </w:r>
      <w:r w:rsidR="00F91B39" w:rsidRPr="00AE09F4">
        <w:rPr>
          <w:rFonts w:hint="eastAsia"/>
          <w:spacing w:val="-6"/>
          <w:szCs w:val="32"/>
        </w:rPr>
        <w:t>11</w:t>
      </w:r>
      <w:r w:rsidR="00AF1A79" w:rsidRPr="00AE09F4">
        <w:rPr>
          <w:spacing w:val="-6"/>
          <w:szCs w:val="32"/>
        </w:rPr>
        <w:t>4</w:t>
      </w:r>
      <w:r w:rsidRPr="00AE09F4">
        <w:rPr>
          <w:spacing w:val="-6"/>
          <w:szCs w:val="32"/>
        </w:rPr>
        <w:t>年度主要營運項目2項，實施結果，</w:t>
      </w:r>
      <w:r w:rsidR="00CA69D0" w:rsidRPr="00AE09F4">
        <w:rPr>
          <w:rFonts w:hint="eastAsia"/>
          <w:spacing w:val="-6"/>
          <w:szCs w:val="32"/>
        </w:rPr>
        <w:t>實際數較原預計</w:t>
      </w:r>
      <w:r w:rsidR="00460D3B" w:rsidRPr="00AE09F4">
        <w:rPr>
          <w:rFonts w:hint="eastAsia"/>
          <w:spacing w:val="-6"/>
          <w:szCs w:val="32"/>
        </w:rPr>
        <w:t>增加及減少者各</w:t>
      </w:r>
      <w:r w:rsidR="00460D3B" w:rsidRPr="00AE09F4">
        <w:rPr>
          <w:spacing w:val="-6"/>
          <w:szCs w:val="32"/>
        </w:rPr>
        <w:t>1項</w:t>
      </w:r>
      <w:r w:rsidRPr="00AE09F4">
        <w:rPr>
          <w:spacing w:val="-6"/>
          <w:szCs w:val="32"/>
        </w:rPr>
        <w:t>，其執行情形如次</w:t>
      </w:r>
      <w:r w:rsidR="00CF4EA6" w:rsidRPr="00AE09F4">
        <w:rPr>
          <w:spacing w:val="-6"/>
          <w:szCs w:val="32"/>
        </w:rPr>
        <w:t>：</w:t>
      </w:r>
    </w:p>
    <w:p w14:paraId="04D0DA34" w14:textId="2322E38C" w:rsidR="00CF4EA6" w:rsidRPr="00C30920" w:rsidRDefault="008D5DE1" w:rsidP="00AF2574">
      <w:pPr>
        <w:tabs>
          <w:tab w:val="left" w:pos="3168"/>
        </w:tabs>
        <w:spacing w:line="600" w:lineRule="exact"/>
        <w:ind w:firstLineChars="550" w:firstLine="1320"/>
        <w:rPr>
          <w:szCs w:val="32"/>
        </w:rPr>
      </w:pPr>
      <w:r w:rsidRPr="00C30920">
        <w:rPr>
          <w:rFonts w:hint="eastAsia"/>
          <w:szCs w:val="32"/>
        </w:rPr>
        <w:t>（</w:t>
      </w:r>
      <w:r w:rsidR="00CF4EA6" w:rsidRPr="00C30920">
        <w:rPr>
          <w:szCs w:val="32"/>
        </w:rPr>
        <w:t>1</w:t>
      </w:r>
      <w:r w:rsidR="00ED34BC" w:rsidRPr="00C30920">
        <w:rPr>
          <w:szCs w:val="32"/>
        </w:rPr>
        <w:t>）</w:t>
      </w:r>
      <w:r w:rsidR="00CF4EA6" w:rsidRPr="00C30920">
        <w:rPr>
          <w:rFonts w:hint="eastAsia"/>
          <w:szCs w:val="32"/>
        </w:rPr>
        <w:t xml:space="preserve">　</w:t>
      </w:r>
      <w:r w:rsidR="00CF4EA6" w:rsidRPr="00C30920">
        <w:rPr>
          <w:szCs w:val="32"/>
        </w:rPr>
        <w:t>農畜產品供銷</w:t>
      </w:r>
      <w:r w:rsidR="00CF4EA6" w:rsidRPr="00C30920">
        <w:rPr>
          <w:rFonts w:hint="eastAsia"/>
          <w:szCs w:val="32"/>
        </w:rPr>
        <w:t xml:space="preserve">　</w:t>
      </w:r>
      <w:r w:rsidR="00123A2B" w:rsidRPr="00C30920">
        <w:rPr>
          <w:rFonts w:hint="eastAsia"/>
          <w:szCs w:val="32"/>
        </w:rPr>
        <w:t>預計供銷農畜產品</w:t>
      </w:r>
      <w:r w:rsidR="00123A2B" w:rsidRPr="00C30920">
        <w:rPr>
          <w:szCs w:val="32"/>
        </w:rPr>
        <w:t>1億</w:t>
      </w:r>
      <w:r w:rsidR="00BE412C" w:rsidRPr="00C30920">
        <w:rPr>
          <w:rFonts w:hint="eastAsia"/>
          <w:szCs w:val="32"/>
        </w:rPr>
        <w:t>9</w:t>
      </w:r>
      <w:r w:rsidR="00123A2B" w:rsidRPr="00C30920">
        <w:rPr>
          <w:szCs w:val="32"/>
        </w:rPr>
        <w:t>,</w:t>
      </w:r>
      <w:r w:rsidR="00AF1A79" w:rsidRPr="00C30920">
        <w:rPr>
          <w:szCs w:val="32"/>
        </w:rPr>
        <w:t>071</w:t>
      </w:r>
      <w:r w:rsidR="00123A2B" w:rsidRPr="00C30920">
        <w:rPr>
          <w:szCs w:val="32"/>
        </w:rPr>
        <w:t>萬餘元，實際為</w:t>
      </w:r>
      <w:r w:rsidR="00BE412C" w:rsidRPr="00C30920">
        <w:rPr>
          <w:rFonts w:hint="eastAsia"/>
          <w:szCs w:val="32"/>
        </w:rPr>
        <w:t>1</w:t>
      </w:r>
      <w:r w:rsidR="00123A2B" w:rsidRPr="00C30920">
        <w:rPr>
          <w:szCs w:val="32"/>
        </w:rPr>
        <w:t>億</w:t>
      </w:r>
      <w:r w:rsidR="00BE412C" w:rsidRPr="00C30920">
        <w:rPr>
          <w:rFonts w:hint="eastAsia"/>
          <w:szCs w:val="32"/>
        </w:rPr>
        <w:t>7</w:t>
      </w:r>
      <w:r w:rsidR="00BE412C" w:rsidRPr="00C30920">
        <w:rPr>
          <w:szCs w:val="32"/>
        </w:rPr>
        <w:t>,</w:t>
      </w:r>
      <w:r w:rsidR="00AF1A79" w:rsidRPr="00C30920">
        <w:rPr>
          <w:szCs w:val="32"/>
        </w:rPr>
        <w:t>218</w:t>
      </w:r>
      <w:r w:rsidR="00123A2B" w:rsidRPr="00C30920">
        <w:rPr>
          <w:szCs w:val="32"/>
        </w:rPr>
        <w:t>萬餘元，較預計</w:t>
      </w:r>
      <w:r w:rsidR="00BE412C" w:rsidRPr="00C30920">
        <w:rPr>
          <w:rFonts w:hint="eastAsia"/>
          <w:szCs w:val="32"/>
        </w:rPr>
        <w:t>減少</w:t>
      </w:r>
      <w:r w:rsidR="00AF1A79" w:rsidRPr="00C30920">
        <w:rPr>
          <w:rFonts w:hint="eastAsia"/>
          <w:szCs w:val="32"/>
        </w:rPr>
        <w:t>1</w:t>
      </w:r>
      <w:r w:rsidR="00123A2B" w:rsidRPr="00C30920">
        <w:rPr>
          <w:szCs w:val="32"/>
        </w:rPr>
        <w:t>,</w:t>
      </w:r>
      <w:r w:rsidR="00AF1A79" w:rsidRPr="00C30920">
        <w:rPr>
          <w:szCs w:val="32"/>
        </w:rPr>
        <w:t>852</w:t>
      </w:r>
      <w:r w:rsidR="00123A2B" w:rsidRPr="00C30920">
        <w:rPr>
          <w:szCs w:val="32"/>
        </w:rPr>
        <w:t>萬餘元，約</w:t>
      </w:r>
      <w:r w:rsidR="00AF1A79" w:rsidRPr="00C30920">
        <w:rPr>
          <w:szCs w:val="32"/>
        </w:rPr>
        <w:t>9.72</w:t>
      </w:r>
      <w:r w:rsidR="00123A2B" w:rsidRPr="00C30920">
        <w:rPr>
          <w:szCs w:val="32"/>
        </w:rPr>
        <w:t>％，</w:t>
      </w:r>
      <w:r w:rsidR="00017085" w:rsidRPr="00C30920">
        <w:rPr>
          <w:rFonts w:hint="eastAsia"/>
          <w:szCs w:val="32"/>
        </w:rPr>
        <w:t>主要係畜產改良作業分基金</w:t>
      </w:r>
      <w:r w:rsidR="001E60C4" w:rsidRPr="00C30920">
        <w:rPr>
          <w:rFonts w:hint="eastAsia"/>
          <w:szCs w:val="32"/>
        </w:rPr>
        <w:t>之</w:t>
      </w:r>
      <w:r w:rsidR="00966223" w:rsidRPr="00C30920">
        <w:rPr>
          <w:rFonts w:hint="eastAsia"/>
          <w:szCs w:val="32"/>
        </w:rPr>
        <w:t>飼料</w:t>
      </w:r>
      <w:r w:rsidR="00891882" w:rsidRPr="00C30920">
        <w:rPr>
          <w:rFonts w:hint="eastAsia"/>
          <w:szCs w:val="32"/>
        </w:rPr>
        <w:t>廠受禽畜飼養單位飼料需求減少影響，飼料供應</w:t>
      </w:r>
      <w:r w:rsidR="00966223" w:rsidRPr="00C30920">
        <w:rPr>
          <w:rFonts w:hint="eastAsia"/>
          <w:szCs w:val="32"/>
        </w:rPr>
        <w:t>較預計減少所致</w:t>
      </w:r>
      <w:r w:rsidR="00FC65C9" w:rsidRPr="00C30920">
        <w:rPr>
          <w:rFonts w:hint="eastAsia"/>
          <w:szCs w:val="32"/>
        </w:rPr>
        <w:t>。</w:t>
      </w:r>
    </w:p>
    <w:p w14:paraId="5B4F9F35" w14:textId="5EB8EDD8" w:rsidR="00CF4EA6" w:rsidRPr="00C30920" w:rsidRDefault="00732CD1" w:rsidP="00AF2574">
      <w:pPr>
        <w:tabs>
          <w:tab w:val="left" w:pos="3168"/>
        </w:tabs>
        <w:spacing w:line="600" w:lineRule="exact"/>
        <w:ind w:firstLineChars="550" w:firstLine="1320"/>
        <w:rPr>
          <w:szCs w:val="32"/>
        </w:rPr>
      </w:pPr>
      <w:r w:rsidRPr="00C30920">
        <w:rPr>
          <w:rFonts w:hint="eastAsia"/>
          <w:szCs w:val="32"/>
        </w:rPr>
        <w:t>（</w:t>
      </w:r>
      <w:r w:rsidR="00CF4EA6" w:rsidRPr="00C30920">
        <w:rPr>
          <w:szCs w:val="32"/>
        </w:rPr>
        <w:t>2</w:t>
      </w:r>
      <w:r w:rsidRPr="00C30920">
        <w:rPr>
          <w:rFonts w:hint="eastAsia"/>
          <w:szCs w:val="32"/>
        </w:rPr>
        <w:t>）</w:t>
      </w:r>
      <w:r w:rsidR="00CF4EA6" w:rsidRPr="00C30920">
        <w:rPr>
          <w:rFonts w:hint="eastAsia"/>
          <w:szCs w:val="32"/>
        </w:rPr>
        <w:t xml:space="preserve">　</w:t>
      </w:r>
      <w:r w:rsidR="00CF4EA6" w:rsidRPr="00C30920">
        <w:rPr>
          <w:szCs w:val="32"/>
        </w:rPr>
        <w:t>出租資產</w:t>
      </w:r>
      <w:r w:rsidR="00CF4EA6" w:rsidRPr="00C30920">
        <w:rPr>
          <w:rFonts w:hint="eastAsia"/>
          <w:szCs w:val="32"/>
        </w:rPr>
        <w:t xml:space="preserve">　</w:t>
      </w:r>
      <w:r w:rsidR="00123A2B" w:rsidRPr="00C30920">
        <w:rPr>
          <w:rFonts w:hint="eastAsia"/>
          <w:szCs w:val="32"/>
        </w:rPr>
        <w:t>預計出租面積</w:t>
      </w:r>
      <w:r w:rsidR="00043751" w:rsidRPr="00C30920">
        <w:rPr>
          <w:rFonts w:hint="eastAsia"/>
          <w:szCs w:val="32"/>
        </w:rPr>
        <w:t>1</w:t>
      </w:r>
      <w:r w:rsidR="00F136DC" w:rsidRPr="00C30920">
        <w:rPr>
          <w:rFonts w:hint="eastAsia"/>
          <w:szCs w:val="32"/>
        </w:rPr>
        <w:t>23</w:t>
      </w:r>
      <w:r w:rsidR="00123A2B" w:rsidRPr="00C30920">
        <w:rPr>
          <w:szCs w:val="32"/>
        </w:rPr>
        <w:t>萬餘平方公尺，實際出租面積</w:t>
      </w:r>
      <w:r w:rsidR="0030276A" w:rsidRPr="00C30920">
        <w:rPr>
          <w:szCs w:val="32"/>
        </w:rPr>
        <w:t>1</w:t>
      </w:r>
      <w:r w:rsidR="00B47607" w:rsidRPr="00C30920">
        <w:rPr>
          <w:rFonts w:hint="eastAsia"/>
          <w:szCs w:val="32"/>
        </w:rPr>
        <w:t>2</w:t>
      </w:r>
      <w:r w:rsidR="00953D53" w:rsidRPr="00C30920">
        <w:rPr>
          <w:rFonts w:hint="eastAsia"/>
          <w:szCs w:val="32"/>
        </w:rPr>
        <w:t>8</w:t>
      </w:r>
      <w:r w:rsidR="00123A2B" w:rsidRPr="00C30920">
        <w:rPr>
          <w:szCs w:val="32"/>
        </w:rPr>
        <w:t>萬餘平方公尺，較預計增加</w:t>
      </w:r>
      <w:r w:rsidR="00953D53" w:rsidRPr="00C30920">
        <w:rPr>
          <w:rFonts w:hint="eastAsia"/>
          <w:szCs w:val="32"/>
        </w:rPr>
        <w:t>5</w:t>
      </w:r>
      <w:r w:rsidR="00123A2B" w:rsidRPr="00C30920">
        <w:rPr>
          <w:szCs w:val="32"/>
        </w:rPr>
        <w:t>萬餘平方公尺，約</w:t>
      </w:r>
      <w:r w:rsidR="00953D53" w:rsidRPr="00C30920">
        <w:rPr>
          <w:rFonts w:hint="eastAsia"/>
          <w:szCs w:val="32"/>
        </w:rPr>
        <w:t>4.26</w:t>
      </w:r>
      <w:r w:rsidR="00123A2B" w:rsidRPr="00C30920">
        <w:rPr>
          <w:szCs w:val="32"/>
        </w:rPr>
        <w:t>％，主要係</w:t>
      </w:r>
      <w:r w:rsidR="00E26A17" w:rsidRPr="00C30920">
        <w:rPr>
          <w:szCs w:val="32"/>
        </w:rPr>
        <w:t>農業</w:t>
      </w:r>
      <w:r w:rsidR="00123A2B" w:rsidRPr="00C30920">
        <w:rPr>
          <w:szCs w:val="32"/>
        </w:rPr>
        <w:t>科技園區作業分基金出租土地面積較預計增加所致</w:t>
      </w:r>
      <w:r w:rsidR="00CF4EA6" w:rsidRPr="00C30920">
        <w:rPr>
          <w:szCs w:val="32"/>
        </w:rPr>
        <w:t>。</w:t>
      </w:r>
    </w:p>
    <w:p w14:paraId="189B9570" w14:textId="643AB330" w:rsidR="00CF4EA6" w:rsidRPr="00BC4758" w:rsidRDefault="00CF4EA6" w:rsidP="00AF2574">
      <w:pPr>
        <w:overflowPunct/>
        <w:spacing w:line="600" w:lineRule="exact"/>
        <w:ind w:firstLineChars="450" w:firstLine="1261"/>
        <w:rPr>
          <w:b/>
          <w:sz w:val="28"/>
          <w:szCs w:val="32"/>
        </w:rPr>
      </w:pPr>
      <w:r w:rsidRPr="00BC4758">
        <w:rPr>
          <w:b/>
          <w:sz w:val="28"/>
          <w:szCs w:val="32"/>
        </w:rPr>
        <w:t>2.</w:t>
      </w:r>
      <w:r w:rsidRPr="00BC4758">
        <w:rPr>
          <w:b/>
          <w:sz w:val="28"/>
          <w:szCs w:val="32"/>
        </w:rPr>
        <w:tab/>
      </w:r>
      <w:r w:rsidRPr="00BC4758">
        <w:rPr>
          <w:rFonts w:hint="eastAsia"/>
          <w:b/>
          <w:sz w:val="28"/>
          <w:szCs w:val="32"/>
        </w:rPr>
        <w:t xml:space="preserve">　</w:t>
      </w:r>
      <w:r w:rsidRPr="00BC4758">
        <w:rPr>
          <w:b/>
          <w:sz w:val="28"/>
          <w:szCs w:val="32"/>
        </w:rPr>
        <w:t>預算執行情形之審核</w:t>
      </w:r>
    </w:p>
    <w:p w14:paraId="23C0B3B8" w14:textId="21A21854" w:rsidR="00D7409D" w:rsidRPr="00C30920" w:rsidRDefault="00AF3567" w:rsidP="00AF2574">
      <w:pPr>
        <w:spacing w:line="590" w:lineRule="exact"/>
        <w:ind w:firstLine="480"/>
        <w:rPr>
          <w:szCs w:val="32"/>
        </w:rPr>
      </w:pPr>
      <w:r w:rsidRPr="00C30920">
        <w:rPr>
          <w:rFonts w:hint="eastAsia"/>
          <w:szCs w:val="32"/>
        </w:rPr>
        <w:t>11</w:t>
      </w:r>
      <w:r w:rsidR="00DB7D22" w:rsidRPr="00C30920">
        <w:rPr>
          <w:rFonts w:hint="eastAsia"/>
          <w:szCs w:val="32"/>
        </w:rPr>
        <w:t>4</w:t>
      </w:r>
      <w:r w:rsidR="00123A2B" w:rsidRPr="00C30920">
        <w:rPr>
          <w:szCs w:val="32"/>
        </w:rPr>
        <w:t>年度決算審核結果，業務短絀</w:t>
      </w:r>
      <w:r w:rsidR="00701A20" w:rsidRPr="00C30920">
        <w:rPr>
          <w:rFonts w:hint="eastAsia"/>
          <w:szCs w:val="32"/>
        </w:rPr>
        <w:t>7</w:t>
      </w:r>
      <w:r w:rsidR="00123A2B" w:rsidRPr="00C30920">
        <w:rPr>
          <w:szCs w:val="32"/>
        </w:rPr>
        <w:t>,</w:t>
      </w:r>
      <w:r w:rsidR="00DA1A82" w:rsidRPr="00C30920">
        <w:rPr>
          <w:rFonts w:hint="eastAsia"/>
          <w:szCs w:val="32"/>
        </w:rPr>
        <w:t>414</w:t>
      </w:r>
      <w:r w:rsidR="00123A2B" w:rsidRPr="00C30920">
        <w:rPr>
          <w:szCs w:val="32"/>
        </w:rPr>
        <w:t>萬餘元，業務外</w:t>
      </w:r>
      <w:r w:rsidR="000601A6" w:rsidRPr="00C30920">
        <w:rPr>
          <w:rFonts w:hint="eastAsia"/>
          <w:szCs w:val="32"/>
        </w:rPr>
        <w:t>賸餘391</w:t>
      </w:r>
      <w:r w:rsidR="00123A2B" w:rsidRPr="00C30920">
        <w:rPr>
          <w:szCs w:val="32"/>
        </w:rPr>
        <w:t>萬餘元，審定本期短絀</w:t>
      </w:r>
      <w:r w:rsidR="000601A6" w:rsidRPr="00C30920">
        <w:rPr>
          <w:rFonts w:hint="eastAsia"/>
          <w:szCs w:val="32"/>
        </w:rPr>
        <w:t>7</w:t>
      </w:r>
      <w:r w:rsidR="00701A20" w:rsidRPr="00C30920">
        <w:rPr>
          <w:szCs w:val="32"/>
        </w:rPr>
        <w:t>,</w:t>
      </w:r>
      <w:r w:rsidR="000601A6" w:rsidRPr="00C30920">
        <w:rPr>
          <w:rFonts w:hint="eastAsia"/>
          <w:szCs w:val="32"/>
        </w:rPr>
        <w:t>022</w:t>
      </w:r>
      <w:r w:rsidR="00123A2B" w:rsidRPr="00C30920">
        <w:rPr>
          <w:szCs w:val="32"/>
        </w:rPr>
        <w:t>萬餘元，較預算短絀1億</w:t>
      </w:r>
      <w:r w:rsidR="000601A6" w:rsidRPr="00C30920">
        <w:rPr>
          <w:szCs w:val="32"/>
        </w:rPr>
        <w:t>1,561</w:t>
      </w:r>
      <w:r w:rsidR="00123A2B" w:rsidRPr="00C30920">
        <w:rPr>
          <w:szCs w:val="32"/>
        </w:rPr>
        <w:t>萬餘元，減少</w:t>
      </w:r>
      <w:r w:rsidR="000601A6" w:rsidRPr="00C30920">
        <w:rPr>
          <w:rFonts w:hint="eastAsia"/>
          <w:szCs w:val="32"/>
        </w:rPr>
        <w:t>4</w:t>
      </w:r>
      <w:r w:rsidR="001D50AC" w:rsidRPr="00C30920">
        <w:rPr>
          <w:rFonts w:hint="eastAsia"/>
          <w:szCs w:val="32"/>
        </w:rPr>
        <w:t>,</w:t>
      </w:r>
      <w:r w:rsidR="000601A6" w:rsidRPr="00C30920">
        <w:rPr>
          <w:szCs w:val="32"/>
        </w:rPr>
        <w:t>539</w:t>
      </w:r>
      <w:r w:rsidR="00123A2B" w:rsidRPr="00C30920">
        <w:rPr>
          <w:szCs w:val="32"/>
        </w:rPr>
        <w:t>萬餘元，約</w:t>
      </w:r>
      <w:r w:rsidR="000601A6" w:rsidRPr="00C30920">
        <w:rPr>
          <w:rFonts w:hint="eastAsia"/>
          <w:szCs w:val="32"/>
        </w:rPr>
        <w:t>3</w:t>
      </w:r>
      <w:r w:rsidR="000601A6" w:rsidRPr="00C30920">
        <w:rPr>
          <w:szCs w:val="32"/>
        </w:rPr>
        <w:t>9</w:t>
      </w:r>
      <w:r w:rsidR="004551FE" w:rsidRPr="00C30920">
        <w:rPr>
          <w:rFonts w:hint="eastAsia"/>
          <w:szCs w:val="32"/>
        </w:rPr>
        <w:t>.</w:t>
      </w:r>
      <w:r w:rsidR="000601A6" w:rsidRPr="00C30920">
        <w:rPr>
          <w:szCs w:val="32"/>
        </w:rPr>
        <w:t>26</w:t>
      </w:r>
      <w:r w:rsidR="00123A2B" w:rsidRPr="00C30920">
        <w:rPr>
          <w:szCs w:val="32"/>
        </w:rPr>
        <w:t>％，主要係</w:t>
      </w:r>
      <w:r w:rsidR="00891882" w:rsidRPr="00C30920">
        <w:rPr>
          <w:szCs w:val="32"/>
        </w:rPr>
        <w:t>農業科技園區作業分基金</w:t>
      </w:r>
      <w:r w:rsidR="00D76703" w:rsidRPr="00C30920">
        <w:rPr>
          <w:rFonts w:hint="eastAsia"/>
          <w:szCs w:val="32"/>
        </w:rPr>
        <w:t>因</w:t>
      </w:r>
      <w:r w:rsidR="00891882" w:rsidRPr="00C30920">
        <w:rPr>
          <w:rFonts w:hint="eastAsia"/>
          <w:szCs w:val="32"/>
        </w:rPr>
        <w:t>出租土地成本較預期減少</w:t>
      </w:r>
      <w:r w:rsidR="00465816" w:rsidRPr="00C30920">
        <w:rPr>
          <w:rFonts w:hint="eastAsia"/>
          <w:szCs w:val="32"/>
        </w:rPr>
        <w:t>所致</w:t>
      </w:r>
      <w:r w:rsidR="00E26A17" w:rsidRPr="00C30920">
        <w:rPr>
          <w:szCs w:val="32"/>
        </w:rPr>
        <w:t>。各分基金中</w:t>
      </w:r>
      <w:r w:rsidR="00ED38AE" w:rsidRPr="00C30920">
        <w:rPr>
          <w:rFonts w:hint="eastAsia"/>
          <w:szCs w:val="32"/>
        </w:rPr>
        <w:t>，本期短絀者計2個分基金</w:t>
      </w:r>
      <w:r w:rsidR="00E26A17" w:rsidRPr="00C30920">
        <w:rPr>
          <w:szCs w:val="32"/>
        </w:rPr>
        <w:t>，</w:t>
      </w:r>
      <w:r w:rsidR="00ED38AE" w:rsidRPr="00C30920">
        <w:rPr>
          <w:rFonts w:hint="eastAsia"/>
          <w:szCs w:val="32"/>
        </w:rPr>
        <w:t>其中種苗改良繁殖作業分基金短絀206萬餘元，主要係</w:t>
      </w:r>
      <w:r w:rsidR="00B91AE0" w:rsidRPr="00C30920">
        <w:rPr>
          <w:rFonts w:hint="eastAsia"/>
          <w:szCs w:val="32"/>
        </w:rPr>
        <w:t>受</w:t>
      </w:r>
      <w:r w:rsidR="002D611F" w:rsidRPr="00C30920">
        <w:rPr>
          <w:rFonts w:hint="eastAsia"/>
          <w:szCs w:val="32"/>
        </w:rPr>
        <w:t>風災及配合政策需求辦理籌供</w:t>
      </w:r>
      <w:r w:rsidR="0035691E">
        <w:rPr>
          <w:rFonts w:hint="eastAsia"/>
          <w:szCs w:val="32"/>
        </w:rPr>
        <w:t>，</w:t>
      </w:r>
      <w:r w:rsidR="00B91AE0" w:rsidRPr="00C30920">
        <w:rPr>
          <w:rFonts w:hint="eastAsia"/>
          <w:szCs w:val="32"/>
        </w:rPr>
        <w:t>影響玉米</w:t>
      </w:r>
      <w:r w:rsidR="0035691E">
        <w:rPr>
          <w:rFonts w:hint="eastAsia"/>
          <w:szCs w:val="32"/>
        </w:rPr>
        <w:t>及</w:t>
      </w:r>
      <w:r w:rsidR="00B91AE0" w:rsidRPr="00C30920">
        <w:rPr>
          <w:rFonts w:hint="eastAsia"/>
          <w:szCs w:val="32"/>
        </w:rPr>
        <w:lastRenderedPageBreak/>
        <w:t>高粱等種子銷售</w:t>
      </w:r>
      <w:r w:rsidR="002D611F" w:rsidRPr="00C30920">
        <w:rPr>
          <w:rFonts w:hint="eastAsia"/>
          <w:szCs w:val="32"/>
        </w:rPr>
        <w:t>，</w:t>
      </w:r>
      <w:r w:rsidR="00B91AE0" w:rsidRPr="00C30920">
        <w:rPr>
          <w:rFonts w:hint="eastAsia"/>
          <w:szCs w:val="32"/>
        </w:rPr>
        <w:t>農產品</w:t>
      </w:r>
      <w:r w:rsidR="002D611F" w:rsidRPr="00C30920">
        <w:rPr>
          <w:rFonts w:hint="eastAsia"/>
          <w:szCs w:val="32"/>
        </w:rPr>
        <w:t>銷</w:t>
      </w:r>
      <w:r w:rsidR="00B91AE0" w:rsidRPr="00C30920">
        <w:rPr>
          <w:rFonts w:hint="eastAsia"/>
          <w:szCs w:val="32"/>
        </w:rPr>
        <w:t>貨收入</w:t>
      </w:r>
      <w:r w:rsidR="00555FA5" w:rsidRPr="00C30920">
        <w:rPr>
          <w:rFonts w:hint="eastAsia"/>
          <w:szCs w:val="32"/>
        </w:rPr>
        <w:t>不如預期所致</w:t>
      </w:r>
      <w:r w:rsidR="00ED38AE" w:rsidRPr="00C30920">
        <w:rPr>
          <w:rFonts w:hint="eastAsia"/>
          <w:szCs w:val="32"/>
        </w:rPr>
        <w:t>；</w:t>
      </w:r>
      <w:r w:rsidR="00E26A17" w:rsidRPr="00C30920">
        <w:rPr>
          <w:szCs w:val="32"/>
        </w:rPr>
        <w:t>農業</w:t>
      </w:r>
      <w:r w:rsidR="00123A2B" w:rsidRPr="00C30920">
        <w:rPr>
          <w:szCs w:val="32"/>
        </w:rPr>
        <w:t>科技園區作業分基金短絀</w:t>
      </w:r>
      <w:r w:rsidR="00ED38AE" w:rsidRPr="00C30920">
        <w:rPr>
          <w:rFonts w:hint="eastAsia"/>
          <w:szCs w:val="32"/>
        </w:rPr>
        <w:t>8</w:t>
      </w:r>
      <w:r w:rsidR="00ED38AE" w:rsidRPr="00C30920">
        <w:rPr>
          <w:szCs w:val="32"/>
        </w:rPr>
        <w:t>,219</w:t>
      </w:r>
      <w:r w:rsidR="00852825" w:rsidRPr="00C30920">
        <w:rPr>
          <w:szCs w:val="32"/>
        </w:rPr>
        <w:t>萬餘元，主要係園區向進駐廠商收取之</w:t>
      </w:r>
      <w:r w:rsidR="00DD19BB" w:rsidRPr="00C30920">
        <w:rPr>
          <w:rFonts w:hint="eastAsia"/>
          <w:szCs w:val="32"/>
        </w:rPr>
        <w:t>管理費</w:t>
      </w:r>
      <w:r w:rsidR="00DD19BB" w:rsidRPr="00C30920">
        <w:rPr>
          <w:szCs w:val="32"/>
        </w:rPr>
        <w:t>及</w:t>
      </w:r>
      <w:r w:rsidR="00123A2B" w:rsidRPr="00C30920">
        <w:rPr>
          <w:szCs w:val="32"/>
        </w:rPr>
        <w:t>租金收入不敷支應相關支出所致。</w:t>
      </w:r>
    </w:p>
    <w:p w14:paraId="32BB5F01" w14:textId="77777777" w:rsidR="00CF4EA6" w:rsidRPr="00BC4758" w:rsidRDefault="00CF4EA6" w:rsidP="0036542B">
      <w:pPr>
        <w:overflowPunct/>
        <w:spacing w:line="600" w:lineRule="exact"/>
        <w:ind w:firstLineChars="450" w:firstLine="1261"/>
        <w:rPr>
          <w:b/>
          <w:sz w:val="28"/>
          <w:szCs w:val="32"/>
        </w:rPr>
      </w:pPr>
      <w:r w:rsidRPr="00BC4758">
        <w:rPr>
          <w:b/>
          <w:sz w:val="28"/>
          <w:szCs w:val="32"/>
        </w:rPr>
        <w:t>3.</w:t>
      </w:r>
      <w:r w:rsidRPr="00BC4758">
        <w:rPr>
          <w:rFonts w:hint="eastAsia"/>
          <w:b/>
          <w:sz w:val="28"/>
          <w:szCs w:val="32"/>
        </w:rPr>
        <w:t xml:space="preserve">　</w:t>
      </w:r>
      <w:r w:rsidRPr="00BC4758">
        <w:rPr>
          <w:b/>
          <w:sz w:val="28"/>
          <w:szCs w:val="32"/>
        </w:rPr>
        <w:t>餘絀及撥補之審定</w:t>
      </w:r>
    </w:p>
    <w:p w14:paraId="593875F0" w14:textId="10796A03" w:rsidR="00CF4EA6" w:rsidRPr="00BC4758" w:rsidRDefault="00732CD1" w:rsidP="0036542B">
      <w:pPr>
        <w:spacing w:line="600" w:lineRule="exact"/>
        <w:ind w:firstLineChars="550" w:firstLine="1320"/>
        <w:rPr>
          <w:szCs w:val="32"/>
        </w:rPr>
      </w:pPr>
      <w:r w:rsidRPr="00BC4758">
        <w:rPr>
          <w:rFonts w:hint="eastAsia"/>
          <w:szCs w:val="32"/>
        </w:rPr>
        <w:t>（</w:t>
      </w:r>
      <w:r w:rsidR="00CF4EA6" w:rsidRPr="00BC4758">
        <w:rPr>
          <w:szCs w:val="32"/>
        </w:rPr>
        <w:t>1</w:t>
      </w:r>
      <w:r w:rsidRPr="00BC4758">
        <w:rPr>
          <w:rFonts w:hint="eastAsia"/>
          <w:szCs w:val="32"/>
        </w:rPr>
        <w:t>）</w:t>
      </w:r>
      <w:r w:rsidR="00CF4EA6" w:rsidRPr="00BC4758">
        <w:rPr>
          <w:rFonts w:hint="eastAsia"/>
          <w:szCs w:val="32"/>
        </w:rPr>
        <w:t xml:space="preserve">　</w:t>
      </w:r>
      <w:r w:rsidR="00CF4EA6" w:rsidRPr="00BC4758">
        <w:rPr>
          <w:szCs w:val="32"/>
        </w:rPr>
        <w:t>餘絀審定</w:t>
      </w:r>
      <w:r w:rsidR="00592C88" w:rsidRPr="00BC4758">
        <w:rPr>
          <w:szCs w:val="32"/>
        </w:rPr>
        <w:t xml:space="preserve">　</w:t>
      </w:r>
      <w:r w:rsidR="00CF4EA6" w:rsidRPr="00BC4758">
        <w:rPr>
          <w:rFonts w:hint="eastAsia"/>
          <w:szCs w:val="32"/>
        </w:rPr>
        <w:tab/>
      </w:r>
      <w:r w:rsidR="006351E5" w:rsidRPr="00BC4758">
        <w:rPr>
          <w:rFonts w:hint="eastAsia"/>
          <w:szCs w:val="32"/>
        </w:rPr>
        <w:t>11</w:t>
      </w:r>
      <w:r w:rsidR="00DB7D22">
        <w:rPr>
          <w:rFonts w:hint="eastAsia"/>
          <w:szCs w:val="32"/>
        </w:rPr>
        <w:t>4</w:t>
      </w:r>
      <w:r w:rsidR="00123A2B" w:rsidRPr="00BC4758">
        <w:rPr>
          <w:szCs w:val="32"/>
        </w:rPr>
        <w:t>年度決算經行政院核定短絀</w:t>
      </w:r>
      <w:r w:rsidR="004616D7">
        <w:rPr>
          <w:rFonts w:hint="eastAsia"/>
          <w:szCs w:val="32"/>
        </w:rPr>
        <w:t>70</w:t>
      </w:r>
      <w:r w:rsidR="008E0822" w:rsidRPr="00BC4758">
        <w:rPr>
          <w:szCs w:val="32"/>
        </w:rPr>
        <w:t>,</w:t>
      </w:r>
      <w:r w:rsidR="004616D7">
        <w:rPr>
          <w:rFonts w:hint="eastAsia"/>
          <w:szCs w:val="32"/>
        </w:rPr>
        <w:t>226</w:t>
      </w:r>
      <w:r w:rsidR="008E0822" w:rsidRPr="00BC4758">
        <w:rPr>
          <w:szCs w:val="32"/>
        </w:rPr>
        <w:t>,</w:t>
      </w:r>
      <w:r w:rsidR="004616D7">
        <w:rPr>
          <w:rFonts w:hint="eastAsia"/>
          <w:szCs w:val="32"/>
        </w:rPr>
        <w:t>938</w:t>
      </w:r>
      <w:r w:rsidR="00123A2B" w:rsidRPr="00BC4758">
        <w:rPr>
          <w:szCs w:val="32"/>
        </w:rPr>
        <w:t>元，經核尚無不合，予以照數審定</w:t>
      </w:r>
      <w:r w:rsidR="00CF4EA6" w:rsidRPr="00BC4758">
        <w:rPr>
          <w:szCs w:val="32"/>
        </w:rPr>
        <w:t>。</w:t>
      </w:r>
    </w:p>
    <w:p w14:paraId="66116A73" w14:textId="4158CDC4" w:rsidR="00123A2B" w:rsidRPr="00BC4758" w:rsidRDefault="00732CD1" w:rsidP="0036542B">
      <w:pPr>
        <w:spacing w:line="606" w:lineRule="exact"/>
        <w:ind w:firstLineChars="550" w:firstLine="1320"/>
        <w:rPr>
          <w:szCs w:val="32"/>
        </w:rPr>
      </w:pPr>
      <w:r w:rsidRPr="00BC4758">
        <w:rPr>
          <w:rFonts w:hint="eastAsia"/>
          <w:szCs w:val="32"/>
        </w:rPr>
        <w:t>（</w:t>
      </w:r>
      <w:r w:rsidR="00CF4EA6" w:rsidRPr="00BC4758">
        <w:rPr>
          <w:szCs w:val="32"/>
        </w:rPr>
        <w:t>2</w:t>
      </w:r>
      <w:r w:rsidRPr="00BC4758">
        <w:rPr>
          <w:rFonts w:hint="eastAsia"/>
          <w:szCs w:val="32"/>
        </w:rPr>
        <w:t>）</w:t>
      </w:r>
      <w:r w:rsidR="00CF4EA6" w:rsidRPr="00BC4758">
        <w:rPr>
          <w:rFonts w:hint="eastAsia"/>
          <w:szCs w:val="32"/>
        </w:rPr>
        <w:t xml:space="preserve">　</w:t>
      </w:r>
      <w:r w:rsidR="00CF4EA6" w:rsidRPr="00BC4758">
        <w:rPr>
          <w:szCs w:val="32"/>
        </w:rPr>
        <w:t>餘絀撥補</w:t>
      </w:r>
      <w:r w:rsidR="00592C88" w:rsidRPr="00BC4758">
        <w:rPr>
          <w:szCs w:val="32"/>
        </w:rPr>
        <w:t xml:space="preserve">　</w:t>
      </w:r>
      <w:r w:rsidR="00CF4EA6" w:rsidRPr="00BC4758">
        <w:rPr>
          <w:rFonts w:hint="eastAsia"/>
          <w:szCs w:val="32"/>
        </w:rPr>
        <w:tab/>
      </w:r>
      <w:r w:rsidR="00B317B2" w:rsidRPr="00BC4758">
        <w:rPr>
          <w:szCs w:val="32"/>
        </w:rPr>
        <w:t>1</w:t>
      </w:r>
      <w:r w:rsidR="000F5B9B" w:rsidRPr="00BC4758">
        <w:rPr>
          <w:rFonts w:hint="eastAsia"/>
          <w:szCs w:val="32"/>
        </w:rPr>
        <w:t>1</w:t>
      </w:r>
      <w:r w:rsidR="00DB7D22">
        <w:rPr>
          <w:rFonts w:hint="eastAsia"/>
          <w:szCs w:val="32"/>
        </w:rPr>
        <w:t>4</w:t>
      </w:r>
      <w:r w:rsidR="00123A2B" w:rsidRPr="00BC4758">
        <w:rPr>
          <w:szCs w:val="32"/>
        </w:rPr>
        <w:t>年度決算審定短絀</w:t>
      </w:r>
      <w:r w:rsidR="00076E41" w:rsidRPr="00076E41">
        <w:rPr>
          <w:szCs w:val="32"/>
        </w:rPr>
        <w:t>70,226,938</w:t>
      </w:r>
      <w:r w:rsidR="00123A2B" w:rsidRPr="00BC4758">
        <w:rPr>
          <w:szCs w:val="32"/>
        </w:rPr>
        <w:t>元，其中</w:t>
      </w:r>
      <w:r w:rsidR="00123A2B" w:rsidRPr="00BC4758">
        <w:rPr>
          <w:rFonts w:hint="eastAsia"/>
          <w:szCs w:val="32"/>
        </w:rPr>
        <w:t>：</w:t>
      </w:r>
    </w:p>
    <w:p w14:paraId="452DBE0E" w14:textId="32CF2549" w:rsidR="00123A2B" w:rsidRDefault="00123A2B" w:rsidP="0036542B">
      <w:pPr>
        <w:spacing w:line="606" w:lineRule="exact"/>
        <w:ind w:firstLineChars="700" w:firstLine="1680"/>
        <w:rPr>
          <w:szCs w:val="32"/>
        </w:rPr>
      </w:pPr>
      <w:r w:rsidRPr="00BC4758">
        <w:rPr>
          <w:rFonts w:hint="eastAsia"/>
          <w:szCs w:val="32"/>
        </w:rPr>
        <w:t xml:space="preserve">A.　</w:t>
      </w:r>
      <w:r w:rsidR="00664FAB">
        <w:rPr>
          <w:rFonts w:hint="eastAsia"/>
          <w:szCs w:val="32"/>
        </w:rPr>
        <w:t>畜產改良</w:t>
      </w:r>
      <w:r w:rsidRPr="00BC4758">
        <w:rPr>
          <w:rFonts w:hint="eastAsia"/>
          <w:szCs w:val="32"/>
        </w:rPr>
        <w:t>作業分基金</w:t>
      </w:r>
      <w:r w:rsidRPr="00BC4758">
        <w:rPr>
          <w:szCs w:val="32"/>
        </w:rPr>
        <w:t>賸餘</w:t>
      </w:r>
      <w:r w:rsidR="008E0822" w:rsidRPr="00BC4758">
        <w:rPr>
          <w:szCs w:val="32"/>
        </w:rPr>
        <w:t>1</w:t>
      </w:r>
      <w:r w:rsidR="00664FAB">
        <w:rPr>
          <w:rFonts w:hint="eastAsia"/>
          <w:szCs w:val="32"/>
        </w:rPr>
        <w:t>4</w:t>
      </w:r>
      <w:r w:rsidR="008E0822" w:rsidRPr="00BC4758">
        <w:rPr>
          <w:szCs w:val="32"/>
        </w:rPr>
        <w:t>,</w:t>
      </w:r>
      <w:r w:rsidR="00664FAB">
        <w:rPr>
          <w:rFonts w:hint="eastAsia"/>
          <w:szCs w:val="32"/>
        </w:rPr>
        <w:t>033</w:t>
      </w:r>
      <w:r w:rsidR="008E0822" w:rsidRPr="00BC4758">
        <w:rPr>
          <w:szCs w:val="32"/>
        </w:rPr>
        <w:t>,</w:t>
      </w:r>
      <w:r w:rsidR="00664FAB">
        <w:rPr>
          <w:rFonts w:hint="eastAsia"/>
          <w:szCs w:val="32"/>
        </w:rPr>
        <w:t>695</w:t>
      </w:r>
      <w:r w:rsidRPr="00BC4758">
        <w:rPr>
          <w:szCs w:val="32"/>
        </w:rPr>
        <w:t>元，連同前期未分配賸餘</w:t>
      </w:r>
      <w:r w:rsidR="00664FAB">
        <w:rPr>
          <w:rFonts w:hint="eastAsia"/>
          <w:szCs w:val="32"/>
        </w:rPr>
        <w:t>204</w:t>
      </w:r>
      <w:r w:rsidR="008E0822" w:rsidRPr="00BC4758">
        <w:rPr>
          <w:szCs w:val="32"/>
        </w:rPr>
        <w:t>,</w:t>
      </w:r>
      <w:r w:rsidR="00664FAB">
        <w:rPr>
          <w:rFonts w:hint="eastAsia"/>
          <w:szCs w:val="32"/>
        </w:rPr>
        <w:t>900</w:t>
      </w:r>
      <w:r w:rsidR="008E0822" w:rsidRPr="00BC4758">
        <w:rPr>
          <w:szCs w:val="32"/>
        </w:rPr>
        <w:t>,</w:t>
      </w:r>
      <w:r w:rsidR="00664FAB">
        <w:rPr>
          <w:rFonts w:hint="eastAsia"/>
          <w:szCs w:val="32"/>
        </w:rPr>
        <w:t>002</w:t>
      </w:r>
      <w:r w:rsidRPr="00BC4758">
        <w:rPr>
          <w:szCs w:val="32"/>
        </w:rPr>
        <w:t>元，合計賸餘</w:t>
      </w:r>
      <w:r w:rsidR="008E0822" w:rsidRPr="00BC4758">
        <w:rPr>
          <w:rFonts w:hint="eastAsia"/>
          <w:szCs w:val="32"/>
        </w:rPr>
        <w:t>2</w:t>
      </w:r>
      <w:r w:rsidR="00B936CE">
        <w:rPr>
          <w:rFonts w:hint="eastAsia"/>
          <w:szCs w:val="32"/>
        </w:rPr>
        <w:t>18</w:t>
      </w:r>
      <w:r w:rsidR="008E0822" w:rsidRPr="00BC4758">
        <w:rPr>
          <w:szCs w:val="32"/>
        </w:rPr>
        <w:t>,</w:t>
      </w:r>
      <w:r w:rsidR="00B936CE">
        <w:rPr>
          <w:rFonts w:hint="eastAsia"/>
          <w:szCs w:val="32"/>
        </w:rPr>
        <w:t>933</w:t>
      </w:r>
      <w:r w:rsidR="008E0822" w:rsidRPr="00BC4758">
        <w:rPr>
          <w:szCs w:val="32"/>
        </w:rPr>
        <w:t>,</w:t>
      </w:r>
      <w:r w:rsidR="00B936CE">
        <w:rPr>
          <w:rFonts w:hint="eastAsia"/>
          <w:szCs w:val="32"/>
        </w:rPr>
        <w:t>697</w:t>
      </w:r>
      <w:r w:rsidRPr="00BC4758">
        <w:rPr>
          <w:szCs w:val="32"/>
        </w:rPr>
        <w:t>元，</w:t>
      </w:r>
      <w:r w:rsidR="001D1607" w:rsidRPr="00BC4758">
        <w:rPr>
          <w:rFonts w:hint="eastAsia"/>
          <w:szCs w:val="32"/>
        </w:rPr>
        <w:t>全數列為未分配賸餘</w:t>
      </w:r>
      <w:r w:rsidRPr="00BC4758">
        <w:rPr>
          <w:szCs w:val="32"/>
        </w:rPr>
        <w:t>。</w:t>
      </w:r>
    </w:p>
    <w:p w14:paraId="58E2334B" w14:textId="3DA41535" w:rsidR="00664FAB" w:rsidRPr="00BC4758" w:rsidRDefault="00664FAB" w:rsidP="0036542B">
      <w:pPr>
        <w:spacing w:line="606" w:lineRule="exact"/>
        <w:ind w:firstLineChars="700" w:firstLine="1680"/>
        <w:rPr>
          <w:szCs w:val="32"/>
        </w:rPr>
      </w:pPr>
      <w:r w:rsidRPr="00BC4758">
        <w:rPr>
          <w:szCs w:val="32"/>
        </w:rPr>
        <w:t xml:space="preserve">B.　</w:t>
      </w:r>
      <w:r w:rsidR="00B936CE">
        <w:rPr>
          <w:rFonts w:hint="eastAsia"/>
          <w:szCs w:val="32"/>
        </w:rPr>
        <w:t>種苗改良繁殖</w:t>
      </w:r>
      <w:r w:rsidRPr="00BC4758">
        <w:rPr>
          <w:szCs w:val="32"/>
        </w:rPr>
        <w:t>作業分基金短絀</w:t>
      </w:r>
      <w:r w:rsidR="00B936CE">
        <w:rPr>
          <w:rFonts w:hint="eastAsia"/>
          <w:szCs w:val="32"/>
        </w:rPr>
        <w:t>2</w:t>
      </w:r>
      <w:r w:rsidRPr="00BC4758">
        <w:rPr>
          <w:szCs w:val="32"/>
        </w:rPr>
        <w:t>,</w:t>
      </w:r>
      <w:r w:rsidR="00B936CE">
        <w:rPr>
          <w:rFonts w:hint="eastAsia"/>
          <w:szCs w:val="32"/>
        </w:rPr>
        <w:t>061</w:t>
      </w:r>
      <w:r w:rsidRPr="00BC4758">
        <w:rPr>
          <w:szCs w:val="32"/>
        </w:rPr>
        <w:t>,</w:t>
      </w:r>
      <w:r w:rsidR="00B936CE">
        <w:rPr>
          <w:rFonts w:hint="eastAsia"/>
          <w:szCs w:val="32"/>
        </w:rPr>
        <w:t>075</w:t>
      </w:r>
      <w:r w:rsidRPr="00BC4758">
        <w:rPr>
          <w:szCs w:val="32"/>
        </w:rPr>
        <w:t>元</w:t>
      </w:r>
      <w:r w:rsidR="00B936CE">
        <w:rPr>
          <w:rFonts w:hint="eastAsia"/>
          <w:szCs w:val="32"/>
        </w:rPr>
        <w:t>，其前期未分配賸餘62</w:t>
      </w:r>
      <w:r w:rsidR="00B936CE">
        <w:rPr>
          <w:szCs w:val="32"/>
        </w:rPr>
        <w:t>,674,869</w:t>
      </w:r>
      <w:r w:rsidR="00B936CE">
        <w:rPr>
          <w:rFonts w:hint="eastAsia"/>
          <w:szCs w:val="32"/>
        </w:rPr>
        <w:t>元，經用以填補短絀後</w:t>
      </w:r>
      <w:r w:rsidRPr="00BC4758">
        <w:rPr>
          <w:szCs w:val="32"/>
        </w:rPr>
        <w:t>，</w:t>
      </w:r>
      <w:r w:rsidR="00B936CE">
        <w:rPr>
          <w:rFonts w:hint="eastAsia"/>
          <w:szCs w:val="32"/>
        </w:rPr>
        <w:t>尚有未分配賸餘60</w:t>
      </w:r>
      <w:r w:rsidR="00B936CE">
        <w:rPr>
          <w:szCs w:val="32"/>
        </w:rPr>
        <w:t>,613,794</w:t>
      </w:r>
      <w:r w:rsidR="00B936CE">
        <w:rPr>
          <w:rFonts w:hint="eastAsia"/>
          <w:szCs w:val="32"/>
        </w:rPr>
        <w:t>元</w:t>
      </w:r>
      <w:r w:rsidRPr="00BC4758">
        <w:rPr>
          <w:szCs w:val="32"/>
        </w:rPr>
        <w:t>。</w:t>
      </w:r>
    </w:p>
    <w:p w14:paraId="06E0F7BB" w14:textId="6DDACCA7" w:rsidR="00316F12" w:rsidRPr="00BC4758" w:rsidRDefault="00664FAB" w:rsidP="0036542B">
      <w:pPr>
        <w:spacing w:line="606" w:lineRule="exact"/>
        <w:ind w:firstLineChars="700" w:firstLine="1680"/>
        <w:rPr>
          <w:szCs w:val="32"/>
        </w:rPr>
      </w:pPr>
      <w:r>
        <w:rPr>
          <w:rFonts w:hint="eastAsia"/>
          <w:szCs w:val="32"/>
        </w:rPr>
        <w:t>C</w:t>
      </w:r>
      <w:r w:rsidR="00123A2B" w:rsidRPr="00BC4758">
        <w:rPr>
          <w:szCs w:val="32"/>
        </w:rPr>
        <w:t>.</w:t>
      </w:r>
      <w:r w:rsidR="008176D0" w:rsidRPr="00BC4758">
        <w:rPr>
          <w:szCs w:val="32"/>
        </w:rPr>
        <w:t xml:space="preserve">　</w:t>
      </w:r>
      <w:r w:rsidR="002C472F" w:rsidRPr="00BC4758">
        <w:rPr>
          <w:szCs w:val="32"/>
        </w:rPr>
        <w:t>農業科技</w:t>
      </w:r>
      <w:r w:rsidR="00123A2B" w:rsidRPr="00BC4758">
        <w:rPr>
          <w:szCs w:val="32"/>
        </w:rPr>
        <w:t>園區作業分基金短絀</w:t>
      </w:r>
      <w:r w:rsidR="00B936CE">
        <w:rPr>
          <w:rFonts w:hint="eastAsia"/>
          <w:szCs w:val="32"/>
        </w:rPr>
        <w:t>82</w:t>
      </w:r>
      <w:r w:rsidR="008E0822" w:rsidRPr="00BC4758">
        <w:rPr>
          <w:szCs w:val="32"/>
        </w:rPr>
        <w:t>,</w:t>
      </w:r>
      <w:r w:rsidR="00B936CE">
        <w:rPr>
          <w:rFonts w:hint="eastAsia"/>
          <w:szCs w:val="32"/>
        </w:rPr>
        <w:t>199</w:t>
      </w:r>
      <w:r w:rsidR="008E0822" w:rsidRPr="00BC4758">
        <w:rPr>
          <w:szCs w:val="32"/>
        </w:rPr>
        <w:t>,</w:t>
      </w:r>
      <w:r w:rsidR="00B936CE">
        <w:rPr>
          <w:rFonts w:hint="eastAsia"/>
          <w:szCs w:val="32"/>
        </w:rPr>
        <w:t>558</w:t>
      </w:r>
      <w:r w:rsidR="00123A2B" w:rsidRPr="00BC4758">
        <w:rPr>
          <w:szCs w:val="32"/>
        </w:rPr>
        <w:t>元，</w:t>
      </w:r>
      <w:r w:rsidR="00AE5FB1" w:rsidRPr="00BC4758">
        <w:rPr>
          <w:rFonts w:hint="eastAsia"/>
          <w:szCs w:val="32"/>
        </w:rPr>
        <w:t>全數撥用</w:t>
      </w:r>
      <w:r w:rsidR="00AE5FB1" w:rsidRPr="00BC4758">
        <w:rPr>
          <w:szCs w:val="32"/>
        </w:rPr>
        <w:t>公積填補。</w:t>
      </w:r>
    </w:p>
    <w:p w14:paraId="7F8C6FD6" w14:textId="77777777" w:rsidR="00CF4EA6" w:rsidRPr="00BC4758" w:rsidRDefault="00CF4EA6" w:rsidP="0036542B">
      <w:pPr>
        <w:overflowPunct/>
        <w:spacing w:line="620" w:lineRule="exact"/>
        <w:ind w:firstLineChars="450" w:firstLine="1261"/>
        <w:rPr>
          <w:b/>
          <w:sz w:val="28"/>
          <w:szCs w:val="32"/>
        </w:rPr>
      </w:pPr>
      <w:r w:rsidRPr="00BC4758">
        <w:rPr>
          <w:b/>
          <w:sz w:val="28"/>
          <w:szCs w:val="32"/>
        </w:rPr>
        <w:t>4.</w:t>
      </w:r>
      <w:r w:rsidRPr="00BC4758">
        <w:rPr>
          <w:b/>
          <w:sz w:val="28"/>
          <w:szCs w:val="32"/>
        </w:rPr>
        <w:tab/>
      </w:r>
      <w:r w:rsidRPr="00BC4758">
        <w:rPr>
          <w:rFonts w:hint="eastAsia"/>
          <w:b/>
          <w:sz w:val="28"/>
          <w:szCs w:val="32"/>
        </w:rPr>
        <w:t xml:space="preserve">　</w:t>
      </w:r>
      <w:r w:rsidRPr="00BC4758">
        <w:rPr>
          <w:b/>
          <w:sz w:val="28"/>
          <w:szCs w:val="32"/>
        </w:rPr>
        <w:t>現金流量之查核</w:t>
      </w:r>
    </w:p>
    <w:p w14:paraId="49AB59B4" w14:textId="68DED250" w:rsidR="00CF4EA6" w:rsidRPr="00D71172" w:rsidRDefault="00316F12" w:rsidP="0036542B">
      <w:pPr>
        <w:spacing w:line="620" w:lineRule="exact"/>
        <w:ind w:firstLine="480"/>
        <w:rPr>
          <w:sz w:val="32"/>
          <w:szCs w:val="32"/>
        </w:rPr>
      </w:pPr>
      <w:r w:rsidRPr="00D71172">
        <w:rPr>
          <w:szCs w:val="32"/>
        </w:rPr>
        <w:t>1</w:t>
      </w:r>
      <w:r w:rsidR="009F3112" w:rsidRPr="00D71172">
        <w:rPr>
          <w:rFonts w:hint="eastAsia"/>
          <w:szCs w:val="32"/>
        </w:rPr>
        <w:t>1</w:t>
      </w:r>
      <w:r w:rsidR="00027DEC">
        <w:rPr>
          <w:rFonts w:hint="eastAsia"/>
          <w:szCs w:val="32"/>
        </w:rPr>
        <w:t>4</w:t>
      </w:r>
      <w:r w:rsidRPr="00D71172">
        <w:rPr>
          <w:szCs w:val="32"/>
        </w:rPr>
        <w:t>年度期初現金及約當現金</w:t>
      </w:r>
      <w:r w:rsidR="00B86003" w:rsidRPr="00D71172">
        <w:rPr>
          <w:rFonts w:hint="eastAsia"/>
          <w:szCs w:val="32"/>
        </w:rPr>
        <w:t>3</w:t>
      </w:r>
      <w:r w:rsidR="00B86003" w:rsidRPr="00D71172">
        <w:rPr>
          <w:szCs w:val="32"/>
        </w:rPr>
        <w:t>億</w:t>
      </w:r>
      <w:r w:rsidR="00570E2B">
        <w:rPr>
          <w:rFonts w:hint="eastAsia"/>
          <w:szCs w:val="32"/>
        </w:rPr>
        <w:t>3</w:t>
      </w:r>
      <w:r w:rsidR="00B86003" w:rsidRPr="00D71172">
        <w:rPr>
          <w:szCs w:val="32"/>
        </w:rPr>
        <w:t>,</w:t>
      </w:r>
      <w:r w:rsidR="00570E2B">
        <w:rPr>
          <w:rFonts w:hint="eastAsia"/>
          <w:szCs w:val="32"/>
        </w:rPr>
        <w:t>388</w:t>
      </w:r>
      <w:r w:rsidRPr="00D71172">
        <w:rPr>
          <w:szCs w:val="32"/>
        </w:rPr>
        <w:t>萬餘元，經業務、投資及籌資活動結果，現金及約當現金淨</w:t>
      </w:r>
      <w:r w:rsidR="00570E2B">
        <w:rPr>
          <w:rFonts w:hint="eastAsia"/>
          <w:szCs w:val="32"/>
        </w:rPr>
        <w:t>增759</w:t>
      </w:r>
      <w:r w:rsidRPr="00D71172">
        <w:rPr>
          <w:szCs w:val="32"/>
        </w:rPr>
        <w:t>萬餘元，期末現金及約當現金為</w:t>
      </w:r>
      <w:r w:rsidR="0036514B" w:rsidRPr="00D71172">
        <w:rPr>
          <w:rFonts w:hint="eastAsia"/>
          <w:szCs w:val="32"/>
        </w:rPr>
        <w:t>3</w:t>
      </w:r>
      <w:r w:rsidRPr="00D71172">
        <w:rPr>
          <w:szCs w:val="32"/>
        </w:rPr>
        <w:t>億</w:t>
      </w:r>
      <w:r w:rsidR="00570E2B">
        <w:rPr>
          <w:rFonts w:hint="eastAsia"/>
          <w:szCs w:val="32"/>
        </w:rPr>
        <w:t>4</w:t>
      </w:r>
      <w:r w:rsidRPr="00D71172">
        <w:rPr>
          <w:szCs w:val="32"/>
        </w:rPr>
        <w:t>,</w:t>
      </w:r>
      <w:r w:rsidR="00570E2B">
        <w:rPr>
          <w:rFonts w:hint="eastAsia"/>
          <w:szCs w:val="32"/>
        </w:rPr>
        <w:t>147</w:t>
      </w:r>
      <w:r w:rsidR="0036514B" w:rsidRPr="00D71172">
        <w:rPr>
          <w:szCs w:val="32"/>
        </w:rPr>
        <w:t>萬餘元；其現金及約當現金淨</w:t>
      </w:r>
      <w:r w:rsidR="00570E2B">
        <w:rPr>
          <w:rFonts w:hint="eastAsia"/>
          <w:szCs w:val="32"/>
        </w:rPr>
        <w:t>增</w:t>
      </w:r>
      <w:r w:rsidR="00592C88" w:rsidRPr="00D71172">
        <w:rPr>
          <w:szCs w:val="32"/>
        </w:rPr>
        <w:t>數</w:t>
      </w:r>
      <w:r w:rsidR="00231C7E" w:rsidRPr="00D71172">
        <w:rPr>
          <w:rFonts w:hint="eastAsia"/>
          <w:szCs w:val="32"/>
        </w:rPr>
        <w:t>較</w:t>
      </w:r>
      <w:r w:rsidR="00B86003" w:rsidRPr="00D71172">
        <w:rPr>
          <w:szCs w:val="32"/>
        </w:rPr>
        <w:t>預算淨</w:t>
      </w:r>
      <w:r w:rsidR="00570E2B">
        <w:rPr>
          <w:rFonts w:hint="eastAsia"/>
          <w:szCs w:val="32"/>
        </w:rPr>
        <w:t>增</w:t>
      </w:r>
      <w:r w:rsidRPr="00D71172">
        <w:rPr>
          <w:szCs w:val="32"/>
        </w:rPr>
        <w:t>數</w:t>
      </w:r>
      <w:r w:rsidR="00325F8F">
        <w:rPr>
          <w:rFonts w:hint="eastAsia"/>
          <w:szCs w:val="32"/>
        </w:rPr>
        <w:t>4</w:t>
      </w:r>
      <w:r w:rsidRPr="00D71172">
        <w:rPr>
          <w:szCs w:val="32"/>
        </w:rPr>
        <w:t>,</w:t>
      </w:r>
      <w:r w:rsidR="00325F8F">
        <w:rPr>
          <w:rFonts w:hint="eastAsia"/>
          <w:szCs w:val="32"/>
        </w:rPr>
        <w:t>535</w:t>
      </w:r>
      <w:r w:rsidRPr="00D71172">
        <w:rPr>
          <w:szCs w:val="32"/>
        </w:rPr>
        <w:t>萬餘元，</w:t>
      </w:r>
      <w:r w:rsidR="00B86003" w:rsidRPr="00D71172">
        <w:rPr>
          <w:rFonts w:hint="eastAsia"/>
          <w:szCs w:val="32"/>
        </w:rPr>
        <w:t>減少</w:t>
      </w:r>
      <w:r w:rsidR="00325F8F">
        <w:rPr>
          <w:rFonts w:hint="eastAsia"/>
          <w:szCs w:val="32"/>
        </w:rPr>
        <w:t>3</w:t>
      </w:r>
      <w:r w:rsidR="00C67EEA" w:rsidRPr="00D71172">
        <w:rPr>
          <w:rFonts w:hint="eastAsia"/>
          <w:szCs w:val="32"/>
        </w:rPr>
        <w:t>,</w:t>
      </w:r>
      <w:r w:rsidR="00325F8F">
        <w:rPr>
          <w:rFonts w:hint="eastAsia"/>
          <w:szCs w:val="32"/>
        </w:rPr>
        <w:t>776</w:t>
      </w:r>
      <w:r w:rsidR="00592C88" w:rsidRPr="00D71172">
        <w:rPr>
          <w:szCs w:val="32"/>
        </w:rPr>
        <w:t>萬餘元，</w:t>
      </w:r>
      <w:r w:rsidR="00AB7375" w:rsidRPr="00D71172">
        <w:rPr>
          <w:rFonts w:hint="eastAsia"/>
          <w:szCs w:val="32"/>
        </w:rPr>
        <w:t>主要係</w:t>
      </w:r>
      <w:r w:rsidR="007359D1" w:rsidRPr="00D71172">
        <w:rPr>
          <w:szCs w:val="32"/>
        </w:rPr>
        <w:t>農業科技園區作業分基金</w:t>
      </w:r>
      <w:r w:rsidR="003B72F1">
        <w:rPr>
          <w:rFonts w:hint="eastAsia"/>
          <w:szCs w:val="32"/>
        </w:rPr>
        <w:t>支付</w:t>
      </w:r>
      <w:r w:rsidR="003B72F1" w:rsidRPr="003B72F1">
        <w:rPr>
          <w:rFonts w:hint="eastAsia"/>
          <w:szCs w:val="32"/>
        </w:rPr>
        <w:t>桃園農業物流加工園區建設計畫</w:t>
      </w:r>
      <w:r w:rsidR="003B72F1">
        <w:rPr>
          <w:rFonts w:hint="eastAsia"/>
          <w:szCs w:val="32"/>
        </w:rPr>
        <w:t>等工程款</w:t>
      </w:r>
      <w:r w:rsidR="00AB7375" w:rsidRPr="006F765A">
        <w:rPr>
          <w:rFonts w:hint="eastAsia"/>
          <w:szCs w:val="32"/>
        </w:rPr>
        <w:t>，投資活動之淨現金流</w:t>
      </w:r>
      <w:r w:rsidR="00F734E5" w:rsidRPr="006F765A">
        <w:rPr>
          <w:rFonts w:hint="eastAsia"/>
          <w:szCs w:val="32"/>
        </w:rPr>
        <w:t>出</w:t>
      </w:r>
      <w:r w:rsidR="000B298D">
        <w:rPr>
          <w:rFonts w:hint="eastAsia"/>
          <w:szCs w:val="32"/>
        </w:rPr>
        <w:t>增加</w:t>
      </w:r>
      <w:r w:rsidR="005857CE" w:rsidRPr="006F765A">
        <w:rPr>
          <w:rFonts w:hint="eastAsia"/>
          <w:szCs w:val="32"/>
        </w:rPr>
        <w:t>所致</w:t>
      </w:r>
      <w:r w:rsidR="00AB7375" w:rsidRPr="006F765A">
        <w:rPr>
          <w:rFonts w:hint="eastAsia"/>
          <w:szCs w:val="32"/>
        </w:rPr>
        <w:t>。</w:t>
      </w:r>
    </w:p>
    <w:p w14:paraId="4D9D3D0F" w14:textId="3B37A575" w:rsidR="00316F12" w:rsidRPr="00BC4758" w:rsidRDefault="00316F12" w:rsidP="0036542B">
      <w:pPr>
        <w:overflowPunct/>
        <w:spacing w:line="620" w:lineRule="exact"/>
        <w:ind w:firstLineChars="450" w:firstLine="1261"/>
        <w:rPr>
          <w:b/>
          <w:sz w:val="32"/>
          <w:szCs w:val="32"/>
        </w:rPr>
      </w:pPr>
      <w:r w:rsidRPr="00BC4758">
        <w:rPr>
          <w:b/>
          <w:sz w:val="28"/>
          <w:szCs w:val="32"/>
        </w:rPr>
        <w:t>5.</w:t>
      </w:r>
      <w:r w:rsidRPr="00BC4758">
        <w:rPr>
          <w:b/>
          <w:sz w:val="28"/>
          <w:szCs w:val="32"/>
        </w:rPr>
        <w:tab/>
      </w:r>
      <w:r w:rsidRPr="00BC4758">
        <w:rPr>
          <w:rFonts w:hint="eastAsia"/>
          <w:b/>
          <w:sz w:val="28"/>
          <w:szCs w:val="32"/>
        </w:rPr>
        <w:t xml:space="preserve">　重要審核意見</w:t>
      </w:r>
    </w:p>
    <w:p w14:paraId="124E9944" w14:textId="3B02C3D0" w:rsidR="00F72D9C" w:rsidRPr="002500EE" w:rsidRDefault="00F672D4" w:rsidP="0036542B">
      <w:pPr>
        <w:spacing w:line="620" w:lineRule="exact"/>
        <w:ind w:firstLine="561"/>
        <w:rPr>
          <w:b/>
          <w:sz w:val="28"/>
          <w:szCs w:val="28"/>
        </w:rPr>
      </w:pPr>
      <w:r w:rsidRPr="002500EE">
        <w:rPr>
          <w:rFonts w:hint="eastAsia"/>
          <w:b/>
          <w:sz w:val="28"/>
          <w:szCs w:val="28"/>
        </w:rPr>
        <w:t>種苗改良繁殖場為我國種子繁殖、改良研究及經營之專責機關，惟玉米及番茄種子銷售不如預期，部分玉米及高粱種子庫存未達安全量，逾齡或不良種子處理未臻允當，允宜研謀改善</w:t>
      </w:r>
      <w:r w:rsidR="00B05143" w:rsidRPr="002500EE">
        <w:rPr>
          <w:b/>
          <w:sz w:val="28"/>
          <w:szCs w:val="28"/>
        </w:rPr>
        <w:t>。</w:t>
      </w:r>
    </w:p>
    <w:p w14:paraId="458364DE" w14:textId="6878E39C" w:rsidR="00203419" w:rsidRPr="00A024F7" w:rsidRDefault="00F672D4" w:rsidP="00370AAB">
      <w:pPr>
        <w:spacing w:beforeLines="3" w:before="10" w:line="590" w:lineRule="exact"/>
        <w:ind w:firstLine="480"/>
        <w:rPr>
          <w:noProof/>
        </w:rPr>
      </w:pPr>
      <w:r w:rsidRPr="00A024F7">
        <w:rPr>
          <w:rFonts w:hint="eastAsia"/>
          <w:noProof/>
        </w:rPr>
        <w:t>農業部種苗改良繁殖場（下稱種苗場）為我國種子繁殖、改良研究及經營之專責機關，肩負籌措玉米、高粱、綠肥及番茄等</w:t>
      </w:r>
      <w:r w:rsidR="00891882" w:rsidRPr="00A024F7">
        <w:rPr>
          <w:rFonts w:hint="eastAsia"/>
          <w:noProof/>
        </w:rPr>
        <w:t>種子</w:t>
      </w:r>
      <w:r w:rsidRPr="00A024F7">
        <w:rPr>
          <w:rFonts w:hint="eastAsia"/>
          <w:noProof/>
        </w:rPr>
        <w:t>供農民種植。</w:t>
      </w:r>
      <w:r w:rsidRPr="00A024F7">
        <w:rPr>
          <w:noProof/>
        </w:rPr>
        <w:t>114年度銷售玉米種子53,512.5公斤、高粱種子12,488.4公斤、綠肥種子281,214.7公斤及番茄種子4.01公斤</w:t>
      </w:r>
      <w:r w:rsidR="00B05143" w:rsidRPr="00A024F7">
        <w:rPr>
          <w:noProof/>
        </w:rPr>
        <w:t>。</w:t>
      </w:r>
      <w:r w:rsidRPr="00A024F7">
        <w:rPr>
          <w:rFonts w:hint="eastAsia"/>
          <w:noProof/>
        </w:rPr>
        <w:t>經查執行情形</w:t>
      </w:r>
      <w:r w:rsidR="00B05143" w:rsidRPr="00A024F7">
        <w:rPr>
          <w:noProof/>
        </w:rPr>
        <w:t>，核有：（1）</w:t>
      </w:r>
      <w:r w:rsidRPr="00A024F7">
        <w:rPr>
          <w:noProof/>
        </w:rPr>
        <w:lastRenderedPageBreak/>
        <w:t>109至113年度</w:t>
      </w:r>
      <w:r w:rsidR="0035691E" w:rsidRPr="00A024F7">
        <w:rPr>
          <w:rFonts w:hint="eastAsia"/>
          <w:noProof/>
        </w:rPr>
        <w:t>種苗場玉米及番茄種子銷售量及推廣栽種面積均未達預計目標，然玉米種子銷貨收入因新引進臺農7號及臺農8號等2項品種，由109年度599萬餘元逆勢增至113年度1,435萬餘元，顯示</w:t>
      </w:r>
      <w:r w:rsidRPr="00A024F7">
        <w:rPr>
          <w:noProof/>
        </w:rPr>
        <w:t>推廣新品種對拓展種子銷售業務具顯著成效，允宜強化新品種育成開發，以增裕基金收益</w:t>
      </w:r>
      <w:r w:rsidR="00B05143" w:rsidRPr="00A024F7">
        <w:rPr>
          <w:noProof/>
        </w:rPr>
        <w:t>；（2）</w:t>
      </w:r>
      <w:r w:rsidR="00A024F7">
        <w:rPr>
          <w:rFonts w:hint="eastAsia"/>
          <w:noProof/>
        </w:rPr>
        <w:t>依臺農1號玉米種子及臺中5號高粱種子114年</w:t>
      </w:r>
      <w:r w:rsidR="00A024F7" w:rsidRPr="00A024F7">
        <w:rPr>
          <w:noProof/>
        </w:rPr>
        <w:t>7至8月核定生產計畫書</w:t>
      </w:r>
      <w:r w:rsidR="00A024F7">
        <w:rPr>
          <w:rFonts w:hint="eastAsia"/>
          <w:noProof/>
        </w:rPr>
        <w:t>，預計115年2月及3月始可採種。惟臺農1號玉米種子113年底庫存</w:t>
      </w:r>
      <w:r w:rsidR="000213DD">
        <w:rPr>
          <w:rFonts w:hint="eastAsia"/>
          <w:noProof/>
        </w:rPr>
        <w:t>8</w:t>
      </w:r>
      <w:r w:rsidR="000213DD">
        <w:rPr>
          <w:noProof/>
        </w:rPr>
        <w:t>,777.5</w:t>
      </w:r>
      <w:r w:rsidR="000213DD">
        <w:rPr>
          <w:rFonts w:hint="eastAsia"/>
          <w:noProof/>
        </w:rPr>
        <w:t>公斤，已低於年底庫存警戒線33</w:t>
      </w:r>
      <w:r w:rsidR="000213DD">
        <w:rPr>
          <w:noProof/>
        </w:rPr>
        <w:t>,990</w:t>
      </w:r>
      <w:r w:rsidR="000213DD">
        <w:rPr>
          <w:rFonts w:hint="eastAsia"/>
          <w:noProof/>
        </w:rPr>
        <w:t>公斤，</w:t>
      </w:r>
      <w:r w:rsidR="00CC0C00">
        <w:rPr>
          <w:rFonts w:hint="eastAsia"/>
          <w:noProof/>
        </w:rPr>
        <w:t>至</w:t>
      </w:r>
      <w:r w:rsidR="000213DD">
        <w:rPr>
          <w:rFonts w:hint="eastAsia"/>
          <w:noProof/>
        </w:rPr>
        <w:t>114年9月底已無庫存，及臺中5號高粱種子113年底無庫存，114年2月生產5</w:t>
      </w:r>
      <w:r w:rsidR="000213DD">
        <w:rPr>
          <w:noProof/>
        </w:rPr>
        <w:t>,280</w:t>
      </w:r>
      <w:r w:rsidR="000213DD">
        <w:rPr>
          <w:rFonts w:hint="eastAsia"/>
          <w:noProof/>
        </w:rPr>
        <w:t>公斤已全部銷售，</w:t>
      </w:r>
      <w:r w:rsidR="00CC0C00">
        <w:rPr>
          <w:rFonts w:hint="eastAsia"/>
          <w:noProof/>
        </w:rPr>
        <w:t>至</w:t>
      </w:r>
      <w:r w:rsidR="000213DD">
        <w:rPr>
          <w:rFonts w:hint="eastAsia"/>
          <w:noProof/>
        </w:rPr>
        <w:t>同年9月底已無庫存</w:t>
      </w:r>
      <w:r w:rsidRPr="00A024F7">
        <w:rPr>
          <w:noProof/>
        </w:rPr>
        <w:t>，允宜研謀改善種子</w:t>
      </w:r>
      <w:r w:rsidR="00CC0C00">
        <w:rPr>
          <w:rFonts w:hint="eastAsia"/>
          <w:noProof/>
        </w:rPr>
        <w:t>生產及</w:t>
      </w:r>
      <w:r w:rsidRPr="00A024F7">
        <w:rPr>
          <w:noProof/>
        </w:rPr>
        <w:t>庫存</w:t>
      </w:r>
      <w:r w:rsidR="00CC0C00">
        <w:rPr>
          <w:rFonts w:hint="eastAsia"/>
          <w:noProof/>
        </w:rPr>
        <w:t>管理，</w:t>
      </w:r>
      <w:r w:rsidRPr="00A024F7">
        <w:rPr>
          <w:noProof/>
        </w:rPr>
        <w:t>以應</w:t>
      </w:r>
      <w:r w:rsidR="00CC0C00">
        <w:rPr>
          <w:rFonts w:hint="eastAsia"/>
          <w:noProof/>
        </w:rPr>
        <w:t>市場</w:t>
      </w:r>
      <w:r w:rsidRPr="00A024F7">
        <w:rPr>
          <w:noProof/>
        </w:rPr>
        <w:t>需求</w:t>
      </w:r>
      <w:r w:rsidR="00B05143" w:rsidRPr="00A024F7">
        <w:rPr>
          <w:noProof/>
        </w:rPr>
        <w:t>；（3）</w:t>
      </w:r>
      <w:r w:rsidR="00A41EC7" w:rsidRPr="00A024F7">
        <w:rPr>
          <w:rFonts w:hint="eastAsia"/>
        </w:rPr>
        <w:t>種苗場截至</w:t>
      </w:r>
      <w:r w:rsidR="00A41EC7" w:rsidRPr="00A024F7">
        <w:t>114年9月底止，尚有臺中5號高</w:t>
      </w:r>
      <w:r w:rsidR="00E46497" w:rsidRPr="00A024F7">
        <w:rPr>
          <w:rFonts w:hint="eastAsia"/>
        </w:rPr>
        <w:t>粱</w:t>
      </w:r>
      <w:r w:rsidR="00A41EC7" w:rsidRPr="00A024F7">
        <w:t>種子18,386公斤（含父本及母本）及番茄種子（亞蔬20、22、25號）5.04公斤等未達發芽率標準，</w:t>
      </w:r>
      <w:r w:rsidR="00E46497" w:rsidRPr="00A024F7">
        <w:rPr>
          <w:rFonts w:hint="eastAsia"/>
        </w:rPr>
        <w:t>惟</w:t>
      </w:r>
      <w:r w:rsidR="00A41EC7" w:rsidRPr="00A024F7">
        <w:t>未依規定辦理標售或妥覓銷售對象議價等促銷工作，或改以食用等方式處理；又該基金111至113年底尚有待報廢之逾齡或不良種子，惟未按確認報廢年度及金額核實調整列</w:t>
      </w:r>
      <w:r w:rsidR="00CC0C00" w:rsidRPr="00A024F7">
        <w:t>帳</w:t>
      </w:r>
      <w:r w:rsidR="00A41EC7" w:rsidRPr="00A024F7">
        <w:t>，恐致存貨帳面價值虛增，高估當期經營成果</w:t>
      </w:r>
      <w:r w:rsidR="00B05143" w:rsidRPr="00A024F7">
        <w:rPr>
          <w:noProof/>
        </w:rPr>
        <w:t>等情事，經函請</w:t>
      </w:r>
      <w:r w:rsidRPr="00A024F7">
        <w:rPr>
          <w:rFonts w:hint="eastAsia"/>
          <w:noProof/>
        </w:rPr>
        <w:t>種苗場</w:t>
      </w:r>
      <w:r w:rsidR="00B05143" w:rsidRPr="00A024F7">
        <w:rPr>
          <w:noProof/>
        </w:rPr>
        <w:t>研謀改善。據復：</w:t>
      </w:r>
      <w:r w:rsidRPr="00A024F7">
        <w:rPr>
          <w:rFonts w:hint="eastAsia"/>
          <w:noProof/>
        </w:rPr>
        <w:t>（</w:t>
      </w:r>
      <w:r w:rsidRPr="00A024F7">
        <w:rPr>
          <w:noProof/>
        </w:rPr>
        <w:t>1）</w:t>
      </w:r>
      <w:r w:rsidR="00CC0C00">
        <w:rPr>
          <w:rFonts w:hint="eastAsia"/>
          <w:noProof/>
        </w:rPr>
        <w:t>加強</w:t>
      </w:r>
      <w:r w:rsidRPr="00A024F7">
        <w:rPr>
          <w:noProof/>
        </w:rPr>
        <w:t>與相關試驗單位合作推出新品種，期透過國產新品種育成推廣，提高農民種植意願與種子銷</w:t>
      </w:r>
      <w:r w:rsidR="00A61960">
        <w:rPr>
          <w:rFonts w:hint="eastAsia"/>
          <w:noProof/>
        </w:rPr>
        <w:t>售</w:t>
      </w:r>
      <w:r w:rsidRPr="00A024F7">
        <w:rPr>
          <w:noProof/>
        </w:rPr>
        <w:t>量；（2）於適當節氣採取適地適種與架設防鳥網之精密採種方式擴大玉米、高粱種子生產，確保種子安全庫存；（3）持續推動種子促銷方案，如經評估已不宜推廣，</w:t>
      </w:r>
      <w:r w:rsidR="00A61960">
        <w:rPr>
          <w:rFonts w:hint="eastAsia"/>
          <w:noProof/>
        </w:rPr>
        <w:t>將改以栽培、試驗、食用等方式處理</w:t>
      </w:r>
      <w:r w:rsidRPr="00A024F7">
        <w:rPr>
          <w:noProof/>
        </w:rPr>
        <w:t>，以降低報廢損失並兼顧種子使用價值；後續將配合實際處置情形辦理帳列調整，預計於115年底前完成相關作業。</w:t>
      </w:r>
    </w:p>
    <w:p w14:paraId="040B90F3" w14:textId="637BEDD5" w:rsidR="008947EA" w:rsidRPr="00BC4758" w:rsidRDefault="008947EA" w:rsidP="0036542B">
      <w:pPr>
        <w:overflowPunct/>
        <w:spacing w:line="560" w:lineRule="exact"/>
        <w:ind w:firstLineChars="450" w:firstLine="1261"/>
        <w:rPr>
          <w:b/>
          <w:sz w:val="28"/>
          <w:szCs w:val="32"/>
        </w:rPr>
      </w:pPr>
      <w:r w:rsidRPr="00BC4758">
        <w:rPr>
          <w:b/>
          <w:sz w:val="28"/>
          <w:szCs w:val="32"/>
        </w:rPr>
        <w:t>6.</w:t>
      </w:r>
      <w:r w:rsidRPr="00BC4758">
        <w:rPr>
          <w:rFonts w:hint="eastAsia"/>
          <w:b/>
          <w:sz w:val="28"/>
          <w:szCs w:val="32"/>
        </w:rPr>
        <w:t xml:space="preserve">　</w:t>
      </w:r>
      <w:r w:rsidRPr="00BC4758">
        <w:rPr>
          <w:b/>
          <w:sz w:val="28"/>
          <w:szCs w:val="32"/>
        </w:rPr>
        <w:t>1</w:t>
      </w:r>
      <w:r w:rsidR="00142023" w:rsidRPr="00BC4758">
        <w:rPr>
          <w:b/>
          <w:sz w:val="28"/>
          <w:szCs w:val="32"/>
        </w:rPr>
        <w:t>1</w:t>
      </w:r>
      <w:r w:rsidR="003E3007">
        <w:rPr>
          <w:b/>
          <w:sz w:val="28"/>
          <w:szCs w:val="32"/>
        </w:rPr>
        <w:t>3</w:t>
      </w:r>
      <w:r w:rsidRPr="00BC4758">
        <w:rPr>
          <w:rFonts w:hint="eastAsia"/>
          <w:b/>
          <w:sz w:val="28"/>
          <w:szCs w:val="32"/>
        </w:rPr>
        <w:t>年度重要審核意見追蹤查核情形</w:t>
      </w:r>
    </w:p>
    <w:p w14:paraId="1AC19886" w14:textId="720B3420" w:rsidR="00E9007B" w:rsidRPr="006B2F4E" w:rsidRDefault="008947EA" w:rsidP="0036542B">
      <w:pPr>
        <w:spacing w:line="560" w:lineRule="exact"/>
        <w:ind w:firstLine="480"/>
        <w:rPr>
          <w:szCs w:val="32"/>
        </w:rPr>
      </w:pPr>
      <w:r w:rsidRPr="006B2F4E">
        <w:rPr>
          <w:rFonts w:hint="eastAsia"/>
          <w:szCs w:val="32"/>
        </w:rPr>
        <w:t>本部於</w:t>
      </w:r>
      <w:r w:rsidR="00142023" w:rsidRPr="006B2F4E">
        <w:rPr>
          <w:szCs w:val="32"/>
        </w:rPr>
        <w:t>11</w:t>
      </w:r>
      <w:r w:rsidR="00E94769" w:rsidRPr="006B2F4E">
        <w:rPr>
          <w:rFonts w:hint="eastAsia"/>
          <w:szCs w:val="32"/>
        </w:rPr>
        <w:t>3</w:t>
      </w:r>
      <w:r w:rsidRPr="006B2F4E">
        <w:rPr>
          <w:rFonts w:hint="eastAsia"/>
          <w:szCs w:val="32"/>
        </w:rPr>
        <w:t>年度審核報告</w:t>
      </w:r>
      <w:r w:rsidR="00791FDE" w:rsidRPr="006B2F4E">
        <w:rPr>
          <w:rFonts w:hint="eastAsia"/>
          <w:szCs w:val="32"/>
        </w:rPr>
        <w:t>非營業部分內</w:t>
      </w:r>
      <w:r w:rsidRPr="006B2F4E">
        <w:rPr>
          <w:rFonts w:hint="eastAsia"/>
          <w:szCs w:val="32"/>
        </w:rPr>
        <w:t>列重要審核意見</w:t>
      </w:r>
      <w:r w:rsidR="00293AD7" w:rsidRPr="006B2F4E">
        <w:rPr>
          <w:rFonts w:hint="eastAsia"/>
          <w:szCs w:val="32"/>
        </w:rPr>
        <w:t>，</w:t>
      </w:r>
      <w:r w:rsidR="001F0C9E" w:rsidRPr="006B2F4E">
        <w:rPr>
          <w:rFonts w:hint="eastAsia"/>
          <w:szCs w:val="32"/>
        </w:rPr>
        <w:t>計有</w:t>
      </w:r>
      <w:r w:rsidR="00E94769" w:rsidRPr="006B2F4E">
        <w:rPr>
          <w:rFonts w:hint="eastAsia"/>
          <w:szCs w:val="32"/>
        </w:rPr>
        <w:t>設置農業科技園區，帶動農業科技產業發展，惟近</w:t>
      </w:r>
      <w:r w:rsidR="00E94769" w:rsidRPr="006B2F4E">
        <w:rPr>
          <w:szCs w:val="32"/>
        </w:rPr>
        <w:t>4成土地及近8成廠房迄未出租，別墅宿舍區出租率亦低，近5年度基金收支均呈現短絀，營運績效欠佳，允宜積極辦理招商，以提升基金整體營運績效</w:t>
      </w:r>
      <w:r w:rsidR="00ED5D52" w:rsidRPr="006B2F4E">
        <w:rPr>
          <w:rFonts w:hint="eastAsia"/>
          <w:szCs w:val="32"/>
        </w:rPr>
        <w:t>1</w:t>
      </w:r>
      <w:r w:rsidRPr="006B2F4E">
        <w:rPr>
          <w:rFonts w:hint="eastAsia"/>
          <w:szCs w:val="32"/>
        </w:rPr>
        <w:t>項，經賡續追蹤查核實際辦理結果，已依改善措施持續辦理。</w:t>
      </w:r>
    </w:p>
    <w:p w14:paraId="7F2FC4C0" w14:textId="60B4B9BA" w:rsidR="00A1220C" w:rsidRPr="008A3C40" w:rsidRDefault="001F0C9E" w:rsidP="00E30E4A">
      <w:pPr>
        <w:spacing w:line="586" w:lineRule="exact"/>
        <w:ind w:firstLine="480"/>
        <w:rPr>
          <w:rFonts w:cstheme="minorBidi"/>
          <w:sz w:val="32"/>
          <w:szCs w:val="32"/>
        </w:rPr>
      </w:pPr>
      <w:r w:rsidRPr="006B2F4E">
        <w:rPr>
          <w:rFonts w:hint="eastAsia"/>
          <w:szCs w:val="32"/>
        </w:rPr>
        <w:t>該基金收支餘絀與餘絀撥補之審定，餘絀審定後現金流量及資產負債狀況，暨所屬分預算收支餘絀概況，詳戊、附表、壹、各基金附表〔請至審計部全球資訊網之總決算審核報告查詢平台</w:t>
      </w:r>
      <w:r w:rsidR="0094404D" w:rsidRPr="006B2F4E">
        <w:rPr>
          <w:rFonts w:hint="eastAsia"/>
          <w:szCs w:val="32"/>
        </w:rPr>
        <w:t>（</w:t>
      </w:r>
      <w:r w:rsidR="0094404D" w:rsidRPr="006B2F4E">
        <w:rPr>
          <w:szCs w:val="32"/>
        </w:rPr>
        <w:t>https://auditreport.audit.gov.tw/</w:t>
      </w:r>
      <w:r w:rsidR="0094404D" w:rsidRPr="006B2F4E">
        <w:rPr>
          <w:rFonts w:hint="eastAsia"/>
          <w:szCs w:val="32"/>
        </w:rPr>
        <w:t>）</w:t>
      </w:r>
      <w:r w:rsidRPr="006B2F4E">
        <w:rPr>
          <w:szCs w:val="32"/>
        </w:rPr>
        <w:t>查閱〕</w:t>
      </w:r>
      <w:r w:rsidR="00142023" w:rsidRPr="006B2F4E">
        <w:rPr>
          <w:szCs w:val="32"/>
        </w:rPr>
        <w:t>。</w:t>
      </w:r>
    </w:p>
    <w:sectPr w:rsidR="00A1220C" w:rsidRPr="008A3C40" w:rsidSect="00820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4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3951F" w14:textId="77777777" w:rsidR="00F91730" w:rsidRDefault="00F91730" w:rsidP="0001579B">
      <w:pPr>
        <w:ind w:firstLine="480"/>
      </w:pPr>
      <w:r>
        <w:separator/>
      </w:r>
    </w:p>
  </w:endnote>
  <w:endnote w:type="continuationSeparator" w:id="0">
    <w:p w14:paraId="7A8CDD52" w14:textId="77777777" w:rsidR="00F91730" w:rsidRDefault="00F91730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5613267"/>
      <w:docPartObj>
        <w:docPartGallery w:val="Page Numbers (Bottom of Page)"/>
        <w:docPartUnique/>
      </w:docPartObj>
    </w:sdtPr>
    <w:sdtEndPr/>
    <w:sdtContent>
      <w:p w14:paraId="4EA12834" w14:textId="14508322" w:rsidR="002E0EA5" w:rsidRPr="0084142F" w:rsidRDefault="002E0EA5" w:rsidP="00497BFF">
        <w:pPr>
          <w:pStyle w:val="a5"/>
          <w:tabs>
            <w:tab w:val="clear" w:pos="4153"/>
            <w:tab w:val="clear" w:pos="8306"/>
          </w:tabs>
          <w:snapToGrid/>
          <w:ind w:firstLineChars="0" w:firstLine="0"/>
          <w:jc w:val="center"/>
        </w:pPr>
        <w:r w:rsidRPr="0084142F">
          <w:rPr>
            <w:rFonts w:hint="eastAsia"/>
          </w:rPr>
          <w:t>乙-</w:t>
        </w:r>
        <w:r w:rsidRPr="0084142F">
          <w:fldChar w:fldCharType="begin"/>
        </w:r>
        <w:r w:rsidRPr="0084142F">
          <w:instrText>PAGE   \* MERGEFORMAT</w:instrText>
        </w:r>
        <w:r w:rsidRPr="0084142F">
          <w:fldChar w:fldCharType="separate"/>
        </w:r>
        <w:r>
          <w:t>1</w:t>
        </w:r>
        <w:r w:rsidRPr="0084142F">
          <w:fldChar w:fldCharType="end"/>
        </w:r>
      </w:p>
    </w:sdtContent>
  </w:sdt>
  <w:p w14:paraId="179037E6" w14:textId="77777777" w:rsidR="002E0EA5" w:rsidRPr="002E41EF" w:rsidRDefault="002E0EA5" w:rsidP="00497BFF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0149229"/>
      <w:docPartObj>
        <w:docPartGallery w:val="Page Numbers (Bottom of Page)"/>
        <w:docPartUnique/>
      </w:docPartObj>
    </w:sdtPr>
    <w:sdtEndPr/>
    <w:sdtContent>
      <w:p w14:paraId="3E5153D3" w14:textId="2C9C0AB9" w:rsidR="002E0EA5" w:rsidRPr="0084142F" w:rsidRDefault="002E0EA5" w:rsidP="00497BFF">
        <w:pPr>
          <w:pStyle w:val="a5"/>
          <w:tabs>
            <w:tab w:val="clear" w:pos="4153"/>
            <w:tab w:val="clear" w:pos="8306"/>
          </w:tabs>
          <w:snapToGrid/>
          <w:ind w:firstLineChars="0" w:firstLine="0"/>
          <w:jc w:val="center"/>
        </w:pPr>
        <w:r w:rsidRPr="0084142F">
          <w:rPr>
            <w:rFonts w:hint="eastAsia"/>
          </w:rPr>
          <w:t>乙-</w:t>
        </w:r>
        <w:r w:rsidRPr="0084142F">
          <w:fldChar w:fldCharType="begin"/>
        </w:r>
        <w:r w:rsidRPr="0084142F">
          <w:instrText>PAGE   \* MERGEFORMAT</w:instrText>
        </w:r>
        <w:r w:rsidRPr="0084142F">
          <w:fldChar w:fldCharType="separate"/>
        </w:r>
        <w:r>
          <w:t>1</w:t>
        </w:r>
        <w:r w:rsidRPr="0084142F">
          <w:fldChar w:fldCharType="end"/>
        </w:r>
      </w:p>
    </w:sdtContent>
  </w:sdt>
  <w:p w14:paraId="5109A9C1" w14:textId="77777777" w:rsidR="002E0EA5" w:rsidRPr="002E41EF" w:rsidRDefault="002E0EA5" w:rsidP="00497BFF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CE77" w14:textId="77777777" w:rsidR="00AF3567" w:rsidRDefault="00AF3567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D0694" w14:textId="77777777" w:rsidR="00F91730" w:rsidRDefault="00F91730" w:rsidP="0001579B">
      <w:pPr>
        <w:ind w:firstLine="480"/>
      </w:pPr>
      <w:r>
        <w:separator/>
      </w:r>
    </w:p>
  </w:footnote>
  <w:footnote w:type="continuationSeparator" w:id="0">
    <w:p w14:paraId="0B0FFF47" w14:textId="77777777" w:rsidR="00F91730" w:rsidRDefault="00F91730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32F29" w14:textId="77777777" w:rsidR="00AF3567" w:rsidRDefault="00AF3567" w:rsidP="00A1220C">
    <w:pPr>
      <w:pStyle w:val="a3"/>
      <w:ind w:left="170" w:firstLine="440"/>
      <w:rPr>
        <w:rFonts w:ascii="新細明體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D674" w14:textId="77777777" w:rsidR="00AF3567" w:rsidRPr="00A900C7" w:rsidRDefault="00AF3567" w:rsidP="00A900C7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1BB1" w14:textId="77777777" w:rsidR="00AF3567" w:rsidRDefault="00AF3567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47274A"/>
    <w:multiLevelType w:val="hybridMultilevel"/>
    <w:tmpl w:val="ED7C5E74"/>
    <w:lvl w:ilvl="0" w:tplc="8A72AD9C">
      <w:start w:val="1"/>
      <w:numFmt w:val="decimal"/>
      <w:lvlText w:val="(%1)"/>
      <w:lvlJc w:val="left"/>
      <w:pPr>
        <w:ind w:left="16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0" w:hanging="480"/>
      </w:pPr>
    </w:lvl>
    <w:lvl w:ilvl="2" w:tplc="0409001B" w:tentative="1">
      <w:start w:val="1"/>
      <w:numFmt w:val="lowerRoman"/>
      <w:lvlText w:val="%3."/>
      <w:lvlJc w:val="right"/>
      <w:pPr>
        <w:ind w:left="2320" w:hanging="480"/>
      </w:pPr>
    </w:lvl>
    <w:lvl w:ilvl="3" w:tplc="0409000F" w:tentative="1">
      <w:start w:val="1"/>
      <w:numFmt w:val="decimal"/>
      <w:lvlText w:val="%4."/>
      <w:lvlJc w:val="left"/>
      <w:pPr>
        <w:ind w:left="2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0" w:hanging="480"/>
      </w:pPr>
    </w:lvl>
    <w:lvl w:ilvl="5" w:tplc="0409001B" w:tentative="1">
      <w:start w:val="1"/>
      <w:numFmt w:val="lowerRoman"/>
      <w:lvlText w:val="%6."/>
      <w:lvlJc w:val="right"/>
      <w:pPr>
        <w:ind w:left="3760" w:hanging="480"/>
      </w:pPr>
    </w:lvl>
    <w:lvl w:ilvl="6" w:tplc="0409000F" w:tentative="1">
      <w:start w:val="1"/>
      <w:numFmt w:val="decimal"/>
      <w:lvlText w:val="%7."/>
      <w:lvlJc w:val="left"/>
      <w:pPr>
        <w:ind w:left="4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0" w:hanging="480"/>
      </w:pPr>
    </w:lvl>
    <w:lvl w:ilvl="8" w:tplc="0409001B" w:tentative="1">
      <w:start w:val="1"/>
      <w:numFmt w:val="lowerRoman"/>
      <w:lvlText w:val="%9."/>
      <w:lvlJc w:val="right"/>
      <w:pPr>
        <w:ind w:left="5200" w:hanging="480"/>
      </w:pPr>
    </w:lvl>
  </w:abstractNum>
  <w:abstractNum w:abstractNumId="3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657640"/>
    <w:multiLevelType w:val="hybridMultilevel"/>
    <w:tmpl w:val="1B4A30AA"/>
    <w:lvl w:ilvl="0" w:tplc="F18AF01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08" w:hanging="480"/>
      </w:pPr>
    </w:lvl>
    <w:lvl w:ilvl="2" w:tplc="0409001B" w:tentative="1">
      <w:start w:val="1"/>
      <w:numFmt w:val="lowerRoman"/>
      <w:lvlText w:val="%3."/>
      <w:lvlJc w:val="right"/>
      <w:pPr>
        <w:ind w:left="2788" w:hanging="480"/>
      </w:pPr>
    </w:lvl>
    <w:lvl w:ilvl="3" w:tplc="0409000F" w:tentative="1">
      <w:start w:val="1"/>
      <w:numFmt w:val="decimal"/>
      <w:lvlText w:val="%4."/>
      <w:lvlJc w:val="left"/>
      <w:pPr>
        <w:ind w:left="3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8" w:hanging="480"/>
      </w:pPr>
    </w:lvl>
    <w:lvl w:ilvl="5" w:tplc="0409001B" w:tentative="1">
      <w:start w:val="1"/>
      <w:numFmt w:val="lowerRoman"/>
      <w:lvlText w:val="%6."/>
      <w:lvlJc w:val="right"/>
      <w:pPr>
        <w:ind w:left="4228" w:hanging="480"/>
      </w:pPr>
    </w:lvl>
    <w:lvl w:ilvl="6" w:tplc="0409000F" w:tentative="1">
      <w:start w:val="1"/>
      <w:numFmt w:val="decimal"/>
      <w:lvlText w:val="%7."/>
      <w:lvlJc w:val="left"/>
      <w:pPr>
        <w:ind w:left="4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8" w:hanging="480"/>
      </w:pPr>
    </w:lvl>
    <w:lvl w:ilvl="8" w:tplc="0409001B" w:tentative="1">
      <w:start w:val="1"/>
      <w:numFmt w:val="lowerRoman"/>
      <w:lvlText w:val="%9."/>
      <w:lvlJc w:val="right"/>
      <w:pPr>
        <w:ind w:left="5668" w:hanging="480"/>
      </w:pPr>
    </w:lvl>
  </w:abstractNum>
  <w:abstractNum w:abstractNumId="12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5"/>
  </w:num>
  <w:num w:numId="3">
    <w:abstractNumId w:val="1"/>
  </w:num>
  <w:num w:numId="4">
    <w:abstractNumId w:val="14"/>
  </w:num>
  <w:num w:numId="5">
    <w:abstractNumId w:val="24"/>
  </w:num>
  <w:num w:numId="6">
    <w:abstractNumId w:val="5"/>
  </w:num>
  <w:num w:numId="7">
    <w:abstractNumId w:val="9"/>
  </w:num>
  <w:num w:numId="8">
    <w:abstractNumId w:val="27"/>
  </w:num>
  <w:num w:numId="9">
    <w:abstractNumId w:val="12"/>
  </w:num>
  <w:num w:numId="10">
    <w:abstractNumId w:val="20"/>
  </w:num>
  <w:num w:numId="11">
    <w:abstractNumId w:val="19"/>
  </w:num>
  <w:num w:numId="12">
    <w:abstractNumId w:val="25"/>
  </w:num>
  <w:num w:numId="13">
    <w:abstractNumId w:val="13"/>
  </w:num>
  <w:num w:numId="14">
    <w:abstractNumId w:val="10"/>
  </w:num>
  <w:num w:numId="15">
    <w:abstractNumId w:val="6"/>
  </w:num>
  <w:num w:numId="16">
    <w:abstractNumId w:val="22"/>
  </w:num>
  <w:num w:numId="17">
    <w:abstractNumId w:val="23"/>
  </w:num>
  <w:num w:numId="18">
    <w:abstractNumId w:val="4"/>
  </w:num>
  <w:num w:numId="19">
    <w:abstractNumId w:val="17"/>
  </w:num>
  <w:num w:numId="20">
    <w:abstractNumId w:val="7"/>
  </w:num>
  <w:num w:numId="21">
    <w:abstractNumId w:val="26"/>
  </w:num>
  <w:num w:numId="22">
    <w:abstractNumId w:val="16"/>
  </w:num>
  <w:num w:numId="23">
    <w:abstractNumId w:val="28"/>
  </w:num>
  <w:num w:numId="24">
    <w:abstractNumId w:val="29"/>
  </w:num>
  <w:num w:numId="25">
    <w:abstractNumId w:val="0"/>
  </w:num>
  <w:num w:numId="26">
    <w:abstractNumId w:val="18"/>
  </w:num>
  <w:num w:numId="27">
    <w:abstractNumId w:val="3"/>
  </w:num>
  <w:num w:numId="28">
    <w:abstractNumId w:val="8"/>
  </w:num>
  <w:num w:numId="29">
    <w:abstractNumId w:val="11"/>
  </w:num>
  <w:num w:numId="3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4097">
      <o:colormru v:ext="edit" colors="#cce8dc,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D6F"/>
    <w:rsid w:val="0000711D"/>
    <w:rsid w:val="000113FE"/>
    <w:rsid w:val="00011B5D"/>
    <w:rsid w:val="00012FF4"/>
    <w:rsid w:val="00014405"/>
    <w:rsid w:val="0001579B"/>
    <w:rsid w:val="0001689E"/>
    <w:rsid w:val="00017085"/>
    <w:rsid w:val="000176C6"/>
    <w:rsid w:val="000213DD"/>
    <w:rsid w:val="000220B1"/>
    <w:rsid w:val="0002534D"/>
    <w:rsid w:val="000256A4"/>
    <w:rsid w:val="00025EDB"/>
    <w:rsid w:val="00027C61"/>
    <w:rsid w:val="00027DEC"/>
    <w:rsid w:val="0003243B"/>
    <w:rsid w:val="00036590"/>
    <w:rsid w:val="00040186"/>
    <w:rsid w:val="00041ACF"/>
    <w:rsid w:val="0004218E"/>
    <w:rsid w:val="00043751"/>
    <w:rsid w:val="00045155"/>
    <w:rsid w:val="000476E1"/>
    <w:rsid w:val="000478CE"/>
    <w:rsid w:val="00047C43"/>
    <w:rsid w:val="000524F3"/>
    <w:rsid w:val="00052A2E"/>
    <w:rsid w:val="000545C4"/>
    <w:rsid w:val="0005760B"/>
    <w:rsid w:val="000601A6"/>
    <w:rsid w:val="00060E0A"/>
    <w:rsid w:val="00062767"/>
    <w:rsid w:val="00063F93"/>
    <w:rsid w:val="00067800"/>
    <w:rsid w:val="00071721"/>
    <w:rsid w:val="00072739"/>
    <w:rsid w:val="00072CA8"/>
    <w:rsid w:val="00076E41"/>
    <w:rsid w:val="00077F61"/>
    <w:rsid w:val="00084B38"/>
    <w:rsid w:val="000867C3"/>
    <w:rsid w:val="0008733E"/>
    <w:rsid w:val="00090FAC"/>
    <w:rsid w:val="000934D7"/>
    <w:rsid w:val="000A0277"/>
    <w:rsid w:val="000A281F"/>
    <w:rsid w:val="000B11CD"/>
    <w:rsid w:val="000B142B"/>
    <w:rsid w:val="000B298D"/>
    <w:rsid w:val="000B44D4"/>
    <w:rsid w:val="000B45A0"/>
    <w:rsid w:val="000B6E4C"/>
    <w:rsid w:val="000B7F2B"/>
    <w:rsid w:val="000C2A83"/>
    <w:rsid w:val="000C42B5"/>
    <w:rsid w:val="000C44A7"/>
    <w:rsid w:val="000C5454"/>
    <w:rsid w:val="000C5F1C"/>
    <w:rsid w:val="000C7F5C"/>
    <w:rsid w:val="000D60B3"/>
    <w:rsid w:val="000D7931"/>
    <w:rsid w:val="000E06F0"/>
    <w:rsid w:val="000E7631"/>
    <w:rsid w:val="000F17A3"/>
    <w:rsid w:val="000F2DB8"/>
    <w:rsid w:val="000F5B9B"/>
    <w:rsid w:val="000F6D47"/>
    <w:rsid w:val="000F72EA"/>
    <w:rsid w:val="001071E0"/>
    <w:rsid w:val="00107640"/>
    <w:rsid w:val="001077A5"/>
    <w:rsid w:val="001131C0"/>
    <w:rsid w:val="0011457E"/>
    <w:rsid w:val="00117A9B"/>
    <w:rsid w:val="00121356"/>
    <w:rsid w:val="001226FE"/>
    <w:rsid w:val="00123A2B"/>
    <w:rsid w:val="0012433E"/>
    <w:rsid w:val="00124933"/>
    <w:rsid w:val="0012775A"/>
    <w:rsid w:val="00141F22"/>
    <w:rsid w:val="00142023"/>
    <w:rsid w:val="00146E84"/>
    <w:rsid w:val="00152895"/>
    <w:rsid w:val="00154C26"/>
    <w:rsid w:val="001566F1"/>
    <w:rsid w:val="001650A4"/>
    <w:rsid w:val="00166FA5"/>
    <w:rsid w:val="00167585"/>
    <w:rsid w:val="00173BC3"/>
    <w:rsid w:val="00174AA5"/>
    <w:rsid w:val="00177A46"/>
    <w:rsid w:val="00181D09"/>
    <w:rsid w:val="00184762"/>
    <w:rsid w:val="00185463"/>
    <w:rsid w:val="00185F95"/>
    <w:rsid w:val="0019136D"/>
    <w:rsid w:val="0019146E"/>
    <w:rsid w:val="00193035"/>
    <w:rsid w:val="00195F0B"/>
    <w:rsid w:val="001A270E"/>
    <w:rsid w:val="001A4C0B"/>
    <w:rsid w:val="001A4CFE"/>
    <w:rsid w:val="001B0F8E"/>
    <w:rsid w:val="001B11E8"/>
    <w:rsid w:val="001B2BC3"/>
    <w:rsid w:val="001B3949"/>
    <w:rsid w:val="001B5641"/>
    <w:rsid w:val="001B6125"/>
    <w:rsid w:val="001C28B9"/>
    <w:rsid w:val="001D1607"/>
    <w:rsid w:val="001D1B7C"/>
    <w:rsid w:val="001D4273"/>
    <w:rsid w:val="001D50AC"/>
    <w:rsid w:val="001D5E32"/>
    <w:rsid w:val="001E1622"/>
    <w:rsid w:val="001E4A2A"/>
    <w:rsid w:val="001E60C4"/>
    <w:rsid w:val="001F0479"/>
    <w:rsid w:val="001F0C9E"/>
    <w:rsid w:val="001F69CC"/>
    <w:rsid w:val="001F6A5B"/>
    <w:rsid w:val="00203419"/>
    <w:rsid w:val="00203904"/>
    <w:rsid w:val="00205A45"/>
    <w:rsid w:val="00205BFC"/>
    <w:rsid w:val="00206A02"/>
    <w:rsid w:val="0020711F"/>
    <w:rsid w:val="0020713B"/>
    <w:rsid w:val="002107C3"/>
    <w:rsid w:val="002167A3"/>
    <w:rsid w:val="002246CB"/>
    <w:rsid w:val="00225597"/>
    <w:rsid w:val="00225DB5"/>
    <w:rsid w:val="00231411"/>
    <w:rsid w:val="00231C7E"/>
    <w:rsid w:val="002334C2"/>
    <w:rsid w:val="00233EA7"/>
    <w:rsid w:val="0023444C"/>
    <w:rsid w:val="00235D50"/>
    <w:rsid w:val="00240227"/>
    <w:rsid w:val="00240D57"/>
    <w:rsid w:val="00242705"/>
    <w:rsid w:val="00243539"/>
    <w:rsid w:val="00243809"/>
    <w:rsid w:val="00244F5B"/>
    <w:rsid w:val="00245F49"/>
    <w:rsid w:val="0024714B"/>
    <w:rsid w:val="002500EE"/>
    <w:rsid w:val="002514C3"/>
    <w:rsid w:val="00251EC5"/>
    <w:rsid w:val="00256707"/>
    <w:rsid w:val="00257A5C"/>
    <w:rsid w:val="00260A3B"/>
    <w:rsid w:val="00261F75"/>
    <w:rsid w:val="002625B8"/>
    <w:rsid w:val="00262B69"/>
    <w:rsid w:val="0026548F"/>
    <w:rsid w:val="0027203C"/>
    <w:rsid w:val="0027317A"/>
    <w:rsid w:val="0027728E"/>
    <w:rsid w:val="0028067F"/>
    <w:rsid w:val="002860DA"/>
    <w:rsid w:val="002874F5"/>
    <w:rsid w:val="00290CB3"/>
    <w:rsid w:val="00290D11"/>
    <w:rsid w:val="00293AD7"/>
    <w:rsid w:val="00293E24"/>
    <w:rsid w:val="0029478D"/>
    <w:rsid w:val="002953AC"/>
    <w:rsid w:val="002A1596"/>
    <w:rsid w:val="002C19F1"/>
    <w:rsid w:val="002C1F29"/>
    <w:rsid w:val="002C2717"/>
    <w:rsid w:val="002C472F"/>
    <w:rsid w:val="002C50F3"/>
    <w:rsid w:val="002C7878"/>
    <w:rsid w:val="002D0A00"/>
    <w:rsid w:val="002D4D9D"/>
    <w:rsid w:val="002D611F"/>
    <w:rsid w:val="002D70BA"/>
    <w:rsid w:val="002E008C"/>
    <w:rsid w:val="002E032D"/>
    <w:rsid w:val="002E0EA5"/>
    <w:rsid w:val="002E20B5"/>
    <w:rsid w:val="002E3613"/>
    <w:rsid w:val="002E3D46"/>
    <w:rsid w:val="002E5267"/>
    <w:rsid w:val="002E575F"/>
    <w:rsid w:val="002E5D2F"/>
    <w:rsid w:val="002F13FE"/>
    <w:rsid w:val="002F57AD"/>
    <w:rsid w:val="002F73F8"/>
    <w:rsid w:val="003001D3"/>
    <w:rsid w:val="00300224"/>
    <w:rsid w:val="0030276A"/>
    <w:rsid w:val="0030368B"/>
    <w:rsid w:val="00306704"/>
    <w:rsid w:val="00306988"/>
    <w:rsid w:val="00306BAA"/>
    <w:rsid w:val="003113C0"/>
    <w:rsid w:val="003124C5"/>
    <w:rsid w:val="003129BD"/>
    <w:rsid w:val="00314579"/>
    <w:rsid w:val="00316F12"/>
    <w:rsid w:val="00321076"/>
    <w:rsid w:val="0032556A"/>
    <w:rsid w:val="00325F8F"/>
    <w:rsid w:val="00326F8E"/>
    <w:rsid w:val="00332ADD"/>
    <w:rsid w:val="00332D7C"/>
    <w:rsid w:val="00336422"/>
    <w:rsid w:val="00337CFF"/>
    <w:rsid w:val="003432E4"/>
    <w:rsid w:val="00343E12"/>
    <w:rsid w:val="00343FE7"/>
    <w:rsid w:val="0034405A"/>
    <w:rsid w:val="00345342"/>
    <w:rsid w:val="00345E7E"/>
    <w:rsid w:val="00347F27"/>
    <w:rsid w:val="003549DA"/>
    <w:rsid w:val="00354A08"/>
    <w:rsid w:val="00356112"/>
    <w:rsid w:val="0035691E"/>
    <w:rsid w:val="00362716"/>
    <w:rsid w:val="0036443B"/>
    <w:rsid w:val="00364FEA"/>
    <w:rsid w:val="0036514B"/>
    <w:rsid w:val="00365419"/>
    <w:rsid w:val="0036542B"/>
    <w:rsid w:val="00366127"/>
    <w:rsid w:val="00370AAB"/>
    <w:rsid w:val="003717D8"/>
    <w:rsid w:val="00375333"/>
    <w:rsid w:val="00382E38"/>
    <w:rsid w:val="00384429"/>
    <w:rsid w:val="00386A4E"/>
    <w:rsid w:val="00390772"/>
    <w:rsid w:val="003A2C40"/>
    <w:rsid w:val="003B0BEC"/>
    <w:rsid w:val="003B21D1"/>
    <w:rsid w:val="003B23AA"/>
    <w:rsid w:val="003B72F1"/>
    <w:rsid w:val="003C17B7"/>
    <w:rsid w:val="003C183F"/>
    <w:rsid w:val="003C239B"/>
    <w:rsid w:val="003C3FB1"/>
    <w:rsid w:val="003C4FF2"/>
    <w:rsid w:val="003C6D7D"/>
    <w:rsid w:val="003D126D"/>
    <w:rsid w:val="003D2442"/>
    <w:rsid w:val="003D44F2"/>
    <w:rsid w:val="003D51FC"/>
    <w:rsid w:val="003D62BE"/>
    <w:rsid w:val="003E04D1"/>
    <w:rsid w:val="003E0894"/>
    <w:rsid w:val="003E3007"/>
    <w:rsid w:val="003E5A46"/>
    <w:rsid w:val="003E6672"/>
    <w:rsid w:val="003F68B4"/>
    <w:rsid w:val="003F7813"/>
    <w:rsid w:val="00401A72"/>
    <w:rsid w:val="0040279D"/>
    <w:rsid w:val="00406C63"/>
    <w:rsid w:val="00412EE9"/>
    <w:rsid w:val="00412F9A"/>
    <w:rsid w:val="0041571C"/>
    <w:rsid w:val="00421389"/>
    <w:rsid w:val="004266DE"/>
    <w:rsid w:val="004268EC"/>
    <w:rsid w:val="00433E89"/>
    <w:rsid w:val="00433F4B"/>
    <w:rsid w:val="0043433F"/>
    <w:rsid w:val="00434C24"/>
    <w:rsid w:val="0043665F"/>
    <w:rsid w:val="00442E1A"/>
    <w:rsid w:val="00443FAC"/>
    <w:rsid w:val="00445030"/>
    <w:rsid w:val="004468C8"/>
    <w:rsid w:val="00446EB1"/>
    <w:rsid w:val="0044715D"/>
    <w:rsid w:val="004502E5"/>
    <w:rsid w:val="0045190F"/>
    <w:rsid w:val="00452247"/>
    <w:rsid w:val="00453E56"/>
    <w:rsid w:val="004546AD"/>
    <w:rsid w:val="00454842"/>
    <w:rsid w:val="004551FE"/>
    <w:rsid w:val="0045620C"/>
    <w:rsid w:val="00456DCA"/>
    <w:rsid w:val="004571D4"/>
    <w:rsid w:val="00457BE4"/>
    <w:rsid w:val="00460BEB"/>
    <w:rsid w:val="00460D3B"/>
    <w:rsid w:val="004616D7"/>
    <w:rsid w:val="004616EE"/>
    <w:rsid w:val="00461A8B"/>
    <w:rsid w:val="004626DB"/>
    <w:rsid w:val="00463EF3"/>
    <w:rsid w:val="00465816"/>
    <w:rsid w:val="00466282"/>
    <w:rsid w:val="00466A28"/>
    <w:rsid w:val="0046778D"/>
    <w:rsid w:val="00467C77"/>
    <w:rsid w:val="00473973"/>
    <w:rsid w:val="00474965"/>
    <w:rsid w:val="00475D73"/>
    <w:rsid w:val="00477E7E"/>
    <w:rsid w:val="00484990"/>
    <w:rsid w:val="004871A7"/>
    <w:rsid w:val="0048736C"/>
    <w:rsid w:val="00491FA0"/>
    <w:rsid w:val="004954CF"/>
    <w:rsid w:val="00497BFF"/>
    <w:rsid w:val="004A1360"/>
    <w:rsid w:val="004A3F11"/>
    <w:rsid w:val="004A4C26"/>
    <w:rsid w:val="004B2DCA"/>
    <w:rsid w:val="004B5622"/>
    <w:rsid w:val="004B5F25"/>
    <w:rsid w:val="004B62D7"/>
    <w:rsid w:val="004C1422"/>
    <w:rsid w:val="004C69FC"/>
    <w:rsid w:val="004C7698"/>
    <w:rsid w:val="004D1446"/>
    <w:rsid w:val="004D261B"/>
    <w:rsid w:val="004D375E"/>
    <w:rsid w:val="004D392B"/>
    <w:rsid w:val="004D610D"/>
    <w:rsid w:val="004D625E"/>
    <w:rsid w:val="004D76CF"/>
    <w:rsid w:val="004E3ECE"/>
    <w:rsid w:val="004E5237"/>
    <w:rsid w:val="004E73E1"/>
    <w:rsid w:val="004F0DFF"/>
    <w:rsid w:val="004F1285"/>
    <w:rsid w:val="004F30C0"/>
    <w:rsid w:val="004F3D17"/>
    <w:rsid w:val="004F54A1"/>
    <w:rsid w:val="004F5875"/>
    <w:rsid w:val="0050113C"/>
    <w:rsid w:val="005023AE"/>
    <w:rsid w:val="00503F9A"/>
    <w:rsid w:val="00504BA4"/>
    <w:rsid w:val="00512B4D"/>
    <w:rsid w:val="005147F8"/>
    <w:rsid w:val="00516BFD"/>
    <w:rsid w:val="00525560"/>
    <w:rsid w:val="005274F5"/>
    <w:rsid w:val="00532DE1"/>
    <w:rsid w:val="00533518"/>
    <w:rsid w:val="00535471"/>
    <w:rsid w:val="00540072"/>
    <w:rsid w:val="00546A7F"/>
    <w:rsid w:val="00550E24"/>
    <w:rsid w:val="00550FE6"/>
    <w:rsid w:val="00551DDF"/>
    <w:rsid w:val="00554DCE"/>
    <w:rsid w:val="00555FA5"/>
    <w:rsid w:val="00562DFF"/>
    <w:rsid w:val="005630A3"/>
    <w:rsid w:val="005634D5"/>
    <w:rsid w:val="00563DB1"/>
    <w:rsid w:val="00566888"/>
    <w:rsid w:val="00570E2B"/>
    <w:rsid w:val="005731BE"/>
    <w:rsid w:val="00574B44"/>
    <w:rsid w:val="00576778"/>
    <w:rsid w:val="005802F6"/>
    <w:rsid w:val="00582A09"/>
    <w:rsid w:val="005857CE"/>
    <w:rsid w:val="00587E75"/>
    <w:rsid w:val="0059118B"/>
    <w:rsid w:val="00592C88"/>
    <w:rsid w:val="00595CAF"/>
    <w:rsid w:val="005A5506"/>
    <w:rsid w:val="005A5F67"/>
    <w:rsid w:val="005A6290"/>
    <w:rsid w:val="005B0372"/>
    <w:rsid w:val="005B2745"/>
    <w:rsid w:val="005B4CF4"/>
    <w:rsid w:val="005C0F96"/>
    <w:rsid w:val="005D2290"/>
    <w:rsid w:val="005D259D"/>
    <w:rsid w:val="005D65C8"/>
    <w:rsid w:val="005D7B86"/>
    <w:rsid w:val="005E0512"/>
    <w:rsid w:val="005E1A0B"/>
    <w:rsid w:val="005F00AE"/>
    <w:rsid w:val="005F375D"/>
    <w:rsid w:val="005F4882"/>
    <w:rsid w:val="005F5142"/>
    <w:rsid w:val="005F776D"/>
    <w:rsid w:val="00600CED"/>
    <w:rsid w:val="006011C0"/>
    <w:rsid w:val="006018AE"/>
    <w:rsid w:val="00602994"/>
    <w:rsid w:val="00610C04"/>
    <w:rsid w:val="006113FD"/>
    <w:rsid w:val="00611CDF"/>
    <w:rsid w:val="00616A3C"/>
    <w:rsid w:val="00616A4A"/>
    <w:rsid w:val="00617C07"/>
    <w:rsid w:val="00620069"/>
    <w:rsid w:val="00623178"/>
    <w:rsid w:val="00630945"/>
    <w:rsid w:val="006312E0"/>
    <w:rsid w:val="006330FC"/>
    <w:rsid w:val="00633337"/>
    <w:rsid w:val="006351E5"/>
    <w:rsid w:val="0063755B"/>
    <w:rsid w:val="006422A6"/>
    <w:rsid w:val="00650A21"/>
    <w:rsid w:val="00652973"/>
    <w:rsid w:val="00655077"/>
    <w:rsid w:val="006558FF"/>
    <w:rsid w:val="006563E1"/>
    <w:rsid w:val="00663A4B"/>
    <w:rsid w:val="00663B20"/>
    <w:rsid w:val="00664109"/>
    <w:rsid w:val="00664FAB"/>
    <w:rsid w:val="00666567"/>
    <w:rsid w:val="006700B8"/>
    <w:rsid w:val="00671721"/>
    <w:rsid w:val="00673851"/>
    <w:rsid w:val="00674AFD"/>
    <w:rsid w:val="00677B03"/>
    <w:rsid w:val="006803A6"/>
    <w:rsid w:val="0068572F"/>
    <w:rsid w:val="00685BA9"/>
    <w:rsid w:val="006945B2"/>
    <w:rsid w:val="006962E7"/>
    <w:rsid w:val="006A0547"/>
    <w:rsid w:val="006A0E44"/>
    <w:rsid w:val="006A3030"/>
    <w:rsid w:val="006A4DA1"/>
    <w:rsid w:val="006A6634"/>
    <w:rsid w:val="006B1A9A"/>
    <w:rsid w:val="006B2F4E"/>
    <w:rsid w:val="006B5A48"/>
    <w:rsid w:val="006C07F5"/>
    <w:rsid w:val="006C1765"/>
    <w:rsid w:val="006C1E20"/>
    <w:rsid w:val="006C42DC"/>
    <w:rsid w:val="006C5519"/>
    <w:rsid w:val="006C6791"/>
    <w:rsid w:val="006C6C65"/>
    <w:rsid w:val="006D37D6"/>
    <w:rsid w:val="006E15A3"/>
    <w:rsid w:val="006E38B4"/>
    <w:rsid w:val="006E6520"/>
    <w:rsid w:val="006F0251"/>
    <w:rsid w:val="006F765A"/>
    <w:rsid w:val="00700989"/>
    <w:rsid w:val="00701103"/>
    <w:rsid w:val="00701A20"/>
    <w:rsid w:val="0070265C"/>
    <w:rsid w:val="0070572D"/>
    <w:rsid w:val="00716323"/>
    <w:rsid w:val="00717828"/>
    <w:rsid w:val="00723CE7"/>
    <w:rsid w:val="00727F9D"/>
    <w:rsid w:val="00731CE0"/>
    <w:rsid w:val="00732CD1"/>
    <w:rsid w:val="00733193"/>
    <w:rsid w:val="00733FAA"/>
    <w:rsid w:val="0073452C"/>
    <w:rsid w:val="00734E64"/>
    <w:rsid w:val="007359D1"/>
    <w:rsid w:val="00737EFA"/>
    <w:rsid w:val="00740E90"/>
    <w:rsid w:val="00740F67"/>
    <w:rsid w:val="00742AA3"/>
    <w:rsid w:val="0074590F"/>
    <w:rsid w:val="007462FE"/>
    <w:rsid w:val="007464CA"/>
    <w:rsid w:val="00747FAC"/>
    <w:rsid w:val="00751252"/>
    <w:rsid w:val="00756634"/>
    <w:rsid w:val="00763545"/>
    <w:rsid w:val="00763B85"/>
    <w:rsid w:val="00770A74"/>
    <w:rsid w:val="007728B9"/>
    <w:rsid w:val="00773338"/>
    <w:rsid w:val="00775AD3"/>
    <w:rsid w:val="00781E4C"/>
    <w:rsid w:val="00782E94"/>
    <w:rsid w:val="00785761"/>
    <w:rsid w:val="00785F9F"/>
    <w:rsid w:val="00787284"/>
    <w:rsid w:val="0078797C"/>
    <w:rsid w:val="007879E6"/>
    <w:rsid w:val="00787C21"/>
    <w:rsid w:val="00791FDE"/>
    <w:rsid w:val="007A36DC"/>
    <w:rsid w:val="007A4E4A"/>
    <w:rsid w:val="007A6710"/>
    <w:rsid w:val="007A72A8"/>
    <w:rsid w:val="007A79E5"/>
    <w:rsid w:val="007B1537"/>
    <w:rsid w:val="007B5472"/>
    <w:rsid w:val="007B7053"/>
    <w:rsid w:val="007C7FDD"/>
    <w:rsid w:val="007D0C7A"/>
    <w:rsid w:val="007D31EC"/>
    <w:rsid w:val="007D3B2C"/>
    <w:rsid w:val="007D6032"/>
    <w:rsid w:val="007D6595"/>
    <w:rsid w:val="007E09C1"/>
    <w:rsid w:val="007E4518"/>
    <w:rsid w:val="007E5A78"/>
    <w:rsid w:val="007E5C86"/>
    <w:rsid w:val="007E63DC"/>
    <w:rsid w:val="007E79BD"/>
    <w:rsid w:val="007F5523"/>
    <w:rsid w:val="007F5F95"/>
    <w:rsid w:val="007F5FCF"/>
    <w:rsid w:val="007F7077"/>
    <w:rsid w:val="00802D01"/>
    <w:rsid w:val="00806DB6"/>
    <w:rsid w:val="008147CE"/>
    <w:rsid w:val="008149FB"/>
    <w:rsid w:val="00816B3C"/>
    <w:rsid w:val="008176D0"/>
    <w:rsid w:val="00820561"/>
    <w:rsid w:val="00821585"/>
    <w:rsid w:val="0082237B"/>
    <w:rsid w:val="0082312F"/>
    <w:rsid w:val="00823C9E"/>
    <w:rsid w:val="00823D8F"/>
    <w:rsid w:val="00825357"/>
    <w:rsid w:val="008267CD"/>
    <w:rsid w:val="008335DA"/>
    <w:rsid w:val="00837436"/>
    <w:rsid w:val="00837E76"/>
    <w:rsid w:val="0084089F"/>
    <w:rsid w:val="00840BDF"/>
    <w:rsid w:val="00845FF0"/>
    <w:rsid w:val="008466CF"/>
    <w:rsid w:val="00846712"/>
    <w:rsid w:val="008507B1"/>
    <w:rsid w:val="00852825"/>
    <w:rsid w:val="008534E9"/>
    <w:rsid w:val="00853A3B"/>
    <w:rsid w:val="00854882"/>
    <w:rsid w:val="00854E0E"/>
    <w:rsid w:val="008564A8"/>
    <w:rsid w:val="00864055"/>
    <w:rsid w:val="008703C6"/>
    <w:rsid w:val="00870CAA"/>
    <w:rsid w:val="008757D6"/>
    <w:rsid w:val="00876DC9"/>
    <w:rsid w:val="0088621F"/>
    <w:rsid w:val="00886431"/>
    <w:rsid w:val="008865A4"/>
    <w:rsid w:val="00891882"/>
    <w:rsid w:val="00893F1C"/>
    <w:rsid w:val="008947EA"/>
    <w:rsid w:val="00895762"/>
    <w:rsid w:val="00895D0F"/>
    <w:rsid w:val="008967F0"/>
    <w:rsid w:val="008A346D"/>
    <w:rsid w:val="008A36F5"/>
    <w:rsid w:val="008A3C40"/>
    <w:rsid w:val="008A456F"/>
    <w:rsid w:val="008A4C53"/>
    <w:rsid w:val="008A5061"/>
    <w:rsid w:val="008A62A1"/>
    <w:rsid w:val="008A7947"/>
    <w:rsid w:val="008B1812"/>
    <w:rsid w:val="008B36B0"/>
    <w:rsid w:val="008B59B1"/>
    <w:rsid w:val="008B7117"/>
    <w:rsid w:val="008B7A4C"/>
    <w:rsid w:val="008D1533"/>
    <w:rsid w:val="008D17C7"/>
    <w:rsid w:val="008D1AF1"/>
    <w:rsid w:val="008D1C5B"/>
    <w:rsid w:val="008D2C67"/>
    <w:rsid w:val="008D41C8"/>
    <w:rsid w:val="008D5DE1"/>
    <w:rsid w:val="008D771D"/>
    <w:rsid w:val="008E0822"/>
    <w:rsid w:val="008E17C4"/>
    <w:rsid w:val="008E3462"/>
    <w:rsid w:val="008E3A38"/>
    <w:rsid w:val="008E4E5D"/>
    <w:rsid w:val="008E75E9"/>
    <w:rsid w:val="008F0B81"/>
    <w:rsid w:val="008F317F"/>
    <w:rsid w:val="0090301D"/>
    <w:rsid w:val="00903F2F"/>
    <w:rsid w:val="0090473F"/>
    <w:rsid w:val="00905C6E"/>
    <w:rsid w:val="0091010C"/>
    <w:rsid w:val="00910686"/>
    <w:rsid w:val="009119DB"/>
    <w:rsid w:val="009218DB"/>
    <w:rsid w:val="00921B39"/>
    <w:rsid w:val="009235B4"/>
    <w:rsid w:val="00923D95"/>
    <w:rsid w:val="00924EA2"/>
    <w:rsid w:val="009257BF"/>
    <w:rsid w:val="00927F21"/>
    <w:rsid w:val="00927F7C"/>
    <w:rsid w:val="00931F1A"/>
    <w:rsid w:val="0093571D"/>
    <w:rsid w:val="009402DE"/>
    <w:rsid w:val="00941239"/>
    <w:rsid w:val="0094363D"/>
    <w:rsid w:val="0094404D"/>
    <w:rsid w:val="00944113"/>
    <w:rsid w:val="00944A16"/>
    <w:rsid w:val="00946ADB"/>
    <w:rsid w:val="00950358"/>
    <w:rsid w:val="00953D53"/>
    <w:rsid w:val="009618F0"/>
    <w:rsid w:val="009627C4"/>
    <w:rsid w:val="00963A1B"/>
    <w:rsid w:val="00966223"/>
    <w:rsid w:val="009730CC"/>
    <w:rsid w:val="0097362A"/>
    <w:rsid w:val="00974D9B"/>
    <w:rsid w:val="00976424"/>
    <w:rsid w:val="009853FF"/>
    <w:rsid w:val="00985E58"/>
    <w:rsid w:val="00986699"/>
    <w:rsid w:val="00986CFF"/>
    <w:rsid w:val="00991D66"/>
    <w:rsid w:val="00992D18"/>
    <w:rsid w:val="009A2069"/>
    <w:rsid w:val="009A31B7"/>
    <w:rsid w:val="009A420B"/>
    <w:rsid w:val="009A505B"/>
    <w:rsid w:val="009B0BD1"/>
    <w:rsid w:val="009C31FC"/>
    <w:rsid w:val="009C5F5A"/>
    <w:rsid w:val="009C7A3D"/>
    <w:rsid w:val="009D108D"/>
    <w:rsid w:val="009D65AE"/>
    <w:rsid w:val="009E16AB"/>
    <w:rsid w:val="009E4C2F"/>
    <w:rsid w:val="009F2E52"/>
    <w:rsid w:val="009F3112"/>
    <w:rsid w:val="009F5D90"/>
    <w:rsid w:val="009F6BF3"/>
    <w:rsid w:val="00A024F7"/>
    <w:rsid w:val="00A1220C"/>
    <w:rsid w:val="00A12AC0"/>
    <w:rsid w:val="00A1525E"/>
    <w:rsid w:val="00A237E8"/>
    <w:rsid w:val="00A26B98"/>
    <w:rsid w:val="00A314D7"/>
    <w:rsid w:val="00A32EBA"/>
    <w:rsid w:val="00A352EC"/>
    <w:rsid w:val="00A36A74"/>
    <w:rsid w:val="00A41EC7"/>
    <w:rsid w:val="00A460DB"/>
    <w:rsid w:val="00A47210"/>
    <w:rsid w:val="00A54CF5"/>
    <w:rsid w:val="00A55619"/>
    <w:rsid w:val="00A61960"/>
    <w:rsid w:val="00A6256C"/>
    <w:rsid w:val="00A625AD"/>
    <w:rsid w:val="00A66178"/>
    <w:rsid w:val="00A66DFC"/>
    <w:rsid w:val="00A7104D"/>
    <w:rsid w:val="00A729E4"/>
    <w:rsid w:val="00A82EA8"/>
    <w:rsid w:val="00A861EC"/>
    <w:rsid w:val="00A868ED"/>
    <w:rsid w:val="00A900C7"/>
    <w:rsid w:val="00AA02AF"/>
    <w:rsid w:val="00AA0454"/>
    <w:rsid w:val="00AA32B3"/>
    <w:rsid w:val="00AA4807"/>
    <w:rsid w:val="00AA4B80"/>
    <w:rsid w:val="00AA5364"/>
    <w:rsid w:val="00AA78B4"/>
    <w:rsid w:val="00AB1690"/>
    <w:rsid w:val="00AB228C"/>
    <w:rsid w:val="00AB2D5D"/>
    <w:rsid w:val="00AB330E"/>
    <w:rsid w:val="00AB58C9"/>
    <w:rsid w:val="00AB64AA"/>
    <w:rsid w:val="00AB7375"/>
    <w:rsid w:val="00AC05EF"/>
    <w:rsid w:val="00AC3159"/>
    <w:rsid w:val="00AC4373"/>
    <w:rsid w:val="00AD05D8"/>
    <w:rsid w:val="00AD07F7"/>
    <w:rsid w:val="00AD1A15"/>
    <w:rsid w:val="00AD645D"/>
    <w:rsid w:val="00AD6E34"/>
    <w:rsid w:val="00AD7FE7"/>
    <w:rsid w:val="00AE09F4"/>
    <w:rsid w:val="00AE245B"/>
    <w:rsid w:val="00AE2551"/>
    <w:rsid w:val="00AE5645"/>
    <w:rsid w:val="00AE5FB1"/>
    <w:rsid w:val="00AF1A79"/>
    <w:rsid w:val="00AF2389"/>
    <w:rsid w:val="00AF2574"/>
    <w:rsid w:val="00AF3567"/>
    <w:rsid w:val="00AF50C9"/>
    <w:rsid w:val="00AF56B4"/>
    <w:rsid w:val="00B0401C"/>
    <w:rsid w:val="00B0492E"/>
    <w:rsid w:val="00B04C59"/>
    <w:rsid w:val="00B05143"/>
    <w:rsid w:val="00B07C6A"/>
    <w:rsid w:val="00B102F8"/>
    <w:rsid w:val="00B11757"/>
    <w:rsid w:val="00B11D8D"/>
    <w:rsid w:val="00B166AA"/>
    <w:rsid w:val="00B22F74"/>
    <w:rsid w:val="00B25C08"/>
    <w:rsid w:val="00B268BD"/>
    <w:rsid w:val="00B26F4D"/>
    <w:rsid w:val="00B2767B"/>
    <w:rsid w:val="00B30EF0"/>
    <w:rsid w:val="00B317B2"/>
    <w:rsid w:val="00B32ACA"/>
    <w:rsid w:val="00B32F79"/>
    <w:rsid w:val="00B43017"/>
    <w:rsid w:val="00B45CA5"/>
    <w:rsid w:val="00B47607"/>
    <w:rsid w:val="00B52A1D"/>
    <w:rsid w:val="00B5399E"/>
    <w:rsid w:val="00B5489D"/>
    <w:rsid w:val="00B54E54"/>
    <w:rsid w:val="00B55732"/>
    <w:rsid w:val="00B6499F"/>
    <w:rsid w:val="00B6798B"/>
    <w:rsid w:val="00B711C7"/>
    <w:rsid w:val="00B71D5C"/>
    <w:rsid w:val="00B730FB"/>
    <w:rsid w:val="00B803E3"/>
    <w:rsid w:val="00B85215"/>
    <w:rsid w:val="00B86003"/>
    <w:rsid w:val="00B871C2"/>
    <w:rsid w:val="00B87296"/>
    <w:rsid w:val="00B87E39"/>
    <w:rsid w:val="00B91AE0"/>
    <w:rsid w:val="00B91CE6"/>
    <w:rsid w:val="00B936CE"/>
    <w:rsid w:val="00B94B5F"/>
    <w:rsid w:val="00B9514C"/>
    <w:rsid w:val="00B95716"/>
    <w:rsid w:val="00B95C9D"/>
    <w:rsid w:val="00B96929"/>
    <w:rsid w:val="00B975C3"/>
    <w:rsid w:val="00BA5A21"/>
    <w:rsid w:val="00BA6DCC"/>
    <w:rsid w:val="00BB00A2"/>
    <w:rsid w:val="00BB2060"/>
    <w:rsid w:val="00BB2117"/>
    <w:rsid w:val="00BB23AE"/>
    <w:rsid w:val="00BC27C7"/>
    <w:rsid w:val="00BC4758"/>
    <w:rsid w:val="00BC4E5D"/>
    <w:rsid w:val="00BC5F50"/>
    <w:rsid w:val="00BC722F"/>
    <w:rsid w:val="00BC7C6D"/>
    <w:rsid w:val="00BE2E29"/>
    <w:rsid w:val="00BE412C"/>
    <w:rsid w:val="00BE46CC"/>
    <w:rsid w:val="00BF50DB"/>
    <w:rsid w:val="00BF5F57"/>
    <w:rsid w:val="00BF6FA7"/>
    <w:rsid w:val="00C00C74"/>
    <w:rsid w:val="00C01951"/>
    <w:rsid w:val="00C05ADA"/>
    <w:rsid w:val="00C079F4"/>
    <w:rsid w:val="00C07B0D"/>
    <w:rsid w:val="00C12884"/>
    <w:rsid w:val="00C16EF4"/>
    <w:rsid w:val="00C230CC"/>
    <w:rsid w:val="00C2541A"/>
    <w:rsid w:val="00C2645C"/>
    <w:rsid w:val="00C26FBD"/>
    <w:rsid w:val="00C30920"/>
    <w:rsid w:val="00C30D4D"/>
    <w:rsid w:val="00C30FEB"/>
    <w:rsid w:val="00C313CE"/>
    <w:rsid w:val="00C42823"/>
    <w:rsid w:val="00C44BA8"/>
    <w:rsid w:val="00C4683E"/>
    <w:rsid w:val="00C46D4D"/>
    <w:rsid w:val="00C50C46"/>
    <w:rsid w:val="00C536EF"/>
    <w:rsid w:val="00C5713F"/>
    <w:rsid w:val="00C57402"/>
    <w:rsid w:val="00C611B7"/>
    <w:rsid w:val="00C639C0"/>
    <w:rsid w:val="00C648C3"/>
    <w:rsid w:val="00C65E09"/>
    <w:rsid w:val="00C65F6C"/>
    <w:rsid w:val="00C67EEA"/>
    <w:rsid w:val="00C72DB3"/>
    <w:rsid w:val="00C7498A"/>
    <w:rsid w:val="00C7594E"/>
    <w:rsid w:val="00C76230"/>
    <w:rsid w:val="00C7692D"/>
    <w:rsid w:val="00C843EA"/>
    <w:rsid w:val="00C87C87"/>
    <w:rsid w:val="00C90AE4"/>
    <w:rsid w:val="00C923F8"/>
    <w:rsid w:val="00C943E0"/>
    <w:rsid w:val="00C94705"/>
    <w:rsid w:val="00C9701E"/>
    <w:rsid w:val="00CA2473"/>
    <w:rsid w:val="00CA2B78"/>
    <w:rsid w:val="00CA30D6"/>
    <w:rsid w:val="00CA69D0"/>
    <w:rsid w:val="00CA7CDC"/>
    <w:rsid w:val="00CB1602"/>
    <w:rsid w:val="00CB27AA"/>
    <w:rsid w:val="00CB2FB0"/>
    <w:rsid w:val="00CB73FE"/>
    <w:rsid w:val="00CC0C00"/>
    <w:rsid w:val="00CC1105"/>
    <w:rsid w:val="00CC2C7D"/>
    <w:rsid w:val="00CC62B6"/>
    <w:rsid w:val="00CD31A3"/>
    <w:rsid w:val="00CD3ED6"/>
    <w:rsid w:val="00CD47F3"/>
    <w:rsid w:val="00CE083D"/>
    <w:rsid w:val="00CE1CDA"/>
    <w:rsid w:val="00CE27E6"/>
    <w:rsid w:val="00CE7BA8"/>
    <w:rsid w:val="00CF0094"/>
    <w:rsid w:val="00CF137B"/>
    <w:rsid w:val="00CF2B27"/>
    <w:rsid w:val="00CF4361"/>
    <w:rsid w:val="00CF4EA6"/>
    <w:rsid w:val="00CF5B81"/>
    <w:rsid w:val="00D0238E"/>
    <w:rsid w:val="00D02773"/>
    <w:rsid w:val="00D072E4"/>
    <w:rsid w:val="00D109E9"/>
    <w:rsid w:val="00D10D17"/>
    <w:rsid w:val="00D11D67"/>
    <w:rsid w:val="00D13571"/>
    <w:rsid w:val="00D17263"/>
    <w:rsid w:val="00D20681"/>
    <w:rsid w:val="00D208ED"/>
    <w:rsid w:val="00D32563"/>
    <w:rsid w:val="00D33655"/>
    <w:rsid w:val="00D34496"/>
    <w:rsid w:val="00D3649C"/>
    <w:rsid w:val="00D40759"/>
    <w:rsid w:val="00D43B9B"/>
    <w:rsid w:val="00D44860"/>
    <w:rsid w:val="00D45B98"/>
    <w:rsid w:val="00D47383"/>
    <w:rsid w:val="00D47CAD"/>
    <w:rsid w:val="00D521AC"/>
    <w:rsid w:val="00D53E7E"/>
    <w:rsid w:val="00D547FB"/>
    <w:rsid w:val="00D55126"/>
    <w:rsid w:val="00D55E03"/>
    <w:rsid w:val="00D6092F"/>
    <w:rsid w:val="00D63A9A"/>
    <w:rsid w:val="00D6469A"/>
    <w:rsid w:val="00D70819"/>
    <w:rsid w:val="00D70939"/>
    <w:rsid w:val="00D71172"/>
    <w:rsid w:val="00D711D6"/>
    <w:rsid w:val="00D7409D"/>
    <w:rsid w:val="00D740E6"/>
    <w:rsid w:val="00D76703"/>
    <w:rsid w:val="00D819A0"/>
    <w:rsid w:val="00D8226D"/>
    <w:rsid w:val="00D83040"/>
    <w:rsid w:val="00D830F7"/>
    <w:rsid w:val="00D839A4"/>
    <w:rsid w:val="00D913A0"/>
    <w:rsid w:val="00D914E3"/>
    <w:rsid w:val="00D9156A"/>
    <w:rsid w:val="00D925A8"/>
    <w:rsid w:val="00D9428C"/>
    <w:rsid w:val="00D95AAD"/>
    <w:rsid w:val="00D97CAD"/>
    <w:rsid w:val="00DA0F54"/>
    <w:rsid w:val="00DA1A82"/>
    <w:rsid w:val="00DA5BC1"/>
    <w:rsid w:val="00DA7388"/>
    <w:rsid w:val="00DB37B5"/>
    <w:rsid w:val="00DB44C4"/>
    <w:rsid w:val="00DB4867"/>
    <w:rsid w:val="00DB7D22"/>
    <w:rsid w:val="00DC2C8C"/>
    <w:rsid w:val="00DC3DA6"/>
    <w:rsid w:val="00DC47DE"/>
    <w:rsid w:val="00DD07AA"/>
    <w:rsid w:val="00DD0942"/>
    <w:rsid w:val="00DD19BB"/>
    <w:rsid w:val="00DD6111"/>
    <w:rsid w:val="00DE0CFB"/>
    <w:rsid w:val="00DE60FF"/>
    <w:rsid w:val="00DE6993"/>
    <w:rsid w:val="00DF4203"/>
    <w:rsid w:val="00DF450C"/>
    <w:rsid w:val="00E10EFD"/>
    <w:rsid w:val="00E145DC"/>
    <w:rsid w:val="00E1704E"/>
    <w:rsid w:val="00E1776B"/>
    <w:rsid w:val="00E21676"/>
    <w:rsid w:val="00E22676"/>
    <w:rsid w:val="00E26A17"/>
    <w:rsid w:val="00E2710D"/>
    <w:rsid w:val="00E30E4A"/>
    <w:rsid w:val="00E34D31"/>
    <w:rsid w:val="00E4006E"/>
    <w:rsid w:val="00E43E1B"/>
    <w:rsid w:val="00E46497"/>
    <w:rsid w:val="00E46A0A"/>
    <w:rsid w:val="00E508FF"/>
    <w:rsid w:val="00E57764"/>
    <w:rsid w:val="00E61613"/>
    <w:rsid w:val="00E6273D"/>
    <w:rsid w:val="00E6526B"/>
    <w:rsid w:val="00E6545E"/>
    <w:rsid w:val="00E678DF"/>
    <w:rsid w:val="00E70C7D"/>
    <w:rsid w:val="00E71160"/>
    <w:rsid w:val="00E72313"/>
    <w:rsid w:val="00E77303"/>
    <w:rsid w:val="00E81777"/>
    <w:rsid w:val="00E825F4"/>
    <w:rsid w:val="00E835BD"/>
    <w:rsid w:val="00E84851"/>
    <w:rsid w:val="00E84B35"/>
    <w:rsid w:val="00E8584C"/>
    <w:rsid w:val="00E86457"/>
    <w:rsid w:val="00E87FBE"/>
    <w:rsid w:val="00E9007B"/>
    <w:rsid w:val="00E905E3"/>
    <w:rsid w:val="00E91A08"/>
    <w:rsid w:val="00E91C78"/>
    <w:rsid w:val="00E9204D"/>
    <w:rsid w:val="00E9289E"/>
    <w:rsid w:val="00E94769"/>
    <w:rsid w:val="00E95648"/>
    <w:rsid w:val="00E96CB8"/>
    <w:rsid w:val="00E96DE4"/>
    <w:rsid w:val="00EA46CE"/>
    <w:rsid w:val="00EA55DA"/>
    <w:rsid w:val="00EA7B2B"/>
    <w:rsid w:val="00EB2419"/>
    <w:rsid w:val="00EB4B3B"/>
    <w:rsid w:val="00EB515C"/>
    <w:rsid w:val="00ED0398"/>
    <w:rsid w:val="00ED34BC"/>
    <w:rsid w:val="00ED38AE"/>
    <w:rsid w:val="00ED5D52"/>
    <w:rsid w:val="00ED6C9A"/>
    <w:rsid w:val="00EE266C"/>
    <w:rsid w:val="00EE71AE"/>
    <w:rsid w:val="00EE7809"/>
    <w:rsid w:val="00EF10C5"/>
    <w:rsid w:val="00EF210F"/>
    <w:rsid w:val="00EF295A"/>
    <w:rsid w:val="00EF3304"/>
    <w:rsid w:val="00EF37E5"/>
    <w:rsid w:val="00EF40A2"/>
    <w:rsid w:val="00EF539A"/>
    <w:rsid w:val="00EF6126"/>
    <w:rsid w:val="00EF6CFB"/>
    <w:rsid w:val="00F00419"/>
    <w:rsid w:val="00F068AA"/>
    <w:rsid w:val="00F136DC"/>
    <w:rsid w:val="00F14A55"/>
    <w:rsid w:val="00F14EB7"/>
    <w:rsid w:val="00F15D72"/>
    <w:rsid w:val="00F16DDC"/>
    <w:rsid w:val="00F20413"/>
    <w:rsid w:val="00F21B6D"/>
    <w:rsid w:val="00F21BC6"/>
    <w:rsid w:val="00F307CC"/>
    <w:rsid w:val="00F336F1"/>
    <w:rsid w:val="00F3387A"/>
    <w:rsid w:val="00F35050"/>
    <w:rsid w:val="00F35392"/>
    <w:rsid w:val="00F353A3"/>
    <w:rsid w:val="00F35A72"/>
    <w:rsid w:val="00F44956"/>
    <w:rsid w:val="00F4558C"/>
    <w:rsid w:val="00F462D9"/>
    <w:rsid w:val="00F47207"/>
    <w:rsid w:val="00F51F41"/>
    <w:rsid w:val="00F56181"/>
    <w:rsid w:val="00F56F22"/>
    <w:rsid w:val="00F618CF"/>
    <w:rsid w:val="00F65DC7"/>
    <w:rsid w:val="00F672D4"/>
    <w:rsid w:val="00F67D30"/>
    <w:rsid w:val="00F70A71"/>
    <w:rsid w:val="00F70FD0"/>
    <w:rsid w:val="00F72D9C"/>
    <w:rsid w:val="00F734E5"/>
    <w:rsid w:val="00F73AC6"/>
    <w:rsid w:val="00F73D02"/>
    <w:rsid w:val="00F75600"/>
    <w:rsid w:val="00F77F4C"/>
    <w:rsid w:val="00F81742"/>
    <w:rsid w:val="00F81D8F"/>
    <w:rsid w:val="00F87526"/>
    <w:rsid w:val="00F91730"/>
    <w:rsid w:val="00F91B39"/>
    <w:rsid w:val="00F9309A"/>
    <w:rsid w:val="00F9402C"/>
    <w:rsid w:val="00F94CCD"/>
    <w:rsid w:val="00F97BD0"/>
    <w:rsid w:val="00FA1E77"/>
    <w:rsid w:val="00FB14BF"/>
    <w:rsid w:val="00FB4451"/>
    <w:rsid w:val="00FB4FFF"/>
    <w:rsid w:val="00FB78BB"/>
    <w:rsid w:val="00FC4315"/>
    <w:rsid w:val="00FC47B5"/>
    <w:rsid w:val="00FC4FCD"/>
    <w:rsid w:val="00FC65C9"/>
    <w:rsid w:val="00FD6CCF"/>
    <w:rsid w:val="00FE1927"/>
    <w:rsid w:val="00FE3375"/>
    <w:rsid w:val="00FE39AE"/>
    <w:rsid w:val="00FE55C3"/>
    <w:rsid w:val="00FE5CC9"/>
    <w:rsid w:val="00FE6587"/>
    <w:rsid w:val="00FF3906"/>
    <w:rsid w:val="00FF48A4"/>
    <w:rsid w:val="00FF6DDE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8dc,#cce6dc"/>
    </o:shapedefaults>
    <o:shapelayout v:ext="edit">
      <o:idmap v:ext="edit" data="1"/>
    </o:shapelayout>
  </w:shapeDefaults>
  <w:decimalSymbol w:val="."/>
  <w:listSeparator w:val=","/>
  <w14:docId w14:val="2D28AB7E"/>
  <w15:docId w15:val="{39C73AB2-281E-4DA7-B0B6-7C68769B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03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4571D4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4571D4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4571D4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4571D4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4571D4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4571D4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4571D4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4571D4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4571D4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4571D4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4571D4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4571D4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4571D4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4571D4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4571D4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4571D4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4571D4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4571D4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4571D4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4571D4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4571D4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4571D4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4571D4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347F27"/>
    <w:pPr>
      <w:tabs>
        <w:tab w:val="clear" w:pos="540"/>
        <w:tab w:val="clear" w:pos="4800"/>
      </w:tabs>
      <w:ind w:left="2098"/>
      <w:jc w:val="left"/>
    </w:pPr>
  </w:style>
  <w:style w:type="numbering" w:customStyle="1" w:styleId="35">
    <w:name w:val="無清單3"/>
    <w:next w:val="a2"/>
    <w:uiPriority w:val="99"/>
    <w:semiHidden/>
    <w:unhideWhenUsed/>
    <w:rsid w:val="00CF4EA6"/>
  </w:style>
  <w:style w:type="numbering" w:customStyle="1" w:styleId="120">
    <w:name w:val="無清單12"/>
    <w:next w:val="a2"/>
    <w:uiPriority w:val="99"/>
    <w:semiHidden/>
    <w:unhideWhenUsed/>
    <w:rsid w:val="00CF4EA6"/>
  </w:style>
  <w:style w:type="numbering" w:customStyle="1" w:styleId="211">
    <w:name w:val="無清單21"/>
    <w:next w:val="a2"/>
    <w:uiPriority w:val="99"/>
    <w:semiHidden/>
    <w:unhideWhenUsed/>
    <w:rsid w:val="00CF4EA6"/>
  </w:style>
  <w:style w:type="numbering" w:customStyle="1" w:styleId="111">
    <w:name w:val="無清單111"/>
    <w:next w:val="a2"/>
    <w:uiPriority w:val="99"/>
    <w:semiHidden/>
    <w:unhideWhenUsed/>
    <w:rsid w:val="00CF4EA6"/>
  </w:style>
  <w:style w:type="character" w:styleId="afd">
    <w:name w:val="page number"/>
    <w:basedOn w:val="a0"/>
    <w:semiHidden/>
    <w:rsid w:val="00CF4EA6"/>
  </w:style>
  <w:style w:type="paragraph" w:customStyle="1" w:styleId="afe">
    <w:name w:val="註"/>
    <w:basedOn w:val="a"/>
    <w:rsid w:val="00CF4EA6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CF4EA6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  <w:style w:type="paragraph" w:customStyle="1" w:styleId="3T000020P">
    <w:name w:val="3廳_T00表頭標題00_20P標楷_乙部份"/>
    <w:next w:val="a"/>
    <w:qFormat/>
    <w:rsid w:val="00CF4EA6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/>
      <w:sz w:val="40"/>
      <w:u w:val="single" w:color="000000"/>
    </w:rPr>
  </w:style>
  <w:style w:type="paragraph" w:customStyle="1" w:styleId="3T000118P">
    <w:name w:val="3廳_T00表頭標題01_18P標楷_乙部份"/>
    <w:basedOn w:val="a"/>
    <w:qFormat/>
    <w:rsid w:val="00CF4EA6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/>
      <w:spacing w:val="-10"/>
      <w:sz w:val="36"/>
      <w:u w:val="single" w:color="000000"/>
    </w:rPr>
  </w:style>
  <w:style w:type="paragraph" w:customStyle="1" w:styleId="3T0401110P25">
    <w:name w:val="3廳_T04表格註內文01_1._10P(縮2.5字)_乙部份"/>
    <w:basedOn w:val="3T0303110P3"/>
    <w:qFormat/>
    <w:rsid w:val="00CF4EA6"/>
    <w:pPr>
      <w:ind w:leftChars="250" w:left="550"/>
    </w:pPr>
  </w:style>
  <w:style w:type="numbering" w:customStyle="1" w:styleId="44">
    <w:name w:val="無清單4"/>
    <w:next w:val="a2"/>
    <w:uiPriority w:val="99"/>
    <w:semiHidden/>
    <w:unhideWhenUsed/>
    <w:rsid w:val="008F0B81"/>
  </w:style>
  <w:style w:type="paragraph" w:customStyle="1" w:styleId="17">
    <w:name w:val="標題1"/>
    <w:basedOn w:val="a"/>
    <w:qFormat/>
    <w:rsid w:val="00041ACF"/>
    <w:pPr>
      <w:widowControl w:val="0"/>
      <w:overflowPunct/>
      <w:spacing w:line="360" w:lineRule="auto"/>
      <w:jc w:val="left"/>
    </w:pPr>
    <w:rPr>
      <w:rFonts w:ascii="Calibri" w:hAnsi="Calibri" w:cs="Times New Roman"/>
      <w:b/>
      <w:sz w:val="32"/>
      <w:szCs w:val="22"/>
    </w:rPr>
  </w:style>
  <w:style w:type="table" w:customStyle="1" w:styleId="224">
    <w:name w:val="表格格線224"/>
    <w:basedOn w:val="a1"/>
    <w:next w:val="af0"/>
    <w:uiPriority w:val="59"/>
    <w:rsid w:val="008947EA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basedOn w:val="a0"/>
    <w:uiPriority w:val="99"/>
    <w:semiHidden/>
    <w:unhideWhenUsed/>
    <w:rsid w:val="00944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2A492-D63E-40C9-BC65-9AB572B5C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406</TotalTime>
  <Pages>3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吳怡霈</cp:lastModifiedBy>
  <cp:revision>39</cp:revision>
  <cp:lastPrinted>2026-06-18T01:42:00Z</cp:lastPrinted>
  <dcterms:created xsi:type="dcterms:W3CDTF">2025-06-23T09:24:00Z</dcterms:created>
  <dcterms:modified xsi:type="dcterms:W3CDTF">2026-07-03T11:42:00Z</dcterms:modified>
</cp:coreProperties>
</file>