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07A58" w14:textId="65500636" w:rsidR="0089035F" w:rsidRPr="00276B0A" w:rsidRDefault="008F6026" w:rsidP="00E45F08">
      <w:pPr>
        <w:pStyle w:val="4"/>
        <w:spacing w:line="520" w:lineRule="exact"/>
        <w:ind w:firstLine="480"/>
        <w:rPr>
          <w:rFonts w:hAnsi="標楷體"/>
          <w:sz w:val="32"/>
        </w:rPr>
      </w:pPr>
      <w:r>
        <w:rPr>
          <w:rFonts w:hAnsi="標楷體" w:hint="eastAsia"/>
          <w:sz w:val="32"/>
        </w:rPr>
        <w:t>(</w:t>
      </w:r>
      <w:r w:rsidR="0089035F" w:rsidRPr="00276B0A">
        <w:rPr>
          <w:rFonts w:hAnsi="標楷體" w:hint="eastAsia"/>
          <w:sz w:val="32"/>
        </w:rPr>
        <w:t>二</w:t>
      </w:r>
      <w:r>
        <w:rPr>
          <w:rFonts w:hAnsi="標楷體" w:hint="eastAsia"/>
          <w:sz w:val="32"/>
        </w:rPr>
        <w:t>)</w:t>
      </w:r>
      <w:r w:rsidR="0089035F" w:rsidRPr="00276B0A">
        <w:rPr>
          <w:rFonts w:hAnsi="標楷體" w:hint="eastAsia"/>
          <w:sz w:val="32"/>
        </w:rPr>
        <w:t>榮民醫療作業基金</w:t>
      </w:r>
    </w:p>
    <w:p w14:paraId="78B25A02" w14:textId="0CD8BFAC" w:rsidR="0089035F" w:rsidRPr="00276B0A" w:rsidRDefault="0089035F" w:rsidP="00E45F08">
      <w:pPr>
        <w:spacing w:line="520" w:lineRule="exact"/>
        <w:ind w:firstLineChars="200" w:firstLine="480"/>
        <w:jc w:val="both"/>
        <w:rPr>
          <w:rFonts w:ascii="標楷體" w:eastAsia="標楷體" w:hAnsi="標楷體"/>
        </w:rPr>
      </w:pPr>
      <w:r w:rsidRPr="00276B0A">
        <w:rPr>
          <w:rFonts w:ascii="標楷體" w:eastAsia="標楷體" w:hAnsi="標楷體" w:hint="eastAsia"/>
        </w:rPr>
        <w:t>政府為辦理國軍退除役官兵就醫，提供一般國民醫療服務與負責醫學研究及教育訓練，</w:t>
      </w:r>
      <w:r w:rsidR="002C2830" w:rsidRPr="00276B0A">
        <w:rPr>
          <w:rFonts w:ascii="標楷體" w:eastAsia="標楷體" w:hAnsi="標楷體" w:hint="eastAsia"/>
        </w:rPr>
        <w:t>行政院</w:t>
      </w:r>
      <w:r w:rsidR="00CB56ED" w:rsidRPr="00276B0A">
        <w:rPr>
          <w:rFonts w:ascii="標楷體" w:eastAsia="標楷體" w:hAnsi="標楷體" w:hint="eastAsia"/>
        </w:rPr>
        <w:t>於</w:t>
      </w:r>
      <w:r w:rsidRPr="00276B0A">
        <w:rPr>
          <w:rFonts w:ascii="標楷體" w:eastAsia="標楷體" w:hAnsi="標楷體" w:hint="eastAsia"/>
        </w:rPr>
        <w:t>73年</w:t>
      </w:r>
      <w:r w:rsidR="008A2770" w:rsidRPr="00276B0A">
        <w:rPr>
          <w:rFonts w:ascii="標楷體" w:eastAsia="標楷體" w:hAnsi="標楷體" w:hint="eastAsia"/>
        </w:rPr>
        <w:t>11月26日以台（73）忠授四字第09730號函，</w:t>
      </w:r>
      <w:r w:rsidR="002C2830" w:rsidRPr="00276B0A">
        <w:rPr>
          <w:rFonts w:ascii="標楷體" w:eastAsia="標楷體" w:hAnsi="標楷體" w:hint="eastAsia"/>
        </w:rPr>
        <w:t>核定</w:t>
      </w:r>
      <w:r w:rsidRPr="00276B0A">
        <w:rPr>
          <w:rFonts w:ascii="標楷體" w:eastAsia="標楷體" w:hAnsi="標楷體" w:hint="eastAsia"/>
        </w:rPr>
        <w:t>設立榮民總醫院作業基金，嗣為配合管理需要，於79及84年度分別設立臺北、臺中及高雄榮民總醫院作業基金，暨為便利各地區民眾就醫，</w:t>
      </w:r>
      <w:r w:rsidR="00CB56ED" w:rsidRPr="00276B0A">
        <w:rPr>
          <w:rFonts w:ascii="標楷體" w:eastAsia="標楷體" w:hAnsi="標楷體" w:hint="eastAsia"/>
        </w:rPr>
        <w:t>於</w:t>
      </w:r>
      <w:r w:rsidRPr="00276B0A">
        <w:rPr>
          <w:rFonts w:ascii="標楷體" w:eastAsia="標楷體" w:hAnsi="標楷體" w:hint="eastAsia"/>
        </w:rPr>
        <w:t>79年設立榮民醫院附設民眾診療作業基金</w:t>
      </w:r>
      <w:r w:rsidR="00BF332D" w:rsidRPr="00276B0A">
        <w:rPr>
          <w:rFonts w:ascii="標楷體" w:eastAsia="標楷體" w:hAnsi="標楷體" w:hint="eastAsia"/>
        </w:rPr>
        <w:t>（</w:t>
      </w:r>
      <w:r w:rsidRPr="00276B0A">
        <w:rPr>
          <w:rFonts w:ascii="標楷體" w:eastAsia="標楷體" w:hAnsi="標楷體" w:hint="eastAsia"/>
        </w:rPr>
        <w:t>86</w:t>
      </w:r>
      <w:r w:rsidR="00CB56ED" w:rsidRPr="00276B0A">
        <w:rPr>
          <w:rFonts w:ascii="標楷體" w:eastAsia="標楷體" w:hAnsi="標楷體" w:hint="eastAsia"/>
        </w:rPr>
        <w:t>年度更名為</w:t>
      </w:r>
      <w:r w:rsidRPr="00276B0A">
        <w:rPr>
          <w:rFonts w:ascii="標楷體" w:eastAsia="標楷體" w:hAnsi="標楷體" w:hint="eastAsia"/>
        </w:rPr>
        <w:t>榮民醫院醫療作業基金</w:t>
      </w:r>
      <w:r w:rsidR="00BF332D" w:rsidRPr="00276B0A">
        <w:rPr>
          <w:rFonts w:ascii="標楷體" w:eastAsia="標楷體" w:hAnsi="標楷體" w:hint="eastAsia"/>
        </w:rPr>
        <w:t>）</w:t>
      </w:r>
      <w:r w:rsidRPr="00276B0A">
        <w:rPr>
          <w:rFonts w:ascii="標楷體" w:eastAsia="標楷體" w:hAnsi="標楷體" w:hint="eastAsia"/>
        </w:rPr>
        <w:t>，</w:t>
      </w:r>
      <w:r w:rsidR="003F0D49" w:rsidRPr="00276B0A">
        <w:rPr>
          <w:rFonts w:ascii="標楷體" w:eastAsia="標楷體" w:hAnsi="標楷體" w:hint="eastAsia"/>
        </w:rPr>
        <w:t>上開4個基金</w:t>
      </w:r>
      <w:r w:rsidRPr="00276B0A">
        <w:rPr>
          <w:rFonts w:ascii="標楷體" w:eastAsia="標楷體" w:hAnsi="標楷體" w:hint="eastAsia"/>
        </w:rPr>
        <w:t>於87年度簡</w:t>
      </w:r>
      <w:r w:rsidR="003F0D49" w:rsidRPr="00276B0A">
        <w:rPr>
          <w:rFonts w:ascii="標楷體" w:eastAsia="標楷體" w:hAnsi="標楷體" w:hint="eastAsia"/>
        </w:rPr>
        <w:t>併為</w:t>
      </w:r>
      <w:r w:rsidR="00856B00" w:rsidRPr="00276B0A">
        <w:rPr>
          <w:rFonts w:ascii="標楷體" w:eastAsia="標楷體" w:hAnsi="標楷體" w:hint="eastAsia"/>
        </w:rPr>
        <w:t>榮民醫療作業基金</w:t>
      </w:r>
      <w:r w:rsidR="00B0676B" w:rsidRPr="00276B0A">
        <w:rPr>
          <w:rFonts w:ascii="標楷體" w:eastAsia="標楷體" w:hAnsi="標楷體" w:hint="eastAsia"/>
        </w:rPr>
        <w:t>，其中</w:t>
      </w:r>
      <w:r w:rsidR="00BB191E" w:rsidRPr="00276B0A">
        <w:rPr>
          <w:rFonts w:ascii="標楷體" w:eastAsia="標楷體" w:hAnsi="標楷體" w:hint="eastAsia"/>
        </w:rPr>
        <w:t>榮民醫院醫療作業</w:t>
      </w:r>
      <w:r w:rsidR="001330C5" w:rsidRPr="00276B0A">
        <w:rPr>
          <w:rFonts w:ascii="標楷體" w:eastAsia="標楷體" w:hAnsi="標楷體" w:hint="eastAsia"/>
        </w:rPr>
        <w:t>分</w:t>
      </w:r>
      <w:r w:rsidR="00BB191E" w:rsidRPr="00276B0A">
        <w:rPr>
          <w:rFonts w:ascii="標楷體" w:eastAsia="標楷體" w:hAnsi="標楷體" w:hint="eastAsia"/>
        </w:rPr>
        <w:t>基金</w:t>
      </w:r>
      <w:r w:rsidR="008A2770" w:rsidRPr="00276B0A">
        <w:rPr>
          <w:rFonts w:ascii="標楷體" w:eastAsia="標楷體" w:hAnsi="標楷體" w:hint="eastAsia"/>
        </w:rPr>
        <w:t>於102年11月1日</w:t>
      </w:r>
      <w:r w:rsidR="001330C5" w:rsidRPr="00276B0A">
        <w:rPr>
          <w:rFonts w:ascii="標楷體" w:eastAsia="標楷體" w:hAnsi="標楷體" w:hint="eastAsia"/>
        </w:rPr>
        <w:t>裁撤</w:t>
      </w:r>
      <w:r w:rsidR="00E06A30" w:rsidRPr="00276B0A">
        <w:rPr>
          <w:rFonts w:ascii="標楷體" w:eastAsia="標楷體" w:hAnsi="標楷體" w:hint="eastAsia"/>
        </w:rPr>
        <w:t>；另</w:t>
      </w:r>
      <w:r w:rsidR="003D783E" w:rsidRPr="00276B0A">
        <w:rPr>
          <w:rFonts w:ascii="標楷體" w:eastAsia="標楷體" w:hAnsi="標楷體"/>
        </w:rPr>
        <w:t>高雄榮民總醫院屏東分院</w:t>
      </w:r>
      <w:r w:rsidR="00861E47" w:rsidRPr="00276B0A">
        <w:rPr>
          <w:rFonts w:ascii="標楷體" w:eastAsia="標楷體" w:hAnsi="標楷體" w:hint="eastAsia"/>
        </w:rPr>
        <w:t>於111年11月18日</w:t>
      </w:r>
      <w:r w:rsidR="003D783E" w:rsidRPr="00276B0A">
        <w:rPr>
          <w:rFonts w:ascii="標楷體" w:eastAsia="標楷體" w:hAnsi="標楷體"/>
        </w:rPr>
        <w:t>改制為屏東榮民總醫院，</w:t>
      </w:r>
      <w:r w:rsidR="00D0426D" w:rsidRPr="00276B0A">
        <w:rPr>
          <w:rFonts w:ascii="標楷體" w:eastAsia="標楷體" w:hAnsi="標楷體"/>
        </w:rPr>
        <w:t>112年</w:t>
      </w:r>
      <w:r w:rsidR="00D0426D" w:rsidRPr="00276B0A">
        <w:rPr>
          <w:rFonts w:ascii="標楷體" w:eastAsia="標楷體" w:hAnsi="標楷體" w:hint="eastAsia"/>
        </w:rPr>
        <w:t>度</w:t>
      </w:r>
      <w:r w:rsidR="003D783E" w:rsidRPr="00276B0A">
        <w:rPr>
          <w:rFonts w:ascii="標楷體" w:eastAsia="標楷體" w:hAnsi="標楷體"/>
        </w:rPr>
        <w:t>設立屏東榮民總醫院作業基金</w:t>
      </w:r>
      <w:r w:rsidR="00D0426D" w:rsidRPr="00276B0A">
        <w:rPr>
          <w:rFonts w:ascii="標楷體" w:eastAsia="標楷體" w:hAnsi="標楷體" w:hint="eastAsia"/>
        </w:rPr>
        <w:t>，爰該基金含4個分基金</w:t>
      </w:r>
      <w:r w:rsidRPr="00276B0A">
        <w:rPr>
          <w:rFonts w:ascii="標楷體" w:eastAsia="標楷體" w:hAnsi="標楷體" w:hint="eastAsia"/>
        </w:rPr>
        <w:t>。該基金</w:t>
      </w:r>
      <w:r w:rsidR="005708A5">
        <w:rPr>
          <w:rFonts w:ascii="標楷體" w:eastAsia="標楷體" w:hAnsi="標楷體" w:hint="eastAsia"/>
        </w:rPr>
        <w:t>114</w:t>
      </w:r>
      <w:r w:rsidR="0078224A" w:rsidRPr="00276B0A">
        <w:rPr>
          <w:rFonts w:ascii="標楷體" w:eastAsia="標楷體" w:hAnsi="標楷體" w:hint="eastAsia"/>
        </w:rPr>
        <w:t>年度</w:t>
      </w:r>
      <w:r w:rsidRPr="00276B0A">
        <w:rPr>
          <w:rFonts w:ascii="標楷體" w:eastAsia="標楷體" w:hAnsi="標楷體" w:hint="eastAsia"/>
        </w:rPr>
        <w:t>各項營運計畫及預算之執行等，經予書面審核</w:t>
      </w:r>
      <w:r w:rsidR="00171987" w:rsidRPr="00276B0A">
        <w:rPr>
          <w:rFonts w:ascii="標楷體" w:eastAsia="標楷體" w:hAnsi="標楷體" w:hint="eastAsia"/>
        </w:rPr>
        <w:t>，並於期中派員就地抽查，</w:t>
      </w:r>
      <w:r w:rsidRPr="00276B0A">
        <w:rPr>
          <w:rFonts w:ascii="標楷體" w:eastAsia="標楷體" w:hAnsi="標楷體" w:hint="eastAsia"/>
        </w:rPr>
        <w:t>茲將</w:t>
      </w:r>
      <w:r w:rsidR="00171987" w:rsidRPr="00276B0A">
        <w:rPr>
          <w:rFonts w:ascii="標楷體" w:eastAsia="標楷體" w:hAnsi="標楷體" w:hint="eastAsia"/>
        </w:rPr>
        <w:t>查</w:t>
      </w:r>
      <w:r w:rsidRPr="00276B0A">
        <w:rPr>
          <w:rFonts w:ascii="標楷體" w:eastAsia="標楷體" w:hAnsi="標楷體" w:hint="eastAsia"/>
        </w:rPr>
        <w:t>核結果說明如次：</w:t>
      </w:r>
    </w:p>
    <w:p w14:paraId="6D33E8F9" w14:textId="77777777" w:rsidR="0089035F" w:rsidRPr="00276B0A" w:rsidRDefault="0089035F" w:rsidP="00E750AD">
      <w:pPr>
        <w:pStyle w:val="123"/>
        <w:spacing w:line="600" w:lineRule="exact"/>
        <w:ind w:firstLine="1261"/>
        <w:rPr>
          <w:rFonts w:hAnsi="標楷體"/>
          <w:sz w:val="28"/>
          <w:szCs w:val="28"/>
        </w:rPr>
      </w:pPr>
      <w:r w:rsidRPr="00276B0A">
        <w:rPr>
          <w:rFonts w:hAnsi="標楷體" w:hint="eastAsia"/>
          <w:sz w:val="28"/>
          <w:szCs w:val="28"/>
        </w:rPr>
        <w:t>1.　營運計畫實施情形之查核</w:t>
      </w:r>
    </w:p>
    <w:p w14:paraId="7B7D882C" w14:textId="7E028BFB" w:rsidR="0089035F" w:rsidRPr="00276B0A" w:rsidRDefault="0089035F" w:rsidP="00E45F08">
      <w:pPr>
        <w:spacing w:beforeLines="2" w:before="7" w:line="520" w:lineRule="exact"/>
        <w:ind w:firstLineChars="200" w:firstLine="480"/>
        <w:jc w:val="both"/>
        <w:rPr>
          <w:rFonts w:ascii="標楷體" w:eastAsia="標楷體" w:hAnsi="標楷體"/>
        </w:rPr>
      </w:pPr>
      <w:r w:rsidRPr="00276B0A">
        <w:rPr>
          <w:rFonts w:ascii="標楷體" w:eastAsia="標楷體" w:hAnsi="標楷體" w:hint="eastAsia"/>
        </w:rPr>
        <w:t>該基金主要營運計畫</w:t>
      </w:r>
      <w:r w:rsidR="00385D8F" w:rsidRPr="00276B0A">
        <w:rPr>
          <w:rFonts w:ascii="標楷體" w:eastAsia="標楷體" w:hAnsi="標楷體" w:hint="eastAsia"/>
        </w:rPr>
        <w:t>為辦理國軍退除役官兵就醫及提升醫療服務</w:t>
      </w:r>
      <w:r w:rsidR="00FF7AFC" w:rsidRPr="00276B0A">
        <w:rPr>
          <w:rFonts w:ascii="標楷體" w:eastAsia="標楷體" w:hAnsi="標楷體" w:hint="eastAsia"/>
        </w:rPr>
        <w:t>，並加強</w:t>
      </w:r>
      <w:r w:rsidR="00385D8F" w:rsidRPr="00276B0A">
        <w:rPr>
          <w:rFonts w:ascii="標楷體" w:eastAsia="標楷體" w:hAnsi="標楷體" w:hint="eastAsia"/>
        </w:rPr>
        <w:t>醫學研究發展</w:t>
      </w:r>
      <w:r w:rsidRPr="00276B0A">
        <w:rPr>
          <w:rFonts w:ascii="標楷體" w:eastAsia="標楷體" w:hAnsi="標楷體" w:hint="eastAsia"/>
        </w:rPr>
        <w:t>等。</w:t>
      </w:r>
      <w:r w:rsidR="0078224A" w:rsidRPr="00276B0A">
        <w:rPr>
          <w:rFonts w:ascii="標楷體" w:eastAsia="標楷體" w:hAnsi="標楷體" w:hint="eastAsia"/>
        </w:rPr>
        <w:t>1</w:t>
      </w:r>
      <w:r w:rsidR="008278A3" w:rsidRPr="00276B0A">
        <w:rPr>
          <w:rFonts w:ascii="標楷體" w:eastAsia="標楷體" w:hAnsi="標楷體" w:hint="eastAsia"/>
        </w:rPr>
        <w:t>1</w:t>
      </w:r>
      <w:r w:rsidR="005708A5">
        <w:rPr>
          <w:rFonts w:ascii="標楷體" w:eastAsia="標楷體" w:hAnsi="標楷體" w:hint="eastAsia"/>
        </w:rPr>
        <w:t>4</w:t>
      </w:r>
      <w:r w:rsidR="0078224A" w:rsidRPr="00276B0A">
        <w:rPr>
          <w:rFonts w:ascii="標楷體" w:eastAsia="標楷體" w:hAnsi="標楷體" w:hint="eastAsia"/>
        </w:rPr>
        <w:t>年度</w:t>
      </w:r>
      <w:r w:rsidRPr="00276B0A">
        <w:rPr>
          <w:rFonts w:ascii="標楷體" w:eastAsia="標楷體" w:hAnsi="標楷體" w:hint="eastAsia"/>
        </w:rPr>
        <w:t>營運項目2項，實施結果，</w:t>
      </w:r>
      <w:r w:rsidR="00DE1A25" w:rsidRPr="00276B0A">
        <w:rPr>
          <w:rFonts w:ascii="標楷體" w:eastAsia="標楷體" w:hAnsi="標楷體" w:hint="eastAsia"/>
        </w:rPr>
        <w:t>實際數較原預計</w:t>
      </w:r>
      <w:r w:rsidR="00171987" w:rsidRPr="00276B0A">
        <w:rPr>
          <w:rFonts w:ascii="標楷體" w:eastAsia="標楷體" w:hAnsi="標楷體" w:hint="eastAsia"/>
        </w:rPr>
        <w:t>增加及</w:t>
      </w:r>
      <w:r w:rsidR="00DE1A25" w:rsidRPr="00276B0A">
        <w:rPr>
          <w:rFonts w:ascii="標楷體" w:eastAsia="標楷體" w:hAnsi="標楷體" w:hint="eastAsia"/>
        </w:rPr>
        <w:t>減少</w:t>
      </w:r>
      <w:r w:rsidR="00171987" w:rsidRPr="00276B0A">
        <w:rPr>
          <w:rFonts w:ascii="標楷體" w:eastAsia="標楷體" w:hAnsi="標楷體" w:hint="eastAsia"/>
        </w:rPr>
        <w:t>者各1項</w:t>
      </w:r>
      <w:r w:rsidRPr="00276B0A">
        <w:rPr>
          <w:rFonts w:ascii="標楷體" w:eastAsia="標楷體" w:hAnsi="標楷體" w:hint="eastAsia"/>
        </w:rPr>
        <w:t>，其</w:t>
      </w:r>
      <w:r w:rsidR="00B96E38" w:rsidRPr="00276B0A">
        <w:rPr>
          <w:rFonts w:ascii="標楷體" w:eastAsia="標楷體" w:hAnsi="標楷體" w:hint="eastAsia"/>
        </w:rPr>
        <w:t>執行情形</w:t>
      </w:r>
      <w:r w:rsidRPr="00276B0A">
        <w:rPr>
          <w:rFonts w:ascii="標楷體" w:eastAsia="標楷體" w:hAnsi="標楷體" w:hint="eastAsia"/>
        </w:rPr>
        <w:t>如次：</w:t>
      </w:r>
    </w:p>
    <w:p w14:paraId="19DDF998" w14:textId="705A3F64" w:rsidR="00231CBF" w:rsidRPr="00276B0A" w:rsidRDefault="00A163AB" w:rsidP="00E45F08">
      <w:pPr>
        <w:spacing w:line="520" w:lineRule="exact"/>
        <w:ind w:firstLineChars="550" w:firstLine="1320"/>
        <w:jc w:val="both"/>
        <w:rPr>
          <w:rFonts w:ascii="標楷體" w:eastAsia="標楷體" w:hAnsi="標楷體"/>
          <w:sz w:val="32"/>
        </w:rPr>
      </w:pPr>
      <w:r w:rsidRPr="00276B0A">
        <w:rPr>
          <w:rFonts w:ascii="標楷體" w:eastAsia="標楷體" w:hAnsi="標楷體" w:hint="eastAsia"/>
        </w:rPr>
        <w:t>（</w:t>
      </w:r>
      <w:r w:rsidR="0089035F" w:rsidRPr="00276B0A">
        <w:rPr>
          <w:rFonts w:ascii="標楷體" w:eastAsia="標楷體" w:hAnsi="標楷體" w:hint="eastAsia"/>
        </w:rPr>
        <w:t>1</w:t>
      </w:r>
      <w:r w:rsidRPr="00276B0A">
        <w:rPr>
          <w:rFonts w:ascii="標楷體" w:eastAsia="標楷體" w:hAnsi="標楷體" w:hint="eastAsia"/>
        </w:rPr>
        <w:t>）</w:t>
      </w:r>
      <w:r w:rsidR="006E696C" w:rsidRPr="00276B0A">
        <w:rPr>
          <w:rFonts w:ascii="標楷體" w:eastAsia="標楷體" w:hAnsi="標楷體" w:hint="eastAsia"/>
        </w:rPr>
        <w:t xml:space="preserve">　</w:t>
      </w:r>
      <w:r w:rsidR="0089035F" w:rsidRPr="00276B0A">
        <w:rPr>
          <w:rFonts w:ascii="標楷體" w:eastAsia="標楷體" w:hAnsi="標楷體" w:hint="eastAsia"/>
        </w:rPr>
        <w:t>門診病患醫療</w:t>
      </w:r>
      <w:r w:rsidR="00581A7B" w:rsidRPr="00276B0A">
        <w:rPr>
          <w:rFonts w:ascii="標楷體" w:eastAsia="標楷體" w:hAnsi="標楷體" w:hint="eastAsia"/>
        </w:rPr>
        <w:t xml:space="preserve">　</w:t>
      </w:r>
      <w:r w:rsidR="0089035F" w:rsidRPr="00276B0A">
        <w:rPr>
          <w:rFonts w:ascii="標楷體" w:eastAsia="標楷體" w:hAnsi="標楷體" w:hint="eastAsia"/>
        </w:rPr>
        <w:t>預計</w:t>
      </w:r>
      <w:r w:rsidR="005708A5">
        <w:rPr>
          <w:rFonts w:ascii="標楷體" w:eastAsia="標楷體" w:hAnsi="標楷體" w:hint="eastAsia"/>
        </w:rPr>
        <w:t>974</w:t>
      </w:r>
      <w:r w:rsidR="00CC79A2" w:rsidRPr="00276B0A">
        <w:rPr>
          <w:rFonts w:ascii="標楷體" w:eastAsia="標楷體" w:hAnsi="標楷體" w:hint="eastAsia"/>
        </w:rPr>
        <w:t>萬</w:t>
      </w:r>
      <w:r w:rsidR="0089035F" w:rsidRPr="00276B0A">
        <w:rPr>
          <w:rFonts w:ascii="標楷體" w:eastAsia="標楷體" w:hAnsi="標楷體" w:hint="eastAsia"/>
        </w:rPr>
        <w:t>餘人次，實際為</w:t>
      </w:r>
      <w:r w:rsidR="005708A5">
        <w:rPr>
          <w:rFonts w:ascii="標楷體" w:eastAsia="標楷體" w:hAnsi="標楷體" w:hint="eastAsia"/>
        </w:rPr>
        <w:t>1</w:t>
      </w:r>
      <w:r w:rsidR="005708A5">
        <w:rPr>
          <w:rFonts w:ascii="標楷體" w:eastAsia="標楷體" w:hAnsi="標楷體"/>
        </w:rPr>
        <w:t>,</w:t>
      </w:r>
      <w:r w:rsidR="005708A5">
        <w:rPr>
          <w:rFonts w:ascii="標楷體" w:eastAsia="標楷體" w:hAnsi="標楷體" w:hint="eastAsia"/>
        </w:rPr>
        <w:t>006</w:t>
      </w:r>
      <w:r w:rsidR="00CC79A2" w:rsidRPr="00276B0A">
        <w:rPr>
          <w:rFonts w:ascii="標楷體" w:eastAsia="標楷體" w:hAnsi="標楷體" w:hint="eastAsia"/>
        </w:rPr>
        <w:t>萬</w:t>
      </w:r>
      <w:r w:rsidR="0089035F" w:rsidRPr="00276B0A">
        <w:rPr>
          <w:rFonts w:ascii="標楷體" w:eastAsia="標楷體" w:hAnsi="標楷體" w:hint="eastAsia"/>
        </w:rPr>
        <w:t>餘人次，較預計</w:t>
      </w:r>
      <w:r w:rsidR="002A1A6D" w:rsidRPr="00276B0A">
        <w:rPr>
          <w:rFonts w:ascii="標楷體" w:eastAsia="標楷體" w:hAnsi="標楷體" w:hint="eastAsia"/>
        </w:rPr>
        <w:t>增加</w:t>
      </w:r>
      <w:r w:rsidR="005708A5">
        <w:rPr>
          <w:rFonts w:ascii="標楷體" w:eastAsia="標楷體" w:hAnsi="標楷體" w:hint="eastAsia"/>
        </w:rPr>
        <w:t>31</w:t>
      </w:r>
      <w:r w:rsidR="00B96E38" w:rsidRPr="00276B0A">
        <w:rPr>
          <w:rFonts w:ascii="標楷體" w:eastAsia="標楷體" w:hAnsi="標楷體" w:hint="eastAsia"/>
        </w:rPr>
        <w:t>萬</w:t>
      </w:r>
      <w:r w:rsidR="0089035F" w:rsidRPr="00276B0A">
        <w:rPr>
          <w:rFonts w:ascii="標楷體" w:eastAsia="標楷體" w:hAnsi="標楷體" w:hint="eastAsia"/>
        </w:rPr>
        <w:t>餘人次，約</w:t>
      </w:r>
      <w:r w:rsidR="005708A5">
        <w:rPr>
          <w:rFonts w:ascii="標楷體" w:eastAsia="標楷體" w:hAnsi="標楷體" w:hint="eastAsia"/>
        </w:rPr>
        <w:t>3.26</w:t>
      </w:r>
      <w:r w:rsidR="0089035F" w:rsidRPr="00276B0A">
        <w:rPr>
          <w:rFonts w:ascii="標楷體" w:eastAsia="標楷體" w:hAnsi="標楷體" w:hint="eastAsia"/>
          <w:bCs/>
        </w:rPr>
        <w:t>％，</w:t>
      </w:r>
      <w:r w:rsidR="00003914" w:rsidRPr="00276B0A">
        <w:rPr>
          <w:rFonts w:ascii="標楷體" w:eastAsia="標楷體" w:hAnsi="標楷體" w:hint="eastAsia"/>
          <w:bCs/>
        </w:rPr>
        <w:t>主要係臺北榮民總醫院</w:t>
      </w:r>
      <w:r w:rsidR="00BA0FD2" w:rsidRPr="00276B0A">
        <w:rPr>
          <w:rFonts w:ascii="標楷體" w:eastAsia="標楷體" w:hAnsi="標楷體" w:hint="eastAsia"/>
          <w:bCs/>
        </w:rPr>
        <w:t>增聘醫師及加開門診等</w:t>
      </w:r>
      <w:r w:rsidR="00D464D3" w:rsidRPr="00276B0A">
        <w:rPr>
          <w:rFonts w:ascii="標楷體" w:eastAsia="標楷體" w:hAnsi="標楷體" w:hint="eastAsia"/>
          <w:bCs/>
        </w:rPr>
        <w:t>，</w:t>
      </w:r>
      <w:r w:rsidR="00434F46" w:rsidRPr="00276B0A">
        <w:rPr>
          <w:rFonts w:ascii="標楷體" w:eastAsia="標楷體" w:hAnsi="標楷體" w:hint="eastAsia"/>
          <w:bCs/>
        </w:rPr>
        <w:t>致</w:t>
      </w:r>
      <w:r w:rsidR="00D464D3" w:rsidRPr="00276B0A">
        <w:rPr>
          <w:rFonts w:ascii="標楷體" w:eastAsia="標楷體" w:hAnsi="標楷體" w:hint="eastAsia"/>
          <w:bCs/>
        </w:rPr>
        <w:t>門診</w:t>
      </w:r>
      <w:r w:rsidR="00003914" w:rsidRPr="00276B0A">
        <w:rPr>
          <w:rFonts w:ascii="標楷體" w:eastAsia="標楷體" w:hAnsi="標楷體" w:hint="eastAsia"/>
          <w:bCs/>
        </w:rPr>
        <w:t>人次較預計增加。</w:t>
      </w:r>
      <w:r w:rsidR="0089035F" w:rsidRPr="00276B0A">
        <w:rPr>
          <w:rFonts w:ascii="標楷體" w:eastAsia="標楷體" w:hAnsi="標楷體" w:hint="eastAsia"/>
        </w:rPr>
        <w:t>至所屬分預算營運情形列表如次：</w:t>
      </w:r>
    </w:p>
    <w:tbl>
      <w:tblPr>
        <w:tblW w:w="10149" w:type="dxa"/>
        <w:tblInd w:w="28"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28"/>
        <w:gridCol w:w="1718"/>
        <w:gridCol w:w="1684"/>
        <w:gridCol w:w="1561"/>
        <w:gridCol w:w="1358"/>
      </w:tblGrid>
      <w:tr w:rsidR="00276B0A" w:rsidRPr="00276B0A" w14:paraId="36E49C0E" w14:textId="77777777" w:rsidTr="00E45F08">
        <w:trPr>
          <w:cantSplit/>
          <w:trHeight w:val="20"/>
        </w:trPr>
        <w:tc>
          <w:tcPr>
            <w:tcW w:w="10149" w:type="dxa"/>
            <w:gridSpan w:val="5"/>
            <w:tcBorders>
              <w:top w:val="nil"/>
              <w:bottom w:val="single" w:sz="8" w:space="0" w:color="auto"/>
            </w:tcBorders>
            <w:vAlign w:val="center"/>
          </w:tcPr>
          <w:p w14:paraId="73BD0E90" w14:textId="77777777" w:rsidR="001330C5" w:rsidRPr="00276B0A" w:rsidRDefault="001330C5" w:rsidP="00917385">
            <w:pPr>
              <w:spacing w:line="300" w:lineRule="exact"/>
              <w:ind w:rightChars="-12" w:right="-29"/>
              <w:jc w:val="right"/>
              <w:rPr>
                <w:rFonts w:ascii="標楷體" w:eastAsia="標楷體" w:hAnsi="標楷體"/>
                <w:sz w:val="20"/>
                <w:szCs w:val="20"/>
              </w:rPr>
            </w:pPr>
            <w:r w:rsidRPr="00276B0A">
              <w:rPr>
                <w:rFonts w:ascii="標楷體" w:eastAsia="標楷體" w:hAnsi="標楷體" w:hint="eastAsia"/>
                <w:sz w:val="20"/>
                <w:szCs w:val="20"/>
              </w:rPr>
              <w:t>單位：人次</w:t>
            </w:r>
          </w:p>
        </w:tc>
      </w:tr>
      <w:tr w:rsidR="00276B0A" w:rsidRPr="00276B0A" w14:paraId="5AB4D2C8" w14:textId="77777777" w:rsidTr="00E45F08">
        <w:trPr>
          <w:cantSplit/>
          <w:trHeight w:val="272"/>
        </w:trPr>
        <w:tc>
          <w:tcPr>
            <w:tcW w:w="3828" w:type="dxa"/>
            <w:vMerge w:val="restart"/>
            <w:tcBorders>
              <w:top w:val="single" w:sz="8" w:space="0" w:color="auto"/>
              <w:bottom w:val="single" w:sz="8" w:space="0" w:color="auto"/>
              <w:right w:val="single" w:sz="2" w:space="0" w:color="auto"/>
            </w:tcBorders>
            <w:vAlign w:val="center"/>
          </w:tcPr>
          <w:p w14:paraId="7B4394BB" w14:textId="2EE47213" w:rsidR="00E45F08" w:rsidRPr="00276B0A" w:rsidRDefault="001330C5" w:rsidP="00E45F08">
            <w:pPr>
              <w:spacing w:line="260" w:lineRule="exact"/>
              <w:jc w:val="distribute"/>
              <w:rPr>
                <w:rFonts w:ascii="標楷體" w:eastAsia="標楷體" w:hAnsi="標楷體"/>
                <w:sz w:val="22"/>
                <w:szCs w:val="22"/>
              </w:rPr>
            </w:pPr>
            <w:r w:rsidRPr="00276B0A">
              <w:rPr>
                <w:rFonts w:ascii="標楷體" w:eastAsia="標楷體" w:hAnsi="標楷體" w:hint="eastAsia"/>
                <w:sz w:val="22"/>
                <w:szCs w:val="22"/>
              </w:rPr>
              <w:t>分預算名稱</w:t>
            </w:r>
          </w:p>
        </w:tc>
        <w:tc>
          <w:tcPr>
            <w:tcW w:w="1718" w:type="dxa"/>
            <w:vMerge w:val="restart"/>
            <w:tcBorders>
              <w:top w:val="single" w:sz="8" w:space="0" w:color="auto"/>
              <w:left w:val="single" w:sz="2" w:space="0" w:color="auto"/>
              <w:bottom w:val="single" w:sz="8" w:space="0" w:color="auto"/>
              <w:right w:val="single" w:sz="2" w:space="0" w:color="auto"/>
            </w:tcBorders>
            <w:vAlign w:val="center"/>
          </w:tcPr>
          <w:p w14:paraId="6AADCD5B" w14:textId="77777777" w:rsidR="001330C5" w:rsidRPr="00276B0A" w:rsidRDefault="001330C5" w:rsidP="00E45F08">
            <w:pPr>
              <w:spacing w:line="260" w:lineRule="exact"/>
              <w:jc w:val="distribute"/>
              <w:rPr>
                <w:rFonts w:ascii="標楷體" w:eastAsia="標楷體" w:hAnsi="標楷體"/>
                <w:sz w:val="22"/>
                <w:szCs w:val="22"/>
              </w:rPr>
            </w:pPr>
            <w:r w:rsidRPr="00276B0A">
              <w:rPr>
                <w:rFonts w:ascii="標楷體" w:eastAsia="標楷體" w:hAnsi="標楷體" w:hint="eastAsia"/>
                <w:sz w:val="22"/>
                <w:szCs w:val="22"/>
              </w:rPr>
              <w:t>預計數</w:t>
            </w:r>
          </w:p>
        </w:tc>
        <w:tc>
          <w:tcPr>
            <w:tcW w:w="1684" w:type="dxa"/>
            <w:vMerge w:val="restart"/>
            <w:tcBorders>
              <w:top w:val="single" w:sz="8" w:space="0" w:color="auto"/>
              <w:left w:val="single" w:sz="2" w:space="0" w:color="auto"/>
              <w:bottom w:val="single" w:sz="8" w:space="0" w:color="auto"/>
              <w:right w:val="single" w:sz="2" w:space="0" w:color="auto"/>
            </w:tcBorders>
            <w:vAlign w:val="center"/>
          </w:tcPr>
          <w:p w14:paraId="28AC0CFA" w14:textId="77777777" w:rsidR="001330C5" w:rsidRPr="00276B0A" w:rsidRDefault="001330C5" w:rsidP="00E45F08">
            <w:pPr>
              <w:spacing w:line="260" w:lineRule="exact"/>
              <w:jc w:val="distribute"/>
              <w:rPr>
                <w:rFonts w:ascii="標楷體" w:eastAsia="標楷體" w:hAnsi="標楷體"/>
                <w:sz w:val="22"/>
                <w:szCs w:val="22"/>
              </w:rPr>
            </w:pPr>
            <w:r w:rsidRPr="00276B0A">
              <w:rPr>
                <w:rFonts w:ascii="標楷體" w:eastAsia="標楷體" w:hAnsi="標楷體" w:hint="eastAsia"/>
                <w:sz w:val="22"/>
                <w:szCs w:val="22"/>
              </w:rPr>
              <w:t>實際數</w:t>
            </w:r>
          </w:p>
        </w:tc>
        <w:tc>
          <w:tcPr>
            <w:tcW w:w="2919" w:type="dxa"/>
            <w:gridSpan w:val="2"/>
            <w:tcBorders>
              <w:top w:val="single" w:sz="8" w:space="0" w:color="auto"/>
              <w:left w:val="single" w:sz="2" w:space="0" w:color="auto"/>
              <w:bottom w:val="single" w:sz="2" w:space="0" w:color="auto"/>
            </w:tcBorders>
            <w:vAlign w:val="center"/>
          </w:tcPr>
          <w:p w14:paraId="6B7AA264" w14:textId="77777777" w:rsidR="001330C5" w:rsidRPr="00276B0A" w:rsidRDefault="001330C5" w:rsidP="00AB349B">
            <w:pPr>
              <w:spacing w:line="260" w:lineRule="exact"/>
              <w:ind w:rightChars="-12" w:right="-29"/>
              <w:jc w:val="distribute"/>
              <w:rPr>
                <w:rFonts w:ascii="標楷體" w:eastAsia="標楷體" w:hAnsi="標楷體"/>
                <w:sz w:val="22"/>
                <w:szCs w:val="22"/>
              </w:rPr>
            </w:pPr>
            <w:r w:rsidRPr="00276B0A">
              <w:rPr>
                <w:rFonts w:ascii="標楷體" w:eastAsia="標楷體" w:hAnsi="標楷體" w:hint="eastAsia"/>
                <w:sz w:val="22"/>
                <w:szCs w:val="22"/>
              </w:rPr>
              <w:t>比較增減</w:t>
            </w:r>
          </w:p>
        </w:tc>
      </w:tr>
      <w:tr w:rsidR="00276B0A" w:rsidRPr="00276B0A" w14:paraId="08CB36CA" w14:textId="77777777" w:rsidTr="00E45F08">
        <w:trPr>
          <w:cantSplit/>
          <w:trHeight w:val="272"/>
        </w:trPr>
        <w:tc>
          <w:tcPr>
            <w:tcW w:w="3828" w:type="dxa"/>
            <w:vMerge/>
            <w:tcBorders>
              <w:top w:val="single" w:sz="2" w:space="0" w:color="auto"/>
              <w:bottom w:val="single" w:sz="8" w:space="0" w:color="auto"/>
              <w:right w:val="single" w:sz="2" w:space="0" w:color="auto"/>
            </w:tcBorders>
            <w:vAlign w:val="center"/>
          </w:tcPr>
          <w:p w14:paraId="6607379E" w14:textId="77777777" w:rsidR="001330C5" w:rsidRPr="00276B0A" w:rsidRDefault="001330C5" w:rsidP="00E45F08">
            <w:pPr>
              <w:spacing w:line="260" w:lineRule="exact"/>
              <w:jc w:val="center"/>
              <w:rPr>
                <w:rFonts w:ascii="標楷體" w:eastAsia="標楷體" w:hAnsi="標楷體"/>
                <w:sz w:val="22"/>
                <w:szCs w:val="22"/>
              </w:rPr>
            </w:pPr>
          </w:p>
        </w:tc>
        <w:tc>
          <w:tcPr>
            <w:tcW w:w="1718" w:type="dxa"/>
            <w:vMerge/>
            <w:tcBorders>
              <w:top w:val="single" w:sz="2" w:space="0" w:color="auto"/>
              <w:left w:val="single" w:sz="2" w:space="0" w:color="auto"/>
              <w:bottom w:val="single" w:sz="8" w:space="0" w:color="auto"/>
              <w:right w:val="single" w:sz="2" w:space="0" w:color="auto"/>
            </w:tcBorders>
          </w:tcPr>
          <w:p w14:paraId="3DED96FE" w14:textId="77777777" w:rsidR="001330C5" w:rsidRPr="00276B0A" w:rsidRDefault="001330C5" w:rsidP="00E45F08">
            <w:pPr>
              <w:spacing w:line="260" w:lineRule="exact"/>
              <w:jc w:val="center"/>
              <w:rPr>
                <w:rFonts w:ascii="標楷體" w:eastAsia="標楷體" w:hAnsi="標楷體"/>
                <w:sz w:val="22"/>
                <w:szCs w:val="22"/>
              </w:rPr>
            </w:pPr>
          </w:p>
        </w:tc>
        <w:tc>
          <w:tcPr>
            <w:tcW w:w="1684" w:type="dxa"/>
            <w:vMerge/>
            <w:tcBorders>
              <w:top w:val="single" w:sz="2" w:space="0" w:color="auto"/>
              <w:left w:val="single" w:sz="2" w:space="0" w:color="auto"/>
              <w:bottom w:val="single" w:sz="8" w:space="0" w:color="auto"/>
              <w:right w:val="single" w:sz="2" w:space="0" w:color="auto"/>
            </w:tcBorders>
            <w:vAlign w:val="center"/>
          </w:tcPr>
          <w:p w14:paraId="5EC66C02" w14:textId="77777777" w:rsidR="001330C5" w:rsidRPr="00276B0A" w:rsidRDefault="001330C5" w:rsidP="00E45F08">
            <w:pPr>
              <w:spacing w:line="260" w:lineRule="exact"/>
              <w:jc w:val="center"/>
              <w:rPr>
                <w:rFonts w:ascii="標楷體" w:eastAsia="標楷體" w:hAnsi="標楷體"/>
                <w:sz w:val="22"/>
                <w:szCs w:val="22"/>
              </w:rPr>
            </w:pPr>
          </w:p>
        </w:tc>
        <w:tc>
          <w:tcPr>
            <w:tcW w:w="1561" w:type="dxa"/>
            <w:tcBorders>
              <w:top w:val="single" w:sz="2" w:space="0" w:color="auto"/>
              <w:left w:val="single" w:sz="2" w:space="0" w:color="auto"/>
              <w:bottom w:val="single" w:sz="8" w:space="0" w:color="auto"/>
              <w:right w:val="single" w:sz="2" w:space="0" w:color="auto"/>
            </w:tcBorders>
            <w:vAlign w:val="center"/>
          </w:tcPr>
          <w:p w14:paraId="7D2A6B7B" w14:textId="77777777" w:rsidR="001330C5" w:rsidRPr="00276B0A" w:rsidRDefault="001330C5" w:rsidP="00E45F08">
            <w:pPr>
              <w:spacing w:line="260" w:lineRule="exact"/>
              <w:jc w:val="distribute"/>
              <w:rPr>
                <w:rFonts w:ascii="標楷體" w:eastAsia="標楷體" w:hAnsi="標楷體"/>
                <w:sz w:val="22"/>
                <w:szCs w:val="22"/>
              </w:rPr>
            </w:pPr>
            <w:r w:rsidRPr="00276B0A">
              <w:rPr>
                <w:rFonts w:ascii="標楷體" w:eastAsia="標楷體" w:hAnsi="標楷體" w:hint="eastAsia"/>
                <w:sz w:val="22"/>
                <w:szCs w:val="22"/>
              </w:rPr>
              <w:t>增減數</w:t>
            </w:r>
          </w:p>
        </w:tc>
        <w:tc>
          <w:tcPr>
            <w:tcW w:w="1358" w:type="dxa"/>
            <w:tcBorders>
              <w:top w:val="single" w:sz="2" w:space="0" w:color="auto"/>
              <w:left w:val="single" w:sz="2" w:space="0" w:color="auto"/>
              <w:bottom w:val="single" w:sz="8" w:space="0" w:color="auto"/>
            </w:tcBorders>
            <w:vAlign w:val="center"/>
          </w:tcPr>
          <w:p w14:paraId="5F6A36F5" w14:textId="77777777" w:rsidR="001330C5" w:rsidRPr="00276B0A" w:rsidRDefault="001330C5" w:rsidP="00E45F08">
            <w:pPr>
              <w:spacing w:line="260" w:lineRule="exact"/>
              <w:jc w:val="center"/>
              <w:rPr>
                <w:rFonts w:ascii="標楷體" w:eastAsia="標楷體" w:hAnsi="標楷體"/>
                <w:sz w:val="22"/>
                <w:szCs w:val="22"/>
              </w:rPr>
            </w:pPr>
            <w:r w:rsidRPr="00276B0A">
              <w:rPr>
                <w:rFonts w:ascii="標楷體" w:eastAsia="標楷體" w:hAnsi="標楷體" w:hint="eastAsia"/>
                <w:sz w:val="22"/>
                <w:szCs w:val="22"/>
              </w:rPr>
              <w:t>％</w:t>
            </w:r>
          </w:p>
        </w:tc>
      </w:tr>
      <w:tr w:rsidR="00937F28" w:rsidRPr="00276B0A" w14:paraId="0DD5FBEB" w14:textId="77777777" w:rsidTr="00E45F08">
        <w:trPr>
          <w:cantSplit/>
          <w:trHeight w:val="272"/>
        </w:trPr>
        <w:tc>
          <w:tcPr>
            <w:tcW w:w="3828" w:type="dxa"/>
            <w:tcBorders>
              <w:top w:val="single" w:sz="8" w:space="0" w:color="auto"/>
              <w:bottom w:val="nil"/>
              <w:right w:val="single" w:sz="2" w:space="0" w:color="auto"/>
            </w:tcBorders>
            <w:vAlign w:val="center"/>
          </w:tcPr>
          <w:p w14:paraId="7701986E" w14:textId="77777777" w:rsidR="00937F28" w:rsidRPr="00276B0A" w:rsidRDefault="00937F28" w:rsidP="00E45F08">
            <w:pPr>
              <w:spacing w:line="240" w:lineRule="exact"/>
              <w:jc w:val="distribute"/>
              <w:rPr>
                <w:rFonts w:ascii="標楷體" w:eastAsia="標楷體" w:hAnsi="標楷體"/>
                <w:b/>
                <w:bCs/>
                <w:sz w:val="22"/>
                <w:szCs w:val="22"/>
              </w:rPr>
            </w:pPr>
            <w:r w:rsidRPr="00276B0A">
              <w:rPr>
                <w:rFonts w:ascii="標楷體" w:eastAsia="標楷體" w:hAnsi="標楷體" w:hint="eastAsia"/>
                <w:b/>
                <w:bCs/>
                <w:sz w:val="22"/>
                <w:szCs w:val="22"/>
              </w:rPr>
              <w:t>合計</w:t>
            </w:r>
          </w:p>
        </w:tc>
        <w:tc>
          <w:tcPr>
            <w:tcW w:w="1718" w:type="dxa"/>
            <w:tcBorders>
              <w:top w:val="single" w:sz="8" w:space="0" w:color="auto"/>
              <w:left w:val="single" w:sz="2" w:space="0" w:color="auto"/>
              <w:bottom w:val="nil"/>
              <w:right w:val="single" w:sz="2" w:space="0" w:color="auto"/>
            </w:tcBorders>
            <w:vAlign w:val="center"/>
          </w:tcPr>
          <w:p w14:paraId="1341A4E2" w14:textId="136A262E" w:rsidR="00937F28" w:rsidRPr="00752EC8" w:rsidRDefault="00937F28" w:rsidP="00752EC8">
            <w:pPr>
              <w:spacing w:line="240" w:lineRule="exact"/>
              <w:jc w:val="right"/>
              <w:rPr>
                <w:rFonts w:ascii="標楷體" w:eastAsia="標楷體" w:hAnsi="標楷體" w:cs="新細明體"/>
                <w:b/>
                <w:sz w:val="22"/>
                <w:szCs w:val="22"/>
              </w:rPr>
            </w:pPr>
            <w:r w:rsidRPr="00752EC8">
              <w:rPr>
                <w:rFonts w:ascii="標楷體" w:eastAsia="標楷體" w:hAnsi="標楷體" w:cs="新細明體"/>
                <w:b/>
                <w:sz w:val="22"/>
                <w:szCs w:val="22"/>
              </w:rPr>
              <w:t xml:space="preserve">9,747,459 </w:t>
            </w:r>
          </w:p>
        </w:tc>
        <w:tc>
          <w:tcPr>
            <w:tcW w:w="1684" w:type="dxa"/>
            <w:tcBorders>
              <w:top w:val="single" w:sz="8" w:space="0" w:color="auto"/>
              <w:left w:val="single" w:sz="2" w:space="0" w:color="auto"/>
              <w:bottom w:val="nil"/>
              <w:right w:val="single" w:sz="2" w:space="0" w:color="auto"/>
            </w:tcBorders>
            <w:vAlign w:val="center"/>
          </w:tcPr>
          <w:p w14:paraId="585F1B63" w14:textId="52E291AF" w:rsidR="00937F28" w:rsidRPr="00752EC8" w:rsidRDefault="00937F28" w:rsidP="00752EC8">
            <w:pPr>
              <w:spacing w:line="240" w:lineRule="exact"/>
              <w:ind w:rightChars="5" w:right="12"/>
              <w:jc w:val="right"/>
              <w:rPr>
                <w:rFonts w:ascii="標楷體" w:eastAsia="標楷體" w:hAnsi="標楷體" w:cs="新細明體"/>
                <w:b/>
                <w:sz w:val="22"/>
                <w:szCs w:val="22"/>
              </w:rPr>
            </w:pPr>
            <w:r w:rsidRPr="00752EC8">
              <w:rPr>
                <w:rFonts w:ascii="標楷體" w:eastAsia="標楷體" w:hAnsi="標楷體" w:cs="新細明體"/>
                <w:b/>
                <w:sz w:val="22"/>
                <w:szCs w:val="22"/>
              </w:rPr>
              <w:t xml:space="preserve">10,065,215 </w:t>
            </w:r>
          </w:p>
        </w:tc>
        <w:tc>
          <w:tcPr>
            <w:tcW w:w="1561" w:type="dxa"/>
            <w:tcBorders>
              <w:top w:val="single" w:sz="8" w:space="0" w:color="auto"/>
              <w:left w:val="single" w:sz="2" w:space="0" w:color="auto"/>
              <w:bottom w:val="nil"/>
              <w:right w:val="single" w:sz="2" w:space="0" w:color="auto"/>
            </w:tcBorders>
            <w:vAlign w:val="center"/>
          </w:tcPr>
          <w:p w14:paraId="53AA8206" w14:textId="4C67DBCF" w:rsidR="00937F28" w:rsidRPr="00752EC8" w:rsidRDefault="00937F28" w:rsidP="00752EC8">
            <w:pPr>
              <w:pStyle w:val="a8"/>
              <w:kinsoku w:val="0"/>
              <w:spacing w:afterLines="0" w:after="0" w:line="240" w:lineRule="exact"/>
              <w:ind w:rightChars="7" w:right="17"/>
              <w:jc w:val="right"/>
              <w:rPr>
                <w:rFonts w:cs="新細明體"/>
                <w:b/>
                <w:sz w:val="22"/>
                <w:szCs w:val="22"/>
              </w:rPr>
            </w:pPr>
            <w:r w:rsidRPr="00752EC8">
              <w:rPr>
                <w:rFonts w:cs="新細明體"/>
                <w:b/>
                <w:sz w:val="22"/>
                <w:szCs w:val="22"/>
              </w:rPr>
              <w:t xml:space="preserve">317,756 </w:t>
            </w:r>
          </w:p>
        </w:tc>
        <w:tc>
          <w:tcPr>
            <w:tcW w:w="1358" w:type="dxa"/>
            <w:tcBorders>
              <w:top w:val="single" w:sz="8" w:space="0" w:color="auto"/>
              <w:left w:val="single" w:sz="2" w:space="0" w:color="auto"/>
              <w:bottom w:val="nil"/>
              <w:right w:val="nil"/>
            </w:tcBorders>
            <w:vAlign w:val="center"/>
          </w:tcPr>
          <w:p w14:paraId="4F4B10F2" w14:textId="0E3251B6" w:rsidR="00937F28" w:rsidRPr="0026426E" w:rsidRDefault="00937F28" w:rsidP="0026426E">
            <w:pPr>
              <w:spacing w:line="240" w:lineRule="exact"/>
              <w:ind w:rightChars="17" w:right="41"/>
              <w:jc w:val="right"/>
              <w:rPr>
                <w:rFonts w:ascii="標楷體" w:eastAsia="標楷體" w:hAnsi="標楷體"/>
                <w:b/>
                <w:sz w:val="22"/>
                <w:szCs w:val="22"/>
              </w:rPr>
            </w:pPr>
            <w:r w:rsidRPr="0026426E">
              <w:rPr>
                <w:rFonts w:ascii="標楷體" w:eastAsia="標楷體" w:hAnsi="標楷體"/>
                <w:b/>
                <w:sz w:val="22"/>
                <w:szCs w:val="22"/>
              </w:rPr>
              <w:t>3.26</w:t>
            </w:r>
          </w:p>
        </w:tc>
      </w:tr>
      <w:tr w:rsidR="00937F28" w:rsidRPr="00276B0A" w14:paraId="067AED4A" w14:textId="77777777" w:rsidTr="00E45F08">
        <w:trPr>
          <w:cantSplit/>
          <w:trHeight w:val="272"/>
        </w:trPr>
        <w:tc>
          <w:tcPr>
            <w:tcW w:w="3828" w:type="dxa"/>
            <w:tcBorders>
              <w:top w:val="nil"/>
              <w:bottom w:val="nil"/>
              <w:right w:val="single" w:sz="2" w:space="0" w:color="auto"/>
            </w:tcBorders>
            <w:vAlign w:val="center"/>
          </w:tcPr>
          <w:p w14:paraId="652E1E57" w14:textId="77777777" w:rsidR="00937F28" w:rsidRPr="00276B0A" w:rsidRDefault="00937F28" w:rsidP="00E45F08">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臺北榮民總醫院作業基金</w:t>
            </w:r>
          </w:p>
        </w:tc>
        <w:tc>
          <w:tcPr>
            <w:tcW w:w="1718" w:type="dxa"/>
            <w:tcBorders>
              <w:top w:val="nil"/>
              <w:left w:val="single" w:sz="2" w:space="0" w:color="auto"/>
              <w:bottom w:val="nil"/>
              <w:right w:val="single" w:sz="2" w:space="0" w:color="auto"/>
            </w:tcBorders>
            <w:vAlign w:val="center"/>
          </w:tcPr>
          <w:p w14:paraId="354EE3BF" w14:textId="5EFE7CB9" w:rsidR="00937F28" w:rsidRPr="00937F28" w:rsidRDefault="00937F28" w:rsidP="00E45F08">
            <w:pPr>
              <w:spacing w:line="240" w:lineRule="exact"/>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4,166,876 </w:t>
            </w:r>
          </w:p>
        </w:tc>
        <w:tc>
          <w:tcPr>
            <w:tcW w:w="1684" w:type="dxa"/>
            <w:tcBorders>
              <w:top w:val="nil"/>
              <w:left w:val="single" w:sz="2" w:space="0" w:color="auto"/>
              <w:bottom w:val="nil"/>
              <w:right w:val="single" w:sz="2" w:space="0" w:color="auto"/>
            </w:tcBorders>
            <w:vAlign w:val="center"/>
          </w:tcPr>
          <w:p w14:paraId="2E83DEB2" w14:textId="7CCAEC08" w:rsidR="00937F28" w:rsidRPr="00937F28" w:rsidRDefault="00937F28" w:rsidP="00E45F08">
            <w:pPr>
              <w:spacing w:line="240" w:lineRule="exact"/>
              <w:ind w:rightChars="5" w:right="12"/>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4,323,720 </w:t>
            </w:r>
          </w:p>
        </w:tc>
        <w:tc>
          <w:tcPr>
            <w:tcW w:w="1561" w:type="dxa"/>
            <w:tcBorders>
              <w:top w:val="nil"/>
              <w:left w:val="single" w:sz="2" w:space="0" w:color="auto"/>
              <w:bottom w:val="nil"/>
              <w:right w:val="single" w:sz="2" w:space="0" w:color="auto"/>
            </w:tcBorders>
            <w:vAlign w:val="center"/>
          </w:tcPr>
          <w:p w14:paraId="14031102" w14:textId="694CA313" w:rsidR="00937F28" w:rsidRPr="00937F28" w:rsidRDefault="00937F28" w:rsidP="00E45F08">
            <w:pPr>
              <w:pStyle w:val="a8"/>
              <w:kinsoku w:val="0"/>
              <w:spacing w:afterLines="0" w:after="0" w:line="240" w:lineRule="exact"/>
              <w:ind w:rightChars="7" w:right="17"/>
              <w:jc w:val="right"/>
              <w:rPr>
                <w:rFonts w:cs="新細明體"/>
                <w:bCs/>
                <w:sz w:val="22"/>
                <w:szCs w:val="22"/>
              </w:rPr>
            </w:pPr>
            <w:r w:rsidRPr="00937F28">
              <w:rPr>
                <w:rFonts w:cs="新細明體"/>
                <w:bCs/>
                <w:sz w:val="22"/>
                <w:szCs w:val="22"/>
              </w:rPr>
              <w:t xml:space="preserve">156,844 </w:t>
            </w:r>
          </w:p>
        </w:tc>
        <w:tc>
          <w:tcPr>
            <w:tcW w:w="1358" w:type="dxa"/>
            <w:tcBorders>
              <w:top w:val="nil"/>
              <w:left w:val="single" w:sz="2" w:space="0" w:color="auto"/>
              <w:bottom w:val="nil"/>
            </w:tcBorders>
            <w:vAlign w:val="center"/>
          </w:tcPr>
          <w:p w14:paraId="54B031FF" w14:textId="2455BDFB" w:rsidR="00937F28" w:rsidRPr="00937F28" w:rsidRDefault="00937F28" w:rsidP="00E45F08">
            <w:pPr>
              <w:spacing w:line="240" w:lineRule="exact"/>
              <w:ind w:rightChars="17" w:right="41"/>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3.76 </w:t>
            </w:r>
          </w:p>
        </w:tc>
      </w:tr>
      <w:tr w:rsidR="00937F28" w:rsidRPr="00276B0A" w14:paraId="5C47E97D" w14:textId="77777777" w:rsidTr="00E45F08">
        <w:trPr>
          <w:cantSplit/>
          <w:trHeight w:val="272"/>
        </w:trPr>
        <w:tc>
          <w:tcPr>
            <w:tcW w:w="3828" w:type="dxa"/>
            <w:tcBorders>
              <w:top w:val="nil"/>
              <w:bottom w:val="nil"/>
              <w:right w:val="single" w:sz="2" w:space="0" w:color="auto"/>
            </w:tcBorders>
            <w:vAlign w:val="center"/>
          </w:tcPr>
          <w:p w14:paraId="34EDE7B5" w14:textId="77777777" w:rsidR="00937F28" w:rsidRPr="00276B0A" w:rsidRDefault="00937F28" w:rsidP="00E45F08">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臺中榮民總醫院作業基金</w:t>
            </w:r>
          </w:p>
        </w:tc>
        <w:tc>
          <w:tcPr>
            <w:tcW w:w="1718" w:type="dxa"/>
            <w:tcBorders>
              <w:top w:val="nil"/>
              <w:left w:val="single" w:sz="2" w:space="0" w:color="auto"/>
              <w:bottom w:val="nil"/>
              <w:right w:val="single" w:sz="2" w:space="0" w:color="auto"/>
            </w:tcBorders>
            <w:vAlign w:val="center"/>
          </w:tcPr>
          <w:p w14:paraId="25DECA98" w14:textId="63BF7D20" w:rsidR="00937F28" w:rsidRPr="00937F28" w:rsidRDefault="00937F28" w:rsidP="00E45F08">
            <w:pPr>
              <w:spacing w:line="240" w:lineRule="exact"/>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3,558,554 </w:t>
            </w:r>
          </w:p>
        </w:tc>
        <w:tc>
          <w:tcPr>
            <w:tcW w:w="1684" w:type="dxa"/>
            <w:tcBorders>
              <w:top w:val="nil"/>
              <w:left w:val="single" w:sz="2" w:space="0" w:color="auto"/>
              <w:bottom w:val="nil"/>
              <w:right w:val="single" w:sz="2" w:space="0" w:color="auto"/>
            </w:tcBorders>
            <w:vAlign w:val="center"/>
          </w:tcPr>
          <w:p w14:paraId="6F0EF9C4" w14:textId="049066EC" w:rsidR="00937F28" w:rsidRPr="00937F28" w:rsidRDefault="00937F28" w:rsidP="00E45F08">
            <w:pPr>
              <w:spacing w:line="240" w:lineRule="exact"/>
              <w:ind w:rightChars="5" w:right="12"/>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3,553,713 </w:t>
            </w:r>
          </w:p>
        </w:tc>
        <w:tc>
          <w:tcPr>
            <w:tcW w:w="1561" w:type="dxa"/>
            <w:tcBorders>
              <w:top w:val="nil"/>
              <w:left w:val="single" w:sz="2" w:space="0" w:color="auto"/>
              <w:bottom w:val="nil"/>
              <w:right w:val="single" w:sz="2" w:space="0" w:color="auto"/>
            </w:tcBorders>
            <w:vAlign w:val="center"/>
          </w:tcPr>
          <w:p w14:paraId="2C90B829" w14:textId="4FCD3451" w:rsidR="00937F28" w:rsidRPr="00937F28" w:rsidRDefault="00937F28" w:rsidP="00E45F08">
            <w:pPr>
              <w:spacing w:line="240" w:lineRule="exact"/>
              <w:ind w:rightChars="7" w:right="17"/>
              <w:jc w:val="right"/>
              <w:rPr>
                <w:rFonts w:ascii="標楷體" w:eastAsia="標楷體" w:hAnsi="標楷體" w:cs="新細明體"/>
                <w:bCs/>
                <w:sz w:val="22"/>
                <w:szCs w:val="22"/>
              </w:rPr>
            </w:pPr>
            <w:r w:rsidRPr="00937F28">
              <w:rPr>
                <w:rFonts w:ascii="標楷體" w:eastAsia="標楷體" w:hAnsi="標楷體" w:cs="新細明體"/>
                <w:bCs/>
                <w:sz w:val="22"/>
                <w:szCs w:val="22"/>
              </w:rPr>
              <w:t>-</w:t>
            </w:r>
            <w:r w:rsidRPr="00937F28">
              <w:rPr>
                <w:rFonts w:ascii="標楷體" w:eastAsia="標楷體" w:hAnsi="標楷體" w:cs="新細明體" w:hint="eastAsia"/>
                <w:bCs/>
                <w:sz w:val="22"/>
                <w:szCs w:val="22"/>
              </w:rPr>
              <w:t xml:space="preserve"> </w:t>
            </w:r>
            <w:r w:rsidRPr="00937F28">
              <w:rPr>
                <w:rFonts w:ascii="標楷體" w:eastAsia="標楷體" w:hAnsi="標楷體" w:cs="新細明體"/>
                <w:bCs/>
                <w:sz w:val="22"/>
                <w:szCs w:val="22"/>
              </w:rPr>
              <w:t xml:space="preserve">4,841 </w:t>
            </w:r>
          </w:p>
        </w:tc>
        <w:tc>
          <w:tcPr>
            <w:tcW w:w="1358" w:type="dxa"/>
            <w:tcBorders>
              <w:top w:val="nil"/>
              <w:left w:val="single" w:sz="2" w:space="0" w:color="auto"/>
              <w:bottom w:val="nil"/>
            </w:tcBorders>
            <w:vAlign w:val="center"/>
          </w:tcPr>
          <w:p w14:paraId="46F5BC5C" w14:textId="0E5CE29E" w:rsidR="00937F28" w:rsidRPr="00937F28" w:rsidRDefault="00937F28" w:rsidP="00E45F08">
            <w:pPr>
              <w:spacing w:line="240" w:lineRule="exact"/>
              <w:ind w:rightChars="17" w:right="41"/>
              <w:jc w:val="right"/>
              <w:rPr>
                <w:rFonts w:ascii="標楷體" w:eastAsia="標楷體" w:hAnsi="標楷體" w:cs="新細明體"/>
                <w:bCs/>
                <w:sz w:val="22"/>
                <w:szCs w:val="22"/>
              </w:rPr>
            </w:pPr>
            <w:r w:rsidRPr="00937F28">
              <w:rPr>
                <w:rFonts w:ascii="標楷體" w:eastAsia="標楷體" w:hAnsi="標楷體" w:cs="新細明體"/>
                <w:bCs/>
                <w:sz w:val="22"/>
                <w:szCs w:val="22"/>
              </w:rPr>
              <w:t>-</w:t>
            </w:r>
            <w:r w:rsidRPr="00937F28">
              <w:rPr>
                <w:rFonts w:ascii="標楷體" w:eastAsia="標楷體" w:hAnsi="標楷體" w:cs="新細明體" w:hint="eastAsia"/>
                <w:bCs/>
                <w:sz w:val="22"/>
                <w:szCs w:val="22"/>
              </w:rPr>
              <w:t xml:space="preserve"> </w:t>
            </w:r>
            <w:r w:rsidRPr="00937F28">
              <w:rPr>
                <w:rFonts w:ascii="標楷體" w:eastAsia="標楷體" w:hAnsi="標楷體" w:cs="新細明體"/>
                <w:bCs/>
                <w:sz w:val="22"/>
                <w:szCs w:val="22"/>
              </w:rPr>
              <w:t xml:space="preserve">0.14 </w:t>
            </w:r>
          </w:p>
        </w:tc>
      </w:tr>
      <w:tr w:rsidR="00937F28" w:rsidRPr="00276B0A" w14:paraId="4DD109E5" w14:textId="77777777" w:rsidTr="00E45F08">
        <w:trPr>
          <w:cantSplit/>
          <w:trHeight w:val="272"/>
        </w:trPr>
        <w:tc>
          <w:tcPr>
            <w:tcW w:w="3828" w:type="dxa"/>
            <w:tcBorders>
              <w:top w:val="nil"/>
              <w:bottom w:val="nil"/>
              <w:right w:val="single" w:sz="2" w:space="0" w:color="auto"/>
            </w:tcBorders>
            <w:vAlign w:val="center"/>
          </w:tcPr>
          <w:p w14:paraId="4DD558F8" w14:textId="77777777" w:rsidR="00937F28" w:rsidRPr="00276B0A" w:rsidRDefault="00937F28" w:rsidP="00E45F08">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高雄榮民總醫院作業基金</w:t>
            </w:r>
          </w:p>
        </w:tc>
        <w:tc>
          <w:tcPr>
            <w:tcW w:w="1718" w:type="dxa"/>
            <w:tcBorders>
              <w:top w:val="nil"/>
              <w:left w:val="single" w:sz="2" w:space="0" w:color="auto"/>
              <w:bottom w:val="nil"/>
              <w:right w:val="single" w:sz="2" w:space="0" w:color="auto"/>
            </w:tcBorders>
            <w:vAlign w:val="center"/>
          </w:tcPr>
          <w:p w14:paraId="0CC305E7" w14:textId="03309578" w:rsidR="00937F28" w:rsidRPr="00937F28" w:rsidRDefault="00937F28" w:rsidP="00E45F08">
            <w:pPr>
              <w:spacing w:line="240" w:lineRule="exact"/>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1,610,399 </w:t>
            </w:r>
          </w:p>
        </w:tc>
        <w:tc>
          <w:tcPr>
            <w:tcW w:w="1684" w:type="dxa"/>
            <w:tcBorders>
              <w:top w:val="nil"/>
              <w:left w:val="single" w:sz="2" w:space="0" w:color="auto"/>
              <w:bottom w:val="nil"/>
              <w:right w:val="single" w:sz="2" w:space="0" w:color="auto"/>
            </w:tcBorders>
            <w:vAlign w:val="center"/>
          </w:tcPr>
          <w:p w14:paraId="30C6204C" w14:textId="0ECAC367" w:rsidR="00937F28" w:rsidRPr="00937F28" w:rsidRDefault="00937F28" w:rsidP="00E45F08">
            <w:pPr>
              <w:spacing w:line="240" w:lineRule="exact"/>
              <w:ind w:rightChars="5" w:right="12"/>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1,708,826 </w:t>
            </w:r>
          </w:p>
        </w:tc>
        <w:tc>
          <w:tcPr>
            <w:tcW w:w="1561" w:type="dxa"/>
            <w:tcBorders>
              <w:top w:val="nil"/>
              <w:left w:val="single" w:sz="2" w:space="0" w:color="auto"/>
              <w:bottom w:val="nil"/>
              <w:right w:val="single" w:sz="2" w:space="0" w:color="auto"/>
            </w:tcBorders>
            <w:vAlign w:val="center"/>
          </w:tcPr>
          <w:p w14:paraId="3BD1D1FC" w14:textId="71356E7A" w:rsidR="00937F28" w:rsidRPr="00937F28" w:rsidRDefault="00937F28" w:rsidP="00E45F08">
            <w:pPr>
              <w:spacing w:line="240" w:lineRule="exact"/>
              <w:ind w:rightChars="7" w:right="17"/>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98,427 </w:t>
            </w:r>
          </w:p>
        </w:tc>
        <w:tc>
          <w:tcPr>
            <w:tcW w:w="1358" w:type="dxa"/>
            <w:tcBorders>
              <w:top w:val="nil"/>
              <w:left w:val="single" w:sz="2" w:space="0" w:color="auto"/>
              <w:bottom w:val="nil"/>
            </w:tcBorders>
            <w:vAlign w:val="center"/>
          </w:tcPr>
          <w:p w14:paraId="7B718A3C" w14:textId="7F1E4608" w:rsidR="00937F28" w:rsidRPr="00937F28" w:rsidRDefault="00937F28" w:rsidP="00E45F08">
            <w:pPr>
              <w:spacing w:line="240" w:lineRule="exact"/>
              <w:ind w:rightChars="17" w:right="41"/>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6.11 </w:t>
            </w:r>
          </w:p>
        </w:tc>
      </w:tr>
      <w:tr w:rsidR="00937F28" w:rsidRPr="00276B0A" w14:paraId="2CB22E6B" w14:textId="77777777" w:rsidTr="00E45F08">
        <w:trPr>
          <w:cantSplit/>
          <w:trHeight w:val="272"/>
        </w:trPr>
        <w:tc>
          <w:tcPr>
            <w:tcW w:w="3828" w:type="dxa"/>
            <w:tcBorders>
              <w:top w:val="nil"/>
              <w:bottom w:val="single" w:sz="8" w:space="0" w:color="auto"/>
              <w:right w:val="single" w:sz="2" w:space="0" w:color="auto"/>
            </w:tcBorders>
            <w:vAlign w:val="center"/>
          </w:tcPr>
          <w:p w14:paraId="64C41D93" w14:textId="4E60DA55" w:rsidR="00937F28" w:rsidRPr="00276B0A" w:rsidRDefault="00937F28" w:rsidP="00E45F08">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屏東榮民總醫院作業基金</w:t>
            </w:r>
          </w:p>
        </w:tc>
        <w:tc>
          <w:tcPr>
            <w:tcW w:w="1718" w:type="dxa"/>
            <w:tcBorders>
              <w:top w:val="nil"/>
              <w:left w:val="single" w:sz="2" w:space="0" w:color="auto"/>
              <w:bottom w:val="single" w:sz="8" w:space="0" w:color="auto"/>
              <w:right w:val="single" w:sz="2" w:space="0" w:color="auto"/>
            </w:tcBorders>
            <w:vAlign w:val="center"/>
          </w:tcPr>
          <w:p w14:paraId="52AF70C2" w14:textId="62A7840D" w:rsidR="00937F28" w:rsidRPr="00937F28" w:rsidRDefault="00937F28" w:rsidP="00E45F08">
            <w:pPr>
              <w:spacing w:line="240" w:lineRule="exact"/>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411,630 </w:t>
            </w:r>
          </w:p>
        </w:tc>
        <w:tc>
          <w:tcPr>
            <w:tcW w:w="1684" w:type="dxa"/>
            <w:tcBorders>
              <w:top w:val="nil"/>
              <w:left w:val="single" w:sz="2" w:space="0" w:color="auto"/>
              <w:bottom w:val="single" w:sz="8" w:space="0" w:color="auto"/>
              <w:right w:val="single" w:sz="2" w:space="0" w:color="auto"/>
            </w:tcBorders>
            <w:vAlign w:val="center"/>
          </w:tcPr>
          <w:p w14:paraId="2F85B2F2" w14:textId="439F19A0" w:rsidR="00937F28" w:rsidRPr="00937F28" w:rsidRDefault="00937F28" w:rsidP="00E45F08">
            <w:pPr>
              <w:spacing w:line="240" w:lineRule="exact"/>
              <w:ind w:rightChars="5" w:right="12"/>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478,956 </w:t>
            </w:r>
          </w:p>
        </w:tc>
        <w:tc>
          <w:tcPr>
            <w:tcW w:w="1561" w:type="dxa"/>
            <w:tcBorders>
              <w:top w:val="nil"/>
              <w:left w:val="single" w:sz="2" w:space="0" w:color="auto"/>
              <w:bottom w:val="single" w:sz="8" w:space="0" w:color="auto"/>
              <w:right w:val="single" w:sz="2" w:space="0" w:color="auto"/>
            </w:tcBorders>
            <w:vAlign w:val="center"/>
          </w:tcPr>
          <w:p w14:paraId="372EBA0B" w14:textId="2415F3F7" w:rsidR="00937F28" w:rsidRPr="00937F28" w:rsidRDefault="00937F28" w:rsidP="00E45F08">
            <w:pPr>
              <w:spacing w:line="240" w:lineRule="exact"/>
              <w:ind w:rightChars="7" w:right="17" w:hanging="53"/>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67,326 </w:t>
            </w:r>
          </w:p>
        </w:tc>
        <w:tc>
          <w:tcPr>
            <w:tcW w:w="1358" w:type="dxa"/>
            <w:tcBorders>
              <w:top w:val="nil"/>
              <w:left w:val="single" w:sz="2" w:space="0" w:color="auto"/>
              <w:bottom w:val="single" w:sz="8" w:space="0" w:color="auto"/>
            </w:tcBorders>
            <w:vAlign w:val="center"/>
          </w:tcPr>
          <w:p w14:paraId="16A40074" w14:textId="34C89F3A" w:rsidR="00937F28" w:rsidRPr="00937F28" w:rsidRDefault="00937F28" w:rsidP="00E45F08">
            <w:pPr>
              <w:spacing w:line="240" w:lineRule="exact"/>
              <w:ind w:rightChars="17" w:right="41" w:hanging="53"/>
              <w:jc w:val="right"/>
              <w:rPr>
                <w:rFonts w:ascii="標楷體" w:eastAsia="標楷體" w:hAnsi="標楷體" w:cs="新細明體"/>
                <w:bCs/>
                <w:sz w:val="22"/>
                <w:szCs w:val="22"/>
              </w:rPr>
            </w:pPr>
            <w:r w:rsidRPr="00937F28">
              <w:rPr>
                <w:rFonts w:ascii="標楷體" w:eastAsia="標楷體" w:hAnsi="標楷體" w:cs="新細明體"/>
                <w:bCs/>
                <w:sz w:val="22"/>
                <w:szCs w:val="22"/>
              </w:rPr>
              <w:t xml:space="preserve">16.36 </w:t>
            </w:r>
          </w:p>
        </w:tc>
      </w:tr>
    </w:tbl>
    <w:p w14:paraId="677577D2" w14:textId="4CC17BDA" w:rsidR="0089035F" w:rsidRPr="00276B0A" w:rsidRDefault="00A163AB" w:rsidP="00E45F08">
      <w:pPr>
        <w:spacing w:beforeLines="5" w:before="18" w:line="520" w:lineRule="exact"/>
        <w:ind w:firstLineChars="550" w:firstLine="1320"/>
        <w:jc w:val="both"/>
        <w:rPr>
          <w:rFonts w:ascii="標楷體" w:eastAsia="標楷體" w:hAnsi="標楷體"/>
        </w:rPr>
      </w:pPr>
      <w:r w:rsidRPr="00276B0A">
        <w:rPr>
          <w:rFonts w:ascii="標楷體" w:eastAsia="標楷體" w:hAnsi="標楷體" w:hint="eastAsia"/>
        </w:rPr>
        <w:t>（</w:t>
      </w:r>
      <w:r w:rsidR="0089035F" w:rsidRPr="00276B0A">
        <w:rPr>
          <w:rFonts w:ascii="標楷體" w:eastAsia="標楷體" w:hAnsi="標楷體" w:hint="eastAsia"/>
        </w:rPr>
        <w:t>2</w:t>
      </w:r>
      <w:r w:rsidRPr="00276B0A">
        <w:rPr>
          <w:rFonts w:ascii="標楷體" w:eastAsia="標楷體" w:hAnsi="標楷體" w:hint="eastAsia"/>
        </w:rPr>
        <w:t>）</w:t>
      </w:r>
      <w:r w:rsidR="006E696C" w:rsidRPr="00276B0A">
        <w:rPr>
          <w:rFonts w:ascii="標楷體" w:eastAsia="標楷體" w:hAnsi="標楷體" w:hint="eastAsia"/>
        </w:rPr>
        <w:t xml:space="preserve">　</w:t>
      </w:r>
      <w:r w:rsidR="0089035F" w:rsidRPr="00276B0A">
        <w:rPr>
          <w:rFonts w:ascii="標楷體" w:eastAsia="標楷體" w:hAnsi="標楷體" w:hint="eastAsia"/>
        </w:rPr>
        <w:t>住院病患醫療</w:t>
      </w:r>
      <w:r w:rsidR="00581A7B" w:rsidRPr="00276B0A">
        <w:rPr>
          <w:rFonts w:ascii="標楷體" w:eastAsia="標楷體" w:hAnsi="標楷體" w:hint="eastAsia"/>
        </w:rPr>
        <w:t xml:space="preserve">　</w:t>
      </w:r>
      <w:r w:rsidR="0089035F" w:rsidRPr="00276B0A">
        <w:rPr>
          <w:rFonts w:ascii="標楷體" w:eastAsia="標楷體" w:hAnsi="標楷體" w:hint="eastAsia"/>
        </w:rPr>
        <w:t>預計</w:t>
      </w:r>
      <w:r w:rsidR="00937F28">
        <w:rPr>
          <w:rFonts w:ascii="標楷體" w:eastAsia="標楷體" w:hAnsi="標楷體" w:hint="eastAsia"/>
        </w:rPr>
        <w:t>360</w:t>
      </w:r>
      <w:r w:rsidR="00CC79A2" w:rsidRPr="00276B0A">
        <w:rPr>
          <w:rFonts w:ascii="標楷體" w:eastAsia="標楷體" w:hAnsi="標楷體" w:hint="eastAsia"/>
        </w:rPr>
        <w:t>萬</w:t>
      </w:r>
      <w:r w:rsidR="0089035F" w:rsidRPr="00276B0A">
        <w:rPr>
          <w:rFonts w:ascii="標楷體" w:eastAsia="標楷體" w:hAnsi="標楷體" w:hint="eastAsia"/>
        </w:rPr>
        <w:t>餘人日，實際為</w:t>
      </w:r>
      <w:r w:rsidR="00937F28">
        <w:rPr>
          <w:rFonts w:ascii="標楷體" w:eastAsia="標楷體" w:hAnsi="標楷體" w:hint="eastAsia"/>
        </w:rPr>
        <w:t>322</w:t>
      </w:r>
      <w:r w:rsidR="00CC79A2" w:rsidRPr="00276B0A">
        <w:rPr>
          <w:rFonts w:ascii="標楷體" w:eastAsia="標楷體" w:hAnsi="標楷體" w:hint="eastAsia"/>
        </w:rPr>
        <w:t>萬</w:t>
      </w:r>
      <w:r w:rsidR="0089035F" w:rsidRPr="00276B0A">
        <w:rPr>
          <w:rFonts w:ascii="標楷體" w:eastAsia="標楷體" w:hAnsi="標楷體" w:hint="eastAsia"/>
        </w:rPr>
        <w:t>餘人日，較預計減少</w:t>
      </w:r>
      <w:r w:rsidR="00937F28">
        <w:rPr>
          <w:rFonts w:ascii="標楷體" w:eastAsia="標楷體" w:hAnsi="標楷體" w:hint="eastAsia"/>
        </w:rPr>
        <w:t>37</w:t>
      </w:r>
      <w:r w:rsidR="00CC79A2" w:rsidRPr="00276B0A">
        <w:rPr>
          <w:rFonts w:ascii="標楷體" w:eastAsia="標楷體" w:hAnsi="標楷體" w:hint="eastAsia"/>
        </w:rPr>
        <w:t>萬</w:t>
      </w:r>
      <w:r w:rsidR="0089035F" w:rsidRPr="00276B0A">
        <w:rPr>
          <w:rFonts w:ascii="標楷體" w:eastAsia="標楷體" w:hAnsi="標楷體" w:hint="eastAsia"/>
        </w:rPr>
        <w:t>餘人日，</w:t>
      </w:r>
      <w:r w:rsidR="00074D89" w:rsidRPr="00276B0A">
        <w:rPr>
          <w:rFonts w:ascii="標楷體" w:eastAsia="標楷體" w:hAnsi="標楷體" w:hint="eastAsia"/>
        </w:rPr>
        <w:t>約</w:t>
      </w:r>
      <w:r w:rsidR="00F867F4">
        <w:rPr>
          <w:rFonts w:ascii="標楷體" w:eastAsia="標楷體" w:hAnsi="標楷體" w:hint="eastAsia"/>
        </w:rPr>
        <w:t>10.47</w:t>
      </w:r>
      <w:r w:rsidR="0089035F" w:rsidRPr="00276B0A">
        <w:rPr>
          <w:rFonts w:ascii="標楷體" w:eastAsia="標楷體" w:hAnsi="標楷體" w:hint="eastAsia"/>
        </w:rPr>
        <w:t>％，</w:t>
      </w:r>
      <w:r w:rsidR="007D6C2F" w:rsidRPr="00276B0A">
        <w:rPr>
          <w:rFonts w:ascii="標楷體" w:eastAsia="標楷體" w:hAnsi="標楷體" w:hint="eastAsia"/>
        </w:rPr>
        <w:t>主要係</w:t>
      </w:r>
      <w:r w:rsidR="00003914" w:rsidRPr="00276B0A">
        <w:rPr>
          <w:rFonts w:ascii="標楷體" w:eastAsia="標楷體" w:hAnsi="標楷體" w:hint="eastAsia"/>
          <w:bCs/>
        </w:rPr>
        <w:t>醫事人力不足，</w:t>
      </w:r>
      <w:r w:rsidR="00137306">
        <w:rPr>
          <w:rFonts w:ascii="標楷體" w:eastAsia="標楷體" w:hAnsi="標楷體" w:hint="eastAsia"/>
          <w:bCs/>
        </w:rPr>
        <w:t>影響床位提供，</w:t>
      </w:r>
      <w:r w:rsidR="00003914" w:rsidRPr="00276B0A">
        <w:rPr>
          <w:rFonts w:ascii="標楷體" w:eastAsia="標楷體" w:hAnsi="標楷體" w:hint="eastAsia"/>
          <w:bCs/>
        </w:rPr>
        <w:t>致住院人日較預計</w:t>
      </w:r>
      <w:r w:rsidR="008C4B3B" w:rsidRPr="00276B0A">
        <w:rPr>
          <w:rFonts w:ascii="標楷體" w:eastAsia="標楷體" w:hAnsi="標楷體" w:hint="eastAsia"/>
          <w:bCs/>
        </w:rPr>
        <w:t>減少</w:t>
      </w:r>
      <w:r w:rsidR="00003914" w:rsidRPr="00276B0A">
        <w:rPr>
          <w:rFonts w:ascii="標楷體" w:eastAsia="標楷體" w:hAnsi="標楷體" w:hint="eastAsia"/>
          <w:bCs/>
        </w:rPr>
        <w:t>。</w:t>
      </w:r>
      <w:r w:rsidR="0089035F" w:rsidRPr="00276B0A">
        <w:rPr>
          <w:rFonts w:ascii="標楷體" w:eastAsia="標楷體" w:hAnsi="標楷體" w:hint="eastAsia"/>
        </w:rPr>
        <w:t>至所屬分預算營運情形列表如次：</w:t>
      </w:r>
    </w:p>
    <w:tbl>
      <w:tblPr>
        <w:tblW w:w="10178" w:type="dxa"/>
        <w:tblInd w:w="2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712"/>
        <w:gridCol w:w="1683"/>
        <w:gridCol w:w="1582"/>
        <w:gridCol w:w="1373"/>
      </w:tblGrid>
      <w:tr w:rsidR="00276B0A" w:rsidRPr="00276B0A" w14:paraId="4F526FC9" w14:textId="77777777" w:rsidTr="0076659F">
        <w:trPr>
          <w:cantSplit/>
          <w:trHeight w:val="227"/>
        </w:trPr>
        <w:tc>
          <w:tcPr>
            <w:tcW w:w="10178" w:type="dxa"/>
            <w:gridSpan w:val="5"/>
            <w:tcBorders>
              <w:top w:val="nil"/>
              <w:bottom w:val="single" w:sz="8" w:space="0" w:color="auto"/>
            </w:tcBorders>
            <w:vAlign w:val="center"/>
          </w:tcPr>
          <w:p w14:paraId="2082A721" w14:textId="77777777" w:rsidR="007A245B" w:rsidRPr="00276B0A" w:rsidRDefault="007A245B" w:rsidP="00BD5343">
            <w:pPr>
              <w:spacing w:line="260" w:lineRule="exact"/>
              <w:ind w:rightChars="-28" w:right="-67"/>
              <w:jc w:val="right"/>
              <w:rPr>
                <w:rFonts w:ascii="標楷體" w:eastAsia="標楷體" w:hAnsi="標楷體"/>
                <w:sz w:val="20"/>
                <w:szCs w:val="20"/>
              </w:rPr>
            </w:pPr>
            <w:r w:rsidRPr="00276B0A">
              <w:rPr>
                <w:rFonts w:ascii="標楷體" w:eastAsia="標楷體" w:hAnsi="標楷體" w:hint="eastAsia"/>
                <w:sz w:val="20"/>
                <w:szCs w:val="20"/>
              </w:rPr>
              <w:t>單位：人日</w:t>
            </w:r>
          </w:p>
        </w:tc>
      </w:tr>
      <w:tr w:rsidR="00276B0A" w:rsidRPr="00276B0A" w14:paraId="5E831623" w14:textId="77777777" w:rsidTr="00E45F08">
        <w:trPr>
          <w:cantSplit/>
          <w:trHeight w:val="272"/>
        </w:trPr>
        <w:tc>
          <w:tcPr>
            <w:tcW w:w="3828" w:type="dxa"/>
            <w:vMerge w:val="restart"/>
            <w:tcBorders>
              <w:top w:val="single" w:sz="8" w:space="0" w:color="auto"/>
              <w:bottom w:val="single" w:sz="8" w:space="0" w:color="auto"/>
              <w:right w:val="single" w:sz="2" w:space="0" w:color="auto"/>
            </w:tcBorders>
            <w:vAlign w:val="center"/>
          </w:tcPr>
          <w:p w14:paraId="289740D9" w14:textId="77777777" w:rsidR="007A245B" w:rsidRPr="00276B0A" w:rsidRDefault="007A245B" w:rsidP="006B344D">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分預算名稱</w:t>
            </w:r>
          </w:p>
        </w:tc>
        <w:tc>
          <w:tcPr>
            <w:tcW w:w="1712" w:type="dxa"/>
            <w:vMerge w:val="restart"/>
            <w:tcBorders>
              <w:top w:val="single" w:sz="8" w:space="0" w:color="auto"/>
              <w:left w:val="single" w:sz="2" w:space="0" w:color="auto"/>
              <w:bottom w:val="single" w:sz="8" w:space="0" w:color="auto"/>
              <w:right w:val="single" w:sz="2" w:space="0" w:color="auto"/>
            </w:tcBorders>
            <w:vAlign w:val="center"/>
          </w:tcPr>
          <w:p w14:paraId="4D9F7B9B" w14:textId="77777777" w:rsidR="007A245B" w:rsidRPr="00276B0A" w:rsidRDefault="007A245B" w:rsidP="006B344D">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預計數</w:t>
            </w:r>
          </w:p>
        </w:tc>
        <w:tc>
          <w:tcPr>
            <w:tcW w:w="1683" w:type="dxa"/>
            <w:vMerge w:val="restart"/>
            <w:tcBorders>
              <w:top w:val="single" w:sz="8" w:space="0" w:color="auto"/>
              <w:left w:val="single" w:sz="2" w:space="0" w:color="auto"/>
              <w:bottom w:val="single" w:sz="8" w:space="0" w:color="auto"/>
              <w:right w:val="single" w:sz="2" w:space="0" w:color="auto"/>
            </w:tcBorders>
            <w:vAlign w:val="center"/>
          </w:tcPr>
          <w:p w14:paraId="7A55BAAD" w14:textId="77777777" w:rsidR="007A245B" w:rsidRPr="00276B0A" w:rsidRDefault="007A245B" w:rsidP="006B344D">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實際數</w:t>
            </w:r>
          </w:p>
        </w:tc>
        <w:tc>
          <w:tcPr>
            <w:tcW w:w="2955" w:type="dxa"/>
            <w:gridSpan w:val="2"/>
            <w:tcBorders>
              <w:top w:val="single" w:sz="8" w:space="0" w:color="auto"/>
              <w:left w:val="single" w:sz="2" w:space="0" w:color="auto"/>
              <w:bottom w:val="single" w:sz="2" w:space="0" w:color="auto"/>
            </w:tcBorders>
            <w:vAlign w:val="center"/>
          </w:tcPr>
          <w:p w14:paraId="45E78917" w14:textId="77777777" w:rsidR="007A245B" w:rsidRPr="00276B0A" w:rsidRDefault="007A245B" w:rsidP="00AB349B">
            <w:pPr>
              <w:spacing w:line="240" w:lineRule="exact"/>
              <w:ind w:rightChars="-16" w:right="-38"/>
              <w:jc w:val="distribute"/>
              <w:rPr>
                <w:rFonts w:ascii="標楷體" w:eastAsia="標楷體" w:hAnsi="標楷體"/>
                <w:sz w:val="22"/>
                <w:szCs w:val="22"/>
              </w:rPr>
            </w:pPr>
            <w:r w:rsidRPr="00276B0A">
              <w:rPr>
                <w:rFonts w:ascii="標楷體" w:eastAsia="標楷體" w:hAnsi="標楷體" w:hint="eastAsia"/>
                <w:sz w:val="22"/>
                <w:szCs w:val="22"/>
              </w:rPr>
              <w:t>比較增減</w:t>
            </w:r>
          </w:p>
        </w:tc>
      </w:tr>
      <w:tr w:rsidR="00276B0A" w:rsidRPr="00276B0A" w14:paraId="66EEC031" w14:textId="77777777" w:rsidTr="00E45F08">
        <w:trPr>
          <w:cantSplit/>
          <w:trHeight w:val="272"/>
        </w:trPr>
        <w:tc>
          <w:tcPr>
            <w:tcW w:w="3828" w:type="dxa"/>
            <w:vMerge/>
            <w:tcBorders>
              <w:top w:val="single" w:sz="2" w:space="0" w:color="auto"/>
              <w:bottom w:val="single" w:sz="8" w:space="0" w:color="auto"/>
              <w:right w:val="single" w:sz="2" w:space="0" w:color="auto"/>
            </w:tcBorders>
            <w:vAlign w:val="center"/>
          </w:tcPr>
          <w:p w14:paraId="65F5344C" w14:textId="77777777" w:rsidR="007A245B" w:rsidRPr="00276B0A" w:rsidRDefault="007A245B" w:rsidP="006B344D">
            <w:pPr>
              <w:spacing w:line="240" w:lineRule="exact"/>
              <w:jc w:val="center"/>
              <w:rPr>
                <w:rFonts w:ascii="標楷體" w:eastAsia="標楷體" w:hAnsi="標楷體"/>
                <w:sz w:val="22"/>
                <w:szCs w:val="22"/>
              </w:rPr>
            </w:pPr>
          </w:p>
        </w:tc>
        <w:tc>
          <w:tcPr>
            <w:tcW w:w="1712" w:type="dxa"/>
            <w:vMerge/>
            <w:tcBorders>
              <w:top w:val="single" w:sz="2" w:space="0" w:color="auto"/>
              <w:left w:val="single" w:sz="2" w:space="0" w:color="auto"/>
              <w:bottom w:val="single" w:sz="8" w:space="0" w:color="auto"/>
              <w:right w:val="single" w:sz="2" w:space="0" w:color="auto"/>
            </w:tcBorders>
          </w:tcPr>
          <w:p w14:paraId="0AE443EB" w14:textId="77777777" w:rsidR="007A245B" w:rsidRPr="00276B0A" w:rsidRDefault="007A245B" w:rsidP="006B344D">
            <w:pPr>
              <w:spacing w:line="240" w:lineRule="exact"/>
              <w:jc w:val="center"/>
              <w:rPr>
                <w:rFonts w:ascii="標楷體" w:eastAsia="標楷體" w:hAnsi="標楷體"/>
                <w:sz w:val="22"/>
                <w:szCs w:val="22"/>
              </w:rPr>
            </w:pPr>
          </w:p>
        </w:tc>
        <w:tc>
          <w:tcPr>
            <w:tcW w:w="1683" w:type="dxa"/>
            <w:vMerge/>
            <w:tcBorders>
              <w:top w:val="single" w:sz="2" w:space="0" w:color="auto"/>
              <w:left w:val="single" w:sz="2" w:space="0" w:color="auto"/>
              <w:bottom w:val="single" w:sz="8" w:space="0" w:color="auto"/>
              <w:right w:val="single" w:sz="2" w:space="0" w:color="auto"/>
            </w:tcBorders>
            <w:vAlign w:val="center"/>
          </w:tcPr>
          <w:p w14:paraId="720E4EF5" w14:textId="77777777" w:rsidR="007A245B" w:rsidRPr="00276B0A" w:rsidRDefault="007A245B" w:rsidP="006B344D">
            <w:pPr>
              <w:spacing w:line="240" w:lineRule="exact"/>
              <w:jc w:val="center"/>
              <w:rPr>
                <w:rFonts w:ascii="標楷體" w:eastAsia="標楷體" w:hAnsi="標楷體"/>
                <w:sz w:val="22"/>
                <w:szCs w:val="22"/>
              </w:rPr>
            </w:pPr>
          </w:p>
        </w:tc>
        <w:tc>
          <w:tcPr>
            <w:tcW w:w="1582" w:type="dxa"/>
            <w:tcBorders>
              <w:top w:val="single" w:sz="2" w:space="0" w:color="auto"/>
              <w:left w:val="single" w:sz="2" w:space="0" w:color="auto"/>
              <w:bottom w:val="single" w:sz="8" w:space="0" w:color="auto"/>
              <w:right w:val="single" w:sz="2" w:space="0" w:color="auto"/>
            </w:tcBorders>
            <w:vAlign w:val="center"/>
          </w:tcPr>
          <w:p w14:paraId="29F7FCE0" w14:textId="77777777" w:rsidR="007A245B" w:rsidRPr="00276B0A" w:rsidRDefault="007A245B" w:rsidP="006B344D">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增減數</w:t>
            </w:r>
          </w:p>
        </w:tc>
        <w:tc>
          <w:tcPr>
            <w:tcW w:w="1373" w:type="dxa"/>
            <w:tcBorders>
              <w:top w:val="single" w:sz="2" w:space="0" w:color="auto"/>
              <w:left w:val="single" w:sz="2" w:space="0" w:color="auto"/>
              <w:bottom w:val="single" w:sz="8" w:space="0" w:color="auto"/>
            </w:tcBorders>
            <w:vAlign w:val="center"/>
          </w:tcPr>
          <w:p w14:paraId="29ACD832" w14:textId="77777777" w:rsidR="007A245B" w:rsidRPr="00276B0A" w:rsidRDefault="007A245B" w:rsidP="006B344D">
            <w:pPr>
              <w:spacing w:line="240" w:lineRule="exact"/>
              <w:jc w:val="center"/>
              <w:rPr>
                <w:rFonts w:ascii="標楷體" w:eastAsia="標楷體" w:hAnsi="標楷體"/>
                <w:sz w:val="22"/>
                <w:szCs w:val="22"/>
              </w:rPr>
            </w:pPr>
            <w:r w:rsidRPr="00276B0A">
              <w:rPr>
                <w:rFonts w:ascii="標楷體" w:eastAsia="標楷體" w:hAnsi="標楷體" w:hint="eastAsia"/>
                <w:sz w:val="22"/>
                <w:szCs w:val="22"/>
              </w:rPr>
              <w:t>％</w:t>
            </w:r>
          </w:p>
        </w:tc>
      </w:tr>
      <w:tr w:rsidR="00F867F4" w:rsidRPr="00276B0A" w14:paraId="33296829" w14:textId="77777777" w:rsidTr="00E45F08">
        <w:trPr>
          <w:cantSplit/>
          <w:trHeight w:val="272"/>
        </w:trPr>
        <w:tc>
          <w:tcPr>
            <w:tcW w:w="3828" w:type="dxa"/>
            <w:tcBorders>
              <w:top w:val="single" w:sz="8" w:space="0" w:color="auto"/>
              <w:bottom w:val="nil"/>
              <w:right w:val="single" w:sz="2" w:space="0" w:color="auto"/>
            </w:tcBorders>
            <w:vAlign w:val="center"/>
          </w:tcPr>
          <w:p w14:paraId="70500352" w14:textId="77777777" w:rsidR="00F867F4" w:rsidRPr="00276B0A" w:rsidRDefault="00F867F4" w:rsidP="00E45F08">
            <w:pPr>
              <w:spacing w:line="240" w:lineRule="exact"/>
              <w:jc w:val="distribute"/>
              <w:rPr>
                <w:rFonts w:ascii="標楷體" w:eastAsia="標楷體" w:hAnsi="標楷體"/>
                <w:b/>
                <w:bCs/>
                <w:sz w:val="22"/>
                <w:szCs w:val="22"/>
              </w:rPr>
            </w:pPr>
            <w:r w:rsidRPr="00276B0A">
              <w:rPr>
                <w:rFonts w:ascii="標楷體" w:eastAsia="標楷體" w:hAnsi="標楷體" w:hint="eastAsia"/>
                <w:b/>
                <w:bCs/>
                <w:sz w:val="22"/>
                <w:szCs w:val="22"/>
              </w:rPr>
              <w:t>合計</w:t>
            </w:r>
          </w:p>
        </w:tc>
        <w:tc>
          <w:tcPr>
            <w:tcW w:w="1712" w:type="dxa"/>
            <w:tcBorders>
              <w:top w:val="single" w:sz="8" w:space="0" w:color="auto"/>
              <w:left w:val="single" w:sz="2" w:space="0" w:color="auto"/>
              <w:bottom w:val="nil"/>
              <w:right w:val="single" w:sz="2" w:space="0" w:color="auto"/>
            </w:tcBorders>
            <w:vAlign w:val="center"/>
          </w:tcPr>
          <w:p w14:paraId="489C53BB" w14:textId="720472F4" w:rsidR="00F867F4" w:rsidRPr="001F3B6A" w:rsidRDefault="00F867F4" w:rsidP="00E45F08">
            <w:pPr>
              <w:pStyle w:val="a8"/>
              <w:kinsoku w:val="0"/>
              <w:spacing w:afterLines="0" w:after="0" w:line="240" w:lineRule="exact"/>
              <w:ind w:leftChars="-15" w:left="-36" w:rightChars="6" w:right="14"/>
              <w:jc w:val="right"/>
              <w:rPr>
                <w:b/>
                <w:sz w:val="22"/>
                <w:szCs w:val="22"/>
              </w:rPr>
            </w:pPr>
            <w:r w:rsidRPr="001F3B6A">
              <w:rPr>
                <w:b/>
                <w:sz w:val="22"/>
                <w:szCs w:val="22"/>
              </w:rPr>
              <w:t xml:space="preserve">3,606,659 </w:t>
            </w:r>
          </w:p>
        </w:tc>
        <w:tc>
          <w:tcPr>
            <w:tcW w:w="1683" w:type="dxa"/>
            <w:tcBorders>
              <w:top w:val="single" w:sz="8" w:space="0" w:color="auto"/>
              <w:left w:val="single" w:sz="2" w:space="0" w:color="auto"/>
              <w:bottom w:val="nil"/>
              <w:right w:val="single" w:sz="2" w:space="0" w:color="auto"/>
            </w:tcBorders>
            <w:vAlign w:val="center"/>
          </w:tcPr>
          <w:p w14:paraId="3044F8FD" w14:textId="2FA9AB15" w:rsidR="00F867F4" w:rsidRPr="001F3B6A" w:rsidRDefault="00F867F4" w:rsidP="00E45F08">
            <w:pPr>
              <w:pStyle w:val="a8"/>
              <w:kinsoku w:val="0"/>
              <w:spacing w:afterLines="0" w:after="0" w:line="240" w:lineRule="exact"/>
              <w:ind w:leftChars="-15" w:left="-36" w:rightChars="6" w:right="14"/>
              <w:jc w:val="right"/>
              <w:rPr>
                <w:b/>
                <w:sz w:val="22"/>
                <w:szCs w:val="22"/>
              </w:rPr>
            </w:pPr>
            <w:r w:rsidRPr="001F3B6A">
              <w:rPr>
                <w:b/>
                <w:sz w:val="22"/>
                <w:szCs w:val="22"/>
              </w:rPr>
              <w:t xml:space="preserve">3,228,884 </w:t>
            </w:r>
          </w:p>
        </w:tc>
        <w:tc>
          <w:tcPr>
            <w:tcW w:w="1582" w:type="dxa"/>
            <w:tcBorders>
              <w:top w:val="single" w:sz="8" w:space="0" w:color="auto"/>
              <w:left w:val="single" w:sz="2" w:space="0" w:color="auto"/>
              <w:bottom w:val="nil"/>
              <w:right w:val="single" w:sz="2" w:space="0" w:color="auto"/>
            </w:tcBorders>
            <w:vAlign w:val="center"/>
          </w:tcPr>
          <w:p w14:paraId="6110C365" w14:textId="2E6EC6B5" w:rsidR="00F867F4" w:rsidRPr="001F3B6A" w:rsidRDefault="00F867F4" w:rsidP="00E45F08">
            <w:pPr>
              <w:pStyle w:val="a8"/>
              <w:kinsoku w:val="0"/>
              <w:spacing w:afterLines="0" w:after="0" w:line="240" w:lineRule="exact"/>
              <w:ind w:leftChars="-15" w:left="-36" w:rightChars="6" w:right="14"/>
              <w:jc w:val="right"/>
              <w:rPr>
                <w:b/>
                <w:sz w:val="22"/>
                <w:szCs w:val="22"/>
              </w:rPr>
            </w:pPr>
            <w:r w:rsidRPr="001F3B6A">
              <w:rPr>
                <w:b/>
                <w:sz w:val="22"/>
                <w:szCs w:val="22"/>
              </w:rPr>
              <w:t>-</w:t>
            </w:r>
            <w:r w:rsidRPr="001F3B6A">
              <w:rPr>
                <w:rFonts w:hint="eastAsia"/>
                <w:b/>
                <w:sz w:val="22"/>
                <w:szCs w:val="22"/>
              </w:rPr>
              <w:t xml:space="preserve"> </w:t>
            </w:r>
            <w:r w:rsidRPr="001F3B6A">
              <w:rPr>
                <w:b/>
                <w:sz w:val="22"/>
                <w:szCs w:val="22"/>
              </w:rPr>
              <w:t xml:space="preserve">377,775 </w:t>
            </w:r>
          </w:p>
        </w:tc>
        <w:tc>
          <w:tcPr>
            <w:tcW w:w="1373" w:type="dxa"/>
            <w:tcBorders>
              <w:top w:val="single" w:sz="8" w:space="0" w:color="auto"/>
              <w:left w:val="single" w:sz="2" w:space="0" w:color="auto"/>
              <w:bottom w:val="nil"/>
              <w:right w:val="nil"/>
            </w:tcBorders>
            <w:vAlign w:val="center"/>
          </w:tcPr>
          <w:p w14:paraId="5B24F074" w14:textId="6AC9DA07" w:rsidR="00F867F4" w:rsidRPr="001F3B6A" w:rsidRDefault="00F867F4" w:rsidP="00E45F08">
            <w:pPr>
              <w:pStyle w:val="a8"/>
              <w:kinsoku w:val="0"/>
              <w:spacing w:afterLines="0" w:after="0" w:line="240" w:lineRule="exact"/>
              <w:ind w:leftChars="-15" w:left="-36"/>
              <w:jc w:val="right"/>
              <w:rPr>
                <w:b/>
                <w:sz w:val="22"/>
                <w:szCs w:val="22"/>
              </w:rPr>
            </w:pPr>
            <w:r w:rsidRPr="001F3B6A">
              <w:rPr>
                <w:b/>
                <w:sz w:val="22"/>
                <w:szCs w:val="22"/>
              </w:rPr>
              <w:t>-</w:t>
            </w:r>
            <w:r w:rsidRPr="001F3B6A">
              <w:rPr>
                <w:rFonts w:hint="eastAsia"/>
                <w:b/>
                <w:sz w:val="22"/>
                <w:szCs w:val="22"/>
              </w:rPr>
              <w:t xml:space="preserve"> </w:t>
            </w:r>
            <w:r w:rsidRPr="001F3B6A">
              <w:rPr>
                <w:b/>
                <w:sz w:val="22"/>
                <w:szCs w:val="22"/>
              </w:rPr>
              <w:t>10.47</w:t>
            </w:r>
          </w:p>
        </w:tc>
      </w:tr>
      <w:tr w:rsidR="00F867F4" w:rsidRPr="00276B0A" w14:paraId="6ADF3BE1" w14:textId="77777777" w:rsidTr="00E45F08">
        <w:trPr>
          <w:cantSplit/>
          <w:trHeight w:val="272"/>
        </w:trPr>
        <w:tc>
          <w:tcPr>
            <w:tcW w:w="3828" w:type="dxa"/>
            <w:tcBorders>
              <w:top w:val="nil"/>
              <w:bottom w:val="nil"/>
              <w:right w:val="single" w:sz="2" w:space="0" w:color="auto"/>
            </w:tcBorders>
            <w:vAlign w:val="center"/>
          </w:tcPr>
          <w:p w14:paraId="568DB473" w14:textId="77777777" w:rsidR="00F867F4" w:rsidRPr="00276B0A" w:rsidRDefault="00F867F4" w:rsidP="00E45F08">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臺北榮民總醫院作業基金</w:t>
            </w:r>
          </w:p>
        </w:tc>
        <w:tc>
          <w:tcPr>
            <w:tcW w:w="1712" w:type="dxa"/>
            <w:tcBorders>
              <w:top w:val="nil"/>
              <w:left w:val="single" w:sz="2" w:space="0" w:color="auto"/>
              <w:bottom w:val="nil"/>
              <w:right w:val="single" w:sz="2" w:space="0" w:color="auto"/>
            </w:tcBorders>
            <w:vAlign w:val="center"/>
          </w:tcPr>
          <w:p w14:paraId="15508B87" w14:textId="6E1E0600"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 xml:space="preserve">1,924,148 </w:t>
            </w:r>
          </w:p>
        </w:tc>
        <w:tc>
          <w:tcPr>
            <w:tcW w:w="1683" w:type="dxa"/>
            <w:tcBorders>
              <w:top w:val="nil"/>
              <w:left w:val="single" w:sz="2" w:space="0" w:color="auto"/>
              <w:bottom w:val="nil"/>
              <w:right w:val="single" w:sz="2" w:space="0" w:color="auto"/>
            </w:tcBorders>
            <w:vAlign w:val="center"/>
          </w:tcPr>
          <w:p w14:paraId="4E057529" w14:textId="73619A27"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 xml:space="preserve">1,679,842 </w:t>
            </w:r>
          </w:p>
        </w:tc>
        <w:tc>
          <w:tcPr>
            <w:tcW w:w="1582" w:type="dxa"/>
            <w:tcBorders>
              <w:top w:val="nil"/>
              <w:left w:val="single" w:sz="2" w:space="0" w:color="auto"/>
              <w:bottom w:val="nil"/>
              <w:right w:val="single" w:sz="2" w:space="0" w:color="auto"/>
            </w:tcBorders>
            <w:vAlign w:val="center"/>
          </w:tcPr>
          <w:p w14:paraId="426C8BCC" w14:textId="60E56082"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w:t>
            </w:r>
            <w:r>
              <w:rPr>
                <w:rFonts w:ascii="標楷體" w:eastAsia="標楷體" w:hAnsi="標楷體" w:cs="新細明體" w:hint="eastAsia"/>
                <w:bCs/>
                <w:sz w:val="22"/>
                <w:szCs w:val="22"/>
              </w:rPr>
              <w:t xml:space="preserve"> </w:t>
            </w:r>
            <w:r w:rsidRPr="00F867F4">
              <w:rPr>
                <w:rFonts w:ascii="標楷體" w:eastAsia="標楷體" w:hAnsi="標楷體" w:cs="新細明體"/>
                <w:bCs/>
                <w:sz w:val="22"/>
                <w:szCs w:val="22"/>
              </w:rPr>
              <w:t xml:space="preserve">244,306 </w:t>
            </w:r>
          </w:p>
        </w:tc>
        <w:tc>
          <w:tcPr>
            <w:tcW w:w="1373" w:type="dxa"/>
            <w:tcBorders>
              <w:top w:val="nil"/>
              <w:left w:val="single" w:sz="2" w:space="0" w:color="auto"/>
              <w:bottom w:val="nil"/>
            </w:tcBorders>
            <w:vAlign w:val="center"/>
          </w:tcPr>
          <w:p w14:paraId="593BEC25" w14:textId="5AB43F8E"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w:t>
            </w:r>
            <w:r>
              <w:rPr>
                <w:rFonts w:ascii="標楷體" w:eastAsia="標楷體" w:hAnsi="標楷體" w:cs="新細明體" w:hint="eastAsia"/>
                <w:bCs/>
                <w:sz w:val="22"/>
                <w:szCs w:val="22"/>
              </w:rPr>
              <w:t xml:space="preserve"> </w:t>
            </w:r>
            <w:r w:rsidRPr="00F867F4">
              <w:rPr>
                <w:rFonts w:ascii="標楷體" w:eastAsia="標楷體" w:hAnsi="標楷體" w:cs="新細明體"/>
                <w:bCs/>
                <w:sz w:val="22"/>
                <w:szCs w:val="22"/>
              </w:rPr>
              <w:t xml:space="preserve">12.70 </w:t>
            </w:r>
          </w:p>
        </w:tc>
      </w:tr>
      <w:tr w:rsidR="00F867F4" w:rsidRPr="00276B0A" w14:paraId="4577167A" w14:textId="77777777" w:rsidTr="00E45F08">
        <w:trPr>
          <w:cantSplit/>
          <w:trHeight w:val="272"/>
        </w:trPr>
        <w:tc>
          <w:tcPr>
            <w:tcW w:w="3828" w:type="dxa"/>
            <w:tcBorders>
              <w:top w:val="nil"/>
              <w:bottom w:val="nil"/>
              <w:right w:val="single" w:sz="2" w:space="0" w:color="auto"/>
            </w:tcBorders>
            <w:vAlign w:val="center"/>
          </w:tcPr>
          <w:p w14:paraId="11090AEC" w14:textId="77777777" w:rsidR="00F867F4" w:rsidRPr="00276B0A" w:rsidRDefault="00F867F4" w:rsidP="00E45F08">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臺中榮民總醫院作業基金</w:t>
            </w:r>
          </w:p>
        </w:tc>
        <w:tc>
          <w:tcPr>
            <w:tcW w:w="1712" w:type="dxa"/>
            <w:tcBorders>
              <w:top w:val="nil"/>
              <w:left w:val="single" w:sz="2" w:space="0" w:color="auto"/>
              <w:bottom w:val="nil"/>
              <w:right w:val="single" w:sz="2" w:space="0" w:color="auto"/>
            </w:tcBorders>
            <w:vAlign w:val="center"/>
          </w:tcPr>
          <w:p w14:paraId="22F4ADAB" w14:textId="46901FFD"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 xml:space="preserve">859,576 </w:t>
            </w:r>
          </w:p>
        </w:tc>
        <w:tc>
          <w:tcPr>
            <w:tcW w:w="1683" w:type="dxa"/>
            <w:tcBorders>
              <w:top w:val="nil"/>
              <w:left w:val="single" w:sz="2" w:space="0" w:color="auto"/>
              <w:bottom w:val="nil"/>
              <w:right w:val="single" w:sz="2" w:space="0" w:color="auto"/>
            </w:tcBorders>
            <w:vAlign w:val="center"/>
          </w:tcPr>
          <w:p w14:paraId="1FB739DD" w14:textId="749D8529"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 xml:space="preserve">819,134 </w:t>
            </w:r>
          </w:p>
        </w:tc>
        <w:tc>
          <w:tcPr>
            <w:tcW w:w="1582" w:type="dxa"/>
            <w:tcBorders>
              <w:top w:val="nil"/>
              <w:left w:val="single" w:sz="2" w:space="0" w:color="auto"/>
              <w:bottom w:val="nil"/>
              <w:right w:val="single" w:sz="2" w:space="0" w:color="auto"/>
            </w:tcBorders>
            <w:vAlign w:val="center"/>
          </w:tcPr>
          <w:p w14:paraId="5333845D" w14:textId="4FF70CBE"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w:t>
            </w:r>
            <w:r>
              <w:rPr>
                <w:rFonts w:ascii="標楷體" w:eastAsia="標楷體" w:hAnsi="標楷體" w:cs="新細明體" w:hint="eastAsia"/>
                <w:bCs/>
                <w:sz w:val="22"/>
                <w:szCs w:val="22"/>
              </w:rPr>
              <w:t xml:space="preserve"> </w:t>
            </w:r>
            <w:r w:rsidRPr="00F867F4">
              <w:rPr>
                <w:rFonts w:ascii="標楷體" w:eastAsia="標楷體" w:hAnsi="標楷體" w:cs="新細明體"/>
                <w:bCs/>
                <w:sz w:val="22"/>
                <w:szCs w:val="22"/>
              </w:rPr>
              <w:t xml:space="preserve">40,442 </w:t>
            </w:r>
          </w:p>
        </w:tc>
        <w:tc>
          <w:tcPr>
            <w:tcW w:w="1373" w:type="dxa"/>
            <w:tcBorders>
              <w:top w:val="nil"/>
              <w:left w:val="single" w:sz="2" w:space="0" w:color="auto"/>
              <w:bottom w:val="nil"/>
            </w:tcBorders>
            <w:vAlign w:val="center"/>
          </w:tcPr>
          <w:p w14:paraId="7A69BCA6" w14:textId="1163403D"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w:t>
            </w:r>
            <w:r>
              <w:rPr>
                <w:rFonts w:ascii="標楷體" w:eastAsia="標楷體" w:hAnsi="標楷體" w:cs="新細明體" w:hint="eastAsia"/>
                <w:bCs/>
                <w:sz w:val="22"/>
                <w:szCs w:val="22"/>
              </w:rPr>
              <w:t xml:space="preserve"> </w:t>
            </w:r>
            <w:r w:rsidRPr="00F867F4">
              <w:rPr>
                <w:rFonts w:ascii="標楷體" w:eastAsia="標楷體" w:hAnsi="標楷體" w:cs="新細明體"/>
                <w:bCs/>
                <w:sz w:val="22"/>
                <w:szCs w:val="22"/>
              </w:rPr>
              <w:t xml:space="preserve">4.70 </w:t>
            </w:r>
          </w:p>
        </w:tc>
      </w:tr>
      <w:tr w:rsidR="00F867F4" w:rsidRPr="00276B0A" w14:paraId="5D020053" w14:textId="77777777" w:rsidTr="00E45F08">
        <w:trPr>
          <w:cantSplit/>
          <w:trHeight w:val="272"/>
        </w:trPr>
        <w:tc>
          <w:tcPr>
            <w:tcW w:w="3828" w:type="dxa"/>
            <w:tcBorders>
              <w:top w:val="nil"/>
              <w:bottom w:val="nil"/>
              <w:right w:val="single" w:sz="2" w:space="0" w:color="auto"/>
            </w:tcBorders>
            <w:vAlign w:val="center"/>
          </w:tcPr>
          <w:p w14:paraId="04A62F00" w14:textId="77777777" w:rsidR="00F867F4" w:rsidRPr="00276B0A" w:rsidRDefault="00F867F4" w:rsidP="00E45F08">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高雄榮民總醫院作業基金</w:t>
            </w:r>
          </w:p>
        </w:tc>
        <w:tc>
          <w:tcPr>
            <w:tcW w:w="1712" w:type="dxa"/>
            <w:tcBorders>
              <w:top w:val="nil"/>
              <w:left w:val="single" w:sz="2" w:space="0" w:color="auto"/>
              <w:bottom w:val="nil"/>
              <w:right w:val="single" w:sz="2" w:space="0" w:color="auto"/>
            </w:tcBorders>
            <w:vAlign w:val="center"/>
          </w:tcPr>
          <w:p w14:paraId="7665BCF5" w14:textId="08AC577E"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 xml:space="preserve">540,198 </w:t>
            </w:r>
          </w:p>
        </w:tc>
        <w:tc>
          <w:tcPr>
            <w:tcW w:w="1683" w:type="dxa"/>
            <w:tcBorders>
              <w:top w:val="nil"/>
              <w:left w:val="single" w:sz="2" w:space="0" w:color="auto"/>
              <w:bottom w:val="nil"/>
              <w:right w:val="single" w:sz="2" w:space="0" w:color="auto"/>
            </w:tcBorders>
            <w:vAlign w:val="center"/>
          </w:tcPr>
          <w:p w14:paraId="380EF86B" w14:textId="17D49479"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 xml:space="preserve">527,664 </w:t>
            </w:r>
          </w:p>
        </w:tc>
        <w:tc>
          <w:tcPr>
            <w:tcW w:w="1582" w:type="dxa"/>
            <w:tcBorders>
              <w:top w:val="nil"/>
              <w:left w:val="single" w:sz="2" w:space="0" w:color="auto"/>
              <w:bottom w:val="nil"/>
              <w:right w:val="single" w:sz="2" w:space="0" w:color="auto"/>
            </w:tcBorders>
            <w:vAlign w:val="center"/>
          </w:tcPr>
          <w:p w14:paraId="315CECA0" w14:textId="53B0ACEA"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w:t>
            </w:r>
            <w:r>
              <w:rPr>
                <w:rFonts w:ascii="標楷體" w:eastAsia="標楷體" w:hAnsi="標楷體" w:cs="新細明體" w:hint="eastAsia"/>
                <w:bCs/>
                <w:sz w:val="22"/>
                <w:szCs w:val="22"/>
              </w:rPr>
              <w:t xml:space="preserve"> </w:t>
            </w:r>
            <w:r w:rsidRPr="00F867F4">
              <w:rPr>
                <w:rFonts w:ascii="標楷體" w:eastAsia="標楷體" w:hAnsi="標楷體" w:cs="新細明體"/>
                <w:bCs/>
                <w:sz w:val="22"/>
                <w:szCs w:val="22"/>
              </w:rPr>
              <w:t xml:space="preserve">12,534 </w:t>
            </w:r>
          </w:p>
        </w:tc>
        <w:tc>
          <w:tcPr>
            <w:tcW w:w="1373" w:type="dxa"/>
            <w:tcBorders>
              <w:top w:val="nil"/>
              <w:left w:val="single" w:sz="2" w:space="0" w:color="auto"/>
              <w:bottom w:val="nil"/>
            </w:tcBorders>
            <w:vAlign w:val="center"/>
          </w:tcPr>
          <w:p w14:paraId="54EE821A" w14:textId="27A428A5"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w:t>
            </w:r>
            <w:r>
              <w:rPr>
                <w:rFonts w:ascii="標楷體" w:eastAsia="標楷體" w:hAnsi="標楷體" w:cs="新細明體" w:hint="eastAsia"/>
                <w:bCs/>
                <w:sz w:val="22"/>
                <w:szCs w:val="22"/>
              </w:rPr>
              <w:t xml:space="preserve"> </w:t>
            </w:r>
            <w:r w:rsidRPr="00F867F4">
              <w:rPr>
                <w:rFonts w:ascii="標楷體" w:eastAsia="標楷體" w:hAnsi="標楷體" w:cs="新細明體"/>
                <w:bCs/>
                <w:sz w:val="22"/>
                <w:szCs w:val="22"/>
              </w:rPr>
              <w:t xml:space="preserve">2.32 </w:t>
            </w:r>
          </w:p>
        </w:tc>
      </w:tr>
      <w:tr w:rsidR="00F867F4" w:rsidRPr="00276B0A" w14:paraId="2A065F4C" w14:textId="77777777" w:rsidTr="00E45F08">
        <w:trPr>
          <w:cantSplit/>
          <w:trHeight w:val="272"/>
        </w:trPr>
        <w:tc>
          <w:tcPr>
            <w:tcW w:w="3828" w:type="dxa"/>
            <w:tcBorders>
              <w:top w:val="nil"/>
              <w:bottom w:val="single" w:sz="8" w:space="0" w:color="auto"/>
              <w:right w:val="single" w:sz="2" w:space="0" w:color="auto"/>
            </w:tcBorders>
            <w:vAlign w:val="center"/>
          </w:tcPr>
          <w:p w14:paraId="74B21F32" w14:textId="1E6687D8" w:rsidR="00F867F4" w:rsidRPr="00276B0A" w:rsidRDefault="00F867F4" w:rsidP="00E45F08">
            <w:pPr>
              <w:spacing w:line="240" w:lineRule="exact"/>
              <w:jc w:val="distribute"/>
              <w:rPr>
                <w:rFonts w:ascii="標楷體" w:eastAsia="標楷體" w:hAnsi="標楷體"/>
                <w:sz w:val="22"/>
                <w:szCs w:val="22"/>
              </w:rPr>
            </w:pPr>
            <w:r w:rsidRPr="00276B0A">
              <w:rPr>
                <w:rFonts w:ascii="標楷體" w:eastAsia="標楷體" w:hAnsi="標楷體" w:hint="eastAsia"/>
                <w:sz w:val="22"/>
                <w:szCs w:val="22"/>
              </w:rPr>
              <w:t>屏東榮民總醫院作業基金</w:t>
            </w:r>
          </w:p>
        </w:tc>
        <w:tc>
          <w:tcPr>
            <w:tcW w:w="1712" w:type="dxa"/>
            <w:tcBorders>
              <w:top w:val="nil"/>
              <w:left w:val="single" w:sz="2" w:space="0" w:color="auto"/>
              <w:bottom w:val="single" w:sz="8" w:space="0" w:color="auto"/>
              <w:right w:val="single" w:sz="2" w:space="0" w:color="auto"/>
            </w:tcBorders>
            <w:vAlign w:val="center"/>
          </w:tcPr>
          <w:p w14:paraId="7063C45C" w14:textId="6E895EA3"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 xml:space="preserve">282,737 </w:t>
            </w:r>
          </w:p>
        </w:tc>
        <w:tc>
          <w:tcPr>
            <w:tcW w:w="1683" w:type="dxa"/>
            <w:tcBorders>
              <w:top w:val="nil"/>
              <w:left w:val="single" w:sz="2" w:space="0" w:color="auto"/>
              <w:bottom w:val="single" w:sz="8" w:space="0" w:color="auto"/>
              <w:right w:val="single" w:sz="2" w:space="0" w:color="auto"/>
            </w:tcBorders>
            <w:vAlign w:val="center"/>
          </w:tcPr>
          <w:p w14:paraId="3E70FFB9" w14:textId="57A67559"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 xml:space="preserve">202,244 </w:t>
            </w:r>
          </w:p>
        </w:tc>
        <w:tc>
          <w:tcPr>
            <w:tcW w:w="1582" w:type="dxa"/>
            <w:tcBorders>
              <w:top w:val="nil"/>
              <w:left w:val="single" w:sz="2" w:space="0" w:color="auto"/>
              <w:bottom w:val="single" w:sz="8" w:space="0" w:color="auto"/>
              <w:right w:val="single" w:sz="2" w:space="0" w:color="auto"/>
            </w:tcBorders>
            <w:vAlign w:val="center"/>
          </w:tcPr>
          <w:p w14:paraId="100F3141" w14:textId="3BE66952" w:rsidR="00F867F4" w:rsidRPr="00276B0A"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w:t>
            </w:r>
            <w:r>
              <w:rPr>
                <w:rFonts w:ascii="標楷體" w:eastAsia="標楷體" w:hAnsi="標楷體" w:cs="新細明體" w:hint="eastAsia"/>
                <w:bCs/>
                <w:sz w:val="22"/>
                <w:szCs w:val="22"/>
              </w:rPr>
              <w:t xml:space="preserve"> </w:t>
            </w:r>
            <w:r w:rsidRPr="00F867F4">
              <w:rPr>
                <w:rFonts w:ascii="標楷體" w:eastAsia="標楷體" w:hAnsi="標楷體" w:cs="新細明體"/>
                <w:bCs/>
                <w:sz w:val="22"/>
                <w:szCs w:val="22"/>
              </w:rPr>
              <w:t xml:space="preserve">80,493 </w:t>
            </w:r>
          </w:p>
        </w:tc>
        <w:tc>
          <w:tcPr>
            <w:tcW w:w="1373" w:type="dxa"/>
            <w:tcBorders>
              <w:top w:val="nil"/>
              <w:left w:val="single" w:sz="2" w:space="0" w:color="auto"/>
              <w:bottom w:val="single" w:sz="8" w:space="0" w:color="auto"/>
            </w:tcBorders>
            <w:vAlign w:val="center"/>
          </w:tcPr>
          <w:p w14:paraId="31E1444F" w14:textId="5FB81C87" w:rsidR="00F867F4" w:rsidRPr="00F867F4" w:rsidRDefault="00F867F4" w:rsidP="00E45F08">
            <w:pPr>
              <w:spacing w:line="240" w:lineRule="exact"/>
              <w:jc w:val="right"/>
              <w:rPr>
                <w:rFonts w:ascii="標楷體" w:eastAsia="標楷體" w:hAnsi="標楷體" w:cs="新細明體"/>
                <w:bCs/>
                <w:sz w:val="22"/>
                <w:szCs w:val="22"/>
              </w:rPr>
            </w:pPr>
            <w:r w:rsidRPr="00F867F4">
              <w:rPr>
                <w:rFonts w:ascii="標楷體" w:eastAsia="標楷體" w:hAnsi="標楷體" w:cs="新細明體"/>
                <w:bCs/>
                <w:sz w:val="22"/>
                <w:szCs w:val="22"/>
              </w:rPr>
              <w:t>-</w:t>
            </w:r>
            <w:r>
              <w:rPr>
                <w:rFonts w:ascii="標楷體" w:eastAsia="標楷體" w:hAnsi="標楷體" w:cs="新細明體" w:hint="eastAsia"/>
                <w:bCs/>
                <w:sz w:val="22"/>
                <w:szCs w:val="22"/>
              </w:rPr>
              <w:t xml:space="preserve"> </w:t>
            </w:r>
            <w:r w:rsidRPr="00F867F4">
              <w:rPr>
                <w:rFonts w:ascii="標楷體" w:eastAsia="標楷體" w:hAnsi="標楷體" w:cs="新細明體"/>
                <w:bCs/>
                <w:sz w:val="22"/>
                <w:szCs w:val="22"/>
              </w:rPr>
              <w:t xml:space="preserve">28.47 </w:t>
            </w:r>
          </w:p>
        </w:tc>
      </w:tr>
    </w:tbl>
    <w:p w14:paraId="30D36B09" w14:textId="77777777" w:rsidR="0089035F" w:rsidRPr="00276B0A" w:rsidRDefault="0089035F" w:rsidP="00E45F08">
      <w:pPr>
        <w:pStyle w:val="123"/>
        <w:spacing w:line="600" w:lineRule="exact"/>
        <w:ind w:firstLine="1261"/>
        <w:rPr>
          <w:rFonts w:hAnsi="標楷體"/>
          <w:sz w:val="28"/>
          <w:szCs w:val="28"/>
        </w:rPr>
      </w:pPr>
      <w:r w:rsidRPr="00276B0A">
        <w:rPr>
          <w:rFonts w:hAnsi="標楷體" w:hint="eastAsia"/>
          <w:sz w:val="28"/>
          <w:szCs w:val="28"/>
        </w:rPr>
        <w:lastRenderedPageBreak/>
        <w:t>2.　預算執行情形之審核</w:t>
      </w:r>
    </w:p>
    <w:p w14:paraId="39BE0DEA" w14:textId="60D9D708" w:rsidR="0089035F" w:rsidRPr="00276B0A" w:rsidRDefault="0078224A" w:rsidP="00E45F08">
      <w:pPr>
        <w:spacing w:beforeLines="15" w:before="54" w:line="605" w:lineRule="exact"/>
        <w:ind w:firstLineChars="200" w:firstLine="480"/>
        <w:jc w:val="both"/>
        <w:rPr>
          <w:rFonts w:ascii="標楷體" w:eastAsia="標楷體" w:hAnsi="標楷體"/>
        </w:rPr>
      </w:pPr>
      <w:r w:rsidRPr="00276B0A">
        <w:rPr>
          <w:rFonts w:ascii="標楷體" w:eastAsia="標楷體" w:hAnsi="標楷體" w:hint="eastAsia"/>
        </w:rPr>
        <w:t>1</w:t>
      </w:r>
      <w:r w:rsidR="009E678C" w:rsidRPr="00276B0A">
        <w:rPr>
          <w:rFonts w:ascii="標楷體" w:eastAsia="標楷體" w:hAnsi="標楷體" w:hint="eastAsia"/>
        </w:rPr>
        <w:t>1</w:t>
      </w:r>
      <w:r w:rsidR="00A75117">
        <w:rPr>
          <w:rFonts w:ascii="標楷體" w:eastAsia="標楷體" w:hAnsi="標楷體" w:hint="eastAsia"/>
        </w:rPr>
        <w:t>4</w:t>
      </w:r>
      <w:r w:rsidRPr="00276B0A">
        <w:rPr>
          <w:rFonts w:ascii="標楷體" w:eastAsia="標楷體" w:hAnsi="標楷體" w:hint="eastAsia"/>
        </w:rPr>
        <w:t>年度</w:t>
      </w:r>
      <w:r w:rsidR="0089035F" w:rsidRPr="00276B0A">
        <w:rPr>
          <w:rFonts w:ascii="標楷體" w:eastAsia="標楷體" w:hAnsi="標楷體" w:hint="eastAsia"/>
        </w:rPr>
        <w:t>決算審核結果，業務</w:t>
      </w:r>
      <w:r w:rsidR="00167010" w:rsidRPr="00276B0A">
        <w:rPr>
          <w:rFonts w:ascii="標楷體" w:eastAsia="標楷體" w:hAnsi="標楷體" w:hint="eastAsia"/>
        </w:rPr>
        <w:t>賸餘</w:t>
      </w:r>
      <w:r w:rsidR="002C3C35" w:rsidRPr="00276B0A">
        <w:rPr>
          <w:rFonts w:ascii="標楷體" w:eastAsia="標楷體" w:hAnsi="標楷體" w:hint="eastAsia"/>
        </w:rPr>
        <w:t>1</w:t>
      </w:r>
      <w:r w:rsidR="00A75117">
        <w:rPr>
          <w:rFonts w:ascii="標楷體" w:eastAsia="標楷體" w:hAnsi="標楷體" w:hint="eastAsia"/>
        </w:rPr>
        <w:t>1</w:t>
      </w:r>
      <w:r w:rsidR="00AF0AD2" w:rsidRPr="00276B0A">
        <w:rPr>
          <w:rFonts w:ascii="標楷體" w:eastAsia="標楷體" w:hAnsi="標楷體" w:hint="eastAsia"/>
        </w:rPr>
        <w:t>億</w:t>
      </w:r>
      <w:r w:rsidR="00A75117">
        <w:rPr>
          <w:rFonts w:ascii="標楷體" w:eastAsia="標楷體" w:hAnsi="標楷體" w:hint="eastAsia"/>
        </w:rPr>
        <w:t>329</w:t>
      </w:r>
      <w:r w:rsidR="0089035F" w:rsidRPr="00276B0A">
        <w:rPr>
          <w:rFonts w:ascii="標楷體" w:eastAsia="標楷體" w:hAnsi="標楷體" w:hint="eastAsia"/>
        </w:rPr>
        <w:t>萬</w:t>
      </w:r>
      <w:r w:rsidR="002F038E" w:rsidRPr="00276B0A">
        <w:rPr>
          <w:rFonts w:ascii="標楷體" w:eastAsia="標楷體" w:hAnsi="標楷體" w:hint="eastAsia"/>
        </w:rPr>
        <w:t>餘</w:t>
      </w:r>
      <w:r w:rsidR="0089035F" w:rsidRPr="00276B0A">
        <w:rPr>
          <w:rFonts w:ascii="標楷體" w:eastAsia="標楷體" w:hAnsi="標楷體" w:hint="eastAsia"/>
        </w:rPr>
        <w:t>元，業務外賸餘</w:t>
      </w:r>
      <w:r w:rsidR="00A75117">
        <w:rPr>
          <w:rFonts w:ascii="標楷體" w:eastAsia="標楷體" w:hAnsi="標楷體" w:hint="eastAsia"/>
        </w:rPr>
        <w:t>39</w:t>
      </w:r>
      <w:r w:rsidR="0089035F" w:rsidRPr="00276B0A">
        <w:rPr>
          <w:rFonts w:ascii="標楷體" w:eastAsia="標楷體" w:hAnsi="標楷體" w:hint="eastAsia"/>
        </w:rPr>
        <w:t>億</w:t>
      </w:r>
      <w:r w:rsidR="00A75117">
        <w:rPr>
          <w:rFonts w:ascii="標楷體" w:eastAsia="標楷體" w:hAnsi="標楷體" w:hint="eastAsia"/>
        </w:rPr>
        <w:t>4</w:t>
      </w:r>
      <w:r w:rsidR="002C3C35" w:rsidRPr="00276B0A">
        <w:rPr>
          <w:rFonts w:ascii="標楷體" w:eastAsia="標楷體" w:hAnsi="標楷體"/>
        </w:rPr>
        <w:t>,</w:t>
      </w:r>
      <w:r w:rsidR="00A75117">
        <w:rPr>
          <w:rFonts w:ascii="標楷體" w:eastAsia="標楷體" w:hAnsi="標楷體" w:hint="eastAsia"/>
        </w:rPr>
        <w:t>274</w:t>
      </w:r>
      <w:r w:rsidR="0089035F" w:rsidRPr="00276B0A">
        <w:rPr>
          <w:rFonts w:ascii="標楷體" w:eastAsia="標楷體" w:hAnsi="標楷體" w:hint="eastAsia"/>
        </w:rPr>
        <w:t>萬</w:t>
      </w:r>
      <w:r w:rsidR="002F038E" w:rsidRPr="00276B0A">
        <w:rPr>
          <w:rFonts w:ascii="標楷體" w:eastAsia="標楷體" w:hAnsi="標楷體" w:hint="eastAsia"/>
        </w:rPr>
        <w:t>餘</w:t>
      </w:r>
      <w:r w:rsidR="0089035F" w:rsidRPr="00276B0A">
        <w:rPr>
          <w:rFonts w:ascii="標楷體" w:eastAsia="標楷體" w:hAnsi="標楷體" w:hint="eastAsia"/>
        </w:rPr>
        <w:t>元，審定本期賸餘</w:t>
      </w:r>
      <w:r w:rsidR="00EC1959" w:rsidRPr="00276B0A">
        <w:rPr>
          <w:rFonts w:ascii="標楷體" w:eastAsia="標楷體" w:hAnsi="標楷體" w:hint="eastAsia"/>
        </w:rPr>
        <w:t>50</w:t>
      </w:r>
      <w:r w:rsidR="0089035F" w:rsidRPr="00276B0A">
        <w:rPr>
          <w:rFonts w:ascii="標楷體" w:eastAsia="標楷體" w:hAnsi="標楷體" w:hint="eastAsia"/>
        </w:rPr>
        <w:t>億</w:t>
      </w:r>
      <w:r w:rsidR="00A75117">
        <w:rPr>
          <w:rFonts w:ascii="標楷體" w:eastAsia="標楷體" w:hAnsi="標楷體" w:hint="eastAsia"/>
        </w:rPr>
        <w:t>4</w:t>
      </w:r>
      <w:r w:rsidR="002C3C35" w:rsidRPr="00276B0A">
        <w:rPr>
          <w:rFonts w:ascii="標楷體" w:eastAsia="標楷體" w:hAnsi="標楷體"/>
        </w:rPr>
        <w:t>,</w:t>
      </w:r>
      <w:r w:rsidR="00A75117">
        <w:rPr>
          <w:rFonts w:ascii="標楷體" w:eastAsia="標楷體" w:hAnsi="標楷體" w:hint="eastAsia"/>
        </w:rPr>
        <w:t>603</w:t>
      </w:r>
      <w:r w:rsidR="0089035F" w:rsidRPr="00276B0A">
        <w:rPr>
          <w:rFonts w:ascii="標楷體" w:eastAsia="標楷體" w:hAnsi="標楷體" w:hint="eastAsia"/>
        </w:rPr>
        <w:t>萬</w:t>
      </w:r>
      <w:r w:rsidR="002F038E" w:rsidRPr="00276B0A">
        <w:rPr>
          <w:rFonts w:ascii="標楷體" w:eastAsia="標楷體" w:hAnsi="標楷體" w:hint="eastAsia"/>
        </w:rPr>
        <w:t>餘</w:t>
      </w:r>
      <w:r w:rsidR="0089035F" w:rsidRPr="00276B0A">
        <w:rPr>
          <w:rFonts w:ascii="標楷體" w:eastAsia="標楷體" w:hAnsi="標楷體" w:hint="eastAsia"/>
        </w:rPr>
        <w:t>元，較預算</w:t>
      </w:r>
      <w:r w:rsidR="002357A5" w:rsidRPr="00276B0A">
        <w:rPr>
          <w:rFonts w:ascii="標楷體" w:eastAsia="標楷體" w:hAnsi="標楷體" w:hint="eastAsia"/>
        </w:rPr>
        <w:t>賸餘</w:t>
      </w:r>
      <w:r w:rsidR="00A75117">
        <w:rPr>
          <w:rFonts w:ascii="標楷體" w:eastAsia="標楷體" w:hAnsi="標楷體" w:hint="eastAsia"/>
        </w:rPr>
        <w:t>32</w:t>
      </w:r>
      <w:r w:rsidR="002357A5" w:rsidRPr="00276B0A">
        <w:rPr>
          <w:rFonts w:ascii="標楷體" w:eastAsia="標楷體" w:hAnsi="標楷體" w:hint="eastAsia"/>
        </w:rPr>
        <w:t>億</w:t>
      </w:r>
      <w:r w:rsidR="00A75117">
        <w:rPr>
          <w:rFonts w:ascii="標楷體" w:eastAsia="標楷體" w:hAnsi="標楷體" w:hint="eastAsia"/>
        </w:rPr>
        <w:t>4</w:t>
      </w:r>
      <w:r w:rsidR="00F41BB8" w:rsidRPr="00276B0A">
        <w:rPr>
          <w:rFonts w:ascii="標楷體" w:eastAsia="標楷體" w:hAnsi="標楷體"/>
        </w:rPr>
        <w:t>,</w:t>
      </w:r>
      <w:r w:rsidR="00A75117">
        <w:rPr>
          <w:rFonts w:ascii="標楷體" w:eastAsia="標楷體" w:hAnsi="標楷體" w:hint="eastAsia"/>
        </w:rPr>
        <w:t>297</w:t>
      </w:r>
      <w:r w:rsidR="002357A5" w:rsidRPr="00276B0A">
        <w:rPr>
          <w:rFonts w:ascii="標楷體" w:eastAsia="標楷體" w:hAnsi="標楷體" w:hint="eastAsia"/>
        </w:rPr>
        <w:t>萬</w:t>
      </w:r>
      <w:r w:rsidR="00163B60">
        <w:rPr>
          <w:rFonts w:ascii="標楷體" w:eastAsia="標楷體" w:hAnsi="標楷體" w:hint="eastAsia"/>
        </w:rPr>
        <w:t>餘</w:t>
      </w:r>
      <w:r w:rsidR="002357A5" w:rsidRPr="00276B0A">
        <w:rPr>
          <w:rFonts w:ascii="標楷體" w:eastAsia="標楷體" w:hAnsi="標楷體" w:hint="eastAsia"/>
        </w:rPr>
        <w:t>元，</w:t>
      </w:r>
      <w:r w:rsidR="00691539" w:rsidRPr="00276B0A">
        <w:rPr>
          <w:rFonts w:ascii="標楷體" w:eastAsia="標楷體" w:hAnsi="標楷體" w:hint="eastAsia"/>
        </w:rPr>
        <w:t>增加</w:t>
      </w:r>
      <w:r w:rsidR="002C3C35" w:rsidRPr="00276B0A">
        <w:rPr>
          <w:rFonts w:ascii="標楷體" w:eastAsia="標楷體" w:hAnsi="標楷體" w:hint="eastAsia"/>
        </w:rPr>
        <w:t>1</w:t>
      </w:r>
      <w:r w:rsidR="00A75117">
        <w:rPr>
          <w:rFonts w:ascii="標楷體" w:eastAsia="標楷體" w:hAnsi="標楷體" w:hint="eastAsia"/>
        </w:rPr>
        <w:t>8</w:t>
      </w:r>
      <w:r w:rsidR="00D96FED" w:rsidRPr="00276B0A">
        <w:rPr>
          <w:rFonts w:ascii="標楷體" w:eastAsia="標楷體" w:hAnsi="標楷體" w:hint="eastAsia"/>
        </w:rPr>
        <w:t>億</w:t>
      </w:r>
      <w:r w:rsidR="00A75117">
        <w:rPr>
          <w:rFonts w:ascii="標楷體" w:eastAsia="標楷體" w:hAnsi="標楷體" w:hint="eastAsia"/>
        </w:rPr>
        <w:t>305</w:t>
      </w:r>
      <w:r w:rsidR="00D96FED" w:rsidRPr="00276B0A">
        <w:rPr>
          <w:rFonts w:ascii="標楷體" w:eastAsia="標楷體" w:hAnsi="標楷體" w:hint="eastAsia"/>
        </w:rPr>
        <w:t>萬餘元</w:t>
      </w:r>
      <w:r w:rsidR="0089035F" w:rsidRPr="00276B0A">
        <w:rPr>
          <w:rFonts w:ascii="標楷體" w:eastAsia="標楷體" w:hAnsi="標楷體" w:hint="eastAsia"/>
        </w:rPr>
        <w:t>，約</w:t>
      </w:r>
      <w:r w:rsidR="00A75117">
        <w:rPr>
          <w:rFonts w:ascii="標楷體" w:eastAsia="標楷體" w:hAnsi="標楷體" w:hint="eastAsia"/>
        </w:rPr>
        <w:t>55.60</w:t>
      </w:r>
      <w:r w:rsidR="0089035F" w:rsidRPr="00276B0A">
        <w:rPr>
          <w:rFonts w:ascii="標楷體" w:eastAsia="標楷體" w:hAnsi="標楷體" w:hint="eastAsia"/>
          <w:bCs/>
        </w:rPr>
        <w:t>％</w:t>
      </w:r>
      <w:r w:rsidR="0089035F" w:rsidRPr="00276B0A">
        <w:rPr>
          <w:rFonts w:ascii="標楷體" w:eastAsia="標楷體" w:hAnsi="標楷體" w:hint="eastAsia"/>
        </w:rPr>
        <w:t>，</w:t>
      </w:r>
      <w:r w:rsidR="00FA1DDF" w:rsidRPr="00276B0A">
        <w:rPr>
          <w:rFonts w:ascii="標楷體" w:eastAsia="標楷體" w:hAnsi="標楷體" w:hint="eastAsia"/>
        </w:rPr>
        <w:t>主要</w:t>
      </w:r>
      <w:r w:rsidR="00FA1DDF" w:rsidRPr="00376109">
        <w:rPr>
          <w:rFonts w:ascii="標楷體" w:eastAsia="標楷體" w:hAnsi="標楷體" w:hint="eastAsia"/>
        </w:rPr>
        <w:t>係</w:t>
      </w:r>
      <w:r w:rsidR="00561D0D" w:rsidRPr="00376109">
        <w:rPr>
          <w:rFonts w:ascii="標楷體" w:eastAsia="標楷體" w:hAnsi="標楷體" w:hint="eastAsia"/>
        </w:rPr>
        <w:t>以前</w:t>
      </w:r>
      <w:r w:rsidR="00C35E12" w:rsidRPr="00376109">
        <w:rPr>
          <w:rFonts w:ascii="標楷體" w:eastAsia="標楷體" w:hAnsi="標楷體" w:hint="eastAsia"/>
        </w:rPr>
        <w:t>年度</w:t>
      </w:r>
      <w:r w:rsidR="00C35E12" w:rsidRPr="00276B0A">
        <w:rPr>
          <w:rFonts w:ascii="標楷體" w:eastAsia="標楷體" w:hAnsi="標楷體" w:hint="eastAsia"/>
        </w:rPr>
        <w:t>申報之醫療費用經中央健康保險署點值結算調整及核減數額較預計減少，</w:t>
      </w:r>
      <w:r w:rsidR="00077440">
        <w:rPr>
          <w:rFonts w:ascii="標楷體" w:eastAsia="標楷體" w:hAnsi="標楷體" w:hint="eastAsia"/>
        </w:rPr>
        <w:t>致</w:t>
      </w:r>
      <w:r w:rsidR="00C35E12" w:rsidRPr="00276B0A">
        <w:rPr>
          <w:rFonts w:ascii="標楷體" w:eastAsia="標楷體" w:hAnsi="標楷體" w:hint="eastAsia"/>
        </w:rPr>
        <w:t>未清結之備抵醫療折讓轉列業務外收入較預計增加</w:t>
      </w:r>
      <w:r w:rsidR="0089035F" w:rsidRPr="00276B0A">
        <w:rPr>
          <w:rFonts w:ascii="標楷體" w:eastAsia="標楷體" w:hAnsi="標楷體" w:hint="eastAsia"/>
        </w:rPr>
        <w:t>。</w:t>
      </w:r>
      <w:r w:rsidR="00AA559A" w:rsidRPr="0093240D">
        <w:rPr>
          <w:rFonts w:ascii="標楷體" w:eastAsia="標楷體" w:hAnsi="標楷體" w:hint="eastAsia"/>
        </w:rPr>
        <w:t>各分基金中，屏東榮民總醫院</w:t>
      </w:r>
      <w:r w:rsidR="006A76CF" w:rsidRPr="0093240D">
        <w:rPr>
          <w:rFonts w:ascii="標楷體" w:eastAsia="標楷體" w:hAnsi="標楷體" w:hint="eastAsia"/>
        </w:rPr>
        <w:t>作業基金</w:t>
      </w:r>
      <w:r w:rsidR="00AA559A" w:rsidRPr="0093240D">
        <w:rPr>
          <w:rFonts w:ascii="標楷體" w:eastAsia="標楷體" w:hAnsi="標楷體" w:hint="eastAsia"/>
        </w:rPr>
        <w:t>本期短絀</w:t>
      </w:r>
      <w:r w:rsidR="004D5CAC">
        <w:rPr>
          <w:rFonts w:ascii="標楷體" w:eastAsia="標楷體" w:hAnsi="標楷體" w:hint="eastAsia"/>
        </w:rPr>
        <w:t>2</w:t>
      </w:r>
      <w:r w:rsidR="001909B8" w:rsidRPr="0093240D">
        <w:rPr>
          <w:rFonts w:ascii="標楷體" w:eastAsia="標楷體" w:hAnsi="標楷體" w:hint="eastAsia"/>
        </w:rPr>
        <w:t>億</w:t>
      </w:r>
      <w:r w:rsidR="004D5CAC">
        <w:rPr>
          <w:rFonts w:ascii="標楷體" w:eastAsia="標楷體" w:hAnsi="標楷體" w:hint="eastAsia"/>
        </w:rPr>
        <w:t>8</w:t>
      </w:r>
      <w:r w:rsidR="00BB41C5" w:rsidRPr="0093240D">
        <w:rPr>
          <w:rFonts w:ascii="標楷體" w:eastAsia="標楷體" w:hAnsi="標楷體"/>
        </w:rPr>
        <w:t>,</w:t>
      </w:r>
      <w:r w:rsidR="0093240D" w:rsidRPr="0093240D">
        <w:rPr>
          <w:rFonts w:ascii="標楷體" w:eastAsia="標楷體" w:hAnsi="標楷體" w:hint="eastAsia"/>
        </w:rPr>
        <w:t>9</w:t>
      </w:r>
      <w:r w:rsidR="004D5CAC">
        <w:rPr>
          <w:rFonts w:ascii="標楷體" w:eastAsia="標楷體" w:hAnsi="標楷體" w:hint="eastAsia"/>
        </w:rPr>
        <w:t>05</w:t>
      </w:r>
      <w:r w:rsidR="001909B8" w:rsidRPr="0093240D">
        <w:rPr>
          <w:rFonts w:ascii="標楷體" w:eastAsia="標楷體" w:hAnsi="標楷體" w:hint="eastAsia"/>
        </w:rPr>
        <w:t>萬餘元</w:t>
      </w:r>
      <w:r w:rsidR="00AA559A" w:rsidRPr="00E44E43">
        <w:rPr>
          <w:rFonts w:ascii="標楷體" w:eastAsia="標楷體" w:hAnsi="標楷體" w:hint="eastAsia"/>
        </w:rPr>
        <w:t>，主要係</w:t>
      </w:r>
      <w:r w:rsidR="001C412D" w:rsidRPr="00E44E43">
        <w:rPr>
          <w:rFonts w:ascii="標楷體" w:eastAsia="標楷體" w:hAnsi="標楷體" w:hint="eastAsia"/>
        </w:rPr>
        <w:t>為提供當地民眾所需之醫療服務，增加醫護人力及醫療用品等成本</w:t>
      </w:r>
      <w:r w:rsidR="00E37478" w:rsidRPr="00E44E43">
        <w:rPr>
          <w:rFonts w:ascii="標楷體" w:eastAsia="標楷體" w:hAnsi="標楷體" w:hint="eastAsia"/>
        </w:rPr>
        <w:t>，</w:t>
      </w:r>
      <w:r w:rsidR="00AA559A" w:rsidRPr="00E44E43">
        <w:rPr>
          <w:rFonts w:ascii="標楷體" w:eastAsia="標楷體" w:hAnsi="標楷體" w:hint="eastAsia"/>
        </w:rPr>
        <w:t>收入不足支應相關支出所致。</w:t>
      </w:r>
    </w:p>
    <w:p w14:paraId="4B289516" w14:textId="77777777" w:rsidR="0089035F" w:rsidRPr="00276B0A" w:rsidRDefault="0089035F" w:rsidP="00E45F08">
      <w:pPr>
        <w:pStyle w:val="123"/>
        <w:spacing w:line="600" w:lineRule="exact"/>
        <w:ind w:firstLine="1261"/>
        <w:rPr>
          <w:rFonts w:hAnsi="標楷體"/>
          <w:sz w:val="28"/>
          <w:szCs w:val="28"/>
        </w:rPr>
      </w:pPr>
      <w:r w:rsidRPr="00276B0A">
        <w:rPr>
          <w:rFonts w:hAnsi="標楷體" w:hint="eastAsia"/>
          <w:sz w:val="28"/>
          <w:szCs w:val="28"/>
        </w:rPr>
        <w:t>3.　餘絀及撥補之審定</w:t>
      </w:r>
    </w:p>
    <w:p w14:paraId="6EEC46FB" w14:textId="04573303" w:rsidR="0089035F" w:rsidRPr="00276B0A" w:rsidRDefault="00BF52B0" w:rsidP="00F5242E">
      <w:pPr>
        <w:spacing w:beforeLines="2" w:before="7" w:line="600" w:lineRule="exact"/>
        <w:ind w:firstLineChars="550" w:firstLine="1320"/>
        <w:jc w:val="both"/>
        <w:rPr>
          <w:rFonts w:ascii="標楷體" w:eastAsia="標楷體" w:hAnsi="標楷體"/>
        </w:rPr>
      </w:pPr>
      <w:r w:rsidRPr="00276B0A">
        <w:rPr>
          <w:rFonts w:ascii="標楷體" w:eastAsia="標楷體" w:hAnsi="標楷體" w:hint="eastAsia"/>
        </w:rPr>
        <w:t>（</w:t>
      </w:r>
      <w:r w:rsidRPr="00276B0A">
        <w:rPr>
          <w:rFonts w:ascii="標楷體" w:eastAsia="標楷體" w:hAnsi="標楷體"/>
        </w:rPr>
        <w:t>1</w:t>
      </w:r>
      <w:r w:rsidRPr="00276B0A">
        <w:rPr>
          <w:rFonts w:ascii="標楷體" w:eastAsia="標楷體" w:hAnsi="標楷體" w:hint="eastAsia"/>
        </w:rPr>
        <w:t>）</w:t>
      </w:r>
      <w:r w:rsidR="00FA1DDF" w:rsidRPr="00276B0A">
        <w:rPr>
          <w:rFonts w:ascii="標楷體" w:eastAsia="標楷體" w:hAnsi="標楷體" w:hint="eastAsia"/>
        </w:rPr>
        <w:t xml:space="preserve">　</w:t>
      </w:r>
      <w:r w:rsidR="0089035F" w:rsidRPr="00276B0A">
        <w:rPr>
          <w:rFonts w:ascii="標楷體" w:eastAsia="標楷體" w:hAnsi="標楷體" w:hint="eastAsia"/>
        </w:rPr>
        <w:t xml:space="preserve">餘絀審定　</w:t>
      </w:r>
      <w:r w:rsidR="0078224A" w:rsidRPr="00276B0A">
        <w:rPr>
          <w:rFonts w:ascii="標楷體" w:eastAsia="標楷體" w:hAnsi="標楷體" w:hint="eastAsia"/>
        </w:rPr>
        <w:t>1</w:t>
      </w:r>
      <w:r w:rsidR="003606BA" w:rsidRPr="00276B0A">
        <w:rPr>
          <w:rFonts w:ascii="標楷體" w:eastAsia="標楷體" w:hAnsi="標楷體" w:hint="eastAsia"/>
        </w:rPr>
        <w:t>1</w:t>
      </w:r>
      <w:r w:rsidR="00DE3351">
        <w:rPr>
          <w:rFonts w:ascii="標楷體" w:eastAsia="標楷體" w:hAnsi="標楷體" w:hint="eastAsia"/>
        </w:rPr>
        <w:t>4</w:t>
      </w:r>
      <w:r w:rsidR="0078224A" w:rsidRPr="00276B0A">
        <w:rPr>
          <w:rFonts w:ascii="標楷體" w:eastAsia="標楷體" w:hAnsi="標楷體" w:hint="eastAsia"/>
        </w:rPr>
        <w:t>年度</w:t>
      </w:r>
      <w:r w:rsidR="0089035F" w:rsidRPr="00276B0A">
        <w:rPr>
          <w:rFonts w:ascii="標楷體" w:eastAsia="標楷體" w:hAnsi="標楷體" w:hint="eastAsia"/>
        </w:rPr>
        <w:t>決算經行政院核定賸餘</w:t>
      </w:r>
      <w:r w:rsidR="00827BBA" w:rsidRPr="00276B0A">
        <w:rPr>
          <w:rFonts w:ascii="標楷體" w:eastAsia="標楷體" w:hAnsi="標楷體" w:hint="eastAsia"/>
        </w:rPr>
        <w:t>5</w:t>
      </w:r>
      <w:r w:rsidR="00C41D33" w:rsidRPr="00276B0A">
        <w:rPr>
          <w:rFonts w:ascii="標楷體" w:eastAsia="標楷體" w:hAnsi="標楷體"/>
        </w:rPr>
        <w:t>,</w:t>
      </w:r>
      <w:r w:rsidR="00DE3351">
        <w:rPr>
          <w:rFonts w:ascii="標楷體" w:eastAsia="標楷體" w:hAnsi="標楷體" w:hint="eastAsia"/>
        </w:rPr>
        <w:t>046</w:t>
      </w:r>
      <w:r w:rsidR="00C41D33" w:rsidRPr="00276B0A">
        <w:rPr>
          <w:rFonts w:ascii="標楷體" w:eastAsia="標楷體" w:hAnsi="標楷體"/>
        </w:rPr>
        <w:t>,</w:t>
      </w:r>
      <w:r w:rsidR="00DE3351">
        <w:rPr>
          <w:rFonts w:ascii="標楷體" w:eastAsia="標楷體" w:hAnsi="標楷體" w:hint="eastAsia"/>
        </w:rPr>
        <w:t>037</w:t>
      </w:r>
      <w:r w:rsidR="00C41D33" w:rsidRPr="00276B0A">
        <w:rPr>
          <w:rFonts w:ascii="標楷體" w:eastAsia="標楷體" w:hAnsi="標楷體"/>
        </w:rPr>
        <w:t>,</w:t>
      </w:r>
      <w:r w:rsidR="00DE3351">
        <w:rPr>
          <w:rFonts w:ascii="標楷體" w:eastAsia="標楷體" w:hAnsi="標楷體" w:hint="eastAsia"/>
        </w:rPr>
        <w:t>610</w:t>
      </w:r>
      <w:r w:rsidR="0089035F" w:rsidRPr="00276B0A">
        <w:rPr>
          <w:rFonts w:ascii="標楷體" w:eastAsia="標楷體" w:hAnsi="標楷體" w:hint="eastAsia"/>
        </w:rPr>
        <w:t>元</w:t>
      </w:r>
      <w:r w:rsidR="008942F3" w:rsidRPr="00276B0A">
        <w:rPr>
          <w:rFonts w:ascii="標楷體" w:eastAsia="標楷體" w:hAnsi="標楷體" w:hint="eastAsia"/>
        </w:rPr>
        <w:t>，經核尚無不合，予以照數審定。</w:t>
      </w:r>
    </w:p>
    <w:p w14:paraId="6D32E6F5" w14:textId="6013089A" w:rsidR="00BA3038" w:rsidRPr="00276B0A" w:rsidRDefault="00063749" w:rsidP="00E45F08">
      <w:pPr>
        <w:tabs>
          <w:tab w:val="left" w:pos="2127"/>
        </w:tabs>
        <w:spacing w:line="600" w:lineRule="exact"/>
        <w:ind w:firstLineChars="550" w:firstLine="1320"/>
        <w:jc w:val="both"/>
        <w:rPr>
          <w:rFonts w:ascii="標楷體" w:eastAsia="標楷體" w:hAnsi="標楷體"/>
        </w:rPr>
      </w:pPr>
      <w:r w:rsidRPr="00276B0A">
        <w:rPr>
          <w:rFonts w:ascii="標楷體" w:eastAsia="標楷體" w:hAnsi="標楷體" w:hint="eastAsia"/>
        </w:rPr>
        <w:t>（2</w:t>
      </w:r>
      <w:r w:rsidR="008F6026">
        <w:rPr>
          <w:rFonts w:ascii="標楷體" w:eastAsia="標楷體" w:hAnsi="標楷體" w:hint="eastAsia"/>
        </w:rPr>
        <w:t>）</w:t>
      </w:r>
      <w:r w:rsidR="002C5E2D" w:rsidRPr="005134CE">
        <w:rPr>
          <w:rFonts w:ascii="標楷體" w:eastAsia="標楷體" w:hAnsi="標楷體" w:hint="eastAsia"/>
          <w:spacing w:val="-70"/>
        </w:rPr>
        <w:t xml:space="preserve">　</w:t>
      </w:r>
      <w:r w:rsidR="0089035F" w:rsidRPr="00276B0A">
        <w:rPr>
          <w:rFonts w:ascii="標楷體" w:eastAsia="標楷體" w:hAnsi="標楷體" w:hint="eastAsia"/>
        </w:rPr>
        <w:t xml:space="preserve">餘絀撥補　</w:t>
      </w:r>
      <w:r w:rsidR="00827BBA" w:rsidRPr="00276B0A">
        <w:rPr>
          <w:rFonts w:ascii="標楷體" w:eastAsia="標楷體" w:hAnsi="標楷體" w:hint="eastAsia"/>
        </w:rPr>
        <w:t>11</w:t>
      </w:r>
      <w:r w:rsidR="00DE3351">
        <w:rPr>
          <w:rFonts w:ascii="標楷體" w:eastAsia="標楷體" w:hAnsi="標楷體" w:hint="eastAsia"/>
        </w:rPr>
        <w:t>4</w:t>
      </w:r>
      <w:r w:rsidR="00827BBA" w:rsidRPr="00276B0A">
        <w:rPr>
          <w:rFonts w:ascii="標楷體" w:eastAsia="標楷體" w:hAnsi="標楷體" w:hint="eastAsia"/>
        </w:rPr>
        <w:t>年度決算審定賸餘</w:t>
      </w:r>
      <w:r w:rsidR="00DE3351" w:rsidRPr="00276B0A">
        <w:rPr>
          <w:rFonts w:ascii="標楷體" w:eastAsia="標楷體" w:hAnsi="標楷體" w:hint="eastAsia"/>
        </w:rPr>
        <w:t>5</w:t>
      </w:r>
      <w:r w:rsidR="00DE3351" w:rsidRPr="00276B0A">
        <w:rPr>
          <w:rFonts w:ascii="標楷體" w:eastAsia="標楷體" w:hAnsi="標楷體"/>
        </w:rPr>
        <w:t>,</w:t>
      </w:r>
      <w:r w:rsidR="00DE3351">
        <w:rPr>
          <w:rFonts w:ascii="標楷體" w:eastAsia="標楷體" w:hAnsi="標楷體" w:hint="eastAsia"/>
        </w:rPr>
        <w:t>046</w:t>
      </w:r>
      <w:r w:rsidR="00DE3351" w:rsidRPr="00276B0A">
        <w:rPr>
          <w:rFonts w:ascii="標楷體" w:eastAsia="標楷體" w:hAnsi="標楷體"/>
        </w:rPr>
        <w:t>,</w:t>
      </w:r>
      <w:r w:rsidR="00DE3351">
        <w:rPr>
          <w:rFonts w:ascii="標楷體" w:eastAsia="標楷體" w:hAnsi="標楷體" w:hint="eastAsia"/>
        </w:rPr>
        <w:t>037</w:t>
      </w:r>
      <w:r w:rsidR="00DE3351" w:rsidRPr="00276B0A">
        <w:rPr>
          <w:rFonts w:ascii="標楷體" w:eastAsia="標楷體" w:hAnsi="標楷體"/>
        </w:rPr>
        <w:t>,</w:t>
      </w:r>
      <w:r w:rsidR="00DE3351">
        <w:rPr>
          <w:rFonts w:ascii="標楷體" w:eastAsia="標楷體" w:hAnsi="標楷體" w:hint="eastAsia"/>
        </w:rPr>
        <w:t>610</w:t>
      </w:r>
      <w:r w:rsidR="00827BBA" w:rsidRPr="00276B0A">
        <w:rPr>
          <w:rFonts w:ascii="標楷體" w:eastAsia="標楷體" w:hAnsi="標楷體" w:hint="eastAsia"/>
        </w:rPr>
        <w:t>元，其中：</w:t>
      </w:r>
    </w:p>
    <w:p w14:paraId="642DF637" w14:textId="1810F893" w:rsidR="00774915" w:rsidRDefault="00BA3038" w:rsidP="002F2C6F">
      <w:pPr>
        <w:spacing w:line="603" w:lineRule="exact"/>
        <w:ind w:firstLineChars="700" w:firstLine="1680"/>
        <w:jc w:val="both"/>
        <w:rPr>
          <w:rFonts w:ascii="標楷體" w:eastAsia="標楷體" w:hAnsi="標楷體"/>
        </w:rPr>
      </w:pPr>
      <w:r w:rsidRPr="00276B0A">
        <w:rPr>
          <w:rFonts w:ascii="標楷體" w:eastAsia="標楷體" w:hAnsi="標楷體"/>
        </w:rPr>
        <w:t>A.</w:t>
      </w:r>
      <w:r w:rsidRPr="00276B0A">
        <w:rPr>
          <w:rFonts w:ascii="標楷體" w:eastAsia="標楷體" w:hAnsi="標楷體" w:hint="eastAsia"/>
        </w:rPr>
        <w:t xml:space="preserve">　</w:t>
      </w:r>
      <w:r w:rsidR="00827BBA" w:rsidRPr="00276B0A">
        <w:rPr>
          <w:rFonts w:ascii="標楷體" w:eastAsia="標楷體" w:hAnsi="標楷體" w:hint="eastAsia"/>
        </w:rPr>
        <w:t>臺北</w:t>
      </w:r>
      <w:r w:rsidR="00774915" w:rsidRPr="00276B0A">
        <w:rPr>
          <w:rFonts w:ascii="標楷體" w:eastAsia="標楷體" w:hAnsi="標楷體" w:hint="eastAsia"/>
        </w:rPr>
        <w:t>榮民總醫院作業基金</w:t>
      </w:r>
      <w:r w:rsidR="00774915">
        <w:rPr>
          <w:rFonts w:ascii="標楷體" w:eastAsia="標楷體" w:hAnsi="標楷體" w:hint="eastAsia"/>
        </w:rPr>
        <w:t>賸餘2</w:t>
      </w:r>
      <w:r w:rsidR="00774915">
        <w:rPr>
          <w:rFonts w:ascii="標楷體" w:eastAsia="標楷體" w:hAnsi="標楷體"/>
        </w:rPr>
        <w:t>,246,410,194</w:t>
      </w:r>
      <w:r w:rsidR="00774915">
        <w:rPr>
          <w:rFonts w:ascii="標楷體" w:eastAsia="標楷體" w:hAnsi="標楷體" w:hint="eastAsia"/>
        </w:rPr>
        <w:t>元，</w:t>
      </w:r>
      <w:r w:rsidR="00774915" w:rsidRPr="00276B0A">
        <w:rPr>
          <w:rFonts w:ascii="標楷體" w:eastAsia="標楷體" w:hAnsi="標楷體" w:hint="eastAsia"/>
        </w:rPr>
        <w:t>連同前期未分配賸餘</w:t>
      </w:r>
      <w:r w:rsidR="00774915">
        <w:rPr>
          <w:rFonts w:ascii="標楷體" w:eastAsia="標楷體" w:hAnsi="標楷體" w:hint="eastAsia"/>
        </w:rPr>
        <w:t>10,</w:t>
      </w:r>
      <w:r w:rsidR="00774915">
        <w:rPr>
          <w:rFonts w:ascii="標楷體" w:eastAsia="標楷體" w:hAnsi="標楷體"/>
        </w:rPr>
        <w:t>194,574,570</w:t>
      </w:r>
      <w:r w:rsidR="00774915" w:rsidRPr="00276B0A">
        <w:rPr>
          <w:rFonts w:ascii="標楷體" w:eastAsia="標楷體" w:hAnsi="標楷體" w:hint="eastAsia"/>
        </w:rPr>
        <w:t>元</w:t>
      </w:r>
      <w:r w:rsidR="00774915">
        <w:rPr>
          <w:rFonts w:ascii="標楷體" w:eastAsia="標楷體" w:hAnsi="標楷體" w:hint="eastAsia"/>
        </w:rPr>
        <w:t>，合計賸餘12</w:t>
      </w:r>
      <w:r w:rsidR="00774915">
        <w:rPr>
          <w:rFonts w:ascii="標楷體" w:eastAsia="標楷體" w:hAnsi="標楷體"/>
        </w:rPr>
        <w:t>,440,984,764</w:t>
      </w:r>
      <w:r w:rsidR="00774915">
        <w:rPr>
          <w:rFonts w:ascii="標楷體" w:eastAsia="標楷體" w:hAnsi="標楷體" w:hint="eastAsia"/>
        </w:rPr>
        <w:t>元，</w:t>
      </w:r>
      <w:r w:rsidR="00774915" w:rsidRPr="00276B0A">
        <w:rPr>
          <w:rFonts w:ascii="標楷體" w:eastAsia="標楷體" w:hAnsi="標楷體" w:hint="eastAsia"/>
          <w:spacing w:val="-4"/>
        </w:rPr>
        <w:t>經依預算提存公積</w:t>
      </w:r>
      <w:r w:rsidR="00774915">
        <w:rPr>
          <w:rFonts w:ascii="標楷體" w:eastAsia="標楷體" w:hAnsi="標楷體" w:hint="eastAsia"/>
          <w:spacing w:val="-4"/>
        </w:rPr>
        <w:t>4</w:t>
      </w:r>
      <w:r w:rsidR="00774915" w:rsidRPr="00276B0A">
        <w:rPr>
          <w:rFonts w:ascii="標楷體" w:eastAsia="標楷體" w:hAnsi="標楷體"/>
          <w:spacing w:val="-4"/>
        </w:rPr>
        <w:t>,</w:t>
      </w:r>
      <w:r w:rsidR="00774915">
        <w:rPr>
          <w:rFonts w:ascii="標楷體" w:eastAsia="標楷體" w:hAnsi="標楷體" w:hint="eastAsia"/>
          <w:spacing w:val="-4"/>
        </w:rPr>
        <w:t>2</w:t>
      </w:r>
      <w:r w:rsidR="00774915" w:rsidRPr="00276B0A">
        <w:rPr>
          <w:rFonts w:ascii="標楷體" w:eastAsia="標楷體" w:hAnsi="標楷體"/>
          <w:spacing w:val="-4"/>
        </w:rPr>
        <w:t>00,</w:t>
      </w:r>
      <w:r w:rsidR="00774915" w:rsidRPr="00276B0A">
        <w:rPr>
          <w:rFonts w:ascii="標楷體" w:eastAsia="標楷體" w:hAnsi="標楷體" w:hint="eastAsia"/>
          <w:spacing w:val="-4"/>
        </w:rPr>
        <w:t>000,000</w:t>
      </w:r>
      <w:r w:rsidR="00774915">
        <w:rPr>
          <w:rFonts w:ascii="標楷體" w:eastAsia="標楷體" w:hAnsi="標楷體" w:hint="eastAsia"/>
          <w:spacing w:val="-4"/>
        </w:rPr>
        <w:t>元後，尚有未分配賸餘8</w:t>
      </w:r>
      <w:r w:rsidR="00774915">
        <w:rPr>
          <w:rFonts w:ascii="標楷體" w:eastAsia="標楷體" w:hAnsi="標楷體"/>
          <w:spacing w:val="-4"/>
        </w:rPr>
        <w:t>,240,984,764</w:t>
      </w:r>
      <w:r w:rsidR="00774915">
        <w:rPr>
          <w:rFonts w:ascii="標楷體" w:eastAsia="標楷體" w:hAnsi="標楷體" w:hint="eastAsia"/>
          <w:spacing w:val="-4"/>
        </w:rPr>
        <w:t>元。</w:t>
      </w:r>
    </w:p>
    <w:p w14:paraId="75FEEBAF" w14:textId="695801F2" w:rsidR="00E07638" w:rsidRDefault="00130CD0" w:rsidP="002F2C6F">
      <w:pPr>
        <w:spacing w:line="602" w:lineRule="exact"/>
        <w:ind w:firstLineChars="700" w:firstLine="1680"/>
        <w:jc w:val="both"/>
        <w:rPr>
          <w:rFonts w:ascii="標楷體" w:eastAsia="標楷體" w:hAnsi="標楷體"/>
        </w:rPr>
      </w:pPr>
      <w:r>
        <w:rPr>
          <w:rFonts w:ascii="標楷體" w:eastAsia="標楷體" w:hAnsi="標楷體" w:hint="eastAsia"/>
        </w:rPr>
        <w:t>B</w:t>
      </w:r>
      <w:r>
        <w:rPr>
          <w:rFonts w:ascii="標楷體" w:eastAsia="標楷體" w:hAnsi="標楷體"/>
        </w:rPr>
        <w:t>.</w:t>
      </w:r>
      <w:r w:rsidR="007A0426">
        <w:rPr>
          <w:rFonts w:ascii="標楷體" w:eastAsia="標楷體" w:hAnsi="標楷體" w:hint="eastAsia"/>
        </w:rPr>
        <w:t xml:space="preserve">　</w:t>
      </w:r>
      <w:r w:rsidR="00473F22" w:rsidRPr="00276B0A">
        <w:rPr>
          <w:rFonts w:ascii="標楷體" w:eastAsia="標楷體" w:hAnsi="標楷體" w:hint="eastAsia"/>
        </w:rPr>
        <w:t>臺中</w:t>
      </w:r>
      <w:r w:rsidR="00827BBA" w:rsidRPr="00276B0A">
        <w:rPr>
          <w:rFonts w:ascii="標楷體" w:eastAsia="標楷體" w:hAnsi="標楷體" w:hint="eastAsia"/>
        </w:rPr>
        <w:t>榮民總醫院作業基金</w:t>
      </w:r>
      <w:r w:rsidR="00827BBA" w:rsidRPr="003B5EF4">
        <w:rPr>
          <w:rFonts w:ascii="標楷體" w:eastAsia="標楷體" w:hAnsi="標楷體" w:hint="eastAsia"/>
        </w:rPr>
        <w:t>等</w:t>
      </w:r>
      <w:r w:rsidR="0037020A" w:rsidRPr="003B5EF4">
        <w:rPr>
          <w:rFonts w:ascii="標楷體" w:eastAsia="標楷體" w:hAnsi="標楷體"/>
        </w:rPr>
        <w:t>2</w:t>
      </w:r>
      <w:r w:rsidR="00827BBA" w:rsidRPr="003B5EF4">
        <w:rPr>
          <w:rFonts w:ascii="標楷體" w:eastAsia="標楷體" w:hAnsi="標楷體" w:hint="eastAsia"/>
        </w:rPr>
        <w:t>個</w:t>
      </w:r>
      <w:r w:rsidR="00827BBA" w:rsidRPr="00276B0A">
        <w:rPr>
          <w:rFonts w:ascii="標楷體" w:eastAsia="標楷體" w:hAnsi="標楷體" w:hint="eastAsia"/>
        </w:rPr>
        <w:t>分基金</w:t>
      </w:r>
      <w:r w:rsidR="0089035F" w:rsidRPr="00276B0A">
        <w:rPr>
          <w:rFonts w:ascii="標楷體" w:eastAsia="標楷體" w:hAnsi="標楷體" w:hint="eastAsia"/>
        </w:rPr>
        <w:t>賸餘</w:t>
      </w:r>
      <w:r w:rsidR="0037020A">
        <w:rPr>
          <w:rFonts w:ascii="標楷體" w:eastAsia="標楷體" w:hAnsi="標楷體"/>
        </w:rPr>
        <w:t>3,088,685,421</w:t>
      </w:r>
      <w:r w:rsidR="00FA1829" w:rsidRPr="00276B0A">
        <w:rPr>
          <w:rFonts w:ascii="標楷體" w:eastAsia="標楷體" w:hAnsi="標楷體"/>
        </w:rPr>
        <w:t>元</w:t>
      </w:r>
      <w:r w:rsidR="0089035F" w:rsidRPr="00276B0A">
        <w:rPr>
          <w:rFonts w:ascii="標楷體" w:eastAsia="標楷體" w:hAnsi="標楷體" w:hint="eastAsia"/>
        </w:rPr>
        <w:t>，</w:t>
      </w:r>
      <w:r w:rsidR="005C666C" w:rsidRPr="00276B0A">
        <w:rPr>
          <w:rFonts w:ascii="標楷體" w:eastAsia="標楷體" w:hAnsi="標楷體" w:hint="eastAsia"/>
        </w:rPr>
        <w:t>連同前期未分配賸餘</w:t>
      </w:r>
      <w:r w:rsidR="0037020A">
        <w:rPr>
          <w:rFonts w:ascii="標楷體" w:eastAsia="標楷體" w:hAnsi="標楷體"/>
        </w:rPr>
        <w:t>12,710,300,499</w:t>
      </w:r>
      <w:r w:rsidR="005C666C" w:rsidRPr="00276B0A">
        <w:rPr>
          <w:rFonts w:ascii="標楷體" w:eastAsia="標楷體" w:hAnsi="標楷體" w:hint="eastAsia"/>
        </w:rPr>
        <w:t>元，合計賸餘</w:t>
      </w:r>
      <w:r w:rsidR="00A539C5">
        <w:rPr>
          <w:rFonts w:ascii="標楷體" w:eastAsia="標楷體" w:hAnsi="標楷體" w:hint="eastAsia"/>
        </w:rPr>
        <w:t>1</w:t>
      </w:r>
      <w:r w:rsidR="00A539C5">
        <w:rPr>
          <w:rFonts w:ascii="標楷體" w:eastAsia="標楷體" w:hAnsi="標楷體"/>
        </w:rPr>
        <w:t>5</w:t>
      </w:r>
      <w:r w:rsidR="00C41D33" w:rsidRPr="00276B0A">
        <w:rPr>
          <w:rFonts w:ascii="標楷體" w:eastAsia="標楷體" w:hAnsi="標楷體"/>
        </w:rPr>
        <w:t>,</w:t>
      </w:r>
      <w:r w:rsidR="00A539C5">
        <w:rPr>
          <w:rFonts w:ascii="標楷體" w:eastAsia="標楷體" w:hAnsi="標楷體"/>
        </w:rPr>
        <w:t>798</w:t>
      </w:r>
      <w:r w:rsidR="00C41D33" w:rsidRPr="00276B0A">
        <w:rPr>
          <w:rFonts w:ascii="標楷體" w:eastAsia="標楷體" w:hAnsi="標楷體"/>
        </w:rPr>
        <w:t>,</w:t>
      </w:r>
      <w:r w:rsidR="00A404E8">
        <w:rPr>
          <w:rFonts w:ascii="標楷體" w:eastAsia="標楷體" w:hAnsi="標楷體" w:hint="eastAsia"/>
        </w:rPr>
        <w:t>9</w:t>
      </w:r>
      <w:r w:rsidR="00A539C5">
        <w:rPr>
          <w:rFonts w:ascii="標楷體" w:eastAsia="標楷體" w:hAnsi="標楷體"/>
        </w:rPr>
        <w:t>85</w:t>
      </w:r>
      <w:r w:rsidR="00C41D33" w:rsidRPr="00276B0A">
        <w:rPr>
          <w:rFonts w:ascii="標楷體" w:eastAsia="標楷體" w:hAnsi="標楷體"/>
        </w:rPr>
        <w:t>,</w:t>
      </w:r>
      <w:r w:rsidR="00A539C5">
        <w:rPr>
          <w:rFonts w:ascii="標楷體" w:eastAsia="標楷體" w:hAnsi="標楷體"/>
        </w:rPr>
        <w:t>920</w:t>
      </w:r>
      <w:r w:rsidR="005C666C" w:rsidRPr="00276B0A">
        <w:rPr>
          <w:rFonts w:ascii="標楷體" w:eastAsia="標楷體" w:hAnsi="標楷體" w:hint="eastAsia"/>
        </w:rPr>
        <w:t>元，</w:t>
      </w:r>
      <w:r w:rsidR="00E07638" w:rsidRPr="00E07638">
        <w:rPr>
          <w:rFonts w:ascii="標楷體" w:eastAsia="標楷體" w:hAnsi="標楷體" w:hint="eastAsia"/>
        </w:rPr>
        <w:t>全數列為未分配賸餘</w:t>
      </w:r>
      <w:r w:rsidR="00575CC2">
        <w:rPr>
          <w:rFonts w:ascii="標楷體" w:eastAsia="標楷體" w:hAnsi="標楷體" w:hint="eastAsia"/>
        </w:rPr>
        <w:t>。</w:t>
      </w:r>
    </w:p>
    <w:p w14:paraId="67AEB682" w14:textId="47CE8866" w:rsidR="00F77D1F" w:rsidRPr="00276B0A" w:rsidRDefault="00CE0EB1" w:rsidP="002F2C6F">
      <w:pPr>
        <w:spacing w:line="602" w:lineRule="exact"/>
        <w:ind w:firstLineChars="700" w:firstLine="1680"/>
        <w:jc w:val="both"/>
        <w:rPr>
          <w:rFonts w:ascii="標楷體" w:eastAsia="標楷體" w:hAnsi="標楷體"/>
        </w:rPr>
      </w:pPr>
      <w:r>
        <w:rPr>
          <w:rFonts w:ascii="標楷體" w:eastAsia="標楷體" w:hAnsi="標楷體"/>
        </w:rPr>
        <w:t>C</w:t>
      </w:r>
      <w:r w:rsidR="00F77D1F" w:rsidRPr="00276B0A">
        <w:rPr>
          <w:rFonts w:ascii="標楷體" w:eastAsia="標楷體" w:hAnsi="標楷體"/>
        </w:rPr>
        <w:t>.</w:t>
      </w:r>
      <w:r w:rsidR="00F77D1F" w:rsidRPr="00276B0A">
        <w:rPr>
          <w:rFonts w:ascii="標楷體" w:eastAsia="標楷體" w:hAnsi="標楷體" w:hint="eastAsia"/>
        </w:rPr>
        <w:t xml:space="preserve">　屏東榮民總醫院作業基金短絀</w:t>
      </w:r>
      <w:r w:rsidR="00180B88" w:rsidRPr="00276B0A">
        <w:rPr>
          <w:rFonts w:ascii="標楷體" w:eastAsia="標楷體" w:hAnsi="標楷體" w:hint="eastAsia"/>
        </w:rPr>
        <w:t>2</w:t>
      </w:r>
      <w:r w:rsidR="00EE6AE2">
        <w:rPr>
          <w:rFonts w:ascii="標楷體" w:eastAsia="標楷體" w:hAnsi="標楷體" w:hint="eastAsia"/>
        </w:rPr>
        <w:t>89</w:t>
      </w:r>
      <w:r w:rsidR="00F77D1F" w:rsidRPr="00276B0A">
        <w:rPr>
          <w:rFonts w:ascii="標楷體" w:eastAsia="標楷體" w:hAnsi="標楷體" w:hint="eastAsia"/>
        </w:rPr>
        <w:t>,</w:t>
      </w:r>
      <w:r w:rsidR="00EE6AE2">
        <w:rPr>
          <w:rFonts w:ascii="標楷體" w:eastAsia="標楷體" w:hAnsi="標楷體" w:hint="eastAsia"/>
        </w:rPr>
        <w:t>058</w:t>
      </w:r>
      <w:r w:rsidR="00F77D1F" w:rsidRPr="00276B0A">
        <w:rPr>
          <w:rFonts w:ascii="標楷體" w:eastAsia="標楷體" w:hAnsi="標楷體"/>
        </w:rPr>
        <w:t>,</w:t>
      </w:r>
      <w:r w:rsidR="00180B88" w:rsidRPr="00276B0A">
        <w:rPr>
          <w:rFonts w:ascii="標楷體" w:eastAsia="標楷體" w:hAnsi="標楷體"/>
        </w:rPr>
        <w:t>0</w:t>
      </w:r>
      <w:r w:rsidR="00EE6AE2">
        <w:rPr>
          <w:rFonts w:ascii="標楷體" w:eastAsia="標楷體" w:hAnsi="標楷體" w:hint="eastAsia"/>
        </w:rPr>
        <w:t>05</w:t>
      </w:r>
      <w:r w:rsidR="00F77D1F" w:rsidRPr="00276B0A">
        <w:rPr>
          <w:rFonts w:ascii="標楷體" w:eastAsia="標楷體" w:hAnsi="標楷體" w:hint="eastAsia"/>
        </w:rPr>
        <w:t>元</w:t>
      </w:r>
      <w:r w:rsidR="00180B88" w:rsidRPr="00276B0A">
        <w:rPr>
          <w:rFonts w:ascii="標楷體" w:eastAsia="標楷體" w:hAnsi="標楷體" w:hint="eastAsia"/>
        </w:rPr>
        <w:t>，連同前期待填補之短絀</w:t>
      </w:r>
      <w:r w:rsidR="00EE6AE2">
        <w:rPr>
          <w:rFonts w:ascii="標楷體" w:eastAsia="標楷體" w:hAnsi="標楷體" w:hint="eastAsia"/>
        </w:rPr>
        <w:t>286</w:t>
      </w:r>
      <w:r w:rsidR="00180B88" w:rsidRPr="00276B0A">
        <w:rPr>
          <w:rFonts w:ascii="標楷體" w:eastAsia="標楷體" w:hAnsi="標楷體" w:hint="eastAsia"/>
        </w:rPr>
        <w:t>,</w:t>
      </w:r>
      <w:r w:rsidR="00EE6AE2">
        <w:rPr>
          <w:rFonts w:ascii="標楷體" w:eastAsia="標楷體" w:hAnsi="標楷體" w:hint="eastAsia"/>
        </w:rPr>
        <w:t>944</w:t>
      </w:r>
      <w:r w:rsidR="00180B88" w:rsidRPr="00276B0A">
        <w:rPr>
          <w:rFonts w:ascii="標楷體" w:eastAsia="標楷體" w:hAnsi="標楷體" w:hint="eastAsia"/>
        </w:rPr>
        <w:t>,</w:t>
      </w:r>
      <w:r w:rsidR="00EE6AE2">
        <w:rPr>
          <w:rFonts w:ascii="標楷體" w:eastAsia="標楷體" w:hAnsi="標楷體" w:hint="eastAsia"/>
        </w:rPr>
        <w:t>734</w:t>
      </w:r>
      <w:r w:rsidR="00180B88" w:rsidRPr="00276B0A">
        <w:rPr>
          <w:rFonts w:ascii="標楷體" w:eastAsia="標楷體" w:hAnsi="標楷體" w:hint="eastAsia"/>
        </w:rPr>
        <w:t>元，合計短絀</w:t>
      </w:r>
      <w:r w:rsidR="00EE6AE2">
        <w:rPr>
          <w:rFonts w:ascii="標楷體" w:eastAsia="標楷體" w:hAnsi="標楷體" w:hint="eastAsia"/>
        </w:rPr>
        <w:t>57</w:t>
      </w:r>
      <w:r w:rsidR="00180B88" w:rsidRPr="00276B0A">
        <w:rPr>
          <w:rFonts w:ascii="標楷體" w:eastAsia="標楷體" w:hAnsi="標楷體"/>
        </w:rPr>
        <w:t>6</w:t>
      </w:r>
      <w:r w:rsidR="00180B88" w:rsidRPr="00276B0A">
        <w:rPr>
          <w:rFonts w:ascii="標楷體" w:eastAsia="標楷體" w:hAnsi="標楷體" w:hint="eastAsia"/>
        </w:rPr>
        <w:t>,</w:t>
      </w:r>
      <w:r w:rsidR="00EE6AE2">
        <w:rPr>
          <w:rFonts w:ascii="標楷體" w:eastAsia="標楷體" w:hAnsi="標楷體" w:hint="eastAsia"/>
        </w:rPr>
        <w:t>002</w:t>
      </w:r>
      <w:r w:rsidR="00180B88" w:rsidRPr="00276B0A">
        <w:rPr>
          <w:rFonts w:ascii="標楷體" w:eastAsia="標楷體" w:hAnsi="標楷體" w:hint="eastAsia"/>
        </w:rPr>
        <w:t>,</w:t>
      </w:r>
      <w:r w:rsidR="00180B88" w:rsidRPr="00276B0A">
        <w:rPr>
          <w:rFonts w:ascii="標楷體" w:eastAsia="標楷體" w:hAnsi="標楷體"/>
        </w:rPr>
        <w:t>73</w:t>
      </w:r>
      <w:r w:rsidR="00EE6AE2">
        <w:rPr>
          <w:rFonts w:ascii="標楷體" w:eastAsia="標楷體" w:hAnsi="標楷體" w:hint="eastAsia"/>
        </w:rPr>
        <w:t>9</w:t>
      </w:r>
      <w:r w:rsidR="00180B88" w:rsidRPr="00276B0A">
        <w:rPr>
          <w:rFonts w:ascii="標楷體" w:eastAsia="標楷體" w:hAnsi="標楷體" w:hint="eastAsia"/>
        </w:rPr>
        <w:t>元，全數列為待填補之短絀。</w:t>
      </w:r>
    </w:p>
    <w:p w14:paraId="3C1B3EE5" w14:textId="77777777" w:rsidR="0089035F" w:rsidRPr="00833D43" w:rsidRDefault="0089035F" w:rsidP="00E45F08">
      <w:pPr>
        <w:pStyle w:val="123"/>
        <w:spacing w:line="600" w:lineRule="exact"/>
        <w:ind w:firstLine="1261"/>
        <w:rPr>
          <w:rFonts w:hAnsi="標楷體"/>
          <w:sz w:val="28"/>
          <w:szCs w:val="28"/>
        </w:rPr>
      </w:pPr>
      <w:r w:rsidRPr="00833D43">
        <w:rPr>
          <w:rFonts w:hAnsi="標楷體" w:hint="eastAsia"/>
          <w:sz w:val="28"/>
          <w:szCs w:val="28"/>
        </w:rPr>
        <w:t>4.　現金流量之查核</w:t>
      </w:r>
    </w:p>
    <w:p w14:paraId="7C48A63D" w14:textId="1FC22F5E" w:rsidR="0089035F" w:rsidRPr="00833D43" w:rsidRDefault="0078224A" w:rsidP="00E45F08">
      <w:pPr>
        <w:spacing w:beforeLines="20" w:before="72" w:line="605" w:lineRule="exact"/>
        <w:ind w:firstLineChars="200" w:firstLine="480"/>
        <w:jc w:val="both"/>
        <w:rPr>
          <w:rFonts w:ascii="標楷體" w:eastAsia="標楷體" w:hAnsi="標楷體"/>
        </w:rPr>
      </w:pPr>
      <w:r w:rsidRPr="00092A6D">
        <w:rPr>
          <w:rFonts w:ascii="標楷體" w:eastAsia="標楷體" w:hAnsi="標楷體" w:hint="eastAsia"/>
        </w:rPr>
        <w:t>1</w:t>
      </w:r>
      <w:r w:rsidR="00703801" w:rsidRPr="00092A6D">
        <w:rPr>
          <w:rFonts w:ascii="標楷體" w:eastAsia="標楷體" w:hAnsi="標楷體" w:hint="eastAsia"/>
        </w:rPr>
        <w:t>1</w:t>
      </w:r>
      <w:r w:rsidR="00C40F47" w:rsidRPr="00092A6D">
        <w:rPr>
          <w:rFonts w:ascii="標楷體" w:eastAsia="標楷體" w:hAnsi="標楷體" w:hint="eastAsia"/>
        </w:rPr>
        <w:t>4</w:t>
      </w:r>
      <w:r w:rsidRPr="00092A6D">
        <w:rPr>
          <w:rFonts w:ascii="標楷體" w:eastAsia="標楷體" w:hAnsi="標楷體" w:hint="eastAsia"/>
        </w:rPr>
        <w:t>年度</w:t>
      </w:r>
      <w:r w:rsidR="0089035F" w:rsidRPr="00092A6D">
        <w:rPr>
          <w:rFonts w:ascii="標楷體" w:eastAsia="標楷體" w:hAnsi="標楷體" w:hint="eastAsia"/>
        </w:rPr>
        <w:t>期初現金及約當現金</w:t>
      </w:r>
      <w:r w:rsidR="00180B88" w:rsidRPr="00982D1E">
        <w:rPr>
          <w:rFonts w:ascii="標楷體" w:eastAsia="標楷體" w:hAnsi="標楷體" w:hint="eastAsia"/>
        </w:rPr>
        <w:t>3</w:t>
      </w:r>
      <w:r w:rsidR="00982D1E" w:rsidRPr="00982D1E">
        <w:rPr>
          <w:rFonts w:ascii="標楷體" w:eastAsia="標楷體" w:hAnsi="標楷體" w:hint="eastAsia"/>
        </w:rPr>
        <w:t>24</w:t>
      </w:r>
      <w:r w:rsidR="00FA1DDF" w:rsidRPr="00982D1E">
        <w:rPr>
          <w:rFonts w:ascii="標楷體" w:eastAsia="標楷體" w:hAnsi="標楷體" w:hint="eastAsia"/>
        </w:rPr>
        <w:t>億</w:t>
      </w:r>
      <w:r w:rsidR="00180B88" w:rsidRPr="00982D1E">
        <w:rPr>
          <w:rFonts w:ascii="標楷體" w:eastAsia="標楷體" w:hAnsi="標楷體" w:hint="eastAsia"/>
        </w:rPr>
        <w:t>2</w:t>
      </w:r>
      <w:r w:rsidR="00C41D33" w:rsidRPr="00982D1E">
        <w:rPr>
          <w:rFonts w:ascii="標楷體" w:eastAsia="標楷體" w:hAnsi="標楷體"/>
        </w:rPr>
        <w:t>,</w:t>
      </w:r>
      <w:r w:rsidR="00982D1E" w:rsidRPr="00982D1E">
        <w:rPr>
          <w:rFonts w:ascii="標楷體" w:eastAsia="標楷體" w:hAnsi="標楷體" w:hint="eastAsia"/>
        </w:rPr>
        <w:t>083</w:t>
      </w:r>
      <w:r w:rsidR="00FA1DDF" w:rsidRPr="00982D1E">
        <w:rPr>
          <w:rFonts w:ascii="標楷體" w:eastAsia="標楷體" w:hAnsi="標楷體" w:hint="eastAsia"/>
        </w:rPr>
        <w:t>萬餘元</w:t>
      </w:r>
      <w:r w:rsidR="00DB0693" w:rsidRPr="00982D1E">
        <w:rPr>
          <w:rFonts w:ascii="標楷體" w:eastAsia="標楷體" w:hAnsi="標楷體" w:hint="eastAsia"/>
        </w:rPr>
        <w:t>，經業務、投資及</w:t>
      </w:r>
      <w:r w:rsidR="00481D36" w:rsidRPr="00982D1E">
        <w:rPr>
          <w:rFonts w:ascii="標楷體" w:eastAsia="標楷體" w:hAnsi="標楷體" w:hint="eastAsia"/>
        </w:rPr>
        <w:t>籌</w:t>
      </w:r>
      <w:r w:rsidR="00DB0693" w:rsidRPr="00982D1E">
        <w:rPr>
          <w:rFonts w:ascii="標楷體" w:eastAsia="標楷體" w:hAnsi="標楷體" w:hint="eastAsia"/>
        </w:rPr>
        <w:t>資活動結果，現金及約當現金淨</w:t>
      </w:r>
      <w:r w:rsidR="00C41D33" w:rsidRPr="00982D1E">
        <w:rPr>
          <w:rFonts w:ascii="標楷體" w:eastAsia="標楷體" w:hAnsi="標楷體" w:hint="eastAsia"/>
        </w:rPr>
        <w:t>增</w:t>
      </w:r>
      <w:r w:rsidR="00982D1E">
        <w:rPr>
          <w:rFonts w:ascii="標楷體" w:eastAsia="標楷體" w:hAnsi="標楷體" w:hint="eastAsia"/>
        </w:rPr>
        <w:t>58</w:t>
      </w:r>
      <w:r w:rsidR="00FA1DDF" w:rsidRPr="00982D1E">
        <w:rPr>
          <w:rFonts w:ascii="標楷體" w:eastAsia="標楷體" w:hAnsi="標楷體" w:hint="eastAsia"/>
        </w:rPr>
        <w:t>億</w:t>
      </w:r>
      <w:r w:rsidR="00982D1E" w:rsidRPr="00982D1E">
        <w:rPr>
          <w:rFonts w:ascii="標楷體" w:eastAsia="標楷體" w:hAnsi="標楷體" w:hint="eastAsia"/>
        </w:rPr>
        <w:t>3</w:t>
      </w:r>
      <w:r w:rsidR="0032095F" w:rsidRPr="00982D1E">
        <w:rPr>
          <w:rFonts w:ascii="標楷體" w:eastAsia="標楷體" w:hAnsi="標楷體"/>
        </w:rPr>
        <w:t>,</w:t>
      </w:r>
      <w:r w:rsidR="00982D1E" w:rsidRPr="00982D1E">
        <w:rPr>
          <w:rFonts w:ascii="標楷體" w:eastAsia="標楷體" w:hAnsi="標楷體" w:hint="eastAsia"/>
        </w:rPr>
        <w:t>761</w:t>
      </w:r>
      <w:r w:rsidR="00FA1DDF" w:rsidRPr="00982D1E">
        <w:rPr>
          <w:rFonts w:ascii="標楷體" w:eastAsia="標楷體" w:hAnsi="標楷體" w:hint="eastAsia"/>
        </w:rPr>
        <w:t>萬餘元</w:t>
      </w:r>
      <w:r w:rsidR="0089035F" w:rsidRPr="00446901">
        <w:rPr>
          <w:rFonts w:ascii="標楷體" w:eastAsia="標楷體" w:hAnsi="標楷體" w:hint="eastAsia"/>
        </w:rPr>
        <w:t>，期末現金及約當現金為</w:t>
      </w:r>
      <w:r w:rsidR="00180B88" w:rsidRPr="00446901">
        <w:rPr>
          <w:rFonts w:ascii="標楷體" w:eastAsia="標楷體" w:hAnsi="標楷體" w:hint="eastAsia"/>
        </w:rPr>
        <w:t>3</w:t>
      </w:r>
      <w:r w:rsidR="00446901" w:rsidRPr="00446901">
        <w:rPr>
          <w:rFonts w:ascii="標楷體" w:eastAsia="標楷體" w:hAnsi="標楷體" w:hint="eastAsia"/>
        </w:rPr>
        <w:t>82</w:t>
      </w:r>
      <w:r w:rsidR="00FA1DDF" w:rsidRPr="00446901">
        <w:rPr>
          <w:rFonts w:ascii="標楷體" w:eastAsia="標楷體" w:hAnsi="標楷體" w:hint="eastAsia"/>
        </w:rPr>
        <w:t>億</w:t>
      </w:r>
      <w:r w:rsidR="00446901" w:rsidRPr="00446901">
        <w:rPr>
          <w:rFonts w:ascii="標楷體" w:eastAsia="標楷體" w:hAnsi="標楷體" w:hint="eastAsia"/>
        </w:rPr>
        <w:t>5</w:t>
      </w:r>
      <w:r w:rsidR="0032095F" w:rsidRPr="00446901">
        <w:rPr>
          <w:rFonts w:ascii="標楷體" w:eastAsia="標楷體" w:hAnsi="標楷體"/>
        </w:rPr>
        <w:t>,</w:t>
      </w:r>
      <w:r w:rsidR="00446901" w:rsidRPr="00446901">
        <w:rPr>
          <w:rFonts w:ascii="標楷體" w:eastAsia="標楷體" w:hAnsi="標楷體" w:hint="eastAsia"/>
        </w:rPr>
        <w:t>845</w:t>
      </w:r>
      <w:r w:rsidR="00FA1DDF" w:rsidRPr="00446901">
        <w:rPr>
          <w:rFonts w:ascii="標楷體" w:eastAsia="標楷體" w:hAnsi="標楷體" w:hint="eastAsia"/>
        </w:rPr>
        <w:t>萬餘元</w:t>
      </w:r>
      <w:r w:rsidR="0089035F" w:rsidRPr="00ED0D9D">
        <w:rPr>
          <w:rFonts w:ascii="標楷體" w:eastAsia="標楷體" w:hAnsi="標楷體" w:hint="eastAsia"/>
        </w:rPr>
        <w:t>；其現金及約當現金淨</w:t>
      </w:r>
      <w:r w:rsidR="0032095F" w:rsidRPr="00ED0D9D">
        <w:rPr>
          <w:rFonts w:ascii="標楷體" w:eastAsia="標楷體" w:hAnsi="標楷體" w:hint="eastAsia"/>
        </w:rPr>
        <w:t>增</w:t>
      </w:r>
      <w:r w:rsidR="0089035F" w:rsidRPr="00ED0D9D">
        <w:rPr>
          <w:rFonts w:ascii="標楷體" w:eastAsia="標楷體" w:hAnsi="標楷體" w:hint="eastAsia"/>
        </w:rPr>
        <w:t>數</w:t>
      </w:r>
      <w:r w:rsidR="00EC1959" w:rsidRPr="00ED0D9D">
        <w:rPr>
          <w:rFonts w:ascii="標楷體" w:eastAsia="標楷體" w:hAnsi="標楷體" w:hint="eastAsia"/>
        </w:rPr>
        <w:t>較</w:t>
      </w:r>
      <w:r w:rsidR="0089035F" w:rsidRPr="00ED0D9D">
        <w:rPr>
          <w:rFonts w:ascii="標楷體" w:eastAsia="標楷體" w:hAnsi="標楷體"/>
        </w:rPr>
        <w:t>預算淨</w:t>
      </w:r>
      <w:r w:rsidR="00EC1959" w:rsidRPr="00ED0D9D">
        <w:rPr>
          <w:rFonts w:ascii="標楷體" w:eastAsia="標楷體" w:hAnsi="標楷體" w:hint="eastAsia"/>
        </w:rPr>
        <w:t>增</w:t>
      </w:r>
      <w:r w:rsidR="0089035F" w:rsidRPr="00ED0D9D">
        <w:rPr>
          <w:rFonts w:ascii="標楷體" w:eastAsia="標楷體" w:hAnsi="標楷體" w:hint="eastAsia"/>
        </w:rPr>
        <w:t>數</w:t>
      </w:r>
      <w:r w:rsidR="00ED0D9D" w:rsidRPr="00ED0D9D">
        <w:rPr>
          <w:rFonts w:ascii="標楷體" w:eastAsia="標楷體" w:hAnsi="標楷體" w:hint="eastAsia"/>
        </w:rPr>
        <w:t>47</w:t>
      </w:r>
      <w:r w:rsidR="00FA1DDF" w:rsidRPr="00ED0D9D">
        <w:rPr>
          <w:rFonts w:ascii="標楷體" w:eastAsia="標楷體" w:hAnsi="標楷體" w:hint="eastAsia"/>
        </w:rPr>
        <w:t>億</w:t>
      </w:r>
      <w:r w:rsidR="00180B88" w:rsidRPr="00ED0D9D">
        <w:rPr>
          <w:rFonts w:ascii="標楷體" w:eastAsia="標楷體" w:hAnsi="標楷體" w:hint="eastAsia"/>
        </w:rPr>
        <w:t>5</w:t>
      </w:r>
      <w:r w:rsidR="000D2AC5" w:rsidRPr="00ED0D9D">
        <w:rPr>
          <w:rFonts w:ascii="標楷體" w:eastAsia="標楷體" w:hAnsi="標楷體"/>
        </w:rPr>
        <w:t>,</w:t>
      </w:r>
      <w:r w:rsidR="00ED0D9D" w:rsidRPr="00ED0D9D">
        <w:rPr>
          <w:rFonts w:ascii="標楷體" w:eastAsia="標楷體" w:hAnsi="標楷體" w:hint="eastAsia"/>
        </w:rPr>
        <w:t>051</w:t>
      </w:r>
      <w:r w:rsidR="00FA1DDF" w:rsidRPr="00ED0D9D">
        <w:rPr>
          <w:rFonts w:ascii="標楷體" w:eastAsia="標楷體" w:hAnsi="標楷體" w:hint="eastAsia"/>
        </w:rPr>
        <w:t>萬</w:t>
      </w:r>
      <w:r w:rsidR="000D2AC5" w:rsidRPr="00ED0D9D">
        <w:rPr>
          <w:rFonts w:ascii="標楷體" w:eastAsia="標楷體" w:hAnsi="標楷體" w:hint="eastAsia"/>
        </w:rPr>
        <w:t>餘</w:t>
      </w:r>
      <w:r w:rsidR="00FA1DDF" w:rsidRPr="00ED0D9D">
        <w:rPr>
          <w:rFonts w:ascii="標楷體" w:eastAsia="標楷體" w:hAnsi="標楷體" w:hint="eastAsia"/>
        </w:rPr>
        <w:t>元，</w:t>
      </w:r>
      <w:r w:rsidR="00EC1959" w:rsidRPr="00ED0D9D">
        <w:rPr>
          <w:rFonts w:ascii="標楷體" w:eastAsia="標楷體" w:hAnsi="標楷體" w:hint="eastAsia"/>
        </w:rPr>
        <w:t>增加</w:t>
      </w:r>
      <w:r w:rsidR="00ED0D9D" w:rsidRPr="00ED0D9D">
        <w:rPr>
          <w:rFonts w:ascii="標楷體" w:eastAsia="標楷體" w:hAnsi="標楷體" w:hint="eastAsia"/>
        </w:rPr>
        <w:t>10</w:t>
      </w:r>
      <w:r w:rsidR="00FA1DDF" w:rsidRPr="00ED0D9D">
        <w:rPr>
          <w:rFonts w:ascii="標楷體" w:eastAsia="標楷體" w:hAnsi="標楷體" w:hint="eastAsia"/>
        </w:rPr>
        <w:t>億</w:t>
      </w:r>
      <w:r w:rsidR="00ED0D9D" w:rsidRPr="00ED0D9D">
        <w:rPr>
          <w:rFonts w:ascii="標楷體" w:eastAsia="標楷體" w:hAnsi="標楷體" w:hint="eastAsia"/>
        </w:rPr>
        <w:t>8</w:t>
      </w:r>
      <w:r w:rsidR="000D2AC5" w:rsidRPr="00ED0D9D">
        <w:rPr>
          <w:rFonts w:ascii="標楷體" w:eastAsia="標楷體" w:hAnsi="標楷體"/>
        </w:rPr>
        <w:t>,</w:t>
      </w:r>
      <w:r w:rsidR="00ED0D9D" w:rsidRPr="00ED0D9D">
        <w:rPr>
          <w:rFonts w:ascii="標楷體" w:eastAsia="標楷體" w:hAnsi="標楷體" w:hint="eastAsia"/>
        </w:rPr>
        <w:t>710</w:t>
      </w:r>
      <w:r w:rsidR="00FA1DDF" w:rsidRPr="00ED0D9D">
        <w:rPr>
          <w:rFonts w:ascii="標楷體" w:eastAsia="標楷體" w:hAnsi="標楷體" w:hint="eastAsia"/>
        </w:rPr>
        <w:t>萬餘元</w:t>
      </w:r>
      <w:r w:rsidR="00EC1959" w:rsidRPr="00ED0D9D">
        <w:rPr>
          <w:rFonts w:ascii="標楷體" w:eastAsia="標楷體" w:hAnsi="標楷體" w:hint="eastAsia"/>
        </w:rPr>
        <w:t>，</w:t>
      </w:r>
      <w:r w:rsidR="00FA1DDF" w:rsidRPr="002E2C11">
        <w:rPr>
          <w:rFonts w:ascii="標楷體" w:eastAsia="標楷體" w:hAnsi="標楷體" w:hint="eastAsia"/>
        </w:rPr>
        <w:t>主要係</w:t>
      </w:r>
      <w:r w:rsidR="00527832" w:rsidRPr="002E2C11">
        <w:rPr>
          <w:rFonts w:ascii="標楷體" w:eastAsia="標楷體" w:hAnsi="標楷體" w:hint="eastAsia"/>
        </w:rPr>
        <w:t>中央健康保險署暫付醫療給付數額</w:t>
      </w:r>
      <w:r w:rsidR="001D3740">
        <w:rPr>
          <w:rFonts w:ascii="標楷體" w:eastAsia="標楷體" w:hAnsi="標楷體" w:hint="eastAsia"/>
        </w:rPr>
        <w:t>較預計增加</w:t>
      </w:r>
      <w:r w:rsidR="00527832" w:rsidRPr="002E2C11">
        <w:rPr>
          <w:rFonts w:ascii="標楷體" w:eastAsia="標楷體" w:hAnsi="標楷體" w:hint="eastAsia"/>
        </w:rPr>
        <w:t>，籌資活動之淨現金流入增加所致</w:t>
      </w:r>
      <w:r w:rsidR="0089035F" w:rsidRPr="002E2C11">
        <w:rPr>
          <w:rFonts w:ascii="標楷體" w:eastAsia="標楷體" w:hAnsi="標楷體" w:hint="eastAsia"/>
        </w:rPr>
        <w:t>。</w:t>
      </w:r>
    </w:p>
    <w:p w14:paraId="0A1E6434" w14:textId="77777777" w:rsidR="00D27331" w:rsidRPr="00276B0A" w:rsidRDefault="00D27331" w:rsidP="003227EA">
      <w:pPr>
        <w:pStyle w:val="123"/>
        <w:spacing w:beforeLines="5" w:before="18" w:line="560" w:lineRule="exact"/>
        <w:ind w:firstLine="1261"/>
        <w:rPr>
          <w:rFonts w:hAnsi="標楷體"/>
          <w:sz w:val="28"/>
          <w:szCs w:val="28"/>
        </w:rPr>
      </w:pPr>
      <w:r w:rsidRPr="00A97D74">
        <w:rPr>
          <w:rFonts w:hAnsi="標楷體" w:hint="eastAsia"/>
          <w:sz w:val="28"/>
          <w:szCs w:val="28"/>
        </w:rPr>
        <w:lastRenderedPageBreak/>
        <w:t>5.　重要審核意見</w:t>
      </w:r>
    </w:p>
    <w:p w14:paraId="78B2E439" w14:textId="32DA7978" w:rsidR="00A8257C" w:rsidRPr="004F45DC" w:rsidRDefault="00A8257C" w:rsidP="00F97E26">
      <w:pPr>
        <w:widowControl/>
        <w:overflowPunct w:val="0"/>
        <w:spacing w:beforeLines="17" w:before="61" w:line="580" w:lineRule="exact"/>
        <w:ind w:firstLineChars="450" w:firstLine="1261"/>
        <w:jc w:val="both"/>
        <w:rPr>
          <w:rFonts w:ascii="標楷體" w:eastAsia="標楷體" w:hAnsi="標楷體"/>
          <w:b/>
          <w:bCs/>
          <w:sz w:val="28"/>
        </w:rPr>
      </w:pPr>
      <w:r w:rsidRPr="00276B0A">
        <w:rPr>
          <w:rFonts w:ascii="標楷體" w:eastAsia="標楷體" w:hAnsi="標楷體" w:hint="eastAsia"/>
          <w:b/>
          <w:bCs/>
          <w:sz w:val="28"/>
        </w:rPr>
        <w:t>（</w:t>
      </w:r>
      <w:r w:rsidR="00EA36F3">
        <w:rPr>
          <w:rFonts w:ascii="標楷體" w:eastAsia="標楷體" w:hAnsi="標楷體" w:hint="eastAsia"/>
          <w:b/>
          <w:bCs/>
          <w:sz w:val="28"/>
        </w:rPr>
        <w:t>1</w:t>
      </w:r>
      <w:r w:rsidRPr="00276B0A">
        <w:rPr>
          <w:rFonts w:ascii="標楷體" w:eastAsia="標楷體" w:hAnsi="標楷體" w:hint="eastAsia"/>
          <w:b/>
          <w:bCs/>
          <w:sz w:val="28"/>
        </w:rPr>
        <w:t xml:space="preserve">）　</w:t>
      </w:r>
      <w:r w:rsidRPr="009E2D00">
        <w:rPr>
          <w:rFonts w:ascii="標楷體" w:eastAsia="標楷體" w:hAnsi="標楷體" w:hint="eastAsia"/>
          <w:b/>
          <w:bCs/>
          <w:sz w:val="28"/>
        </w:rPr>
        <w:t>國軍退除役官兵輔導委員會</w:t>
      </w:r>
      <w:r>
        <w:rPr>
          <w:rFonts w:ascii="標楷體" w:eastAsia="標楷體" w:hAnsi="標楷體" w:hint="eastAsia"/>
          <w:b/>
          <w:bCs/>
          <w:sz w:val="28"/>
        </w:rPr>
        <w:t>及</w:t>
      </w:r>
      <w:r w:rsidRPr="009E2D00">
        <w:rPr>
          <w:rFonts w:ascii="標楷體" w:eastAsia="標楷體" w:hAnsi="標楷體" w:hint="eastAsia"/>
          <w:b/>
          <w:bCs/>
          <w:sz w:val="28"/>
        </w:rPr>
        <w:t>所屬醫院積極</w:t>
      </w:r>
      <w:r>
        <w:rPr>
          <w:rFonts w:ascii="標楷體" w:eastAsia="標楷體" w:hAnsi="標楷體" w:hint="eastAsia"/>
          <w:b/>
          <w:bCs/>
          <w:sz w:val="28"/>
        </w:rPr>
        <w:t>推動智慧</w:t>
      </w:r>
      <w:r w:rsidRPr="009E2D00">
        <w:rPr>
          <w:rFonts w:ascii="標楷體" w:eastAsia="標楷體" w:hAnsi="標楷體" w:hint="eastAsia"/>
          <w:b/>
          <w:bCs/>
          <w:sz w:val="28"/>
        </w:rPr>
        <w:t>醫療</w:t>
      </w:r>
      <w:r>
        <w:rPr>
          <w:rFonts w:ascii="標楷體" w:eastAsia="標楷體" w:hAnsi="標楷體" w:hint="eastAsia"/>
          <w:b/>
          <w:bCs/>
          <w:sz w:val="28"/>
        </w:rPr>
        <w:t>應用發展</w:t>
      </w:r>
      <w:r w:rsidRPr="009E2D00">
        <w:rPr>
          <w:rFonts w:ascii="標楷體" w:eastAsia="標楷體" w:hAnsi="標楷體" w:hint="eastAsia"/>
          <w:b/>
          <w:bCs/>
          <w:sz w:val="28"/>
        </w:rPr>
        <w:t>，惟間有</w:t>
      </w:r>
      <w:r>
        <w:rPr>
          <w:rFonts w:ascii="標楷體" w:eastAsia="標楷體" w:hAnsi="標楷體" w:hint="eastAsia"/>
          <w:b/>
          <w:bCs/>
          <w:sz w:val="28"/>
        </w:rPr>
        <w:t>計畫管考及效益評估機制未臻周妥，</w:t>
      </w:r>
      <w:r w:rsidRPr="009E2D00">
        <w:rPr>
          <w:rFonts w:ascii="標楷體" w:eastAsia="標楷體" w:hAnsi="標楷體" w:hint="eastAsia"/>
          <w:b/>
          <w:bCs/>
          <w:sz w:val="28"/>
        </w:rPr>
        <w:t>跨院推廣</w:t>
      </w:r>
      <w:r>
        <w:rPr>
          <w:rFonts w:ascii="標楷體" w:eastAsia="標楷體" w:hAnsi="標楷體" w:hint="eastAsia"/>
          <w:b/>
          <w:bCs/>
          <w:sz w:val="28"/>
        </w:rPr>
        <w:t>成效亦</w:t>
      </w:r>
      <w:r w:rsidRPr="009E2D00">
        <w:rPr>
          <w:rFonts w:ascii="標楷體" w:eastAsia="標楷體" w:hAnsi="標楷體" w:hint="eastAsia"/>
          <w:b/>
          <w:bCs/>
          <w:sz w:val="28"/>
        </w:rPr>
        <w:t>待提升</w:t>
      </w:r>
      <w:r w:rsidRPr="0079757D">
        <w:rPr>
          <w:rFonts w:ascii="標楷體" w:eastAsia="標楷體" w:hAnsi="標楷體" w:hint="eastAsia"/>
          <w:b/>
          <w:bCs/>
          <w:sz w:val="28"/>
        </w:rPr>
        <w:t>，</w:t>
      </w:r>
      <w:r w:rsidRPr="009E2D00">
        <w:rPr>
          <w:rFonts w:ascii="標楷體" w:eastAsia="標楷體" w:hAnsi="標楷體" w:hint="eastAsia"/>
          <w:b/>
          <w:bCs/>
          <w:sz w:val="28"/>
        </w:rPr>
        <w:t>允宜檢討改善，</w:t>
      </w:r>
      <w:r w:rsidRPr="004F45DC">
        <w:rPr>
          <w:rFonts w:ascii="標楷體" w:eastAsia="標楷體" w:hAnsi="標楷體" w:hint="eastAsia"/>
          <w:b/>
          <w:bCs/>
          <w:sz w:val="28"/>
        </w:rPr>
        <w:t>俾提升智慧醫療</w:t>
      </w:r>
      <w:r w:rsidR="003E29D7">
        <w:rPr>
          <w:rFonts w:ascii="標楷體" w:eastAsia="標楷體" w:hAnsi="標楷體" w:hint="eastAsia"/>
          <w:b/>
          <w:bCs/>
          <w:sz w:val="28"/>
        </w:rPr>
        <w:t>業務發展效益</w:t>
      </w:r>
      <w:r w:rsidRPr="004F45DC">
        <w:rPr>
          <w:rFonts w:ascii="標楷體" w:eastAsia="標楷體" w:hAnsi="標楷體" w:hint="eastAsia"/>
          <w:b/>
          <w:bCs/>
          <w:sz w:val="28"/>
        </w:rPr>
        <w:t>。</w:t>
      </w:r>
    </w:p>
    <w:p w14:paraId="01EA68BB" w14:textId="71BF6150" w:rsidR="00A8257C" w:rsidRPr="00961111" w:rsidRDefault="00773674" w:rsidP="00F97E26">
      <w:pPr>
        <w:widowControl/>
        <w:overflowPunct w:val="0"/>
        <w:spacing w:beforeLines="10" w:before="36" w:line="580" w:lineRule="exact"/>
        <w:ind w:firstLineChars="200" w:firstLine="480"/>
        <w:jc w:val="both"/>
        <w:rPr>
          <w:rFonts w:ascii="標楷體" w:eastAsia="標楷體" w:hAnsi="標楷體"/>
          <w:bCs/>
        </w:rPr>
      </w:pPr>
      <w:bookmarkStart w:id="0" w:name="_Hlk199427593"/>
      <w:r w:rsidRPr="004F45DC">
        <w:rPr>
          <w:rFonts w:ascii="標楷體" w:eastAsia="標楷體" w:hAnsi="標楷體"/>
          <w:bCs/>
          <w:noProof/>
        </w:rPr>
        <mc:AlternateContent>
          <mc:Choice Requires="wps">
            <w:drawing>
              <wp:anchor distT="45720" distB="45720" distL="114300" distR="114300" simplePos="0" relativeHeight="251663360" behindDoc="1" locked="0" layoutInCell="1" allowOverlap="1" wp14:anchorId="560537CB" wp14:editId="6844CB25">
                <wp:simplePos x="0" y="0"/>
                <wp:positionH relativeFrom="margin">
                  <wp:posOffset>2851785</wp:posOffset>
                </wp:positionH>
                <wp:positionV relativeFrom="paragraph">
                  <wp:posOffset>3771900</wp:posOffset>
                </wp:positionV>
                <wp:extent cx="3718560" cy="35640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8560" cy="3564000"/>
                        </a:xfrm>
                        <a:prstGeom prst="rect">
                          <a:avLst/>
                        </a:prstGeom>
                        <a:noFill/>
                        <a:ln w="9525">
                          <a:noFill/>
                          <a:miter lim="800000"/>
                          <a:headEnd/>
                          <a:tailEnd/>
                        </a:ln>
                      </wps:spPr>
                      <wps:txbx>
                        <w:txbxContent>
                          <w:p w14:paraId="656B3681" w14:textId="77777777" w:rsidR="00773674" w:rsidRPr="00D3508B" w:rsidRDefault="00773674" w:rsidP="00773674">
                            <w:pPr>
                              <w:spacing w:line="360" w:lineRule="exact"/>
                              <w:ind w:left="733" w:hangingChars="305" w:hanging="733"/>
                              <w:jc w:val="both"/>
                              <w:rPr>
                                <w:rFonts w:ascii="標楷體" w:eastAsia="標楷體" w:hAnsi="標楷體"/>
                                <w:b/>
                                <w:bCs/>
                              </w:rPr>
                            </w:pPr>
                            <w:r w:rsidRPr="00D3508B">
                              <w:rPr>
                                <w:rFonts w:ascii="標楷體" w:eastAsia="標楷體" w:hAnsi="標楷體" w:hint="eastAsia"/>
                                <w:b/>
                                <w:bCs/>
                              </w:rPr>
                              <w:t xml:space="preserve">表1　</w:t>
                            </w:r>
                            <w:r w:rsidRPr="004A7495">
                              <w:rPr>
                                <w:rFonts w:ascii="標楷體" w:eastAsia="標楷體" w:hAnsi="標楷體" w:hint="eastAsia"/>
                                <w:b/>
                                <w:bCs/>
                              </w:rPr>
                              <w:t>臺北、臺中及高雄榮總智慧醫療項目效益分析情形</w:t>
                            </w:r>
                          </w:p>
                          <w:p w14:paraId="5D16D5EB" w14:textId="77777777" w:rsidR="00773674" w:rsidRPr="009728AA" w:rsidRDefault="00773674" w:rsidP="00773674">
                            <w:pPr>
                              <w:spacing w:line="220" w:lineRule="exact"/>
                              <w:jc w:val="right"/>
                              <w:rPr>
                                <w:rFonts w:ascii="標楷體" w:eastAsia="標楷體" w:hAnsi="標楷體" w:cs="Calibri"/>
                                <w:sz w:val="20"/>
                                <w:szCs w:val="20"/>
                              </w:rPr>
                            </w:pPr>
                            <w:r w:rsidRPr="009728AA">
                              <w:rPr>
                                <w:rFonts w:ascii="標楷體" w:eastAsia="標楷體" w:hAnsi="標楷體" w:cs="Calibri" w:hint="eastAsia"/>
                                <w:sz w:val="20"/>
                                <w:szCs w:val="20"/>
                              </w:rPr>
                              <w:t>單位：項</w:t>
                            </w:r>
                          </w:p>
                          <w:tbl>
                            <w:tblPr>
                              <w:tblStyle w:val="ae"/>
                              <w:tblW w:w="0" w:type="auto"/>
                              <w:tblInd w:w="-5" w:type="dxa"/>
                              <w:tblLook w:val="04A0" w:firstRow="1" w:lastRow="0" w:firstColumn="1" w:lastColumn="0" w:noHBand="0" w:noVBand="1"/>
                            </w:tblPr>
                            <w:tblGrid>
                              <w:gridCol w:w="851"/>
                              <w:gridCol w:w="1255"/>
                              <w:gridCol w:w="1148"/>
                              <w:gridCol w:w="1147"/>
                              <w:gridCol w:w="1148"/>
                            </w:tblGrid>
                            <w:tr w:rsidR="00773674" w:rsidRPr="008C2044" w14:paraId="6948AD02" w14:textId="77777777" w:rsidTr="00AB349B">
                              <w:trPr>
                                <w:trHeight w:val="567"/>
                              </w:trPr>
                              <w:tc>
                                <w:tcPr>
                                  <w:tcW w:w="851" w:type="dxa"/>
                                  <w:vMerge w:val="restart"/>
                                  <w:vAlign w:val="center"/>
                                </w:tcPr>
                                <w:p w14:paraId="50197728" w14:textId="77777777" w:rsidR="00773674" w:rsidRPr="006B48DF" w:rsidRDefault="00773674" w:rsidP="00284CB1">
                                  <w:pPr>
                                    <w:overflowPunct w:val="0"/>
                                    <w:spacing w:line="270" w:lineRule="exact"/>
                                    <w:jc w:val="center"/>
                                    <w:rPr>
                                      <w:rFonts w:ascii="標楷體" w:eastAsia="標楷體" w:hAnsi="標楷體"/>
                                      <w:sz w:val="22"/>
                                      <w:szCs w:val="22"/>
                                    </w:rPr>
                                  </w:pPr>
                                  <w:r w:rsidRPr="006B48DF">
                                    <w:rPr>
                                      <w:rFonts w:ascii="標楷體" w:eastAsia="標楷體" w:hAnsi="標楷體" w:hint="eastAsia"/>
                                      <w:sz w:val="22"/>
                                      <w:szCs w:val="22"/>
                                    </w:rPr>
                                    <w:t>醫院名稱</w:t>
                                  </w:r>
                                </w:p>
                              </w:tc>
                              <w:tc>
                                <w:tcPr>
                                  <w:tcW w:w="1255" w:type="dxa"/>
                                  <w:vMerge w:val="restart"/>
                                  <w:vAlign w:val="center"/>
                                </w:tcPr>
                                <w:p w14:paraId="7BFD0AC0" w14:textId="77777777" w:rsidR="00773674" w:rsidRPr="008A6906" w:rsidRDefault="00773674" w:rsidP="00284CB1">
                                  <w:pPr>
                                    <w:overflowPunct w:val="0"/>
                                    <w:spacing w:line="270" w:lineRule="exact"/>
                                    <w:ind w:leftChars="-47" w:left="-113" w:rightChars="-46" w:right="-110" w:firstLine="1"/>
                                    <w:jc w:val="center"/>
                                    <w:rPr>
                                      <w:rFonts w:ascii="標楷體" w:eastAsia="標楷體" w:hAnsi="標楷體"/>
                                      <w:spacing w:val="6"/>
                                      <w:sz w:val="22"/>
                                      <w:szCs w:val="22"/>
                                    </w:rPr>
                                  </w:pPr>
                                  <w:r w:rsidRPr="008A6906">
                                    <w:rPr>
                                      <w:rFonts w:ascii="標楷體" w:eastAsia="標楷體" w:hAnsi="標楷體" w:hint="eastAsia"/>
                                      <w:spacing w:val="6"/>
                                      <w:sz w:val="22"/>
                                      <w:szCs w:val="22"/>
                                    </w:rPr>
                                    <w:t>辦理效益評估項數</w:t>
                                  </w:r>
                                </w:p>
                              </w:tc>
                              <w:tc>
                                <w:tcPr>
                                  <w:tcW w:w="1148" w:type="dxa"/>
                                  <w:vMerge w:val="restart"/>
                                  <w:vAlign w:val="center"/>
                                </w:tcPr>
                                <w:p w14:paraId="3592640F" w14:textId="77777777" w:rsidR="00773674" w:rsidRPr="008A6906" w:rsidRDefault="00773674" w:rsidP="00284CB1">
                                  <w:pPr>
                                    <w:overflowPunct w:val="0"/>
                                    <w:spacing w:line="270" w:lineRule="exact"/>
                                    <w:ind w:leftChars="-47" w:left="-113" w:rightChars="-46" w:right="-110"/>
                                    <w:jc w:val="center"/>
                                    <w:rPr>
                                      <w:rFonts w:ascii="標楷體" w:eastAsia="標楷體" w:hAnsi="標楷體"/>
                                      <w:spacing w:val="6"/>
                                      <w:sz w:val="22"/>
                                      <w:szCs w:val="22"/>
                                    </w:rPr>
                                  </w:pPr>
                                  <w:r w:rsidRPr="008A6906">
                                    <w:rPr>
                                      <w:rFonts w:ascii="標楷體" w:eastAsia="標楷體" w:hAnsi="標楷體" w:hint="eastAsia"/>
                                      <w:spacing w:val="6"/>
                                      <w:sz w:val="22"/>
                                      <w:szCs w:val="22"/>
                                    </w:rPr>
                                    <w:t>預期效益列有量化資料者</w:t>
                                  </w:r>
                                </w:p>
                              </w:tc>
                              <w:tc>
                                <w:tcPr>
                                  <w:tcW w:w="2295" w:type="dxa"/>
                                  <w:gridSpan w:val="2"/>
                                  <w:vAlign w:val="center"/>
                                </w:tcPr>
                                <w:p w14:paraId="4C15541D" w14:textId="77777777" w:rsidR="00773674" w:rsidRPr="008A6906" w:rsidRDefault="00773674" w:rsidP="00284CB1">
                                  <w:pPr>
                                    <w:overflowPunct w:val="0"/>
                                    <w:spacing w:line="270" w:lineRule="exact"/>
                                    <w:ind w:leftChars="-47" w:left="-113" w:rightChars="-46" w:right="-110"/>
                                    <w:jc w:val="center"/>
                                    <w:rPr>
                                      <w:rFonts w:ascii="標楷體" w:eastAsia="標楷體" w:hAnsi="標楷體"/>
                                      <w:spacing w:val="6"/>
                                      <w:sz w:val="22"/>
                                      <w:szCs w:val="22"/>
                                    </w:rPr>
                                  </w:pPr>
                                  <w:r w:rsidRPr="008A6906">
                                    <w:rPr>
                                      <w:rFonts w:ascii="標楷體" w:eastAsia="標楷體" w:hAnsi="標楷體" w:hint="eastAsia"/>
                                      <w:spacing w:val="6"/>
                                      <w:sz w:val="22"/>
                                      <w:szCs w:val="22"/>
                                    </w:rPr>
                                    <w:t>執行成果</w:t>
                                  </w:r>
                                </w:p>
                              </w:tc>
                            </w:tr>
                            <w:tr w:rsidR="00773674" w:rsidRPr="008C2044" w14:paraId="2ED90451" w14:textId="77777777" w:rsidTr="00AB349B">
                              <w:trPr>
                                <w:trHeight w:val="567"/>
                              </w:trPr>
                              <w:tc>
                                <w:tcPr>
                                  <w:tcW w:w="851" w:type="dxa"/>
                                  <w:vMerge/>
                                  <w:vAlign w:val="center"/>
                                </w:tcPr>
                                <w:p w14:paraId="242202B7" w14:textId="77777777" w:rsidR="00773674" w:rsidRPr="006B48DF" w:rsidRDefault="00773674" w:rsidP="00284CB1">
                                  <w:pPr>
                                    <w:overflowPunct w:val="0"/>
                                    <w:spacing w:line="270" w:lineRule="exact"/>
                                    <w:jc w:val="center"/>
                                    <w:rPr>
                                      <w:rFonts w:ascii="標楷體" w:eastAsia="標楷體" w:hAnsi="標楷體"/>
                                      <w:sz w:val="22"/>
                                      <w:szCs w:val="22"/>
                                    </w:rPr>
                                  </w:pPr>
                                </w:p>
                              </w:tc>
                              <w:tc>
                                <w:tcPr>
                                  <w:tcW w:w="1255" w:type="dxa"/>
                                  <w:vMerge/>
                                  <w:vAlign w:val="center"/>
                                </w:tcPr>
                                <w:p w14:paraId="47CEE9EA" w14:textId="77777777" w:rsidR="00773674" w:rsidRPr="008A6906" w:rsidRDefault="00773674" w:rsidP="00284CB1">
                                  <w:pPr>
                                    <w:overflowPunct w:val="0"/>
                                    <w:spacing w:line="270" w:lineRule="exact"/>
                                    <w:ind w:leftChars="-47" w:left="-113" w:rightChars="-46" w:right="-110" w:firstLine="1"/>
                                    <w:jc w:val="center"/>
                                    <w:rPr>
                                      <w:rFonts w:ascii="標楷體" w:eastAsia="標楷體" w:hAnsi="標楷體"/>
                                      <w:spacing w:val="6"/>
                                      <w:sz w:val="22"/>
                                      <w:szCs w:val="22"/>
                                    </w:rPr>
                                  </w:pPr>
                                </w:p>
                              </w:tc>
                              <w:tc>
                                <w:tcPr>
                                  <w:tcW w:w="1148" w:type="dxa"/>
                                  <w:vMerge/>
                                  <w:vAlign w:val="center"/>
                                </w:tcPr>
                                <w:p w14:paraId="67F0A221" w14:textId="77777777" w:rsidR="00773674" w:rsidRPr="008A6906" w:rsidRDefault="00773674" w:rsidP="00284CB1">
                                  <w:pPr>
                                    <w:overflowPunct w:val="0"/>
                                    <w:spacing w:line="270" w:lineRule="exact"/>
                                    <w:ind w:leftChars="-47" w:left="-113" w:rightChars="-46" w:right="-110"/>
                                    <w:jc w:val="center"/>
                                    <w:rPr>
                                      <w:rFonts w:ascii="標楷體" w:eastAsia="標楷體" w:hAnsi="標楷體"/>
                                      <w:spacing w:val="6"/>
                                      <w:sz w:val="22"/>
                                      <w:szCs w:val="22"/>
                                    </w:rPr>
                                  </w:pPr>
                                </w:p>
                              </w:tc>
                              <w:tc>
                                <w:tcPr>
                                  <w:tcW w:w="1147" w:type="dxa"/>
                                  <w:vAlign w:val="center"/>
                                </w:tcPr>
                                <w:p w14:paraId="1588A9F4" w14:textId="77777777" w:rsidR="00773674" w:rsidRPr="00284CB1" w:rsidRDefault="00773674" w:rsidP="00284CB1">
                                  <w:pPr>
                                    <w:overflowPunct w:val="0"/>
                                    <w:spacing w:line="270" w:lineRule="exact"/>
                                    <w:ind w:leftChars="-47" w:left="-113" w:rightChars="-46" w:right="-110"/>
                                    <w:jc w:val="center"/>
                                    <w:rPr>
                                      <w:rFonts w:ascii="標楷體" w:eastAsia="標楷體" w:hAnsi="標楷體"/>
                                      <w:spacing w:val="6"/>
                                      <w:sz w:val="22"/>
                                      <w:szCs w:val="22"/>
                                    </w:rPr>
                                  </w:pPr>
                                  <w:r w:rsidRPr="008A6906">
                                    <w:rPr>
                                      <w:rFonts w:ascii="標楷體" w:eastAsia="標楷體" w:hAnsi="標楷體" w:hint="eastAsia"/>
                                      <w:spacing w:val="6"/>
                                      <w:sz w:val="22"/>
                                      <w:szCs w:val="22"/>
                                    </w:rPr>
                                    <w:t>列有量化資料者</w:t>
                                  </w:r>
                                </w:p>
                              </w:tc>
                              <w:tc>
                                <w:tcPr>
                                  <w:tcW w:w="1148" w:type="dxa"/>
                                  <w:vAlign w:val="center"/>
                                </w:tcPr>
                                <w:p w14:paraId="36ECA093" w14:textId="77777777" w:rsidR="00773674" w:rsidRPr="008A6906" w:rsidRDefault="00773674" w:rsidP="00284CB1">
                                  <w:pPr>
                                    <w:overflowPunct w:val="0"/>
                                    <w:spacing w:line="270" w:lineRule="exact"/>
                                    <w:ind w:leftChars="-47" w:left="-113" w:rightChars="-46" w:right="-110"/>
                                    <w:jc w:val="center"/>
                                    <w:rPr>
                                      <w:rFonts w:ascii="標楷體" w:eastAsia="標楷體" w:hAnsi="標楷體"/>
                                      <w:spacing w:val="6"/>
                                      <w:sz w:val="22"/>
                                      <w:szCs w:val="22"/>
                                    </w:rPr>
                                  </w:pPr>
                                  <w:r w:rsidRPr="008A6906">
                                    <w:rPr>
                                      <w:rFonts w:ascii="標楷體" w:eastAsia="標楷體" w:hAnsi="標楷體" w:hint="eastAsia"/>
                                      <w:spacing w:val="6"/>
                                      <w:sz w:val="22"/>
                                      <w:szCs w:val="22"/>
                                    </w:rPr>
                                    <w:t>列有導入前後數據比較者</w:t>
                                  </w:r>
                                </w:p>
                              </w:tc>
                            </w:tr>
                            <w:tr w:rsidR="00773674" w:rsidRPr="008C2044" w14:paraId="538F4DA2" w14:textId="77777777" w:rsidTr="00AB349B">
                              <w:trPr>
                                <w:trHeight w:val="652"/>
                              </w:trPr>
                              <w:tc>
                                <w:tcPr>
                                  <w:tcW w:w="851" w:type="dxa"/>
                                  <w:vAlign w:val="center"/>
                                </w:tcPr>
                                <w:p w14:paraId="568753E4" w14:textId="77777777" w:rsidR="00773674" w:rsidRPr="006B48DF" w:rsidRDefault="00773674" w:rsidP="008A6906">
                                  <w:pPr>
                                    <w:overflowPunct w:val="0"/>
                                    <w:spacing w:line="300" w:lineRule="exact"/>
                                    <w:jc w:val="center"/>
                                    <w:rPr>
                                      <w:rFonts w:ascii="標楷體" w:eastAsia="標楷體" w:hAnsi="標楷體"/>
                                      <w:b/>
                                      <w:bCs/>
                                      <w:sz w:val="22"/>
                                      <w:szCs w:val="22"/>
                                    </w:rPr>
                                  </w:pPr>
                                  <w:r w:rsidRPr="006B48DF">
                                    <w:rPr>
                                      <w:rFonts w:ascii="標楷體" w:eastAsia="標楷體" w:hAnsi="標楷體" w:hint="eastAsia"/>
                                      <w:b/>
                                      <w:bCs/>
                                      <w:sz w:val="22"/>
                                      <w:szCs w:val="22"/>
                                    </w:rPr>
                                    <w:t>合計</w:t>
                                  </w:r>
                                </w:p>
                              </w:tc>
                              <w:tc>
                                <w:tcPr>
                                  <w:tcW w:w="1255" w:type="dxa"/>
                                  <w:vAlign w:val="center"/>
                                </w:tcPr>
                                <w:p w14:paraId="20AA4213" w14:textId="77777777" w:rsidR="00773674" w:rsidRPr="006B48DF" w:rsidRDefault="00773674" w:rsidP="008A6906">
                                  <w:pPr>
                                    <w:overflowPunct w:val="0"/>
                                    <w:spacing w:line="300" w:lineRule="exact"/>
                                    <w:jc w:val="right"/>
                                    <w:rPr>
                                      <w:rFonts w:ascii="標楷體" w:eastAsia="標楷體" w:hAnsi="標楷體"/>
                                      <w:b/>
                                      <w:bCs/>
                                      <w:sz w:val="22"/>
                                      <w:szCs w:val="22"/>
                                    </w:rPr>
                                  </w:pPr>
                                  <w:r w:rsidRPr="006B48DF">
                                    <w:rPr>
                                      <w:rFonts w:ascii="標楷體" w:eastAsia="標楷體" w:hAnsi="標楷體" w:hint="eastAsia"/>
                                      <w:b/>
                                      <w:bCs/>
                                      <w:sz w:val="22"/>
                                      <w:szCs w:val="22"/>
                                    </w:rPr>
                                    <w:t>1</w:t>
                                  </w:r>
                                  <w:r w:rsidRPr="006B48DF">
                                    <w:rPr>
                                      <w:rFonts w:ascii="標楷體" w:eastAsia="標楷體" w:hAnsi="標楷體"/>
                                      <w:b/>
                                      <w:bCs/>
                                      <w:sz w:val="22"/>
                                      <w:szCs w:val="22"/>
                                    </w:rPr>
                                    <w:t>29</w:t>
                                  </w:r>
                                </w:p>
                              </w:tc>
                              <w:tc>
                                <w:tcPr>
                                  <w:tcW w:w="1148" w:type="dxa"/>
                                  <w:vAlign w:val="center"/>
                                </w:tcPr>
                                <w:p w14:paraId="3EB58A20" w14:textId="77777777" w:rsidR="00773674" w:rsidRPr="006B48DF" w:rsidRDefault="00773674" w:rsidP="008A6906">
                                  <w:pPr>
                                    <w:overflowPunct w:val="0"/>
                                    <w:spacing w:line="300" w:lineRule="exact"/>
                                    <w:jc w:val="right"/>
                                    <w:rPr>
                                      <w:rFonts w:ascii="標楷體" w:eastAsia="標楷體" w:hAnsi="標楷體"/>
                                      <w:b/>
                                      <w:bCs/>
                                      <w:sz w:val="22"/>
                                      <w:szCs w:val="22"/>
                                    </w:rPr>
                                  </w:pPr>
                                  <w:r w:rsidRPr="006B48DF">
                                    <w:rPr>
                                      <w:rFonts w:ascii="標楷體" w:eastAsia="標楷體" w:hAnsi="標楷體" w:hint="eastAsia"/>
                                      <w:b/>
                                      <w:bCs/>
                                      <w:sz w:val="22"/>
                                      <w:szCs w:val="22"/>
                                    </w:rPr>
                                    <w:t>5</w:t>
                                  </w:r>
                                </w:p>
                              </w:tc>
                              <w:tc>
                                <w:tcPr>
                                  <w:tcW w:w="1147" w:type="dxa"/>
                                  <w:vAlign w:val="center"/>
                                </w:tcPr>
                                <w:p w14:paraId="5580C271" w14:textId="77777777" w:rsidR="00773674" w:rsidRPr="006B48DF" w:rsidRDefault="00773674" w:rsidP="008A6906">
                                  <w:pPr>
                                    <w:overflowPunct w:val="0"/>
                                    <w:spacing w:line="300" w:lineRule="exact"/>
                                    <w:jc w:val="right"/>
                                    <w:rPr>
                                      <w:rFonts w:ascii="標楷體" w:eastAsia="標楷體" w:hAnsi="標楷體"/>
                                      <w:b/>
                                      <w:bCs/>
                                      <w:sz w:val="22"/>
                                      <w:szCs w:val="22"/>
                                    </w:rPr>
                                  </w:pPr>
                                  <w:r w:rsidRPr="006B48DF">
                                    <w:rPr>
                                      <w:rFonts w:ascii="標楷體" w:eastAsia="標楷體" w:hAnsi="標楷體" w:hint="eastAsia"/>
                                      <w:b/>
                                      <w:bCs/>
                                      <w:sz w:val="22"/>
                                      <w:szCs w:val="22"/>
                                    </w:rPr>
                                    <w:t>5</w:t>
                                  </w:r>
                                  <w:r w:rsidRPr="006B48DF">
                                    <w:rPr>
                                      <w:rFonts w:ascii="標楷體" w:eastAsia="標楷體" w:hAnsi="標楷體"/>
                                      <w:b/>
                                      <w:bCs/>
                                      <w:sz w:val="22"/>
                                      <w:szCs w:val="22"/>
                                    </w:rPr>
                                    <w:t>4</w:t>
                                  </w:r>
                                </w:p>
                              </w:tc>
                              <w:tc>
                                <w:tcPr>
                                  <w:tcW w:w="1148" w:type="dxa"/>
                                  <w:vAlign w:val="center"/>
                                </w:tcPr>
                                <w:p w14:paraId="47B05A91" w14:textId="77777777" w:rsidR="00773674" w:rsidRPr="006B48DF" w:rsidRDefault="00773674" w:rsidP="008A6906">
                                  <w:pPr>
                                    <w:overflowPunct w:val="0"/>
                                    <w:spacing w:line="300" w:lineRule="exact"/>
                                    <w:jc w:val="right"/>
                                    <w:rPr>
                                      <w:rFonts w:ascii="標楷體" w:eastAsia="標楷體" w:hAnsi="標楷體"/>
                                      <w:b/>
                                      <w:bCs/>
                                      <w:sz w:val="22"/>
                                      <w:szCs w:val="22"/>
                                    </w:rPr>
                                  </w:pPr>
                                  <w:r w:rsidRPr="006B48DF">
                                    <w:rPr>
                                      <w:rFonts w:ascii="標楷體" w:eastAsia="標楷體" w:hAnsi="標楷體" w:hint="eastAsia"/>
                                      <w:b/>
                                      <w:bCs/>
                                      <w:sz w:val="22"/>
                                      <w:szCs w:val="22"/>
                                    </w:rPr>
                                    <w:t>3</w:t>
                                  </w:r>
                                  <w:r w:rsidRPr="006B48DF">
                                    <w:rPr>
                                      <w:rFonts w:ascii="標楷體" w:eastAsia="標楷體" w:hAnsi="標楷體"/>
                                      <w:b/>
                                      <w:bCs/>
                                      <w:sz w:val="22"/>
                                      <w:szCs w:val="22"/>
                                    </w:rPr>
                                    <w:t>3</w:t>
                                  </w:r>
                                </w:p>
                              </w:tc>
                            </w:tr>
                            <w:tr w:rsidR="00773674" w:rsidRPr="008C2044" w14:paraId="3D69398D" w14:textId="77777777" w:rsidTr="00AB349B">
                              <w:trPr>
                                <w:trHeight w:val="652"/>
                              </w:trPr>
                              <w:tc>
                                <w:tcPr>
                                  <w:tcW w:w="851" w:type="dxa"/>
                                  <w:vAlign w:val="center"/>
                                </w:tcPr>
                                <w:p w14:paraId="3BA21B57" w14:textId="77777777" w:rsidR="00773674" w:rsidRPr="006B48DF" w:rsidRDefault="00773674" w:rsidP="008A6906">
                                  <w:pPr>
                                    <w:overflowPunct w:val="0"/>
                                    <w:spacing w:line="300" w:lineRule="exact"/>
                                    <w:jc w:val="center"/>
                                    <w:rPr>
                                      <w:rFonts w:ascii="標楷體" w:eastAsia="標楷體" w:hAnsi="標楷體"/>
                                      <w:sz w:val="22"/>
                                      <w:szCs w:val="22"/>
                                    </w:rPr>
                                  </w:pPr>
                                  <w:r w:rsidRPr="006B48DF">
                                    <w:rPr>
                                      <w:rFonts w:ascii="標楷體" w:eastAsia="標楷體" w:hAnsi="標楷體" w:hint="eastAsia"/>
                                      <w:sz w:val="22"/>
                                      <w:szCs w:val="22"/>
                                    </w:rPr>
                                    <w:t>臺北榮總</w:t>
                                  </w:r>
                                </w:p>
                              </w:tc>
                              <w:tc>
                                <w:tcPr>
                                  <w:tcW w:w="1255" w:type="dxa"/>
                                  <w:vAlign w:val="center"/>
                                </w:tcPr>
                                <w:p w14:paraId="54FFAA20"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7</w:t>
                                  </w:r>
                                  <w:r w:rsidRPr="006B48DF">
                                    <w:rPr>
                                      <w:rFonts w:ascii="標楷體" w:eastAsia="標楷體" w:hAnsi="標楷體"/>
                                      <w:sz w:val="22"/>
                                      <w:szCs w:val="22"/>
                                    </w:rPr>
                                    <w:t>2</w:t>
                                  </w:r>
                                </w:p>
                              </w:tc>
                              <w:tc>
                                <w:tcPr>
                                  <w:tcW w:w="1148" w:type="dxa"/>
                                  <w:vAlign w:val="center"/>
                                </w:tcPr>
                                <w:p w14:paraId="6F2E7F70"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4</w:t>
                                  </w:r>
                                </w:p>
                              </w:tc>
                              <w:tc>
                                <w:tcPr>
                                  <w:tcW w:w="1147" w:type="dxa"/>
                                  <w:vAlign w:val="center"/>
                                </w:tcPr>
                                <w:p w14:paraId="65DBE884"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1</w:t>
                                  </w:r>
                                  <w:r w:rsidRPr="006B48DF">
                                    <w:rPr>
                                      <w:rFonts w:ascii="標楷體" w:eastAsia="標楷體" w:hAnsi="標楷體"/>
                                      <w:sz w:val="22"/>
                                      <w:szCs w:val="22"/>
                                    </w:rPr>
                                    <w:t>5</w:t>
                                  </w:r>
                                </w:p>
                              </w:tc>
                              <w:tc>
                                <w:tcPr>
                                  <w:tcW w:w="1148" w:type="dxa"/>
                                  <w:vAlign w:val="center"/>
                                </w:tcPr>
                                <w:p w14:paraId="40740178"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7</w:t>
                                  </w:r>
                                </w:p>
                              </w:tc>
                            </w:tr>
                            <w:tr w:rsidR="00773674" w:rsidRPr="008C2044" w14:paraId="66B7DDCC" w14:textId="77777777" w:rsidTr="00AB349B">
                              <w:trPr>
                                <w:trHeight w:val="652"/>
                              </w:trPr>
                              <w:tc>
                                <w:tcPr>
                                  <w:tcW w:w="851" w:type="dxa"/>
                                  <w:vAlign w:val="center"/>
                                </w:tcPr>
                                <w:p w14:paraId="08D1B1B7" w14:textId="77777777" w:rsidR="00773674" w:rsidRPr="006B48DF" w:rsidRDefault="00773674" w:rsidP="008A6906">
                                  <w:pPr>
                                    <w:overflowPunct w:val="0"/>
                                    <w:spacing w:line="300" w:lineRule="exact"/>
                                    <w:jc w:val="center"/>
                                    <w:rPr>
                                      <w:rFonts w:ascii="標楷體" w:eastAsia="標楷體" w:hAnsi="標楷體"/>
                                      <w:sz w:val="22"/>
                                      <w:szCs w:val="22"/>
                                    </w:rPr>
                                  </w:pPr>
                                  <w:r w:rsidRPr="006B48DF">
                                    <w:rPr>
                                      <w:rFonts w:ascii="標楷體" w:eastAsia="標楷體" w:hAnsi="標楷體" w:hint="eastAsia"/>
                                      <w:sz w:val="22"/>
                                      <w:szCs w:val="22"/>
                                    </w:rPr>
                                    <w:t>臺中榮總</w:t>
                                  </w:r>
                                </w:p>
                              </w:tc>
                              <w:tc>
                                <w:tcPr>
                                  <w:tcW w:w="1255" w:type="dxa"/>
                                  <w:vAlign w:val="center"/>
                                </w:tcPr>
                                <w:p w14:paraId="6F9B64A3"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3</w:t>
                                  </w:r>
                                  <w:r w:rsidRPr="006B48DF">
                                    <w:rPr>
                                      <w:rFonts w:ascii="標楷體" w:eastAsia="標楷體" w:hAnsi="標楷體"/>
                                      <w:sz w:val="22"/>
                                      <w:szCs w:val="22"/>
                                    </w:rPr>
                                    <w:t>1</w:t>
                                  </w:r>
                                </w:p>
                              </w:tc>
                              <w:tc>
                                <w:tcPr>
                                  <w:tcW w:w="1148" w:type="dxa"/>
                                  <w:vAlign w:val="center"/>
                                </w:tcPr>
                                <w:p w14:paraId="3770B308"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w:t>
                                  </w:r>
                                </w:p>
                              </w:tc>
                              <w:tc>
                                <w:tcPr>
                                  <w:tcW w:w="1147" w:type="dxa"/>
                                  <w:vAlign w:val="center"/>
                                </w:tcPr>
                                <w:p w14:paraId="79911072"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1</w:t>
                                  </w:r>
                                  <w:r w:rsidRPr="006B48DF">
                                    <w:rPr>
                                      <w:rFonts w:ascii="標楷體" w:eastAsia="標楷體" w:hAnsi="標楷體"/>
                                      <w:sz w:val="22"/>
                                      <w:szCs w:val="22"/>
                                    </w:rPr>
                                    <w:t>7</w:t>
                                  </w:r>
                                </w:p>
                              </w:tc>
                              <w:tc>
                                <w:tcPr>
                                  <w:tcW w:w="1148" w:type="dxa"/>
                                  <w:vAlign w:val="center"/>
                                </w:tcPr>
                                <w:p w14:paraId="4D30DDC0"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8</w:t>
                                  </w:r>
                                </w:p>
                              </w:tc>
                            </w:tr>
                            <w:tr w:rsidR="00773674" w:rsidRPr="008C2044" w14:paraId="0F8D38A0" w14:textId="77777777" w:rsidTr="00AB349B">
                              <w:trPr>
                                <w:trHeight w:val="652"/>
                              </w:trPr>
                              <w:tc>
                                <w:tcPr>
                                  <w:tcW w:w="851" w:type="dxa"/>
                                  <w:vAlign w:val="center"/>
                                </w:tcPr>
                                <w:p w14:paraId="36C4CD27" w14:textId="77777777" w:rsidR="00773674" w:rsidRPr="006B48DF" w:rsidRDefault="00773674" w:rsidP="008A6906">
                                  <w:pPr>
                                    <w:overflowPunct w:val="0"/>
                                    <w:spacing w:line="300" w:lineRule="exact"/>
                                    <w:jc w:val="center"/>
                                    <w:rPr>
                                      <w:rFonts w:ascii="標楷體" w:eastAsia="標楷體" w:hAnsi="標楷體"/>
                                      <w:sz w:val="22"/>
                                      <w:szCs w:val="22"/>
                                    </w:rPr>
                                  </w:pPr>
                                  <w:r w:rsidRPr="006B48DF">
                                    <w:rPr>
                                      <w:rFonts w:ascii="標楷體" w:eastAsia="標楷體" w:hAnsi="標楷體" w:hint="eastAsia"/>
                                      <w:sz w:val="22"/>
                                      <w:szCs w:val="22"/>
                                    </w:rPr>
                                    <w:t>高雄榮總</w:t>
                                  </w:r>
                                </w:p>
                              </w:tc>
                              <w:tc>
                                <w:tcPr>
                                  <w:tcW w:w="1255" w:type="dxa"/>
                                  <w:vAlign w:val="center"/>
                                </w:tcPr>
                                <w:p w14:paraId="36FF162E"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2</w:t>
                                  </w:r>
                                  <w:r w:rsidRPr="006B48DF">
                                    <w:rPr>
                                      <w:rFonts w:ascii="標楷體" w:eastAsia="標楷體" w:hAnsi="標楷體"/>
                                      <w:sz w:val="22"/>
                                      <w:szCs w:val="22"/>
                                    </w:rPr>
                                    <w:t>6</w:t>
                                  </w:r>
                                </w:p>
                              </w:tc>
                              <w:tc>
                                <w:tcPr>
                                  <w:tcW w:w="1148" w:type="dxa"/>
                                  <w:vAlign w:val="center"/>
                                </w:tcPr>
                                <w:p w14:paraId="7302A159"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1</w:t>
                                  </w:r>
                                </w:p>
                              </w:tc>
                              <w:tc>
                                <w:tcPr>
                                  <w:tcW w:w="1147" w:type="dxa"/>
                                  <w:vAlign w:val="center"/>
                                </w:tcPr>
                                <w:p w14:paraId="46F4CDD7"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2</w:t>
                                  </w:r>
                                  <w:r w:rsidRPr="006B48DF">
                                    <w:rPr>
                                      <w:rFonts w:ascii="標楷體" w:eastAsia="標楷體" w:hAnsi="標楷體"/>
                                      <w:sz w:val="22"/>
                                      <w:szCs w:val="22"/>
                                    </w:rPr>
                                    <w:t>2</w:t>
                                  </w:r>
                                </w:p>
                              </w:tc>
                              <w:tc>
                                <w:tcPr>
                                  <w:tcW w:w="1148" w:type="dxa"/>
                                  <w:vAlign w:val="center"/>
                                </w:tcPr>
                                <w:p w14:paraId="38898A59"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1</w:t>
                                  </w:r>
                                  <w:r w:rsidRPr="006B48DF">
                                    <w:rPr>
                                      <w:rFonts w:ascii="標楷體" w:eastAsia="標楷體" w:hAnsi="標楷體"/>
                                      <w:sz w:val="22"/>
                                      <w:szCs w:val="22"/>
                                    </w:rPr>
                                    <w:t>8</w:t>
                                  </w:r>
                                </w:p>
                              </w:tc>
                            </w:tr>
                          </w:tbl>
                          <w:p w14:paraId="37C1FFC2" w14:textId="77777777" w:rsidR="00773674" w:rsidRPr="00297748" w:rsidRDefault="00773674" w:rsidP="00773674">
                            <w:pPr>
                              <w:overflowPunct w:val="0"/>
                              <w:spacing w:line="280" w:lineRule="exact"/>
                              <w:ind w:rightChars="50" w:right="120"/>
                              <w:rPr>
                                <w:rFonts w:ascii="標楷體" w:eastAsia="標楷體" w:hAnsi="標楷體"/>
                                <w:sz w:val="18"/>
                                <w:szCs w:val="18"/>
                              </w:rPr>
                            </w:pPr>
                            <w:r w:rsidRPr="00297748">
                              <w:rPr>
                                <w:rFonts w:ascii="標楷體" w:eastAsia="標楷體" w:hAnsi="標楷體" w:hint="eastAsia"/>
                                <w:sz w:val="18"/>
                                <w:szCs w:val="18"/>
                              </w:rPr>
                              <w:t>註：1</w:t>
                            </w:r>
                            <w:r w:rsidRPr="00297748">
                              <w:rPr>
                                <w:rFonts w:ascii="標楷體" w:eastAsia="標楷體" w:hAnsi="標楷體"/>
                                <w:sz w:val="18"/>
                                <w:szCs w:val="18"/>
                              </w:rPr>
                              <w:t>.</w:t>
                            </w:r>
                            <w:r w:rsidRPr="00297748">
                              <w:rPr>
                                <w:rFonts w:ascii="標楷體" w:eastAsia="標楷體" w:hAnsi="標楷體" w:hint="eastAsia"/>
                                <w:sz w:val="18"/>
                                <w:szCs w:val="18"/>
                              </w:rPr>
                              <w:t>統計時間：截至1</w:t>
                            </w:r>
                            <w:r w:rsidRPr="00297748">
                              <w:rPr>
                                <w:rFonts w:ascii="標楷體" w:eastAsia="標楷體" w:hAnsi="標楷體"/>
                                <w:sz w:val="18"/>
                                <w:szCs w:val="18"/>
                              </w:rPr>
                              <w:t>14</w:t>
                            </w:r>
                            <w:r w:rsidRPr="00297748">
                              <w:rPr>
                                <w:rFonts w:ascii="標楷體" w:eastAsia="標楷體" w:hAnsi="標楷體" w:hint="eastAsia"/>
                                <w:sz w:val="18"/>
                                <w:szCs w:val="18"/>
                              </w:rPr>
                              <w:t>年9月底。</w:t>
                            </w:r>
                          </w:p>
                          <w:p w14:paraId="287D80B5" w14:textId="77777777" w:rsidR="00773674" w:rsidRPr="00297748" w:rsidRDefault="00773674" w:rsidP="00773674">
                            <w:pPr>
                              <w:overflowPunct w:val="0"/>
                              <w:spacing w:line="240" w:lineRule="exact"/>
                              <w:ind w:rightChars="50" w:right="120" w:firstLineChars="199" w:firstLine="358"/>
                              <w:rPr>
                                <w:sz w:val="22"/>
                                <w:szCs w:val="22"/>
                              </w:rPr>
                            </w:pPr>
                            <w:r w:rsidRPr="00297748">
                              <w:rPr>
                                <w:rFonts w:ascii="標楷體" w:eastAsia="標楷體" w:hAnsi="標楷體" w:hint="eastAsia"/>
                                <w:sz w:val="18"/>
                                <w:szCs w:val="18"/>
                              </w:rPr>
                              <w:t>2</w:t>
                            </w:r>
                            <w:r w:rsidRPr="00297748">
                              <w:rPr>
                                <w:rFonts w:ascii="標楷體" w:eastAsia="標楷體" w:hAnsi="標楷體"/>
                                <w:sz w:val="18"/>
                                <w:szCs w:val="18"/>
                              </w:rPr>
                              <w:t>.</w:t>
                            </w:r>
                            <w:r w:rsidRPr="00297748">
                              <w:rPr>
                                <w:rFonts w:ascii="標楷體" w:eastAsia="標楷體" w:hAnsi="標楷體" w:hint="eastAsia"/>
                                <w:sz w:val="18"/>
                                <w:szCs w:val="18"/>
                              </w:rPr>
                              <w:t>資料來源：整理自臺北、臺中及高雄榮總提供資料。</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0537CB" id="_x0000_t202" coordsize="21600,21600" o:spt="202" path="m,l,21600r21600,l21600,xe">
                <v:stroke joinstyle="miter"/>
                <v:path gradientshapeok="t" o:connecttype="rect"/>
              </v:shapetype>
              <v:shape id="文字方塊 2" o:spid="_x0000_s1026" type="#_x0000_t202" style="position:absolute;left:0;text-align:left;margin-left:224.55pt;margin-top:297pt;width:292.8pt;height:280.65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" filled="f" stroked="f">
                <v:textbox inset=",,,0">
                  <w:txbxContent>
                    <w:p w14:paraId="656B3681" w14:textId="77777777" w:rsidR="00773674" w:rsidRPr="00D3508B" w:rsidRDefault="00773674" w:rsidP="00773674">
                      <w:pPr>
                        <w:spacing w:line="360" w:lineRule="exact"/>
                        <w:ind w:left="733" w:hangingChars="305" w:hanging="733"/>
                        <w:jc w:val="both"/>
                        <w:rPr>
                          <w:rFonts w:ascii="標楷體" w:eastAsia="標楷體" w:hAnsi="標楷體"/>
                          <w:b/>
                          <w:bCs/>
                        </w:rPr>
                      </w:pPr>
                      <w:r w:rsidRPr="00D3508B">
                        <w:rPr>
                          <w:rFonts w:ascii="標楷體" w:eastAsia="標楷體" w:hAnsi="標楷體" w:hint="eastAsia"/>
                          <w:b/>
                          <w:bCs/>
                        </w:rPr>
                        <w:t xml:space="preserve">表1　</w:t>
                      </w:r>
                      <w:r w:rsidRPr="004A7495">
                        <w:rPr>
                          <w:rFonts w:ascii="標楷體" w:eastAsia="標楷體" w:hAnsi="標楷體" w:hint="eastAsia"/>
                          <w:b/>
                          <w:bCs/>
                        </w:rPr>
                        <w:t>臺北、臺中及高雄榮總智慧醫療項目效益分析情形</w:t>
                      </w:r>
                    </w:p>
                    <w:p w14:paraId="5D16D5EB" w14:textId="77777777" w:rsidR="00773674" w:rsidRPr="009728AA" w:rsidRDefault="00773674" w:rsidP="00773674">
                      <w:pPr>
                        <w:spacing w:line="220" w:lineRule="exact"/>
                        <w:jc w:val="right"/>
                        <w:rPr>
                          <w:rFonts w:ascii="標楷體" w:eastAsia="標楷體" w:hAnsi="標楷體" w:cs="Calibri"/>
                          <w:sz w:val="20"/>
                          <w:szCs w:val="20"/>
                        </w:rPr>
                      </w:pPr>
                      <w:r w:rsidRPr="009728AA">
                        <w:rPr>
                          <w:rFonts w:ascii="標楷體" w:eastAsia="標楷體" w:hAnsi="標楷體" w:cs="Calibri" w:hint="eastAsia"/>
                          <w:sz w:val="20"/>
                          <w:szCs w:val="20"/>
                        </w:rPr>
                        <w:t>單位：項</w:t>
                      </w:r>
                    </w:p>
                    <w:tbl>
                      <w:tblPr>
                        <w:tblStyle w:val="ae"/>
                        <w:tblW w:w="0" w:type="auto"/>
                        <w:tblInd w:w="-5" w:type="dxa"/>
                        <w:tblLook w:val="04A0" w:firstRow="1" w:lastRow="0" w:firstColumn="1" w:lastColumn="0" w:noHBand="0" w:noVBand="1"/>
                      </w:tblPr>
                      <w:tblGrid>
                        <w:gridCol w:w="851"/>
                        <w:gridCol w:w="1255"/>
                        <w:gridCol w:w="1148"/>
                        <w:gridCol w:w="1147"/>
                        <w:gridCol w:w="1148"/>
                      </w:tblGrid>
                      <w:tr w:rsidR="00773674" w:rsidRPr="008C2044" w14:paraId="6948AD02" w14:textId="77777777" w:rsidTr="00AB349B">
                        <w:trPr>
                          <w:trHeight w:val="567"/>
                        </w:trPr>
                        <w:tc>
                          <w:tcPr>
                            <w:tcW w:w="851" w:type="dxa"/>
                            <w:vMerge w:val="restart"/>
                            <w:vAlign w:val="center"/>
                          </w:tcPr>
                          <w:p w14:paraId="50197728" w14:textId="77777777" w:rsidR="00773674" w:rsidRPr="006B48DF" w:rsidRDefault="00773674" w:rsidP="00284CB1">
                            <w:pPr>
                              <w:overflowPunct w:val="0"/>
                              <w:spacing w:line="270" w:lineRule="exact"/>
                              <w:jc w:val="center"/>
                              <w:rPr>
                                <w:rFonts w:ascii="標楷體" w:eastAsia="標楷體" w:hAnsi="標楷體"/>
                                <w:sz w:val="22"/>
                                <w:szCs w:val="22"/>
                              </w:rPr>
                            </w:pPr>
                            <w:r w:rsidRPr="006B48DF">
                              <w:rPr>
                                <w:rFonts w:ascii="標楷體" w:eastAsia="標楷體" w:hAnsi="標楷體" w:hint="eastAsia"/>
                                <w:sz w:val="22"/>
                                <w:szCs w:val="22"/>
                              </w:rPr>
                              <w:t>醫院名稱</w:t>
                            </w:r>
                          </w:p>
                        </w:tc>
                        <w:tc>
                          <w:tcPr>
                            <w:tcW w:w="1255" w:type="dxa"/>
                            <w:vMerge w:val="restart"/>
                            <w:vAlign w:val="center"/>
                          </w:tcPr>
                          <w:p w14:paraId="7BFD0AC0" w14:textId="77777777" w:rsidR="00773674" w:rsidRPr="008A6906" w:rsidRDefault="00773674" w:rsidP="00284CB1">
                            <w:pPr>
                              <w:overflowPunct w:val="0"/>
                              <w:spacing w:line="270" w:lineRule="exact"/>
                              <w:ind w:leftChars="-47" w:left="-113" w:rightChars="-46" w:right="-110" w:firstLine="1"/>
                              <w:jc w:val="center"/>
                              <w:rPr>
                                <w:rFonts w:ascii="標楷體" w:eastAsia="標楷體" w:hAnsi="標楷體"/>
                                <w:spacing w:val="6"/>
                                <w:sz w:val="22"/>
                                <w:szCs w:val="22"/>
                              </w:rPr>
                            </w:pPr>
                            <w:r w:rsidRPr="008A6906">
                              <w:rPr>
                                <w:rFonts w:ascii="標楷體" w:eastAsia="標楷體" w:hAnsi="標楷體" w:hint="eastAsia"/>
                                <w:spacing w:val="6"/>
                                <w:sz w:val="22"/>
                                <w:szCs w:val="22"/>
                              </w:rPr>
                              <w:t>辦理效益評估項數</w:t>
                            </w:r>
                          </w:p>
                        </w:tc>
                        <w:tc>
                          <w:tcPr>
                            <w:tcW w:w="1148" w:type="dxa"/>
                            <w:vMerge w:val="restart"/>
                            <w:vAlign w:val="center"/>
                          </w:tcPr>
                          <w:p w14:paraId="3592640F" w14:textId="77777777" w:rsidR="00773674" w:rsidRPr="008A6906" w:rsidRDefault="00773674" w:rsidP="00284CB1">
                            <w:pPr>
                              <w:overflowPunct w:val="0"/>
                              <w:spacing w:line="270" w:lineRule="exact"/>
                              <w:ind w:leftChars="-47" w:left="-113" w:rightChars="-46" w:right="-110"/>
                              <w:jc w:val="center"/>
                              <w:rPr>
                                <w:rFonts w:ascii="標楷體" w:eastAsia="標楷體" w:hAnsi="標楷體"/>
                                <w:spacing w:val="6"/>
                                <w:sz w:val="22"/>
                                <w:szCs w:val="22"/>
                              </w:rPr>
                            </w:pPr>
                            <w:r w:rsidRPr="008A6906">
                              <w:rPr>
                                <w:rFonts w:ascii="標楷體" w:eastAsia="標楷體" w:hAnsi="標楷體" w:hint="eastAsia"/>
                                <w:spacing w:val="6"/>
                                <w:sz w:val="22"/>
                                <w:szCs w:val="22"/>
                              </w:rPr>
                              <w:t>預期效益列有量化資料者</w:t>
                            </w:r>
                          </w:p>
                        </w:tc>
                        <w:tc>
                          <w:tcPr>
                            <w:tcW w:w="2295" w:type="dxa"/>
                            <w:gridSpan w:val="2"/>
                            <w:vAlign w:val="center"/>
                          </w:tcPr>
                          <w:p w14:paraId="4C15541D" w14:textId="77777777" w:rsidR="00773674" w:rsidRPr="008A6906" w:rsidRDefault="00773674" w:rsidP="00284CB1">
                            <w:pPr>
                              <w:overflowPunct w:val="0"/>
                              <w:spacing w:line="270" w:lineRule="exact"/>
                              <w:ind w:leftChars="-47" w:left="-113" w:rightChars="-46" w:right="-110"/>
                              <w:jc w:val="center"/>
                              <w:rPr>
                                <w:rFonts w:ascii="標楷體" w:eastAsia="標楷體" w:hAnsi="標楷體"/>
                                <w:spacing w:val="6"/>
                                <w:sz w:val="22"/>
                                <w:szCs w:val="22"/>
                              </w:rPr>
                            </w:pPr>
                            <w:r w:rsidRPr="008A6906">
                              <w:rPr>
                                <w:rFonts w:ascii="標楷體" w:eastAsia="標楷體" w:hAnsi="標楷體" w:hint="eastAsia"/>
                                <w:spacing w:val="6"/>
                                <w:sz w:val="22"/>
                                <w:szCs w:val="22"/>
                              </w:rPr>
                              <w:t>執行成果</w:t>
                            </w:r>
                          </w:p>
                        </w:tc>
                      </w:tr>
                      <w:tr w:rsidR="00773674" w:rsidRPr="008C2044" w14:paraId="2ED90451" w14:textId="77777777" w:rsidTr="00AB349B">
                        <w:trPr>
                          <w:trHeight w:val="567"/>
                        </w:trPr>
                        <w:tc>
                          <w:tcPr>
                            <w:tcW w:w="851" w:type="dxa"/>
                            <w:vMerge/>
                            <w:vAlign w:val="center"/>
                          </w:tcPr>
                          <w:p w14:paraId="242202B7" w14:textId="77777777" w:rsidR="00773674" w:rsidRPr="006B48DF" w:rsidRDefault="00773674" w:rsidP="00284CB1">
                            <w:pPr>
                              <w:overflowPunct w:val="0"/>
                              <w:spacing w:line="270" w:lineRule="exact"/>
                              <w:jc w:val="center"/>
                              <w:rPr>
                                <w:rFonts w:ascii="標楷體" w:eastAsia="標楷體" w:hAnsi="標楷體"/>
                                <w:sz w:val="22"/>
                                <w:szCs w:val="22"/>
                              </w:rPr>
                            </w:pPr>
                          </w:p>
                        </w:tc>
                        <w:tc>
                          <w:tcPr>
                            <w:tcW w:w="1255" w:type="dxa"/>
                            <w:vMerge/>
                            <w:vAlign w:val="center"/>
                          </w:tcPr>
                          <w:p w14:paraId="47CEE9EA" w14:textId="77777777" w:rsidR="00773674" w:rsidRPr="008A6906" w:rsidRDefault="00773674" w:rsidP="00284CB1">
                            <w:pPr>
                              <w:overflowPunct w:val="0"/>
                              <w:spacing w:line="270" w:lineRule="exact"/>
                              <w:ind w:leftChars="-47" w:left="-113" w:rightChars="-46" w:right="-110" w:firstLine="1"/>
                              <w:jc w:val="center"/>
                              <w:rPr>
                                <w:rFonts w:ascii="標楷體" w:eastAsia="標楷體" w:hAnsi="標楷體"/>
                                <w:spacing w:val="6"/>
                                <w:sz w:val="22"/>
                                <w:szCs w:val="22"/>
                              </w:rPr>
                            </w:pPr>
                          </w:p>
                        </w:tc>
                        <w:tc>
                          <w:tcPr>
                            <w:tcW w:w="1148" w:type="dxa"/>
                            <w:vMerge/>
                            <w:vAlign w:val="center"/>
                          </w:tcPr>
                          <w:p w14:paraId="67F0A221" w14:textId="77777777" w:rsidR="00773674" w:rsidRPr="008A6906" w:rsidRDefault="00773674" w:rsidP="00284CB1">
                            <w:pPr>
                              <w:overflowPunct w:val="0"/>
                              <w:spacing w:line="270" w:lineRule="exact"/>
                              <w:ind w:leftChars="-47" w:left="-113" w:rightChars="-46" w:right="-110"/>
                              <w:jc w:val="center"/>
                              <w:rPr>
                                <w:rFonts w:ascii="標楷體" w:eastAsia="標楷體" w:hAnsi="標楷體"/>
                                <w:spacing w:val="6"/>
                                <w:sz w:val="22"/>
                                <w:szCs w:val="22"/>
                              </w:rPr>
                            </w:pPr>
                          </w:p>
                        </w:tc>
                        <w:tc>
                          <w:tcPr>
                            <w:tcW w:w="1147" w:type="dxa"/>
                            <w:vAlign w:val="center"/>
                          </w:tcPr>
                          <w:p w14:paraId="1588A9F4" w14:textId="77777777" w:rsidR="00773674" w:rsidRPr="00284CB1" w:rsidRDefault="00773674" w:rsidP="00284CB1">
                            <w:pPr>
                              <w:overflowPunct w:val="0"/>
                              <w:spacing w:line="270" w:lineRule="exact"/>
                              <w:ind w:leftChars="-47" w:left="-113" w:rightChars="-46" w:right="-110"/>
                              <w:jc w:val="center"/>
                              <w:rPr>
                                <w:rFonts w:ascii="標楷體" w:eastAsia="標楷體" w:hAnsi="標楷體"/>
                                <w:spacing w:val="6"/>
                                <w:sz w:val="22"/>
                                <w:szCs w:val="22"/>
                              </w:rPr>
                            </w:pPr>
                            <w:r w:rsidRPr="008A6906">
                              <w:rPr>
                                <w:rFonts w:ascii="標楷體" w:eastAsia="標楷體" w:hAnsi="標楷體" w:hint="eastAsia"/>
                                <w:spacing w:val="6"/>
                                <w:sz w:val="22"/>
                                <w:szCs w:val="22"/>
                              </w:rPr>
                              <w:t>列有量化資料者</w:t>
                            </w:r>
                          </w:p>
                        </w:tc>
                        <w:tc>
                          <w:tcPr>
                            <w:tcW w:w="1148" w:type="dxa"/>
                            <w:vAlign w:val="center"/>
                          </w:tcPr>
                          <w:p w14:paraId="36ECA093" w14:textId="77777777" w:rsidR="00773674" w:rsidRPr="008A6906" w:rsidRDefault="00773674" w:rsidP="00284CB1">
                            <w:pPr>
                              <w:overflowPunct w:val="0"/>
                              <w:spacing w:line="270" w:lineRule="exact"/>
                              <w:ind w:leftChars="-47" w:left="-113" w:rightChars="-46" w:right="-110"/>
                              <w:jc w:val="center"/>
                              <w:rPr>
                                <w:rFonts w:ascii="標楷體" w:eastAsia="標楷體" w:hAnsi="標楷體"/>
                                <w:spacing w:val="6"/>
                                <w:sz w:val="22"/>
                                <w:szCs w:val="22"/>
                              </w:rPr>
                            </w:pPr>
                            <w:r w:rsidRPr="008A6906">
                              <w:rPr>
                                <w:rFonts w:ascii="標楷體" w:eastAsia="標楷體" w:hAnsi="標楷體" w:hint="eastAsia"/>
                                <w:spacing w:val="6"/>
                                <w:sz w:val="22"/>
                                <w:szCs w:val="22"/>
                              </w:rPr>
                              <w:t>列有導入前後數據比較者</w:t>
                            </w:r>
                          </w:p>
                        </w:tc>
                      </w:tr>
                      <w:tr w:rsidR="00773674" w:rsidRPr="008C2044" w14:paraId="538F4DA2" w14:textId="77777777" w:rsidTr="00AB349B">
                        <w:trPr>
                          <w:trHeight w:val="652"/>
                        </w:trPr>
                        <w:tc>
                          <w:tcPr>
                            <w:tcW w:w="851" w:type="dxa"/>
                            <w:vAlign w:val="center"/>
                          </w:tcPr>
                          <w:p w14:paraId="568753E4" w14:textId="77777777" w:rsidR="00773674" w:rsidRPr="006B48DF" w:rsidRDefault="00773674" w:rsidP="008A6906">
                            <w:pPr>
                              <w:overflowPunct w:val="0"/>
                              <w:spacing w:line="300" w:lineRule="exact"/>
                              <w:jc w:val="center"/>
                              <w:rPr>
                                <w:rFonts w:ascii="標楷體" w:eastAsia="標楷體" w:hAnsi="標楷體"/>
                                <w:b/>
                                <w:bCs/>
                                <w:sz w:val="22"/>
                                <w:szCs w:val="22"/>
                              </w:rPr>
                            </w:pPr>
                            <w:r w:rsidRPr="006B48DF">
                              <w:rPr>
                                <w:rFonts w:ascii="標楷體" w:eastAsia="標楷體" w:hAnsi="標楷體" w:hint="eastAsia"/>
                                <w:b/>
                                <w:bCs/>
                                <w:sz w:val="22"/>
                                <w:szCs w:val="22"/>
                              </w:rPr>
                              <w:t>合計</w:t>
                            </w:r>
                          </w:p>
                        </w:tc>
                        <w:tc>
                          <w:tcPr>
                            <w:tcW w:w="1255" w:type="dxa"/>
                            <w:vAlign w:val="center"/>
                          </w:tcPr>
                          <w:p w14:paraId="20AA4213" w14:textId="77777777" w:rsidR="00773674" w:rsidRPr="006B48DF" w:rsidRDefault="00773674" w:rsidP="008A6906">
                            <w:pPr>
                              <w:overflowPunct w:val="0"/>
                              <w:spacing w:line="300" w:lineRule="exact"/>
                              <w:jc w:val="right"/>
                              <w:rPr>
                                <w:rFonts w:ascii="標楷體" w:eastAsia="標楷體" w:hAnsi="標楷體"/>
                                <w:b/>
                                <w:bCs/>
                                <w:sz w:val="22"/>
                                <w:szCs w:val="22"/>
                              </w:rPr>
                            </w:pPr>
                            <w:r w:rsidRPr="006B48DF">
                              <w:rPr>
                                <w:rFonts w:ascii="標楷體" w:eastAsia="標楷體" w:hAnsi="標楷體" w:hint="eastAsia"/>
                                <w:b/>
                                <w:bCs/>
                                <w:sz w:val="22"/>
                                <w:szCs w:val="22"/>
                              </w:rPr>
                              <w:t>1</w:t>
                            </w:r>
                            <w:r w:rsidRPr="006B48DF">
                              <w:rPr>
                                <w:rFonts w:ascii="標楷體" w:eastAsia="標楷體" w:hAnsi="標楷體"/>
                                <w:b/>
                                <w:bCs/>
                                <w:sz w:val="22"/>
                                <w:szCs w:val="22"/>
                              </w:rPr>
                              <w:t>29</w:t>
                            </w:r>
                          </w:p>
                        </w:tc>
                        <w:tc>
                          <w:tcPr>
                            <w:tcW w:w="1148" w:type="dxa"/>
                            <w:vAlign w:val="center"/>
                          </w:tcPr>
                          <w:p w14:paraId="3EB58A20" w14:textId="77777777" w:rsidR="00773674" w:rsidRPr="006B48DF" w:rsidRDefault="00773674" w:rsidP="008A6906">
                            <w:pPr>
                              <w:overflowPunct w:val="0"/>
                              <w:spacing w:line="300" w:lineRule="exact"/>
                              <w:jc w:val="right"/>
                              <w:rPr>
                                <w:rFonts w:ascii="標楷體" w:eastAsia="標楷體" w:hAnsi="標楷體"/>
                                <w:b/>
                                <w:bCs/>
                                <w:sz w:val="22"/>
                                <w:szCs w:val="22"/>
                              </w:rPr>
                            </w:pPr>
                            <w:r w:rsidRPr="006B48DF">
                              <w:rPr>
                                <w:rFonts w:ascii="標楷體" w:eastAsia="標楷體" w:hAnsi="標楷體" w:hint="eastAsia"/>
                                <w:b/>
                                <w:bCs/>
                                <w:sz w:val="22"/>
                                <w:szCs w:val="22"/>
                              </w:rPr>
                              <w:t>5</w:t>
                            </w:r>
                          </w:p>
                        </w:tc>
                        <w:tc>
                          <w:tcPr>
                            <w:tcW w:w="1147" w:type="dxa"/>
                            <w:vAlign w:val="center"/>
                          </w:tcPr>
                          <w:p w14:paraId="5580C271" w14:textId="77777777" w:rsidR="00773674" w:rsidRPr="006B48DF" w:rsidRDefault="00773674" w:rsidP="008A6906">
                            <w:pPr>
                              <w:overflowPunct w:val="0"/>
                              <w:spacing w:line="300" w:lineRule="exact"/>
                              <w:jc w:val="right"/>
                              <w:rPr>
                                <w:rFonts w:ascii="標楷體" w:eastAsia="標楷體" w:hAnsi="標楷體"/>
                                <w:b/>
                                <w:bCs/>
                                <w:sz w:val="22"/>
                                <w:szCs w:val="22"/>
                              </w:rPr>
                            </w:pPr>
                            <w:r w:rsidRPr="006B48DF">
                              <w:rPr>
                                <w:rFonts w:ascii="標楷體" w:eastAsia="標楷體" w:hAnsi="標楷體" w:hint="eastAsia"/>
                                <w:b/>
                                <w:bCs/>
                                <w:sz w:val="22"/>
                                <w:szCs w:val="22"/>
                              </w:rPr>
                              <w:t>5</w:t>
                            </w:r>
                            <w:r w:rsidRPr="006B48DF">
                              <w:rPr>
                                <w:rFonts w:ascii="標楷體" w:eastAsia="標楷體" w:hAnsi="標楷體"/>
                                <w:b/>
                                <w:bCs/>
                                <w:sz w:val="22"/>
                                <w:szCs w:val="22"/>
                              </w:rPr>
                              <w:t>4</w:t>
                            </w:r>
                          </w:p>
                        </w:tc>
                        <w:tc>
                          <w:tcPr>
                            <w:tcW w:w="1148" w:type="dxa"/>
                            <w:vAlign w:val="center"/>
                          </w:tcPr>
                          <w:p w14:paraId="47B05A91" w14:textId="77777777" w:rsidR="00773674" w:rsidRPr="006B48DF" w:rsidRDefault="00773674" w:rsidP="008A6906">
                            <w:pPr>
                              <w:overflowPunct w:val="0"/>
                              <w:spacing w:line="300" w:lineRule="exact"/>
                              <w:jc w:val="right"/>
                              <w:rPr>
                                <w:rFonts w:ascii="標楷體" w:eastAsia="標楷體" w:hAnsi="標楷體"/>
                                <w:b/>
                                <w:bCs/>
                                <w:sz w:val="22"/>
                                <w:szCs w:val="22"/>
                              </w:rPr>
                            </w:pPr>
                            <w:r w:rsidRPr="006B48DF">
                              <w:rPr>
                                <w:rFonts w:ascii="標楷體" w:eastAsia="標楷體" w:hAnsi="標楷體" w:hint="eastAsia"/>
                                <w:b/>
                                <w:bCs/>
                                <w:sz w:val="22"/>
                                <w:szCs w:val="22"/>
                              </w:rPr>
                              <w:t>3</w:t>
                            </w:r>
                            <w:r w:rsidRPr="006B48DF">
                              <w:rPr>
                                <w:rFonts w:ascii="標楷體" w:eastAsia="標楷體" w:hAnsi="標楷體"/>
                                <w:b/>
                                <w:bCs/>
                                <w:sz w:val="22"/>
                                <w:szCs w:val="22"/>
                              </w:rPr>
                              <w:t>3</w:t>
                            </w:r>
                          </w:p>
                        </w:tc>
                      </w:tr>
                      <w:tr w:rsidR="00773674" w:rsidRPr="008C2044" w14:paraId="3D69398D" w14:textId="77777777" w:rsidTr="00AB349B">
                        <w:trPr>
                          <w:trHeight w:val="652"/>
                        </w:trPr>
                        <w:tc>
                          <w:tcPr>
                            <w:tcW w:w="851" w:type="dxa"/>
                            <w:vAlign w:val="center"/>
                          </w:tcPr>
                          <w:p w14:paraId="3BA21B57" w14:textId="77777777" w:rsidR="00773674" w:rsidRPr="006B48DF" w:rsidRDefault="00773674" w:rsidP="008A6906">
                            <w:pPr>
                              <w:overflowPunct w:val="0"/>
                              <w:spacing w:line="300" w:lineRule="exact"/>
                              <w:jc w:val="center"/>
                              <w:rPr>
                                <w:rFonts w:ascii="標楷體" w:eastAsia="標楷體" w:hAnsi="標楷體"/>
                                <w:sz w:val="22"/>
                                <w:szCs w:val="22"/>
                              </w:rPr>
                            </w:pPr>
                            <w:r w:rsidRPr="006B48DF">
                              <w:rPr>
                                <w:rFonts w:ascii="標楷體" w:eastAsia="標楷體" w:hAnsi="標楷體" w:hint="eastAsia"/>
                                <w:sz w:val="22"/>
                                <w:szCs w:val="22"/>
                              </w:rPr>
                              <w:t>臺北榮總</w:t>
                            </w:r>
                          </w:p>
                        </w:tc>
                        <w:tc>
                          <w:tcPr>
                            <w:tcW w:w="1255" w:type="dxa"/>
                            <w:vAlign w:val="center"/>
                          </w:tcPr>
                          <w:p w14:paraId="54FFAA20"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7</w:t>
                            </w:r>
                            <w:r w:rsidRPr="006B48DF">
                              <w:rPr>
                                <w:rFonts w:ascii="標楷體" w:eastAsia="標楷體" w:hAnsi="標楷體"/>
                                <w:sz w:val="22"/>
                                <w:szCs w:val="22"/>
                              </w:rPr>
                              <w:t>2</w:t>
                            </w:r>
                          </w:p>
                        </w:tc>
                        <w:tc>
                          <w:tcPr>
                            <w:tcW w:w="1148" w:type="dxa"/>
                            <w:vAlign w:val="center"/>
                          </w:tcPr>
                          <w:p w14:paraId="6F2E7F70"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4</w:t>
                            </w:r>
                          </w:p>
                        </w:tc>
                        <w:tc>
                          <w:tcPr>
                            <w:tcW w:w="1147" w:type="dxa"/>
                            <w:vAlign w:val="center"/>
                          </w:tcPr>
                          <w:p w14:paraId="65DBE884"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1</w:t>
                            </w:r>
                            <w:r w:rsidRPr="006B48DF">
                              <w:rPr>
                                <w:rFonts w:ascii="標楷體" w:eastAsia="標楷體" w:hAnsi="標楷體"/>
                                <w:sz w:val="22"/>
                                <w:szCs w:val="22"/>
                              </w:rPr>
                              <w:t>5</w:t>
                            </w:r>
                          </w:p>
                        </w:tc>
                        <w:tc>
                          <w:tcPr>
                            <w:tcW w:w="1148" w:type="dxa"/>
                            <w:vAlign w:val="center"/>
                          </w:tcPr>
                          <w:p w14:paraId="40740178"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7</w:t>
                            </w:r>
                          </w:p>
                        </w:tc>
                      </w:tr>
                      <w:tr w:rsidR="00773674" w:rsidRPr="008C2044" w14:paraId="66B7DDCC" w14:textId="77777777" w:rsidTr="00AB349B">
                        <w:trPr>
                          <w:trHeight w:val="652"/>
                        </w:trPr>
                        <w:tc>
                          <w:tcPr>
                            <w:tcW w:w="851" w:type="dxa"/>
                            <w:vAlign w:val="center"/>
                          </w:tcPr>
                          <w:p w14:paraId="08D1B1B7" w14:textId="77777777" w:rsidR="00773674" w:rsidRPr="006B48DF" w:rsidRDefault="00773674" w:rsidP="008A6906">
                            <w:pPr>
                              <w:overflowPunct w:val="0"/>
                              <w:spacing w:line="300" w:lineRule="exact"/>
                              <w:jc w:val="center"/>
                              <w:rPr>
                                <w:rFonts w:ascii="標楷體" w:eastAsia="標楷體" w:hAnsi="標楷體"/>
                                <w:sz w:val="22"/>
                                <w:szCs w:val="22"/>
                              </w:rPr>
                            </w:pPr>
                            <w:r w:rsidRPr="006B48DF">
                              <w:rPr>
                                <w:rFonts w:ascii="標楷體" w:eastAsia="標楷體" w:hAnsi="標楷體" w:hint="eastAsia"/>
                                <w:sz w:val="22"/>
                                <w:szCs w:val="22"/>
                              </w:rPr>
                              <w:t>臺中榮總</w:t>
                            </w:r>
                          </w:p>
                        </w:tc>
                        <w:tc>
                          <w:tcPr>
                            <w:tcW w:w="1255" w:type="dxa"/>
                            <w:vAlign w:val="center"/>
                          </w:tcPr>
                          <w:p w14:paraId="6F9B64A3"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3</w:t>
                            </w:r>
                            <w:r w:rsidRPr="006B48DF">
                              <w:rPr>
                                <w:rFonts w:ascii="標楷體" w:eastAsia="標楷體" w:hAnsi="標楷體"/>
                                <w:sz w:val="22"/>
                                <w:szCs w:val="22"/>
                              </w:rPr>
                              <w:t>1</w:t>
                            </w:r>
                          </w:p>
                        </w:tc>
                        <w:tc>
                          <w:tcPr>
                            <w:tcW w:w="1148" w:type="dxa"/>
                            <w:vAlign w:val="center"/>
                          </w:tcPr>
                          <w:p w14:paraId="3770B308"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w:t>
                            </w:r>
                          </w:p>
                        </w:tc>
                        <w:tc>
                          <w:tcPr>
                            <w:tcW w:w="1147" w:type="dxa"/>
                            <w:vAlign w:val="center"/>
                          </w:tcPr>
                          <w:p w14:paraId="79911072"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1</w:t>
                            </w:r>
                            <w:r w:rsidRPr="006B48DF">
                              <w:rPr>
                                <w:rFonts w:ascii="標楷體" w:eastAsia="標楷體" w:hAnsi="標楷體"/>
                                <w:sz w:val="22"/>
                                <w:szCs w:val="22"/>
                              </w:rPr>
                              <w:t>7</w:t>
                            </w:r>
                          </w:p>
                        </w:tc>
                        <w:tc>
                          <w:tcPr>
                            <w:tcW w:w="1148" w:type="dxa"/>
                            <w:vAlign w:val="center"/>
                          </w:tcPr>
                          <w:p w14:paraId="4D30DDC0"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8</w:t>
                            </w:r>
                          </w:p>
                        </w:tc>
                      </w:tr>
                      <w:tr w:rsidR="00773674" w:rsidRPr="008C2044" w14:paraId="0F8D38A0" w14:textId="77777777" w:rsidTr="00AB349B">
                        <w:trPr>
                          <w:trHeight w:val="652"/>
                        </w:trPr>
                        <w:tc>
                          <w:tcPr>
                            <w:tcW w:w="851" w:type="dxa"/>
                            <w:vAlign w:val="center"/>
                          </w:tcPr>
                          <w:p w14:paraId="36C4CD27" w14:textId="77777777" w:rsidR="00773674" w:rsidRPr="006B48DF" w:rsidRDefault="00773674" w:rsidP="008A6906">
                            <w:pPr>
                              <w:overflowPunct w:val="0"/>
                              <w:spacing w:line="300" w:lineRule="exact"/>
                              <w:jc w:val="center"/>
                              <w:rPr>
                                <w:rFonts w:ascii="標楷體" w:eastAsia="標楷體" w:hAnsi="標楷體"/>
                                <w:sz w:val="22"/>
                                <w:szCs w:val="22"/>
                              </w:rPr>
                            </w:pPr>
                            <w:r w:rsidRPr="006B48DF">
                              <w:rPr>
                                <w:rFonts w:ascii="標楷體" w:eastAsia="標楷體" w:hAnsi="標楷體" w:hint="eastAsia"/>
                                <w:sz w:val="22"/>
                                <w:szCs w:val="22"/>
                              </w:rPr>
                              <w:t>高雄榮總</w:t>
                            </w:r>
                          </w:p>
                        </w:tc>
                        <w:tc>
                          <w:tcPr>
                            <w:tcW w:w="1255" w:type="dxa"/>
                            <w:vAlign w:val="center"/>
                          </w:tcPr>
                          <w:p w14:paraId="36FF162E"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2</w:t>
                            </w:r>
                            <w:r w:rsidRPr="006B48DF">
                              <w:rPr>
                                <w:rFonts w:ascii="標楷體" w:eastAsia="標楷體" w:hAnsi="標楷體"/>
                                <w:sz w:val="22"/>
                                <w:szCs w:val="22"/>
                              </w:rPr>
                              <w:t>6</w:t>
                            </w:r>
                          </w:p>
                        </w:tc>
                        <w:tc>
                          <w:tcPr>
                            <w:tcW w:w="1148" w:type="dxa"/>
                            <w:vAlign w:val="center"/>
                          </w:tcPr>
                          <w:p w14:paraId="7302A159"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1</w:t>
                            </w:r>
                          </w:p>
                        </w:tc>
                        <w:tc>
                          <w:tcPr>
                            <w:tcW w:w="1147" w:type="dxa"/>
                            <w:vAlign w:val="center"/>
                          </w:tcPr>
                          <w:p w14:paraId="46F4CDD7"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2</w:t>
                            </w:r>
                            <w:r w:rsidRPr="006B48DF">
                              <w:rPr>
                                <w:rFonts w:ascii="標楷體" w:eastAsia="標楷體" w:hAnsi="標楷體"/>
                                <w:sz w:val="22"/>
                                <w:szCs w:val="22"/>
                              </w:rPr>
                              <w:t>2</w:t>
                            </w:r>
                          </w:p>
                        </w:tc>
                        <w:tc>
                          <w:tcPr>
                            <w:tcW w:w="1148" w:type="dxa"/>
                            <w:vAlign w:val="center"/>
                          </w:tcPr>
                          <w:p w14:paraId="38898A59" w14:textId="77777777" w:rsidR="00773674" w:rsidRPr="006B48DF" w:rsidRDefault="00773674" w:rsidP="008A6906">
                            <w:pPr>
                              <w:overflowPunct w:val="0"/>
                              <w:spacing w:line="300" w:lineRule="exact"/>
                              <w:jc w:val="right"/>
                              <w:rPr>
                                <w:rFonts w:ascii="標楷體" w:eastAsia="標楷體" w:hAnsi="標楷體"/>
                                <w:sz w:val="22"/>
                                <w:szCs w:val="22"/>
                              </w:rPr>
                            </w:pPr>
                            <w:r w:rsidRPr="006B48DF">
                              <w:rPr>
                                <w:rFonts w:ascii="標楷體" w:eastAsia="標楷體" w:hAnsi="標楷體" w:hint="eastAsia"/>
                                <w:sz w:val="22"/>
                                <w:szCs w:val="22"/>
                              </w:rPr>
                              <w:t>1</w:t>
                            </w:r>
                            <w:r w:rsidRPr="006B48DF">
                              <w:rPr>
                                <w:rFonts w:ascii="標楷體" w:eastAsia="標楷體" w:hAnsi="標楷體"/>
                                <w:sz w:val="22"/>
                                <w:szCs w:val="22"/>
                              </w:rPr>
                              <w:t>8</w:t>
                            </w:r>
                          </w:p>
                        </w:tc>
                      </w:tr>
                    </w:tbl>
                    <w:p w14:paraId="37C1FFC2" w14:textId="77777777" w:rsidR="00773674" w:rsidRPr="00297748" w:rsidRDefault="00773674" w:rsidP="00773674">
                      <w:pPr>
                        <w:overflowPunct w:val="0"/>
                        <w:spacing w:line="280" w:lineRule="exact"/>
                        <w:ind w:rightChars="50" w:right="120"/>
                        <w:rPr>
                          <w:rFonts w:ascii="標楷體" w:eastAsia="標楷體" w:hAnsi="標楷體"/>
                          <w:sz w:val="18"/>
                          <w:szCs w:val="18"/>
                        </w:rPr>
                      </w:pPr>
                      <w:r w:rsidRPr="00297748">
                        <w:rPr>
                          <w:rFonts w:ascii="標楷體" w:eastAsia="標楷體" w:hAnsi="標楷體" w:hint="eastAsia"/>
                          <w:sz w:val="18"/>
                          <w:szCs w:val="18"/>
                        </w:rPr>
                        <w:t>註：1</w:t>
                      </w:r>
                      <w:r w:rsidRPr="00297748">
                        <w:rPr>
                          <w:rFonts w:ascii="標楷體" w:eastAsia="標楷體" w:hAnsi="標楷體"/>
                          <w:sz w:val="18"/>
                          <w:szCs w:val="18"/>
                        </w:rPr>
                        <w:t>.</w:t>
                      </w:r>
                      <w:r w:rsidRPr="00297748">
                        <w:rPr>
                          <w:rFonts w:ascii="標楷體" w:eastAsia="標楷體" w:hAnsi="標楷體" w:hint="eastAsia"/>
                          <w:sz w:val="18"/>
                          <w:szCs w:val="18"/>
                        </w:rPr>
                        <w:t>統計時間：截至1</w:t>
                      </w:r>
                      <w:r w:rsidRPr="00297748">
                        <w:rPr>
                          <w:rFonts w:ascii="標楷體" w:eastAsia="標楷體" w:hAnsi="標楷體"/>
                          <w:sz w:val="18"/>
                          <w:szCs w:val="18"/>
                        </w:rPr>
                        <w:t>14</w:t>
                      </w:r>
                      <w:r w:rsidRPr="00297748">
                        <w:rPr>
                          <w:rFonts w:ascii="標楷體" w:eastAsia="標楷體" w:hAnsi="標楷體" w:hint="eastAsia"/>
                          <w:sz w:val="18"/>
                          <w:szCs w:val="18"/>
                        </w:rPr>
                        <w:t>年9月底。</w:t>
                      </w:r>
                    </w:p>
                    <w:p w14:paraId="287D80B5" w14:textId="77777777" w:rsidR="00773674" w:rsidRPr="00297748" w:rsidRDefault="00773674" w:rsidP="00773674">
                      <w:pPr>
                        <w:overflowPunct w:val="0"/>
                        <w:spacing w:line="240" w:lineRule="exact"/>
                        <w:ind w:rightChars="50" w:right="120" w:firstLineChars="199" w:firstLine="358"/>
                        <w:rPr>
                          <w:sz w:val="22"/>
                          <w:szCs w:val="22"/>
                        </w:rPr>
                      </w:pPr>
                      <w:r w:rsidRPr="00297748">
                        <w:rPr>
                          <w:rFonts w:ascii="標楷體" w:eastAsia="標楷體" w:hAnsi="標楷體" w:hint="eastAsia"/>
                          <w:sz w:val="18"/>
                          <w:szCs w:val="18"/>
                        </w:rPr>
                        <w:t>2</w:t>
                      </w:r>
                      <w:r w:rsidRPr="00297748">
                        <w:rPr>
                          <w:rFonts w:ascii="標楷體" w:eastAsia="標楷體" w:hAnsi="標楷體"/>
                          <w:sz w:val="18"/>
                          <w:szCs w:val="18"/>
                        </w:rPr>
                        <w:t>.</w:t>
                      </w:r>
                      <w:r w:rsidRPr="00297748">
                        <w:rPr>
                          <w:rFonts w:ascii="標楷體" w:eastAsia="標楷體" w:hAnsi="標楷體" w:hint="eastAsia"/>
                          <w:sz w:val="18"/>
                          <w:szCs w:val="18"/>
                        </w:rPr>
                        <w:t>資料來源：整理自臺北、臺中及高雄榮總提供資料。</w:t>
                      </w:r>
                    </w:p>
                  </w:txbxContent>
                </v:textbox>
                <w10:wrap type="square" anchorx="margin"/>
              </v:shape>
            </w:pict>
          </mc:Fallback>
        </mc:AlternateContent>
      </w:r>
      <w:r w:rsidR="00A8257C" w:rsidRPr="004F45DC">
        <w:rPr>
          <w:rFonts w:ascii="標楷體" w:eastAsia="標楷體" w:hAnsi="標楷體" w:hint="eastAsia"/>
          <w:bCs/>
          <w:noProof/>
        </w:rPr>
        <w:t>國軍</w:t>
      </w:r>
      <w:r w:rsidR="00A8257C" w:rsidRPr="004F45DC">
        <w:rPr>
          <w:rFonts w:ascii="標楷體" w:eastAsia="標楷體" w:hAnsi="標楷體" w:hint="eastAsia"/>
          <w:bCs/>
          <w:noProof/>
          <w:spacing w:val="6"/>
        </w:rPr>
        <w:t>退除役官兵輔導委員會</w:t>
      </w:r>
      <w:bookmarkEnd w:id="0"/>
      <w:r w:rsidR="00A8257C" w:rsidRPr="004F45DC">
        <w:rPr>
          <w:rFonts w:ascii="標楷體" w:eastAsia="標楷體" w:hAnsi="標楷體" w:hint="eastAsia"/>
          <w:bCs/>
          <w:noProof/>
          <w:spacing w:val="6"/>
        </w:rPr>
        <w:t>（下稱退輔會）及所屬醫院為因應醫護人力高流動率、醫療行政作業繁雜</w:t>
      </w:r>
      <w:r w:rsidR="001C3EDC" w:rsidRPr="004F45DC">
        <w:rPr>
          <w:rFonts w:ascii="標楷體" w:eastAsia="標楷體" w:hAnsi="標楷體" w:hint="eastAsia"/>
          <w:bCs/>
          <w:noProof/>
          <w:spacing w:val="6"/>
        </w:rPr>
        <w:t>及</w:t>
      </w:r>
      <w:r w:rsidR="00A8257C" w:rsidRPr="004F45DC">
        <w:rPr>
          <w:rFonts w:ascii="標楷體" w:eastAsia="標楷體" w:hAnsi="標楷體" w:hint="eastAsia"/>
          <w:bCs/>
          <w:noProof/>
          <w:spacing w:val="6"/>
        </w:rPr>
        <w:t>超高齡社會等挑戰，積極投入研究發展智慧醫療領域，期</w:t>
      </w:r>
      <w:r w:rsidR="00CE012E">
        <w:rPr>
          <w:rFonts w:ascii="標楷體" w:eastAsia="標楷體" w:hAnsi="標楷體" w:hint="eastAsia"/>
          <w:bCs/>
          <w:noProof/>
          <w:spacing w:val="6"/>
        </w:rPr>
        <w:t>藉由</w:t>
      </w:r>
      <w:r w:rsidR="00A8257C" w:rsidRPr="004F45DC">
        <w:rPr>
          <w:rFonts w:ascii="標楷體" w:eastAsia="標楷體" w:hAnsi="標楷體" w:hint="eastAsia"/>
          <w:bCs/>
          <w:noProof/>
          <w:spacing w:val="6"/>
        </w:rPr>
        <w:t>醫療數位轉型，落實健康</w:t>
      </w:r>
      <w:r w:rsidR="00C20751" w:rsidRPr="004F45DC">
        <w:rPr>
          <w:rFonts w:ascii="標楷體" w:eastAsia="標楷體" w:hAnsi="標楷體" w:hint="eastAsia"/>
          <w:bCs/>
          <w:noProof/>
          <w:spacing w:val="6"/>
        </w:rPr>
        <w:t>臺</w:t>
      </w:r>
      <w:r w:rsidR="00A8257C" w:rsidRPr="004F45DC">
        <w:rPr>
          <w:rFonts w:ascii="標楷體" w:eastAsia="標楷體" w:hAnsi="標楷體" w:hint="eastAsia"/>
          <w:bCs/>
          <w:noProof/>
          <w:spacing w:val="6"/>
        </w:rPr>
        <w:t>灣之政策目標。111年度至114年8月底止，臺北、臺中及高雄3家榮民總醫院（下稱臺北、臺中及高雄榮總）推動智慧醫療</w:t>
      </w:r>
      <w:r w:rsidR="008F3333">
        <w:rPr>
          <w:rFonts w:ascii="標楷體" w:eastAsia="標楷體" w:hAnsi="標楷體" w:hint="eastAsia"/>
          <w:bCs/>
          <w:noProof/>
          <w:spacing w:val="6"/>
        </w:rPr>
        <w:t>分別</w:t>
      </w:r>
      <w:r w:rsidR="004D5AD8">
        <w:rPr>
          <w:rFonts w:ascii="標楷體" w:eastAsia="標楷體" w:hAnsi="標楷體" w:hint="eastAsia"/>
          <w:bCs/>
          <w:noProof/>
          <w:spacing w:val="6"/>
        </w:rPr>
        <w:t>投入經費</w:t>
      </w:r>
      <w:r w:rsidR="00A8257C" w:rsidRPr="004F45DC">
        <w:rPr>
          <w:rFonts w:ascii="標楷體" w:eastAsia="標楷體" w:hAnsi="標楷體" w:hint="eastAsia"/>
          <w:bCs/>
          <w:noProof/>
          <w:spacing w:val="6"/>
        </w:rPr>
        <w:t>計11億6,036萬餘元、5億7,779萬餘元及5億1,815萬餘元。經查智慧醫療</w:t>
      </w:r>
      <w:r w:rsidR="004D5AD8">
        <w:rPr>
          <w:rFonts w:ascii="標楷體" w:eastAsia="標楷體" w:hAnsi="標楷體" w:hint="eastAsia"/>
          <w:bCs/>
          <w:noProof/>
          <w:spacing w:val="6"/>
        </w:rPr>
        <w:t>業務</w:t>
      </w:r>
      <w:r w:rsidR="00A8257C" w:rsidRPr="004F45DC">
        <w:rPr>
          <w:rFonts w:ascii="標楷體" w:eastAsia="標楷體" w:hAnsi="標楷體" w:hint="eastAsia"/>
          <w:bCs/>
          <w:noProof/>
          <w:spacing w:val="6"/>
        </w:rPr>
        <w:t>執行情形，核有：</w:t>
      </w:r>
      <w:r w:rsidR="00A8257C" w:rsidRPr="004F45DC">
        <w:rPr>
          <w:rFonts w:ascii="標楷體" w:eastAsia="標楷體" w:hAnsi="標楷體"/>
          <w:bCs/>
        </w:rPr>
        <w:t>A</w:t>
      </w:r>
      <w:r w:rsidR="00A8257C" w:rsidRPr="004F45DC">
        <w:rPr>
          <w:rFonts w:ascii="標楷體" w:eastAsia="標楷體" w:hAnsi="標楷體" w:hint="eastAsia"/>
          <w:bCs/>
        </w:rPr>
        <w:t>.臺北、臺中及高雄榮</w:t>
      </w:r>
      <w:r w:rsidR="00A8257C" w:rsidRPr="00D731E2">
        <w:rPr>
          <w:rFonts w:ascii="標楷體" w:eastAsia="標楷體" w:hAnsi="標楷體" w:hint="eastAsia"/>
          <w:bCs/>
        </w:rPr>
        <w:t>總已於107至110年間</w:t>
      </w:r>
      <w:r w:rsidR="00A8257C">
        <w:rPr>
          <w:rFonts w:ascii="標楷體" w:eastAsia="標楷體" w:hAnsi="標楷體" w:hint="eastAsia"/>
          <w:bCs/>
        </w:rPr>
        <w:t>成立智慧醫療專責單位，</w:t>
      </w:r>
      <w:r w:rsidR="007A4107">
        <w:rPr>
          <w:rFonts w:ascii="標楷體" w:eastAsia="標楷體" w:hAnsi="標楷體" w:hint="eastAsia"/>
          <w:bCs/>
        </w:rPr>
        <w:t>並</w:t>
      </w:r>
      <w:r w:rsidR="00A8257C">
        <w:rPr>
          <w:rFonts w:ascii="標楷體" w:eastAsia="標楷體" w:hAnsi="標楷體" w:hint="eastAsia"/>
          <w:bCs/>
        </w:rPr>
        <w:t>訂有相關作業</w:t>
      </w:r>
      <w:r w:rsidR="00A8257C" w:rsidRPr="005633AC">
        <w:rPr>
          <w:rFonts w:ascii="標楷體" w:eastAsia="標楷體" w:hAnsi="標楷體" w:hint="eastAsia"/>
          <w:bCs/>
        </w:rPr>
        <w:t>規範，以作為</w:t>
      </w:r>
      <w:r w:rsidR="00315BBA">
        <w:rPr>
          <w:rFonts w:ascii="標楷體" w:eastAsia="標楷體" w:hAnsi="標楷體" w:hint="eastAsia"/>
          <w:bCs/>
        </w:rPr>
        <w:t>醫</w:t>
      </w:r>
      <w:r w:rsidR="00A8257C" w:rsidRPr="005633AC">
        <w:rPr>
          <w:rFonts w:ascii="標楷體" w:eastAsia="標楷體" w:hAnsi="標楷體" w:hint="eastAsia"/>
          <w:bCs/>
        </w:rPr>
        <w:t>院</w:t>
      </w:r>
      <w:r w:rsidR="00315BBA">
        <w:rPr>
          <w:rFonts w:ascii="標楷體" w:eastAsia="標楷體" w:hAnsi="標楷體" w:hint="eastAsia"/>
          <w:bCs/>
        </w:rPr>
        <w:t>發展</w:t>
      </w:r>
      <w:r w:rsidR="00A8257C" w:rsidRPr="005633AC">
        <w:rPr>
          <w:rFonts w:ascii="標楷體" w:eastAsia="標楷體" w:hAnsi="標楷體" w:hint="eastAsia"/>
          <w:bCs/>
        </w:rPr>
        <w:t>智慧醫療之準據，惟臺中榮總111至113年度未依</w:t>
      </w:r>
      <w:r w:rsidR="00986E29">
        <w:rPr>
          <w:rFonts w:ascii="標楷體" w:eastAsia="標楷體" w:hAnsi="標楷體" w:hint="eastAsia"/>
          <w:bCs/>
        </w:rPr>
        <w:t>該院智慧醫療管理作業書</w:t>
      </w:r>
      <w:r w:rsidR="00A8257C" w:rsidRPr="005633AC">
        <w:rPr>
          <w:rFonts w:ascii="標楷體" w:eastAsia="標楷體" w:hAnsi="標楷體" w:hint="eastAsia"/>
          <w:bCs/>
        </w:rPr>
        <w:t>規定</w:t>
      </w:r>
      <w:r w:rsidR="00CF7290" w:rsidRPr="005633AC">
        <w:rPr>
          <w:rFonts w:ascii="標楷體" w:eastAsia="標楷體" w:hAnsi="標楷體" w:hint="eastAsia"/>
          <w:bCs/>
        </w:rPr>
        <w:t>召開年度計畫結果盤點會議，逐案審視計畫執行狀況</w:t>
      </w:r>
      <w:r w:rsidR="00A8257C" w:rsidRPr="005633AC">
        <w:rPr>
          <w:rFonts w:ascii="標楷體" w:eastAsia="標楷體" w:hAnsi="標楷體" w:hint="eastAsia"/>
          <w:bCs/>
        </w:rPr>
        <w:t>，另高雄榮總雖已定期追蹤</w:t>
      </w:r>
      <w:r w:rsidR="004B453B" w:rsidRPr="005633AC">
        <w:rPr>
          <w:rFonts w:ascii="標楷體" w:eastAsia="標楷體" w:hAnsi="標楷體" w:hint="eastAsia"/>
          <w:bCs/>
        </w:rPr>
        <w:t>各計畫</w:t>
      </w:r>
      <w:r w:rsidR="00A8257C" w:rsidRPr="005633AC">
        <w:rPr>
          <w:rFonts w:ascii="標楷體" w:eastAsia="標楷體" w:hAnsi="標楷體" w:hint="eastAsia"/>
          <w:bCs/>
        </w:rPr>
        <w:t>執行進度與評估運作效能，惟該院</w:t>
      </w:r>
      <w:r w:rsidR="00394AC4">
        <w:rPr>
          <w:rFonts w:ascii="標楷體" w:eastAsia="標楷體" w:hAnsi="標楷體" w:hint="eastAsia"/>
          <w:bCs/>
        </w:rPr>
        <w:t>智慧醫療發展管理程序書尚</w:t>
      </w:r>
      <w:r w:rsidR="00A8257C" w:rsidRPr="005633AC">
        <w:rPr>
          <w:rFonts w:ascii="標楷體" w:eastAsia="標楷體" w:hAnsi="標楷體" w:hint="eastAsia"/>
          <w:bCs/>
        </w:rPr>
        <w:t>未將追蹤與回饋機制</w:t>
      </w:r>
      <w:r w:rsidR="002A4713">
        <w:rPr>
          <w:rFonts w:ascii="標楷體" w:eastAsia="標楷體" w:hAnsi="標楷體" w:hint="eastAsia"/>
          <w:bCs/>
        </w:rPr>
        <w:t>納入規範</w:t>
      </w:r>
      <w:r w:rsidR="00A8257C" w:rsidRPr="005633AC">
        <w:rPr>
          <w:rFonts w:ascii="標楷體" w:eastAsia="標楷體" w:hAnsi="標楷體" w:hint="eastAsia"/>
          <w:bCs/>
        </w:rPr>
        <w:t>，</w:t>
      </w:r>
      <w:r w:rsidR="00B43D0A">
        <w:rPr>
          <w:rFonts w:ascii="標楷體" w:eastAsia="標楷體" w:hAnsi="標楷體" w:hint="eastAsia"/>
          <w:bCs/>
        </w:rPr>
        <w:t>計畫管考</w:t>
      </w:r>
      <w:r w:rsidR="009A1E65">
        <w:rPr>
          <w:rFonts w:ascii="標楷體" w:eastAsia="標楷體" w:hAnsi="標楷體" w:hint="eastAsia"/>
          <w:bCs/>
        </w:rPr>
        <w:t>機制</w:t>
      </w:r>
      <w:r w:rsidR="007667C4">
        <w:rPr>
          <w:rFonts w:ascii="標楷體" w:eastAsia="標楷體" w:hAnsi="標楷體" w:hint="eastAsia"/>
          <w:bCs/>
        </w:rPr>
        <w:t>或執行</w:t>
      </w:r>
      <w:r w:rsidR="00B43D0A">
        <w:rPr>
          <w:rFonts w:ascii="標楷體" w:eastAsia="標楷體" w:hAnsi="標楷體" w:hint="eastAsia"/>
          <w:bCs/>
        </w:rPr>
        <w:t>未臻周妥</w:t>
      </w:r>
      <w:r w:rsidR="00A8257C" w:rsidRPr="005633AC">
        <w:rPr>
          <w:rFonts w:ascii="標楷體" w:eastAsia="標楷體" w:hAnsi="標楷體" w:hint="eastAsia"/>
          <w:bCs/>
        </w:rPr>
        <w:t>；B.臺北、臺中及高雄榮總投入發展智慧醫療之經費規模龐鉅，惟</w:t>
      </w:r>
      <w:r w:rsidR="00C3760E" w:rsidRPr="005633AC">
        <w:rPr>
          <w:rFonts w:ascii="標楷體" w:eastAsia="標楷體" w:hAnsi="標楷體" w:hint="eastAsia"/>
          <w:bCs/>
        </w:rPr>
        <w:t>其</w:t>
      </w:r>
      <w:r w:rsidR="00A8257C" w:rsidRPr="005633AC">
        <w:rPr>
          <w:rFonts w:ascii="標楷體" w:eastAsia="標楷體" w:hAnsi="標楷體" w:hint="eastAsia"/>
          <w:bCs/>
        </w:rPr>
        <w:t>已完成之智慧醫療項目中，部分項目</w:t>
      </w:r>
      <w:r w:rsidR="00394AC4">
        <w:rPr>
          <w:rFonts w:ascii="標楷體" w:eastAsia="標楷體" w:hAnsi="標楷體" w:hint="eastAsia"/>
          <w:bCs/>
        </w:rPr>
        <w:t>未</w:t>
      </w:r>
      <w:r w:rsidR="00A8257C" w:rsidRPr="005633AC">
        <w:rPr>
          <w:rFonts w:ascii="標楷體" w:eastAsia="標楷體" w:hAnsi="標楷體" w:hint="eastAsia"/>
          <w:bCs/>
        </w:rPr>
        <w:t>辦理事前效益評估，或</w:t>
      </w:r>
      <w:r w:rsidR="008B7990">
        <w:rPr>
          <w:rFonts w:ascii="標楷體" w:eastAsia="標楷體" w:hAnsi="標楷體" w:hint="eastAsia"/>
          <w:bCs/>
        </w:rPr>
        <w:t>尚未將成本效益分析或預期效益評估納入規範</w:t>
      </w:r>
      <w:r w:rsidR="00A8257C" w:rsidRPr="005633AC">
        <w:rPr>
          <w:rFonts w:ascii="標楷體" w:eastAsia="標楷體" w:hAnsi="標楷體" w:hint="eastAsia"/>
          <w:bCs/>
        </w:rPr>
        <w:t>；</w:t>
      </w:r>
      <w:r w:rsidR="00A8257C" w:rsidRPr="0069429B">
        <w:rPr>
          <w:rFonts w:ascii="標楷體" w:eastAsia="標楷體" w:hAnsi="標楷體" w:hint="eastAsia"/>
          <w:bCs/>
        </w:rPr>
        <w:t>復檢視已完成先期效益評估之</w:t>
      </w:r>
      <w:r w:rsidR="00B221FC">
        <w:rPr>
          <w:rFonts w:ascii="標楷體" w:eastAsia="標楷體" w:hAnsi="標楷體" w:hint="eastAsia"/>
          <w:bCs/>
        </w:rPr>
        <w:t>129項</w:t>
      </w:r>
      <w:r w:rsidR="00A8257C" w:rsidRPr="0069429B">
        <w:rPr>
          <w:rFonts w:ascii="標楷體" w:eastAsia="標楷體" w:hAnsi="標楷體" w:hint="eastAsia"/>
          <w:bCs/>
        </w:rPr>
        <w:t>智慧醫療項目，</w:t>
      </w:r>
      <w:r w:rsidR="00A8257C">
        <w:rPr>
          <w:rFonts w:ascii="標楷體" w:eastAsia="標楷體" w:hAnsi="標楷體" w:hint="eastAsia"/>
          <w:bCs/>
        </w:rPr>
        <w:t>所載預期效益及執行成果資料</w:t>
      </w:r>
      <w:r w:rsidR="00A8257C" w:rsidRPr="0069429B">
        <w:rPr>
          <w:rFonts w:ascii="標楷體" w:eastAsia="標楷體" w:hAnsi="標楷體" w:hint="eastAsia"/>
          <w:bCs/>
        </w:rPr>
        <w:t>內容</w:t>
      </w:r>
      <w:r w:rsidR="00EE5D5A">
        <w:rPr>
          <w:rFonts w:ascii="標楷體" w:eastAsia="標楷體" w:hAnsi="標楷體" w:hint="eastAsia"/>
          <w:bCs/>
        </w:rPr>
        <w:t>多為</w:t>
      </w:r>
      <w:r w:rsidR="00A8257C" w:rsidRPr="0069429B">
        <w:rPr>
          <w:rFonts w:ascii="標楷體" w:eastAsia="標楷體" w:hAnsi="標楷體" w:hint="eastAsia"/>
          <w:bCs/>
        </w:rPr>
        <w:t>質性資料說明，</w:t>
      </w:r>
      <w:r w:rsidR="00B221FC">
        <w:rPr>
          <w:rFonts w:ascii="標楷體" w:eastAsia="標楷體" w:hAnsi="標楷體" w:hint="eastAsia"/>
          <w:bCs/>
        </w:rPr>
        <w:t>預期效益列有量化資料者僅5項，占比僅3.88％，且執行成果列有衡量</w:t>
      </w:r>
      <w:r w:rsidR="00A8257C" w:rsidRPr="0069429B">
        <w:rPr>
          <w:rFonts w:ascii="標楷體" w:eastAsia="標楷體" w:hAnsi="標楷體" w:hint="eastAsia"/>
          <w:bCs/>
        </w:rPr>
        <w:t>導入</w:t>
      </w:r>
      <w:r w:rsidR="00B221FC">
        <w:rPr>
          <w:rFonts w:ascii="標楷體" w:eastAsia="標楷體" w:hAnsi="標楷體" w:hint="eastAsia"/>
          <w:bCs/>
        </w:rPr>
        <w:t>該</w:t>
      </w:r>
      <w:r w:rsidR="00A8257C" w:rsidRPr="0069429B">
        <w:rPr>
          <w:rFonts w:ascii="標楷體" w:eastAsia="標楷體" w:hAnsi="標楷體" w:hint="eastAsia"/>
          <w:bCs/>
        </w:rPr>
        <w:t>智慧醫療項目前後相關醫療品質、投入人力時間等變化情形</w:t>
      </w:r>
      <w:r w:rsidR="00794B18">
        <w:rPr>
          <w:rFonts w:ascii="標楷體" w:eastAsia="標楷體" w:hAnsi="標楷體" w:hint="eastAsia"/>
          <w:bCs/>
        </w:rPr>
        <w:t>者計33項</w:t>
      </w:r>
      <w:r w:rsidR="00A8257C">
        <w:rPr>
          <w:rFonts w:ascii="標楷體" w:eastAsia="標楷體" w:hAnsi="標楷體" w:hint="eastAsia"/>
          <w:bCs/>
        </w:rPr>
        <w:t>（表1）</w:t>
      </w:r>
      <w:r w:rsidR="00A8257C" w:rsidRPr="0069429B">
        <w:rPr>
          <w:rFonts w:ascii="標楷體" w:eastAsia="標楷體" w:hAnsi="標楷體" w:hint="eastAsia"/>
          <w:bCs/>
        </w:rPr>
        <w:t>，尚</w:t>
      </w:r>
      <w:r w:rsidR="00794B18">
        <w:rPr>
          <w:rFonts w:ascii="標楷體" w:eastAsia="標楷體" w:hAnsi="標楷體" w:hint="eastAsia"/>
          <w:bCs/>
        </w:rPr>
        <w:t>未及3成，有待檢討精進</w:t>
      </w:r>
      <w:r w:rsidR="00A8257C">
        <w:rPr>
          <w:rFonts w:ascii="標楷體" w:eastAsia="標楷體" w:hAnsi="標楷體" w:hint="eastAsia"/>
          <w:bCs/>
        </w:rPr>
        <w:t>；C.</w:t>
      </w:r>
      <w:r w:rsidR="00A8257C" w:rsidRPr="003A4FDC">
        <w:rPr>
          <w:rFonts w:ascii="標楷體" w:eastAsia="標楷體" w:hAnsi="標楷體" w:hint="eastAsia"/>
          <w:bCs/>
        </w:rPr>
        <w:t>截至114年9月底止，臺北、臺中及高雄榮總已上線</w:t>
      </w:r>
      <w:r w:rsidR="00A8257C" w:rsidRPr="003A4FDC">
        <w:rPr>
          <w:rFonts w:ascii="標楷體" w:eastAsia="標楷體" w:hAnsi="標楷體" w:hint="eastAsia"/>
          <w:bCs/>
        </w:rPr>
        <w:lastRenderedPageBreak/>
        <w:t>之智慧醫療項目計有80項、106項及79項，惟僅有11項、7項及4項推廣至體系內其他醫院或榮譽國民之家</w:t>
      </w:r>
      <w:r w:rsidR="00714A3E">
        <w:rPr>
          <w:rFonts w:ascii="標楷體" w:eastAsia="標楷體" w:hAnsi="標楷體" w:hint="eastAsia"/>
          <w:bCs/>
        </w:rPr>
        <w:t>應用</w:t>
      </w:r>
      <w:r w:rsidR="00A8257C" w:rsidRPr="003A4FDC">
        <w:rPr>
          <w:rFonts w:ascii="標楷體" w:eastAsia="標楷體" w:hAnsi="標楷體" w:hint="eastAsia"/>
          <w:bCs/>
        </w:rPr>
        <w:t>，跨院推廣成效仍待提升；又退輔會雖已將智慧醫療發展成果及推廣情形列為年度工作績效評核項目，惟未追蹤導入醫院之後續使用情形，</w:t>
      </w:r>
      <w:r w:rsidR="00674419">
        <w:rPr>
          <w:rFonts w:ascii="標楷體" w:eastAsia="標楷體" w:hAnsi="標楷體" w:hint="eastAsia"/>
          <w:bCs/>
        </w:rPr>
        <w:t>間有</w:t>
      </w:r>
      <w:r w:rsidR="00A8257C" w:rsidRPr="003A4FDC">
        <w:rPr>
          <w:rFonts w:ascii="標楷體" w:eastAsia="標楷體" w:hAnsi="標楷體" w:hint="eastAsia"/>
          <w:bCs/>
        </w:rPr>
        <w:t>部分項目實際尚未導入，或導入後</w:t>
      </w:r>
      <w:r w:rsidR="00674419">
        <w:rPr>
          <w:rFonts w:ascii="標楷體" w:eastAsia="標楷體" w:hAnsi="標楷體" w:hint="eastAsia"/>
          <w:bCs/>
        </w:rPr>
        <w:t>使用次數低</w:t>
      </w:r>
      <w:r w:rsidR="00A8257C" w:rsidRPr="003A4FDC">
        <w:rPr>
          <w:rFonts w:ascii="標楷體" w:eastAsia="標楷體" w:hAnsi="標楷體" w:hint="eastAsia"/>
          <w:bCs/>
        </w:rPr>
        <w:t>、功能尚待優化，</w:t>
      </w:r>
      <w:r w:rsidR="00EA702A">
        <w:rPr>
          <w:rFonts w:ascii="標楷體" w:eastAsia="標楷體" w:hAnsi="標楷體" w:hint="eastAsia"/>
          <w:bCs/>
        </w:rPr>
        <w:t>影響後續推廣效益</w:t>
      </w:r>
      <w:r w:rsidR="00A8257C" w:rsidRPr="00276B0A">
        <w:rPr>
          <w:rFonts w:ascii="標楷體" w:eastAsia="標楷體" w:hAnsi="標楷體" w:hint="eastAsia"/>
          <w:bCs/>
          <w:spacing w:val="2"/>
        </w:rPr>
        <w:t>等情事，經函請退輔會督促檢討改善。</w:t>
      </w:r>
      <w:r w:rsidR="00A8257C">
        <w:rPr>
          <w:rFonts w:ascii="標楷體" w:eastAsia="標楷體" w:hAnsi="標楷體" w:hint="eastAsia"/>
          <w:bCs/>
          <w:spacing w:val="2"/>
        </w:rPr>
        <w:t>據復：A.</w:t>
      </w:r>
      <w:r w:rsidR="006A1F4C">
        <w:rPr>
          <w:rFonts w:ascii="標楷體" w:eastAsia="標楷體" w:hAnsi="標楷體" w:hint="eastAsia"/>
          <w:bCs/>
          <w:spacing w:val="2"/>
        </w:rPr>
        <w:t>將督促</w:t>
      </w:r>
      <w:r w:rsidR="00A8257C" w:rsidRPr="003555F6">
        <w:rPr>
          <w:rFonts w:ascii="標楷體" w:eastAsia="標楷體" w:hAnsi="標楷體" w:hint="eastAsia"/>
          <w:bCs/>
          <w:spacing w:val="2"/>
        </w:rPr>
        <w:t>臺中榮總召開</w:t>
      </w:r>
      <w:r w:rsidR="00A33149">
        <w:rPr>
          <w:rFonts w:ascii="標楷體" w:eastAsia="標楷體" w:hAnsi="標楷體" w:hint="eastAsia"/>
          <w:bCs/>
          <w:spacing w:val="2"/>
        </w:rPr>
        <w:t>年度計畫盤點</w:t>
      </w:r>
      <w:r w:rsidR="00A8257C" w:rsidRPr="003555F6">
        <w:rPr>
          <w:rFonts w:ascii="標楷體" w:eastAsia="標楷體" w:hAnsi="標楷體" w:hint="eastAsia"/>
          <w:bCs/>
          <w:spacing w:val="2"/>
        </w:rPr>
        <w:t>會議，</w:t>
      </w:r>
      <w:r w:rsidR="00A33149">
        <w:rPr>
          <w:rFonts w:ascii="標楷體" w:eastAsia="標楷體" w:hAnsi="標楷體" w:hint="eastAsia"/>
          <w:bCs/>
          <w:spacing w:val="2"/>
        </w:rPr>
        <w:t>製作書面紀錄</w:t>
      </w:r>
      <w:r w:rsidR="00A8257C" w:rsidRPr="003555F6">
        <w:rPr>
          <w:rFonts w:ascii="標楷體" w:eastAsia="標楷體" w:hAnsi="標楷體" w:hint="eastAsia"/>
          <w:bCs/>
          <w:spacing w:val="2"/>
        </w:rPr>
        <w:t>彙整呈現年度計畫盤點結果，</w:t>
      </w:r>
      <w:r w:rsidR="00D5276E">
        <w:rPr>
          <w:rFonts w:ascii="標楷體" w:eastAsia="標楷體" w:hAnsi="標楷體" w:hint="eastAsia"/>
          <w:bCs/>
          <w:spacing w:val="2"/>
        </w:rPr>
        <w:t>另</w:t>
      </w:r>
      <w:r w:rsidR="00465AB5">
        <w:rPr>
          <w:rFonts w:ascii="標楷體" w:eastAsia="標楷體" w:hAnsi="標楷體" w:hint="eastAsia"/>
          <w:bCs/>
          <w:spacing w:val="2"/>
        </w:rPr>
        <w:t>高雄榮總</w:t>
      </w:r>
      <w:r w:rsidR="00D5276E">
        <w:rPr>
          <w:rFonts w:ascii="標楷體" w:eastAsia="標楷體" w:hAnsi="標楷體" w:hint="eastAsia"/>
          <w:bCs/>
          <w:spacing w:val="2"/>
        </w:rPr>
        <w:t>已</w:t>
      </w:r>
      <w:r w:rsidR="00465AB5" w:rsidRPr="00465AB5">
        <w:rPr>
          <w:rFonts w:ascii="標楷體" w:eastAsia="標楷體" w:hAnsi="標楷體" w:hint="eastAsia"/>
          <w:bCs/>
          <w:spacing w:val="2"/>
        </w:rPr>
        <w:t>修訂</w:t>
      </w:r>
      <w:r w:rsidR="002F4033">
        <w:rPr>
          <w:rFonts w:ascii="標楷體" w:eastAsia="標楷體" w:hAnsi="標楷體" w:hint="eastAsia"/>
          <w:bCs/>
          <w:spacing w:val="2"/>
        </w:rPr>
        <w:t>該院</w:t>
      </w:r>
      <w:r w:rsidR="00465AB5" w:rsidRPr="00465AB5">
        <w:rPr>
          <w:rFonts w:ascii="標楷體" w:eastAsia="標楷體" w:hAnsi="標楷體" w:hint="eastAsia"/>
          <w:bCs/>
          <w:spacing w:val="2"/>
        </w:rPr>
        <w:t>智慧醫療</w:t>
      </w:r>
      <w:r w:rsidR="002F4033">
        <w:rPr>
          <w:rFonts w:ascii="標楷體" w:eastAsia="標楷體" w:hAnsi="標楷體" w:hint="eastAsia"/>
          <w:bCs/>
          <w:spacing w:val="2"/>
        </w:rPr>
        <w:t>相關作業規範</w:t>
      </w:r>
      <w:r w:rsidR="00465AB5" w:rsidRPr="00465AB5">
        <w:rPr>
          <w:rFonts w:ascii="標楷體" w:eastAsia="標楷體" w:hAnsi="標楷體" w:hint="eastAsia"/>
          <w:bCs/>
          <w:spacing w:val="2"/>
        </w:rPr>
        <w:t>，增列智慧醫療項目之</w:t>
      </w:r>
      <w:r w:rsidR="00EE5D5A">
        <w:rPr>
          <w:rFonts w:ascii="標楷體" w:eastAsia="標楷體" w:hAnsi="標楷體" w:hint="eastAsia"/>
          <w:bCs/>
          <w:spacing w:val="2"/>
        </w:rPr>
        <w:t>追蹤</w:t>
      </w:r>
      <w:r w:rsidR="00E37AAD">
        <w:rPr>
          <w:rFonts w:ascii="標楷體" w:eastAsia="標楷體" w:hAnsi="標楷體" w:hint="eastAsia"/>
          <w:bCs/>
          <w:spacing w:val="2"/>
        </w:rPr>
        <w:t>管考</w:t>
      </w:r>
      <w:r w:rsidR="00286098">
        <w:rPr>
          <w:rFonts w:ascii="標楷體" w:eastAsia="標楷體" w:hAnsi="標楷體" w:hint="eastAsia"/>
          <w:bCs/>
          <w:spacing w:val="2"/>
        </w:rPr>
        <w:t>機制</w:t>
      </w:r>
      <w:r w:rsidR="00A8257C">
        <w:rPr>
          <w:rFonts w:ascii="標楷體" w:eastAsia="標楷體" w:hAnsi="標楷體" w:hint="eastAsia"/>
          <w:bCs/>
          <w:spacing w:val="2"/>
        </w:rPr>
        <w:t>；B.</w:t>
      </w:r>
      <w:r w:rsidR="00A8257C" w:rsidRPr="00961111">
        <w:rPr>
          <w:rFonts w:ascii="標楷體" w:eastAsia="標楷體" w:hAnsi="標楷體" w:hint="eastAsia"/>
          <w:bCs/>
          <w:spacing w:val="2"/>
        </w:rPr>
        <w:t>將</w:t>
      </w:r>
      <w:r w:rsidR="00A8257C">
        <w:rPr>
          <w:rFonts w:ascii="標楷體" w:eastAsia="標楷體" w:hAnsi="標楷體" w:hint="eastAsia"/>
          <w:bCs/>
          <w:spacing w:val="2"/>
        </w:rPr>
        <w:t>督促各</w:t>
      </w:r>
      <w:r w:rsidR="00A8257C" w:rsidRPr="00961111">
        <w:rPr>
          <w:rFonts w:ascii="標楷體" w:eastAsia="標楷體" w:hAnsi="標楷體" w:hint="eastAsia"/>
          <w:bCs/>
          <w:spacing w:val="2"/>
        </w:rPr>
        <w:t>榮總完備效益評估相關規範</w:t>
      </w:r>
      <w:r w:rsidR="00A8257C">
        <w:rPr>
          <w:rFonts w:ascii="標楷體" w:eastAsia="標楷體" w:hAnsi="標楷體" w:hint="eastAsia"/>
          <w:bCs/>
          <w:spacing w:val="2"/>
        </w:rPr>
        <w:t>及</w:t>
      </w:r>
      <w:r w:rsidR="00A8257C" w:rsidRPr="00961111">
        <w:rPr>
          <w:rFonts w:ascii="標楷體" w:eastAsia="標楷體" w:hAnsi="標楷體" w:hint="eastAsia"/>
          <w:bCs/>
          <w:spacing w:val="2"/>
        </w:rPr>
        <w:t>落實</w:t>
      </w:r>
      <w:r w:rsidR="00A8257C">
        <w:rPr>
          <w:rFonts w:ascii="標楷體" w:eastAsia="標楷體" w:hAnsi="標楷體" w:hint="eastAsia"/>
          <w:bCs/>
          <w:spacing w:val="2"/>
        </w:rPr>
        <w:t>辦理</w:t>
      </w:r>
      <w:r w:rsidR="00A8257C" w:rsidRPr="00961111">
        <w:rPr>
          <w:rFonts w:ascii="標楷體" w:eastAsia="標楷體" w:hAnsi="標楷體" w:hint="eastAsia"/>
          <w:bCs/>
          <w:spacing w:val="2"/>
        </w:rPr>
        <w:t>智慧醫療項目之事前效益評估，並</w:t>
      </w:r>
      <w:r w:rsidR="002543CB">
        <w:rPr>
          <w:rFonts w:ascii="標楷體" w:eastAsia="標楷體" w:hAnsi="標楷體" w:hint="eastAsia"/>
          <w:bCs/>
          <w:spacing w:val="2"/>
        </w:rPr>
        <w:t>妥</w:t>
      </w:r>
      <w:r w:rsidR="00A8257C" w:rsidRPr="00961111">
        <w:rPr>
          <w:rFonts w:ascii="標楷體" w:eastAsia="標楷體" w:hAnsi="標楷體" w:hint="eastAsia"/>
          <w:bCs/>
          <w:spacing w:val="2"/>
        </w:rPr>
        <w:t>擬適切效益評估量化指標</w:t>
      </w:r>
      <w:r w:rsidR="00A8257C">
        <w:rPr>
          <w:rFonts w:ascii="標楷體" w:eastAsia="標楷體" w:hAnsi="標楷體" w:hint="eastAsia"/>
          <w:bCs/>
          <w:spacing w:val="2"/>
        </w:rPr>
        <w:t>；C.</w:t>
      </w:r>
      <w:r w:rsidR="00A8257C" w:rsidRPr="00F346DF">
        <w:rPr>
          <w:rFonts w:ascii="標楷體" w:eastAsia="標楷體" w:hAnsi="標楷體" w:hint="eastAsia"/>
          <w:bCs/>
          <w:spacing w:val="2"/>
        </w:rPr>
        <w:t>將持續督導</w:t>
      </w:r>
      <w:r w:rsidR="00A8257C">
        <w:rPr>
          <w:rFonts w:ascii="標楷體" w:eastAsia="標楷體" w:hAnsi="標楷體" w:hint="eastAsia"/>
          <w:bCs/>
          <w:spacing w:val="2"/>
        </w:rPr>
        <w:t>各</w:t>
      </w:r>
      <w:r w:rsidR="00A8257C" w:rsidRPr="00F346DF">
        <w:rPr>
          <w:rFonts w:ascii="標楷體" w:eastAsia="標楷體" w:hAnsi="標楷體" w:hint="eastAsia"/>
          <w:bCs/>
          <w:spacing w:val="2"/>
        </w:rPr>
        <w:t>榮總盤點具推廣價值之項目，</w:t>
      </w:r>
      <w:r w:rsidR="00A8257C">
        <w:rPr>
          <w:rFonts w:ascii="標楷體" w:eastAsia="標楷體" w:hAnsi="標楷體" w:hint="eastAsia"/>
          <w:bCs/>
          <w:spacing w:val="2"/>
        </w:rPr>
        <w:t>協助</w:t>
      </w:r>
      <w:r w:rsidR="00A8257C" w:rsidRPr="00F346DF">
        <w:rPr>
          <w:rFonts w:ascii="標楷體" w:eastAsia="標楷體" w:hAnsi="標楷體" w:hint="eastAsia"/>
          <w:bCs/>
          <w:spacing w:val="2"/>
        </w:rPr>
        <w:t>進行跨院推廣可行性評估與導入後之效益追蹤</w:t>
      </w:r>
      <w:r w:rsidR="00A8257C">
        <w:rPr>
          <w:rFonts w:ascii="標楷體" w:eastAsia="標楷體" w:hAnsi="標楷體" w:hint="eastAsia"/>
          <w:bCs/>
          <w:spacing w:val="2"/>
        </w:rPr>
        <w:t>，並</w:t>
      </w:r>
      <w:r w:rsidR="00D23671">
        <w:rPr>
          <w:rFonts w:ascii="標楷體" w:eastAsia="標楷體" w:hAnsi="標楷體" w:hint="eastAsia"/>
          <w:bCs/>
          <w:spacing w:val="2"/>
        </w:rPr>
        <w:t>研議</w:t>
      </w:r>
      <w:r w:rsidR="00A8257C">
        <w:rPr>
          <w:rFonts w:ascii="標楷體" w:eastAsia="標楷體" w:hAnsi="標楷體" w:hint="eastAsia"/>
          <w:bCs/>
          <w:spacing w:val="2"/>
        </w:rPr>
        <w:t>將導入</w:t>
      </w:r>
      <w:r w:rsidR="00A8257C" w:rsidRPr="00F346DF">
        <w:rPr>
          <w:rFonts w:ascii="標楷體" w:eastAsia="標楷體" w:hAnsi="標楷體" w:hint="eastAsia"/>
          <w:bCs/>
          <w:spacing w:val="2"/>
        </w:rPr>
        <w:t>醫院後續使用情形納入智慧醫療相關工作績效評核指標</w:t>
      </w:r>
      <w:r w:rsidR="00A8257C" w:rsidRPr="00956DE9">
        <w:rPr>
          <w:rFonts w:ascii="標楷體" w:eastAsia="標楷體" w:hAnsi="標楷體" w:hint="eastAsia"/>
          <w:bCs/>
          <w:spacing w:val="2"/>
        </w:rPr>
        <w:t>。</w:t>
      </w:r>
    </w:p>
    <w:p w14:paraId="260A02C5" w14:textId="1A7C75EB" w:rsidR="007C4C63" w:rsidRPr="00276B0A" w:rsidRDefault="007C4C63" w:rsidP="00AE3799">
      <w:pPr>
        <w:widowControl/>
        <w:overflowPunct w:val="0"/>
        <w:spacing w:beforeLines="12" w:before="43" w:line="580" w:lineRule="exact"/>
        <w:ind w:firstLineChars="450" w:firstLine="1261"/>
        <w:jc w:val="both"/>
        <w:rPr>
          <w:rFonts w:ascii="標楷體" w:eastAsia="標楷體" w:hAnsi="標楷體"/>
          <w:b/>
          <w:bCs/>
          <w:sz w:val="28"/>
        </w:rPr>
      </w:pPr>
      <w:r w:rsidRPr="00276B0A">
        <w:rPr>
          <w:rFonts w:ascii="標楷體" w:eastAsia="標楷體" w:hAnsi="標楷體" w:hint="eastAsia"/>
          <w:b/>
          <w:bCs/>
          <w:sz w:val="28"/>
        </w:rPr>
        <w:t>（</w:t>
      </w:r>
      <w:r w:rsidR="0014506C">
        <w:rPr>
          <w:rFonts w:ascii="標楷體" w:eastAsia="標楷體" w:hAnsi="標楷體" w:hint="eastAsia"/>
          <w:b/>
          <w:bCs/>
          <w:sz w:val="28"/>
        </w:rPr>
        <w:t>2</w:t>
      </w:r>
      <w:r w:rsidRPr="00276B0A">
        <w:rPr>
          <w:rFonts w:ascii="標楷體" w:eastAsia="標楷體" w:hAnsi="標楷體" w:hint="eastAsia"/>
          <w:b/>
          <w:bCs/>
          <w:sz w:val="28"/>
        </w:rPr>
        <w:t xml:space="preserve">）　</w:t>
      </w:r>
      <w:r>
        <w:rPr>
          <w:rFonts w:ascii="標楷體" w:eastAsia="標楷體" w:hAnsi="標楷體" w:hint="eastAsia"/>
          <w:b/>
          <w:bCs/>
          <w:sz w:val="28"/>
        </w:rPr>
        <w:t>國軍</w:t>
      </w:r>
      <w:r w:rsidRPr="006A7CCC">
        <w:rPr>
          <w:rFonts w:ascii="標楷體" w:eastAsia="標楷體" w:hAnsi="標楷體" w:hint="eastAsia"/>
          <w:b/>
          <w:bCs/>
          <w:sz w:val="28"/>
        </w:rPr>
        <w:t>退</w:t>
      </w:r>
      <w:r>
        <w:rPr>
          <w:rFonts w:ascii="標楷體" w:eastAsia="標楷體" w:hAnsi="標楷體" w:hint="eastAsia"/>
          <w:b/>
          <w:bCs/>
          <w:sz w:val="28"/>
        </w:rPr>
        <w:t>除役官兵</w:t>
      </w:r>
      <w:r w:rsidRPr="006A7CCC">
        <w:rPr>
          <w:rFonts w:ascii="標楷體" w:eastAsia="標楷體" w:hAnsi="標楷體" w:hint="eastAsia"/>
          <w:b/>
          <w:bCs/>
          <w:sz w:val="28"/>
        </w:rPr>
        <w:t>輔</w:t>
      </w:r>
      <w:r>
        <w:rPr>
          <w:rFonts w:ascii="標楷體" w:eastAsia="標楷體" w:hAnsi="標楷體" w:hint="eastAsia"/>
          <w:b/>
          <w:bCs/>
          <w:sz w:val="28"/>
        </w:rPr>
        <w:t>導委員</w:t>
      </w:r>
      <w:r w:rsidRPr="006A7CCC">
        <w:rPr>
          <w:rFonts w:ascii="標楷體" w:eastAsia="標楷體" w:hAnsi="標楷體" w:hint="eastAsia"/>
          <w:b/>
          <w:bCs/>
          <w:sz w:val="28"/>
        </w:rPr>
        <w:t>會</w:t>
      </w:r>
      <w:r>
        <w:rPr>
          <w:rFonts w:ascii="標楷體" w:eastAsia="標楷體" w:hAnsi="標楷體" w:hint="eastAsia"/>
          <w:b/>
          <w:bCs/>
          <w:sz w:val="28"/>
        </w:rPr>
        <w:t>所屬醫院</w:t>
      </w:r>
      <w:r w:rsidRPr="006A7CCC">
        <w:rPr>
          <w:rFonts w:ascii="標楷體" w:eastAsia="標楷體" w:hAnsi="標楷體" w:hint="eastAsia"/>
          <w:b/>
          <w:bCs/>
          <w:sz w:val="28"/>
        </w:rPr>
        <w:t>配合長照政策，</w:t>
      </w:r>
      <w:r>
        <w:rPr>
          <w:rFonts w:ascii="標楷體" w:eastAsia="標楷體" w:hAnsi="標楷體" w:hint="eastAsia"/>
          <w:b/>
          <w:bCs/>
          <w:sz w:val="28"/>
        </w:rPr>
        <w:t>執行出院準備銜接長照服務及</w:t>
      </w:r>
      <w:r w:rsidRPr="009005A7">
        <w:rPr>
          <w:rFonts w:ascii="標楷體" w:eastAsia="標楷體" w:hAnsi="標楷體" w:hint="eastAsia"/>
          <w:b/>
          <w:bCs/>
          <w:sz w:val="28"/>
        </w:rPr>
        <w:t>社區整體照顧服務體系計畫</w:t>
      </w:r>
      <w:r>
        <w:rPr>
          <w:rFonts w:ascii="標楷體" w:eastAsia="標楷體" w:hAnsi="標楷體" w:hint="eastAsia"/>
          <w:b/>
          <w:bCs/>
          <w:sz w:val="28"/>
        </w:rPr>
        <w:t>，惟間有</w:t>
      </w:r>
      <w:r w:rsidRPr="006A7CCC">
        <w:rPr>
          <w:rFonts w:ascii="標楷體" w:eastAsia="標楷體" w:hAnsi="標楷體" w:hint="eastAsia"/>
          <w:b/>
          <w:bCs/>
          <w:sz w:val="28"/>
        </w:rPr>
        <w:t>未及早啟動長照需求評估作業</w:t>
      </w:r>
      <w:r>
        <w:rPr>
          <w:rFonts w:ascii="標楷體" w:eastAsia="標楷體" w:hAnsi="標楷體" w:hint="eastAsia"/>
          <w:b/>
          <w:bCs/>
          <w:sz w:val="28"/>
        </w:rPr>
        <w:t>，</w:t>
      </w:r>
      <w:r w:rsidRPr="006A7CCC">
        <w:rPr>
          <w:rFonts w:ascii="標楷體" w:eastAsia="標楷體" w:hAnsi="標楷體" w:hint="eastAsia"/>
          <w:b/>
          <w:bCs/>
          <w:sz w:val="28"/>
        </w:rPr>
        <w:t>影響個案</w:t>
      </w:r>
      <w:r>
        <w:rPr>
          <w:rFonts w:ascii="標楷體" w:eastAsia="標楷體" w:hAnsi="標楷體" w:hint="eastAsia"/>
          <w:b/>
          <w:bCs/>
          <w:sz w:val="28"/>
        </w:rPr>
        <w:t>取得</w:t>
      </w:r>
      <w:r w:rsidRPr="006A7CCC">
        <w:rPr>
          <w:rFonts w:ascii="標楷體" w:eastAsia="標楷體" w:hAnsi="標楷體" w:hint="eastAsia"/>
          <w:b/>
          <w:bCs/>
          <w:sz w:val="28"/>
        </w:rPr>
        <w:t>服務時效</w:t>
      </w:r>
      <w:r>
        <w:rPr>
          <w:rFonts w:ascii="標楷體" w:eastAsia="標楷體" w:hAnsi="標楷體" w:hint="eastAsia"/>
          <w:b/>
          <w:bCs/>
          <w:sz w:val="28"/>
        </w:rPr>
        <w:t>，或</w:t>
      </w:r>
      <w:r w:rsidRPr="00C4186E">
        <w:rPr>
          <w:rFonts w:ascii="標楷體" w:eastAsia="標楷體" w:hAnsi="標楷體" w:hint="eastAsia"/>
          <w:b/>
          <w:bCs/>
          <w:sz w:val="28"/>
        </w:rPr>
        <w:t>個案管理服務案量超逾評鑑基準</w:t>
      </w:r>
      <w:r w:rsidR="00A67515">
        <w:rPr>
          <w:rFonts w:ascii="標楷體" w:eastAsia="標楷體" w:hAnsi="標楷體" w:hint="eastAsia"/>
          <w:b/>
          <w:bCs/>
          <w:sz w:val="28"/>
        </w:rPr>
        <w:t>，</w:t>
      </w:r>
      <w:r w:rsidR="00A67515" w:rsidRPr="003227EA">
        <w:rPr>
          <w:rFonts w:ascii="標楷體" w:eastAsia="標楷體" w:hAnsi="標楷體" w:hint="eastAsia"/>
          <w:b/>
          <w:bCs/>
          <w:sz w:val="28"/>
        </w:rPr>
        <w:t>或服務量能不足致停止服務</w:t>
      </w:r>
      <w:r w:rsidRPr="003227EA">
        <w:rPr>
          <w:rFonts w:ascii="標楷體" w:eastAsia="標楷體" w:hAnsi="標楷體" w:hint="eastAsia"/>
          <w:b/>
          <w:bCs/>
          <w:sz w:val="28"/>
        </w:rPr>
        <w:t>，</w:t>
      </w:r>
      <w:r w:rsidRPr="006A7CCC">
        <w:rPr>
          <w:rFonts w:ascii="標楷體" w:eastAsia="標楷體" w:hAnsi="標楷體" w:hint="eastAsia"/>
          <w:b/>
          <w:bCs/>
          <w:sz w:val="28"/>
        </w:rPr>
        <w:t>允宜督促研謀改善，</w:t>
      </w:r>
      <w:r>
        <w:rPr>
          <w:rFonts w:ascii="標楷體" w:eastAsia="標楷體" w:hAnsi="標楷體" w:hint="eastAsia"/>
          <w:b/>
          <w:bCs/>
          <w:sz w:val="28"/>
        </w:rPr>
        <w:t>以提供民眾</w:t>
      </w:r>
      <w:r w:rsidRPr="00645552">
        <w:rPr>
          <w:rFonts w:ascii="標楷體" w:eastAsia="標楷體" w:hAnsi="標楷體" w:hint="eastAsia"/>
          <w:b/>
          <w:bCs/>
          <w:sz w:val="28"/>
        </w:rPr>
        <w:t>多元</w:t>
      </w:r>
      <w:r>
        <w:rPr>
          <w:rFonts w:ascii="標楷體" w:eastAsia="標楷體" w:hAnsi="標楷體" w:hint="eastAsia"/>
          <w:b/>
          <w:bCs/>
          <w:sz w:val="28"/>
        </w:rPr>
        <w:t>及</w:t>
      </w:r>
      <w:r w:rsidRPr="00645552">
        <w:rPr>
          <w:rFonts w:ascii="標楷體" w:eastAsia="標楷體" w:hAnsi="標楷體" w:hint="eastAsia"/>
          <w:b/>
          <w:bCs/>
          <w:sz w:val="28"/>
        </w:rPr>
        <w:t>連續性</w:t>
      </w:r>
      <w:r>
        <w:rPr>
          <w:rFonts w:ascii="標楷體" w:eastAsia="標楷體" w:hAnsi="標楷體" w:hint="eastAsia"/>
          <w:b/>
          <w:bCs/>
          <w:sz w:val="28"/>
        </w:rPr>
        <w:t>之</w:t>
      </w:r>
      <w:r w:rsidRPr="006A7CCC">
        <w:rPr>
          <w:rFonts w:ascii="標楷體" w:eastAsia="標楷體" w:hAnsi="標楷體" w:hint="eastAsia"/>
          <w:b/>
          <w:bCs/>
          <w:sz w:val="28"/>
        </w:rPr>
        <w:t>長照服務</w:t>
      </w:r>
      <w:r w:rsidRPr="00276B0A">
        <w:rPr>
          <w:rFonts w:ascii="標楷體" w:eastAsia="標楷體" w:hAnsi="標楷體" w:hint="eastAsia"/>
          <w:b/>
          <w:bCs/>
          <w:sz w:val="28"/>
        </w:rPr>
        <w:t>。</w:t>
      </w:r>
    </w:p>
    <w:p w14:paraId="219602FB" w14:textId="3E19339A" w:rsidR="00013670" w:rsidRDefault="003227EA" w:rsidP="00F97E26">
      <w:pPr>
        <w:widowControl/>
        <w:overflowPunct w:val="0"/>
        <w:spacing w:beforeLines="19" w:before="68" w:line="576" w:lineRule="exact"/>
        <w:ind w:firstLineChars="200" w:firstLine="480"/>
        <w:jc w:val="both"/>
        <w:rPr>
          <w:rFonts w:ascii="標楷體" w:eastAsia="標楷體" w:hAnsi="標楷體"/>
          <w:bCs/>
        </w:rPr>
      </w:pPr>
      <w:r w:rsidRPr="00276B0A">
        <w:rPr>
          <w:rFonts w:ascii="標楷體" w:eastAsia="標楷體" w:hAnsi="標楷體"/>
          <w:bCs/>
          <w:noProof/>
        </w:rPr>
        <mc:AlternateContent>
          <mc:Choice Requires="wps">
            <w:drawing>
              <wp:anchor distT="45720" distB="45720" distL="114300" distR="114300" simplePos="0" relativeHeight="251661312" behindDoc="1" locked="0" layoutInCell="1" allowOverlap="1" wp14:anchorId="00C8954A" wp14:editId="133EE6AF">
                <wp:simplePos x="0" y="0"/>
                <wp:positionH relativeFrom="page">
                  <wp:posOffset>3406775</wp:posOffset>
                </wp:positionH>
                <wp:positionV relativeFrom="paragraph">
                  <wp:posOffset>976630</wp:posOffset>
                </wp:positionV>
                <wp:extent cx="3718560" cy="3089910"/>
                <wp:effectExtent l="0" t="0" r="0" b="0"/>
                <wp:wrapTight wrapText="bothSides">
                  <wp:wrapPolygon edited="0">
                    <wp:start x="332" y="0"/>
                    <wp:lineTo x="332" y="21440"/>
                    <wp:lineTo x="21246" y="21440"/>
                    <wp:lineTo x="21246" y="0"/>
                    <wp:lineTo x="332"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8560" cy="3089910"/>
                        </a:xfrm>
                        <a:prstGeom prst="rect">
                          <a:avLst/>
                        </a:prstGeom>
                        <a:noFill/>
                        <a:ln w="9525">
                          <a:noFill/>
                          <a:miter lim="800000"/>
                          <a:headEnd/>
                          <a:tailEnd/>
                        </a:ln>
                      </wps:spPr>
                      <wps:txbx>
                        <w:txbxContent>
                          <w:p w14:paraId="29F73CBD" w14:textId="77777777" w:rsidR="007C4C63" w:rsidRDefault="007C4C63" w:rsidP="00226920">
                            <w:pPr>
                              <w:spacing w:line="320" w:lineRule="exact"/>
                              <w:ind w:left="733" w:hangingChars="305" w:hanging="733"/>
                              <w:jc w:val="center"/>
                              <w:rPr>
                                <w:rFonts w:ascii="標楷體" w:eastAsia="標楷體" w:hAnsi="標楷體"/>
                                <w:b/>
                                <w:bCs/>
                              </w:rPr>
                            </w:pPr>
                            <w:r w:rsidRPr="00D3508B">
                              <w:rPr>
                                <w:rFonts w:ascii="標楷體" w:eastAsia="標楷體" w:hAnsi="標楷體" w:hint="eastAsia"/>
                                <w:b/>
                                <w:bCs/>
                              </w:rPr>
                              <w:t>表</w:t>
                            </w:r>
                            <w:r>
                              <w:rPr>
                                <w:rFonts w:ascii="標楷體" w:eastAsia="標楷體" w:hAnsi="標楷體"/>
                                <w:b/>
                                <w:bCs/>
                              </w:rPr>
                              <w:t>2</w:t>
                            </w:r>
                            <w:r w:rsidRPr="00D3508B">
                              <w:rPr>
                                <w:rFonts w:ascii="標楷體" w:eastAsia="標楷體" w:hAnsi="標楷體" w:hint="eastAsia"/>
                                <w:b/>
                                <w:bCs/>
                              </w:rPr>
                              <w:t xml:space="preserve">　</w:t>
                            </w:r>
                            <w:r w:rsidRPr="001055CE">
                              <w:rPr>
                                <w:rFonts w:ascii="標楷體" w:eastAsia="標楷體" w:hAnsi="標楷體" w:hint="eastAsia"/>
                                <w:b/>
                                <w:bCs/>
                              </w:rPr>
                              <w:t>個案完成長照需求評估至出院之平均天數</w:t>
                            </w:r>
                          </w:p>
                          <w:p w14:paraId="0CE1EE6D" w14:textId="77777777" w:rsidR="007C4C63" w:rsidRPr="00A31195" w:rsidRDefault="007C4C63" w:rsidP="00AB349B">
                            <w:pPr>
                              <w:spacing w:beforeLines="25" w:before="90" w:line="360" w:lineRule="exact"/>
                              <w:ind w:rightChars="20" w:right="48"/>
                              <w:jc w:val="right"/>
                              <w:rPr>
                                <w:rFonts w:ascii="標楷體" w:eastAsia="標楷體" w:hAnsi="標楷體" w:cs="Calibri"/>
                                <w:sz w:val="20"/>
                                <w:szCs w:val="20"/>
                              </w:rPr>
                            </w:pPr>
                            <w:r w:rsidRPr="009728AA">
                              <w:rPr>
                                <w:rFonts w:ascii="標楷體" w:eastAsia="標楷體" w:hAnsi="標楷體" w:cs="Calibri" w:hint="eastAsia"/>
                                <w:sz w:val="20"/>
                                <w:szCs w:val="20"/>
                              </w:rPr>
                              <w:t>單位：</w:t>
                            </w:r>
                            <w:r>
                              <w:rPr>
                                <w:rFonts w:ascii="標楷體" w:eastAsia="標楷體" w:hAnsi="標楷體" w:cs="Calibri" w:hint="eastAsia"/>
                                <w:sz w:val="20"/>
                                <w:szCs w:val="20"/>
                              </w:rPr>
                              <w:t>天</w:t>
                            </w:r>
                          </w:p>
                          <w:tbl>
                            <w:tblPr>
                              <w:tblW w:w="496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930"/>
                              <w:gridCol w:w="932"/>
                              <w:gridCol w:w="932"/>
                              <w:gridCol w:w="1308"/>
                            </w:tblGrid>
                            <w:tr w:rsidR="00EB4AD9" w:rsidRPr="008C2044" w14:paraId="398E5FF2" w14:textId="77777777" w:rsidTr="00E40CA3">
                              <w:trPr>
                                <w:trHeight w:val="964"/>
                              </w:trPr>
                              <w:tc>
                                <w:tcPr>
                                  <w:tcW w:w="1288" w:type="pct"/>
                                  <w:tcBorders>
                                    <w:tl2br w:val="single" w:sz="4" w:space="0" w:color="auto"/>
                                  </w:tcBorders>
                                  <w:shd w:val="clear" w:color="auto" w:fill="auto"/>
                                  <w:vAlign w:val="center"/>
                                </w:tcPr>
                                <w:p w14:paraId="211A0C06" w14:textId="76A0D196" w:rsidR="0054182B" w:rsidRPr="00126D5C" w:rsidRDefault="0054182B" w:rsidP="00126D5C">
                                  <w:pPr>
                                    <w:spacing w:line="240" w:lineRule="exact"/>
                                    <w:ind w:rightChars="-20" w:right="-48"/>
                                    <w:jc w:val="right"/>
                                    <w:rPr>
                                      <w:rFonts w:ascii="Calibri" w:eastAsia="標楷體" w:hAnsi="Calibri"/>
                                      <w:spacing w:val="-14"/>
                                      <w:sz w:val="20"/>
                                      <w:szCs w:val="20"/>
                                    </w:rPr>
                                  </w:pPr>
                                  <w:r w:rsidRPr="00126D5C">
                                    <w:rPr>
                                      <w:rFonts w:ascii="Calibri" w:eastAsia="標楷體" w:hAnsi="Calibri" w:hint="eastAsia"/>
                                      <w:spacing w:val="-14"/>
                                      <w:sz w:val="20"/>
                                      <w:szCs w:val="20"/>
                                    </w:rPr>
                                    <w:t>年（月）別</w:t>
                                  </w:r>
                                </w:p>
                                <w:p w14:paraId="52847991" w14:textId="2066BC58" w:rsidR="0054182B" w:rsidRPr="00E76487" w:rsidRDefault="0054182B" w:rsidP="00764C6F">
                                  <w:pPr>
                                    <w:spacing w:line="420" w:lineRule="exact"/>
                                    <w:ind w:leftChars="-50" w:left="-120"/>
                                    <w:rPr>
                                      <w:rFonts w:ascii="Calibri" w:eastAsia="標楷體" w:hAnsi="Calibri"/>
                                      <w:spacing w:val="-6"/>
                                      <w:sz w:val="20"/>
                                      <w:szCs w:val="20"/>
                                    </w:rPr>
                                  </w:pPr>
                                  <w:r w:rsidRPr="00E76487">
                                    <w:rPr>
                                      <w:rFonts w:ascii="Calibri" w:eastAsia="標楷體" w:hAnsi="Calibri"/>
                                      <w:spacing w:val="-6"/>
                                      <w:sz w:val="20"/>
                                      <w:szCs w:val="20"/>
                                    </w:rPr>
                                    <w:t>醫院名稱</w:t>
                                  </w:r>
                                </w:p>
                              </w:tc>
                              <w:tc>
                                <w:tcPr>
                                  <w:tcW w:w="842" w:type="pct"/>
                                  <w:tcBorders>
                                    <w:bottom w:val="single" w:sz="4" w:space="0" w:color="auto"/>
                                  </w:tcBorders>
                                  <w:shd w:val="clear" w:color="auto" w:fill="auto"/>
                                  <w:vAlign w:val="center"/>
                                </w:tcPr>
                                <w:p w14:paraId="3F388714" w14:textId="77777777" w:rsidR="007C4C63" w:rsidRPr="00A01E47"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111年</w:t>
                                  </w:r>
                                </w:p>
                              </w:tc>
                              <w:tc>
                                <w:tcPr>
                                  <w:tcW w:w="843" w:type="pct"/>
                                  <w:shd w:val="clear" w:color="auto" w:fill="auto"/>
                                  <w:vAlign w:val="center"/>
                                </w:tcPr>
                                <w:p w14:paraId="76A2F2DD" w14:textId="77777777" w:rsidR="007C4C63" w:rsidRPr="00A01E47"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112年</w:t>
                                  </w:r>
                                </w:p>
                              </w:tc>
                              <w:tc>
                                <w:tcPr>
                                  <w:tcW w:w="843" w:type="pct"/>
                                  <w:shd w:val="clear" w:color="auto" w:fill="auto"/>
                                  <w:vAlign w:val="center"/>
                                </w:tcPr>
                                <w:p w14:paraId="644BF800" w14:textId="77777777" w:rsidR="007C4C63" w:rsidRPr="00A01E47"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113年</w:t>
                                  </w:r>
                                </w:p>
                              </w:tc>
                              <w:tc>
                                <w:tcPr>
                                  <w:tcW w:w="1184" w:type="pct"/>
                                  <w:shd w:val="clear" w:color="auto" w:fill="auto"/>
                                  <w:vAlign w:val="center"/>
                                </w:tcPr>
                                <w:p w14:paraId="10A24098" w14:textId="77777777" w:rsidR="008049FC"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114年</w:t>
                                  </w:r>
                                </w:p>
                                <w:p w14:paraId="5176119C" w14:textId="7B5F4335" w:rsidR="007C4C63" w:rsidRPr="00A01E47"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w:t>
                                  </w:r>
                                  <w:r w:rsidRPr="00A01E47">
                                    <w:rPr>
                                      <w:rFonts w:ascii="標楷體" w:eastAsia="標楷體" w:hAnsi="標楷體" w:hint="eastAsia"/>
                                      <w:sz w:val="20"/>
                                      <w:szCs w:val="20"/>
                                    </w:rPr>
                                    <w:t>至</w:t>
                                  </w:r>
                                  <w:r w:rsidRPr="00A01E47">
                                    <w:rPr>
                                      <w:rFonts w:ascii="標楷體" w:eastAsia="標楷體" w:hAnsi="標楷體"/>
                                      <w:sz w:val="20"/>
                                      <w:szCs w:val="20"/>
                                    </w:rPr>
                                    <w:t>8月</w:t>
                                  </w:r>
                                </w:p>
                              </w:tc>
                            </w:tr>
                            <w:tr w:rsidR="00EB4AD9" w:rsidRPr="008C2044" w14:paraId="0DE9DF4F" w14:textId="77777777" w:rsidTr="00E40CA3">
                              <w:trPr>
                                <w:trHeight w:val="567"/>
                              </w:trPr>
                              <w:tc>
                                <w:tcPr>
                                  <w:tcW w:w="1288" w:type="pct"/>
                                  <w:shd w:val="clear" w:color="auto" w:fill="auto"/>
                                  <w:vAlign w:val="center"/>
                                </w:tcPr>
                                <w:p w14:paraId="272D2F20" w14:textId="77777777" w:rsidR="007C4C63" w:rsidRPr="00A01E47" w:rsidRDefault="007C4C63" w:rsidP="00226920">
                                  <w:pPr>
                                    <w:spacing w:line="320" w:lineRule="exact"/>
                                    <w:jc w:val="center"/>
                                    <w:rPr>
                                      <w:rFonts w:ascii="Calibri" w:eastAsia="標楷體" w:hAnsi="Calibri"/>
                                      <w:sz w:val="20"/>
                                      <w:szCs w:val="20"/>
                                    </w:rPr>
                                  </w:pPr>
                                  <w:r w:rsidRPr="00A01E47">
                                    <w:rPr>
                                      <w:rFonts w:ascii="Calibri" w:eastAsia="標楷體" w:hAnsi="Calibri"/>
                                      <w:sz w:val="20"/>
                                      <w:szCs w:val="20"/>
                                    </w:rPr>
                                    <w:t>臺中榮總</w:t>
                                  </w:r>
                                </w:p>
                              </w:tc>
                              <w:tc>
                                <w:tcPr>
                                  <w:tcW w:w="842" w:type="pct"/>
                                  <w:shd w:val="clear" w:color="auto" w:fill="auto"/>
                                  <w:vAlign w:val="center"/>
                                </w:tcPr>
                                <w:p w14:paraId="0B75939A" w14:textId="4033856B"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2.3</w:t>
                                  </w:r>
                                </w:p>
                              </w:tc>
                              <w:tc>
                                <w:tcPr>
                                  <w:tcW w:w="843" w:type="pct"/>
                                  <w:shd w:val="clear" w:color="auto" w:fill="auto"/>
                                  <w:vAlign w:val="center"/>
                                </w:tcPr>
                                <w:p w14:paraId="38AC3E88" w14:textId="6C4C4DF9"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2.3</w:t>
                                  </w:r>
                                </w:p>
                              </w:tc>
                              <w:tc>
                                <w:tcPr>
                                  <w:tcW w:w="843" w:type="pct"/>
                                  <w:shd w:val="clear" w:color="auto" w:fill="auto"/>
                                  <w:vAlign w:val="center"/>
                                </w:tcPr>
                                <w:p w14:paraId="42E7BB1A" w14:textId="314103F6" w:rsidR="007C4C63" w:rsidRPr="00E65F78"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3</w:t>
                                  </w:r>
                                  <w:r w:rsidR="00540CC7" w:rsidRPr="00BD60C0">
                                    <w:rPr>
                                      <w:rFonts w:ascii="標楷體" w:eastAsia="標楷體" w:hAnsi="標楷體"/>
                                      <w:sz w:val="20"/>
                                      <w:szCs w:val="20"/>
                                    </w:rPr>
                                    <w:t>.0</w:t>
                                  </w:r>
                                </w:p>
                              </w:tc>
                              <w:tc>
                                <w:tcPr>
                                  <w:tcW w:w="1184" w:type="pct"/>
                                  <w:shd w:val="clear" w:color="auto" w:fill="auto"/>
                                  <w:vAlign w:val="center"/>
                                </w:tcPr>
                                <w:p w14:paraId="4F01AA2A" w14:textId="46584A8F"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2.6</w:t>
                                  </w:r>
                                </w:p>
                              </w:tc>
                            </w:tr>
                            <w:tr w:rsidR="00EB4AD9" w:rsidRPr="008C2044" w14:paraId="0EFDD9A0" w14:textId="77777777" w:rsidTr="00E40CA3">
                              <w:trPr>
                                <w:trHeight w:val="567"/>
                              </w:trPr>
                              <w:tc>
                                <w:tcPr>
                                  <w:tcW w:w="1288" w:type="pct"/>
                                  <w:shd w:val="clear" w:color="auto" w:fill="auto"/>
                                  <w:vAlign w:val="center"/>
                                </w:tcPr>
                                <w:p w14:paraId="60288934" w14:textId="77777777" w:rsidR="007C4C63" w:rsidRPr="00A01E47" w:rsidRDefault="007C4C63" w:rsidP="00226920">
                                  <w:pPr>
                                    <w:spacing w:line="320" w:lineRule="exact"/>
                                    <w:jc w:val="center"/>
                                    <w:rPr>
                                      <w:rFonts w:ascii="Calibri" w:eastAsia="標楷體" w:hAnsi="Calibri"/>
                                      <w:sz w:val="20"/>
                                      <w:szCs w:val="20"/>
                                    </w:rPr>
                                  </w:pPr>
                                  <w:r w:rsidRPr="00A01E47">
                                    <w:rPr>
                                      <w:rFonts w:ascii="Calibri" w:eastAsia="標楷體" w:hAnsi="Calibri"/>
                                      <w:sz w:val="20"/>
                                      <w:szCs w:val="20"/>
                                    </w:rPr>
                                    <w:t>高雄榮總</w:t>
                                  </w:r>
                                </w:p>
                              </w:tc>
                              <w:tc>
                                <w:tcPr>
                                  <w:tcW w:w="842" w:type="pct"/>
                                  <w:tcBorders>
                                    <w:bottom w:val="single" w:sz="4" w:space="0" w:color="auto"/>
                                  </w:tcBorders>
                                  <w:shd w:val="clear" w:color="auto" w:fill="auto"/>
                                  <w:vAlign w:val="center"/>
                                </w:tcPr>
                                <w:p w14:paraId="0E246FE1" w14:textId="13923D74"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2.3</w:t>
                                  </w:r>
                                </w:p>
                              </w:tc>
                              <w:tc>
                                <w:tcPr>
                                  <w:tcW w:w="843" w:type="pct"/>
                                  <w:shd w:val="clear" w:color="auto" w:fill="auto"/>
                                  <w:vAlign w:val="center"/>
                                </w:tcPr>
                                <w:p w14:paraId="26E4B201" w14:textId="4C631955"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2.4</w:t>
                                  </w:r>
                                </w:p>
                              </w:tc>
                              <w:tc>
                                <w:tcPr>
                                  <w:tcW w:w="843" w:type="pct"/>
                                  <w:shd w:val="clear" w:color="auto" w:fill="auto"/>
                                  <w:vAlign w:val="center"/>
                                </w:tcPr>
                                <w:p w14:paraId="2E8D8ABC" w14:textId="10CFAA13"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1.9</w:t>
                                  </w:r>
                                </w:p>
                              </w:tc>
                              <w:tc>
                                <w:tcPr>
                                  <w:tcW w:w="1184" w:type="pct"/>
                                  <w:shd w:val="clear" w:color="auto" w:fill="auto"/>
                                  <w:vAlign w:val="center"/>
                                </w:tcPr>
                                <w:p w14:paraId="071014E2" w14:textId="44312897"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2.2</w:t>
                                  </w:r>
                                </w:p>
                              </w:tc>
                            </w:tr>
                            <w:tr w:rsidR="00E40CA3" w:rsidRPr="008C2044" w14:paraId="094977A1" w14:textId="77777777" w:rsidTr="00E40CA3">
                              <w:trPr>
                                <w:trHeight w:val="567"/>
                              </w:trPr>
                              <w:tc>
                                <w:tcPr>
                                  <w:tcW w:w="1288" w:type="pct"/>
                                  <w:shd w:val="clear" w:color="auto" w:fill="auto"/>
                                  <w:vAlign w:val="center"/>
                                </w:tcPr>
                                <w:p w14:paraId="6DC64E01" w14:textId="4306AA09" w:rsidR="00E40CA3" w:rsidRPr="00A01E47" w:rsidRDefault="00E40CA3" w:rsidP="00E40CA3">
                                  <w:pPr>
                                    <w:spacing w:line="320" w:lineRule="exact"/>
                                    <w:jc w:val="center"/>
                                    <w:rPr>
                                      <w:rFonts w:ascii="Calibri" w:eastAsia="標楷體" w:hAnsi="Calibri"/>
                                      <w:sz w:val="20"/>
                                      <w:szCs w:val="20"/>
                                    </w:rPr>
                                  </w:pPr>
                                  <w:r w:rsidRPr="00A01E47">
                                    <w:rPr>
                                      <w:rFonts w:ascii="Calibri" w:eastAsia="標楷體" w:hAnsi="Calibri"/>
                                      <w:sz w:val="20"/>
                                      <w:szCs w:val="20"/>
                                    </w:rPr>
                                    <w:t>屏東榮總</w:t>
                                  </w:r>
                                </w:p>
                              </w:tc>
                              <w:tc>
                                <w:tcPr>
                                  <w:tcW w:w="842" w:type="pct"/>
                                  <w:tcBorders>
                                    <w:tl2br w:val="single" w:sz="4" w:space="0" w:color="auto"/>
                                  </w:tcBorders>
                                  <w:shd w:val="clear" w:color="auto" w:fill="auto"/>
                                  <w:vAlign w:val="center"/>
                                </w:tcPr>
                                <w:p w14:paraId="6BAB7A04" w14:textId="77777777" w:rsidR="00E40CA3" w:rsidRPr="00E65F78" w:rsidRDefault="00E40CA3" w:rsidP="00E40CA3">
                                  <w:pPr>
                                    <w:spacing w:line="320" w:lineRule="exact"/>
                                    <w:jc w:val="right"/>
                                    <w:rPr>
                                      <w:rFonts w:ascii="標楷體" w:eastAsia="標楷體" w:hAnsi="標楷體"/>
                                      <w:sz w:val="20"/>
                                      <w:szCs w:val="20"/>
                                    </w:rPr>
                                  </w:pPr>
                                </w:p>
                              </w:tc>
                              <w:tc>
                                <w:tcPr>
                                  <w:tcW w:w="843" w:type="pct"/>
                                  <w:shd w:val="clear" w:color="auto" w:fill="auto"/>
                                  <w:vAlign w:val="center"/>
                                </w:tcPr>
                                <w:p w14:paraId="2C74DCD2" w14:textId="71B5E55F" w:rsidR="00E40CA3" w:rsidRPr="00E65F78" w:rsidRDefault="00E40CA3" w:rsidP="00E40CA3">
                                  <w:pPr>
                                    <w:spacing w:line="320" w:lineRule="exact"/>
                                    <w:jc w:val="right"/>
                                    <w:rPr>
                                      <w:rFonts w:ascii="標楷體" w:eastAsia="標楷體" w:hAnsi="標楷體"/>
                                      <w:sz w:val="20"/>
                                      <w:szCs w:val="20"/>
                                    </w:rPr>
                                  </w:pPr>
                                  <w:r w:rsidRPr="00E65F78">
                                    <w:rPr>
                                      <w:rFonts w:ascii="標楷體" w:eastAsia="標楷體" w:hAnsi="標楷體"/>
                                      <w:sz w:val="20"/>
                                      <w:szCs w:val="20"/>
                                    </w:rPr>
                                    <w:t>2.3</w:t>
                                  </w:r>
                                </w:p>
                              </w:tc>
                              <w:tc>
                                <w:tcPr>
                                  <w:tcW w:w="843" w:type="pct"/>
                                  <w:shd w:val="clear" w:color="auto" w:fill="auto"/>
                                  <w:vAlign w:val="center"/>
                                </w:tcPr>
                                <w:p w14:paraId="1A483763" w14:textId="6A2D6000" w:rsidR="00E40CA3" w:rsidRPr="00E65F78" w:rsidRDefault="00E40CA3" w:rsidP="00E40CA3">
                                  <w:pPr>
                                    <w:spacing w:line="320" w:lineRule="exact"/>
                                    <w:jc w:val="right"/>
                                    <w:rPr>
                                      <w:rFonts w:ascii="標楷體" w:eastAsia="標楷體" w:hAnsi="標楷體"/>
                                      <w:sz w:val="20"/>
                                      <w:szCs w:val="20"/>
                                    </w:rPr>
                                  </w:pPr>
                                  <w:r w:rsidRPr="00E65F78">
                                    <w:rPr>
                                      <w:rFonts w:ascii="標楷體" w:eastAsia="標楷體" w:hAnsi="標楷體"/>
                                      <w:sz w:val="20"/>
                                      <w:szCs w:val="20"/>
                                    </w:rPr>
                                    <w:t>2.2</w:t>
                                  </w:r>
                                </w:p>
                              </w:tc>
                              <w:tc>
                                <w:tcPr>
                                  <w:tcW w:w="1184" w:type="pct"/>
                                  <w:shd w:val="clear" w:color="auto" w:fill="auto"/>
                                  <w:vAlign w:val="center"/>
                                </w:tcPr>
                                <w:p w14:paraId="5F81954C" w14:textId="69C8CED1" w:rsidR="00E40CA3" w:rsidRPr="00E65F78" w:rsidRDefault="00E40CA3" w:rsidP="00E40CA3">
                                  <w:pPr>
                                    <w:spacing w:line="320" w:lineRule="exact"/>
                                    <w:jc w:val="right"/>
                                    <w:rPr>
                                      <w:rFonts w:ascii="標楷體" w:eastAsia="標楷體" w:hAnsi="標楷體"/>
                                      <w:sz w:val="20"/>
                                      <w:szCs w:val="20"/>
                                    </w:rPr>
                                  </w:pPr>
                                  <w:r w:rsidRPr="00E65F78">
                                    <w:rPr>
                                      <w:rFonts w:ascii="標楷體" w:eastAsia="標楷體" w:hAnsi="標楷體"/>
                                      <w:sz w:val="20"/>
                                      <w:szCs w:val="20"/>
                                    </w:rPr>
                                    <w:t>2.7</w:t>
                                  </w:r>
                                </w:p>
                              </w:tc>
                            </w:tr>
                            <w:tr w:rsidR="00EB4AD9" w:rsidRPr="008C2044" w14:paraId="7B6AD4D3" w14:textId="77777777" w:rsidTr="00E40CA3">
                              <w:trPr>
                                <w:trHeight w:val="567"/>
                              </w:trPr>
                              <w:tc>
                                <w:tcPr>
                                  <w:tcW w:w="1288" w:type="pct"/>
                                  <w:tcBorders>
                                    <w:bottom w:val="single" w:sz="4" w:space="0" w:color="auto"/>
                                  </w:tcBorders>
                                  <w:shd w:val="clear" w:color="auto" w:fill="auto"/>
                                  <w:vAlign w:val="center"/>
                                </w:tcPr>
                                <w:p w14:paraId="3B929974" w14:textId="77777777" w:rsidR="007C4C63" w:rsidRPr="00A01E47" w:rsidRDefault="007C4C63" w:rsidP="00226920">
                                  <w:pPr>
                                    <w:spacing w:line="320" w:lineRule="exact"/>
                                    <w:jc w:val="center"/>
                                    <w:rPr>
                                      <w:rFonts w:ascii="Calibri" w:eastAsia="標楷體" w:hAnsi="Calibri"/>
                                      <w:sz w:val="20"/>
                                      <w:szCs w:val="20"/>
                                    </w:rPr>
                                  </w:pPr>
                                  <w:r w:rsidRPr="00A01E47">
                                    <w:rPr>
                                      <w:rFonts w:ascii="Calibri" w:eastAsia="標楷體" w:hAnsi="Calibri"/>
                                      <w:sz w:val="20"/>
                                      <w:szCs w:val="20"/>
                                    </w:rPr>
                                    <w:t>臺</w:t>
                                  </w:r>
                                  <w:r w:rsidRPr="00A01E47">
                                    <w:rPr>
                                      <w:rFonts w:ascii="Calibri" w:eastAsia="標楷體" w:hAnsi="Calibri" w:hint="eastAsia"/>
                                      <w:sz w:val="20"/>
                                      <w:szCs w:val="20"/>
                                    </w:rPr>
                                    <w:t>北</w:t>
                                  </w:r>
                                  <w:r w:rsidRPr="00A01E47">
                                    <w:rPr>
                                      <w:rFonts w:ascii="Calibri" w:eastAsia="標楷體" w:hAnsi="Calibri"/>
                                      <w:sz w:val="20"/>
                                      <w:szCs w:val="20"/>
                                    </w:rPr>
                                    <w:t>榮總</w:t>
                                  </w:r>
                                </w:p>
                                <w:p w14:paraId="0215D82D" w14:textId="77777777" w:rsidR="007C4C63" w:rsidRPr="00A01E47" w:rsidRDefault="007C4C63" w:rsidP="00226920">
                                  <w:pPr>
                                    <w:spacing w:line="320" w:lineRule="exact"/>
                                    <w:jc w:val="center"/>
                                    <w:rPr>
                                      <w:rFonts w:ascii="Calibri" w:eastAsia="標楷體" w:hAnsi="Calibri"/>
                                      <w:sz w:val="20"/>
                                      <w:szCs w:val="20"/>
                                    </w:rPr>
                                  </w:pPr>
                                  <w:r w:rsidRPr="00A01E47">
                                    <w:rPr>
                                      <w:rFonts w:ascii="Calibri" w:eastAsia="標楷體" w:hAnsi="Calibri"/>
                                      <w:sz w:val="20"/>
                                      <w:szCs w:val="20"/>
                                    </w:rPr>
                                    <w:t>玉里分院</w:t>
                                  </w:r>
                                </w:p>
                              </w:tc>
                              <w:tc>
                                <w:tcPr>
                                  <w:tcW w:w="842" w:type="pct"/>
                                  <w:tcBorders>
                                    <w:bottom w:val="single" w:sz="4" w:space="0" w:color="auto"/>
                                  </w:tcBorders>
                                  <w:shd w:val="clear" w:color="auto" w:fill="auto"/>
                                  <w:vAlign w:val="center"/>
                                </w:tcPr>
                                <w:p w14:paraId="1B12F271" w14:textId="16E41EC0" w:rsidR="007C4C63" w:rsidRPr="00BD60C0"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2</w:t>
                                  </w:r>
                                  <w:r w:rsidR="00764758" w:rsidRPr="00BD60C0">
                                    <w:rPr>
                                      <w:rFonts w:ascii="標楷體" w:eastAsia="標楷體" w:hAnsi="標楷體"/>
                                      <w:sz w:val="20"/>
                                      <w:szCs w:val="20"/>
                                    </w:rPr>
                                    <w:t>.0</w:t>
                                  </w:r>
                                </w:p>
                              </w:tc>
                              <w:tc>
                                <w:tcPr>
                                  <w:tcW w:w="843" w:type="pct"/>
                                  <w:tcBorders>
                                    <w:bottom w:val="single" w:sz="4" w:space="0" w:color="auto"/>
                                  </w:tcBorders>
                                  <w:shd w:val="clear" w:color="auto" w:fill="auto"/>
                                  <w:vAlign w:val="center"/>
                                </w:tcPr>
                                <w:p w14:paraId="40EBA674" w14:textId="692405CC" w:rsidR="007C4C63" w:rsidRPr="00BD60C0"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1</w:t>
                                  </w:r>
                                  <w:r w:rsidR="00764758" w:rsidRPr="00BD60C0">
                                    <w:rPr>
                                      <w:rFonts w:ascii="標楷體" w:eastAsia="標楷體" w:hAnsi="標楷體"/>
                                      <w:sz w:val="20"/>
                                      <w:szCs w:val="20"/>
                                    </w:rPr>
                                    <w:t>.0</w:t>
                                  </w:r>
                                </w:p>
                              </w:tc>
                              <w:tc>
                                <w:tcPr>
                                  <w:tcW w:w="843" w:type="pct"/>
                                  <w:tcBorders>
                                    <w:bottom w:val="single" w:sz="4" w:space="0" w:color="auto"/>
                                  </w:tcBorders>
                                  <w:shd w:val="clear" w:color="auto" w:fill="auto"/>
                                  <w:vAlign w:val="center"/>
                                </w:tcPr>
                                <w:p w14:paraId="2B5D92F9" w14:textId="4E6FC9D1" w:rsidR="007C4C63" w:rsidRPr="00BD60C0"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1</w:t>
                                  </w:r>
                                  <w:r w:rsidR="00764758" w:rsidRPr="00BD60C0">
                                    <w:rPr>
                                      <w:rFonts w:ascii="標楷體" w:eastAsia="標楷體" w:hAnsi="標楷體"/>
                                      <w:sz w:val="20"/>
                                      <w:szCs w:val="20"/>
                                    </w:rPr>
                                    <w:t>.0</w:t>
                                  </w:r>
                                </w:p>
                              </w:tc>
                              <w:tc>
                                <w:tcPr>
                                  <w:tcW w:w="1184" w:type="pct"/>
                                  <w:tcBorders>
                                    <w:bottom w:val="single" w:sz="4" w:space="0" w:color="auto"/>
                                  </w:tcBorders>
                                  <w:shd w:val="clear" w:color="auto" w:fill="auto"/>
                                  <w:vAlign w:val="center"/>
                                </w:tcPr>
                                <w:p w14:paraId="3FDC2456" w14:textId="1C854398" w:rsidR="007C4C63" w:rsidRPr="00BD60C0"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2</w:t>
                                  </w:r>
                                  <w:r w:rsidR="00764758" w:rsidRPr="00BD60C0">
                                    <w:rPr>
                                      <w:rFonts w:ascii="標楷體" w:eastAsia="標楷體" w:hAnsi="標楷體"/>
                                      <w:sz w:val="20"/>
                                      <w:szCs w:val="20"/>
                                    </w:rPr>
                                    <w:t>.0</w:t>
                                  </w:r>
                                </w:p>
                              </w:tc>
                            </w:tr>
                            <w:tr w:rsidR="007C4C63" w:rsidRPr="008C2044" w14:paraId="27D26327" w14:textId="77777777" w:rsidTr="00E40CA3">
                              <w:trPr>
                                <w:trHeight w:val="227"/>
                              </w:trPr>
                              <w:tc>
                                <w:tcPr>
                                  <w:tcW w:w="5000" w:type="pct"/>
                                  <w:gridSpan w:val="5"/>
                                  <w:tcBorders>
                                    <w:top w:val="single" w:sz="4" w:space="0" w:color="auto"/>
                                    <w:left w:val="nil"/>
                                    <w:bottom w:val="nil"/>
                                    <w:right w:val="nil"/>
                                  </w:tcBorders>
                                  <w:shd w:val="clear" w:color="auto" w:fill="auto"/>
                                  <w:vAlign w:val="center"/>
                                </w:tcPr>
                                <w:p w14:paraId="4C739DD6" w14:textId="77777777" w:rsidR="007C4C63" w:rsidRPr="00A01E47" w:rsidRDefault="007C4C63" w:rsidP="00BF36C1">
                                  <w:pPr>
                                    <w:spacing w:line="305" w:lineRule="exact"/>
                                    <w:ind w:leftChars="-50" w:left="-120" w:firstLine="12"/>
                                    <w:rPr>
                                      <w:rFonts w:ascii="標楷體" w:eastAsia="標楷體" w:hAnsi="標楷體"/>
                                      <w:sz w:val="18"/>
                                      <w:szCs w:val="18"/>
                                    </w:rPr>
                                  </w:pPr>
                                  <w:r w:rsidRPr="00A01E47">
                                    <w:rPr>
                                      <w:rFonts w:ascii="標楷體" w:eastAsia="標楷體" w:hAnsi="標楷體" w:hint="eastAsia"/>
                                      <w:sz w:val="18"/>
                                      <w:szCs w:val="18"/>
                                    </w:rPr>
                                    <w:t>註：1.屏東榮總自111年11月18日起正式營運。</w:t>
                                  </w:r>
                                </w:p>
                                <w:p w14:paraId="0A7AE5E6" w14:textId="77777777" w:rsidR="007C4C63" w:rsidRPr="008C2044" w:rsidRDefault="007C4C63" w:rsidP="00BF36C1">
                                  <w:pPr>
                                    <w:spacing w:line="305" w:lineRule="exact"/>
                                    <w:ind w:leftChars="104" w:left="250" w:firstLine="6"/>
                                    <w:rPr>
                                      <w:rFonts w:ascii="標楷體" w:eastAsia="標楷體" w:hAnsi="標楷體"/>
                                      <w:sz w:val="20"/>
                                      <w:szCs w:val="20"/>
                                    </w:rPr>
                                  </w:pPr>
                                  <w:r w:rsidRPr="00A01E47">
                                    <w:rPr>
                                      <w:rFonts w:ascii="標楷體" w:eastAsia="標楷體" w:hAnsi="標楷體" w:hint="eastAsia"/>
                                      <w:sz w:val="18"/>
                                      <w:szCs w:val="18"/>
                                    </w:rPr>
                                    <w:t>2.資料來源：整理自退輔會提供資料。</w:t>
                                  </w:r>
                                </w:p>
                              </w:tc>
                            </w:tr>
                          </w:tbl>
                          <w:p w14:paraId="4D32844B" w14:textId="77777777" w:rsidR="007C4C63" w:rsidRPr="001055CE" w:rsidRDefault="007C4C63" w:rsidP="007C4C63">
                            <w:pPr>
                              <w:spacing w:line="300" w:lineRule="exact"/>
                              <w:jc w:val="right"/>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0C8954A" id="_x0000_s1027" type="#_x0000_t202" style="position:absolute;left:0;text-align:left;margin-left:268.25pt;margin-top:76.9pt;width:292.8pt;height:243.3pt;z-index:-25165516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" filled="f" stroked="f">
                <v:textbox inset=",,,0">
                  <w:txbxContent>
                    <w:p w14:paraId="29F73CBD" w14:textId="77777777" w:rsidR="007C4C63" w:rsidRDefault="007C4C63" w:rsidP="00226920">
                      <w:pPr>
                        <w:spacing w:line="320" w:lineRule="exact"/>
                        <w:ind w:left="733" w:hangingChars="305" w:hanging="733"/>
                        <w:jc w:val="center"/>
                        <w:rPr>
                          <w:rFonts w:ascii="標楷體" w:eastAsia="標楷體" w:hAnsi="標楷體"/>
                          <w:b/>
                          <w:bCs/>
                        </w:rPr>
                      </w:pPr>
                      <w:r w:rsidRPr="00D3508B">
                        <w:rPr>
                          <w:rFonts w:ascii="標楷體" w:eastAsia="標楷體" w:hAnsi="標楷體" w:hint="eastAsia"/>
                          <w:b/>
                          <w:bCs/>
                        </w:rPr>
                        <w:t>表</w:t>
                      </w:r>
                      <w:r>
                        <w:rPr>
                          <w:rFonts w:ascii="標楷體" w:eastAsia="標楷體" w:hAnsi="標楷體"/>
                          <w:b/>
                          <w:bCs/>
                        </w:rPr>
                        <w:t>2</w:t>
                      </w:r>
                      <w:r w:rsidRPr="00D3508B">
                        <w:rPr>
                          <w:rFonts w:ascii="標楷體" w:eastAsia="標楷體" w:hAnsi="標楷體" w:hint="eastAsia"/>
                          <w:b/>
                          <w:bCs/>
                        </w:rPr>
                        <w:t xml:space="preserve">　</w:t>
                      </w:r>
                      <w:r w:rsidRPr="001055CE">
                        <w:rPr>
                          <w:rFonts w:ascii="標楷體" w:eastAsia="標楷體" w:hAnsi="標楷體" w:hint="eastAsia"/>
                          <w:b/>
                          <w:bCs/>
                        </w:rPr>
                        <w:t>個案完成長照需求評估至出院之平均天數</w:t>
                      </w:r>
                    </w:p>
                    <w:p w14:paraId="0CE1EE6D" w14:textId="77777777" w:rsidR="007C4C63" w:rsidRPr="00A31195" w:rsidRDefault="007C4C63" w:rsidP="00AB349B">
                      <w:pPr>
                        <w:spacing w:beforeLines="25" w:before="90" w:line="360" w:lineRule="exact"/>
                        <w:ind w:rightChars="20" w:right="48"/>
                        <w:jc w:val="right"/>
                        <w:rPr>
                          <w:rFonts w:ascii="標楷體" w:eastAsia="標楷體" w:hAnsi="標楷體" w:cs="Calibri"/>
                          <w:sz w:val="20"/>
                          <w:szCs w:val="20"/>
                        </w:rPr>
                      </w:pPr>
                      <w:r w:rsidRPr="009728AA">
                        <w:rPr>
                          <w:rFonts w:ascii="標楷體" w:eastAsia="標楷體" w:hAnsi="標楷體" w:cs="Calibri" w:hint="eastAsia"/>
                          <w:sz w:val="20"/>
                          <w:szCs w:val="20"/>
                        </w:rPr>
                        <w:t>單位：</w:t>
                      </w:r>
                      <w:r>
                        <w:rPr>
                          <w:rFonts w:ascii="標楷體" w:eastAsia="標楷體" w:hAnsi="標楷體" w:cs="Calibri" w:hint="eastAsia"/>
                          <w:sz w:val="20"/>
                          <w:szCs w:val="20"/>
                        </w:rPr>
                        <w:t>天</w:t>
                      </w:r>
                    </w:p>
                    <w:tbl>
                      <w:tblPr>
                        <w:tblW w:w="496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930"/>
                        <w:gridCol w:w="932"/>
                        <w:gridCol w:w="932"/>
                        <w:gridCol w:w="1308"/>
                      </w:tblGrid>
                      <w:tr w:rsidR="00EB4AD9" w:rsidRPr="008C2044" w14:paraId="398E5FF2" w14:textId="77777777" w:rsidTr="00E40CA3">
                        <w:trPr>
                          <w:trHeight w:val="964"/>
                        </w:trPr>
                        <w:tc>
                          <w:tcPr>
                            <w:tcW w:w="1288" w:type="pct"/>
                            <w:tcBorders>
                              <w:tl2br w:val="single" w:sz="4" w:space="0" w:color="auto"/>
                            </w:tcBorders>
                            <w:shd w:val="clear" w:color="auto" w:fill="auto"/>
                            <w:vAlign w:val="center"/>
                          </w:tcPr>
                          <w:p w14:paraId="211A0C06" w14:textId="76A0D196" w:rsidR="0054182B" w:rsidRPr="00126D5C" w:rsidRDefault="0054182B" w:rsidP="00126D5C">
                            <w:pPr>
                              <w:spacing w:line="240" w:lineRule="exact"/>
                              <w:ind w:rightChars="-20" w:right="-48"/>
                              <w:jc w:val="right"/>
                              <w:rPr>
                                <w:rFonts w:ascii="Calibri" w:eastAsia="標楷體" w:hAnsi="Calibri"/>
                                <w:spacing w:val="-14"/>
                                <w:sz w:val="20"/>
                                <w:szCs w:val="20"/>
                              </w:rPr>
                            </w:pPr>
                            <w:r w:rsidRPr="00126D5C">
                              <w:rPr>
                                <w:rFonts w:ascii="Calibri" w:eastAsia="標楷體" w:hAnsi="Calibri" w:hint="eastAsia"/>
                                <w:spacing w:val="-14"/>
                                <w:sz w:val="20"/>
                                <w:szCs w:val="20"/>
                              </w:rPr>
                              <w:t>年（月）別</w:t>
                            </w:r>
                          </w:p>
                          <w:p w14:paraId="52847991" w14:textId="2066BC58" w:rsidR="0054182B" w:rsidRPr="00E76487" w:rsidRDefault="0054182B" w:rsidP="00764C6F">
                            <w:pPr>
                              <w:spacing w:line="420" w:lineRule="exact"/>
                              <w:ind w:leftChars="-50" w:left="-120"/>
                              <w:rPr>
                                <w:rFonts w:ascii="Calibri" w:eastAsia="標楷體" w:hAnsi="Calibri"/>
                                <w:spacing w:val="-6"/>
                                <w:sz w:val="20"/>
                                <w:szCs w:val="20"/>
                              </w:rPr>
                            </w:pPr>
                            <w:r w:rsidRPr="00E76487">
                              <w:rPr>
                                <w:rFonts w:ascii="Calibri" w:eastAsia="標楷體" w:hAnsi="Calibri"/>
                                <w:spacing w:val="-6"/>
                                <w:sz w:val="20"/>
                                <w:szCs w:val="20"/>
                              </w:rPr>
                              <w:t>醫院名稱</w:t>
                            </w:r>
                          </w:p>
                        </w:tc>
                        <w:tc>
                          <w:tcPr>
                            <w:tcW w:w="842" w:type="pct"/>
                            <w:tcBorders>
                              <w:bottom w:val="single" w:sz="4" w:space="0" w:color="auto"/>
                            </w:tcBorders>
                            <w:shd w:val="clear" w:color="auto" w:fill="auto"/>
                            <w:vAlign w:val="center"/>
                          </w:tcPr>
                          <w:p w14:paraId="3F388714" w14:textId="77777777" w:rsidR="007C4C63" w:rsidRPr="00A01E47"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111年</w:t>
                            </w:r>
                          </w:p>
                        </w:tc>
                        <w:tc>
                          <w:tcPr>
                            <w:tcW w:w="843" w:type="pct"/>
                            <w:shd w:val="clear" w:color="auto" w:fill="auto"/>
                            <w:vAlign w:val="center"/>
                          </w:tcPr>
                          <w:p w14:paraId="76A2F2DD" w14:textId="77777777" w:rsidR="007C4C63" w:rsidRPr="00A01E47"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112年</w:t>
                            </w:r>
                          </w:p>
                        </w:tc>
                        <w:tc>
                          <w:tcPr>
                            <w:tcW w:w="843" w:type="pct"/>
                            <w:shd w:val="clear" w:color="auto" w:fill="auto"/>
                            <w:vAlign w:val="center"/>
                          </w:tcPr>
                          <w:p w14:paraId="644BF800" w14:textId="77777777" w:rsidR="007C4C63" w:rsidRPr="00A01E47"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113年</w:t>
                            </w:r>
                          </w:p>
                        </w:tc>
                        <w:tc>
                          <w:tcPr>
                            <w:tcW w:w="1184" w:type="pct"/>
                            <w:shd w:val="clear" w:color="auto" w:fill="auto"/>
                            <w:vAlign w:val="center"/>
                          </w:tcPr>
                          <w:p w14:paraId="10A24098" w14:textId="77777777" w:rsidR="008049FC"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114年</w:t>
                            </w:r>
                          </w:p>
                          <w:p w14:paraId="5176119C" w14:textId="7B5F4335" w:rsidR="007C4C63" w:rsidRPr="00A01E47" w:rsidRDefault="007C4C63" w:rsidP="00A01E47">
                            <w:pPr>
                              <w:spacing w:line="240" w:lineRule="exact"/>
                              <w:jc w:val="center"/>
                              <w:rPr>
                                <w:rFonts w:ascii="標楷體" w:eastAsia="標楷體" w:hAnsi="標楷體"/>
                                <w:sz w:val="20"/>
                                <w:szCs w:val="20"/>
                              </w:rPr>
                            </w:pPr>
                            <w:r w:rsidRPr="00A01E47">
                              <w:rPr>
                                <w:rFonts w:ascii="標楷體" w:eastAsia="標楷體" w:hAnsi="標楷體"/>
                                <w:sz w:val="20"/>
                                <w:szCs w:val="20"/>
                              </w:rPr>
                              <w:t>1</w:t>
                            </w:r>
                            <w:r w:rsidRPr="00A01E47">
                              <w:rPr>
                                <w:rFonts w:ascii="標楷體" w:eastAsia="標楷體" w:hAnsi="標楷體" w:hint="eastAsia"/>
                                <w:sz w:val="20"/>
                                <w:szCs w:val="20"/>
                              </w:rPr>
                              <w:t>至</w:t>
                            </w:r>
                            <w:r w:rsidRPr="00A01E47">
                              <w:rPr>
                                <w:rFonts w:ascii="標楷體" w:eastAsia="標楷體" w:hAnsi="標楷體"/>
                                <w:sz w:val="20"/>
                                <w:szCs w:val="20"/>
                              </w:rPr>
                              <w:t>8月</w:t>
                            </w:r>
                          </w:p>
                        </w:tc>
                      </w:tr>
                      <w:tr w:rsidR="00EB4AD9" w:rsidRPr="008C2044" w14:paraId="0DE9DF4F" w14:textId="77777777" w:rsidTr="00E40CA3">
                        <w:trPr>
                          <w:trHeight w:val="567"/>
                        </w:trPr>
                        <w:tc>
                          <w:tcPr>
                            <w:tcW w:w="1288" w:type="pct"/>
                            <w:shd w:val="clear" w:color="auto" w:fill="auto"/>
                            <w:vAlign w:val="center"/>
                          </w:tcPr>
                          <w:p w14:paraId="272D2F20" w14:textId="77777777" w:rsidR="007C4C63" w:rsidRPr="00A01E47" w:rsidRDefault="007C4C63" w:rsidP="00226920">
                            <w:pPr>
                              <w:spacing w:line="320" w:lineRule="exact"/>
                              <w:jc w:val="center"/>
                              <w:rPr>
                                <w:rFonts w:ascii="Calibri" w:eastAsia="標楷體" w:hAnsi="Calibri"/>
                                <w:sz w:val="20"/>
                                <w:szCs w:val="20"/>
                              </w:rPr>
                            </w:pPr>
                            <w:r w:rsidRPr="00A01E47">
                              <w:rPr>
                                <w:rFonts w:ascii="Calibri" w:eastAsia="標楷體" w:hAnsi="Calibri"/>
                                <w:sz w:val="20"/>
                                <w:szCs w:val="20"/>
                              </w:rPr>
                              <w:t>臺中榮總</w:t>
                            </w:r>
                          </w:p>
                        </w:tc>
                        <w:tc>
                          <w:tcPr>
                            <w:tcW w:w="842" w:type="pct"/>
                            <w:shd w:val="clear" w:color="auto" w:fill="auto"/>
                            <w:vAlign w:val="center"/>
                          </w:tcPr>
                          <w:p w14:paraId="0B75939A" w14:textId="4033856B"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2.3</w:t>
                            </w:r>
                          </w:p>
                        </w:tc>
                        <w:tc>
                          <w:tcPr>
                            <w:tcW w:w="843" w:type="pct"/>
                            <w:shd w:val="clear" w:color="auto" w:fill="auto"/>
                            <w:vAlign w:val="center"/>
                          </w:tcPr>
                          <w:p w14:paraId="38AC3E88" w14:textId="6C4C4DF9"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2.3</w:t>
                            </w:r>
                          </w:p>
                        </w:tc>
                        <w:tc>
                          <w:tcPr>
                            <w:tcW w:w="843" w:type="pct"/>
                            <w:shd w:val="clear" w:color="auto" w:fill="auto"/>
                            <w:vAlign w:val="center"/>
                          </w:tcPr>
                          <w:p w14:paraId="42E7BB1A" w14:textId="314103F6" w:rsidR="007C4C63" w:rsidRPr="00E65F78"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3</w:t>
                            </w:r>
                            <w:r w:rsidR="00540CC7" w:rsidRPr="00BD60C0">
                              <w:rPr>
                                <w:rFonts w:ascii="標楷體" w:eastAsia="標楷體" w:hAnsi="標楷體"/>
                                <w:sz w:val="20"/>
                                <w:szCs w:val="20"/>
                              </w:rPr>
                              <w:t>.0</w:t>
                            </w:r>
                          </w:p>
                        </w:tc>
                        <w:tc>
                          <w:tcPr>
                            <w:tcW w:w="1184" w:type="pct"/>
                            <w:shd w:val="clear" w:color="auto" w:fill="auto"/>
                            <w:vAlign w:val="center"/>
                          </w:tcPr>
                          <w:p w14:paraId="4F01AA2A" w14:textId="46584A8F"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2.6</w:t>
                            </w:r>
                          </w:p>
                        </w:tc>
                      </w:tr>
                      <w:tr w:rsidR="00EB4AD9" w:rsidRPr="008C2044" w14:paraId="0EFDD9A0" w14:textId="77777777" w:rsidTr="00E40CA3">
                        <w:trPr>
                          <w:trHeight w:val="567"/>
                        </w:trPr>
                        <w:tc>
                          <w:tcPr>
                            <w:tcW w:w="1288" w:type="pct"/>
                            <w:shd w:val="clear" w:color="auto" w:fill="auto"/>
                            <w:vAlign w:val="center"/>
                          </w:tcPr>
                          <w:p w14:paraId="60288934" w14:textId="77777777" w:rsidR="007C4C63" w:rsidRPr="00A01E47" w:rsidRDefault="007C4C63" w:rsidP="00226920">
                            <w:pPr>
                              <w:spacing w:line="320" w:lineRule="exact"/>
                              <w:jc w:val="center"/>
                              <w:rPr>
                                <w:rFonts w:ascii="Calibri" w:eastAsia="標楷體" w:hAnsi="Calibri"/>
                                <w:sz w:val="20"/>
                                <w:szCs w:val="20"/>
                              </w:rPr>
                            </w:pPr>
                            <w:r w:rsidRPr="00A01E47">
                              <w:rPr>
                                <w:rFonts w:ascii="Calibri" w:eastAsia="標楷體" w:hAnsi="Calibri"/>
                                <w:sz w:val="20"/>
                                <w:szCs w:val="20"/>
                              </w:rPr>
                              <w:t>高雄榮總</w:t>
                            </w:r>
                          </w:p>
                        </w:tc>
                        <w:tc>
                          <w:tcPr>
                            <w:tcW w:w="842" w:type="pct"/>
                            <w:tcBorders>
                              <w:bottom w:val="single" w:sz="4" w:space="0" w:color="auto"/>
                            </w:tcBorders>
                            <w:shd w:val="clear" w:color="auto" w:fill="auto"/>
                            <w:vAlign w:val="center"/>
                          </w:tcPr>
                          <w:p w14:paraId="0E246FE1" w14:textId="13923D74"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2.3</w:t>
                            </w:r>
                          </w:p>
                        </w:tc>
                        <w:tc>
                          <w:tcPr>
                            <w:tcW w:w="843" w:type="pct"/>
                            <w:shd w:val="clear" w:color="auto" w:fill="auto"/>
                            <w:vAlign w:val="center"/>
                          </w:tcPr>
                          <w:p w14:paraId="26E4B201" w14:textId="4C631955"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2.4</w:t>
                            </w:r>
                          </w:p>
                        </w:tc>
                        <w:tc>
                          <w:tcPr>
                            <w:tcW w:w="843" w:type="pct"/>
                            <w:shd w:val="clear" w:color="auto" w:fill="auto"/>
                            <w:vAlign w:val="center"/>
                          </w:tcPr>
                          <w:p w14:paraId="2E8D8ABC" w14:textId="10CFAA13"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1.9</w:t>
                            </w:r>
                          </w:p>
                        </w:tc>
                        <w:tc>
                          <w:tcPr>
                            <w:tcW w:w="1184" w:type="pct"/>
                            <w:shd w:val="clear" w:color="auto" w:fill="auto"/>
                            <w:vAlign w:val="center"/>
                          </w:tcPr>
                          <w:p w14:paraId="071014E2" w14:textId="44312897" w:rsidR="007C4C63" w:rsidRPr="00E65F78" w:rsidRDefault="007C4C63" w:rsidP="00226920">
                            <w:pPr>
                              <w:spacing w:line="320" w:lineRule="exact"/>
                              <w:jc w:val="right"/>
                              <w:rPr>
                                <w:rFonts w:ascii="標楷體" w:eastAsia="標楷體" w:hAnsi="標楷體"/>
                                <w:sz w:val="20"/>
                                <w:szCs w:val="20"/>
                              </w:rPr>
                            </w:pPr>
                            <w:r w:rsidRPr="00E65F78">
                              <w:rPr>
                                <w:rFonts w:ascii="標楷體" w:eastAsia="標楷體" w:hAnsi="標楷體"/>
                                <w:sz w:val="20"/>
                                <w:szCs w:val="20"/>
                              </w:rPr>
                              <w:t>2.2</w:t>
                            </w:r>
                          </w:p>
                        </w:tc>
                      </w:tr>
                      <w:tr w:rsidR="00E40CA3" w:rsidRPr="008C2044" w14:paraId="094977A1" w14:textId="77777777" w:rsidTr="00E40CA3">
                        <w:trPr>
                          <w:trHeight w:val="567"/>
                        </w:trPr>
                        <w:tc>
                          <w:tcPr>
                            <w:tcW w:w="1288" w:type="pct"/>
                            <w:shd w:val="clear" w:color="auto" w:fill="auto"/>
                            <w:vAlign w:val="center"/>
                          </w:tcPr>
                          <w:p w14:paraId="6DC64E01" w14:textId="4306AA09" w:rsidR="00E40CA3" w:rsidRPr="00A01E47" w:rsidRDefault="00E40CA3" w:rsidP="00E40CA3">
                            <w:pPr>
                              <w:spacing w:line="320" w:lineRule="exact"/>
                              <w:jc w:val="center"/>
                              <w:rPr>
                                <w:rFonts w:ascii="Calibri" w:eastAsia="標楷體" w:hAnsi="Calibri"/>
                                <w:sz w:val="20"/>
                                <w:szCs w:val="20"/>
                              </w:rPr>
                            </w:pPr>
                            <w:r w:rsidRPr="00A01E47">
                              <w:rPr>
                                <w:rFonts w:ascii="Calibri" w:eastAsia="標楷體" w:hAnsi="Calibri"/>
                                <w:sz w:val="20"/>
                                <w:szCs w:val="20"/>
                              </w:rPr>
                              <w:t>屏東榮總</w:t>
                            </w:r>
                          </w:p>
                        </w:tc>
                        <w:tc>
                          <w:tcPr>
                            <w:tcW w:w="842" w:type="pct"/>
                            <w:tcBorders>
                              <w:tl2br w:val="single" w:sz="4" w:space="0" w:color="auto"/>
                            </w:tcBorders>
                            <w:shd w:val="clear" w:color="auto" w:fill="auto"/>
                            <w:vAlign w:val="center"/>
                          </w:tcPr>
                          <w:p w14:paraId="6BAB7A04" w14:textId="77777777" w:rsidR="00E40CA3" w:rsidRPr="00E65F78" w:rsidRDefault="00E40CA3" w:rsidP="00E40CA3">
                            <w:pPr>
                              <w:spacing w:line="320" w:lineRule="exact"/>
                              <w:jc w:val="right"/>
                              <w:rPr>
                                <w:rFonts w:ascii="標楷體" w:eastAsia="標楷體" w:hAnsi="標楷體"/>
                                <w:sz w:val="20"/>
                                <w:szCs w:val="20"/>
                              </w:rPr>
                            </w:pPr>
                          </w:p>
                        </w:tc>
                        <w:tc>
                          <w:tcPr>
                            <w:tcW w:w="843" w:type="pct"/>
                            <w:shd w:val="clear" w:color="auto" w:fill="auto"/>
                            <w:vAlign w:val="center"/>
                          </w:tcPr>
                          <w:p w14:paraId="2C74DCD2" w14:textId="71B5E55F" w:rsidR="00E40CA3" w:rsidRPr="00E65F78" w:rsidRDefault="00E40CA3" w:rsidP="00E40CA3">
                            <w:pPr>
                              <w:spacing w:line="320" w:lineRule="exact"/>
                              <w:jc w:val="right"/>
                              <w:rPr>
                                <w:rFonts w:ascii="標楷體" w:eastAsia="標楷體" w:hAnsi="標楷體"/>
                                <w:sz w:val="20"/>
                                <w:szCs w:val="20"/>
                              </w:rPr>
                            </w:pPr>
                            <w:r w:rsidRPr="00E65F78">
                              <w:rPr>
                                <w:rFonts w:ascii="標楷體" w:eastAsia="標楷體" w:hAnsi="標楷體"/>
                                <w:sz w:val="20"/>
                                <w:szCs w:val="20"/>
                              </w:rPr>
                              <w:t>2.3</w:t>
                            </w:r>
                          </w:p>
                        </w:tc>
                        <w:tc>
                          <w:tcPr>
                            <w:tcW w:w="843" w:type="pct"/>
                            <w:shd w:val="clear" w:color="auto" w:fill="auto"/>
                            <w:vAlign w:val="center"/>
                          </w:tcPr>
                          <w:p w14:paraId="1A483763" w14:textId="6A2D6000" w:rsidR="00E40CA3" w:rsidRPr="00E65F78" w:rsidRDefault="00E40CA3" w:rsidP="00E40CA3">
                            <w:pPr>
                              <w:spacing w:line="320" w:lineRule="exact"/>
                              <w:jc w:val="right"/>
                              <w:rPr>
                                <w:rFonts w:ascii="標楷體" w:eastAsia="標楷體" w:hAnsi="標楷體"/>
                                <w:sz w:val="20"/>
                                <w:szCs w:val="20"/>
                              </w:rPr>
                            </w:pPr>
                            <w:r w:rsidRPr="00E65F78">
                              <w:rPr>
                                <w:rFonts w:ascii="標楷體" w:eastAsia="標楷體" w:hAnsi="標楷體"/>
                                <w:sz w:val="20"/>
                                <w:szCs w:val="20"/>
                              </w:rPr>
                              <w:t>2.2</w:t>
                            </w:r>
                          </w:p>
                        </w:tc>
                        <w:tc>
                          <w:tcPr>
                            <w:tcW w:w="1184" w:type="pct"/>
                            <w:shd w:val="clear" w:color="auto" w:fill="auto"/>
                            <w:vAlign w:val="center"/>
                          </w:tcPr>
                          <w:p w14:paraId="5F81954C" w14:textId="69C8CED1" w:rsidR="00E40CA3" w:rsidRPr="00E65F78" w:rsidRDefault="00E40CA3" w:rsidP="00E40CA3">
                            <w:pPr>
                              <w:spacing w:line="320" w:lineRule="exact"/>
                              <w:jc w:val="right"/>
                              <w:rPr>
                                <w:rFonts w:ascii="標楷體" w:eastAsia="標楷體" w:hAnsi="標楷體"/>
                                <w:sz w:val="20"/>
                                <w:szCs w:val="20"/>
                              </w:rPr>
                            </w:pPr>
                            <w:r w:rsidRPr="00E65F78">
                              <w:rPr>
                                <w:rFonts w:ascii="標楷體" w:eastAsia="標楷體" w:hAnsi="標楷體"/>
                                <w:sz w:val="20"/>
                                <w:szCs w:val="20"/>
                              </w:rPr>
                              <w:t>2.7</w:t>
                            </w:r>
                          </w:p>
                        </w:tc>
                      </w:tr>
                      <w:tr w:rsidR="00EB4AD9" w:rsidRPr="008C2044" w14:paraId="7B6AD4D3" w14:textId="77777777" w:rsidTr="00E40CA3">
                        <w:trPr>
                          <w:trHeight w:val="567"/>
                        </w:trPr>
                        <w:tc>
                          <w:tcPr>
                            <w:tcW w:w="1288" w:type="pct"/>
                            <w:tcBorders>
                              <w:bottom w:val="single" w:sz="4" w:space="0" w:color="auto"/>
                            </w:tcBorders>
                            <w:shd w:val="clear" w:color="auto" w:fill="auto"/>
                            <w:vAlign w:val="center"/>
                          </w:tcPr>
                          <w:p w14:paraId="3B929974" w14:textId="77777777" w:rsidR="007C4C63" w:rsidRPr="00A01E47" w:rsidRDefault="007C4C63" w:rsidP="00226920">
                            <w:pPr>
                              <w:spacing w:line="320" w:lineRule="exact"/>
                              <w:jc w:val="center"/>
                              <w:rPr>
                                <w:rFonts w:ascii="Calibri" w:eastAsia="標楷體" w:hAnsi="Calibri"/>
                                <w:sz w:val="20"/>
                                <w:szCs w:val="20"/>
                              </w:rPr>
                            </w:pPr>
                            <w:r w:rsidRPr="00A01E47">
                              <w:rPr>
                                <w:rFonts w:ascii="Calibri" w:eastAsia="標楷體" w:hAnsi="Calibri"/>
                                <w:sz w:val="20"/>
                                <w:szCs w:val="20"/>
                              </w:rPr>
                              <w:t>臺</w:t>
                            </w:r>
                            <w:r w:rsidRPr="00A01E47">
                              <w:rPr>
                                <w:rFonts w:ascii="Calibri" w:eastAsia="標楷體" w:hAnsi="Calibri" w:hint="eastAsia"/>
                                <w:sz w:val="20"/>
                                <w:szCs w:val="20"/>
                              </w:rPr>
                              <w:t>北</w:t>
                            </w:r>
                            <w:r w:rsidRPr="00A01E47">
                              <w:rPr>
                                <w:rFonts w:ascii="Calibri" w:eastAsia="標楷體" w:hAnsi="Calibri"/>
                                <w:sz w:val="20"/>
                                <w:szCs w:val="20"/>
                              </w:rPr>
                              <w:t>榮總</w:t>
                            </w:r>
                          </w:p>
                          <w:p w14:paraId="0215D82D" w14:textId="77777777" w:rsidR="007C4C63" w:rsidRPr="00A01E47" w:rsidRDefault="007C4C63" w:rsidP="00226920">
                            <w:pPr>
                              <w:spacing w:line="320" w:lineRule="exact"/>
                              <w:jc w:val="center"/>
                              <w:rPr>
                                <w:rFonts w:ascii="Calibri" w:eastAsia="標楷體" w:hAnsi="Calibri"/>
                                <w:sz w:val="20"/>
                                <w:szCs w:val="20"/>
                              </w:rPr>
                            </w:pPr>
                            <w:r w:rsidRPr="00A01E47">
                              <w:rPr>
                                <w:rFonts w:ascii="Calibri" w:eastAsia="標楷體" w:hAnsi="Calibri"/>
                                <w:sz w:val="20"/>
                                <w:szCs w:val="20"/>
                              </w:rPr>
                              <w:t>玉里分院</w:t>
                            </w:r>
                          </w:p>
                        </w:tc>
                        <w:tc>
                          <w:tcPr>
                            <w:tcW w:w="842" w:type="pct"/>
                            <w:tcBorders>
                              <w:bottom w:val="single" w:sz="4" w:space="0" w:color="auto"/>
                            </w:tcBorders>
                            <w:shd w:val="clear" w:color="auto" w:fill="auto"/>
                            <w:vAlign w:val="center"/>
                          </w:tcPr>
                          <w:p w14:paraId="1B12F271" w14:textId="16E41EC0" w:rsidR="007C4C63" w:rsidRPr="00BD60C0"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2</w:t>
                            </w:r>
                            <w:r w:rsidR="00764758" w:rsidRPr="00BD60C0">
                              <w:rPr>
                                <w:rFonts w:ascii="標楷體" w:eastAsia="標楷體" w:hAnsi="標楷體"/>
                                <w:sz w:val="20"/>
                                <w:szCs w:val="20"/>
                              </w:rPr>
                              <w:t>.0</w:t>
                            </w:r>
                          </w:p>
                        </w:tc>
                        <w:tc>
                          <w:tcPr>
                            <w:tcW w:w="843" w:type="pct"/>
                            <w:tcBorders>
                              <w:bottom w:val="single" w:sz="4" w:space="0" w:color="auto"/>
                            </w:tcBorders>
                            <w:shd w:val="clear" w:color="auto" w:fill="auto"/>
                            <w:vAlign w:val="center"/>
                          </w:tcPr>
                          <w:p w14:paraId="40EBA674" w14:textId="692405CC" w:rsidR="007C4C63" w:rsidRPr="00BD60C0"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1</w:t>
                            </w:r>
                            <w:r w:rsidR="00764758" w:rsidRPr="00BD60C0">
                              <w:rPr>
                                <w:rFonts w:ascii="標楷體" w:eastAsia="標楷體" w:hAnsi="標楷體"/>
                                <w:sz w:val="20"/>
                                <w:szCs w:val="20"/>
                              </w:rPr>
                              <w:t>.0</w:t>
                            </w:r>
                          </w:p>
                        </w:tc>
                        <w:tc>
                          <w:tcPr>
                            <w:tcW w:w="843" w:type="pct"/>
                            <w:tcBorders>
                              <w:bottom w:val="single" w:sz="4" w:space="0" w:color="auto"/>
                            </w:tcBorders>
                            <w:shd w:val="clear" w:color="auto" w:fill="auto"/>
                            <w:vAlign w:val="center"/>
                          </w:tcPr>
                          <w:p w14:paraId="2B5D92F9" w14:textId="4E6FC9D1" w:rsidR="007C4C63" w:rsidRPr="00BD60C0"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1</w:t>
                            </w:r>
                            <w:r w:rsidR="00764758" w:rsidRPr="00BD60C0">
                              <w:rPr>
                                <w:rFonts w:ascii="標楷體" w:eastAsia="標楷體" w:hAnsi="標楷體"/>
                                <w:sz w:val="20"/>
                                <w:szCs w:val="20"/>
                              </w:rPr>
                              <w:t>.0</w:t>
                            </w:r>
                          </w:p>
                        </w:tc>
                        <w:tc>
                          <w:tcPr>
                            <w:tcW w:w="1184" w:type="pct"/>
                            <w:tcBorders>
                              <w:bottom w:val="single" w:sz="4" w:space="0" w:color="auto"/>
                            </w:tcBorders>
                            <w:shd w:val="clear" w:color="auto" w:fill="auto"/>
                            <w:vAlign w:val="center"/>
                          </w:tcPr>
                          <w:p w14:paraId="3FDC2456" w14:textId="1C854398" w:rsidR="007C4C63" w:rsidRPr="00BD60C0" w:rsidRDefault="007C4C63" w:rsidP="00226920">
                            <w:pPr>
                              <w:spacing w:line="320" w:lineRule="exact"/>
                              <w:jc w:val="right"/>
                              <w:rPr>
                                <w:rFonts w:ascii="標楷體" w:eastAsia="標楷體" w:hAnsi="標楷體"/>
                                <w:sz w:val="20"/>
                                <w:szCs w:val="20"/>
                              </w:rPr>
                            </w:pPr>
                            <w:r w:rsidRPr="00BD60C0">
                              <w:rPr>
                                <w:rFonts w:ascii="標楷體" w:eastAsia="標楷體" w:hAnsi="標楷體"/>
                                <w:sz w:val="20"/>
                                <w:szCs w:val="20"/>
                              </w:rPr>
                              <w:t>2</w:t>
                            </w:r>
                            <w:r w:rsidR="00764758" w:rsidRPr="00BD60C0">
                              <w:rPr>
                                <w:rFonts w:ascii="標楷體" w:eastAsia="標楷體" w:hAnsi="標楷體"/>
                                <w:sz w:val="20"/>
                                <w:szCs w:val="20"/>
                              </w:rPr>
                              <w:t>.0</w:t>
                            </w:r>
                          </w:p>
                        </w:tc>
                      </w:tr>
                      <w:tr w:rsidR="007C4C63" w:rsidRPr="008C2044" w14:paraId="27D26327" w14:textId="77777777" w:rsidTr="00E40CA3">
                        <w:trPr>
                          <w:trHeight w:val="227"/>
                        </w:trPr>
                        <w:tc>
                          <w:tcPr>
                            <w:tcW w:w="5000" w:type="pct"/>
                            <w:gridSpan w:val="5"/>
                            <w:tcBorders>
                              <w:top w:val="single" w:sz="4" w:space="0" w:color="auto"/>
                              <w:left w:val="nil"/>
                              <w:bottom w:val="nil"/>
                              <w:right w:val="nil"/>
                            </w:tcBorders>
                            <w:shd w:val="clear" w:color="auto" w:fill="auto"/>
                            <w:vAlign w:val="center"/>
                          </w:tcPr>
                          <w:p w14:paraId="4C739DD6" w14:textId="77777777" w:rsidR="007C4C63" w:rsidRPr="00A01E47" w:rsidRDefault="007C4C63" w:rsidP="00BF36C1">
                            <w:pPr>
                              <w:spacing w:line="305" w:lineRule="exact"/>
                              <w:ind w:leftChars="-50" w:left="-120" w:firstLine="12"/>
                              <w:rPr>
                                <w:rFonts w:ascii="標楷體" w:eastAsia="標楷體" w:hAnsi="標楷體"/>
                                <w:sz w:val="18"/>
                                <w:szCs w:val="18"/>
                              </w:rPr>
                            </w:pPr>
                            <w:r w:rsidRPr="00A01E47">
                              <w:rPr>
                                <w:rFonts w:ascii="標楷體" w:eastAsia="標楷體" w:hAnsi="標楷體" w:hint="eastAsia"/>
                                <w:sz w:val="18"/>
                                <w:szCs w:val="18"/>
                              </w:rPr>
                              <w:t>註：1.屏東榮總自111年11月18日起正式營運。</w:t>
                            </w:r>
                          </w:p>
                          <w:p w14:paraId="0A7AE5E6" w14:textId="77777777" w:rsidR="007C4C63" w:rsidRPr="008C2044" w:rsidRDefault="007C4C63" w:rsidP="00BF36C1">
                            <w:pPr>
                              <w:spacing w:line="305" w:lineRule="exact"/>
                              <w:ind w:leftChars="104" w:left="250" w:firstLine="6"/>
                              <w:rPr>
                                <w:rFonts w:ascii="標楷體" w:eastAsia="標楷體" w:hAnsi="標楷體"/>
                                <w:sz w:val="20"/>
                                <w:szCs w:val="20"/>
                              </w:rPr>
                            </w:pPr>
                            <w:r w:rsidRPr="00A01E47">
                              <w:rPr>
                                <w:rFonts w:ascii="標楷體" w:eastAsia="標楷體" w:hAnsi="標楷體" w:hint="eastAsia"/>
                                <w:sz w:val="18"/>
                                <w:szCs w:val="18"/>
                              </w:rPr>
                              <w:t>2.資料來源：整理自退輔會提供資料。</w:t>
                            </w:r>
                          </w:p>
                        </w:tc>
                      </w:tr>
                    </w:tbl>
                    <w:p w14:paraId="4D32844B" w14:textId="77777777" w:rsidR="007C4C63" w:rsidRPr="001055CE" w:rsidRDefault="007C4C63" w:rsidP="007C4C63">
                      <w:pPr>
                        <w:spacing w:line="300" w:lineRule="exact"/>
                        <w:jc w:val="right"/>
                      </w:pPr>
                    </w:p>
                  </w:txbxContent>
                </v:textbox>
                <w10:wrap type="tight" anchorx="page"/>
              </v:shape>
            </w:pict>
          </mc:Fallback>
        </mc:AlternateContent>
      </w:r>
      <w:r w:rsidR="007C4C63">
        <w:rPr>
          <w:rFonts w:ascii="標楷體" w:eastAsia="標楷體" w:hAnsi="標楷體" w:hint="eastAsia"/>
          <w:bCs/>
        </w:rPr>
        <w:t>國軍退除役官兵輔導委員會（下稱退輔會）</w:t>
      </w:r>
      <w:r w:rsidR="005F766A">
        <w:rPr>
          <w:rFonts w:ascii="標楷體" w:eastAsia="標楷體" w:hAnsi="標楷體" w:hint="eastAsia"/>
          <w:bCs/>
        </w:rPr>
        <w:t>所屬醫院</w:t>
      </w:r>
      <w:r w:rsidR="007C4C63">
        <w:rPr>
          <w:rFonts w:ascii="標楷體" w:eastAsia="標楷體" w:hAnsi="標楷體" w:hint="eastAsia"/>
          <w:bCs/>
        </w:rPr>
        <w:t>配合衛生福利部推動</w:t>
      </w:r>
      <w:r w:rsidR="007C4C63" w:rsidRPr="007B58FA">
        <w:rPr>
          <w:rFonts w:ascii="標楷體" w:eastAsia="標楷體" w:hAnsi="標楷體" w:hint="eastAsia"/>
          <w:bCs/>
        </w:rPr>
        <w:t>長期照顧十年計畫2.0</w:t>
      </w:r>
      <w:r w:rsidR="007C4C63">
        <w:rPr>
          <w:rFonts w:ascii="標楷體" w:eastAsia="標楷體" w:hAnsi="標楷體" w:hint="eastAsia"/>
          <w:bCs/>
        </w:rPr>
        <w:t>（下稱長照2.0）</w:t>
      </w:r>
      <w:r w:rsidR="007C4C63" w:rsidRPr="007B58FA">
        <w:rPr>
          <w:rFonts w:ascii="標楷體" w:eastAsia="標楷體" w:hAnsi="標楷體" w:hint="eastAsia"/>
          <w:bCs/>
        </w:rPr>
        <w:t>，發展以使用者為中心之多元連續性服務模式</w:t>
      </w:r>
      <w:r w:rsidR="007C4C63">
        <w:rPr>
          <w:rFonts w:ascii="標楷體" w:eastAsia="標楷體" w:hAnsi="標楷體" w:hint="eastAsia"/>
          <w:bCs/>
        </w:rPr>
        <w:t>，</w:t>
      </w:r>
      <w:r w:rsidR="00FA4E25">
        <w:rPr>
          <w:rFonts w:ascii="標楷體" w:eastAsia="標楷體" w:hAnsi="標楷體" w:hint="eastAsia"/>
          <w:bCs/>
        </w:rPr>
        <w:t>參與</w:t>
      </w:r>
      <w:r w:rsidR="007C4C63" w:rsidRPr="007B58FA">
        <w:rPr>
          <w:rFonts w:ascii="標楷體" w:eastAsia="標楷體" w:hAnsi="標楷體" w:hint="eastAsia"/>
          <w:bCs/>
        </w:rPr>
        <w:t>出院準備銜接長照服務計畫（下稱出</w:t>
      </w:r>
      <w:r w:rsidR="007C4C63">
        <w:rPr>
          <w:rFonts w:ascii="標楷體" w:eastAsia="標楷體" w:hAnsi="標楷體" w:hint="eastAsia"/>
          <w:bCs/>
        </w:rPr>
        <w:t>院準</w:t>
      </w:r>
      <w:r w:rsidR="007C4C63" w:rsidRPr="007B58FA">
        <w:rPr>
          <w:rFonts w:ascii="標楷體" w:eastAsia="標楷體" w:hAnsi="標楷體" w:hint="eastAsia"/>
          <w:bCs/>
        </w:rPr>
        <w:t>備計畫）</w:t>
      </w:r>
      <w:r w:rsidR="007C4C63">
        <w:rPr>
          <w:rFonts w:ascii="標楷體" w:eastAsia="標楷體" w:hAnsi="標楷體" w:hint="eastAsia"/>
          <w:bCs/>
        </w:rPr>
        <w:t>。復</w:t>
      </w:r>
      <w:r w:rsidR="007C4C63" w:rsidRPr="002D5D15">
        <w:rPr>
          <w:rFonts w:ascii="標楷體" w:eastAsia="標楷體" w:hAnsi="標楷體" w:hint="eastAsia"/>
          <w:bCs/>
        </w:rPr>
        <w:t>為落實</w:t>
      </w:r>
      <w:r w:rsidR="007C4C63">
        <w:rPr>
          <w:rFonts w:ascii="標楷體" w:eastAsia="標楷體" w:hAnsi="標楷體" w:hint="eastAsia"/>
          <w:bCs/>
        </w:rPr>
        <w:t>長照2.0</w:t>
      </w:r>
      <w:r w:rsidR="007C4C63" w:rsidRPr="002D5D15">
        <w:rPr>
          <w:rFonts w:ascii="標楷體" w:eastAsia="標楷體" w:hAnsi="標楷體" w:hint="eastAsia"/>
          <w:bCs/>
        </w:rPr>
        <w:t>在地老化政策目標，</w:t>
      </w:r>
      <w:r w:rsidR="007C4C63">
        <w:rPr>
          <w:rFonts w:ascii="標楷體" w:eastAsia="標楷體" w:hAnsi="標楷體" w:hint="eastAsia"/>
          <w:bCs/>
        </w:rPr>
        <w:t>配合</w:t>
      </w:r>
      <w:r w:rsidR="007C4C63" w:rsidRPr="002D5D15">
        <w:rPr>
          <w:rFonts w:ascii="標楷體" w:eastAsia="標楷體" w:hAnsi="標楷體" w:hint="eastAsia"/>
          <w:bCs/>
        </w:rPr>
        <w:t>社區整體照顧服務體系計畫</w:t>
      </w:r>
      <w:r w:rsidR="007C4C63">
        <w:rPr>
          <w:rFonts w:ascii="標楷體" w:eastAsia="標楷體" w:hAnsi="標楷體" w:hint="eastAsia"/>
          <w:bCs/>
        </w:rPr>
        <w:t>，</w:t>
      </w:r>
      <w:r w:rsidR="007C4C63" w:rsidRPr="00211B47">
        <w:rPr>
          <w:rFonts w:ascii="標楷體" w:eastAsia="標楷體" w:hAnsi="標楷體" w:hint="eastAsia"/>
          <w:bCs/>
        </w:rPr>
        <w:t>布建社區整合型服務中心（下稱A單位）、複合型服務中心（下稱B單位）</w:t>
      </w:r>
      <w:r w:rsidR="002C33E6">
        <w:rPr>
          <w:rFonts w:ascii="標楷體" w:eastAsia="標楷體" w:hAnsi="標楷體" w:hint="eastAsia"/>
          <w:bCs/>
        </w:rPr>
        <w:t>及</w:t>
      </w:r>
      <w:r w:rsidR="007C4C63" w:rsidRPr="00211B47">
        <w:rPr>
          <w:rFonts w:ascii="標楷體" w:eastAsia="標楷體" w:hAnsi="標楷體" w:hint="eastAsia"/>
          <w:bCs/>
        </w:rPr>
        <w:t>巷弄長照站</w:t>
      </w:r>
      <w:r w:rsidR="00D11FE8" w:rsidRPr="00211B47">
        <w:rPr>
          <w:rFonts w:ascii="標楷體" w:eastAsia="標楷體" w:hAnsi="標楷體" w:hint="eastAsia"/>
          <w:bCs/>
        </w:rPr>
        <w:t>（下稱</w:t>
      </w:r>
      <w:r w:rsidR="00D11FE8">
        <w:rPr>
          <w:rFonts w:ascii="標楷體" w:eastAsia="標楷體" w:hAnsi="標楷體" w:hint="eastAsia"/>
          <w:bCs/>
        </w:rPr>
        <w:t>C</w:t>
      </w:r>
      <w:r w:rsidR="00D11FE8" w:rsidRPr="00211B47">
        <w:rPr>
          <w:rFonts w:ascii="標楷體" w:eastAsia="標楷體" w:hAnsi="標楷體" w:hint="eastAsia"/>
          <w:bCs/>
        </w:rPr>
        <w:t>單位）</w:t>
      </w:r>
      <w:r w:rsidR="007C4C63">
        <w:rPr>
          <w:rFonts w:ascii="標楷體" w:eastAsia="標楷體" w:hAnsi="標楷體" w:hint="eastAsia"/>
          <w:bCs/>
        </w:rPr>
        <w:t>。</w:t>
      </w:r>
      <w:r w:rsidR="007C4C63">
        <w:rPr>
          <w:rFonts w:ascii="標楷體" w:eastAsia="標楷體" w:hAnsi="標楷體" w:hint="eastAsia"/>
          <w:bCs/>
          <w:noProof/>
          <w:spacing w:val="6"/>
        </w:rPr>
        <w:t>經查退輔會所屬</w:t>
      </w:r>
      <w:r w:rsidR="007C4C63" w:rsidRPr="00A40AA2">
        <w:rPr>
          <w:rFonts w:ascii="標楷體" w:eastAsia="標楷體" w:hAnsi="標楷體" w:hint="eastAsia"/>
          <w:bCs/>
          <w:noProof/>
          <w:spacing w:val="6"/>
        </w:rPr>
        <w:t>醫院</w:t>
      </w:r>
      <w:r w:rsidR="00334E04">
        <w:rPr>
          <w:rFonts w:ascii="標楷體" w:eastAsia="標楷體" w:hAnsi="標楷體" w:hint="eastAsia"/>
          <w:bCs/>
          <w:noProof/>
          <w:spacing w:val="6"/>
        </w:rPr>
        <w:t>參與</w:t>
      </w:r>
      <w:r w:rsidR="007C4C63">
        <w:rPr>
          <w:rFonts w:ascii="標楷體" w:eastAsia="標楷體" w:hAnsi="標楷體" w:hint="eastAsia"/>
          <w:bCs/>
          <w:noProof/>
          <w:spacing w:val="6"/>
        </w:rPr>
        <w:t>長照2.0相關計畫</w:t>
      </w:r>
      <w:r w:rsidR="007C4C63" w:rsidRPr="00A40AA2">
        <w:rPr>
          <w:rFonts w:ascii="標楷體" w:eastAsia="標楷體" w:hAnsi="標楷體" w:hint="eastAsia"/>
          <w:bCs/>
          <w:noProof/>
          <w:spacing w:val="6"/>
        </w:rPr>
        <w:t>執行情形</w:t>
      </w:r>
      <w:r w:rsidR="007C4C63">
        <w:rPr>
          <w:rFonts w:ascii="標楷體" w:eastAsia="標楷體" w:hAnsi="標楷體" w:hint="eastAsia"/>
          <w:bCs/>
          <w:noProof/>
          <w:spacing w:val="6"/>
        </w:rPr>
        <w:t>，核有：A.</w:t>
      </w:r>
      <w:r w:rsidR="00FA4E25" w:rsidRPr="003227EA">
        <w:rPr>
          <w:rFonts w:ascii="標楷體" w:eastAsia="標楷體" w:hAnsi="標楷體" w:hint="eastAsia"/>
          <w:bCs/>
          <w:noProof/>
          <w:spacing w:val="6"/>
        </w:rPr>
        <w:t>按</w:t>
      </w:r>
      <w:r w:rsidR="007C4C63" w:rsidRPr="003227EA">
        <w:rPr>
          <w:rFonts w:ascii="標楷體" w:eastAsia="標楷體" w:hAnsi="標楷體" w:hint="eastAsia"/>
          <w:bCs/>
        </w:rPr>
        <w:t>出院準備計畫</w:t>
      </w:r>
      <w:r w:rsidR="00F00F67" w:rsidRPr="003227EA">
        <w:rPr>
          <w:rFonts w:ascii="標楷體" w:eastAsia="標楷體" w:hAnsi="標楷體" w:hint="eastAsia"/>
          <w:bCs/>
        </w:rPr>
        <w:t>申請作業須知規定</w:t>
      </w:r>
      <w:r w:rsidR="00F00F67">
        <w:rPr>
          <w:rFonts w:ascii="標楷體" w:eastAsia="標楷體" w:hAnsi="標楷體" w:hint="eastAsia"/>
          <w:bCs/>
        </w:rPr>
        <w:t>，</w:t>
      </w:r>
      <w:r w:rsidR="007C4C63" w:rsidRPr="007B58FA">
        <w:rPr>
          <w:rFonts w:ascii="標楷體" w:eastAsia="標楷體" w:hAnsi="標楷體" w:hint="eastAsia"/>
          <w:bCs/>
        </w:rPr>
        <w:t>醫院</w:t>
      </w:r>
      <w:r w:rsidR="00F00F67">
        <w:rPr>
          <w:rFonts w:ascii="標楷體" w:eastAsia="標楷體" w:hAnsi="標楷體" w:hint="eastAsia"/>
          <w:bCs/>
        </w:rPr>
        <w:t>針對長照服務需求者</w:t>
      </w:r>
      <w:r w:rsidR="007C4C63" w:rsidRPr="007B58FA">
        <w:rPr>
          <w:rFonts w:ascii="標楷體" w:eastAsia="標楷體" w:hAnsi="標楷體" w:hint="eastAsia"/>
          <w:bCs/>
        </w:rPr>
        <w:t>，須於個案出院至少3天前，執行長照需要等級及照顧問</w:t>
      </w:r>
      <w:r w:rsidR="007C4C63" w:rsidRPr="007B58FA">
        <w:rPr>
          <w:rFonts w:ascii="標楷體" w:eastAsia="標楷體" w:hAnsi="標楷體" w:hint="eastAsia"/>
          <w:bCs/>
        </w:rPr>
        <w:lastRenderedPageBreak/>
        <w:t>題評估</w:t>
      </w:r>
      <w:r w:rsidR="007C4C63" w:rsidRPr="00B065A5">
        <w:rPr>
          <w:rFonts w:ascii="標楷體" w:eastAsia="標楷體" w:hAnsi="標楷體" w:hint="eastAsia"/>
          <w:bCs/>
        </w:rPr>
        <w:t>（下稱長照需求評估）</w:t>
      </w:r>
      <w:r w:rsidR="007C4C63" w:rsidRPr="007B58FA">
        <w:rPr>
          <w:rFonts w:ascii="標楷體" w:eastAsia="標楷體" w:hAnsi="標楷體" w:hint="eastAsia"/>
          <w:bCs/>
        </w:rPr>
        <w:t>，惟</w:t>
      </w:r>
      <w:r w:rsidR="007C4C63" w:rsidRPr="00E12D53">
        <w:rPr>
          <w:rFonts w:ascii="標楷體" w:eastAsia="標楷體" w:hAnsi="標楷體" w:hint="eastAsia"/>
          <w:bCs/>
        </w:rPr>
        <w:t>臺中、高雄、屏東榮民總醫院及臺北榮民總醫院（下稱臺北榮總）玉里分院</w:t>
      </w:r>
      <w:r w:rsidR="007C4C63" w:rsidRPr="007B58FA">
        <w:rPr>
          <w:rFonts w:ascii="標楷體" w:eastAsia="標楷體" w:hAnsi="標楷體" w:hint="eastAsia"/>
          <w:bCs/>
        </w:rPr>
        <w:t>等4家醫院111至114年度（截至8月底）辦理出</w:t>
      </w:r>
      <w:r w:rsidR="007C4C63">
        <w:rPr>
          <w:rFonts w:ascii="標楷體" w:eastAsia="標楷體" w:hAnsi="標楷體" w:hint="eastAsia"/>
          <w:bCs/>
        </w:rPr>
        <w:t>院準</w:t>
      </w:r>
      <w:r w:rsidR="007C4C63" w:rsidRPr="007B58FA">
        <w:rPr>
          <w:rFonts w:ascii="標楷體" w:eastAsia="標楷體" w:hAnsi="標楷體" w:hint="eastAsia"/>
          <w:bCs/>
        </w:rPr>
        <w:t>備計畫長照需求評估，</w:t>
      </w:r>
      <w:r w:rsidR="007C4C63">
        <w:rPr>
          <w:rFonts w:ascii="標楷體" w:eastAsia="標楷體" w:hAnsi="標楷體" w:hint="eastAsia"/>
          <w:bCs/>
        </w:rPr>
        <w:t>因</w:t>
      </w:r>
      <w:r w:rsidR="007C4C63" w:rsidRPr="007B58FA">
        <w:rPr>
          <w:rFonts w:ascii="標楷體" w:eastAsia="標楷體" w:hAnsi="標楷體" w:hint="eastAsia"/>
          <w:bCs/>
        </w:rPr>
        <w:t>醫療</w:t>
      </w:r>
      <w:r w:rsidR="007C4C63">
        <w:rPr>
          <w:rFonts w:ascii="標楷體" w:eastAsia="標楷體" w:hAnsi="標楷體" w:hint="eastAsia"/>
          <w:bCs/>
        </w:rPr>
        <w:t>團隊未</w:t>
      </w:r>
      <w:r w:rsidR="007C4C63" w:rsidRPr="007B58FA">
        <w:rPr>
          <w:rFonts w:ascii="標楷體" w:eastAsia="標楷體" w:hAnsi="標楷體" w:hint="eastAsia"/>
          <w:bCs/>
        </w:rPr>
        <w:t>常規討論病患出院日</w:t>
      </w:r>
      <w:r w:rsidR="007C4C63">
        <w:rPr>
          <w:rFonts w:ascii="標楷體" w:eastAsia="標楷體" w:hAnsi="標楷體" w:hint="eastAsia"/>
          <w:bCs/>
        </w:rPr>
        <w:t>，或</w:t>
      </w:r>
      <w:r w:rsidR="007C4C63" w:rsidRPr="007B58FA">
        <w:rPr>
          <w:rFonts w:ascii="標楷體" w:eastAsia="標楷體" w:hAnsi="標楷體" w:hint="eastAsia"/>
          <w:bCs/>
        </w:rPr>
        <w:t>病房端</w:t>
      </w:r>
      <w:r w:rsidR="007C4C63">
        <w:rPr>
          <w:rFonts w:ascii="標楷體" w:eastAsia="標楷體" w:hAnsi="標楷體" w:hint="eastAsia"/>
          <w:bCs/>
        </w:rPr>
        <w:t>較</w:t>
      </w:r>
      <w:r w:rsidR="007C4C63" w:rsidRPr="007B58FA">
        <w:rPr>
          <w:rFonts w:ascii="標楷體" w:eastAsia="標楷體" w:hAnsi="標楷體" w:hint="eastAsia"/>
          <w:bCs/>
        </w:rPr>
        <w:t>晚通知出院準備服務評估人員</w:t>
      </w:r>
      <w:r w:rsidR="00F00F67">
        <w:rPr>
          <w:rFonts w:ascii="標楷體" w:eastAsia="標楷體" w:hAnsi="標楷體" w:hint="eastAsia"/>
          <w:bCs/>
        </w:rPr>
        <w:t>，或</w:t>
      </w:r>
      <w:r w:rsidR="007C4C63" w:rsidRPr="007B58FA">
        <w:rPr>
          <w:rFonts w:ascii="標楷體" w:eastAsia="標楷體" w:hAnsi="標楷體" w:hint="eastAsia"/>
          <w:bCs/>
        </w:rPr>
        <w:t>家屬於病患出院前</w:t>
      </w:r>
      <w:r w:rsidR="00266213">
        <w:rPr>
          <w:rFonts w:ascii="標楷體" w:eastAsia="標楷體" w:hAnsi="標楷體" w:hint="eastAsia"/>
          <w:bCs/>
        </w:rPr>
        <w:t>臨時</w:t>
      </w:r>
      <w:r w:rsidR="007C4C63" w:rsidRPr="007B58FA">
        <w:rPr>
          <w:rFonts w:ascii="標楷體" w:eastAsia="標楷體" w:hAnsi="標楷體" w:hint="eastAsia"/>
          <w:bCs/>
        </w:rPr>
        <w:t>提出需求等</w:t>
      </w:r>
      <w:r w:rsidR="007C4C63">
        <w:rPr>
          <w:rFonts w:ascii="標楷體" w:eastAsia="標楷體" w:hAnsi="標楷體" w:hint="eastAsia"/>
          <w:bCs/>
        </w:rPr>
        <w:t>，致</w:t>
      </w:r>
      <w:r w:rsidR="007C4C63" w:rsidRPr="007B58FA">
        <w:rPr>
          <w:rFonts w:ascii="標楷體" w:eastAsia="標楷體" w:hAnsi="標楷體" w:hint="eastAsia"/>
          <w:bCs/>
        </w:rPr>
        <w:t>平均評估時間未達成</w:t>
      </w:r>
      <w:r w:rsidR="007C4C63">
        <w:rPr>
          <w:rFonts w:ascii="標楷體" w:eastAsia="標楷體" w:hAnsi="標楷體" w:hint="eastAsia"/>
          <w:bCs/>
        </w:rPr>
        <w:t>計畫規定</w:t>
      </w:r>
      <w:r w:rsidR="007C4C63" w:rsidRPr="007B58FA">
        <w:rPr>
          <w:rFonts w:ascii="標楷體" w:eastAsia="標楷體" w:hAnsi="標楷體" w:hint="eastAsia"/>
          <w:bCs/>
        </w:rPr>
        <w:t>之標準（表</w:t>
      </w:r>
      <w:r w:rsidR="007C4C63">
        <w:rPr>
          <w:rFonts w:ascii="標楷體" w:eastAsia="標楷體" w:hAnsi="標楷體" w:hint="eastAsia"/>
          <w:bCs/>
        </w:rPr>
        <w:t>2</w:t>
      </w:r>
      <w:r w:rsidR="007C4C63" w:rsidRPr="007B58FA">
        <w:rPr>
          <w:rFonts w:ascii="標楷體" w:eastAsia="標楷體" w:hAnsi="標楷體" w:hint="eastAsia"/>
          <w:bCs/>
        </w:rPr>
        <w:t>），影響個案後續銜接長照服務之時效</w:t>
      </w:r>
      <w:r w:rsidR="007C4C63">
        <w:rPr>
          <w:rFonts w:ascii="標楷體" w:eastAsia="標楷體" w:hAnsi="標楷體" w:hint="eastAsia"/>
          <w:bCs/>
        </w:rPr>
        <w:t>；B.</w:t>
      </w:r>
      <w:r w:rsidR="007C4C63" w:rsidRPr="00A01E47">
        <w:rPr>
          <w:rFonts w:ascii="標楷體" w:eastAsia="標楷體" w:hAnsi="標楷體" w:hint="eastAsia"/>
          <w:bCs/>
        </w:rPr>
        <w:t>截至114年8月底</w:t>
      </w:r>
      <w:r w:rsidR="007C4C63">
        <w:rPr>
          <w:rFonts w:ascii="標楷體" w:eastAsia="標楷體" w:hAnsi="標楷體" w:hint="eastAsia"/>
          <w:bCs/>
        </w:rPr>
        <w:t>止，退輔會所屬醫院</w:t>
      </w:r>
      <w:r w:rsidR="007C4C63" w:rsidRPr="00A01E47">
        <w:rPr>
          <w:rFonts w:ascii="標楷體" w:eastAsia="標楷體" w:hAnsi="標楷體" w:hint="eastAsia"/>
          <w:bCs/>
        </w:rPr>
        <w:t>已設置12個A單位</w:t>
      </w:r>
      <w:r w:rsidR="00331FD0">
        <w:rPr>
          <w:rFonts w:ascii="標楷體" w:eastAsia="標楷體" w:hAnsi="標楷體" w:hint="eastAsia"/>
          <w:bCs/>
        </w:rPr>
        <w:t>、</w:t>
      </w:r>
      <w:r w:rsidR="007C4C63" w:rsidRPr="00A01E47">
        <w:rPr>
          <w:rFonts w:ascii="標楷體" w:eastAsia="標楷體" w:hAnsi="標楷體" w:hint="eastAsia"/>
          <w:bCs/>
        </w:rPr>
        <w:t>53個B單位</w:t>
      </w:r>
      <w:r w:rsidR="00331FD0">
        <w:rPr>
          <w:rFonts w:ascii="標楷體" w:eastAsia="標楷體" w:hAnsi="標楷體" w:hint="eastAsia"/>
          <w:bCs/>
        </w:rPr>
        <w:t>、7個C單位</w:t>
      </w:r>
      <w:r w:rsidR="007C4C63" w:rsidRPr="00A01E47">
        <w:rPr>
          <w:rFonts w:ascii="標楷體" w:eastAsia="標楷體" w:hAnsi="標楷體" w:hint="eastAsia"/>
          <w:bCs/>
        </w:rPr>
        <w:t>，其中</w:t>
      </w:r>
      <w:r w:rsidR="007C4C63" w:rsidRPr="002C5629">
        <w:rPr>
          <w:rFonts w:ascii="標楷體" w:eastAsia="標楷體" w:hAnsi="標楷體" w:hint="eastAsia"/>
          <w:bCs/>
        </w:rPr>
        <w:t>臺北榮總</w:t>
      </w:r>
      <w:r w:rsidR="007C4C63" w:rsidRPr="00A01E47">
        <w:rPr>
          <w:rFonts w:ascii="標楷體" w:eastAsia="標楷體" w:hAnsi="標楷體" w:hint="eastAsia"/>
          <w:bCs/>
        </w:rPr>
        <w:t>新竹分院自108年1月1日起提供A單位服務，辦理擬定個案照顧計畫、連結長照資源、追蹤服務品質等業務</w:t>
      </w:r>
      <w:r w:rsidR="007C4C63">
        <w:rPr>
          <w:rFonts w:ascii="標楷體" w:eastAsia="標楷體" w:hAnsi="標楷體" w:hint="eastAsia"/>
          <w:bCs/>
        </w:rPr>
        <w:t>，惟僅</w:t>
      </w:r>
      <w:r w:rsidR="007C4C63" w:rsidRPr="00A01E47">
        <w:rPr>
          <w:rFonts w:ascii="標楷體" w:eastAsia="標楷體" w:hAnsi="標楷體" w:hint="eastAsia"/>
          <w:bCs/>
        </w:rPr>
        <w:t>聘有1位個</w:t>
      </w:r>
      <w:r w:rsidR="007C4C63">
        <w:rPr>
          <w:rFonts w:ascii="標楷體" w:eastAsia="標楷體" w:hAnsi="標楷體" w:hint="eastAsia"/>
          <w:bCs/>
        </w:rPr>
        <w:t>案</w:t>
      </w:r>
      <w:r w:rsidR="007C4C63" w:rsidRPr="00A01E47">
        <w:rPr>
          <w:rFonts w:ascii="標楷體" w:eastAsia="標楷體" w:hAnsi="標楷體" w:hint="eastAsia"/>
          <w:bCs/>
        </w:rPr>
        <w:t>管</w:t>
      </w:r>
      <w:r w:rsidR="007C4C63">
        <w:rPr>
          <w:rFonts w:ascii="標楷體" w:eastAsia="標楷體" w:hAnsi="標楷體" w:hint="eastAsia"/>
          <w:bCs/>
        </w:rPr>
        <w:t>理</w:t>
      </w:r>
      <w:r w:rsidR="007C4C63" w:rsidRPr="00A01E47">
        <w:rPr>
          <w:rFonts w:ascii="標楷體" w:eastAsia="標楷體" w:hAnsi="標楷體" w:hint="eastAsia"/>
          <w:bCs/>
        </w:rPr>
        <w:t>師</w:t>
      </w:r>
      <w:r w:rsidR="007C4C63">
        <w:rPr>
          <w:rFonts w:ascii="標楷體" w:eastAsia="標楷體" w:hAnsi="標楷體" w:hint="eastAsia"/>
          <w:bCs/>
        </w:rPr>
        <w:t>（下稱個管師），其</w:t>
      </w:r>
      <w:r w:rsidR="007C4C63" w:rsidRPr="00A01E47">
        <w:rPr>
          <w:rFonts w:ascii="標楷體" w:eastAsia="標楷體" w:hAnsi="標楷體" w:hint="eastAsia"/>
          <w:bCs/>
        </w:rPr>
        <w:t>112年5月迄114年8月間</w:t>
      </w:r>
      <w:r w:rsidR="007C4C63">
        <w:rPr>
          <w:rFonts w:ascii="標楷體" w:eastAsia="標楷體" w:hAnsi="標楷體" w:hint="eastAsia"/>
          <w:bCs/>
        </w:rPr>
        <w:t>之各</w:t>
      </w:r>
      <w:r w:rsidR="007C4C63" w:rsidRPr="00A01E47">
        <w:rPr>
          <w:rFonts w:ascii="標楷體" w:eastAsia="標楷體" w:hAnsi="標楷體" w:hint="eastAsia"/>
          <w:bCs/>
        </w:rPr>
        <w:t>月份服務案量</w:t>
      </w:r>
      <w:r w:rsidR="007C4C63">
        <w:rPr>
          <w:rFonts w:ascii="標楷體" w:eastAsia="標楷體" w:hAnsi="標楷體" w:hint="eastAsia"/>
          <w:bCs/>
        </w:rPr>
        <w:t>，</w:t>
      </w:r>
      <w:r w:rsidR="007C4C63" w:rsidRPr="00A01E47">
        <w:rPr>
          <w:rFonts w:ascii="標楷體" w:eastAsia="標楷體" w:hAnsi="標楷體" w:hint="eastAsia"/>
          <w:bCs/>
        </w:rPr>
        <w:t>介於152人至184人之間</w:t>
      </w:r>
      <w:r w:rsidR="007C4C63">
        <w:rPr>
          <w:rFonts w:ascii="標楷體" w:eastAsia="標楷體" w:hAnsi="標楷體" w:hint="eastAsia"/>
          <w:bCs/>
        </w:rPr>
        <w:t>，未符</w:t>
      </w:r>
      <w:r w:rsidR="007C4C63" w:rsidRPr="00A01E47">
        <w:rPr>
          <w:rFonts w:ascii="標楷體" w:eastAsia="標楷體" w:hAnsi="標楷體" w:hint="eastAsia"/>
          <w:bCs/>
        </w:rPr>
        <w:t>新竹縣政府社區整合型服務中心評鑑指標</w:t>
      </w:r>
      <w:r w:rsidR="007C4C63">
        <w:rPr>
          <w:rFonts w:ascii="標楷體" w:eastAsia="標楷體" w:hAnsi="標楷體" w:hint="eastAsia"/>
          <w:bCs/>
        </w:rPr>
        <w:t>所訂每月</w:t>
      </w:r>
      <w:r w:rsidR="007C4C63" w:rsidRPr="00A01E47">
        <w:rPr>
          <w:rFonts w:ascii="標楷體" w:eastAsia="標楷體" w:hAnsi="標楷體" w:hint="eastAsia"/>
          <w:bCs/>
        </w:rPr>
        <w:t>服務量不超過150人</w:t>
      </w:r>
      <w:r w:rsidR="007C4C63">
        <w:rPr>
          <w:rFonts w:ascii="標楷體" w:eastAsia="標楷體" w:hAnsi="標楷體" w:hint="eastAsia"/>
          <w:bCs/>
        </w:rPr>
        <w:t>之原則，恐</w:t>
      </w:r>
      <w:r w:rsidR="00FD2521">
        <w:rPr>
          <w:rFonts w:ascii="標楷體" w:eastAsia="標楷體" w:hAnsi="標楷體" w:hint="eastAsia"/>
          <w:bCs/>
        </w:rPr>
        <w:t>影</w:t>
      </w:r>
      <w:r w:rsidR="007C4C63">
        <w:rPr>
          <w:rFonts w:ascii="標楷體" w:eastAsia="標楷體" w:hAnsi="標楷體" w:hint="eastAsia"/>
          <w:bCs/>
        </w:rPr>
        <w:t>響服務品質</w:t>
      </w:r>
      <w:r w:rsidR="000B4775">
        <w:rPr>
          <w:rFonts w:ascii="標楷體" w:eastAsia="標楷體" w:hAnsi="標楷體" w:hint="eastAsia"/>
          <w:bCs/>
        </w:rPr>
        <w:t>。</w:t>
      </w:r>
      <w:r w:rsidR="001A0DAC">
        <w:rPr>
          <w:rFonts w:ascii="標楷體" w:eastAsia="標楷體" w:hAnsi="標楷體" w:hint="eastAsia"/>
          <w:bCs/>
        </w:rPr>
        <w:t>又</w:t>
      </w:r>
      <w:r w:rsidR="009D315E" w:rsidRPr="009D315E">
        <w:rPr>
          <w:rFonts w:ascii="標楷體" w:eastAsia="標楷體" w:hAnsi="標楷體" w:hint="eastAsia"/>
          <w:bCs/>
        </w:rPr>
        <w:t>臺</w:t>
      </w:r>
      <w:r w:rsidR="005D728A">
        <w:rPr>
          <w:rFonts w:ascii="標楷體" w:eastAsia="標楷體" w:hAnsi="標楷體" w:hint="eastAsia"/>
          <w:bCs/>
        </w:rPr>
        <w:t>北</w:t>
      </w:r>
      <w:r w:rsidR="009D315E" w:rsidRPr="009D315E">
        <w:rPr>
          <w:rFonts w:ascii="標楷體" w:eastAsia="標楷體" w:hAnsi="標楷體" w:hint="eastAsia"/>
          <w:bCs/>
        </w:rPr>
        <w:t>榮總</w:t>
      </w:r>
      <w:r w:rsidR="005D728A">
        <w:rPr>
          <w:rFonts w:ascii="標楷體" w:eastAsia="標楷體" w:hAnsi="標楷體" w:hint="eastAsia"/>
          <w:bCs/>
        </w:rPr>
        <w:t>蘇澳</w:t>
      </w:r>
      <w:r w:rsidR="009D315E" w:rsidRPr="009D315E">
        <w:rPr>
          <w:rFonts w:ascii="標楷體" w:eastAsia="標楷體" w:hAnsi="標楷體" w:hint="eastAsia"/>
          <w:bCs/>
        </w:rPr>
        <w:t>分院</w:t>
      </w:r>
      <w:r w:rsidR="00891213">
        <w:rPr>
          <w:rFonts w:ascii="標楷體" w:eastAsia="標楷體" w:hAnsi="標楷體" w:hint="eastAsia"/>
          <w:bCs/>
        </w:rPr>
        <w:t>等</w:t>
      </w:r>
      <w:r w:rsidR="00FF6321">
        <w:rPr>
          <w:rFonts w:ascii="標楷體" w:eastAsia="標楷體" w:hAnsi="標楷體" w:hint="eastAsia"/>
          <w:bCs/>
        </w:rPr>
        <w:t>3</w:t>
      </w:r>
      <w:r w:rsidR="00891213">
        <w:rPr>
          <w:rFonts w:ascii="標楷體" w:eastAsia="標楷體" w:hAnsi="標楷體" w:hint="eastAsia"/>
          <w:bCs/>
        </w:rPr>
        <w:t>家醫院</w:t>
      </w:r>
      <w:r w:rsidR="00A47E61">
        <w:rPr>
          <w:rFonts w:ascii="標楷體" w:eastAsia="標楷體" w:hAnsi="標楷體" w:hint="eastAsia"/>
          <w:bCs/>
        </w:rPr>
        <w:t>及</w:t>
      </w:r>
      <w:r w:rsidR="0087447E">
        <w:rPr>
          <w:rFonts w:ascii="標楷體" w:eastAsia="標楷體" w:hAnsi="標楷體" w:hint="eastAsia"/>
          <w:bCs/>
        </w:rPr>
        <w:t>臺中榮總灣橋分院分別</w:t>
      </w:r>
      <w:r w:rsidR="0075333B">
        <w:rPr>
          <w:rFonts w:ascii="標楷體" w:eastAsia="標楷體" w:hAnsi="標楷體" w:hint="eastAsia"/>
          <w:bCs/>
        </w:rPr>
        <w:t>提供B</w:t>
      </w:r>
      <w:r w:rsidR="0087447E">
        <w:rPr>
          <w:rFonts w:ascii="標楷體" w:eastAsia="標楷體" w:hAnsi="標楷體" w:hint="eastAsia"/>
          <w:bCs/>
        </w:rPr>
        <w:t>、C</w:t>
      </w:r>
      <w:r w:rsidR="00FF6321">
        <w:rPr>
          <w:rFonts w:ascii="標楷體" w:eastAsia="標楷體" w:hAnsi="標楷體" w:hint="eastAsia"/>
          <w:bCs/>
        </w:rPr>
        <w:t>單位</w:t>
      </w:r>
      <w:r w:rsidR="0087447E">
        <w:rPr>
          <w:rFonts w:ascii="標楷體" w:eastAsia="標楷體" w:hAnsi="標楷體" w:hint="eastAsia"/>
          <w:bCs/>
        </w:rPr>
        <w:t>服務</w:t>
      </w:r>
      <w:r w:rsidR="00FF6321">
        <w:rPr>
          <w:rFonts w:ascii="標楷體" w:eastAsia="標楷體" w:hAnsi="標楷體" w:hint="eastAsia"/>
          <w:bCs/>
        </w:rPr>
        <w:t>，惟因</w:t>
      </w:r>
      <w:r w:rsidR="00FF6321" w:rsidRPr="00FF6321">
        <w:rPr>
          <w:rFonts w:ascii="標楷體" w:eastAsia="標楷體" w:hAnsi="標楷體" w:hint="eastAsia"/>
          <w:bCs/>
        </w:rPr>
        <w:t>醫院人力或服務量能不足</w:t>
      </w:r>
      <w:r w:rsidR="00FF6321">
        <w:rPr>
          <w:rFonts w:ascii="標楷體" w:eastAsia="標楷體" w:hAnsi="標楷體" w:hint="eastAsia"/>
          <w:bCs/>
        </w:rPr>
        <w:t>，或</w:t>
      </w:r>
      <w:r w:rsidR="00A47E61">
        <w:rPr>
          <w:rFonts w:ascii="標楷體" w:eastAsia="標楷體" w:hAnsi="標楷體" w:hint="eastAsia"/>
          <w:bCs/>
        </w:rPr>
        <w:t>據點</w:t>
      </w:r>
      <w:r w:rsidR="003E68F8">
        <w:rPr>
          <w:rFonts w:ascii="標楷體" w:eastAsia="標楷體" w:hAnsi="標楷體" w:hint="eastAsia"/>
          <w:bCs/>
        </w:rPr>
        <w:t>提供服務時段未符民眾</w:t>
      </w:r>
      <w:r w:rsidR="00A47E61">
        <w:rPr>
          <w:rFonts w:ascii="標楷體" w:eastAsia="標楷體" w:hAnsi="標楷體" w:hint="eastAsia"/>
          <w:bCs/>
        </w:rPr>
        <w:t>需求</w:t>
      </w:r>
      <w:r w:rsidR="00E44C40">
        <w:rPr>
          <w:rFonts w:ascii="標楷體" w:eastAsia="標楷體" w:hAnsi="標楷體" w:hint="eastAsia"/>
          <w:bCs/>
        </w:rPr>
        <w:t>而</w:t>
      </w:r>
      <w:r w:rsidR="003E68F8" w:rsidRPr="003E68F8">
        <w:rPr>
          <w:rFonts w:ascii="標楷體" w:eastAsia="標楷體" w:hAnsi="標楷體" w:hint="eastAsia"/>
          <w:bCs/>
        </w:rPr>
        <w:t>中止服務，影響長照服務提供之連續性</w:t>
      </w:r>
      <w:r w:rsidR="007C4C63">
        <w:rPr>
          <w:rFonts w:ascii="標楷體" w:eastAsia="標楷體" w:hAnsi="標楷體" w:hint="eastAsia"/>
          <w:bCs/>
        </w:rPr>
        <w:t>等情事</w:t>
      </w:r>
      <w:r w:rsidR="007C4C63" w:rsidRPr="00276B0A">
        <w:rPr>
          <w:rFonts w:ascii="標楷體" w:eastAsia="標楷體" w:hAnsi="標楷體" w:hint="eastAsia"/>
          <w:bCs/>
          <w:spacing w:val="2"/>
        </w:rPr>
        <w:t>，經函請退輔會督促檢討改善。</w:t>
      </w:r>
      <w:r w:rsidR="007C4C63">
        <w:rPr>
          <w:rFonts w:ascii="標楷體" w:eastAsia="標楷體" w:hAnsi="標楷體" w:hint="eastAsia"/>
          <w:bCs/>
          <w:spacing w:val="2"/>
        </w:rPr>
        <w:t>據復：A.</w:t>
      </w:r>
      <w:r w:rsidR="007C4C63">
        <w:rPr>
          <w:rFonts w:ascii="標楷體" w:eastAsia="標楷體" w:hAnsi="標楷體" w:hint="eastAsia"/>
          <w:bCs/>
        </w:rPr>
        <w:t>將持續督導各醫院</w:t>
      </w:r>
      <w:r w:rsidR="007C4C63" w:rsidRPr="00874859">
        <w:rPr>
          <w:rFonts w:ascii="標楷體" w:eastAsia="標楷體" w:hAnsi="標楷體" w:hint="eastAsia"/>
          <w:bCs/>
        </w:rPr>
        <w:t>強化</w:t>
      </w:r>
      <w:r w:rsidR="007C4C63">
        <w:rPr>
          <w:rFonts w:ascii="標楷體" w:eastAsia="標楷體" w:hAnsi="標楷體" w:hint="eastAsia"/>
          <w:bCs/>
        </w:rPr>
        <w:t>個案</w:t>
      </w:r>
      <w:r w:rsidR="007C4C63" w:rsidRPr="00874859">
        <w:rPr>
          <w:rFonts w:ascii="標楷體" w:eastAsia="標楷體" w:hAnsi="標楷體" w:hint="eastAsia"/>
          <w:bCs/>
        </w:rPr>
        <w:t>入院</w:t>
      </w:r>
      <w:r w:rsidR="00A46A77">
        <w:rPr>
          <w:rFonts w:ascii="標楷體" w:eastAsia="標楷體" w:hAnsi="標楷體" w:hint="eastAsia"/>
          <w:bCs/>
        </w:rPr>
        <w:t>即進行需求</w:t>
      </w:r>
      <w:r w:rsidR="007C4C63" w:rsidRPr="00874859">
        <w:rPr>
          <w:rFonts w:ascii="標楷體" w:eastAsia="標楷體" w:hAnsi="標楷體" w:hint="eastAsia"/>
          <w:bCs/>
        </w:rPr>
        <w:t>評估</w:t>
      </w:r>
      <w:r w:rsidR="007C4C63">
        <w:rPr>
          <w:rFonts w:ascii="標楷體" w:eastAsia="標楷體" w:hAnsi="標楷體" w:hint="eastAsia"/>
          <w:bCs/>
        </w:rPr>
        <w:t>，及運用</w:t>
      </w:r>
      <w:r w:rsidR="007C4C63" w:rsidRPr="007C3AB1">
        <w:rPr>
          <w:rFonts w:ascii="標楷體" w:eastAsia="標楷體" w:hAnsi="標楷體" w:hint="eastAsia"/>
          <w:bCs/>
        </w:rPr>
        <w:t>多元</w:t>
      </w:r>
      <w:r w:rsidR="007C4C63">
        <w:rPr>
          <w:rFonts w:ascii="標楷體" w:eastAsia="標楷體" w:hAnsi="標楷體" w:hint="eastAsia"/>
          <w:bCs/>
        </w:rPr>
        <w:t>管道</w:t>
      </w:r>
      <w:r w:rsidR="00A46A77">
        <w:rPr>
          <w:rFonts w:ascii="標楷體" w:eastAsia="標楷體" w:hAnsi="標楷體" w:hint="eastAsia"/>
          <w:bCs/>
        </w:rPr>
        <w:t>主動</w:t>
      </w:r>
      <w:r w:rsidR="007C4C63" w:rsidRPr="007C3AB1">
        <w:rPr>
          <w:rFonts w:ascii="標楷體" w:eastAsia="標楷體" w:hAnsi="標楷體" w:hint="eastAsia"/>
          <w:bCs/>
        </w:rPr>
        <w:t>與家屬溝通</w:t>
      </w:r>
      <w:r w:rsidR="00A46A77">
        <w:rPr>
          <w:rFonts w:ascii="標楷體" w:eastAsia="標楷體" w:hAnsi="標楷體" w:hint="eastAsia"/>
          <w:bCs/>
        </w:rPr>
        <w:t>，又醫師評估病人病情穩定，即擬定出院日，於個案出院3天前完成評估</w:t>
      </w:r>
      <w:r w:rsidR="007C4C63">
        <w:rPr>
          <w:rFonts w:ascii="標楷體" w:eastAsia="標楷體" w:hAnsi="標楷體" w:hint="eastAsia"/>
          <w:bCs/>
        </w:rPr>
        <w:t>；B.</w:t>
      </w:r>
      <w:r w:rsidR="00A46A77">
        <w:rPr>
          <w:rFonts w:ascii="標楷體" w:eastAsia="標楷體" w:hAnsi="標楷體" w:hint="eastAsia"/>
          <w:bCs/>
        </w:rPr>
        <w:t>臺北榮總新竹分院</w:t>
      </w:r>
      <w:r w:rsidR="007C4C63">
        <w:rPr>
          <w:rFonts w:ascii="標楷體" w:eastAsia="標楷體" w:hAnsi="標楷體" w:hint="eastAsia"/>
          <w:bCs/>
        </w:rPr>
        <w:t>已積極招募個管師，並訂定相關獎勵制度延攬人力，減輕現有人員工作負荷</w:t>
      </w:r>
      <w:r w:rsidR="00A46A77">
        <w:rPr>
          <w:rFonts w:ascii="標楷體" w:eastAsia="標楷體" w:hAnsi="標楷體" w:hint="eastAsia"/>
          <w:bCs/>
        </w:rPr>
        <w:t>，</w:t>
      </w:r>
      <w:r w:rsidR="00775A67">
        <w:rPr>
          <w:rFonts w:ascii="標楷體" w:eastAsia="標楷體" w:hAnsi="標楷體" w:hint="eastAsia"/>
          <w:bCs/>
        </w:rPr>
        <w:t>另</w:t>
      </w:r>
      <w:r w:rsidR="00A46A77">
        <w:rPr>
          <w:rFonts w:ascii="標楷體" w:eastAsia="標楷體" w:hAnsi="標楷體" w:hint="eastAsia"/>
          <w:bCs/>
        </w:rPr>
        <w:t>臺北榮總蘇澳分院等醫院為維護民眾權益，如民眾有服務需求，即啟動轉介服務，確保持續獲得服務。</w:t>
      </w:r>
    </w:p>
    <w:p w14:paraId="445739FB" w14:textId="5AEA2E7A" w:rsidR="004D65C8" w:rsidRPr="00276B0A" w:rsidRDefault="004D65C8" w:rsidP="00B86E0B">
      <w:pPr>
        <w:widowControl/>
        <w:overflowPunct w:val="0"/>
        <w:spacing w:beforeLines="15" w:before="54" w:line="564" w:lineRule="exact"/>
        <w:ind w:firstLineChars="450" w:firstLine="1261"/>
        <w:jc w:val="both"/>
        <w:rPr>
          <w:rFonts w:ascii="標楷體" w:eastAsia="標楷體" w:hAnsi="標楷體"/>
          <w:b/>
          <w:bCs/>
          <w:sz w:val="28"/>
        </w:rPr>
      </w:pPr>
      <w:r w:rsidRPr="00276B0A">
        <w:rPr>
          <w:rFonts w:ascii="標楷體" w:eastAsia="標楷體" w:hAnsi="標楷體" w:hint="eastAsia"/>
          <w:b/>
          <w:bCs/>
          <w:sz w:val="28"/>
        </w:rPr>
        <w:t>（</w:t>
      </w:r>
      <w:r>
        <w:rPr>
          <w:rFonts w:ascii="標楷體" w:eastAsia="標楷體" w:hAnsi="標楷體" w:hint="eastAsia"/>
          <w:b/>
          <w:bCs/>
          <w:sz w:val="28"/>
        </w:rPr>
        <w:t>3</w:t>
      </w:r>
      <w:r w:rsidRPr="00276B0A">
        <w:rPr>
          <w:rFonts w:ascii="標楷體" w:eastAsia="標楷體" w:hAnsi="標楷體" w:hint="eastAsia"/>
          <w:b/>
          <w:bCs/>
          <w:sz w:val="28"/>
        </w:rPr>
        <w:t xml:space="preserve">）　</w:t>
      </w:r>
      <w:r>
        <w:rPr>
          <w:rFonts w:ascii="標楷體" w:eastAsia="標楷體" w:hAnsi="標楷體" w:hint="eastAsia"/>
          <w:b/>
          <w:bCs/>
          <w:sz w:val="28"/>
        </w:rPr>
        <w:t>國軍退除役官兵輔導委員</w:t>
      </w:r>
      <w:r w:rsidRPr="00AE54BC">
        <w:rPr>
          <w:rFonts w:ascii="標楷體" w:eastAsia="標楷體" w:hAnsi="標楷體" w:hint="eastAsia"/>
          <w:b/>
          <w:bCs/>
          <w:sz w:val="28"/>
        </w:rPr>
        <w:t>會所屬醫院參與</w:t>
      </w:r>
      <w:r w:rsidRPr="00EE2C51">
        <w:rPr>
          <w:rFonts w:ascii="標楷體" w:eastAsia="標楷體" w:hAnsi="標楷體" w:hint="eastAsia"/>
          <w:b/>
          <w:bCs/>
          <w:sz w:val="28"/>
        </w:rPr>
        <w:t>減少住宿型機構住民至醫療機構就醫方案</w:t>
      </w:r>
      <w:r w:rsidRPr="00AE54BC">
        <w:rPr>
          <w:rFonts w:ascii="標楷體" w:eastAsia="標楷體" w:hAnsi="標楷體" w:hint="eastAsia"/>
          <w:b/>
          <w:bCs/>
          <w:sz w:val="28"/>
        </w:rPr>
        <w:t>，</w:t>
      </w:r>
      <w:r>
        <w:rPr>
          <w:rFonts w:ascii="標楷體" w:eastAsia="標楷體" w:hAnsi="標楷體" w:hint="eastAsia"/>
          <w:b/>
          <w:bCs/>
          <w:sz w:val="28"/>
        </w:rPr>
        <w:t>惟</w:t>
      </w:r>
      <w:r w:rsidRPr="00AE54BC">
        <w:rPr>
          <w:rFonts w:ascii="標楷體" w:eastAsia="標楷體" w:hAnsi="標楷體" w:hint="eastAsia"/>
          <w:b/>
          <w:bCs/>
          <w:sz w:val="28"/>
        </w:rPr>
        <w:t>部分醫院未能滿足機構住民醫療需求，</w:t>
      </w:r>
      <w:r w:rsidR="00592381">
        <w:rPr>
          <w:rFonts w:ascii="標楷體" w:eastAsia="標楷體" w:hAnsi="標楷體" w:hint="eastAsia"/>
          <w:b/>
          <w:bCs/>
          <w:sz w:val="28"/>
        </w:rPr>
        <w:t>或</w:t>
      </w:r>
      <w:r w:rsidR="00412FB2">
        <w:rPr>
          <w:rFonts w:ascii="標楷體" w:eastAsia="標楷體" w:hAnsi="標楷體" w:hint="eastAsia"/>
          <w:b/>
          <w:bCs/>
          <w:sz w:val="28"/>
        </w:rPr>
        <w:t>慢性病</w:t>
      </w:r>
      <w:r w:rsidR="00775F35">
        <w:rPr>
          <w:rFonts w:ascii="標楷體" w:eastAsia="標楷體" w:hAnsi="標楷體" w:hint="eastAsia"/>
          <w:b/>
          <w:bCs/>
          <w:sz w:val="28"/>
        </w:rPr>
        <w:t>照護</w:t>
      </w:r>
      <w:r w:rsidR="00146B9B">
        <w:rPr>
          <w:rFonts w:ascii="標楷體" w:eastAsia="標楷體" w:hAnsi="標楷體" w:hint="eastAsia"/>
          <w:b/>
          <w:bCs/>
          <w:sz w:val="28"/>
        </w:rPr>
        <w:t>管理</w:t>
      </w:r>
      <w:r w:rsidR="00775F35">
        <w:rPr>
          <w:rFonts w:ascii="標楷體" w:eastAsia="標楷體" w:hAnsi="標楷體" w:hint="eastAsia"/>
          <w:b/>
          <w:bCs/>
          <w:sz w:val="28"/>
        </w:rPr>
        <w:t>未臻周妥</w:t>
      </w:r>
      <w:r w:rsidR="00592381">
        <w:rPr>
          <w:rFonts w:ascii="標楷體" w:eastAsia="標楷體" w:hAnsi="標楷體" w:hint="eastAsia"/>
          <w:b/>
          <w:bCs/>
          <w:sz w:val="28"/>
        </w:rPr>
        <w:t>，</w:t>
      </w:r>
      <w:r w:rsidRPr="00AE54BC">
        <w:rPr>
          <w:rFonts w:ascii="標楷體" w:eastAsia="標楷體" w:hAnsi="標楷體" w:hint="eastAsia"/>
          <w:b/>
          <w:bCs/>
          <w:sz w:val="28"/>
        </w:rPr>
        <w:t>致未符方案獎勵標準，允宜督促研謀改善，</w:t>
      </w:r>
      <w:r w:rsidRPr="00EE2C51">
        <w:rPr>
          <w:rFonts w:ascii="標楷體" w:eastAsia="標楷體" w:hAnsi="標楷體" w:hint="eastAsia"/>
          <w:b/>
          <w:bCs/>
          <w:sz w:val="28"/>
        </w:rPr>
        <w:t>落實住民健康管理</w:t>
      </w:r>
      <w:r w:rsidRPr="00AE54BC">
        <w:rPr>
          <w:rFonts w:ascii="標楷體" w:eastAsia="標楷體" w:hAnsi="標楷體" w:hint="eastAsia"/>
          <w:b/>
          <w:bCs/>
          <w:sz w:val="28"/>
        </w:rPr>
        <w:t>。</w:t>
      </w:r>
    </w:p>
    <w:p w14:paraId="61583264" w14:textId="76872987" w:rsidR="004D65C8" w:rsidRPr="00593789" w:rsidRDefault="004D65C8" w:rsidP="00B86E0B">
      <w:pPr>
        <w:widowControl/>
        <w:overflowPunct w:val="0"/>
        <w:spacing w:beforeLines="31" w:before="111" w:line="582" w:lineRule="exact"/>
        <w:ind w:firstLineChars="200" w:firstLine="480"/>
        <w:jc w:val="both"/>
        <w:rPr>
          <w:rFonts w:ascii="標楷體" w:eastAsia="標楷體" w:hAnsi="標楷體"/>
          <w:bCs/>
        </w:rPr>
      </w:pPr>
      <w:r w:rsidRPr="007D666F">
        <w:rPr>
          <w:rFonts w:ascii="標楷體" w:eastAsia="標楷體" w:hAnsi="標楷體" w:hint="eastAsia"/>
          <w:bCs/>
        </w:rPr>
        <w:t>衛</w:t>
      </w:r>
      <w:r>
        <w:rPr>
          <w:rFonts w:ascii="標楷體" w:eastAsia="標楷體" w:hAnsi="標楷體" w:hint="eastAsia"/>
          <w:bCs/>
        </w:rPr>
        <w:t>生</w:t>
      </w:r>
      <w:r w:rsidRPr="007D666F">
        <w:rPr>
          <w:rFonts w:ascii="標楷體" w:eastAsia="標楷體" w:hAnsi="標楷體" w:hint="eastAsia"/>
          <w:bCs/>
        </w:rPr>
        <w:t>福</w:t>
      </w:r>
      <w:r>
        <w:rPr>
          <w:rFonts w:ascii="標楷體" w:eastAsia="標楷體" w:hAnsi="標楷體" w:hint="eastAsia"/>
          <w:bCs/>
        </w:rPr>
        <w:t>利</w:t>
      </w:r>
      <w:r w:rsidRPr="007D666F">
        <w:rPr>
          <w:rFonts w:ascii="標楷體" w:eastAsia="標楷體" w:hAnsi="標楷體" w:hint="eastAsia"/>
          <w:bCs/>
        </w:rPr>
        <w:t>部考量住宿型機構住民慢性疾病患者比</w:t>
      </w:r>
      <w:r w:rsidR="00270C2E">
        <w:rPr>
          <w:rFonts w:ascii="標楷體" w:eastAsia="標楷體" w:hAnsi="標楷體" w:hint="eastAsia"/>
          <w:bCs/>
        </w:rPr>
        <w:t>率</w:t>
      </w:r>
      <w:r w:rsidRPr="007D666F">
        <w:rPr>
          <w:rFonts w:ascii="標楷體" w:eastAsia="標楷體" w:hAnsi="標楷體" w:hint="eastAsia"/>
          <w:bCs/>
        </w:rPr>
        <w:t>高，部分住民需定期至醫療機構就醫領藥，</w:t>
      </w:r>
      <w:r w:rsidR="00931C0C">
        <w:rPr>
          <w:rFonts w:ascii="標楷體" w:eastAsia="標楷體" w:hAnsi="標楷體" w:hint="eastAsia"/>
          <w:bCs/>
        </w:rPr>
        <w:t>而</w:t>
      </w:r>
      <w:r w:rsidRPr="007D666F">
        <w:rPr>
          <w:rFonts w:ascii="標楷體" w:eastAsia="標楷體" w:hAnsi="標楷體" w:hint="eastAsia"/>
          <w:bCs/>
        </w:rPr>
        <w:t>高頻率之外出就醫，</w:t>
      </w:r>
      <w:r w:rsidR="00461148">
        <w:rPr>
          <w:rFonts w:ascii="標楷體" w:eastAsia="標楷體" w:hAnsi="標楷體" w:hint="eastAsia"/>
          <w:bCs/>
        </w:rPr>
        <w:t>恐提升</w:t>
      </w:r>
      <w:r w:rsidRPr="007D666F">
        <w:rPr>
          <w:rFonts w:ascii="標楷體" w:eastAsia="標楷體" w:hAnsi="標楷體" w:hint="eastAsia"/>
          <w:bCs/>
        </w:rPr>
        <w:t>機構住民</w:t>
      </w:r>
      <w:r w:rsidR="00461148">
        <w:rPr>
          <w:rFonts w:ascii="標楷體" w:eastAsia="標楷體" w:hAnsi="標楷體" w:hint="eastAsia"/>
          <w:bCs/>
        </w:rPr>
        <w:t>感染</w:t>
      </w:r>
      <w:r w:rsidRPr="007D666F">
        <w:rPr>
          <w:rFonts w:ascii="標楷體" w:eastAsia="標楷體" w:hAnsi="標楷體" w:hint="eastAsia"/>
          <w:bCs/>
        </w:rPr>
        <w:t>風險，</w:t>
      </w:r>
      <w:r w:rsidR="009A7FB8">
        <w:rPr>
          <w:rFonts w:ascii="標楷體" w:eastAsia="標楷體" w:hAnsi="標楷體" w:hint="eastAsia"/>
          <w:bCs/>
        </w:rPr>
        <w:t>爰</w:t>
      </w:r>
      <w:r>
        <w:rPr>
          <w:rFonts w:ascii="標楷體" w:eastAsia="標楷體" w:hAnsi="標楷體" w:hint="eastAsia"/>
          <w:bCs/>
        </w:rPr>
        <w:t>自109年7月起</w:t>
      </w:r>
      <w:r w:rsidR="001E6A5C">
        <w:rPr>
          <w:rFonts w:ascii="標楷體" w:eastAsia="標楷體" w:hAnsi="標楷體" w:hint="eastAsia"/>
          <w:bCs/>
        </w:rPr>
        <w:t>辦理</w:t>
      </w:r>
      <w:r w:rsidRPr="007D666F">
        <w:rPr>
          <w:rFonts w:ascii="標楷體" w:eastAsia="標楷體" w:hAnsi="標楷體" w:hint="eastAsia"/>
          <w:bCs/>
        </w:rPr>
        <w:t>減少住宿型機構住民至醫療機構就醫方案（下稱減醫方案）</w:t>
      </w:r>
      <w:r>
        <w:rPr>
          <w:rFonts w:ascii="標楷體" w:eastAsia="標楷體" w:hAnsi="標楷體" w:hint="eastAsia"/>
          <w:bCs/>
        </w:rPr>
        <w:t>，</w:t>
      </w:r>
      <w:r w:rsidRPr="007D666F">
        <w:rPr>
          <w:rFonts w:ascii="標楷體" w:eastAsia="標楷體" w:hAnsi="標楷體" w:hint="eastAsia"/>
          <w:bCs/>
        </w:rPr>
        <w:t>補助地方政府輔導及媒合醫療機構與照護機構</w:t>
      </w:r>
      <w:r>
        <w:rPr>
          <w:rFonts w:ascii="標楷體" w:eastAsia="標楷體" w:hAnsi="標楷體" w:hint="eastAsia"/>
          <w:bCs/>
        </w:rPr>
        <w:t>簽約，</w:t>
      </w:r>
      <w:r w:rsidR="00A360F1">
        <w:rPr>
          <w:rFonts w:ascii="標楷體" w:eastAsia="標楷體" w:hAnsi="標楷體" w:hint="eastAsia"/>
          <w:bCs/>
        </w:rPr>
        <w:t>由</w:t>
      </w:r>
      <w:r w:rsidRPr="007D666F">
        <w:rPr>
          <w:rFonts w:ascii="標楷體" w:eastAsia="標楷體" w:hAnsi="標楷體" w:hint="eastAsia"/>
          <w:bCs/>
        </w:rPr>
        <w:t>單一特約醫療機構提供</w:t>
      </w:r>
      <w:r w:rsidR="00A360F1">
        <w:rPr>
          <w:rFonts w:ascii="標楷體" w:eastAsia="標楷體" w:hAnsi="標楷體" w:hint="eastAsia"/>
          <w:bCs/>
        </w:rPr>
        <w:t>機構住民</w:t>
      </w:r>
      <w:r w:rsidRPr="007D666F">
        <w:rPr>
          <w:rFonts w:ascii="標楷體" w:eastAsia="標楷體" w:hAnsi="標楷體" w:hint="eastAsia"/>
          <w:bCs/>
        </w:rPr>
        <w:t>健保一般門診、復健診療</w:t>
      </w:r>
      <w:r w:rsidR="00B70C13">
        <w:rPr>
          <w:rFonts w:ascii="標楷體" w:eastAsia="標楷體" w:hAnsi="標楷體" w:hint="eastAsia"/>
          <w:bCs/>
        </w:rPr>
        <w:t>、慢性病管理</w:t>
      </w:r>
      <w:r w:rsidRPr="007D666F">
        <w:rPr>
          <w:rFonts w:ascii="標楷體" w:eastAsia="標楷體" w:hAnsi="標楷體" w:hint="eastAsia"/>
          <w:bCs/>
        </w:rPr>
        <w:t>等醫療服務。</w:t>
      </w:r>
      <w:r>
        <w:rPr>
          <w:rFonts w:ascii="標楷體" w:eastAsia="標楷體" w:hAnsi="標楷體" w:hint="eastAsia"/>
          <w:bCs/>
        </w:rPr>
        <w:t>國軍退除役官兵輔導委員會（下稱退輔會）所屬</w:t>
      </w:r>
      <w:r w:rsidR="00B961E7">
        <w:rPr>
          <w:rFonts w:ascii="標楷體" w:eastAsia="標楷體" w:hAnsi="標楷體" w:hint="eastAsia"/>
          <w:bCs/>
        </w:rPr>
        <w:t>15家</w:t>
      </w:r>
      <w:r>
        <w:rPr>
          <w:rFonts w:ascii="標楷體" w:eastAsia="標楷體" w:hAnsi="標楷體" w:hint="eastAsia"/>
          <w:bCs/>
        </w:rPr>
        <w:t>醫院</w:t>
      </w:r>
      <w:r w:rsidRPr="007D666F">
        <w:rPr>
          <w:rFonts w:ascii="標楷體" w:eastAsia="標楷體" w:hAnsi="標楷體" w:hint="eastAsia"/>
          <w:bCs/>
        </w:rPr>
        <w:t>於109至114年度參與減醫方案</w:t>
      </w:r>
      <w:r>
        <w:rPr>
          <w:rFonts w:ascii="標楷體" w:eastAsia="標楷體" w:hAnsi="標楷體" w:hint="eastAsia"/>
          <w:bCs/>
        </w:rPr>
        <w:t>，</w:t>
      </w:r>
      <w:r w:rsidRPr="007D666F">
        <w:rPr>
          <w:rFonts w:ascii="標楷體" w:eastAsia="標楷體" w:hAnsi="標楷體" w:hint="eastAsia"/>
          <w:bCs/>
        </w:rPr>
        <w:t>截至114年6月底止，與62家住宿型照護機構簽約</w:t>
      </w:r>
      <w:r w:rsidR="00051D53">
        <w:rPr>
          <w:rFonts w:ascii="標楷體" w:eastAsia="標楷體" w:hAnsi="標楷體" w:hint="eastAsia"/>
          <w:bCs/>
        </w:rPr>
        <w:t>。</w:t>
      </w:r>
      <w:r>
        <w:rPr>
          <w:rFonts w:ascii="標楷體" w:eastAsia="標楷體" w:hAnsi="標楷體" w:hint="eastAsia"/>
          <w:bCs/>
        </w:rPr>
        <w:t>經</w:t>
      </w:r>
      <w:r w:rsidR="008F1C17">
        <w:rPr>
          <w:rFonts w:ascii="標楷體" w:eastAsia="標楷體" w:hAnsi="標楷體" w:hint="eastAsia"/>
          <w:bCs/>
        </w:rPr>
        <w:t>查</w:t>
      </w:r>
      <w:r w:rsidR="00051D53">
        <w:rPr>
          <w:rFonts w:ascii="標楷體" w:eastAsia="標楷體" w:hAnsi="標楷體" w:hint="eastAsia"/>
          <w:bCs/>
        </w:rPr>
        <w:t>各</w:t>
      </w:r>
      <w:r>
        <w:rPr>
          <w:rFonts w:ascii="標楷體" w:eastAsia="標楷體" w:hAnsi="標楷體" w:hint="eastAsia"/>
          <w:bCs/>
        </w:rPr>
        <w:t>醫院</w:t>
      </w:r>
      <w:r w:rsidR="004519C8">
        <w:rPr>
          <w:rFonts w:ascii="標楷體" w:eastAsia="標楷體" w:hAnsi="標楷體" w:hint="eastAsia"/>
          <w:bCs/>
        </w:rPr>
        <w:t>參與</w:t>
      </w:r>
      <w:r w:rsidRPr="00EE702D">
        <w:rPr>
          <w:rFonts w:ascii="標楷體" w:eastAsia="標楷體" w:hAnsi="標楷體" w:hint="eastAsia"/>
          <w:bCs/>
        </w:rPr>
        <w:t>減醫方案</w:t>
      </w:r>
      <w:r>
        <w:rPr>
          <w:rFonts w:ascii="標楷體" w:eastAsia="標楷體" w:hAnsi="標楷體" w:hint="eastAsia"/>
          <w:bCs/>
        </w:rPr>
        <w:t>各項獎勵指標達成情形，核有</w:t>
      </w:r>
      <w:r w:rsidR="00A000C5" w:rsidRPr="00A000C5">
        <w:rPr>
          <w:rFonts w:ascii="標楷體" w:eastAsia="標楷體" w:hAnsi="標楷體" w:hint="eastAsia"/>
          <w:bCs/>
        </w:rPr>
        <w:t>臺北榮民總醫</w:t>
      </w:r>
      <w:r w:rsidR="00A000C5" w:rsidRPr="00A000C5">
        <w:rPr>
          <w:rFonts w:ascii="標楷體" w:eastAsia="標楷體" w:hAnsi="標楷體" w:hint="eastAsia"/>
          <w:bCs/>
        </w:rPr>
        <w:lastRenderedPageBreak/>
        <w:t>院（下稱臺北榮總）新竹分院等9家醫院簽約之12家住宿型機構，及臺北榮總鳳林分院等4家醫院簽約之4家住宿型機構，因住民具有慢性病與多重共病者居多，外出就醫需求高，而</w:t>
      </w:r>
      <w:r w:rsidR="005E0B54">
        <w:rPr>
          <w:rFonts w:ascii="標楷體" w:eastAsia="標楷體" w:hAnsi="標楷體" w:hint="eastAsia"/>
          <w:bCs/>
        </w:rPr>
        <w:t>113年上半年</w:t>
      </w:r>
      <w:r w:rsidR="00A000C5" w:rsidRPr="00A000C5">
        <w:rPr>
          <w:rFonts w:ascii="標楷體" w:eastAsia="標楷體" w:hAnsi="標楷體" w:hint="eastAsia"/>
          <w:bCs/>
        </w:rPr>
        <w:t>未達「住宿型機構住民每人每半年平均外出西醫門診就醫次數≦14次」或「當期平均每位住民外出就醫開立慢箋次數≦前期平均每位住民外出就醫開立慢箋次數」之獎勵標準</w:t>
      </w:r>
      <w:r w:rsidR="00C115AC" w:rsidRPr="005A7137">
        <w:rPr>
          <w:rFonts w:ascii="標楷體" w:eastAsia="標楷體" w:hAnsi="標楷體" w:hint="eastAsia"/>
          <w:bCs/>
        </w:rPr>
        <w:t>；另屏東榮民總醫院龍泉分院</w:t>
      </w:r>
      <w:r w:rsidR="00C115AC">
        <w:rPr>
          <w:rFonts w:ascii="標楷體" w:eastAsia="標楷體" w:hAnsi="標楷體" w:hint="eastAsia"/>
          <w:bCs/>
        </w:rPr>
        <w:t>等2家醫院簽約之2家住宿型機構，因漏未定期追蹤住民糖尿病狀況，致</w:t>
      </w:r>
      <w:r w:rsidR="00C115AC" w:rsidRPr="005A7137">
        <w:rPr>
          <w:rFonts w:ascii="標楷體" w:eastAsia="標楷體" w:hAnsi="標楷體" w:hint="eastAsia"/>
          <w:bCs/>
        </w:rPr>
        <w:t>112年下半年至113年上半年「住宿型機構住民診斷為糖尿病者，其HbA1c良率達成率」皆未達標</w:t>
      </w:r>
      <w:r w:rsidR="00C115AC">
        <w:rPr>
          <w:rFonts w:ascii="標楷體" w:eastAsia="標楷體" w:hAnsi="標楷體" w:hint="eastAsia"/>
          <w:bCs/>
        </w:rPr>
        <w:t>。</w:t>
      </w:r>
      <w:r w:rsidRPr="005A7137">
        <w:rPr>
          <w:rFonts w:ascii="標楷體" w:eastAsia="標楷體" w:hAnsi="標楷體" w:hint="eastAsia"/>
          <w:bCs/>
        </w:rPr>
        <w:t>顯示退輔會所屬部分醫院參與減醫方案，未能滿足簽約之住宿型照護機構住民所需之醫療服務，致住民外出就醫次數高於方案所訂獎勵標準，或未定期追蹤糖尿病患者血糖控制狀況（HbA1c良率），慢性病管理有待加強</w:t>
      </w:r>
      <w:r>
        <w:rPr>
          <w:rFonts w:ascii="標楷體" w:eastAsia="標楷體" w:hAnsi="標楷體" w:hint="eastAsia"/>
          <w:bCs/>
        </w:rPr>
        <w:t>，經函請退輔會督促所屬醫院研謀善策，</w:t>
      </w:r>
      <w:r w:rsidRPr="007D666F">
        <w:rPr>
          <w:rFonts w:ascii="標楷體" w:eastAsia="標楷體" w:hAnsi="標楷體" w:hint="eastAsia"/>
          <w:bCs/>
        </w:rPr>
        <w:t>以落實</w:t>
      </w:r>
      <w:r>
        <w:rPr>
          <w:rFonts w:ascii="標楷體" w:eastAsia="標楷體" w:hAnsi="標楷體" w:hint="eastAsia"/>
          <w:bCs/>
        </w:rPr>
        <w:t>機構</w:t>
      </w:r>
      <w:r w:rsidRPr="007D666F">
        <w:rPr>
          <w:rFonts w:ascii="標楷體" w:eastAsia="標楷體" w:hAnsi="標楷體" w:hint="eastAsia"/>
          <w:bCs/>
        </w:rPr>
        <w:t>住民健康管理。</w:t>
      </w:r>
      <w:r>
        <w:rPr>
          <w:rFonts w:ascii="標楷體" w:eastAsia="標楷體" w:hAnsi="標楷體" w:hint="eastAsia"/>
          <w:bCs/>
        </w:rPr>
        <w:t>據復：將持續督導各醫院推動門診整合用藥、</w:t>
      </w:r>
      <w:r w:rsidRPr="00593789">
        <w:rPr>
          <w:rFonts w:ascii="標楷體" w:eastAsia="標楷體" w:hAnsi="標楷體" w:hint="eastAsia"/>
          <w:bCs/>
        </w:rPr>
        <w:t>調整醫師巡診頻率</w:t>
      </w:r>
      <w:r>
        <w:rPr>
          <w:rFonts w:ascii="標楷體" w:eastAsia="標楷體" w:hAnsi="標楷體" w:hint="eastAsia"/>
          <w:bCs/>
        </w:rPr>
        <w:t>、</w:t>
      </w:r>
      <w:r w:rsidR="00732292">
        <w:rPr>
          <w:rFonts w:ascii="標楷體" w:eastAsia="標楷體" w:hAnsi="標楷體" w:hint="eastAsia"/>
          <w:bCs/>
        </w:rPr>
        <w:t>提供</w:t>
      </w:r>
      <w:r w:rsidRPr="00593789">
        <w:rPr>
          <w:rFonts w:ascii="標楷體" w:eastAsia="標楷體" w:hAnsi="標楷體" w:hint="eastAsia"/>
          <w:bCs/>
        </w:rPr>
        <w:t>高齡整合門診或</w:t>
      </w:r>
      <w:r w:rsidR="00732292">
        <w:rPr>
          <w:rFonts w:ascii="標楷體" w:eastAsia="標楷體" w:hAnsi="標楷體" w:hint="eastAsia"/>
          <w:bCs/>
        </w:rPr>
        <w:t>不同</w:t>
      </w:r>
      <w:r w:rsidRPr="00593789">
        <w:rPr>
          <w:rFonts w:ascii="標楷體" w:eastAsia="標楷體" w:hAnsi="標楷體" w:hint="eastAsia"/>
          <w:bCs/>
        </w:rPr>
        <w:t>專科門診</w:t>
      </w:r>
      <w:r w:rsidR="00732292">
        <w:rPr>
          <w:rFonts w:ascii="標楷體" w:eastAsia="標楷體" w:hAnsi="標楷體" w:hint="eastAsia"/>
          <w:bCs/>
        </w:rPr>
        <w:t>，並建立糖尿病個案管理，訂定照護策略，逐步降低非必要外出就醫次數，強化慢性病管理品質。</w:t>
      </w:r>
    </w:p>
    <w:p w14:paraId="7C97934C" w14:textId="13CAE46D" w:rsidR="00F52B5A" w:rsidRPr="00276B0A" w:rsidRDefault="00F52B5A" w:rsidP="00F97E26">
      <w:pPr>
        <w:pStyle w:val="123"/>
        <w:spacing w:line="560" w:lineRule="exact"/>
        <w:ind w:firstLine="1261"/>
        <w:rPr>
          <w:rFonts w:hAnsi="標楷體"/>
          <w:sz w:val="28"/>
          <w:szCs w:val="28"/>
        </w:rPr>
      </w:pPr>
      <w:r w:rsidRPr="00276B0A">
        <w:rPr>
          <w:rFonts w:hAnsi="標楷體" w:hint="eastAsia"/>
          <w:sz w:val="28"/>
          <w:szCs w:val="28"/>
        </w:rPr>
        <w:t>6.</w:t>
      </w:r>
      <w:r w:rsidR="00785C2B" w:rsidRPr="00276B0A">
        <w:rPr>
          <w:rFonts w:hAnsi="標楷體" w:hint="eastAsia"/>
          <w:sz w:val="28"/>
          <w:szCs w:val="28"/>
        </w:rPr>
        <w:t xml:space="preserve">　1</w:t>
      </w:r>
      <w:r w:rsidR="009C6B38" w:rsidRPr="00276B0A">
        <w:rPr>
          <w:rFonts w:hAnsi="標楷體" w:hint="eastAsia"/>
          <w:sz w:val="28"/>
          <w:szCs w:val="28"/>
        </w:rPr>
        <w:t>1</w:t>
      </w:r>
      <w:r w:rsidR="00E43139">
        <w:rPr>
          <w:rFonts w:hAnsi="標楷體" w:hint="eastAsia"/>
          <w:sz w:val="28"/>
          <w:szCs w:val="28"/>
        </w:rPr>
        <w:t>3</w:t>
      </w:r>
      <w:r w:rsidR="00785C2B" w:rsidRPr="00276B0A">
        <w:rPr>
          <w:rFonts w:hAnsi="標楷體" w:hint="eastAsia"/>
          <w:sz w:val="28"/>
          <w:szCs w:val="28"/>
        </w:rPr>
        <w:t>年度重要審核意見追蹤查核情形</w:t>
      </w:r>
    </w:p>
    <w:p w14:paraId="2A11990D" w14:textId="420F31FC" w:rsidR="002C3C35" w:rsidRPr="00276B0A" w:rsidRDefault="002C3C35" w:rsidP="007C5118">
      <w:pPr>
        <w:widowControl/>
        <w:overflowPunct w:val="0"/>
        <w:spacing w:line="580" w:lineRule="exact"/>
        <w:ind w:firstLineChars="200" w:firstLine="480"/>
        <w:jc w:val="both"/>
        <w:rPr>
          <w:rFonts w:ascii="標楷體" w:eastAsia="標楷體" w:hAnsi="標楷體" w:cs="標楷體"/>
        </w:rPr>
      </w:pPr>
      <w:r w:rsidRPr="00276B0A">
        <w:rPr>
          <w:rFonts w:ascii="標楷體" w:eastAsia="標楷體" w:hAnsi="標楷體" w:cs="標楷體" w:hint="eastAsia"/>
        </w:rPr>
        <w:t>本部於</w:t>
      </w:r>
      <w:r w:rsidRPr="00276B0A">
        <w:rPr>
          <w:rFonts w:ascii="標楷體" w:eastAsia="標楷體" w:hAnsi="標楷體" w:cs="標楷體"/>
        </w:rPr>
        <w:t>11</w:t>
      </w:r>
      <w:r w:rsidR="00E43139">
        <w:rPr>
          <w:rFonts w:ascii="標楷體" w:eastAsia="標楷體" w:hAnsi="標楷體" w:cs="標楷體" w:hint="eastAsia"/>
        </w:rPr>
        <w:t>3</w:t>
      </w:r>
      <w:r w:rsidRPr="00276B0A">
        <w:rPr>
          <w:rFonts w:ascii="標楷體" w:eastAsia="標楷體" w:hAnsi="標楷體" w:cs="標楷體" w:hint="eastAsia"/>
        </w:rPr>
        <w:t>年度審核報告非營業部分內列重要審核意見2項，經賡續追蹤查核實際辦理結果，均已研謀改善或依改善措施持續辦理（表</w:t>
      </w:r>
      <w:r w:rsidR="00E92043" w:rsidRPr="00276B0A">
        <w:rPr>
          <w:rFonts w:ascii="標楷體" w:eastAsia="標楷體" w:hAnsi="標楷體" w:cs="標楷體" w:hint="eastAsia"/>
        </w:rPr>
        <w:t>3</w:t>
      </w:r>
      <w:r w:rsidRPr="00276B0A">
        <w:rPr>
          <w:rFonts w:ascii="標楷體" w:eastAsia="標楷體" w:hAnsi="標楷體" w:cs="標楷體" w:hint="eastAsia"/>
        </w:rPr>
        <w:t>）。</w:t>
      </w:r>
    </w:p>
    <w:p w14:paraId="00294E16" w14:textId="1CA34197" w:rsidR="002C3C35" w:rsidRPr="00276B0A" w:rsidRDefault="002C3C35" w:rsidP="006553ED">
      <w:pPr>
        <w:widowControl/>
        <w:overflowPunct w:val="0"/>
        <w:spacing w:line="440" w:lineRule="exact"/>
        <w:jc w:val="center"/>
        <w:rPr>
          <w:rFonts w:ascii="標楷體" w:eastAsia="標楷體" w:hAnsi="標楷體" w:cs="標楷體"/>
          <w:spacing w:val="-8"/>
        </w:rPr>
      </w:pPr>
      <w:r w:rsidRPr="00E12D53">
        <w:rPr>
          <w:rFonts w:ascii="標楷體" w:eastAsia="標楷體" w:hAnsi="標楷體" w:cs="標楷體" w:hint="eastAsia"/>
          <w:b/>
          <w:spacing w:val="-8"/>
        </w:rPr>
        <w:t>表</w:t>
      </w:r>
      <w:r w:rsidR="00E92043" w:rsidRPr="00E12D53">
        <w:rPr>
          <w:rFonts w:ascii="標楷體" w:eastAsia="標楷體" w:hAnsi="標楷體" w:cs="標楷體" w:hint="eastAsia"/>
          <w:b/>
          <w:spacing w:val="-8"/>
        </w:rPr>
        <w:t>3</w:t>
      </w:r>
      <w:r w:rsidRPr="00276B0A">
        <w:rPr>
          <w:rFonts w:ascii="標楷體" w:eastAsia="標楷體" w:hAnsi="標楷體" w:cs="標楷體" w:hint="eastAsia"/>
          <w:b/>
          <w:spacing w:val="-8"/>
        </w:rPr>
        <w:t xml:space="preserve">　</w:t>
      </w:r>
      <w:r w:rsidRPr="00276B0A">
        <w:rPr>
          <w:rFonts w:ascii="標楷體" w:eastAsia="標楷體" w:hAnsi="標楷體" w:cs="標楷體"/>
          <w:b/>
          <w:spacing w:val="-8"/>
        </w:rPr>
        <w:t>11</w:t>
      </w:r>
      <w:r w:rsidR="00DA0243">
        <w:rPr>
          <w:rFonts w:ascii="標楷體" w:eastAsia="標楷體" w:hAnsi="標楷體" w:cs="標楷體" w:hint="eastAsia"/>
          <w:b/>
          <w:spacing w:val="-8"/>
        </w:rPr>
        <w:t>3</w:t>
      </w:r>
      <w:r w:rsidRPr="00276B0A">
        <w:rPr>
          <w:rFonts w:ascii="標楷體" w:eastAsia="標楷體" w:hAnsi="標楷體" w:cs="標楷體" w:hint="eastAsia"/>
          <w:b/>
          <w:spacing w:val="-8"/>
        </w:rPr>
        <w:t>年度審核報告非營業部分所列</w:t>
      </w:r>
      <w:r w:rsidR="008D4D0A" w:rsidRPr="00276B0A">
        <w:rPr>
          <w:rFonts w:ascii="標楷體" w:eastAsia="標楷體" w:hAnsi="標楷體" w:cs="標楷體" w:hint="eastAsia"/>
          <w:b/>
          <w:spacing w:val="-8"/>
        </w:rPr>
        <w:t>榮民醫療作業基金</w:t>
      </w:r>
      <w:r w:rsidRPr="00276B0A">
        <w:rPr>
          <w:rFonts w:ascii="標楷體" w:eastAsia="標楷體" w:hAnsi="標楷體" w:cs="標楷體" w:hint="eastAsia"/>
          <w:b/>
          <w:spacing w:val="-8"/>
        </w:rPr>
        <w:t>重要審核意見覆核辦理情形</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55"/>
        <w:gridCol w:w="3273"/>
      </w:tblGrid>
      <w:tr w:rsidR="00276B0A" w:rsidRPr="00276B0A" w14:paraId="7B633D14" w14:textId="77777777" w:rsidTr="007262F4">
        <w:trPr>
          <w:trHeight w:val="20"/>
          <w:tblHeader/>
          <w:jc w:val="center"/>
        </w:trPr>
        <w:tc>
          <w:tcPr>
            <w:tcW w:w="6955" w:type="dxa"/>
            <w:tcBorders>
              <w:top w:val="single" w:sz="4" w:space="0" w:color="auto"/>
              <w:left w:val="single" w:sz="4" w:space="0" w:color="auto"/>
              <w:bottom w:val="single" w:sz="4" w:space="0" w:color="auto"/>
              <w:right w:val="single" w:sz="4" w:space="0" w:color="auto"/>
            </w:tcBorders>
            <w:vAlign w:val="center"/>
          </w:tcPr>
          <w:p w14:paraId="4BA5449C" w14:textId="77777777" w:rsidR="002C3C35" w:rsidRPr="00276B0A" w:rsidRDefault="002C3C35" w:rsidP="00273ABD">
            <w:pPr>
              <w:widowControl/>
              <w:overflowPunct w:val="0"/>
              <w:jc w:val="center"/>
              <w:rPr>
                <w:rFonts w:ascii="標楷體" w:eastAsia="標楷體" w:hAnsi="標楷體" w:cs="標楷體"/>
                <w:sz w:val="20"/>
                <w:szCs w:val="20"/>
              </w:rPr>
            </w:pPr>
            <w:r w:rsidRPr="00276B0A">
              <w:rPr>
                <w:rFonts w:ascii="標楷體" w:eastAsia="標楷體" w:hAnsi="標楷體" w:cs="標楷體" w:hint="eastAsia"/>
                <w:sz w:val="20"/>
                <w:szCs w:val="20"/>
              </w:rPr>
              <w:t>重要審核意見標題</w:t>
            </w:r>
          </w:p>
        </w:tc>
        <w:tc>
          <w:tcPr>
            <w:tcW w:w="3273" w:type="dxa"/>
            <w:tcBorders>
              <w:top w:val="single" w:sz="4" w:space="0" w:color="auto"/>
              <w:left w:val="single" w:sz="4" w:space="0" w:color="auto"/>
              <w:bottom w:val="single" w:sz="4" w:space="0" w:color="auto"/>
              <w:right w:val="single" w:sz="4" w:space="0" w:color="auto"/>
            </w:tcBorders>
            <w:vAlign w:val="center"/>
          </w:tcPr>
          <w:p w14:paraId="1E45EB5E" w14:textId="77777777" w:rsidR="002C3C35" w:rsidRPr="00276B0A" w:rsidRDefault="002C3C35" w:rsidP="00273ABD">
            <w:pPr>
              <w:widowControl/>
              <w:overflowPunct w:val="0"/>
              <w:jc w:val="center"/>
              <w:rPr>
                <w:rFonts w:ascii="標楷體" w:eastAsia="標楷體" w:hAnsi="標楷體" w:cs="標楷體"/>
                <w:sz w:val="20"/>
                <w:szCs w:val="20"/>
              </w:rPr>
            </w:pPr>
            <w:r w:rsidRPr="00276B0A">
              <w:rPr>
                <w:rFonts w:ascii="標楷體" w:eastAsia="標楷體" w:hAnsi="標楷體" w:cs="標楷體" w:hint="eastAsia"/>
                <w:sz w:val="20"/>
                <w:szCs w:val="20"/>
              </w:rPr>
              <w:t>說明</w:t>
            </w:r>
          </w:p>
        </w:tc>
      </w:tr>
      <w:tr w:rsidR="00276B0A" w:rsidRPr="00276B0A" w14:paraId="74247EB9" w14:textId="77777777" w:rsidTr="005E2CC9">
        <w:trPr>
          <w:trHeight w:val="170"/>
          <w:jc w:val="center"/>
        </w:trPr>
        <w:tc>
          <w:tcPr>
            <w:tcW w:w="10228" w:type="dxa"/>
            <w:gridSpan w:val="2"/>
            <w:tcBorders>
              <w:top w:val="single" w:sz="4" w:space="0" w:color="auto"/>
              <w:left w:val="single" w:sz="4" w:space="0" w:color="auto"/>
              <w:bottom w:val="single" w:sz="4" w:space="0" w:color="auto"/>
              <w:right w:val="single" w:sz="4" w:space="0" w:color="auto"/>
            </w:tcBorders>
            <w:vAlign w:val="center"/>
          </w:tcPr>
          <w:p w14:paraId="292B107E" w14:textId="77777777" w:rsidR="002C3C35" w:rsidRPr="00276B0A" w:rsidRDefault="002C3C35" w:rsidP="00273ABD">
            <w:pPr>
              <w:widowControl/>
              <w:overflowPunct w:val="0"/>
              <w:jc w:val="both"/>
              <w:rPr>
                <w:rFonts w:ascii="標楷體" w:eastAsia="標楷體" w:hAnsi="標楷體" w:cs="標楷體"/>
                <w:b/>
                <w:sz w:val="20"/>
                <w:szCs w:val="20"/>
              </w:rPr>
            </w:pPr>
            <w:r w:rsidRPr="00276B0A">
              <w:rPr>
                <w:rFonts w:ascii="標楷體" w:eastAsia="標楷體" w:hAnsi="標楷體" w:cs="標楷體" w:hint="eastAsia"/>
                <w:b/>
                <w:sz w:val="20"/>
                <w:szCs w:val="20"/>
              </w:rPr>
              <w:t>已研謀改善或依改善措施持續辦理</w:t>
            </w:r>
          </w:p>
        </w:tc>
      </w:tr>
      <w:tr w:rsidR="00276B0A" w:rsidRPr="00276B0A" w14:paraId="5F1D7A88" w14:textId="77777777" w:rsidTr="007262F4">
        <w:trPr>
          <w:trHeight w:val="20"/>
          <w:jc w:val="center"/>
        </w:trPr>
        <w:tc>
          <w:tcPr>
            <w:tcW w:w="6955" w:type="dxa"/>
            <w:tcBorders>
              <w:top w:val="single" w:sz="4" w:space="0" w:color="auto"/>
              <w:left w:val="single" w:sz="4" w:space="0" w:color="auto"/>
              <w:bottom w:val="single" w:sz="4" w:space="0" w:color="auto"/>
              <w:right w:val="single" w:sz="4" w:space="0" w:color="auto"/>
            </w:tcBorders>
            <w:vAlign w:val="center"/>
          </w:tcPr>
          <w:p w14:paraId="371E6DF4" w14:textId="701C47E9" w:rsidR="002C0EBB" w:rsidRPr="00276B0A" w:rsidRDefault="002C0EBB" w:rsidP="00AB349B">
            <w:pPr>
              <w:widowControl/>
              <w:spacing w:line="327" w:lineRule="exact"/>
              <w:ind w:leftChars="-10" w:left="454" w:hangingChars="239" w:hanging="478"/>
              <w:jc w:val="both"/>
              <w:rPr>
                <w:rFonts w:ascii="標楷體" w:eastAsia="標楷體" w:hAnsi="標楷體" w:cs="標楷體"/>
                <w:sz w:val="20"/>
                <w:szCs w:val="20"/>
              </w:rPr>
            </w:pPr>
            <w:r w:rsidRPr="00276B0A">
              <w:rPr>
                <w:rFonts w:ascii="標楷體" w:eastAsia="標楷體" w:hAnsi="標楷體" w:hint="eastAsia"/>
                <w:noProof/>
                <w:sz w:val="20"/>
              </w:rPr>
              <w:t>（1</w:t>
            </w:r>
            <w:r w:rsidRPr="00276B0A">
              <w:rPr>
                <w:rFonts w:ascii="標楷體" w:eastAsia="標楷體" w:hAnsi="標楷體"/>
                <w:noProof/>
                <w:sz w:val="20"/>
              </w:rPr>
              <w:t>）</w:t>
            </w:r>
            <w:r w:rsidR="00DA0243" w:rsidRPr="00DA0243">
              <w:rPr>
                <w:rFonts w:ascii="標楷體" w:eastAsia="標楷體" w:hAnsi="標楷體" w:hint="eastAsia"/>
                <w:noProof/>
                <w:sz w:val="20"/>
              </w:rPr>
              <w:t>國軍退除役官兵輔導委員會所屬醫院以契僱納實方式，積極留任現有護理人力，惟近年整體護理人員離職人數持續上升，遲未補足所需人力，復為配合政府三班護病比政策實施，護理人力需求大幅增加，勢將加重現職人員工作負荷，允宜積極協助所屬醫院研謀改善方案並補實護理人力缺額，以落實改善護理人員執業環境</w:t>
            </w:r>
            <w:r w:rsidRPr="00276B0A">
              <w:rPr>
                <w:rFonts w:ascii="標楷體" w:eastAsia="標楷體" w:hAnsi="標楷體" w:hint="eastAsia"/>
                <w:noProof/>
                <w:sz w:val="20"/>
              </w:rPr>
              <w:t>。</w:t>
            </w:r>
          </w:p>
        </w:tc>
        <w:tc>
          <w:tcPr>
            <w:tcW w:w="3273" w:type="dxa"/>
            <w:vMerge w:val="restart"/>
            <w:tcBorders>
              <w:top w:val="single" w:sz="4" w:space="0" w:color="auto"/>
              <w:left w:val="single" w:sz="4" w:space="0" w:color="auto"/>
              <w:bottom w:val="single" w:sz="4" w:space="0" w:color="auto"/>
              <w:right w:val="single" w:sz="4" w:space="0" w:color="auto"/>
              <w:tl2br w:val="single" w:sz="4" w:space="0" w:color="auto"/>
            </w:tcBorders>
          </w:tcPr>
          <w:p w14:paraId="256CEF1A" w14:textId="3E671A42" w:rsidR="002C0EBB" w:rsidRPr="00276B0A" w:rsidRDefault="002C0EBB" w:rsidP="00273ABD">
            <w:pPr>
              <w:widowControl/>
              <w:overflowPunct w:val="0"/>
              <w:spacing w:line="280" w:lineRule="exact"/>
              <w:jc w:val="both"/>
              <w:rPr>
                <w:rFonts w:ascii="標楷體" w:eastAsia="標楷體" w:hAnsi="標楷體" w:cs="標楷體"/>
                <w:noProof/>
                <w:sz w:val="20"/>
                <w:szCs w:val="20"/>
              </w:rPr>
            </w:pPr>
          </w:p>
        </w:tc>
      </w:tr>
      <w:tr w:rsidR="00276B0A" w:rsidRPr="00276B0A" w14:paraId="34B5CEC0" w14:textId="77777777" w:rsidTr="007262F4">
        <w:trPr>
          <w:trHeight w:val="964"/>
          <w:jc w:val="center"/>
        </w:trPr>
        <w:tc>
          <w:tcPr>
            <w:tcW w:w="6955" w:type="dxa"/>
            <w:tcBorders>
              <w:top w:val="single" w:sz="4" w:space="0" w:color="auto"/>
              <w:left w:val="single" w:sz="4" w:space="0" w:color="auto"/>
              <w:bottom w:val="single" w:sz="4" w:space="0" w:color="auto"/>
              <w:right w:val="single" w:sz="4" w:space="0" w:color="auto"/>
            </w:tcBorders>
            <w:vAlign w:val="center"/>
          </w:tcPr>
          <w:p w14:paraId="08F29531" w14:textId="22D0F516" w:rsidR="002C0EBB" w:rsidRPr="00276B0A" w:rsidRDefault="002C0EBB" w:rsidP="00AB349B">
            <w:pPr>
              <w:widowControl/>
              <w:spacing w:line="327" w:lineRule="exact"/>
              <w:ind w:leftChars="-10" w:left="468" w:hangingChars="246" w:hanging="492"/>
              <w:jc w:val="both"/>
              <w:rPr>
                <w:rFonts w:ascii="標楷體" w:eastAsia="標楷體" w:hAnsi="標楷體" w:cs="標楷體"/>
                <w:sz w:val="20"/>
                <w:szCs w:val="20"/>
              </w:rPr>
            </w:pPr>
            <w:r w:rsidRPr="00276B0A">
              <w:rPr>
                <w:rFonts w:ascii="標楷體" w:eastAsia="標楷體" w:hAnsi="標楷體" w:hint="eastAsia"/>
                <w:noProof/>
                <w:sz w:val="20"/>
              </w:rPr>
              <w:t>（</w:t>
            </w:r>
            <w:r w:rsidRPr="00276B0A">
              <w:rPr>
                <w:rFonts w:ascii="標楷體" w:eastAsia="標楷體" w:hAnsi="標楷體"/>
                <w:noProof/>
                <w:sz w:val="20"/>
              </w:rPr>
              <w:t>2）</w:t>
            </w:r>
            <w:r w:rsidR="00DA0243" w:rsidRPr="00DA0243">
              <w:rPr>
                <w:rFonts w:ascii="標楷體" w:eastAsia="標楷體" w:hAnsi="標楷體" w:hint="eastAsia"/>
                <w:noProof/>
                <w:sz w:val="20"/>
              </w:rPr>
              <w:t>臺中榮民總醫院為強化癌症醫療品質，辦理質子治療中心計畫，事前未詳實蒐集市場儀器規格資訊，亦未及早確立需求，致一再修正計畫，復未衡酌市場行情覈實估算所需經費，致多次流標延宕計畫期程，允宜督促檢討改進，避免再生類此情事</w:t>
            </w:r>
            <w:r w:rsidRPr="00276B0A">
              <w:rPr>
                <w:rFonts w:ascii="標楷體" w:eastAsia="標楷體" w:hAnsi="標楷體" w:hint="eastAsia"/>
                <w:noProof/>
                <w:sz w:val="20"/>
              </w:rPr>
              <w:t>。</w:t>
            </w:r>
          </w:p>
        </w:tc>
        <w:tc>
          <w:tcPr>
            <w:tcW w:w="3273" w:type="dxa"/>
            <w:vMerge/>
            <w:tcBorders>
              <w:top w:val="single" w:sz="4" w:space="0" w:color="auto"/>
              <w:left w:val="single" w:sz="4" w:space="0" w:color="auto"/>
              <w:bottom w:val="single" w:sz="4" w:space="0" w:color="auto"/>
              <w:right w:val="single" w:sz="4" w:space="0" w:color="auto"/>
              <w:tl2br w:val="single" w:sz="4" w:space="0" w:color="auto"/>
            </w:tcBorders>
          </w:tcPr>
          <w:p w14:paraId="5D522DD9" w14:textId="77777777" w:rsidR="002C0EBB" w:rsidRPr="00276B0A" w:rsidRDefault="002C0EBB" w:rsidP="00273ABD">
            <w:pPr>
              <w:widowControl/>
              <w:overflowPunct w:val="0"/>
              <w:spacing w:line="280" w:lineRule="exact"/>
              <w:jc w:val="both"/>
              <w:rPr>
                <w:rFonts w:ascii="標楷體" w:eastAsia="標楷體" w:hAnsi="標楷體" w:cs="標楷體"/>
                <w:noProof/>
                <w:sz w:val="20"/>
                <w:szCs w:val="20"/>
              </w:rPr>
            </w:pPr>
          </w:p>
        </w:tc>
      </w:tr>
    </w:tbl>
    <w:p w14:paraId="726A7AF6" w14:textId="6F1D0407" w:rsidR="001D4DC5" w:rsidRPr="00276B0A" w:rsidRDefault="008A715E" w:rsidP="007C5118">
      <w:pPr>
        <w:widowControl/>
        <w:spacing w:beforeLines="12" w:before="43" w:line="560" w:lineRule="exact"/>
        <w:ind w:firstLineChars="200" w:firstLine="480"/>
        <w:jc w:val="both"/>
        <w:rPr>
          <w:rFonts w:ascii="標楷體" w:eastAsia="標楷體" w:hAnsi="標楷體"/>
          <w:szCs w:val="28"/>
        </w:rPr>
      </w:pPr>
      <w:r w:rsidRPr="00276B0A">
        <w:rPr>
          <w:rFonts w:ascii="標楷體" w:eastAsia="標楷體" w:hAnsi="標楷體" w:hint="eastAsia"/>
          <w:szCs w:val="28"/>
        </w:rPr>
        <w:t>該基金收支餘絀與餘絀撥補之審定，餘絀審定後現金流量及資產負債狀況，暨所屬分預算收支餘絀概況，詳戊、附表、壹、各基金附表〔請至審計部全球資訊網之總決算審核報告查詢平台</w:t>
      </w:r>
      <w:r w:rsidR="007557CB">
        <w:rPr>
          <w:rFonts w:ascii="標楷體" w:eastAsia="標楷體" w:hAnsi="標楷體" w:hint="eastAsia"/>
          <w:szCs w:val="28"/>
        </w:rPr>
        <w:t>（</w:t>
      </w:r>
      <w:r w:rsidRPr="00276B0A">
        <w:rPr>
          <w:rFonts w:ascii="標楷體" w:eastAsia="標楷體" w:hAnsi="標楷體" w:hint="eastAsia"/>
          <w:szCs w:val="28"/>
        </w:rPr>
        <w:t>https://auditreport.audit.gov.tw/</w:t>
      </w:r>
      <w:r w:rsidR="007557CB">
        <w:rPr>
          <w:rFonts w:ascii="標楷體" w:eastAsia="標楷體" w:hAnsi="標楷體" w:hint="eastAsia"/>
          <w:szCs w:val="28"/>
        </w:rPr>
        <w:t>）</w:t>
      </w:r>
      <w:r w:rsidRPr="00276B0A">
        <w:rPr>
          <w:rFonts w:ascii="標楷體" w:eastAsia="標楷體" w:hAnsi="標楷體" w:hint="eastAsia"/>
          <w:szCs w:val="28"/>
        </w:rPr>
        <w:t>查閱〕。</w:t>
      </w:r>
    </w:p>
    <w:sectPr w:rsidR="001D4DC5" w:rsidRPr="00276B0A" w:rsidSect="0054057D">
      <w:footerReference w:type="even" r:id="rId8"/>
      <w:footerReference w:type="default" r:id="rId9"/>
      <w:footerReference w:type="first" r:id="rId10"/>
      <w:pgSz w:w="11906" w:h="16838" w:code="9"/>
      <w:pgMar w:top="1418" w:right="851" w:bottom="1418" w:left="851" w:header="1021" w:footer="737" w:gutter="0"/>
      <w:pgNumType w:start="13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FFFE" w14:textId="77777777" w:rsidR="00B46514" w:rsidRDefault="00B46514">
      <w:r>
        <w:separator/>
      </w:r>
    </w:p>
  </w:endnote>
  <w:endnote w:type="continuationSeparator" w:id="0">
    <w:p w14:paraId="69288364" w14:textId="77777777" w:rsidR="00B46514" w:rsidRDefault="00B4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rPr>
      <w:id w:val="-1020547879"/>
      <w:docPartObj>
        <w:docPartGallery w:val="Page Numbers (Bottom of Page)"/>
        <w:docPartUnique/>
      </w:docPartObj>
    </w:sdtPr>
    <w:sdtEndPr/>
    <w:sdtContent>
      <w:p w14:paraId="3FEFF828" w14:textId="46C075B7" w:rsidR="00E06A30" w:rsidRPr="0084142F" w:rsidRDefault="00E06A30" w:rsidP="00E71AD7">
        <w:pPr>
          <w:pStyle w:val="a4"/>
          <w:tabs>
            <w:tab w:val="clear" w:pos="4153"/>
            <w:tab w:val="clear" w:pos="8306"/>
          </w:tabs>
          <w:snapToGrid/>
          <w:spacing w:line="240" w:lineRule="auto"/>
          <w:ind w:firstLineChars="0" w:firstLine="0"/>
          <w:jc w:val="center"/>
          <w:rPr>
            <w:rFonts w:hAnsi="標楷體"/>
            <w:lang w:eastAsia="zh-TW"/>
          </w:rPr>
        </w:pPr>
        <w:r w:rsidRPr="0084142F">
          <w:rPr>
            <w:rFonts w:hAnsi="標楷體" w:hint="eastAsia"/>
          </w:rPr>
          <w:t>乙-</w:t>
        </w:r>
        <w:r w:rsidRPr="0084142F">
          <w:rPr>
            <w:rFonts w:hAnsi="標楷體"/>
          </w:rPr>
          <w:fldChar w:fldCharType="begin"/>
        </w:r>
        <w:r w:rsidRPr="0084142F">
          <w:rPr>
            <w:rFonts w:hAnsi="標楷體"/>
          </w:rPr>
          <w:instrText>PAGE   \* MERGEFORMAT</w:instrText>
        </w:r>
        <w:r w:rsidRPr="0084142F">
          <w:rPr>
            <w:rFonts w:hAnsi="標楷體"/>
          </w:rPr>
          <w:fldChar w:fldCharType="separate"/>
        </w:r>
        <w:r w:rsidR="00E950A2">
          <w:rPr>
            <w:rFonts w:hAnsi="標楷體"/>
            <w:noProof/>
          </w:rPr>
          <w:t>138</w:t>
        </w:r>
        <w:r w:rsidRPr="0084142F">
          <w:rPr>
            <w:rFonts w:hAnsi="標楷體"/>
          </w:rPr>
          <w:fldChar w:fldCharType="end"/>
        </w:r>
      </w:p>
    </w:sdtContent>
  </w:sdt>
  <w:p w14:paraId="740FFD2E" w14:textId="77777777" w:rsidR="00E06A30" w:rsidRDefault="00E06A30" w:rsidP="00E71AD7">
    <w:pPr>
      <w:pStyle w:val="a4"/>
      <w:tabs>
        <w:tab w:val="clear" w:pos="4153"/>
        <w:tab w:val="clear" w:pos="8306"/>
      </w:tabs>
      <w:snapToGrid/>
      <w:spacing w:line="240" w:lineRule="auto"/>
      <w:ind w:firstLineChars="0" w:firstLine="0"/>
      <w:jc w:val="center"/>
      <w:rPr>
        <w:lang w:eastAsia="zh-T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rPr>
      <w:id w:val="1390149229"/>
      <w:docPartObj>
        <w:docPartGallery w:val="Page Numbers (Bottom of Page)"/>
        <w:docPartUnique/>
      </w:docPartObj>
    </w:sdtPr>
    <w:sdtEndPr/>
    <w:sdtContent>
      <w:p w14:paraId="15B825D8" w14:textId="59276ED3" w:rsidR="00E06A30" w:rsidRPr="0084142F" w:rsidRDefault="00E06A30" w:rsidP="00E71AD7">
        <w:pPr>
          <w:pStyle w:val="a4"/>
          <w:tabs>
            <w:tab w:val="clear" w:pos="4153"/>
            <w:tab w:val="clear" w:pos="8306"/>
          </w:tabs>
          <w:snapToGrid/>
          <w:spacing w:line="240" w:lineRule="auto"/>
          <w:ind w:firstLineChars="0" w:firstLine="0"/>
          <w:jc w:val="center"/>
          <w:rPr>
            <w:rFonts w:hAnsi="標楷體"/>
            <w:lang w:eastAsia="zh-TW"/>
          </w:rPr>
        </w:pPr>
        <w:r w:rsidRPr="0084142F">
          <w:rPr>
            <w:rFonts w:hAnsi="標楷體" w:hint="eastAsia"/>
          </w:rPr>
          <w:t>乙-</w:t>
        </w:r>
        <w:r w:rsidRPr="0084142F">
          <w:rPr>
            <w:rFonts w:hAnsi="標楷體"/>
          </w:rPr>
          <w:fldChar w:fldCharType="begin"/>
        </w:r>
        <w:r w:rsidRPr="0084142F">
          <w:rPr>
            <w:rFonts w:hAnsi="標楷體"/>
          </w:rPr>
          <w:instrText>PAGE   \* MERGEFORMAT</w:instrText>
        </w:r>
        <w:r w:rsidRPr="0084142F">
          <w:rPr>
            <w:rFonts w:hAnsi="標楷體"/>
          </w:rPr>
          <w:fldChar w:fldCharType="separate"/>
        </w:r>
        <w:r w:rsidR="00E950A2">
          <w:rPr>
            <w:rFonts w:hAnsi="標楷體"/>
            <w:noProof/>
          </w:rPr>
          <w:t>137</w:t>
        </w:r>
        <w:r w:rsidRPr="0084142F">
          <w:rPr>
            <w:rFonts w:hAnsi="標楷體"/>
          </w:rPr>
          <w:fldChar w:fldCharType="end"/>
        </w:r>
      </w:p>
    </w:sdtContent>
  </w:sdt>
  <w:p w14:paraId="54909800" w14:textId="77777777" w:rsidR="00E06A30" w:rsidRPr="002E41EF" w:rsidRDefault="00E06A30" w:rsidP="00E71AD7">
    <w:pPr>
      <w:pStyle w:val="a4"/>
      <w:tabs>
        <w:tab w:val="clear" w:pos="4153"/>
        <w:tab w:val="clear" w:pos="8306"/>
      </w:tabs>
      <w:snapToGrid/>
      <w:spacing w:line="240" w:lineRule="auto"/>
      <w:ind w:firstLineChars="0" w:firstLine="0"/>
      <w:jc w:val="center"/>
      <w:rPr>
        <w:rFonts w:hAnsi="標楷體"/>
        <w:lang w:eastAsia="zh-T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rPr>
      <w:id w:val="-1718429799"/>
      <w:docPartObj>
        <w:docPartGallery w:val="Page Numbers (Bottom of Page)"/>
        <w:docPartUnique/>
      </w:docPartObj>
    </w:sdtPr>
    <w:sdtEndPr/>
    <w:sdtContent>
      <w:p w14:paraId="63D04228" w14:textId="77777777" w:rsidR="00E06A30" w:rsidRPr="002E41EF" w:rsidRDefault="00E06A30" w:rsidP="002E41EF">
        <w:pPr>
          <w:pStyle w:val="a4"/>
          <w:spacing w:line="240" w:lineRule="auto"/>
          <w:ind w:firstLineChars="0" w:firstLine="0"/>
          <w:jc w:val="center"/>
          <w:rPr>
            <w:rFonts w:hAnsi="標楷體"/>
            <w:lang w:eastAsia="zh-TW"/>
          </w:rPr>
        </w:pPr>
        <w:r w:rsidRPr="00F979F6">
          <w:rPr>
            <w:rFonts w:hAnsi="標楷體" w:hint="eastAsia"/>
          </w:rPr>
          <w:t>乙</w:t>
        </w:r>
        <w:r w:rsidRPr="00F979F6">
          <w:rPr>
            <w:rFonts w:hAnsi="標楷體" w:hint="eastAsia"/>
            <w:lang w:eastAsia="zh-TW"/>
          </w:rPr>
          <w:t>-</w:t>
        </w:r>
        <w:r w:rsidRPr="00F979F6">
          <w:rPr>
            <w:rFonts w:hAnsi="標楷體"/>
          </w:rPr>
          <w:fldChar w:fldCharType="begin"/>
        </w:r>
        <w:r w:rsidRPr="00F979F6">
          <w:rPr>
            <w:rFonts w:hAnsi="標楷體"/>
          </w:rPr>
          <w:instrText>PAGE   \* MERGEFORMAT</w:instrText>
        </w:r>
        <w:r w:rsidRPr="00F979F6">
          <w:rPr>
            <w:rFonts w:hAnsi="標楷體"/>
          </w:rPr>
          <w:fldChar w:fldCharType="separate"/>
        </w:r>
        <w:r w:rsidRPr="00631A46">
          <w:rPr>
            <w:rFonts w:hAnsi="標楷體"/>
            <w:noProof/>
            <w:lang w:val="zh-TW" w:eastAsia="zh-TW"/>
          </w:rPr>
          <w:t>234</w:t>
        </w:r>
        <w:r w:rsidRPr="00F979F6">
          <w:rPr>
            <w:rFonts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5829B" w14:textId="77777777" w:rsidR="00B46514" w:rsidRDefault="00B46514">
      <w:r>
        <w:separator/>
      </w:r>
    </w:p>
  </w:footnote>
  <w:footnote w:type="continuationSeparator" w:id="0">
    <w:p w14:paraId="456919EC" w14:textId="77777777" w:rsidR="00B46514" w:rsidRDefault="00B46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670C"/>
    <w:multiLevelType w:val="hybridMultilevel"/>
    <w:tmpl w:val="E048C44E"/>
    <w:lvl w:ilvl="0" w:tplc="A20AF74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DCA69FF"/>
    <w:multiLevelType w:val="hybridMultilevel"/>
    <w:tmpl w:val="98962720"/>
    <w:lvl w:ilvl="0" w:tplc="742063D0">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34060AF"/>
    <w:multiLevelType w:val="hybridMultilevel"/>
    <w:tmpl w:val="3E32698C"/>
    <w:lvl w:ilvl="0" w:tplc="4EC8A98E">
      <w:start w:val="1"/>
      <w:numFmt w:val="decimal"/>
      <w:lvlText w:val="﹙%1﹚"/>
      <w:lvlJc w:val="left"/>
      <w:pPr>
        <w:tabs>
          <w:tab w:val="num" w:pos="1080"/>
        </w:tabs>
        <w:ind w:left="1080"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4901BE5"/>
    <w:multiLevelType w:val="hybridMultilevel"/>
    <w:tmpl w:val="A3AA5220"/>
    <w:lvl w:ilvl="0" w:tplc="477846FC">
      <w:start w:val="1"/>
      <w:numFmt w:val="decimal"/>
      <w:lvlText w:val="%1."/>
      <w:lvlJc w:val="left"/>
      <w:pPr>
        <w:tabs>
          <w:tab w:val="num" w:pos="1615"/>
        </w:tabs>
        <w:ind w:left="1615" w:hanging="975"/>
      </w:pPr>
      <w:rPr>
        <w:rFonts w:hint="eastAsia"/>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8193">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C6C"/>
    <w:rsid w:val="00003914"/>
    <w:rsid w:val="00003EDA"/>
    <w:rsid w:val="000067B1"/>
    <w:rsid w:val="00007DC1"/>
    <w:rsid w:val="00007E1A"/>
    <w:rsid w:val="00012CE4"/>
    <w:rsid w:val="00012D3E"/>
    <w:rsid w:val="00013362"/>
    <w:rsid w:val="00013670"/>
    <w:rsid w:val="000151FE"/>
    <w:rsid w:val="00016C55"/>
    <w:rsid w:val="00017B20"/>
    <w:rsid w:val="00017B30"/>
    <w:rsid w:val="00017F5F"/>
    <w:rsid w:val="00020F83"/>
    <w:rsid w:val="00021057"/>
    <w:rsid w:val="00021413"/>
    <w:rsid w:val="00021E6E"/>
    <w:rsid w:val="000236C1"/>
    <w:rsid w:val="000236C9"/>
    <w:rsid w:val="00024595"/>
    <w:rsid w:val="0002730C"/>
    <w:rsid w:val="00027C5A"/>
    <w:rsid w:val="00030827"/>
    <w:rsid w:val="00033079"/>
    <w:rsid w:val="00033391"/>
    <w:rsid w:val="0003394B"/>
    <w:rsid w:val="000343B7"/>
    <w:rsid w:val="000345B8"/>
    <w:rsid w:val="0003476A"/>
    <w:rsid w:val="00035808"/>
    <w:rsid w:val="00041532"/>
    <w:rsid w:val="00042AAC"/>
    <w:rsid w:val="00043181"/>
    <w:rsid w:val="00044789"/>
    <w:rsid w:val="00044C28"/>
    <w:rsid w:val="0004775B"/>
    <w:rsid w:val="000512CE"/>
    <w:rsid w:val="00051D53"/>
    <w:rsid w:val="00054D2C"/>
    <w:rsid w:val="0005552E"/>
    <w:rsid w:val="0005557E"/>
    <w:rsid w:val="00057C8A"/>
    <w:rsid w:val="00061E66"/>
    <w:rsid w:val="000628C6"/>
    <w:rsid w:val="00063749"/>
    <w:rsid w:val="00066F1A"/>
    <w:rsid w:val="00067FFA"/>
    <w:rsid w:val="0007104A"/>
    <w:rsid w:val="00071178"/>
    <w:rsid w:val="00071E7B"/>
    <w:rsid w:val="000722E2"/>
    <w:rsid w:val="00072418"/>
    <w:rsid w:val="0007243B"/>
    <w:rsid w:val="000725BB"/>
    <w:rsid w:val="00073064"/>
    <w:rsid w:val="00074D89"/>
    <w:rsid w:val="00075984"/>
    <w:rsid w:val="00077440"/>
    <w:rsid w:val="000805AB"/>
    <w:rsid w:val="000805EF"/>
    <w:rsid w:val="00080AE3"/>
    <w:rsid w:val="0008263A"/>
    <w:rsid w:val="00083BBD"/>
    <w:rsid w:val="00083CA9"/>
    <w:rsid w:val="000845AB"/>
    <w:rsid w:val="00086457"/>
    <w:rsid w:val="00091DE0"/>
    <w:rsid w:val="00092A6D"/>
    <w:rsid w:val="00093984"/>
    <w:rsid w:val="00095346"/>
    <w:rsid w:val="000969B0"/>
    <w:rsid w:val="0009730E"/>
    <w:rsid w:val="000A0782"/>
    <w:rsid w:val="000A0F5E"/>
    <w:rsid w:val="000A27B0"/>
    <w:rsid w:val="000A6A01"/>
    <w:rsid w:val="000B029E"/>
    <w:rsid w:val="000B1CF9"/>
    <w:rsid w:val="000B2A6E"/>
    <w:rsid w:val="000B4775"/>
    <w:rsid w:val="000B5A20"/>
    <w:rsid w:val="000C0466"/>
    <w:rsid w:val="000C2FC9"/>
    <w:rsid w:val="000C3EAE"/>
    <w:rsid w:val="000D1750"/>
    <w:rsid w:val="000D1AF2"/>
    <w:rsid w:val="000D1B03"/>
    <w:rsid w:val="000D230B"/>
    <w:rsid w:val="000D25E5"/>
    <w:rsid w:val="000D2885"/>
    <w:rsid w:val="000D2AC5"/>
    <w:rsid w:val="000D314A"/>
    <w:rsid w:val="000D3EA0"/>
    <w:rsid w:val="000D45AA"/>
    <w:rsid w:val="000D4AC9"/>
    <w:rsid w:val="000D548A"/>
    <w:rsid w:val="000D5B48"/>
    <w:rsid w:val="000D5CE1"/>
    <w:rsid w:val="000D6E83"/>
    <w:rsid w:val="000D6F62"/>
    <w:rsid w:val="000E0F1C"/>
    <w:rsid w:val="000E2CC4"/>
    <w:rsid w:val="000E3D64"/>
    <w:rsid w:val="000E4351"/>
    <w:rsid w:val="000E5E9A"/>
    <w:rsid w:val="000E62B1"/>
    <w:rsid w:val="000E79CD"/>
    <w:rsid w:val="000F1496"/>
    <w:rsid w:val="000F5CA6"/>
    <w:rsid w:val="000F7533"/>
    <w:rsid w:val="001129A1"/>
    <w:rsid w:val="00116259"/>
    <w:rsid w:val="001218AD"/>
    <w:rsid w:val="00125813"/>
    <w:rsid w:val="00126288"/>
    <w:rsid w:val="00126D5C"/>
    <w:rsid w:val="00127D1C"/>
    <w:rsid w:val="00130CD0"/>
    <w:rsid w:val="001315A5"/>
    <w:rsid w:val="00131F27"/>
    <w:rsid w:val="001330C5"/>
    <w:rsid w:val="00137306"/>
    <w:rsid w:val="00141759"/>
    <w:rsid w:val="0014506C"/>
    <w:rsid w:val="00145935"/>
    <w:rsid w:val="001463A9"/>
    <w:rsid w:val="00146B9B"/>
    <w:rsid w:val="00151393"/>
    <w:rsid w:val="0015262F"/>
    <w:rsid w:val="0015770E"/>
    <w:rsid w:val="00163B60"/>
    <w:rsid w:val="0016655D"/>
    <w:rsid w:val="00167010"/>
    <w:rsid w:val="001714FC"/>
    <w:rsid w:val="00171987"/>
    <w:rsid w:val="001721F4"/>
    <w:rsid w:val="00172A24"/>
    <w:rsid w:val="00172F03"/>
    <w:rsid w:val="00175AA6"/>
    <w:rsid w:val="00180B88"/>
    <w:rsid w:val="00181264"/>
    <w:rsid w:val="00183DB8"/>
    <w:rsid w:val="0018581A"/>
    <w:rsid w:val="001858DA"/>
    <w:rsid w:val="0018592B"/>
    <w:rsid w:val="00185A46"/>
    <w:rsid w:val="00187B01"/>
    <w:rsid w:val="001909B8"/>
    <w:rsid w:val="001950D6"/>
    <w:rsid w:val="001A0978"/>
    <w:rsid w:val="001A0DAC"/>
    <w:rsid w:val="001A12E2"/>
    <w:rsid w:val="001A1546"/>
    <w:rsid w:val="001A345F"/>
    <w:rsid w:val="001B02D8"/>
    <w:rsid w:val="001B1D78"/>
    <w:rsid w:val="001B352F"/>
    <w:rsid w:val="001B4216"/>
    <w:rsid w:val="001B779A"/>
    <w:rsid w:val="001C0871"/>
    <w:rsid w:val="001C38FC"/>
    <w:rsid w:val="001C3B5D"/>
    <w:rsid w:val="001C3EDC"/>
    <w:rsid w:val="001C4044"/>
    <w:rsid w:val="001C412D"/>
    <w:rsid w:val="001C47B9"/>
    <w:rsid w:val="001C56A3"/>
    <w:rsid w:val="001C755E"/>
    <w:rsid w:val="001C797B"/>
    <w:rsid w:val="001C7F4D"/>
    <w:rsid w:val="001D1A1A"/>
    <w:rsid w:val="001D3740"/>
    <w:rsid w:val="001D3F08"/>
    <w:rsid w:val="001D49B2"/>
    <w:rsid w:val="001D4DC5"/>
    <w:rsid w:val="001D7157"/>
    <w:rsid w:val="001D736B"/>
    <w:rsid w:val="001D74BE"/>
    <w:rsid w:val="001E10B2"/>
    <w:rsid w:val="001E5368"/>
    <w:rsid w:val="001E6370"/>
    <w:rsid w:val="001E65C2"/>
    <w:rsid w:val="001E6A5C"/>
    <w:rsid w:val="001E70D1"/>
    <w:rsid w:val="001F0BF9"/>
    <w:rsid w:val="001F15A2"/>
    <w:rsid w:val="001F1D98"/>
    <w:rsid w:val="001F3419"/>
    <w:rsid w:val="001F3B6A"/>
    <w:rsid w:val="001F5D19"/>
    <w:rsid w:val="001F604F"/>
    <w:rsid w:val="001F7019"/>
    <w:rsid w:val="001F7C53"/>
    <w:rsid w:val="002022F4"/>
    <w:rsid w:val="002026D8"/>
    <w:rsid w:val="00202764"/>
    <w:rsid w:val="002050B0"/>
    <w:rsid w:val="00206DCF"/>
    <w:rsid w:val="00212D48"/>
    <w:rsid w:val="00212EA1"/>
    <w:rsid w:val="00216CB2"/>
    <w:rsid w:val="00216D09"/>
    <w:rsid w:val="00217309"/>
    <w:rsid w:val="00221286"/>
    <w:rsid w:val="0022200C"/>
    <w:rsid w:val="00223FA7"/>
    <w:rsid w:val="00225404"/>
    <w:rsid w:val="00226920"/>
    <w:rsid w:val="00231CBF"/>
    <w:rsid w:val="002357A5"/>
    <w:rsid w:val="00241842"/>
    <w:rsid w:val="00242A97"/>
    <w:rsid w:val="00242B47"/>
    <w:rsid w:val="00250D58"/>
    <w:rsid w:val="00250DFE"/>
    <w:rsid w:val="00252BAD"/>
    <w:rsid w:val="002543CB"/>
    <w:rsid w:val="00256679"/>
    <w:rsid w:val="00257005"/>
    <w:rsid w:val="002576C8"/>
    <w:rsid w:val="002608D1"/>
    <w:rsid w:val="00260E05"/>
    <w:rsid w:val="00263D44"/>
    <w:rsid w:val="002640E0"/>
    <w:rsid w:val="0026426E"/>
    <w:rsid w:val="002646D6"/>
    <w:rsid w:val="00266213"/>
    <w:rsid w:val="002678AF"/>
    <w:rsid w:val="00270C2E"/>
    <w:rsid w:val="00271397"/>
    <w:rsid w:val="00273ABD"/>
    <w:rsid w:val="00273C66"/>
    <w:rsid w:val="00273D48"/>
    <w:rsid w:val="00274B17"/>
    <w:rsid w:val="00275099"/>
    <w:rsid w:val="00276B0A"/>
    <w:rsid w:val="00277FFD"/>
    <w:rsid w:val="00281318"/>
    <w:rsid w:val="0028201A"/>
    <w:rsid w:val="00282062"/>
    <w:rsid w:val="00284C8B"/>
    <w:rsid w:val="00285678"/>
    <w:rsid w:val="00286098"/>
    <w:rsid w:val="00286E08"/>
    <w:rsid w:val="00287AB3"/>
    <w:rsid w:val="00290278"/>
    <w:rsid w:val="00292DA0"/>
    <w:rsid w:val="0029342D"/>
    <w:rsid w:val="002943CE"/>
    <w:rsid w:val="00297748"/>
    <w:rsid w:val="002A0054"/>
    <w:rsid w:val="002A1A28"/>
    <w:rsid w:val="002A1A6D"/>
    <w:rsid w:val="002A4713"/>
    <w:rsid w:val="002A70DA"/>
    <w:rsid w:val="002A7BA9"/>
    <w:rsid w:val="002B0A0B"/>
    <w:rsid w:val="002B301C"/>
    <w:rsid w:val="002B3D8E"/>
    <w:rsid w:val="002B4C20"/>
    <w:rsid w:val="002C0EBB"/>
    <w:rsid w:val="002C2830"/>
    <w:rsid w:val="002C33E6"/>
    <w:rsid w:val="002C3C35"/>
    <w:rsid w:val="002C3EE6"/>
    <w:rsid w:val="002C5E2D"/>
    <w:rsid w:val="002C5EB3"/>
    <w:rsid w:val="002D0611"/>
    <w:rsid w:val="002D06C1"/>
    <w:rsid w:val="002D1D66"/>
    <w:rsid w:val="002D2259"/>
    <w:rsid w:val="002D5CE6"/>
    <w:rsid w:val="002D79A7"/>
    <w:rsid w:val="002E1783"/>
    <w:rsid w:val="002E1C38"/>
    <w:rsid w:val="002E2C11"/>
    <w:rsid w:val="002E41EF"/>
    <w:rsid w:val="002F038E"/>
    <w:rsid w:val="002F09A5"/>
    <w:rsid w:val="002F0FD5"/>
    <w:rsid w:val="002F1371"/>
    <w:rsid w:val="002F2C6F"/>
    <w:rsid w:val="002F3159"/>
    <w:rsid w:val="002F3300"/>
    <w:rsid w:val="002F3FE7"/>
    <w:rsid w:val="002F4033"/>
    <w:rsid w:val="002F7AE1"/>
    <w:rsid w:val="00302E0D"/>
    <w:rsid w:val="00302FA0"/>
    <w:rsid w:val="00303C89"/>
    <w:rsid w:val="00306C45"/>
    <w:rsid w:val="00311FB3"/>
    <w:rsid w:val="00312CC3"/>
    <w:rsid w:val="00313FD7"/>
    <w:rsid w:val="00315BBA"/>
    <w:rsid w:val="00316E7B"/>
    <w:rsid w:val="0031772C"/>
    <w:rsid w:val="00317A67"/>
    <w:rsid w:val="00320577"/>
    <w:rsid w:val="0032095F"/>
    <w:rsid w:val="00320FF8"/>
    <w:rsid w:val="00321ADF"/>
    <w:rsid w:val="0032266F"/>
    <w:rsid w:val="003227EA"/>
    <w:rsid w:val="00324F41"/>
    <w:rsid w:val="00325162"/>
    <w:rsid w:val="003254D4"/>
    <w:rsid w:val="003274E9"/>
    <w:rsid w:val="003303BC"/>
    <w:rsid w:val="00331FD0"/>
    <w:rsid w:val="00334E04"/>
    <w:rsid w:val="003354E0"/>
    <w:rsid w:val="003359AC"/>
    <w:rsid w:val="00335FB3"/>
    <w:rsid w:val="0033670C"/>
    <w:rsid w:val="00341088"/>
    <w:rsid w:val="00344143"/>
    <w:rsid w:val="00344185"/>
    <w:rsid w:val="00345C17"/>
    <w:rsid w:val="00346D9E"/>
    <w:rsid w:val="0035617C"/>
    <w:rsid w:val="003606BA"/>
    <w:rsid w:val="0036111A"/>
    <w:rsid w:val="00361687"/>
    <w:rsid w:val="00361893"/>
    <w:rsid w:val="00362631"/>
    <w:rsid w:val="003633E5"/>
    <w:rsid w:val="00363789"/>
    <w:rsid w:val="003647BC"/>
    <w:rsid w:val="00366D3E"/>
    <w:rsid w:val="00367B4F"/>
    <w:rsid w:val="00367BC9"/>
    <w:rsid w:val="0037020A"/>
    <w:rsid w:val="00371045"/>
    <w:rsid w:val="003725EB"/>
    <w:rsid w:val="00372CBE"/>
    <w:rsid w:val="0037301C"/>
    <w:rsid w:val="00373A3D"/>
    <w:rsid w:val="00373AE0"/>
    <w:rsid w:val="00373C0F"/>
    <w:rsid w:val="00375451"/>
    <w:rsid w:val="00375CDF"/>
    <w:rsid w:val="00376109"/>
    <w:rsid w:val="00376EFE"/>
    <w:rsid w:val="003773CB"/>
    <w:rsid w:val="0037796B"/>
    <w:rsid w:val="00381116"/>
    <w:rsid w:val="00381781"/>
    <w:rsid w:val="00383F5C"/>
    <w:rsid w:val="00385D8F"/>
    <w:rsid w:val="003865D9"/>
    <w:rsid w:val="00387310"/>
    <w:rsid w:val="003902C2"/>
    <w:rsid w:val="00391213"/>
    <w:rsid w:val="003918B9"/>
    <w:rsid w:val="00391D01"/>
    <w:rsid w:val="003920E3"/>
    <w:rsid w:val="003923DB"/>
    <w:rsid w:val="00394AC4"/>
    <w:rsid w:val="0039700A"/>
    <w:rsid w:val="003A02BC"/>
    <w:rsid w:val="003A3524"/>
    <w:rsid w:val="003A41E1"/>
    <w:rsid w:val="003A5043"/>
    <w:rsid w:val="003A54BA"/>
    <w:rsid w:val="003A5553"/>
    <w:rsid w:val="003A570A"/>
    <w:rsid w:val="003A606F"/>
    <w:rsid w:val="003A722D"/>
    <w:rsid w:val="003A7E45"/>
    <w:rsid w:val="003B04C2"/>
    <w:rsid w:val="003B0C36"/>
    <w:rsid w:val="003B2A2F"/>
    <w:rsid w:val="003B2CEF"/>
    <w:rsid w:val="003B3D54"/>
    <w:rsid w:val="003B5EF4"/>
    <w:rsid w:val="003B61EF"/>
    <w:rsid w:val="003B7DE3"/>
    <w:rsid w:val="003C0019"/>
    <w:rsid w:val="003C0A45"/>
    <w:rsid w:val="003C2654"/>
    <w:rsid w:val="003C40FD"/>
    <w:rsid w:val="003C4431"/>
    <w:rsid w:val="003C4CD9"/>
    <w:rsid w:val="003D1C76"/>
    <w:rsid w:val="003D4C2B"/>
    <w:rsid w:val="003D519F"/>
    <w:rsid w:val="003D5586"/>
    <w:rsid w:val="003D56D8"/>
    <w:rsid w:val="003D58DB"/>
    <w:rsid w:val="003D61CE"/>
    <w:rsid w:val="003D732B"/>
    <w:rsid w:val="003D783E"/>
    <w:rsid w:val="003E29D7"/>
    <w:rsid w:val="003E38DD"/>
    <w:rsid w:val="003E419F"/>
    <w:rsid w:val="003E5BA7"/>
    <w:rsid w:val="003E5E6D"/>
    <w:rsid w:val="003E68F8"/>
    <w:rsid w:val="003F0172"/>
    <w:rsid w:val="003F05B9"/>
    <w:rsid w:val="003F0D49"/>
    <w:rsid w:val="003F1C89"/>
    <w:rsid w:val="0040177E"/>
    <w:rsid w:val="00405112"/>
    <w:rsid w:val="004067ED"/>
    <w:rsid w:val="00411730"/>
    <w:rsid w:val="004125D7"/>
    <w:rsid w:val="00412FB2"/>
    <w:rsid w:val="004130FF"/>
    <w:rsid w:val="004131EF"/>
    <w:rsid w:val="0041480E"/>
    <w:rsid w:val="004160AA"/>
    <w:rsid w:val="004165FE"/>
    <w:rsid w:val="004209B4"/>
    <w:rsid w:val="00421251"/>
    <w:rsid w:val="00422C04"/>
    <w:rsid w:val="00423966"/>
    <w:rsid w:val="0042692A"/>
    <w:rsid w:val="00427AE6"/>
    <w:rsid w:val="0043219B"/>
    <w:rsid w:val="004349FD"/>
    <w:rsid w:val="00434E15"/>
    <w:rsid w:val="00434F46"/>
    <w:rsid w:val="00435A95"/>
    <w:rsid w:val="00436DF7"/>
    <w:rsid w:val="0044178D"/>
    <w:rsid w:val="00446901"/>
    <w:rsid w:val="00447A00"/>
    <w:rsid w:val="004519C8"/>
    <w:rsid w:val="00457251"/>
    <w:rsid w:val="00457DDA"/>
    <w:rsid w:val="00461148"/>
    <w:rsid w:val="00462CD8"/>
    <w:rsid w:val="00464EE3"/>
    <w:rsid w:val="00465859"/>
    <w:rsid w:val="004659EA"/>
    <w:rsid w:val="00465AB5"/>
    <w:rsid w:val="00470599"/>
    <w:rsid w:val="00472D67"/>
    <w:rsid w:val="00473F22"/>
    <w:rsid w:val="0047563B"/>
    <w:rsid w:val="004769EB"/>
    <w:rsid w:val="004806A3"/>
    <w:rsid w:val="004811A7"/>
    <w:rsid w:val="00481D36"/>
    <w:rsid w:val="00482E3D"/>
    <w:rsid w:val="0048384F"/>
    <w:rsid w:val="00484093"/>
    <w:rsid w:val="00484640"/>
    <w:rsid w:val="004846FA"/>
    <w:rsid w:val="00485DFD"/>
    <w:rsid w:val="0048739A"/>
    <w:rsid w:val="00490CA1"/>
    <w:rsid w:val="00491C0F"/>
    <w:rsid w:val="00494770"/>
    <w:rsid w:val="004947B0"/>
    <w:rsid w:val="00494950"/>
    <w:rsid w:val="00495607"/>
    <w:rsid w:val="0049592C"/>
    <w:rsid w:val="00496446"/>
    <w:rsid w:val="004A077D"/>
    <w:rsid w:val="004A2B48"/>
    <w:rsid w:val="004A546C"/>
    <w:rsid w:val="004A5EDD"/>
    <w:rsid w:val="004B3B65"/>
    <w:rsid w:val="004B453B"/>
    <w:rsid w:val="004B506A"/>
    <w:rsid w:val="004C7D09"/>
    <w:rsid w:val="004D1B7A"/>
    <w:rsid w:val="004D5246"/>
    <w:rsid w:val="004D5AD8"/>
    <w:rsid w:val="004D5CAC"/>
    <w:rsid w:val="004D65C8"/>
    <w:rsid w:val="004F026A"/>
    <w:rsid w:val="004F45DC"/>
    <w:rsid w:val="004F47F4"/>
    <w:rsid w:val="004F4E01"/>
    <w:rsid w:val="004F4FAD"/>
    <w:rsid w:val="004F6166"/>
    <w:rsid w:val="004F6584"/>
    <w:rsid w:val="004F72E6"/>
    <w:rsid w:val="004F739F"/>
    <w:rsid w:val="00500438"/>
    <w:rsid w:val="005022A3"/>
    <w:rsid w:val="00503CDE"/>
    <w:rsid w:val="00512E0C"/>
    <w:rsid w:val="005134CE"/>
    <w:rsid w:val="005139B7"/>
    <w:rsid w:val="00516376"/>
    <w:rsid w:val="00520407"/>
    <w:rsid w:val="00521101"/>
    <w:rsid w:val="00522704"/>
    <w:rsid w:val="00524054"/>
    <w:rsid w:val="0052780D"/>
    <w:rsid w:val="00527832"/>
    <w:rsid w:val="00531C01"/>
    <w:rsid w:val="005325AC"/>
    <w:rsid w:val="00535EF0"/>
    <w:rsid w:val="00540150"/>
    <w:rsid w:val="0054057D"/>
    <w:rsid w:val="00540CC7"/>
    <w:rsid w:val="005417F8"/>
    <w:rsid w:val="0054182B"/>
    <w:rsid w:val="00542A04"/>
    <w:rsid w:val="005438B9"/>
    <w:rsid w:val="005438CB"/>
    <w:rsid w:val="0054472C"/>
    <w:rsid w:val="00550CBC"/>
    <w:rsid w:val="00551456"/>
    <w:rsid w:val="00553C80"/>
    <w:rsid w:val="00554E6E"/>
    <w:rsid w:val="00555542"/>
    <w:rsid w:val="00561D0D"/>
    <w:rsid w:val="0056238A"/>
    <w:rsid w:val="005624FF"/>
    <w:rsid w:val="005633AC"/>
    <w:rsid w:val="00564103"/>
    <w:rsid w:val="00564BB6"/>
    <w:rsid w:val="00565874"/>
    <w:rsid w:val="00565E51"/>
    <w:rsid w:val="005667F8"/>
    <w:rsid w:val="00566A7B"/>
    <w:rsid w:val="00567C61"/>
    <w:rsid w:val="005708A5"/>
    <w:rsid w:val="00570BE2"/>
    <w:rsid w:val="00570DD6"/>
    <w:rsid w:val="005728D8"/>
    <w:rsid w:val="00574EC6"/>
    <w:rsid w:val="00575CC2"/>
    <w:rsid w:val="00580DF5"/>
    <w:rsid w:val="00581A7B"/>
    <w:rsid w:val="00581ABF"/>
    <w:rsid w:val="005821C8"/>
    <w:rsid w:val="00582244"/>
    <w:rsid w:val="0058631E"/>
    <w:rsid w:val="00591970"/>
    <w:rsid w:val="00592381"/>
    <w:rsid w:val="00593570"/>
    <w:rsid w:val="005964EF"/>
    <w:rsid w:val="005A02B3"/>
    <w:rsid w:val="005A144E"/>
    <w:rsid w:val="005A23D6"/>
    <w:rsid w:val="005A2BD0"/>
    <w:rsid w:val="005A3FF4"/>
    <w:rsid w:val="005A435F"/>
    <w:rsid w:val="005A4987"/>
    <w:rsid w:val="005A65BB"/>
    <w:rsid w:val="005A6DA7"/>
    <w:rsid w:val="005B1B41"/>
    <w:rsid w:val="005B206B"/>
    <w:rsid w:val="005B3D85"/>
    <w:rsid w:val="005B3FDD"/>
    <w:rsid w:val="005B60DC"/>
    <w:rsid w:val="005B7EF2"/>
    <w:rsid w:val="005C49E1"/>
    <w:rsid w:val="005C5AC6"/>
    <w:rsid w:val="005C5F20"/>
    <w:rsid w:val="005C666C"/>
    <w:rsid w:val="005D0634"/>
    <w:rsid w:val="005D2573"/>
    <w:rsid w:val="005D2F3C"/>
    <w:rsid w:val="005D5170"/>
    <w:rsid w:val="005D53FA"/>
    <w:rsid w:val="005D728A"/>
    <w:rsid w:val="005E0B54"/>
    <w:rsid w:val="005E0BE3"/>
    <w:rsid w:val="005E208F"/>
    <w:rsid w:val="005E2CC9"/>
    <w:rsid w:val="005E58FA"/>
    <w:rsid w:val="005E5F1D"/>
    <w:rsid w:val="005F2F0B"/>
    <w:rsid w:val="005F60AF"/>
    <w:rsid w:val="005F766A"/>
    <w:rsid w:val="00600D4C"/>
    <w:rsid w:val="00603C44"/>
    <w:rsid w:val="00604542"/>
    <w:rsid w:val="006045E5"/>
    <w:rsid w:val="00604751"/>
    <w:rsid w:val="00604E34"/>
    <w:rsid w:val="006058BF"/>
    <w:rsid w:val="0060758F"/>
    <w:rsid w:val="006113AD"/>
    <w:rsid w:val="00611C6F"/>
    <w:rsid w:val="006121CF"/>
    <w:rsid w:val="006162BF"/>
    <w:rsid w:val="00622D5E"/>
    <w:rsid w:val="00624440"/>
    <w:rsid w:val="00624EDE"/>
    <w:rsid w:val="006265C7"/>
    <w:rsid w:val="006269E4"/>
    <w:rsid w:val="00631A46"/>
    <w:rsid w:val="006334FF"/>
    <w:rsid w:val="00634A3D"/>
    <w:rsid w:val="00641152"/>
    <w:rsid w:val="00641E48"/>
    <w:rsid w:val="00645EF3"/>
    <w:rsid w:val="00652992"/>
    <w:rsid w:val="006536A6"/>
    <w:rsid w:val="006553ED"/>
    <w:rsid w:val="0065547B"/>
    <w:rsid w:val="006557D4"/>
    <w:rsid w:val="00656D17"/>
    <w:rsid w:val="00660743"/>
    <w:rsid w:val="00660D60"/>
    <w:rsid w:val="006632A0"/>
    <w:rsid w:val="00663713"/>
    <w:rsid w:val="00664BFE"/>
    <w:rsid w:val="00665C91"/>
    <w:rsid w:val="00666E63"/>
    <w:rsid w:val="006677B0"/>
    <w:rsid w:val="00672671"/>
    <w:rsid w:val="00674419"/>
    <w:rsid w:val="00676730"/>
    <w:rsid w:val="00676BC4"/>
    <w:rsid w:val="00677A82"/>
    <w:rsid w:val="006825EF"/>
    <w:rsid w:val="00682BD4"/>
    <w:rsid w:val="0068465C"/>
    <w:rsid w:val="00684C61"/>
    <w:rsid w:val="00685852"/>
    <w:rsid w:val="006858C3"/>
    <w:rsid w:val="00686105"/>
    <w:rsid w:val="00691539"/>
    <w:rsid w:val="00692585"/>
    <w:rsid w:val="006929B4"/>
    <w:rsid w:val="00693142"/>
    <w:rsid w:val="006934F4"/>
    <w:rsid w:val="00693A8F"/>
    <w:rsid w:val="00695FC9"/>
    <w:rsid w:val="00696F17"/>
    <w:rsid w:val="006A1F4C"/>
    <w:rsid w:val="006A3FB5"/>
    <w:rsid w:val="006A76CF"/>
    <w:rsid w:val="006B0D3E"/>
    <w:rsid w:val="006B1CC1"/>
    <w:rsid w:val="006B20A2"/>
    <w:rsid w:val="006B2F07"/>
    <w:rsid w:val="006B344D"/>
    <w:rsid w:val="006B379E"/>
    <w:rsid w:val="006B48DF"/>
    <w:rsid w:val="006B7958"/>
    <w:rsid w:val="006C115D"/>
    <w:rsid w:val="006C2DB8"/>
    <w:rsid w:val="006C56AB"/>
    <w:rsid w:val="006C57D6"/>
    <w:rsid w:val="006C7C6C"/>
    <w:rsid w:val="006D092C"/>
    <w:rsid w:val="006D0BCC"/>
    <w:rsid w:val="006D3410"/>
    <w:rsid w:val="006D3B26"/>
    <w:rsid w:val="006D6EA5"/>
    <w:rsid w:val="006D73E1"/>
    <w:rsid w:val="006D7765"/>
    <w:rsid w:val="006E1BA2"/>
    <w:rsid w:val="006E3CEE"/>
    <w:rsid w:val="006E481A"/>
    <w:rsid w:val="006E50A0"/>
    <w:rsid w:val="006E52FA"/>
    <w:rsid w:val="006E5852"/>
    <w:rsid w:val="006E58C1"/>
    <w:rsid w:val="006E696C"/>
    <w:rsid w:val="006E6D97"/>
    <w:rsid w:val="006F0CD3"/>
    <w:rsid w:val="006F5BE3"/>
    <w:rsid w:val="00700C0F"/>
    <w:rsid w:val="007026EC"/>
    <w:rsid w:val="007027E7"/>
    <w:rsid w:val="00703801"/>
    <w:rsid w:val="00703E4C"/>
    <w:rsid w:val="0070459C"/>
    <w:rsid w:val="007076CB"/>
    <w:rsid w:val="00712550"/>
    <w:rsid w:val="00714A3E"/>
    <w:rsid w:val="007156F7"/>
    <w:rsid w:val="00715989"/>
    <w:rsid w:val="00716136"/>
    <w:rsid w:val="0071688B"/>
    <w:rsid w:val="00716CF6"/>
    <w:rsid w:val="00717AE8"/>
    <w:rsid w:val="0072481B"/>
    <w:rsid w:val="007262F4"/>
    <w:rsid w:val="0073168A"/>
    <w:rsid w:val="00732132"/>
    <w:rsid w:val="00732292"/>
    <w:rsid w:val="00732959"/>
    <w:rsid w:val="00732A36"/>
    <w:rsid w:val="00732E46"/>
    <w:rsid w:val="00735A3C"/>
    <w:rsid w:val="00736D89"/>
    <w:rsid w:val="00737FF3"/>
    <w:rsid w:val="007419E0"/>
    <w:rsid w:val="007425AE"/>
    <w:rsid w:val="00742F8E"/>
    <w:rsid w:val="007458B6"/>
    <w:rsid w:val="00745CF5"/>
    <w:rsid w:val="00747251"/>
    <w:rsid w:val="00747CDE"/>
    <w:rsid w:val="00747E0B"/>
    <w:rsid w:val="00750271"/>
    <w:rsid w:val="007503EC"/>
    <w:rsid w:val="00751598"/>
    <w:rsid w:val="00752EC8"/>
    <w:rsid w:val="0075333B"/>
    <w:rsid w:val="007557CB"/>
    <w:rsid w:val="007565DC"/>
    <w:rsid w:val="007569DC"/>
    <w:rsid w:val="00757F9E"/>
    <w:rsid w:val="00764758"/>
    <w:rsid w:val="00764BB9"/>
    <w:rsid w:val="00764C6F"/>
    <w:rsid w:val="00765191"/>
    <w:rsid w:val="0076659F"/>
    <w:rsid w:val="007667C4"/>
    <w:rsid w:val="007712A6"/>
    <w:rsid w:val="00772B0A"/>
    <w:rsid w:val="00772CC8"/>
    <w:rsid w:val="00772CD6"/>
    <w:rsid w:val="00773674"/>
    <w:rsid w:val="0077373E"/>
    <w:rsid w:val="0077414F"/>
    <w:rsid w:val="00774915"/>
    <w:rsid w:val="00775A67"/>
    <w:rsid w:val="00775F35"/>
    <w:rsid w:val="007769E6"/>
    <w:rsid w:val="00777A9D"/>
    <w:rsid w:val="0078224A"/>
    <w:rsid w:val="00782A77"/>
    <w:rsid w:val="00782DE6"/>
    <w:rsid w:val="00783072"/>
    <w:rsid w:val="007856FB"/>
    <w:rsid w:val="00785C2B"/>
    <w:rsid w:val="00785CD3"/>
    <w:rsid w:val="0078711C"/>
    <w:rsid w:val="00787DBA"/>
    <w:rsid w:val="007904D4"/>
    <w:rsid w:val="007905BE"/>
    <w:rsid w:val="00791721"/>
    <w:rsid w:val="0079241C"/>
    <w:rsid w:val="007934BB"/>
    <w:rsid w:val="00793C17"/>
    <w:rsid w:val="00794B18"/>
    <w:rsid w:val="00796B35"/>
    <w:rsid w:val="007979B8"/>
    <w:rsid w:val="007A0426"/>
    <w:rsid w:val="007A245B"/>
    <w:rsid w:val="007A2FF2"/>
    <w:rsid w:val="007A373F"/>
    <w:rsid w:val="007A4107"/>
    <w:rsid w:val="007A498D"/>
    <w:rsid w:val="007A4FE2"/>
    <w:rsid w:val="007A7652"/>
    <w:rsid w:val="007B12BF"/>
    <w:rsid w:val="007B1613"/>
    <w:rsid w:val="007B3044"/>
    <w:rsid w:val="007B4CE9"/>
    <w:rsid w:val="007B584D"/>
    <w:rsid w:val="007B5CFA"/>
    <w:rsid w:val="007B6763"/>
    <w:rsid w:val="007C4C63"/>
    <w:rsid w:val="007C4E33"/>
    <w:rsid w:val="007C5118"/>
    <w:rsid w:val="007C5972"/>
    <w:rsid w:val="007C604C"/>
    <w:rsid w:val="007D2919"/>
    <w:rsid w:val="007D3E4E"/>
    <w:rsid w:val="007D5D10"/>
    <w:rsid w:val="007D6C2F"/>
    <w:rsid w:val="007E198E"/>
    <w:rsid w:val="007E232C"/>
    <w:rsid w:val="007E3028"/>
    <w:rsid w:val="007E70C4"/>
    <w:rsid w:val="007F26D7"/>
    <w:rsid w:val="007F3375"/>
    <w:rsid w:val="007F3A5F"/>
    <w:rsid w:val="007F4C25"/>
    <w:rsid w:val="007F55ED"/>
    <w:rsid w:val="007F57D5"/>
    <w:rsid w:val="007F5A0C"/>
    <w:rsid w:val="007F5E78"/>
    <w:rsid w:val="00801567"/>
    <w:rsid w:val="00804276"/>
    <w:rsid w:val="008049FC"/>
    <w:rsid w:val="00804B76"/>
    <w:rsid w:val="00807835"/>
    <w:rsid w:val="0081336B"/>
    <w:rsid w:val="0081385C"/>
    <w:rsid w:val="0081480D"/>
    <w:rsid w:val="008149CA"/>
    <w:rsid w:val="00814DFD"/>
    <w:rsid w:val="00817880"/>
    <w:rsid w:val="00823E01"/>
    <w:rsid w:val="00826903"/>
    <w:rsid w:val="008278A3"/>
    <w:rsid w:val="00827BBA"/>
    <w:rsid w:val="00831992"/>
    <w:rsid w:val="00833D43"/>
    <w:rsid w:val="00835D07"/>
    <w:rsid w:val="00837A52"/>
    <w:rsid w:val="0084142F"/>
    <w:rsid w:val="00844502"/>
    <w:rsid w:val="00845517"/>
    <w:rsid w:val="00845B76"/>
    <w:rsid w:val="00845FC8"/>
    <w:rsid w:val="00850DB3"/>
    <w:rsid w:val="00851085"/>
    <w:rsid w:val="00851D39"/>
    <w:rsid w:val="00855F0D"/>
    <w:rsid w:val="00856B00"/>
    <w:rsid w:val="00856B33"/>
    <w:rsid w:val="0086118F"/>
    <w:rsid w:val="008611FB"/>
    <w:rsid w:val="00861E47"/>
    <w:rsid w:val="00870B1B"/>
    <w:rsid w:val="0087447E"/>
    <w:rsid w:val="008745B9"/>
    <w:rsid w:val="00874851"/>
    <w:rsid w:val="00880EA7"/>
    <w:rsid w:val="00881AC7"/>
    <w:rsid w:val="00882AA6"/>
    <w:rsid w:val="0088544D"/>
    <w:rsid w:val="00886107"/>
    <w:rsid w:val="00886CDA"/>
    <w:rsid w:val="0089035F"/>
    <w:rsid w:val="00891213"/>
    <w:rsid w:val="008931D5"/>
    <w:rsid w:val="00893A20"/>
    <w:rsid w:val="008942F3"/>
    <w:rsid w:val="008957E2"/>
    <w:rsid w:val="0089736F"/>
    <w:rsid w:val="00897668"/>
    <w:rsid w:val="00897F51"/>
    <w:rsid w:val="008A0266"/>
    <w:rsid w:val="008A0B4C"/>
    <w:rsid w:val="008A2770"/>
    <w:rsid w:val="008A2D06"/>
    <w:rsid w:val="008A2EF6"/>
    <w:rsid w:val="008A4843"/>
    <w:rsid w:val="008A6906"/>
    <w:rsid w:val="008A715E"/>
    <w:rsid w:val="008B3F0A"/>
    <w:rsid w:val="008B62CF"/>
    <w:rsid w:val="008B7990"/>
    <w:rsid w:val="008C06DC"/>
    <w:rsid w:val="008C0D37"/>
    <w:rsid w:val="008C265E"/>
    <w:rsid w:val="008C2ACF"/>
    <w:rsid w:val="008C2BC9"/>
    <w:rsid w:val="008C3734"/>
    <w:rsid w:val="008C3B22"/>
    <w:rsid w:val="008C4B3B"/>
    <w:rsid w:val="008C6626"/>
    <w:rsid w:val="008C6A21"/>
    <w:rsid w:val="008C7F89"/>
    <w:rsid w:val="008D0B6C"/>
    <w:rsid w:val="008D0ED7"/>
    <w:rsid w:val="008D138F"/>
    <w:rsid w:val="008D1567"/>
    <w:rsid w:val="008D4D0A"/>
    <w:rsid w:val="008D5BAB"/>
    <w:rsid w:val="008D5D69"/>
    <w:rsid w:val="008D6A2F"/>
    <w:rsid w:val="008D6EF3"/>
    <w:rsid w:val="008E38D0"/>
    <w:rsid w:val="008E567B"/>
    <w:rsid w:val="008E65F0"/>
    <w:rsid w:val="008E69E2"/>
    <w:rsid w:val="008E7AAD"/>
    <w:rsid w:val="008F0C29"/>
    <w:rsid w:val="008F0D7F"/>
    <w:rsid w:val="008F1B7A"/>
    <w:rsid w:val="008F1C17"/>
    <w:rsid w:val="008F3333"/>
    <w:rsid w:val="008F4AF5"/>
    <w:rsid w:val="008F6026"/>
    <w:rsid w:val="008F745D"/>
    <w:rsid w:val="00900CDC"/>
    <w:rsid w:val="00900F3D"/>
    <w:rsid w:val="009014BA"/>
    <w:rsid w:val="00901F54"/>
    <w:rsid w:val="0090439B"/>
    <w:rsid w:val="00905C4A"/>
    <w:rsid w:val="00906546"/>
    <w:rsid w:val="00907895"/>
    <w:rsid w:val="00911C59"/>
    <w:rsid w:val="00915588"/>
    <w:rsid w:val="00917385"/>
    <w:rsid w:val="009178F4"/>
    <w:rsid w:val="009179A4"/>
    <w:rsid w:val="00920717"/>
    <w:rsid w:val="00921E1C"/>
    <w:rsid w:val="009236B3"/>
    <w:rsid w:val="00923A2D"/>
    <w:rsid w:val="009243F0"/>
    <w:rsid w:val="00926B5B"/>
    <w:rsid w:val="00927CCF"/>
    <w:rsid w:val="00930B53"/>
    <w:rsid w:val="00931C0C"/>
    <w:rsid w:val="0093240D"/>
    <w:rsid w:val="00934FCB"/>
    <w:rsid w:val="00935E4E"/>
    <w:rsid w:val="00937814"/>
    <w:rsid w:val="00937F28"/>
    <w:rsid w:val="00943A8F"/>
    <w:rsid w:val="00953095"/>
    <w:rsid w:val="009535F8"/>
    <w:rsid w:val="00953D33"/>
    <w:rsid w:val="009540E3"/>
    <w:rsid w:val="00957B1A"/>
    <w:rsid w:val="00961890"/>
    <w:rsid w:val="00962009"/>
    <w:rsid w:val="0096257A"/>
    <w:rsid w:val="00963DA4"/>
    <w:rsid w:val="00963E01"/>
    <w:rsid w:val="00964B4B"/>
    <w:rsid w:val="00965A9C"/>
    <w:rsid w:val="00965EC2"/>
    <w:rsid w:val="009673AC"/>
    <w:rsid w:val="00970643"/>
    <w:rsid w:val="009718D8"/>
    <w:rsid w:val="00972414"/>
    <w:rsid w:val="00972846"/>
    <w:rsid w:val="00973148"/>
    <w:rsid w:val="009740AC"/>
    <w:rsid w:val="009747F4"/>
    <w:rsid w:val="00974CB3"/>
    <w:rsid w:val="00977CC9"/>
    <w:rsid w:val="009816B8"/>
    <w:rsid w:val="00982D1E"/>
    <w:rsid w:val="00983CAD"/>
    <w:rsid w:val="009843E8"/>
    <w:rsid w:val="00986538"/>
    <w:rsid w:val="00986E29"/>
    <w:rsid w:val="00986FEA"/>
    <w:rsid w:val="009901A3"/>
    <w:rsid w:val="00991CF1"/>
    <w:rsid w:val="00992934"/>
    <w:rsid w:val="00993449"/>
    <w:rsid w:val="009955EC"/>
    <w:rsid w:val="00997AE1"/>
    <w:rsid w:val="009A13A5"/>
    <w:rsid w:val="009A1E65"/>
    <w:rsid w:val="009A2EFA"/>
    <w:rsid w:val="009A5CA6"/>
    <w:rsid w:val="009A64D7"/>
    <w:rsid w:val="009A7FB8"/>
    <w:rsid w:val="009B12F8"/>
    <w:rsid w:val="009B6962"/>
    <w:rsid w:val="009B762F"/>
    <w:rsid w:val="009C5F79"/>
    <w:rsid w:val="009C6B38"/>
    <w:rsid w:val="009D0458"/>
    <w:rsid w:val="009D14AF"/>
    <w:rsid w:val="009D315E"/>
    <w:rsid w:val="009D41DD"/>
    <w:rsid w:val="009D42BB"/>
    <w:rsid w:val="009D4552"/>
    <w:rsid w:val="009D5659"/>
    <w:rsid w:val="009D6EE8"/>
    <w:rsid w:val="009E079C"/>
    <w:rsid w:val="009E16C9"/>
    <w:rsid w:val="009E5AB5"/>
    <w:rsid w:val="009E678C"/>
    <w:rsid w:val="009E7959"/>
    <w:rsid w:val="009F1499"/>
    <w:rsid w:val="009F54CC"/>
    <w:rsid w:val="009F6457"/>
    <w:rsid w:val="009F6FE1"/>
    <w:rsid w:val="009F72CD"/>
    <w:rsid w:val="009F78AA"/>
    <w:rsid w:val="00A000C5"/>
    <w:rsid w:val="00A0018D"/>
    <w:rsid w:val="00A03BA2"/>
    <w:rsid w:val="00A06F6D"/>
    <w:rsid w:val="00A0724D"/>
    <w:rsid w:val="00A13A01"/>
    <w:rsid w:val="00A163AB"/>
    <w:rsid w:val="00A169E6"/>
    <w:rsid w:val="00A21201"/>
    <w:rsid w:val="00A21C43"/>
    <w:rsid w:val="00A21E7C"/>
    <w:rsid w:val="00A233BD"/>
    <w:rsid w:val="00A23645"/>
    <w:rsid w:val="00A23695"/>
    <w:rsid w:val="00A23C89"/>
    <w:rsid w:val="00A24183"/>
    <w:rsid w:val="00A2630B"/>
    <w:rsid w:val="00A27664"/>
    <w:rsid w:val="00A27B22"/>
    <w:rsid w:val="00A33149"/>
    <w:rsid w:val="00A34A5B"/>
    <w:rsid w:val="00A360F1"/>
    <w:rsid w:val="00A3631F"/>
    <w:rsid w:val="00A369CD"/>
    <w:rsid w:val="00A404E8"/>
    <w:rsid w:val="00A41769"/>
    <w:rsid w:val="00A41C9D"/>
    <w:rsid w:val="00A42E60"/>
    <w:rsid w:val="00A46066"/>
    <w:rsid w:val="00A46A42"/>
    <w:rsid w:val="00A46A77"/>
    <w:rsid w:val="00A47E61"/>
    <w:rsid w:val="00A539C5"/>
    <w:rsid w:val="00A5508D"/>
    <w:rsid w:val="00A5584F"/>
    <w:rsid w:val="00A6064C"/>
    <w:rsid w:val="00A62724"/>
    <w:rsid w:val="00A64B61"/>
    <w:rsid w:val="00A66772"/>
    <w:rsid w:val="00A66CCF"/>
    <w:rsid w:val="00A67515"/>
    <w:rsid w:val="00A7214F"/>
    <w:rsid w:val="00A73B7F"/>
    <w:rsid w:val="00A75117"/>
    <w:rsid w:val="00A75555"/>
    <w:rsid w:val="00A758C8"/>
    <w:rsid w:val="00A764B4"/>
    <w:rsid w:val="00A76E0F"/>
    <w:rsid w:val="00A7755C"/>
    <w:rsid w:val="00A80386"/>
    <w:rsid w:val="00A8257C"/>
    <w:rsid w:val="00A87255"/>
    <w:rsid w:val="00A90EE4"/>
    <w:rsid w:val="00A96D00"/>
    <w:rsid w:val="00A9729A"/>
    <w:rsid w:val="00A97D74"/>
    <w:rsid w:val="00A97F83"/>
    <w:rsid w:val="00AA2353"/>
    <w:rsid w:val="00AA26BB"/>
    <w:rsid w:val="00AA2D6A"/>
    <w:rsid w:val="00AA4885"/>
    <w:rsid w:val="00AA4A69"/>
    <w:rsid w:val="00AA559A"/>
    <w:rsid w:val="00AA58D6"/>
    <w:rsid w:val="00AB187D"/>
    <w:rsid w:val="00AB18E9"/>
    <w:rsid w:val="00AB349B"/>
    <w:rsid w:val="00AB48FB"/>
    <w:rsid w:val="00AB5C93"/>
    <w:rsid w:val="00AB5CE1"/>
    <w:rsid w:val="00AB6621"/>
    <w:rsid w:val="00AC0250"/>
    <w:rsid w:val="00AC0E27"/>
    <w:rsid w:val="00AC1D3D"/>
    <w:rsid w:val="00AC4482"/>
    <w:rsid w:val="00AC4E05"/>
    <w:rsid w:val="00AC7197"/>
    <w:rsid w:val="00AC7D8D"/>
    <w:rsid w:val="00AD171E"/>
    <w:rsid w:val="00AD18D3"/>
    <w:rsid w:val="00AD414B"/>
    <w:rsid w:val="00AE196B"/>
    <w:rsid w:val="00AE3799"/>
    <w:rsid w:val="00AE3F74"/>
    <w:rsid w:val="00AE6C85"/>
    <w:rsid w:val="00AE7A7A"/>
    <w:rsid w:val="00AF0AD2"/>
    <w:rsid w:val="00AF22A6"/>
    <w:rsid w:val="00AF3495"/>
    <w:rsid w:val="00AF6503"/>
    <w:rsid w:val="00B00A73"/>
    <w:rsid w:val="00B022B8"/>
    <w:rsid w:val="00B065E7"/>
    <w:rsid w:val="00B0676B"/>
    <w:rsid w:val="00B1560C"/>
    <w:rsid w:val="00B1599D"/>
    <w:rsid w:val="00B16F65"/>
    <w:rsid w:val="00B1782C"/>
    <w:rsid w:val="00B17CDE"/>
    <w:rsid w:val="00B21EB5"/>
    <w:rsid w:val="00B221FC"/>
    <w:rsid w:val="00B224D2"/>
    <w:rsid w:val="00B23771"/>
    <w:rsid w:val="00B23847"/>
    <w:rsid w:val="00B243F4"/>
    <w:rsid w:val="00B24DF2"/>
    <w:rsid w:val="00B25BEB"/>
    <w:rsid w:val="00B26B14"/>
    <w:rsid w:val="00B27145"/>
    <w:rsid w:val="00B278CD"/>
    <w:rsid w:val="00B30809"/>
    <w:rsid w:val="00B318DB"/>
    <w:rsid w:val="00B354FF"/>
    <w:rsid w:val="00B43360"/>
    <w:rsid w:val="00B43D0A"/>
    <w:rsid w:val="00B447BF"/>
    <w:rsid w:val="00B44AAB"/>
    <w:rsid w:val="00B4586E"/>
    <w:rsid w:val="00B45F98"/>
    <w:rsid w:val="00B464B6"/>
    <w:rsid w:val="00B46514"/>
    <w:rsid w:val="00B50DFE"/>
    <w:rsid w:val="00B545BA"/>
    <w:rsid w:val="00B56660"/>
    <w:rsid w:val="00B63326"/>
    <w:rsid w:val="00B63786"/>
    <w:rsid w:val="00B6448B"/>
    <w:rsid w:val="00B666DA"/>
    <w:rsid w:val="00B67F52"/>
    <w:rsid w:val="00B70C13"/>
    <w:rsid w:val="00B7557C"/>
    <w:rsid w:val="00B75710"/>
    <w:rsid w:val="00B77068"/>
    <w:rsid w:val="00B80515"/>
    <w:rsid w:val="00B80A3E"/>
    <w:rsid w:val="00B80BEC"/>
    <w:rsid w:val="00B80FD2"/>
    <w:rsid w:val="00B81103"/>
    <w:rsid w:val="00B816B4"/>
    <w:rsid w:val="00B82B08"/>
    <w:rsid w:val="00B82F2B"/>
    <w:rsid w:val="00B835EB"/>
    <w:rsid w:val="00B84913"/>
    <w:rsid w:val="00B860AA"/>
    <w:rsid w:val="00B86E0B"/>
    <w:rsid w:val="00B952ED"/>
    <w:rsid w:val="00B961E7"/>
    <w:rsid w:val="00B96836"/>
    <w:rsid w:val="00B96E38"/>
    <w:rsid w:val="00B9739F"/>
    <w:rsid w:val="00B976E6"/>
    <w:rsid w:val="00BA0FD2"/>
    <w:rsid w:val="00BA1C5D"/>
    <w:rsid w:val="00BA1EBC"/>
    <w:rsid w:val="00BA2447"/>
    <w:rsid w:val="00BA2D9A"/>
    <w:rsid w:val="00BA3038"/>
    <w:rsid w:val="00BA3ED9"/>
    <w:rsid w:val="00BA46D9"/>
    <w:rsid w:val="00BA4B85"/>
    <w:rsid w:val="00BA522B"/>
    <w:rsid w:val="00BA52B0"/>
    <w:rsid w:val="00BA5A29"/>
    <w:rsid w:val="00BA64C8"/>
    <w:rsid w:val="00BA72EF"/>
    <w:rsid w:val="00BA77EA"/>
    <w:rsid w:val="00BB04B4"/>
    <w:rsid w:val="00BB191E"/>
    <w:rsid w:val="00BB4133"/>
    <w:rsid w:val="00BB41C5"/>
    <w:rsid w:val="00BC0C8B"/>
    <w:rsid w:val="00BC5727"/>
    <w:rsid w:val="00BD2E6B"/>
    <w:rsid w:val="00BD454A"/>
    <w:rsid w:val="00BD455A"/>
    <w:rsid w:val="00BD4A5B"/>
    <w:rsid w:val="00BD510D"/>
    <w:rsid w:val="00BD5343"/>
    <w:rsid w:val="00BD60C0"/>
    <w:rsid w:val="00BD7CAE"/>
    <w:rsid w:val="00BD7E46"/>
    <w:rsid w:val="00BE06EF"/>
    <w:rsid w:val="00BE0F33"/>
    <w:rsid w:val="00BE35D6"/>
    <w:rsid w:val="00BE53B4"/>
    <w:rsid w:val="00BE68DC"/>
    <w:rsid w:val="00BE70D2"/>
    <w:rsid w:val="00BF0209"/>
    <w:rsid w:val="00BF1AEF"/>
    <w:rsid w:val="00BF332D"/>
    <w:rsid w:val="00BF36C1"/>
    <w:rsid w:val="00BF52B0"/>
    <w:rsid w:val="00BF786D"/>
    <w:rsid w:val="00BF7ABD"/>
    <w:rsid w:val="00C00104"/>
    <w:rsid w:val="00C01EAF"/>
    <w:rsid w:val="00C02F46"/>
    <w:rsid w:val="00C0496F"/>
    <w:rsid w:val="00C0651D"/>
    <w:rsid w:val="00C101C6"/>
    <w:rsid w:val="00C10649"/>
    <w:rsid w:val="00C115AC"/>
    <w:rsid w:val="00C11DB9"/>
    <w:rsid w:val="00C144B5"/>
    <w:rsid w:val="00C1581B"/>
    <w:rsid w:val="00C20751"/>
    <w:rsid w:val="00C2177E"/>
    <w:rsid w:val="00C24C46"/>
    <w:rsid w:val="00C30AE1"/>
    <w:rsid w:val="00C30C6C"/>
    <w:rsid w:val="00C32BC1"/>
    <w:rsid w:val="00C343CD"/>
    <w:rsid w:val="00C351A7"/>
    <w:rsid w:val="00C351DD"/>
    <w:rsid w:val="00C35E12"/>
    <w:rsid w:val="00C36523"/>
    <w:rsid w:val="00C36F51"/>
    <w:rsid w:val="00C3760E"/>
    <w:rsid w:val="00C3772A"/>
    <w:rsid w:val="00C40F47"/>
    <w:rsid w:val="00C41D33"/>
    <w:rsid w:val="00C43EC6"/>
    <w:rsid w:val="00C440E8"/>
    <w:rsid w:val="00C524A8"/>
    <w:rsid w:val="00C52588"/>
    <w:rsid w:val="00C53D90"/>
    <w:rsid w:val="00C61F72"/>
    <w:rsid w:val="00C64D9E"/>
    <w:rsid w:val="00C65AFD"/>
    <w:rsid w:val="00C6668B"/>
    <w:rsid w:val="00C6706B"/>
    <w:rsid w:val="00C6731F"/>
    <w:rsid w:val="00C67CEF"/>
    <w:rsid w:val="00C70EB0"/>
    <w:rsid w:val="00C74DE1"/>
    <w:rsid w:val="00C75435"/>
    <w:rsid w:val="00C767D4"/>
    <w:rsid w:val="00C7731E"/>
    <w:rsid w:val="00C81557"/>
    <w:rsid w:val="00C82103"/>
    <w:rsid w:val="00C824F4"/>
    <w:rsid w:val="00C83D42"/>
    <w:rsid w:val="00C86BD4"/>
    <w:rsid w:val="00C86EEC"/>
    <w:rsid w:val="00C911CD"/>
    <w:rsid w:val="00C949B6"/>
    <w:rsid w:val="00C94EA8"/>
    <w:rsid w:val="00C95A34"/>
    <w:rsid w:val="00C96183"/>
    <w:rsid w:val="00C96BC9"/>
    <w:rsid w:val="00CA0480"/>
    <w:rsid w:val="00CA36D7"/>
    <w:rsid w:val="00CA387A"/>
    <w:rsid w:val="00CA46F2"/>
    <w:rsid w:val="00CA4890"/>
    <w:rsid w:val="00CA5984"/>
    <w:rsid w:val="00CA7315"/>
    <w:rsid w:val="00CB1067"/>
    <w:rsid w:val="00CB1076"/>
    <w:rsid w:val="00CB160F"/>
    <w:rsid w:val="00CB1EC4"/>
    <w:rsid w:val="00CB238D"/>
    <w:rsid w:val="00CB3511"/>
    <w:rsid w:val="00CB56ED"/>
    <w:rsid w:val="00CB73CD"/>
    <w:rsid w:val="00CB74E9"/>
    <w:rsid w:val="00CB757C"/>
    <w:rsid w:val="00CC1EE1"/>
    <w:rsid w:val="00CC46A3"/>
    <w:rsid w:val="00CC5FA0"/>
    <w:rsid w:val="00CC79A2"/>
    <w:rsid w:val="00CD11B4"/>
    <w:rsid w:val="00CD15F3"/>
    <w:rsid w:val="00CD2E16"/>
    <w:rsid w:val="00CD5EA9"/>
    <w:rsid w:val="00CE012E"/>
    <w:rsid w:val="00CE07B2"/>
    <w:rsid w:val="00CE0EB1"/>
    <w:rsid w:val="00CE0F88"/>
    <w:rsid w:val="00CE2129"/>
    <w:rsid w:val="00CE4F2C"/>
    <w:rsid w:val="00CE5012"/>
    <w:rsid w:val="00CE55B7"/>
    <w:rsid w:val="00CE6E84"/>
    <w:rsid w:val="00CE6F6A"/>
    <w:rsid w:val="00CE70BC"/>
    <w:rsid w:val="00CF018F"/>
    <w:rsid w:val="00CF2C81"/>
    <w:rsid w:val="00CF3482"/>
    <w:rsid w:val="00CF3530"/>
    <w:rsid w:val="00CF496E"/>
    <w:rsid w:val="00CF4A5B"/>
    <w:rsid w:val="00CF5BAE"/>
    <w:rsid w:val="00CF7290"/>
    <w:rsid w:val="00D02565"/>
    <w:rsid w:val="00D0426D"/>
    <w:rsid w:val="00D05FA3"/>
    <w:rsid w:val="00D07D6B"/>
    <w:rsid w:val="00D101F2"/>
    <w:rsid w:val="00D11FE8"/>
    <w:rsid w:val="00D12EDC"/>
    <w:rsid w:val="00D13AA1"/>
    <w:rsid w:val="00D163BF"/>
    <w:rsid w:val="00D22B98"/>
    <w:rsid w:val="00D23262"/>
    <w:rsid w:val="00D23671"/>
    <w:rsid w:val="00D25135"/>
    <w:rsid w:val="00D27331"/>
    <w:rsid w:val="00D304C4"/>
    <w:rsid w:val="00D3081D"/>
    <w:rsid w:val="00D31669"/>
    <w:rsid w:val="00D320A3"/>
    <w:rsid w:val="00D33407"/>
    <w:rsid w:val="00D3508B"/>
    <w:rsid w:val="00D37278"/>
    <w:rsid w:val="00D3757D"/>
    <w:rsid w:val="00D41C4A"/>
    <w:rsid w:val="00D421CA"/>
    <w:rsid w:val="00D42E0D"/>
    <w:rsid w:val="00D45200"/>
    <w:rsid w:val="00D460F4"/>
    <w:rsid w:val="00D4627C"/>
    <w:rsid w:val="00D464D3"/>
    <w:rsid w:val="00D50435"/>
    <w:rsid w:val="00D50D87"/>
    <w:rsid w:val="00D5276E"/>
    <w:rsid w:val="00D52926"/>
    <w:rsid w:val="00D53790"/>
    <w:rsid w:val="00D56B9C"/>
    <w:rsid w:val="00D61A8C"/>
    <w:rsid w:val="00D6265E"/>
    <w:rsid w:val="00D6594A"/>
    <w:rsid w:val="00D741FD"/>
    <w:rsid w:val="00D83193"/>
    <w:rsid w:val="00D846E5"/>
    <w:rsid w:val="00D85118"/>
    <w:rsid w:val="00D87A9C"/>
    <w:rsid w:val="00D900B6"/>
    <w:rsid w:val="00D90E69"/>
    <w:rsid w:val="00D949C6"/>
    <w:rsid w:val="00D949F7"/>
    <w:rsid w:val="00D95D71"/>
    <w:rsid w:val="00D96FED"/>
    <w:rsid w:val="00DA0243"/>
    <w:rsid w:val="00DA2232"/>
    <w:rsid w:val="00DA3341"/>
    <w:rsid w:val="00DA4255"/>
    <w:rsid w:val="00DA583E"/>
    <w:rsid w:val="00DA5AC8"/>
    <w:rsid w:val="00DB0693"/>
    <w:rsid w:val="00DB1B35"/>
    <w:rsid w:val="00DB2657"/>
    <w:rsid w:val="00DB37D5"/>
    <w:rsid w:val="00DB3C0A"/>
    <w:rsid w:val="00DB767B"/>
    <w:rsid w:val="00DC00C3"/>
    <w:rsid w:val="00DC122E"/>
    <w:rsid w:val="00DC1536"/>
    <w:rsid w:val="00DC261A"/>
    <w:rsid w:val="00DC336C"/>
    <w:rsid w:val="00DC56E5"/>
    <w:rsid w:val="00DC5E03"/>
    <w:rsid w:val="00DD52D3"/>
    <w:rsid w:val="00DD6C8E"/>
    <w:rsid w:val="00DE016B"/>
    <w:rsid w:val="00DE1A25"/>
    <w:rsid w:val="00DE1F33"/>
    <w:rsid w:val="00DE230B"/>
    <w:rsid w:val="00DE25F4"/>
    <w:rsid w:val="00DE2889"/>
    <w:rsid w:val="00DE295B"/>
    <w:rsid w:val="00DE3351"/>
    <w:rsid w:val="00DE58D5"/>
    <w:rsid w:val="00DE745C"/>
    <w:rsid w:val="00DF077E"/>
    <w:rsid w:val="00DF18F6"/>
    <w:rsid w:val="00DF40C7"/>
    <w:rsid w:val="00DF620A"/>
    <w:rsid w:val="00DF6E73"/>
    <w:rsid w:val="00E01E0C"/>
    <w:rsid w:val="00E02E9D"/>
    <w:rsid w:val="00E0588C"/>
    <w:rsid w:val="00E06A30"/>
    <w:rsid w:val="00E071DC"/>
    <w:rsid w:val="00E07638"/>
    <w:rsid w:val="00E10AAF"/>
    <w:rsid w:val="00E1188F"/>
    <w:rsid w:val="00E12922"/>
    <w:rsid w:val="00E12D53"/>
    <w:rsid w:val="00E12F84"/>
    <w:rsid w:val="00E13519"/>
    <w:rsid w:val="00E13F83"/>
    <w:rsid w:val="00E15014"/>
    <w:rsid w:val="00E23BC3"/>
    <w:rsid w:val="00E27387"/>
    <w:rsid w:val="00E27C1A"/>
    <w:rsid w:val="00E30A54"/>
    <w:rsid w:val="00E3144E"/>
    <w:rsid w:val="00E328BD"/>
    <w:rsid w:val="00E3292E"/>
    <w:rsid w:val="00E336DC"/>
    <w:rsid w:val="00E37478"/>
    <w:rsid w:val="00E37AAD"/>
    <w:rsid w:val="00E4042A"/>
    <w:rsid w:val="00E40831"/>
    <w:rsid w:val="00E40CA3"/>
    <w:rsid w:val="00E41D12"/>
    <w:rsid w:val="00E43139"/>
    <w:rsid w:val="00E4360E"/>
    <w:rsid w:val="00E44359"/>
    <w:rsid w:val="00E44C40"/>
    <w:rsid w:val="00E44E43"/>
    <w:rsid w:val="00E45009"/>
    <w:rsid w:val="00E450E2"/>
    <w:rsid w:val="00E45562"/>
    <w:rsid w:val="00E45F08"/>
    <w:rsid w:val="00E468B9"/>
    <w:rsid w:val="00E46D6C"/>
    <w:rsid w:val="00E4797D"/>
    <w:rsid w:val="00E5037A"/>
    <w:rsid w:val="00E51742"/>
    <w:rsid w:val="00E53076"/>
    <w:rsid w:val="00E54995"/>
    <w:rsid w:val="00E54A2A"/>
    <w:rsid w:val="00E5544F"/>
    <w:rsid w:val="00E55A7D"/>
    <w:rsid w:val="00E57F34"/>
    <w:rsid w:val="00E609E5"/>
    <w:rsid w:val="00E63A2A"/>
    <w:rsid w:val="00E65F78"/>
    <w:rsid w:val="00E662AF"/>
    <w:rsid w:val="00E662C2"/>
    <w:rsid w:val="00E676C9"/>
    <w:rsid w:val="00E71375"/>
    <w:rsid w:val="00E71AD7"/>
    <w:rsid w:val="00E722DF"/>
    <w:rsid w:val="00E736E7"/>
    <w:rsid w:val="00E750AD"/>
    <w:rsid w:val="00E76487"/>
    <w:rsid w:val="00E77649"/>
    <w:rsid w:val="00E80A8A"/>
    <w:rsid w:val="00E81F2F"/>
    <w:rsid w:val="00E86E04"/>
    <w:rsid w:val="00E91307"/>
    <w:rsid w:val="00E92035"/>
    <w:rsid w:val="00E92043"/>
    <w:rsid w:val="00E926CD"/>
    <w:rsid w:val="00E92D26"/>
    <w:rsid w:val="00E950A2"/>
    <w:rsid w:val="00E95171"/>
    <w:rsid w:val="00EA0CEF"/>
    <w:rsid w:val="00EA2693"/>
    <w:rsid w:val="00EA36F3"/>
    <w:rsid w:val="00EA3B37"/>
    <w:rsid w:val="00EA6B9C"/>
    <w:rsid w:val="00EA702A"/>
    <w:rsid w:val="00EB1EA5"/>
    <w:rsid w:val="00EB4AD9"/>
    <w:rsid w:val="00EB58DB"/>
    <w:rsid w:val="00EB5F0C"/>
    <w:rsid w:val="00EB6B17"/>
    <w:rsid w:val="00EC1959"/>
    <w:rsid w:val="00EC2CA8"/>
    <w:rsid w:val="00EC41B0"/>
    <w:rsid w:val="00ED0D9D"/>
    <w:rsid w:val="00ED196E"/>
    <w:rsid w:val="00ED1AD2"/>
    <w:rsid w:val="00ED29C9"/>
    <w:rsid w:val="00ED33B0"/>
    <w:rsid w:val="00ED3544"/>
    <w:rsid w:val="00ED5357"/>
    <w:rsid w:val="00EE37E2"/>
    <w:rsid w:val="00EE4D4B"/>
    <w:rsid w:val="00EE5659"/>
    <w:rsid w:val="00EE5D5A"/>
    <w:rsid w:val="00EE6AE2"/>
    <w:rsid w:val="00EE702D"/>
    <w:rsid w:val="00EF3E01"/>
    <w:rsid w:val="00EF433E"/>
    <w:rsid w:val="00EF538E"/>
    <w:rsid w:val="00EF5D45"/>
    <w:rsid w:val="00EF5F55"/>
    <w:rsid w:val="00EF652F"/>
    <w:rsid w:val="00F00F67"/>
    <w:rsid w:val="00F02D10"/>
    <w:rsid w:val="00F13931"/>
    <w:rsid w:val="00F1506F"/>
    <w:rsid w:val="00F23E66"/>
    <w:rsid w:val="00F252E4"/>
    <w:rsid w:val="00F274C8"/>
    <w:rsid w:val="00F30418"/>
    <w:rsid w:val="00F30723"/>
    <w:rsid w:val="00F308A4"/>
    <w:rsid w:val="00F31022"/>
    <w:rsid w:val="00F400FB"/>
    <w:rsid w:val="00F403D9"/>
    <w:rsid w:val="00F40883"/>
    <w:rsid w:val="00F41BB8"/>
    <w:rsid w:val="00F41E20"/>
    <w:rsid w:val="00F42A0D"/>
    <w:rsid w:val="00F442FC"/>
    <w:rsid w:val="00F449C5"/>
    <w:rsid w:val="00F44D24"/>
    <w:rsid w:val="00F46645"/>
    <w:rsid w:val="00F5242E"/>
    <w:rsid w:val="00F52B5A"/>
    <w:rsid w:val="00F53296"/>
    <w:rsid w:val="00F5348D"/>
    <w:rsid w:val="00F53C8B"/>
    <w:rsid w:val="00F55ED6"/>
    <w:rsid w:val="00F56310"/>
    <w:rsid w:val="00F60D63"/>
    <w:rsid w:val="00F61553"/>
    <w:rsid w:val="00F616AD"/>
    <w:rsid w:val="00F65C35"/>
    <w:rsid w:val="00F65CD0"/>
    <w:rsid w:val="00F65EBA"/>
    <w:rsid w:val="00F67DDE"/>
    <w:rsid w:val="00F703A0"/>
    <w:rsid w:val="00F706FA"/>
    <w:rsid w:val="00F709BD"/>
    <w:rsid w:val="00F73E58"/>
    <w:rsid w:val="00F74452"/>
    <w:rsid w:val="00F74E53"/>
    <w:rsid w:val="00F76D24"/>
    <w:rsid w:val="00F77D1F"/>
    <w:rsid w:val="00F805C8"/>
    <w:rsid w:val="00F84F40"/>
    <w:rsid w:val="00F867F4"/>
    <w:rsid w:val="00F87D1D"/>
    <w:rsid w:val="00F96796"/>
    <w:rsid w:val="00F979A8"/>
    <w:rsid w:val="00F97E26"/>
    <w:rsid w:val="00FA0324"/>
    <w:rsid w:val="00FA0F91"/>
    <w:rsid w:val="00FA1829"/>
    <w:rsid w:val="00FA1DDF"/>
    <w:rsid w:val="00FA2B18"/>
    <w:rsid w:val="00FA2D39"/>
    <w:rsid w:val="00FA423A"/>
    <w:rsid w:val="00FA4E25"/>
    <w:rsid w:val="00FA5F04"/>
    <w:rsid w:val="00FA75EF"/>
    <w:rsid w:val="00FB0265"/>
    <w:rsid w:val="00FB2188"/>
    <w:rsid w:val="00FB2AEE"/>
    <w:rsid w:val="00FB382B"/>
    <w:rsid w:val="00FB406C"/>
    <w:rsid w:val="00FB74FB"/>
    <w:rsid w:val="00FC0C1D"/>
    <w:rsid w:val="00FC0DBB"/>
    <w:rsid w:val="00FC365E"/>
    <w:rsid w:val="00FC3B4B"/>
    <w:rsid w:val="00FC60F3"/>
    <w:rsid w:val="00FC6459"/>
    <w:rsid w:val="00FD1B12"/>
    <w:rsid w:val="00FD2521"/>
    <w:rsid w:val="00FD335E"/>
    <w:rsid w:val="00FD7BAF"/>
    <w:rsid w:val="00FE4F93"/>
    <w:rsid w:val="00FE786B"/>
    <w:rsid w:val="00FF0224"/>
    <w:rsid w:val="00FF2494"/>
    <w:rsid w:val="00FF4138"/>
    <w:rsid w:val="00FF4365"/>
    <w:rsid w:val="00FF6321"/>
    <w:rsid w:val="00FF7AFC"/>
    <w:rsid w:val="00FF7E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cce6dc"/>
      <o:colormenu v:ext="edit" fillcolor="none"/>
    </o:shapedefaults>
    <o:shapelayout v:ext="edit">
      <o:idmap v:ext="edit" data="1"/>
    </o:shapelayout>
  </w:shapeDefaults>
  <w:decimalSymbol w:val="."/>
  <w:listSeparator w:val=","/>
  <w14:docId w14:val="51D55D48"/>
  <w15:docId w15:val="{EBD8B229-AE96-4C95-871F-21C24855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CBC"/>
    <w:pPr>
      <w:widowControl w:val="0"/>
    </w:pPr>
    <w:rPr>
      <w:kern w:val="2"/>
      <w:sz w:val="24"/>
      <w:szCs w:val="24"/>
    </w:rPr>
  </w:style>
  <w:style w:type="paragraph" w:styleId="1">
    <w:name w:val="heading 1"/>
    <w:next w:val="a"/>
    <w:qFormat/>
    <w:pPr>
      <w:overflowPunct w:val="0"/>
      <w:spacing w:afterLines="100" w:after="100"/>
      <w:jc w:val="center"/>
      <w:outlineLvl w:val="0"/>
    </w:pPr>
    <w:rPr>
      <w:rFonts w:ascii="標楷體" w:eastAsia="標楷體" w:hAnsi="Arial"/>
      <w:b/>
      <w:bCs/>
      <w:kern w:val="2"/>
      <w:sz w:val="40"/>
      <w:szCs w:val="52"/>
    </w:rPr>
  </w:style>
  <w:style w:type="paragraph" w:styleId="2">
    <w:name w:val="heading 2"/>
    <w:qFormat/>
    <w:pPr>
      <w:overflowPunct w:val="0"/>
      <w:spacing w:afterLines="50" w:after="50"/>
      <w:ind w:leftChars="250" w:left="250"/>
      <w:jc w:val="both"/>
      <w:outlineLvl w:val="1"/>
    </w:pPr>
    <w:rPr>
      <w:rFonts w:ascii="標楷體" w:eastAsia="標楷體" w:hAnsi="Arial"/>
      <w:b/>
      <w:bCs/>
      <w:kern w:val="2"/>
      <w:sz w:val="36"/>
      <w:szCs w:val="48"/>
    </w:rPr>
  </w:style>
  <w:style w:type="paragraph" w:styleId="4">
    <w:name w:val="heading 4"/>
    <w:qFormat/>
    <w:pPr>
      <w:overflowPunct w:val="0"/>
      <w:ind w:firstLineChars="150" w:firstLine="15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widowControl/>
      <w:overflowPunct w:val="0"/>
      <w:spacing w:line="440" w:lineRule="exact"/>
      <w:ind w:firstLineChars="200" w:firstLine="480"/>
      <w:jc w:val="both"/>
    </w:pPr>
    <w:rPr>
      <w:rFonts w:ascii="標楷體" w:eastAsia="標楷體"/>
      <w:szCs w:val="20"/>
    </w:rPr>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customStyle="1" w:styleId="123">
    <w:name w:val="內文123"/>
    <w:pPr>
      <w:overflowPunct w:val="0"/>
      <w:spacing w:line="400" w:lineRule="exact"/>
      <w:ind w:firstLineChars="450" w:firstLine="450"/>
      <w:jc w:val="both"/>
    </w:pPr>
    <w:rPr>
      <w:rFonts w:ascii="標楷體" w:eastAsia="標楷體"/>
      <w:b/>
      <w:kern w:val="2"/>
      <w:sz w:val="24"/>
    </w:rPr>
  </w:style>
  <w:style w:type="paragraph" w:styleId="a4">
    <w:name w:val="footer"/>
    <w:basedOn w:val="a"/>
    <w:link w:val="a5"/>
    <w:uiPriority w:val="99"/>
    <w:pPr>
      <w:widowControl/>
      <w:tabs>
        <w:tab w:val="center" w:pos="4153"/>
        <w:tab w:val="right" w:pos="8306"/>
      </w:tabs>
      <w:overflowPunct w:val="0"/>
      <w:snapToGrid w:val="0"/>
      <w:spacing w:line="400" w:lineRule="exact"/>
      <w:ind w:firstLineChars="200" w:firstLine="200"/>
      <w:jc w:val="both"/>
    </w:pPr>
    <w:rPr>
      <w:rFonts w:ascii="標楷體" w:eastAsia="標楷體"/>
      <w:sz w:val="20"/>
      <w:szCs w:val="20"/>
      <w:lang w:val="x-none" w:eastAsia="x-none"/>
    </w:rPr>
  </w:style>
  <w:style w:type="character" w:styleId="a6">
    <w:name w:val="page number"/>
    <w:basedOn w:val="a0"/>
    <w:semiHidden/>
  </w:style>
  <w:style w:type="paragraph" w:styleId="a7">
    <w:name w:val="header"/>
    <w:basedOn w:val="a"/>
    <w:semiHidden/>
    <w:pPr>
      <w:tabs>
        <w:tab w:val="center" w:pos="4153"/>
        <w:tab w:val="right" w:pos="8306"/>
      </w:tabs>
      <w:snapToGrid w:val="0"/>
    </w:pPr>
    <w:rPr>
      <w:sz w:val="20"/>
      <w:szCs w:val="20"/>
    </w:rPr>
  </w:style>
  <w:style w:type="paragraph" w:styleId="a8">
    <w:name w:val="Body Text"/>
    <w:basedOn w:val="a"/>
    <w:link w:val="a9"/>
    <w:semiHidden/>
    <w:pPr>
      <w:spacing w:afterLines="40" w:after="144" w:line="360" w:lineRule="auto"/>
      <w:jc w:val="distribute"/>
    </w:pPr>
    <w:rPr>
      <w:rFonts w:ascii="標楷體" w:eastAsia="標楷體" w:hAnsi="標楷體"/>
      <w:sz w:val="32"/>
    </w:rPr>
  </w:style>
  <w:style w:type="paragraph" w:customStyle="1" w:styleId="aa">
    <w:name w:val="甲乙丙"/>
    <w:basedOn w:val="a"/>
    <w:pPr>
      <w:spacing w:after="360" w:line="360" w:lineRule="auto"/>
      <w:jc w:val="center"/>
    </w:pPr>
    <w:rPr>
      <w:rFonts w:ascii="標楷體" w:eastAsia="標楷體"/>
      <w:b/>
      <w:spacing w:val="-10"/>
      <w:sz w:val="40"/>
      <w:szCs w:val="20"/>
    </w:rPr>
  </w:style>
  <w:style w:type="paragraph" w:styleId="ab">
    <w:name w:val="Balloon Text"/>
    <w:basedOn w:val="a"/>
    <w:link w:val="ac"/>
    <w:uiPriority w:val="99"/>
    <w:semiHidden/>
    <w:unhideWhenUsed/>
    <w:rsid w:val="000805EF"/>
    <w:rPr>
      <w:rFonts w:ascii="Cambria" w:hAnsi="Cambria"/>
      <w:sz w:val="18"/>
      <w:szCs w:val="18"/>
      <w:lang w:val="x-none" w:eastAsia="x-none"/>
    </w:rPr>
  </w:style>
  <w:style w:type="character" w:customStyle="1" w:styleId="ac">
    <w:name w:val="註解方塊文字 字元"/>
    <w:link w:val="ab"/>
    <w:uiPriority w:val="99"/>
    <w:semiHidden/>
    <w:rsid w:val="000805EF"/>
    <w:rPr>
      <w:rFonts w:ascii="Cambria" w:eastAsia="新細明體" w:hAnsi="Cambria" w:cs="Times New Roman"/>
      <w:kern w:val="2"/>
      <w:sz w:val="18"/>
      <w:szCs w:val="18"/>
    </w:rPr>
  </w:style>
  <w:style w:type="character" w:customStyle="1" w:styleId="a5">
    <w:name w:val="頁尾 字元"/>
    <w:link w:val="a4"/>
    <w:uiPriority w:val="99"/>
    <w:rsid w:val="004D1B7A"/>
    <w:rPr>
      <w:rFonts w:ascii="標楷體" w:eastAsia="標楷體"/>
      <w:kern w:val="2"/>
    </w:rPr>
  </w:style>
  <w:style w:type="paragraph" w:styleId="ad">
    <w:name w:val="List Paragraph"/>
    <w:basedOn w:val="a"/>
    <w:uiPriority w:val="34"/>
    <w:qFormat/>
    <w:rsid w:val="00175AA6"/>
    <w:pPr>
      <w:ind w:leftChars="200" w:left="480"/>
    </w:pPr>
  </w:style>
  <w:style w:type="character" w:customStyle="1" w:styleId="a9">
    <w:name w:val="本文 字元"/>
    <w:basedOn w:val="a0"/>
    <w:link w:val="a8"/>
    <w:semiHidden/>
    <w:rsid w:val="00F73E58"/>
    <w:rPr>
      <w:rFonts w:ascii="標楷體" w:eastAsia="標楷體" w:hAnsi="標楷體"/>
      <w:kern w:val="2"/>
      <w:sz w:val="32"/>
      <w:szCs w:val="24"/>
    </w:rPr>
  </w:style>
  <w:style w:type="table" w:styleId="ae">
    <w:name w:val="Table Grid"/>
    <w:basedOn w:val="a1"/>
    <w:uiPriority w:val="39"/>
    <w:rsid w:val="008C265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7557CB"/>
    <w:rPr>
      <w:color w:val="0000FF" w:themeColor="hyperlink"/>
      <w:u w:val="single"/>
    </w:rPr>
  </w:style>
  <w:style w:type="character" w:styleId="af0">
    <w:name w:val="Unresolved Mention"/>
    <w:basedOn w:val="a0"/>
    <w:uiPriority w:val="99"/>
    <w:semiHidden/>
    <w:unhideWhenUsed/>
    <w:rsid w:val="00755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8848F-E270-462A-8BB0-68D01EBBB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4700</Words>
  <Characters>841</Characters>
  <Application>Microsoft Office Word</Application>
  <DocSecurity>0</DocSecurity>
  <Lines>7</Lines>
  <Paragraphs>11</Paragraphs>
  <ScaleCrop>false</ScaleCrop>
  <Company>audit</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(二)榮民醫療作業基金</dc:title>
  <dc:creator>0</dc:creator>
  <cp:lastModifiedBy>蔡欣晏</cp:lastModifiedBy>
  <cp:revision>61</cp:revision>
  <cp:lastPrinted>2026-07-02T06:05:00Z</cp:lastPrinted>
  <dcterms:created xsi:type="dcterms:W3CDTF">2026-06-22T00:15:00Z</dcterms:created>
  <dcterms:modified xsi:type="dcterms:W3CDTF">2026-07-09T06:49:00Z</dcterms:modified>
</cp:coreProperties>
</file>