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AC149" w14:textId="0B1299CE" w:rsidR="00CF68C2" w:rsidRPr="004B044D" w:rsidRDefault="00B528FD" w:rsidP="00A64D59">
      <w:pPr>
        <w:pStyle w:val="a5"/>
        <w:overflowPunct w:val="0"/>
        <w:rPr>
          <w:rFonts w:ascii="標楷體" w:hAnsi="標楷體"/>
          <w:color w:val="000000" w:themeColor="text1"/>
        </w:rPr>
      </w:pPr>
      <w:r w:rsidRPr="004B044D">
        <w:rPr>
          <w:rFonts w:ascii="標楷體" w:hAnsi="標楷體" w:hint="eastAsia"/>
          <w:color w:val="000000" w:themeColor="text1"/>
        </w:rPr>
        <w:t>貳拾</w:t>
      </w:r>
      <w:r w:rsidR="008A45FB" w:rsidRPr="004B044D">
        <w:rPr>
          <w:rFonts w:ascii="標楷體" w:hAnsi="標楷體" w:hint="eastAsia"/>
          <w:color w:val="000000" w:themeColor="text1"/>
        </w:rPr>
        <w:t>肆</w:t>
      </w:r>
      <w:r w:rsidR="001B0C96" w:rsidRPr="004B044D">
        <w:rPr>
          <w:rFonts w:ascii="標楷體" w:hAnsi="標楷體" w:hint="eastAsia"/>
          <w:color w:val="000000" w:themeColor="text1"/>
        </w:rPr>
        <w:t>、</w:t>
      </w:r>
      <w:r w:rsidR="00785AD2" w:rsidRPr="004B044D">
        <w:rPr>
          <w:rFonts w:ascii="標楷體" w:hAnsi="標楷體" w:hint="eastAsia"/>
          <w:color w:val="000000" w:themeColor="text1"/>
        </w:rPr>
        <w:t>海洋委員會</w:t>
      </w:r>
      <w:r w:rsidR="001B0C96" w:rsidRPr="004B044D">
        <w:rPr>
          <w:rFonts w:ascii="標楷體" w:hAnsi="標楷體" w:hint="eastAsia"/>
          <w:color w:val="000000" w:themeColor="text1"/>
        </w:rPr>
        <w:t>主管</w:t>
      </w:r>
    </w:p>
    <w:p w14:paraId="3165F43F" w14:textId="10143026" w:rsidR="001B0C96" w:rsidRPr="004B044D" w:rsidRDefault="00785AD2" w:rsidP="00C04159">
      <w:pPr>
        <w:pStyle w:val="a6"/>
        <w:overflowPunct w:val="0"/>
        <w:spacing w:beforeLines="0" w:before="0" w:afterLines="0" w:after="0" w:line="460" w:lineRule="exact"/>
        <w:ind w:firstLineChars="200" w:firstLine="472"/>
        <w:rPr>
          <w:rFonts w:ascii="標楷體" w:hAnsi="標楷體"/>
          <w:color w:val="000000" w:themeColor="text1"/>
          <w:spacing w:val="-2"/>
          <w:sz w:val="24"/>
          <w:szCs w:val="24"/>
        </w:rPr>
      </w:pPr>
      <w:r w:rsidRPr="004B044D">
        <w:rPr>
          <w:rFonts w:ascii="標楷體" w:hAnsi="標楷體" w:hint="eastAsia"/>
          <w:color w:val="000000" w:themeColor="text1"/>
          <w:spacing w:val="-2"/>
          <w:sz w:val="24"/>
          <w:szCs w:val="24"/>
        </w:rPr>
        <w:t>海洋委員會</w:t>
      </w:r>
      <w:r w:rsidR="001B0C96" w:rsidRPr="004B044D">
        <w:rPr>
          <w:rFonts w:ascii="標楷體" w:hAnsi="標楷體" w:hint="eastAsia"/>
          <w:color w:val="000000" w:themeColor="text1"/>
          <w:spacing w:val="-2"/>
          <w:sz w:val="24"/>
          <w:szCs w:val="24"/>
        </w:rPr>
        <w:t>主管</w:t>
      </w:r>
      <w:r w:rsidR="00F2455E" w:rsidRPr="004B044D">
        <w:rPr>
          <w:rFonts w:ascii="標楷體" w:hAnsi="標楷體" w:hint="eastAsia"/>
          <w:color w:val="000000" w:themeColor="text1"/>
          <w:spacing w:val="-2"/>
          <w:sz w:val="24"/>
          <w:szCs w:val="24"/>
        </w:rPr>
        <w:t>包括</w:t>
      </w:r>
      <w:r w:rsidR="00E01940" w:rsidRPr="004B044D">
        <w:rPr>
          <w:rFonts w:ascii="標楷體" w:hAnsi="標楷體" w:hint="eastAsia"/>
          <w:color w:val="000000" w:themeColor="text1"/>
          <w:spacing w:val="-2"/>
          <w:sz w:val="24"/>
          <w:szCs w:val="24"/>
        </w:rPr>
        <w:t>海洋委員會、</w:t>
      </w:r>
      <w:r w:rsidR="00C35500" w:rsidRPr="004B044D">
        <w:rPr>
          <w:rFonts w:ascii="標楷體" w:hAnsi="標楷體" w:hint="eastAsia"/>
          <w:color w:val="000000" w:themeColor="text1"/>
          <w:spacing w:val="-2"/>
          <w:sz w:val="24"/>
          <w:szCs w:val="24"/>
        </w:rPr>
        <w:t>海巡署及所屬、</w:t>
      </w:r>
      <w:r w:rsidR="00E01940" w:rsidRPr="004B044D">
        <w:rPr>
          <w:rFonts w:ascii="標楷體" w:hAnsi="標楷體" w:hint="eastAsia"/>
          <w:color w:val="000000" w:themeColor="text1"/>
          <w:spacing w:val="-2"/>
          <w:sz w:val="24"/>
          <w:szCs w:val="24"/>
        </w:rPr>
        <w:t>海洋保育署</w:t>
      </w:r>
      <w:r w:rsidR="009C0349" w:rsidRPr="004B044D">
        <w:rPr>
          <w:rFonts w:ascii="標楷體" w:hAnsi="標楷體" w:hint="eastAsia"/>
          <w:color w:val="000000" w:themeColor="text1"/>
          <w:spacing w:val="-2"/>
          <w:sz w:val="24"/>
          <w:szCs w:val="24"/>
        </w:rPr>
        <w:t>、</w:t>
      </w:r>
      <w:r w:rsidR="00C7190A" w:rsidRPr="004B044D">
        <w:rPr>
          <w:rFonts w:ascii="標楷體" w:hAnsi="標楷體" w:hint="eastAsia"/>
          <w:color w:val="000000" w:themeColor="text1"/>
          <w:spacing w:val="-2"/>
          <w:sz w:val="24"/>
          <w:szCs w:val="24"/>
        </w:rPr>
        <w:t>國家海洋研究院</w:t>
      </w:r>
      <w:r w:rsidR="00F73087" w:rsidRPr="004B044D">
        <w:rPr>
          <w:rFonts w:ascii="標楷體" w:hAnsi="標楷體" w:hint="eastAsia"/>
          <w:color w:val="000000" w:themeColor="text1"/>
          <w:spacing w:val="-2"/>
          <w:sz w:val="24"/>
          <w:szCs w:val="24"/>
        </w:rPr>
        <w:t>等</w:t>
      </w:r>
      <w:r w:rsidR="00C7190A" w:rsidRPr="004B044D">
        <w:rPr>
          <w:rFonts w:ascii="標楷體" w:hAnsi="標楷體" w:hint="eastAsia"/>
          <w:color w:val="000000" w:themeColor="text1"/>
          <w:spacing w:val="-2"/>
          <w:sz w:val="24"/>
          <w:szCs w:val="24"/>
        </w:rPr>
        <w:t>4</w:t>
      </w:r>
      <w:r w:rsidR="001B0C96" w:rsidRPr="004B044D">
        <w:rPr>
          <w:rFonts w:ascii="標楷體" w:hAnsi="標楷體" w:hint="eastAsia"/>
          <w:color w:val="000000" w:themeColor="text1"/>
          <w:spacing w:val="-2"/>
          <w:sz w:val="24"/>
          <w:szCs w:val="24"/>
        </w:rPr>
        <w:t>個機關，掌理</w:t>
      </w:r>
      <w:r w:rsidR="004C3C98" w:rsidRPr="004B044D">
        <w:rPr>
          <w:rFonts w:ascii="標楷體" w:hAnsi="標楷體" w:hint="eastAsia"/>
          <w:color w:val="000000" w:themeColor="text1"/>
          <w:spacing w:val="-2"/>
          <w:sz w:val="24"/>
          <w:szCs w:val="24"/>
        </w:rPr>
        <w:t>海洋總體政策、基本法令及海洋產業發展之統合規劃、審議、協調及推動</w:t>
      </w:r>
      <w:r w:rsidR="00F2455E" w:rsidRPr="004B044D">
        <w:rPr>
          <w:rFonts w:ascii="標楷體" w:hAnsi="標楷體" w:hint="eastAsia"/>
          <w:color w:val="000000" w:themeColor="text1"/>
          <w:spacing w:val="-2"/>
          <w:sz w:val="24"/>
          <w:szCs w:val="24"/>
        </w:rPr>
        <w:t>，</w:t>
      </w:r>
      <w:r w:rsidR="004C3C98" w:rsidRPr="004B044D">
        <w:rPr>
          <w:rFonts w:ascii="標楷體" w:hAnsi="標楷體" w:hint="eastAsia"/>
          <w:color w:val="000000" w:themeColor="text1"/>
          <w:spacing w:val="-2"/>
          <w:sz w:val="24"/>
          <w:szCs w:val="24"/>
        </w:rPr>
        <w:t>海洋生物多樣性保育及復育</w:t>
      </w:r>
      <w:r w:rsidR="00F2455E" w:rsidRPr="004B044D">
        <w:rPr>
          <w:rFonts w:ascii="標楷體" w:hAnsi="標楷體" w:hint="eastAsia"/>
          <w:color w:val="000000" w:themeColor="text1"/>
          <w:spacing w:val="-2"/>
          <w:sz w:val="24"/>
          <w:szCs w:val="24"/>
        </w:rPr>
        <w:t>，</w:t>
      </w:r>
      <w:r w:rsidR="004C3C98" w:rsidRPr="004B044D">
        <w:rPr>
          <w:rFonts w:ascii="標楷體" w:hAnsi="標楷體" w:hint="eastAsia"/>
          <w:color w:val="000000" w:themeColor="text1"/>
          <w:spacing w:val="-2"/>
          <w:sz w:val="24"/>
          <w:szCs w:val="24"/>
        </w:rPr>
        <w:t>海洋生物棲地保護、海洋污染防治</w:t>
      </w:r>
      <w:r w:rsidR="00F2455E" w:rsidRPr="004B044D">
        <w:rPr>
          <w:rFonts w:ascii="標楷體" w:hAnsi="標楷體" w:hint="eastAsia"/>
          <w:color w:val="000000" w:themeColor="text1"/>
          <w:spacing w:val="-2"/>
          <w:sz w:val="24"/>
          <w:szCs w:val="24"/>
        </w:rPr>
        <w:t>，</w:t>
      </w:r>
      <w:r w:rsidR="001410F9" w:rsidRPr="004B044D">
        <w:rPr>
          <w:rFonts w:ascii="標楷體" w:hAnsi="標楷體" w:hint="eastAsia"/>
          <w:color w:val="000000" w:themeColor="text1"/>
          <w:spacing w:val="-2"/>
          <w:sz w:val="24"/>
          <w:szCs w:val="24"/>
        </w:rPr>
        <w:t>海洋資源調查、海洋科學研究、海洋產業及人力培育發展，</w:t>
      </w:r>
      <w:r w:rsidR="001B0C96" w:rsidRPr="004B044D">
        <w:rPr>
          <w:rFonts w:ascii="標楷體" w:hAnsi="標楷體" w:hint="eastAsia"/>
          <w:color w:val="000000" w:themeColor="text1"/>
          <w:spacing w:val="-2"/>
          <w:sz w:val="24"/>
          <w:szCs w:val="24"/>
        </w:rPr>
        <w:t>查緝走私、防止非法入出國</w:t>
      </w:r>
      <w:r w:rsidR="00F2455E" w:rsidRPr="004B044D">
        <w:rPr>
          <w:rFonts w:ascii="標楷體" w:hAnsi="標楷體" w:hint="eastAsia"/>
          <w:color w:val="000000" w:themeColor="text1"/>
          <w:spacing w:val="-2"/>
          <w:sz w:val="24"/>
          <w:szCs w:val="24"/>
        </w:rPr>
        <w:t>，</w:t>
      </w:r>
      <w:r w:rsidR="001B0C96" w:rsidRPr="004B044D">
        <w:rPr>
          <w:rFonts w:ascii="標楷體" w:hAnsi="標楷體" w:hint="eastAsia"/>
          <w:color w:val="000000" w:themeColor="text1"/>
          <w:spacing w:val="-2"/>
          <w:sz w:val="24"/>
          <w:szCs w:val="24"/>
        </w:rPr>
        <w:t>執行</w:t>
      </w:r>
      <w:r w:rsidR="008961FA" w:rsidRPr="004B044D">
        <w:rPr>
          <w:rFonts w:ascii="標楷體" w:hAnsi="標楷體" w:hint="eastAsia"/>
          <w:color w:val="000000" w:themeColor="text1"/>
          <w:spacing w:val="-2"/>
          <w:sz w:val="24"/>
          <w:szCs w:val="24"/>
        </w:rPr>
        <w:t>入出港船舶</w:t>
      </w:r>
      <w:r w:rsidR="009E026C" w:rsidRPr="004B044D">
        <w:rPr>
          <w:rFonts w:ascii="標楷體" w:hAnsi="標楷體" w:hint="eastAsia"/>
          <w:color w:val="000000" w:themeColor="text1"/>
          <w:spacing w:val="-2"/>
          <w:sz w:val="24"/>
          <w:szCs w:val="24"/>
        </w:rPr>
        <w:t>之安全檢查</w:t>
      </w:r>
      <w:r w:rsidR="001B0C96" w:rsidRPr="004B044D">
        <w:rPr>
          <w:rFonts w:ascii="標楷體" w:hAnsi="標楷體" w:hint="eastAsia"/>
          <w:color w:val="000000" w:themeColor="text1"/>
          <w:spacing w:val="-2"/>
          <w:sz w:val="24"/>
          <w:szCs w:val="24"/>
        </w:rPr>
        <w:t>、漁業巡護</w:t>
      </w:r>
      <w:r w:rsidR="009E2F09" w:rsidRPr="004B044D">
        <w:rPr>
          <w:rFonts w:ascii="標楷體" w:hAnsi="標楷體" w:hint="eastAsia"/>
          <w:color w:val="000000" w:themeColor="text1"/>
          <w:spacing w:val="-2"/>
          <w:sz w:val="24"/>
          <w:szCs w:val="24"/>
        </w:rPr>
        <w:t>及漁業資源維護</w:t>
      </w:r>
      <w:r w:rsidR="001B0C96" w:rsidRPr="004B044D">
        <w:rPr>
          <w:rFonts w:ascii="標楷體" w:hAnsi="標楷體" w:hint="eastAsia"/>
          <w:color w:val="000000" w:themeColor="text1"/>
          <w:spacing w:val="-2"/>
          <w:sz w:val="24"/>
          <w:szCs w:val="24"/>
        </w:rPr>
        <w:t>、海</w:t>
      </w:r>
      <w:r w:rsidR="000C3FDF" w:rsidRPr="004B044D">
        <w:rPr>
          <w:rFonts w:ascii="標楷體" w:hAnsi="標楷體" w:hint="eastAsia"/>
          <w:color w:val="000000" w:themeColor="text1"/>
          <w:spacing w:val="-2"/>
          <w:sz w:val="24"/>
          <w:szCs w:val="24"/>
        </w:rPr>
        <w:t>上</w:t>
      </w:r>
      <w:r w:rsidR="001B0C96" w:rsidRPr="004B044D">
        <w:rPr>
          <w:rFonts w:ascii="標楷體" w:hAnsi="標楷體" w:hint="eastAsia"/>
          <w:color w:val="000000" w:themeColor="text1"/>
          <w:spacing w:val="-2"/>
          <w:sz w:val="24"/>
          <w:szCs w:val="24"/>
        </w:rPr>
        <w:t>救難、</w:t>
      </w:r>
      <w:r w:rsidR="000C3FDF" w:rsidRPr="004B044D">
        <w:rPr>
          <w:rFonts w:ascii="標楷體" w:hAnsi="標楷體" w:hint="eastAsia"/>
          <w:color w:val="000000" w:themeColor="text1"/>
          <w:spacing w:val="-2"/>
          <w:sz w:val="24"/>
          <w:szCs w:val="24"/>
        </w:rPr>
        <w:t>海洋災害救護</w:t>
      </w:r>
      <w:r w:rsidR="00203378" w:rsidRPr="004B044D">
        <w:rPr>
          <w:rFonts w:ascii="標楷體" w:hAnsi="標楷體" w:hint="eastAsia"/>
          <w:color w:val="000000" w:themeColor="text1"/>
          <w:spacing w:val="-2"/>
          <w:sz w:val="24"/>
          <w:szCs w:val="24"/>
        </w:rPr>
        <w:t>，維護岸海治安</w:t>
      </w:r>
      <w:r w:rsidR="001B0C96" w:rsidRPr="004B044D">
        <w:rPr>
          <w:rFonts w:ascii="標楷體" w:hAnsi="標楷體" w:hint="eastAsia"/>
          <w:color w:val="000000" w:themeColor="text1"/>
          <w:spacing w:val="-2"/>
          <w:sz w:val="24"/>
          <w:szCs w:val="24"/>
        </w:rPr>
        <w:t>等</w:t>
      </w:r>
      <w:r w:rsidR="004E4E96" w:rsidRPr="004B044D">
        <w:rPr>
          <w:rFonts w:ascii="標楷體" w:hAnsi="標楷體" w:hint="eastAsia"/>
          <w:color w:val="000000" w:themeColor="text1"/>
          <w:spacing w:val="-2"/>
          <w:sz w:val="24"/>
          <w:szCs w:val="24"/>
        </w:rPr>
        <w:t>事項</w:t>
      </w:r>
      <w:r w:rsidR="001B0C96" w:rsidRPr="004B044D">
        <w:rPr>
          <w:rFonts w:ascii="標楷體" w:hAnsi="標楷體" w:hint="eastAsia"/>
          <w:color w:val="000000" w:themeColor="text1"/>
          <w:spacing w:val="-2"/>
          <w:sz w:val="24"/>
          <w:szCs w:val="24"/>
        </w:rPr>
        <w:t>。茲將</w:t>
      </w:r>
      <w:proofErr w:type="gramStart"/>
      <w:r w:rsidR="00050D3F" w:rsidRPr="004B044D">
        <w:rPr>
          <w:rFonts w:ascii="標楷體" w:hAnsi="標楷體" w:hint="eastAsia"/>
          <w:color w:val="000000" w:themeColor="text1"/>
          <w:spacing w:val="-2"/>
          <w:sz w:val="24"/>
          <w:szCs w:val="24"/>
        </w:rPr>
        <w:t>11</w:t>
      </w:r>
      <w:r w:rsidR="00287110" w:rsidRPr="004B044D">
        <w:rPr>
          <w:rFonts w:ascii="標楷體" w:hAnsi="標楷體" w:hint="eastAsia"/>
          <w:color w:val="000000" w:themeColor="text1"/>
          <w:spacing w:val="-2"/>
          <w:sz w:val="24"/>
          <w:szCs w:val="24"/>
        </w:rPr>
        <w:t>4</w:t>
      </w:r>
      <w:proofErr w:type="gramEnd"/>
      <w:r w:rsidR="001B0C96" w:rsidRPr="004B044D">
        <w:rPr>
          <w:rFonts w:ascii="標楷體" w:hAnsi="標楷體" w:hint="eastAsia"/>
          <w:color w:val="000000" w:themeColor="text1"/>
          <w:spacing w:val="-2"/>
          <w:sz w:val="24"/>
          <w:szCs w:val="24"/>
        </w:rPr>
        <w:t>年度決算審核結果</w:t>
      </w:r>
      <w:r w:rsidR="00AE2567" w:rsidRPr="004B044D">
        <w:rPr>
          <w:rFonts w:ascii="標楷體" w:hAnsi="標楷體" w:hint="eastAsia"/>
          <w:color w:val="000000" w:themeColor="text1"/>
          <w:spacing w:val="-2"/>
          <w:sz w:val="24"/>
          <w:szCs w:val="24"/>
        </w:rPr>
        <w:t>說明如次</w:t>
      </w:r>
      <w:r w:rsidR="00C700A7" w:rsidRPr="004B044D">
        <w:rPr>
          <w:rFonts w:ascii="標楷體" w:hAnsi="標楷體" w:hint="eastAsia"/>
          <w:color w:val="000000" w:themeColor="text1"/>
          <w:spacing w:val="-2"/>
          <w:sz w:val="24"/>
          <w:szCs w:val="24"/>
        </w:rPr>
        <w:t>（有關歲入、歲出決算之審定</w:t>
      </w:r>
      <w:r w:rsidR="00232CD3" w:rsidRPr="004B044D">
        <w:rPr>
          <w:rFonts w:ascii="標楷體" w:hAnsi="標楷體" w:hint="eastAsia"/>
          <w:color w:val="000000" w:themeColor="text1"/>
          <w:spacing w:val="-2"/>
          <w:sz w:val="24"/>
          <w:szCs w:val="24"/>
        </w:rPr>
        <w:t>及各項差異之原因分析等詳細內容，請至審計部全球資訊網/總決算審核報告/總決算審核報告查詢平台查閱</w:t>
      </w:r>
      <w:r w:rsidR="00C700A7" w:rsidRPr="004B044D">
        <w:rPr>
          <w:rFonts w:ascii="標楷體" w:hAnsi="標楷體" w:hint="eastAsia"/>
          <w:color w:val="000000" w:themeColor="text1"/>
          <w:spacing w:val="-2"/>
          <w:sz w:val="24"/>
          <w:szCs w:val="24"/>
        </w:rPr>
        <w:t>）</w:t>
      </w:r>
      <w:r w:rsidR="00AE2567" w:rsidRPr="004B044D">
        <w:rPr>
          <w:rFonts w:ascii="標楷體" w:hAnsi="標楷體" w:hint="eastAsia"/>
          <w:color w:val="000000" w:themeColor="text1"/>
          <w:spacing w:val="-2"/>
          <w:sz w:val="24"/>
          <w:szCs w:val="24"/>
        </w:rPr>
        <w:t>：</w:t>
      </w:r>
    </w:p>
    <w:p w14:paraId="2F57EFDA" w14:textId="77777777" w:rsidR="001B0C96" w:rsidRPr="004B044D" w:rsidRDefault="001B0C96" w:rsidP="00C04159">
      <w:pPr>
        <w:pStyle w:val="a6"/>
        <w:overflowPunct w:val="0"/>
        <w:snapToGrid w:val="0"/>
        <w:spacing w:before="72" w:after="72" w:line="460" w:lineRule="exact"/>
        <w:ind w:firstLine="320"/>
        <w:rPr>
          <w:rFonts w:ascii="標楷體" w:hAnsi="標楷體"/>
          <w:b/>
          <w:color w:val="000000" w:themeColor="text1"/>
        </w:rPr>
      </w:pPr>
      <w:r w:rsidRPr="004B044D">
        <w:rPr>
          <w:rFonts w:ascii="標楷體" w:hAnsi="標楷體" w:hint="eastAsia"/>
          <w:b/>
          <w:color w:val="000000" w:themeColor="text1"/>
        </w:rPr>
        <w:t>一</w:t>
      </w:r>
      <w:r w:rsidR="00371BC3" w:rsidRPr="004B044D">
        <w:rPr>
          <w:rFonts w:ascii="標楷體" w:hAnsi="標楷體" w:hint="eastAsia"/>
          <w:b/>
          <w:color w:val="000000" w:themeColor="text1"/>
        </w:rPr>
        <w:t>、</w:t>
      </w:r>
      <w:r w:rsidRPr="004B044D">
        <w:rPr>
          <w:rFonts w:ascii="標楷體" w:hAnsi="標楷體" w:hint="eastAsia"/>
          <w:b/>
          <w:color w:val="000000" w:themeColor="text1"/>
        </w:rPr>
        <w:t>計畫實施之查核</w:t>
      </w:r>
    </w:p>
    <w:p w14:paraId="5B99454D" w14:textId="74E917C2" w:rsidR="00C40AF3" w:rsidRPr="004B044D" w:rsidRDefault="001B0C96" w:rsidP="00A37301">
      <w:pPr>
        <w:pStyle w:val="a6"/>
        <w:overflowPunct w:val="0"/>
        <w:spacing w:beforeLines="0" w:before="0" w:afterLines="0" w:after="0" w:line="464" w:lineRule="exact"/>
        <w:ind w:firstLineChars="200" w:firstLine="480"/>
        <w:rPr>
          <w:rFonts w:ascii="標楷體" w:hAnsi="標楷體"/>
          <w:color w:val="000000" w:themeColor="text1"/>
          <w:sz w:val="24"/>
          <w:szCs w:val="24"/>
        </w:rPr>
      </w:pPr>
      <w:r w:rsidRPr="004B044D">
        <w:rPr>
          <w:rFonts w:ascii="標楷體" w:hAnsi="標楷體" w:hint="eastAsia"/>
          <w:color w:val="000000" w:themeColor="text1"/>
          <w:sz w:val="24"/>
          <w:szCs w:val="24"/>
        </w:rPr>
        <w:t>業務計畫</w:t>
      </w:r>
      <w:r w:rsidR="000561FF" w:rsidRPr="004B044D">
        <w:rPr>
          <w:rFonts w:ascii="標楷體" w:hAnsi="標楷體" w:hint="eastAsia"/>
          <w:color w:val="000000" w:themeColor="text1"/>
          <w:sz w:val="24"/>
          <w:szCs w:val="24"/>
        </w:rPr>
        <w:t>9</w:t>
      </w:r>
      <w:r w:rsidRPr="004B044D">
        <w:rPr>
          <w:rFonts w:ascii="標楷體" w:hAnsi="標楷體" w:hint="eastAsia"/>
          <w:color w:val="000000" w:themeColor="text1"/>
          <w:sz w:val="24"/>
          <w:szCs w:val="24"/>
        </w:rPr>
        <w:t>項，下分工作計畫</w:t>
      </w:r>
      <w:r w:rsidR="000561FF" w:rsidRPr="004B044D">
        <w:rPr>
          <w:rFonts w:ascii="標楷體" w:hAnsi="標楷體" w:hint="eastAsia"/>
          <w:color w:val="000000" w:themeColor="text1"/>
          <w:sz w:val="24"/>
          <w:szCs w:val="24"/>
        </w:rPr>
        <w:t>10</w:t>
      </w:r>
      <w:r w:rsidRPr="004B044D">
        <w:rPr>
          <w:rFonts w:ascii="標楷體" w:hAnsi="標楷體" w:hint="eastAsia"/>
          <w:color w:val="000000" w:themeColor="text1"/>
          <w:sz w:val="24"/>
          <w:szCs w:val="24"/>
        </w:rPr>
        <w:t>項，包括</w:t>
      </w:r>
      <w:r w:rsidR="002627AF" w:rsidRPr="004B044D">
        <w:rPr>
          <w:rFonts w:ascii="標楷體" w:hAnsi="標楷體" w:hint="eastAsia"/>
          <w:color w:val="000000" w:themeColor="text1"/>
          <w:sz w:val="24"/>
          <w:szCs w:val="24"/>
        </w:rPr>
        <w:t>海洋政策研究與事務推動，海洋資源永續、環境管理及產業發展，</w:t>
      </w:r>
      <w:r w:rsidR="00882B16" w:rsidRPr="004B044D">
        <w:rPr>
          <w:rFonts w:ascii="標楷體" w:hAnsi="標楷體" w:hint="eastAsia"/>
          <w:color w:val="000000" w:themeColor="text1"/>
          <w:sz w:val="24"/>
          <w:szCs w:val="24"/>
        </w:rPr>
        <w:t>強化海洋生態資料調查，海洋生物多樣性保育，海岸清潔維護及海洋污染監測與應處</w:t>
      </w:r>
      <w:r w:rsidR="00D35F1D" w:rsidRPr="004B044D">
        <w:rPr>
          <w:rFonts w:ascii="標楷體" w:hAnsi="標楷體" w:hint="eastAsia"/>
          <w:color w:val="000000" w:themeColor="text1"/>
          <w:sz w:val="24"/>
          <w:szCs w:val="24"/>
        </w:rPr>
        <w:t>，</w:t>
      </w:r>
      <w:r w:rsidR="00AC60B4" w:rsidRPr="004B044D">
        <w:rPr>
          <w:rFonts w:ascii="標楷體" w:hAnsi="標楷體" w:hint="eastAsia"/>
          <w:color w:val="000000" w:themeColor="text1"/>
          <w:sz w:val="24"/>
          <w:szCs w:val="24"/>
        </w:rPr>
        <w:t>海洋</w:t>
      </w:r>
      <w:r w:rsidR="00F514F3" w:rsidRPr="004B044D">
        <w:rPr>
          <w:rFonts w:ascii="標楷體" w:hAnsi="標楷體" w:hint="eastAsia"/>
          <w:color w:val="000000" w:themeColor="text1"/>
          <w:sz w:val="24"/>
          <w:szCs w:val="24"/>
        </w:rPr>
        <w:t>政策</w:t>
      </w:r>
      <w:r w:rsidR="001B5C78" w:rsidRPr="004B044D">
        <w:rPr>
          <w:rFonts w:ascii="標楷體" w:hAnsi="標楷體" w:hint="eastAsia"/>
          <w:color w:val="000000" w:themeColor="text1"/>
          <w:sz w:val="24"/>
          <w:szCs w:val="24"/>
        </w:rPr>
        <w:t>、</w:t>
      </w:r>
      <w:r w:rsidR="002627AF" w:rsidRPr="004B044D">
        <w:rPr>
          <w:rFonts w:ascii="標楷體" w:hAnsi="標楷體" w:hint="eastAsia"/>
          <w:color w:val="000000" w:themeColor="text1"/>
          <w:sz w:val="24"/>
          <w:szCs w:val="24"/>
        </w:rPr>
        <w:t>海洋科學</w:t>
      </w:r>
      <w:r w:rsidR="001B5C78" w:rsidRPr="004B044D">
        <w:rPr>
          <w:rFonts w:ascii="標楷體" w:hAnsi="標楷體" w:hint="eastAsia"/>
          <w:color w:val="000000" w:themeColor="text1"/>
          <w:sz w:val="24"/>
          <w:szCs w:val="24"/>
        </w:rPr>
        <w:t>及海洋產業發展</w:t>
      </w:r>
      <w:r w:rsidR="00F514F3" w:rsidRPr="004B044D">
        <w:rPr>
          <w:rFonts w:ascii="標楷體" w:hAnsi="標楷體" w:hint="eastAsia"/>
          <w:color w:val="000000" w:themeColor="text1"/>
          <w:sz w:val="24"/>
          <w:szCs w:val="24"/>
        </w:rPr>
        <w:t>研究</w:t>
      </w:r>
      <w:r w:rsidR="00C63FE7" w:rsidRPr="004B044D">
        <w:rPr>
          <w:rFonts w:ascii="標楷體" w:hAnsi="標楷體" w:hint="eastAsia"/>
          <w:color w:val="000000" w:themeColor="text1"/>
          <w:sz w:val="24"/>
          <w:szCs w:val="24"/>
        </w:rPr>
        <w:t>，查緝走私及非法犯罪調查，籌建海巡艦艇發展，維護海洋權益與海事安全，</w:t>
      </w:r>
      <w:r w:rsidR="00C63FE7" w:rsidRPr="004B044D">
        <w:rPr>
          <w:rFonts w:ascii="標楷體" w:hAnsi="標楷體" w:hint="eastAsia"/>
          <w:color w:val="000000" w:themeColor="text1"/>
          <w:spacing w:val="-2"/>
          <w:sz w:val="24"/>
          <w:szCs w:val="24"/>
        </w:rPr>
        <w:t>籌備整建海巡艦艇碼頭</w:t>
      </w:r>
      <w:r w:rsidRPr="004B044D">
        <w:rPr>
          <w:rFonts w:ascii="標楷體" w:hAnsi="標楷體" w:hint="eastAsia"/>
          <w:color w:val="000000" w:themeColor="text1"/>
          <w:sz w:val="24"/>
          <w:szCs w:val="24"/>
        </w:rPr>
        <w:t>等重要施政項目，其中已執行完成者</w:t>
      </w:r>
      <w:r w:rsidR="000561FF" w:rsidRPr="004B044D">
        <w:rPr>
          <w:rFonts w:ascii="標楷體" w:hAnsi="標楷體" w:hint="eastAsia"/>
          <w:color w:val="000000" w:themeColor="text1"/>
          <w:sz w:val="24"/>
          <w:szCs w:val="24"/>
        </w:rPr>
        <w:t>5</w:t>
      </w:r>
      <w:r w:rsidRPr="004B044D">
        <w:rPr>
          <w:rFonts w:ascii="標楷體" w:hAnsi="標楷體" w:hint="eastAsia"/>
          <w:color w:val="000000" w:themeColor="text1"/>
          <w:sz w:val="24"/>
          <w:szCs w:val="24"/>
        </w:rPr>
        <w:t>項，尚在執行者</w:t>
      </w:r>
      <w:r w:rsidR="000A2A93" w:rsidRPr="004B044D">
        <w:rPr>
          <w:rFonts w:ascii="標楷體" w:hAnsi="標楷體"/>
          <w:color w:val="000000" w:themeColor="text1"/>
          <w:sz w:val="24"/>
          <w:szCs w:val="24"/>
        </w:rPr>
        <w:t>5</w:t>
      </w:r>
      <w:r w:rsidRPr="004B044D">
        <w:rPr>
          <w:rFonts w:ascii="標楷體" w:hAnsi="標楷體" w:hint="eastAsia"/>
          <w:color w:val="000000" w:themeColor="text1"/>
          <w:sz w:val="24"/>
          <w:szCs w:val="24"/>
        </w:rPr>
        <w:t>項，主要係</w:t>
      </w:r>
      <w:r w:rsidR="002F3CC4" w:rsidRPr="004B044D">
        <w:rPr>
          <w:rFonts w:ascii="標楷體" w:hAnsi="標楷體" w:hint="eastAsia"/>
          <w:color w:val="000000" w:themeColor="text1"/>
          <w:sz w:val="24"/>
          <w:szCs w:val="24"/>
        </w:rPr>
        <w:t>國家海洋研究院</w:t>
      </w:r>
      <w:r w:rsidR="005A669C" w:rsidRPr="004B044D">
        <w:rPr>
          <w:rFonts w:ascii="標楷體" w:hAnsi="標楷體" w:hint="eastAsia"/>
          <w:color w:val="000000" w:themeColor="text1"/>
          <w:sz w:val="24"/>
          <w:szCs w:val="24"/>
        </w:rPr>
        <w:t>辦理海洋基礎資料調查船興建計畫</w:t>
      </w:r>
      <w:r w:rsidR="00B11C7D" w:rsidRPr="004B044D">
        <w:rPr>
          <w:rFonts w:ascii="標楷體" w:hAnsi="標楷體" w:hint="eastAsia"/>
          <w:color w:val="000000" w:themeColor="text1"/>
          <w:sz w:val="24"/>
          <w:szCs w:val="24"/>
        </w:rPr>
        <w:t>及</w:t>
      </w:r>
      <w:r w:rsidR="00FB5F74" w:rsidRPr="004B044D">
        <w:rPr>
          <w:rFonts w:ascii="標楷體" w:hAnsi="標楷體" w:hint="eastAsia"/>
          <w:color w:val="000000" w:themeColor="text1"/>
          <w:sz w:val="24"/>
          <w:szCs w:val="24"/>
        </w:rPr>
        <w:t>海巡署辦理</w:t>
      </w:r>
      <w:r w:rsidR="001146F5" w:rsidRPr="004B044D">
        <w:rPr>
          <w:rFonts w:ascii="標楷體" w:hAnsi="標楷體" w:hint="eastAsia"/>
          <w:color w:val="000000" w:themeColor="text1"/>
          <w:sz w:val="24"/>
          <w:szCs w:val="24"/>
        </w:rPr>
        <w:t>艦隊分署第十（馬祖）海巡隊廳舍興建工程</w:t>
      </w:r>
      <w:r w:rsidR="00FB5F74" w:rsidRPr="004B044D">
        <w:rPr>
          <w:rFonts w:ascii="標楷體" w:hAnsi="標楷體" w:hint="eastAsia"/>
          <w:color w:val="000000" w:themeColor="text1"/>
          <w:sz w:val="24"/>
          <w:szCs w:val="24"/>
        </w:rPr>
        <w:t>等計畫</w:t>
      </w:r>
      <w:r w:rsidR="005A669C" w:rsidRPr="004B044D">
        <w:rPr>
          <w:rFonts w:ascii="標楷體" w:hAnsi="標楷體" w:hint="eastAsia"/>
          <w:color w:val="000000" w:themeColor="text1"/>
          <w:sz w:val="24"/>
          <w:szCs w:val="24"/>
        </w:rPr>
        <w:t>採購案</w:t>
      </w:r>
      <w:r w:rsidR="00D0313B" w:rsidRPr="004B044D">
        <w:rPr>
          <w:rFonts w:ascii="標楷體" w:hAnsi="標楷體" w:hint="eastAsia"/>
          <w:color w:val="000000" w:themeColor="text1"/>
          <w:sz w:val="24"/>
          <w:szCs w:val="24"/>
        </w:rPr>
        <w:t>，尚在</w:t>
      </w:r>
      <w:r w:rsidR="005A669C" w:rsidRPr="004B044D">
        <w:rPr>
          <w:rFonts w:ascii="標楷體" w:hAnsi="標楷體" w:hint="eastAsia"/>
          <w:color w:val="000000" w:themeColor="text1"/>
          <w:sz w:val="24"/>
          <w:szCs w:val="24"/>
        </w:rPr>
        <w:t>執行</w:t>
      </w:r>
      <w:r w:rsidR="00CC2CEB" w:rsidRPr="004B044D">
        <w:rPr>
          <w:rFonts w:ascii="標楷體" w:hAnsi="標楷體" w:hint="eastAsia"/>
          <w:color w:val="000000" w:themeColor="text1"/>
          <w:sz w:val="24"/>
          <w:szCs w:val="24"/>
        </w:rPr>
        <w:t>中</w:t>
      </w:r>
      <w:r w:rsidR="005A669C" w:rsidRPr="004B044D">
        <w:rPr>
          <w:rFonts w:ascii="標楷體" w:hAnsi="標楷體" w:hint="eastAsia"/>
          <w:color w:val="000000" w:themeColor="text1"/>
          <w:sz w:val="24"/>
          <w:szCs w:val="24"/>
        </w:rPr>
        <w:t>。</w:t>
      </w:r>
    </w:p>
    <w:p w14:paraId="22048346" w14:textId="77777777" w:rsidR="001B0C96" w:rsidRPr="004B044D" w:rsidRDefault="001B0C96" w:rsidP="00C04159">
      <w:pPr>
        <w:pStyle w:val="a6"/>
        <w:overflowPunct w:val="0"/>
        <w:snapToGrid w:val="0"/>
        <w:spacing w:before="72" w:after="72" w:line="460" w:lineRule="exact"/>
        <w:ind w:firstLine="320"/>
        <w:rPr>
          <w:rFonts w:ascii="標楷體" w:hAnsi="標楷體"/>
          <w:b/>
          <w:color w:val="000000" w:themeColor="text1"/>
        </w:rPr>
      </w:pPr>
      <w:r w:rsidRPr="004B044D">
        <w:rPr>
          <w:rFonts w:ascii="標楷體" w:hAnsi="標楷體" w:hint="eastAsia"/>
          <w:b/>
          <w:color w:val="000000" w:themeColor="text1"/>
        </w:rPr>
        <w:t>二</w:t>
      </w:r>
      <w:r w:rsidR="00371BC3" w:rsidRPr="004B044D">
        <w:rPr>
          <w:rFonts w:ascii="標楷體" w:hAnsi="標楷體" w:hint="eastAsia"/>
          <w:b/>
          <w:color w:val="000000" w:themeColor="text1"/>
        </w:rPr>
        <w:t>、</w:t>
      </w:r>
      <w:r w:rsidRPr="004B044D">
        <w:rPr>
          <w:rFonts w:ascii="標楷體" w:hAnsi="標楷體" w:hint="eastAsia"/>
          <w:b/>
          <w:color w:val="000000" w:themeColor="text1"/>
        </w:rPr>
        <w:t>預算執行之審核</w:t>
      </w:r>
    </w:p>
    <w:p w14:paraId="5E856CA4" w14:textId="63D518D3" w:rsidR="00184133" w:rsidRPr="004B044D" w:rsidRDefault="00371BC3" w:rsidP="00A37301">
      <w:pPr>
        <w:pStyle w:val="affff1"/>
        <w:overflowPunct w:val="0"/>
        <w:spacing w:beforeLines="0" w:before="0" w:afterLines="0" w:after="0" w:line="466" w:lineRule="exact"/>
        <w:ind w:firstLine="480"/>
        <w:rPr>
          <w:b w:val="0"/>
          <w:color w:val="000000" w:themeColor="text1"/>
          <w:sz w:val="24"/>
          <w:szCs w:val="24"/>
        </w:rPr>
      </w:pPr>
      <w:r w:rsidRPr="004B044D">
        <w:rPr>
          <w:rFonts w:hint="eastAsia"/>
          <w:b w:val="0"/>
          <w:color w:val="000000" w:themeColor="text1"/>
          <w:sz w:val="24"/>
          <w:szCs w:val="24"/>
        </w:rPr>
        <w:t>（一）</w:t>
      </w:r>
      <w:r w:rsidR="001B0C96" w:rsidRPr="004B044D">
        <w:rPr>
          <w:rFonts w:hint="eastAsia"/>
          <w:b w:val="0"/>
          <w:color w:val="000000" w:themeColor="text1"/>
          <w:sz w:val="24"/>
          <w:szCs w:val="24"/>
        </w:rPr>
        <w:t xml:space="preserve">　歲入預算數</w:t>
      </w:r>
      <w:r w:rsidR="00EF38A2" w:rsidRPr="004B044D">
        <w:rPr>
          <w:b w:val="0"/>
          <w:color w:val="000000" w:themeColor="text1"/>
          <w:sz w:val="24"/>
          <w:szCs w:val="24"/>
        </w:rPr>
        <w:t>9,</w:t>
      </w:r>
      <w:r w:rsidR="00B92248" w:rsidRPr="004B044D">
        <w:rPr>
          <w:rFonts w:hint="eastAsia"/>
          <w:b w:val="0"/>
          <w:color w:val="000000" w:themeColor="text1"/>
          <w:sz w:val="24"/>
          <w:szCs w:val="24"/>
        </w:rPr>
        <w:t>015</w:t>
      </w:r>
      <w:r w:rsidR="001B0C96" w:rsidRPr="004B044D">
        <w:rPr>
          <w:rFonts w:hint="eastAsia"/>
          <w:b w:val="0"/>
          <w:color w:val="000000" w:themeColor="text1"/>
          <w:sz w:val="24"/>
          <w:szCs w:val="24"/>
        </w:rPr>
        <w:t>萬餘元，決算審核結果，審定實現數</w:t>
      </w:r>
      <w:r w:rsidR="00B92248" w:rsidRPr="004B044D">
        <w:rPr>
          <w:rFonts w:hint="eastAsia"/>
          <w:b w:val="0"/>
          <w:noProof/>
          <w:color w:val="000000" w:themeColor="text1"/>
          <w:spacing w:val="-4"/>
          <w:sz w:val="24"/>
          <w:szCs w:val="24"/>
        </w:rPr>
        <w:t>1</w:t>
      </w:r>
      <w:r w:rsidR="00EF38A2" w:rsidRPr="004B044D">
        <w:rPr>
          <w:rFonts w:hint="eastAsia"/>
          <w:b w:val="0"/>
          <w:color w:val="000000" w:themeColor="text1"/>
          <w:sz w:val="24"/>
          <w:szCs w:val="24"/>
        </w:rPr>
        <w:t>億</w:t>
      </w:r>
      <w:r w:rsidR="00B92248" w:rsidRPr="004B044D">
        <w:rPr>
          <w:b w:val="0"/>
          <w:noProof/>
          <w:color w:val="000000" w:themeColor="text1"/>
          <w:spacing w:val="-4"/>
          <w:sz w:val="24"/>
          <w:szCs w:val="24"/>
        </w:rPr>
        <w:t>7,555</w:t>
      </w:r>
      <w:r w:rsidR="001B0C96" w:rsidRPr="004B044D">
        <w:rPr>
          <w:rFonts w:hint="eastAsia"/>
          <w:b w:val="0"/>
          <w:color w:val="000000" w:themeColor="text1"/>
          <w:sz w:val="24"/>
          <w:szCs w:val="24"/>
        </w:rPr>
        <w:t>萬餘元</w:t>
      </w:r>
      <w:r w:rsidR="00600FBC" w:rsidRPr="004B044D">
        <w:rPr>
          <w:rFonts w:hint="eastAsia"/>
          <w:b w:val="0"/>
          <w:color w:val="000000" w:themeColor="text1"/>
          <w:sz w:val="24"/>
          <w:szCs w:val="24"/>
        </w:rPr>
        <w:t>，應收保留數</w:t>
      </w:r>
      <w:r w:rsidR="007A2260" w:rsidRPr="004B044D">
        <w:rPr>
          <w:b w:val="0"/>
          <w:color w:val="000000" w:themeColor="text1"/>
          <w:sz w:val="24"/>
          <w:szCs w:val="24"/>
        </w:rPr>
        <w:t>3</w:t>
      </w:r>
      <w:r w:rsidR="00B92248" w:rsidRPr="004B044D">
        <w:rPr>
          <w:b w:val="0"/>
          <w:color w:val="000000" w:themeColor="text1"/>
          <w:sz w:val="24"/>
          <w:szCs w:val="24"/>
        </w:rPr>
        <w:t>,288</w:t>
      </w:r>
      <w:r w:rsidR="00600FBC" w:rsidRPr="004B044D">
        <w:rPr>
          <w:rFonts w:hint="eastAsia"/>
          <w:b w:val="0"/>
          <w:color w:val="000000" w:themeColor="text1"/>
          <w:sz w:val="24"/>
          <w:szCs w:val="24"/>
        </w:rPr>
        <w:t>萬餘元，主要係</w:t>
      </w:r>
      <w:r w:rsidR="007B20EA" w:rsidRPr="004B044D">
        <w:rPr>
          <w:rFonts w:hint="eastAsia"/>
          <w:b w:val="0"/>
          <w:color w:val="000000" w:themeColor="text1"/>
          <w:sz w:val="24"/>
          <w:szCs w:val="24"/>
        </w:rPr>
        <w:t>海洋保育署</w:t>
      </w:r>
      <w:r w:rsidR="003A418F" w:rsidRPr="004B044D">
        <w:rPr>
          <w:rFonts w:hint="eastAsia"/>
          <w:b w:val="0"/>
          <w:color w:val="000000" w:themeColor="text1"/>
          <w:sz w:val="24"/>
          <w:szCs w:val="24"/>
        </w:rPr>
        <w:t>核處</w:t>
      </w:r>
      <w:r w:rsidR="004731EF" w:rsidRPr="004B044D">
        <w:rPr>
          <w:rFonts w:hint="eastAsia"/>
          <w:b w:val="0"/>
          <w:color w:val="000000" w:themeColor="text1"/>
          <w:sz w:val="24"/>
          <w:szCs w:val="24"/>
        </w:rPr>
        <w:t>違反野生動物保育法及海洋污染防治法之罰鍰</w:t>
      </w:r>
      <w:r w:rsidR="003A418F" w:rsidRPr="004B044D">
        <w:rPr>
          <w:rFonts w:hint="eastAsia"/>
          <w:b w:val="0"/>
          <w:color w:val="000000" w:themeColor="text1"/>
          <w:sz w:val="24"/>
          <w:szCs w:val="24"/>
        </w:rPr>
        <w:t>，尚待收繳</w:t>
      </w:r>
      <w:r w:rsidR="00600FBC" w:rsidRPr="004B044D">
        <w:rPr>
          <w:rFonts w:hint="eastAsia"/>
          <w:b w:val="0"/>
          <w:color w:val="000000" w:themeColor="text1"/>
          <w:sz w:val="24"/>
          <w:szCs w:val="24"/>
        </w:rPr>
        <w:t>；合計決算審定數為</w:t>
      </w:r>
      <w:r w:rsidR="00B92248" w:rsidRPr="004B044D">
        <w:rPr>
          <w:rFonts w:hint="eastAsia"/>
          <w:b w:val="0"/>
          <w:color w:val="000000" w:themeColor="text1"/>
          <w:sz w:val="24"/>
          <w:szCs w:val="24"/>
        </w:rPr>
        <w:t>2</w:t>
      </w:r>
      <w:r w:rsidR="003C3022" w:rsidRPr="004B044D">
        <w:rPr>
          <w:rFonts w:hint="eastAsia"/>
          <w:b w:val="0"/>
          <w:color w:val="000000" w:themeColor="text1"/>
          <w:sz w:val="24"/>
          <w:szCs w:val="24"/>
        </w:rPr>
        <w:t>億</w:t>
      </w:r>
      <w:r w:rsidR="00B92248" w:rsidRPr="004B044D">
        <w:rPr>
          <w:rFonts w:hint="eastAsia"/>
          <w:b w:val="0"/>
          <w:noProof/>
          <w:color w:val="000000" w:themeColor="text1"/>
          <w:spacing w:val="-4"/>
          <w:sz w:val="24"/>
          <w:szCs w:val="24"/>
        </w:rPr>
        <w:t>843</w:t>
      </w:r>
      <w:r w:rsidR="00600FBC" w:rsidRPr="004B044D">
        <w:rPr>
          <w:rFonts w:hint="eastAsia"/>
          <w:b w:val="0"/>
          <w:color w:val="000000" w:themeColor="text1"/>
          <w:sz w:val="24"/>
          <w:szCs w:val="24"/>
        </w:rPr>
        <w:t>萬餘元</w:t>
      </w:r>
      <w:r w:rsidR="001B0C96" w:rsidRPr="004B044D">
        <w:rPr>
          <w:rFonts w:hint="eastAsia"/>
          <w:b w:val="0"/>
          <w:color w:val="000000" w:themeColor="text1"/>
          <w:sz w:val="24"/>
          <w:szCs w:val="24"/>
        </w:rPr>
        <w:t>，較預算</w:t>
      </w:r>
      <w:r w:rsidR="00DB1612" w:rsidRPr="004B044D">
        <w:rPr>
          <w:rFonts w:hint="eastAsia"/>
          <w:b w:val="0"/>
          <w:color w:val="000000" w:themeColor="text1"/>
          <w:sz w:val="24"/>
          <w:szCs w:val="24"/>
        </w:rPr>
        <w:t>增加</w:t>
      </w:r>
      <w:r w:rsidR="00B92248" w:rsidRPr="004B044D">
        <w:rPr>
          <w:rFonts w:hint="eastAsia"/>
          <w:b w:val="0"/>
          <w:noProof/>
          <w:color w:val="000000" w:themeColor="text1"/>
          <w:spacing w:val="-4"/>
          <w:sz w:val="24"/>
          <w:szCs w:val="24"/>
        </w:rPr>
        <w:t>1</w:t>
      </w:r>
      <w:r w:rsidR="00B92248" w:rsidRPr="004B044D">
        <w:rPr>
          <w:rFonts w:hint="eastAsia"/>
          <w:b w:val="0"/>
          <w:color w:val="000000" w:themeColor="text1"/>
          <w:sz w:val="24"/>
          <w:szCs w:val="24"/>
        </w:rPr>
        <w:t>億</w:t>
      </w:r>
      <w:r w:rsidR="00B92248" w:rsidRPr="004B044D">
        <w:rPr>
          <w:b w:val="0"/>
          <w:color w:val="000000" w:themeColor="text1"/>
          <w:sz w:val="24"/>
          <w:szCs w:val="24"/>
        </w:rPr>
        <w:t>1,827</w:t>
      </w:r>
      <w:r w:rsidR="007B20EA" w:rsidRPr="004B044D">
        <w:rPr>
          <w:rFonts w:hint="eastAsia"/>
          <w:b w:val="0"/>
          <w:color w:val="000000" w:themeColor="text1"/>
          <w:sz w:val="24"/>
          <w:szCs w:val="24"/>
        </w:rPr>
        <w:t>萬餘元</w:t>
      </w:r>
      <w:r w:rsidR="0020374C" w:rsidRPr="004B044D">
        <w:rPr>
          <w:rFonts w:hint="eastAsia"/>
          <w:b w:val="0"/>
          <w:color w:val="000000" w:themeColor="text1"/>
          <w:sz w:val="24"/>
          <w:szCs w:val="24"/>
        </w:rPr>
        <w:t>（</w:t>
      </w:r>
      <w:r w:rsidR="00352865" w:rsidRPr="004B044D">
        <w:rPr>
          <w:b w:val="0"/>
          <w:color w:val="000000" w:themeColor="text1"/>
          <w:sz w:val="24"/>
          <w:szCs w:val="24"/>
        </w:rPr>
        <w:t>1</w:t>
      </w:r>
      <w:r w:rsidR="00B92248" w:rsidRPr="004B044D">
        <w:rPr>
          <w:b w:val="0"/>
          <w:color w:val="000000" w:themeColor="text1"/>
          <w:sz w:val="24"/>
          <w:szCs w:val="24"/>
        </w:rPr>
        <w:t>31.19</w:t>
      </w:r>
      <w:r w:rsidR="0020374C" w:rsidRPr="004B044D">
        <w:rPr>
          <w:rFonts w:hint="eastAsia"/>
          <w:b w:val="0"/>
          <w:color w:val="000000" w:themeColor="text1"/>
          <w:sz w:val="24"/>
          <w:szCs w:val="24"/>
        </w:rPr>
        <w:t>％）</w:t>
      </w:r>
      <w:r w:rsidR="001B0C96" w:rsidRPr="004B044D">
        <w:rPr>
          <w:rFonts w:hint="eastAsia"/>
          <w:b w:val="0"/>
          <w:color w:val="000000" w:themeColor="text1"/>
          <w:sz w:val="24"/>
          <w:szCs w:val="24"/>
        </w:rPr>
        <w:t>，主要係</w:t>
      </w:r>
      <w:r w:rsidR="00606CB3" w:rsidRPr="004B044D">
        <w:rPr>
          <w:rFonts w:hint="eastAsia"/>
          <w:b w:val="0"/>
          <w:color w:val="000000" w:themeColor="text1"/>
          <w:sz w:val="24"/>
          <w:szCs w:val="24"/>
        </w:rPr>
        <w:t>海巡署及所屬</w:t>
      </w:r>
      <w:r w:rsidR="00F36942" w:rsidRPr="004B044D">
        <w:rPr>
          <w:rFonts w:hint="eastAsia"/>
          <w:b w:val="0"/>
          <w:color w:val="000000" w:themeColor="text1"/>
          <w:sz w:val="24"/>
          <w:szCs w:val="24"/>
        </w:rPr>
        <w:t>辦理採購案</w:t>
      </w:r>
      <w:r w:rsidR="00606CB3" w:rsidRPr="004B044D">
        <w:rPr>
          <w:rFonts w:hint="eastAsia"/>
          <w:b w:val="0"/>
          <w:color w:val="000000" w:themeColor="text1"/>
          <w:sz w:val="24"/>
          <w:szCs w:val="24"/>
        </w:rPr>
        <w:t>廠商逾期違約罰款、海洋保育署核處</w:t>
      </w:r>
      <w:r w:rsidR="00184133" w:rsidRPr="004B044D">
        <w:rPr>
          <w:rFonts w:hint="eastAsia"/>
          <w:b w:val="0"/>
          <w:color w:val="000000" w:themeColor="text1"/>
          <w:sz w:val="24"/>
          <w:szCs w:val="24"/>
        </w:rPr>
        <w:t>違反野生動物保育法</w:t>
      </w:r>
      <w:r w:rsidR="00606CB3" w:rsidRPr="004B044D">
        <w:rPr>
          <w:rFonts w:hint="eastAsia"/>
          <w:b w:val="0"/>
          <w:color w:val="000000" w:themeColor="text1"/>
          <w:sz w:val="24"/>
          <w:szCs w:val="24"/>
        </w:rPr>
        <w:t>及</w:t>
      </w:r>
      <w:r w:rsidR="00184133" w:rsidRPr="004B044D">
        <w:rPr>
          <w:rFonts w:hint="eastAsia"/>
          <w:b w:val="0"/>
          <w:color w:val="000000" w:themeColor="text1"/>
          <w:sz w:val="24"/>
          <w:szCs w:val="24"/>
        </w:rPr>
        <w:t>海洋污染防治法之罰鍰等收入較預計增加。</w:t>
      </w:r>
    </w:p>
    <w:p w14:paraId="2FD7A916" w14:textId="4AF8F22E" w:rsidR="00AA3A44" w:rsidRPr="004B044D" w:rsidRDefault="00081B43" w:rsidP="00A37301">
      <w:pPr>
        <w:pStyle w:val="affff1"/>
        <w:overflowPunct w:val="0"/>
        <w:spacing w:beforeLines="0" w:before="0" w:afterLines="0" w:after="0" w:line="466" w:lineRule="exact"/>
        <w:ind w:firstLine="480"/>
        <w:rPr>
          <w:b w:val="0"/>
          <w:color w:val="000000" w:themeColor="text1"/>
          <w:sz w:val="24"/>
          <w:szCs w:val="24"/>
        </w:rPr>
      </w:pPr>
      <w:r w:rsidRPr="004B044D">
        <w:rPr>
          <w:rFonts w:hint="eastAsia"/>
          <w:b w:val="0"/>
          <w:color w:val="000000" w:themeColor="text1"/>
          <w:sz w:val="24"/>
          <w:szCs w:val="24"/>
        </w:rPr>
        <w:t>（二</w:t>
      </w:r>
      <w:r w:rsidR="007B058C" w:rsidRPr="004B044D">
        <w:rPr>
          <w:rFonts w:hint="eastAsia"/>
          <w:b w:val="0"/>
          <w:color w:val="000000" w:themeColor="text1"/>
          <w:sz w:val="24"/>
          <w:szCs w:val="24"/>
        </w:rPr>
        <w:t>）</w:t>
      </w:r>
      <w:r w:rsidR="00AA3A44" w:rsidRPr="004B044D">
        <w:rPr>
          <w:rFonts w:hint="eastAsia"/>
          <w:b w:val="0"/>
          <w:color w:val="000000" w:themeColor="text1"/>
          <w:sz w:val="24"/>
          <w:szCs w:val="24"/>
        </w:rPr>
        <w:t xml:space="preserve">　</w:t>
      </w:r>
      <w:r w:rsidR="00D76093" w:rsidRPr="004B044D">
        <w:rPr>
          <w:rFonts w:hint="eastAsia"/>
          <w:b w:val="0"/>
          <w:color w:val="000000" w:themeColor="text1"/>
          <w:sz w:val="24"/>
          <w:szCs w:val="24"/>
        </w:rPr>
        <w:t>以前年度歲入轉入數計</w:t>
      </w:r>
      <w:r w:rsidR="0007492C" w:rsidRPr="004B044D">
        <w:rPr>
          <w:b w:val="0"/>
          <w:color w:val="000000" w:themeColor="text1"/>
          <w:sz w:val="24"/>
          <w:szCs w:val="24"/>
        </w:rPr>
        <w:t>1,1</w:t>
      </w:r>
      <w:r w:rsidR="00C0769A" w:rsidRPr="004B044D">
        <w:rPr>
          <w:rFonts w:hint="eastAsia"/>
          <w:b w:val="0"/>
          <w:color w:val="000000" w:themeColor="text1"/>
          <w:sz w:val="24"/>
          <w:szCs w:val="24"/>
        </w:rPr>
        <w:t>58</w:t>
      </w:r>
      <w:r w:rsidR="00D76093" w:rsidRPr="004B044D">
        <w:rPr>
          <w:rFonts w:hint="eastAsia"/>
          <w:b w:val="0"/>
          <w:color w:val="000000" w:themeColor="text1"/>
          <w:sz w:val="24"/>
          <w:szCs w:val="24"/>
        </w:rPr>
        <w:t>萬餘元，決算審核結果，審定實現數</w:t>
      </w:r>
      <w:r w:rsidR="00C0769A" w:rsidRPr="004B044D">
        <w:rPr>
          <w:rFonts w:hint="eastAsia"/>
          <w:b w:val="0"/>
          <w:color w:val="000000" w:themeColor="text1"/>
          <w:sz w:val="24"/>
          <w:szCs w:val="24"/>
        </w:rPr>
        <w:t>185</w:t>
      </w:r>
      <w:r w:rsidR="00D76093" w:rsidRPr="004B044D">
        <w:rPr>
          <w:rFonts w:hint="eastAsia"/>
          <w:b w:val="0"/>
          <w:color w:val="000000" w:themeColor="text1"/>
          <w:sz w:val="24"/>
          <w:szCs w:val="24"/>
        </w:rPr>
        <w:t>萬餘元</w:t>
      </w:r>
      <w:r w:rsidR="00C163DB" w:rsidRPr="004B044D">
        <w:rPr>
          <w:rFonts w:hint="eastAsia"/>
          <w:b w:val="0"/>
          <w:color w:val="000000" w:themeColor="text1"/>
          <w:sz w:val="24"/>
          <w:szCs w:val="24"/>
        </w:rPr>
        <w:t>（</w:t>
      </w:r>
      <w:r w:rsidR="00C0769A" w:rsidRPr="004B044D">
        <w:rPr>
          <w:rFonts w:hint="eastAsia"/>
          <w:b w:val="0"/>
          <w:color w:val="000000" w:themeColor="text1"/>
          <w:sz w:val="24"/>
          <w:szCs w:val="24"/>
        </w:rPr>
        <w:t>16.00</w:t>
      </w:r>
      <w:r w:rsidR="00D76093" w:rsidRPr="004B044D">
        <w:rPr>
          <w:rFonts w:hint="eastAsia"/>
          <w:b w:val="0"/>
          <w:color w:val="000000" w:themeColor="text1"/>
          <w:sz w:val="24"/>
          <w:szCs w:val="24"/>
        </w:rPr>
        <w:t>％</w:t>
      </w:r>
      <w:r w:rsidR="00E33E00" w:rsidRPr="004B044D">
        <w:rPr>
          <w:rFonts w:hint="eastAsia"/>
          <w:b w:val="0"/>
          <w:color w:val="000000" w:themeColor="text1"/>
          <w:sz w:val="24"/>
          <w:szCs w:val="24"/>
        </w:rPr>
        <w:t>）</w:t>
      </w:r>
      <w:r w:rsidR="00D76093" w:rsidRPr="004B044D">
        <w:rPr>
          <w:rFonts w:hint="eastAsia"/>
          <w:b w:val="0"/>
          <w:color w:val="000000" w:themeColor="text1"/>
          <w:sz w:val="24"/>
          <w:szCs w:val="24"/>
        </w:rPr>
        <w:t>；</w:t>
      </w:r>
      <w:r w:rsidR="00FE62CC" w:rsidRPr="004B044D">
        <w:rPr>
          <w:rFonts w:hint="eastAsia"/>
          <w:b w:val="0"/>
          <w:color w:val="000000" w:themeColor="text1"/>
          <w:sz w:val="24"/>
          <w:szCs w:val="24"/>
        </w:rPr>
        <w:t>減免</w:t>
      </w:r>
      <w:r w:rsidR="0027518C" w:rsidRPr="004B044D">
        <w:rPr>
          <w:rFonts w:hint="eastAsia"/>
          <w:b w:val="0"/>
          <w:color w:val="000000" w:themeColor="text1"/>
          <w:sz w:val="24"/>
          <w:szCs w:val="24"/>
        </w:rPr>
        <w:t>（註銷）</w:t>
      </w:r>
      <w:r w:rsidR="00FE62CC" w:rsidRPr="004B044D">
        <w:rPr>
          <w:rFonts w:hint="eastAsia"/>
          <w:b w:val="0"/>
          <w:color w:val="000000" w:themeColor="text1"/>
          <w:sz w:val="24"/>
          <w:szCs w:val="24"/>
        </w:rPr>
        <w:t>數</w:t>
      </w:r>
      <w:r w:rsidR="00C0769A" w:rsidRPr="004B044D">
        <w:rPr>
          <w:rFonts w:hint="eastAsia"/>
          <w:b w:val="0"/>
          <w:color w:val="000000" w:themeColor="text1"/>
          <w:sz w:val="24"/>
          <w:szCs w:val="24"/>
        </w:rPr>
        <w:t>758</w:t>
      </w:r>
      <w:r w:rsidR="00331390" w:rsidRPr="004B044D">
        <w:rPr>
          <w:rFonts w:hint="eastAsia"/>
          <w:b w:val="0"/>
          <w:color w:val="000000" w:themeColor="text1"/>
          <w:sz w:val="24"/>
          <w:szCs w:val="24"/>
        </w:rPr>
        <w:t>萬</w:t>
      </w:r>
      <w:r w:rsidR="0059177A" w:rsidRPr="004B044D">
        <w:rPr>
          <w:rFonts w:hint="eastAsia"/>
          <w:b w:val="0"/>
          <w:color w:val="000000" w:themeColor="text1"/>
          <w:sz w:val="24"/>
          <w:szCs w:val="24"/>
        </w:rPr>
        <w:t>餘</w:t>
      </w:r>
      <w:r w:rsidR="00FE62CC" w:rsidRPr="004B044D">
        <w:rPr>
          <w:rFonts w:hint="eastAsia"/>
          <w:b w:val="0"/>
          <w:color w:val="000000" w:themeColor="text1"/>
          <w:sz w:val="24"/>
          <w:szCs w:val="24"/>
        </w:rPr>
        <w:t>元（</w:t>
      </w:r>
      <w:r w:rsidR="00C0769A" w:rsidRPr="004B044D">
        <w:rPr>
          <w:rFonts w:hint="eastAsia"/>
          <w:b w:val="0"/>
          <w:color w:val="000000" w:themeColor="text1"/>
          <w:sz w:val="24"/>
          <w:szCs w:val="24"/>
        </w:rPr>
        <w:t>65.47</w:t>
      </w:r>
      <w:r w:rsidR="00FE62CC" w:rsidRPr="004B044D">
        <w:rPr>
          <w:rFonts w:hint="eastAsia"/>
          <w:b w:val="0"/>
          <w:color w:val="000000" w:themeColor="text1"/>
          <w:sz w:val="24"/>
          <w:szCs w:val="24"/>
        </w:rPr>
        <w:t>％），主要係</w:t>
      </w:r>
      <w:r w:rsidR="007B20EA" w:rsidRPr="004B044D">
        <w:rPr>
          <w:rFonts w:hint="eastAsia"/>
          <w:b w:val="0"/>
          <w:color w:val="000000" w:themeColor="text1"/>
          <w:sz w:val="24"/>
          <w:szCs w:val="24"/>
        </w:rPr>
        <w:t>海洋保育署</w:t>
      </w:r>
      <w:r w:rsidR="00DF14CE" w:rsidRPr="004B044D">
        <w:rPr>
          <w:rFonts w:hint="eastAsia"/>
          <w:b w:val="0"/>
          <w:color w:val="000000" w:themeColor="text1"/>
          <w:sz w:val="24"/>
          <w:szCs w:val="24"/>
        </w:rPr>
        <w:t>核處</w:t>
      </w:r>
      <w:r w:rsidR="007B20EA" w:rsidRPr="004B044D">
        <w:rPr>
          <w:rFonts w:hint="eastAsia"/>
          <w:b w:val="0"/>
          <w:color w:val="000000" w:themeColor="text1"/>
          <w:sz w:val="24"/>
          <w:szCs w:val="24"/>
        </w:rPr>
        <w:t>違反</w:t>
      </w:r>
      <w:r w:rsidR="009D465B" w:rsidRPr="004B044D">
        <w:rPr>
          <w:rFonts w:hint="eastAsia"/>
          <w:b w:val="0"/>
          <w:color w:val="000000" w:themeColor="text1"/>
          <w:sz w:val="24"/>
          <w:szCs w:val="24"/>
        </w:rPr>
        <w:t>海洋污染防治法</w:t>
      </w:r>
      <w:r w:rsidR="007B20EA" w:rsidRPr="004B044D">
        <w:rPr>
          <w:rFonts w:hint="eastAsia"/>
          <w:b w:val="0"/>
          <w:color w:val="000000" w:themeColor="text1"/>
          <w:sz w:val="24"/>
          <w:szCs w:val="24"/>
        </w:rPr>
        <w:t>之罰鍰</w:t>
      </w:r>
      <w:r w:rsidR="009D465B" w:rsidRPr="004B044D">
        <w:rPr>
          <w:rFonts w:hint="eastAsia"/>
          <w:b w:val="0"/>
          <w:color w:val="000000" w:themeColor="text1"/>
          <w:sz w:val="24"/>
          <w:szCs w:val="24"/>
        </w:rPr>
        <w:t>，取得債權憑證，經減免註銷</w:t>
      </w:r>
      <w:r w:rsidR="00FE62CC" w:rsidRPr="004B044D">
        <w:rPr>
          <w:rFonts w:hint="eastAsia"/>
          <w:b w:val="0"/>
          <w:color w:val="000000" w:themeColor="text1"/>
          <w:sz w:val="24"/>
          <w:szCs w:val="24"/>
        </w:rPr>
        <w:t>；</w:t>
      </w:r>
      <w:r w:rsidR="00D76093" w:rsidRPr="004B044D">
        <w:rPr>
          <w:rFonts w:hint="eastAsia"/>
          <w:b w:val="0"/>
          <w:color w:val="000000" w:themeColor="text1"/>
          <w:sz w:val="24"/>
          <w:szCs w:val="24"/>
        </w:rPr>
        <w:t>應收保留數</w:t>
      </w:r>
      <w:r w:rsidR="00C0769A" w:rsidRPr="004B044D">
        <w:rPr>
          <w:rFonts w:hint="eastAsia"/>
          <w:b w:val="0"/>
          <w:color w:val="000000" w:themeColor="text1"/>
          <w:sz w:val="24"/>
          <w:szCs w:val="24"/>
        </w:rPr>
        <w:t>214</w:t>
      </w:r>
      <w:r w:rsidR="00D76093" w:rsidRPr="004B044D">
        <w:rPr>
          <w:rFonts w:hint="eastAsia"/>
          <w:b w:val="0"/>
          <w:color w:val="000000" w:themeColor="text1"/>
          <w:sz w:val="24"/>
          <w:szCs w:val="24"/>
        </w:rPr>
        <w:t>萬餘元（</w:t>
      </w:r>
      <w:r w:rsidR="00C0769A" w:rsidRPr="004B044D">
        <w:rPr>
          <w:rFonts w:hint="eastAsia"/>
          <w:b w:val="0"/>
          <w:color w:val="000000" w:themeColor="text1"/>
          <w:sz w:val="24"/>
          <w:szCs w:val="24"/>
        </w:rPr>
        <w:t>18.53</w:t>
      </w:r>
      <w:r w:rsidR="00D76093" w:rsidRPr="004B044D">
        <w:rPr>
          <w:rFonts w:hint="eastAsia"/>
          <w:b w:val="0"/>
          <w:color w:val="000000" w:themeColor="text1"/>
          <w:sz w:val="24"/>
          <w:szCs w:val="24"/>
        </w:rPr>
        <w:t>％），主要係</w:t>
      </w:r>
      <w:r w:rsidR="00032129" w:rsidRPr="004B044D">
        <w:rPr>
          <w:rFonts w:hint="eastAsia"/>
          <w:b w:val="0"/>
          <w:color w:val="000000" w:themeColor="text1"/>
          <w:sz w:val="24"/>
          <w:szCs w:val="24"/>
        </w:rPr>
        <w:t>海洋保育署</w:t>
      </w:r>
      <w:r w:rsidR="00B15F7F" w:rsidRPr="004B044D">
        <w:rPr>
          <w:rFonts w:hint="eastAsia"/>
          <w:b w:val="0"/>
          <w:color w:val="000000" w:themeColor="text1"/>
          <w:sz w:val="24"/>
          <w:szCs w:val="24"/>
        </w:rPr>
        <w:t>核處</w:t>
      </w:r>
      <w:r w:rsidR="00032129" w:rsidRPr="004B044D">
        <w:rPr>
          <w:rFonts w:hint="eastAsia"/>
          <w:b w:val="0"/>
          <w:color w:val="000000" w:themeColor="text1"/>
          <w:sz w:val="24"/>
          <w:szCs w:val="24"/>
        </w:rPr>
        <w:t>違反</w:t>
      </w:r>
      <w:r w:rsidR="00E70547" w:rsidRPr="004B044D">
        <w:rPr>
          <w:rFonts w:hint="eastAsia"/>
          <w:b w:val="0"/>
          <w:color w:val="000000" w:themeColor="text1"/>
          <w:sz w:val="24"/>
          <w:szCs w:val="24"/>
        </w:rPr>
        <w:t>海洋污染防治法</w:t>
      </w:r>
      <w:r w:rsidR="00032129" w:rsidRPr="004B044D">
        <w:rPr>
          <w:rFonts w:hint="eastAsia"/>
          <w:b w:val="0"/>
          <w:color w:val="000000" w:themeColor="text1"/>
          <w:sz w:val="24"/>
          <w:szCs w:val="24"/>
        </w:rPr>
        <w:t>之罰鍰</w:t>
      </w:r>
      <w:r w:rsidR="00B15F7F" w:rsidRPr="004B044D">
        <w:rPr>
          <w:rFonts w:hint="eastAsia"/>
          <w:b w:val="0"/>
          <w:color w:val="000000" w:themeColor="text1"/>
          <w:sz w:val="24"/>
          <w:szCs w:val="24"/>
        </w:rPr>
        <w:t>，尚待收繳</w:t>
      </w:r>
      <w:r w:rsidR="00D06553" w:rsidRPr="004B044D">
        <w:rPr>
          <w:rFonts w:hint="eastAsia"/>
          <w:b w:val="0"/>
          <w:color w:val="000000" w:themeColor="text1"/>
          <w:sz w:val="24"/>
          <w:szCs w:val="24"/>
        </w:rPr>
        <w:t>。</w:t>
      </w:r>
    </w:p>
    <w:p w14:paraId="7F7E7ACB" w14:textId="5CDC34AC" w:rsidR="001B0C96" w:rsidRPr="004B044D" w:rsidRDefault="00081B43" w:rsidP="00A37301">
      <w:pPr>
        <w:pStyle w:val="affff1"/>
        <w:overflowPunct w:val="0"/>
        <w:spacing w:beforeLines="0" w:before="0" w:afterLines="0" w:after="0" w:line="466" w:lineRule="exact"/>
        <w:ind w:firstLine="480"/>
        <w:rPr>
          <w:b w:val="0"/>
          <w:color w:val="000000" w:themeColor="text1"/>
          <w:sz w:val="24"/>
          <w:szCs w:val="24"/>
        </w:rPr>
      </w:pPr>
      <w:r w:rsidRPr="004B044D">
        <w:rPr>
          <w:rFonts w:hint="eastAsia"/>
          <w:b w:val="0"/>
          <w:color w:val="000000" w:themeColor="text1"/>
          <w:sz w:val="24"/>
          <w:szCs w:val="24"/>
        </w:rPr>
        <w:t>（三）</w:t>
      </w:r>
      <w:r w:rsidR="001B0C96" w:rsidRPr="004B044D">
        <w:rPr>
          <w:rFonts w:hint="eastAsia"/>
          <w:b w:val="0"/>
          <w:color w:val="000000" w:themeColor="text1"/>
          <w:sz w:val="24"/>
          <w:szCs w:val="24"/>
        </w:rPr>
        <w:t xml:space="preserve">　</w:t>
      </w:r>
      <w:r w:rsidR="00D907A9" w:rsidRPr="004B044D">
        <w:rPr>
          <w:rFonts w:hint="eastAsia"/>
          <w:b w:val="0"/>
          <w:color w:val="000000" w:themeColor="text1"/>
          <w:sz w:val="24"/>
          <w:szCs w:val="24"/>
        </w:rPr>
        <w:t>歲出原編列預算數</w:t>
      </w:r>
      <w:r w:rsidR="009749F1" w:rsidRPr="004B044D">
        <w:rPr>
          <w:rFonts w:hint="eastAsia"/>
          <w:b w:val="0"/>
          <w:color w:val="000000" w:themeColor="text1"/>
          <w:sz w:val="24"/>
          <w:szCs w:val="24"/>
        </w:rPr>
        <w:t>324</w:t>
      </w:r>
      <w:r w:rsidR="00D907A9" w:rsidRPr="004B044D">
        <w:rPr>
          <w:rFonts w:hint="eastAsia"/>
          <w:b w:val="0"/>
          <w:color w:val="000000" w:themeColor="text1"/>
          <w:sz w:val="24"/>
          <w:szCs w:val="24"/>
        </w:rPr>
        <w:t>億</w:t>
      </w:r>
      <w:r w:rsidR="009749F1" w:rsidRPr="004B044D">
        <w:rPr>
          <w:b w:val="0"/>
          <w:color w:val="000000" w:themeColor="text1"/>
          <w:sz w:val="24"/>
          <w:szCs w:val="24"/>
        </w:rPr>
        <w:t>5,803</w:t>
      </w:r>
      <w:r w:rsidR="00D907A9" w:rsidRPr="004B044D">
        <w:rPr>
          <w:rFonts w:hint="eastAsia"/>
          <w:b w:val="0"/>
          <w:color w:val="000000" w:themeColor="text1"/>
          <w:sz w:val="24"/>
          <w:szCs w:val="24"/>
        </w:rPr>
        <w:t>萬餘元，</w:t>
      </w:r>
      <w:r w:rsidR="009749F1" w:rsidRPr="004B044D">
        <w:rPr>
          <w:rFonts w:hint="eastAsia"/>
          <w:b w:val="0"/>
          <w:color w:val="000000" w:themeColor="text1"/>
          <w:sz w:val="24"/>
          <w:szCs w:val="24"/>
        </w:rPr>
        <w:t>經追加預算14億9</w:t>
      </w:r>
      <w:r w:rsidR="009749F1" w:rsidRPr="004B044D">
        <w:rPr>
          <w:b w:val="0"/>
          <w:color w:val="000000" w:themeColor="text1"/>
          <w:sz w:val="24"/>
          <w:szCs w:val="24"/>
        </w:rPr>
        <w:t>,342</w:t>
      </w:r>
      <w:r w:rsidR="009749F1" w:rsidRPr="004B044D">
        <w:rPr>
          <w:rFonts w:hint="eastAsia"/>
          <w:b w:val="0"/>
          <w:color w:val="000000" w:themeColor="text1"/>
          <w:sz w:val="24"/>
          <w:szCs w:val="24"/>
        </w:rPr>
        <w:t>萬餘元，並因</w:t>
      </w:r>
      <w:r w:rsidR="00B651A0" w:rsidRPr="004B044D">
        <w:rPr>
          <w:rFonts w:hint="eastAsia"/>
          <w:b w:val="0"/>
          <w:color w:val="000000" w:themeColor="text1"/>
          <w:sz w:val="24"/>
          <w:szCs w:val="24"/>
        </w:rPr>
        <w:t>海巡署</w:t>
      </w:r>
      <w:r w:rsidR="008758C1" w:rsidRPr="004B044D">
        <w:rPr>
          <w:rFonts w:hint="eastAsia"/>
          <w:b w:val="0"/>
          <w:color w:val="000000" w:themeColor="text1"/>
          <w:sz w:val="24"/>
          <w:szCs w:val="24"/>
        </w:rPr>
        <w:t>及所屬</w:t>
      </w:r>
      <w:r w:rsidR="00560E30" w:rsidRPr="004B044D">
        <w:rPr>
          <w:rFonts w:hint="eastAsia"/>
          <w:b w:val="0"/>
          <w:color w:val="000000" w:themeColor="text1"/>
          <w:sz w:val="24"/>
          <w:szCs w:val="24"/>
        </w:rPr>
        <w:t>人事費</w:t>
      </w:r>
      <w:r w:rsidR="00B651A0" w:rsidRPr="004B044D">
        <w:rPr>
          <w:rFonts w:hint="eastAsia"/>
          <w:b w:val="0"/>
          <w:color w:val="000000" w:themeColor="text1"/>
          <w:sz w:val="24"/>
          <w:szCs w:val="24"/>
        </w:rPr>
        <w:t>不敷</w:t>
      </w:r>
      <w:r w:rsidR="008758C1" w:rsidRPr="004B044D">
        <w:rPr>
          <w:rFonts w:hint="eastAsia"/>
          <w:b w:val="0"/>
          <w:color w:val="000000" w:themeColor="text1"/>
          <w:sz w:val="24"/>
          <w:szCs w:val="24"/>
        </w:rPr>
        <w:t>，</w:t>
      </w:r>
      <w:proofErr w:type="gramStart"/>
      <w:r w:rsidR="008758C1" w:rsidRPr="004B044D">
        <w:rPr>
          <w:rFonts w:hint="eastAsia"/>
          <w:b w:val="0"/>
          <w:color w:val="000000" w:themeColor="text1"/>
          <w:sz w:val="24"/>
          <w:szCs w:val="24"/>
        </w:rPr>
        <w:t>暨</w:t>
      </w:r>
      <w:r w:rsidR="00B651A0" w:rsidRPr="004B044D">
        <w:rPr>
          <w:rFonts w:hint="eastAsia"/>
          <w:b w:val="0"/>
          <w:color w:val="000000" w:themeColor="text1"/>
          <w:sz w:val="24"/>
          <w:szCs w:val="24"/>
        </w:rPr>
        <w:t>籌補</w:t>
      </w:r>
      <w:proofErr w:type="gramEnd"/>
      <w:r w:rsidR="009749F1" w:rsidRPr="004B044D">
        <w:rPr>
          <w:rFonts w:hint="eastAsia"/>
          <w:b w:val="0"/>
          <w:color w:val="000000" w:themeColor="text1"/>
          <w:sz w:val="24"/>
          <w:szCs w:val="24"/>
        </w:rPr>
        <w:t>基層單位執勤處所</w:t>
      </w:r>
      <w:r w:rsidR="00B651A0" w:rsidRPr="004B044D">
        <w:rPr>
          <w:rFonts w:hint="eastAsia"/>
          <w:b w:val="0"/>
          <w:color w:val="000000" w:themeColor="text1"/>
          <w:sz w:val="24"/>
          <w:szCs w:val="24"/>
        </w:rPr>
        <w:t>冷氣機</w:t>
      </w:r>
      <w:r w:rsidR="009749F1" w:rsidRPr="004B044D">
        <w:rPr>
          <w:rFonts w:hint="eastAsia"/>
          <w:b w:val="0"/>
          <w:color w:val="000000" w:themeColor="text1"/>
          <w:sz w:val="24"/>
          <w:szCs w:val="24"/>
        </w:rPr>
        <w:t>等所需經費，</w:t>
      </w:r>
      <w:r w:rsidR="00CD10E0" w:rsidRPr="004B044D">
        <w:rPr>
          <w:rFonts w:hint="eastAsia"/>
          <w:b w:val="0"/>
          <w:color w:val="000000" w:themeColor="text1"/>
          <w:sz w:val="24"/>
          <w:szCs w:val="24"/>
        </w:rPr>
        <w:t>經</w:t>
      </w:r>
      <w:r w:rsidR="009749F1" w:rsidRPr="004B044D">
        <w:rPr>
          <w:rFonts w:hint="eastAsia"/>
          <w:b w:val="0"/>
          <w:color w:val="000000" w:themeColor="text1"/>
          <w:sz w:val="24"/>
          <w:szCs w:val="24"/>
        </w:rPr>
        <w:t>動支第二預備金1億830萬餘元，</w:t>
      </w:r>
      <w:r w:rsidR="00D907A9" w:rsidRPr="004B044D">
        <w:rPr>
          <w:rFonts w:hint="eastAsia"/>
          <w:b w:val="0"/>
          <w:color w:val="000000" w:themeColor="text1"/>
          <w:sz w:val="24"/>
          <w:szCs w:val="24"/>
        </w:rPr>
        <w:t>合計</w:t>
      </w:r>
      <w:r w:rsidR="00560E30" w:rsidRPr="004B044D">
        <w:rPr>
          <w:rFonts w:hint="eastAsia"/>
          <w:b w:val="0"/>
          <w:color w:val="000000" w:themeColor="text1"/>
          <w:sz w:val="24"/>
          <w:szCs w:val="24"/>
        </w:rPr>
        <w:t>340</w:t>
      </w:r>
      <w:r w:rsidR="00471F9E" w:rsidRPr="004B044D">
        <w:rPr>
          <w:rFonts w:hint="eastAsia"/>
          <w:b w:val="0"/>
          <w:color w:val="000000" w:themeColor="text1"/>
          <w:sz w:val="24"/>
          <w:szCs w:val="24"/>
        </w:rPr>
        <w:t>億</w:t>
      </w:r>
      <w:r w:rsidR="00560E30" w:rsidRPr="004B044D">
        <w:rPr>
          <w:b w:val="0"/>
          <w:color w:val="000000" w:themeColor="text1"/>
          <w:sz w:val="24"/>
          <w:szCs w:val="24"/>
        </w:rPr>
        <w:t>5,975</w:t>
      </w:r>
      <w:r w:rsidR="00471F9E" w:rsidRPr="004B044D">
        <w:rPr>
          <w:rFonts w:hint="eastAsia"/>
          <w:b w:val="0"/>
          <w:color w:val="000000" w:themeColor="text1"/>
          <w:sz w:val="24"/>
          <w:szCs w:val="24"/>
        </w:rPr>
        <w:t>萬餘元</w:t>
      </w:r>
      <w:r w:rsidR="00D907A9" w:rsidRPr="004B044D">
        <w:rPr>
          <w:rFonts w:hint="eastAsia"/>
          <w:b w:val="0"/>
          <w:color w:val="000000" w:themeColor="text1"/>
          <w:sz w:val="24"/>
          <w:szCs w:val="24"/>
        </w:rPr>
        <w:t>，決算審核結果，</w:t>
      </w:r>
      <w:r w:rsidR="001B0C96" w:rsidRPr="004B044D">
        <w:rPr>
          <w:rFonts w:hint="eastAsia"/>
          <w:b w:val="0"/>
          <w:color w:val="000000" w:themeColor="text1"/>
          <w:sz w:val="24"/>
          <w:szCs w:val="24"/>
        </w:rPr>
        <w:t>審定實現數</w:t>
      </w:r>
      <w:r w:rsidR="00560E30" w:rsidRPr="004B044D">
        <w:rPr>
          <w:rFonts w:hint="eastAsia"/>
          <w:b w:val="0"/>
          <w:color w:val="000000" w:themeColor="text1"/>
          <w:sz w:val="24"/>
          <w:szCs w:val="24"/>
        </w:rPr>
        <w:t>326</w:t>
      </w:r>
      <w:r w:rsidR="0020374C" w:rsidRPr="004B044D">
        <w:rPr>
          <w:rFonts w:hint="eastAsia"/>
          <w:b w:val="0"/>
          <w:color w:val="000000" w:themeColor="text1"/>
          <w:sz w:val="24"/>
          <w:szCs w:val="24"/>
        </w:rPr>
        <w:t>億</w:t>
      </w:r>
      <w:r w:rsidR="00560E30" w:rsidRPr="004B044D">
        <w:rPr>
          <w:b w:val="0"/>
          <w:color w:val="000000" w:themeColor="text1"/>
          <w:sz w:val="24"/>
          <w:szCs w:val="24"/>
        </w:rPr>
        <w:t>2,579</w:t>
      </w:r>
      <w:r w:rsidR="0020374C" w:rsidRPr="004B044D">
        <w:rPr>
          <w:rFonts w:hint="eastAsia"/>
          <w:b w:val="0"/>
          <w:color w:val="000000" w:themeColor="text1"/>
          <w:sz w:val="24"/>
          <w:szCs w:val="24"/>
        </w:rPr>
        <w:t>萬餘元（</w:t>
      </w:r>
      <w:r w:rsidR="00560E30" w:rsidRPr="004B044D">
        <w:rPr>
          <w:b w:val="0"/>
          <w:color w:val="000000" w:themeColor="text1"/>
          <w:sz w:val="24"/>
          <w:szCs w:val="24"/>
        </w:rPr>
        <w:t>95.79</w:t>
      </w:r>
      <w:r w:rsidR="0020374C" w:rsidRPr="004B044D">
        <w:rPr>
          <w:rFonts w:hint="eastAsia"/>
          <w:b w:val="0"/>
          <w:color w:val="000000" w:themeColor="text1"/>
          <w:sz w:val="24"/>
          <w:szCs w:val="24"/>
        </w:rPr>
        <w:t>％）</w:t>
      </w:r>
      <w:r w:rsidR="001B0C96" w:rsidRPr="004B044D">
        <w:rPr>
          <w:rFonts w:hint="eastAsia"/>
          <w:b w:val="0"/>
          <w:color w:val="000000" w:themeColor="text1"/>
          <w:sz w:val="24"/>
          <w:szCs w:val="24"/>
        </w:rPr>
        <w:t>，應付保留數</w:t>
      </w:r>
      <w:r w:rsidR="00560E30" w:rsidRPr="004B044D">
        <w:rPr>
          <w:b w:val="0"/>
          <w:color w:val="000000" w:themeColor="text1"/>
          <w:sz w:val="24"/>
          <w:szCs w:val="24"/>
        </w:rPr>
        <w:t>13</w:t>
      </w:r>
      <w:r w:rsidR="00201072" w:rsidRPr="004B044D">
        <w:rPr>
          <w:rFonts w:hint="eastAsia"/>
          <w:b w:val="0"/>
          <w:color w:val="000000" w:themeColor="text1"/>
          <w:sz w:val="24"/>
          <w:szCs w:val="24"/>
        </w:rPr>
        <w:t>億</w:t>
      </w:r>
      <w:r w:rsidR="00541B27" w:rsidRPr="004B044D">
        <w:rPr>
          <w:rFonts w:hint="eastAsia"/>
          <w:b w:val="0"/>
          <w:color w:val="000000" w:themeColor="text1"/>
          <w:sz w:val="24"/>
          <w:szCs w:val="24"/>
        </w:rPr>
        <w:t>6</w:t>
      </w:r>
      <w:r w:rsidR="00541B27" w:rsidRPr="004B044D">
        <w:rPr>
          <w:b w:val="0"/>
          <w:color w:val="000000" w:themeColor="text1"/>
          <w:sz w:val="24"/>
          <w:szCs w:val="24"/>
        </w:rPr>
        <w:t>,</w:t>
      </w:r>
      <w:r w:rsidR="00560E30" w:rsidRPr="004B044D">
        <w:rPr>
          <w:b w:val="0"/>
          <w:color w:val="000000" w:themeColor="text1"/>
          <w:sz w:val="24"/>
          <w:szCs w:val="24"/>
        </w:rPr>
        <w:t>408</w:t>
      </w:r>
      <w:r w:rsidR="0095315D" w:rsidRPr="004B044D">
        <w:rPr>
          <w:rFonts w:hint="eastAsia"/>
          <w:b w:val="0"/>
          <w:color w:val="000000" w:themeColor="text1"/>
          <w:sz w:val="24"/>
          <w:szCs w:val="24"/>
        </w:rPr>
        <w:t>萬餘元（</w:t>
      </w:r>
      <w:r w:rsidR="00560E30" w:rsidRPr="004B044D">
        <w:rPr>
          <w:b w:val="0"/>
          <w:color w:val="000000" w:themeColor="text1"/>
          <w:sz w:val="24"/>
          <w:szCs w:val="24"/>
        </w:rPr>
        <w:t>4.00</w:t>
      </w:r>
      <w:r w:rsidR="0095315D" w:rsidRPr="004B044D">
        <w:rPr>
          <w:rFonts w:hint="eastAsia"/>
          <w:b w:val="0"/>
          <w:color w:val="000000" w:themeColor="text1"/>
          <w:sz w:val="24"/>
          <w:szCs w:val="24"/>
        </w:rPr>
        <w:t>％）</w:t>
      </w:r>
      <w:r w:rsidR="001B0C96" w:rsidRPr="004B044D">
        <w:rPr>
          <w:rFonts w:hint="eastAsia"/>
          <w:b w:val="0"/>
          <w:color w:val="000000" w:themeColor="text1"/>
          <w:sz w:val="24"/>
          <w:szCs w:val="24"/>
        </w:rPr>
        <w:t>，保留原因詳「</w:t>
      </w:r>
      <w:r w:rsidR="00100BD7" w:rsidRPr="004B044D">
        <w:rPr>
          <w:rFonts w:hint="eastAsia"/>
          <w:b w:val="0"/>
          <w:color w:val="000000" w:themeColor="text1"/>
          <w:sz w:val="24"/>
          <w:szCs w:val="24"/>
        </w:rPr>
        <w:t>一、</w:t>
      </w:r>
      <w:r w:rsidR="001B0C96" w:rsidRPr="004B044D">
        <w:rPr>
          <w:rFonts w:hint="eastAsia"/>
          <w:b w:val="0"/>
          <w:color w:val="000000" w:themeColor="text1"/>
          <w:sz w:val="24"/>
          <w:szCs w:val="24"/>
        </w:rPr>
        <w:t>計畫實施之查核」說明</w:t>
      </w:r>
      <w:r w:rsidR="00223808" w:rsidRPr="004B044D">
        <w:rPr>
          <w:rFonts w:hint="eastAsia"/>
          <w:b w:val="0"/>
          <w:color w:val="000000" w:themeColor="text1"/>
          <w:sz w:val="24"/>
          <w:szCs w:val="24"/>
        </w:rPr>
        <w:t>；</w:t>
      </w:r>
      <w:r w:rsidR="001B0C96" w:rsidRPr="004B044D">
        <w:rPr>
          <w:rFonts w:hint="eastAsia"/>
          <w:b w:val="0"/>
          <w:color w:val="000000" w:themeColor="text1"/>
          <w:sz w:val="24"/>
          <w:szCs w:val="24"/>
        </w:rPr>
        <w:lastRenderedPageBreak/>
        <w:t>合計決算審定數為</w:t>
      </w:r>
      <w:r w:rsidR="00560E30" w:rsidRPr="004B044D">
        <w:rPr>
          <w:b w:val="0"/>
          <w:color w:val="000000" w:themeColor="text1"/>
          <w:sz w:val="24"/>
          <w:szCs w:val="24"/>
        </w:rPr>
        <w:t>339</w:t>
      </w:r>
      <w:r w:rsidR="00072DAB" w:rsidRPr="004B044D">
        <w:rPr>
          <w:rFonts w:hint="eastAsia"/>
          <w:b w:val="0"/>
          <w:color w:val="000000" w:themeColor="text1"/>
          <w:sz w:val="24"/>
          <w:szCs w:val="24"/>
        </w:rPr>
        <w:t>億</w:t>
      </w:r>
      <w:r w:rsidR="00560E30" w:rsidRPr="004B044D">
        <w:rPr>
          <w:b w:val="0"/>
          <w:color w:val="000000" w:themeColor="text1"/>
          <w:sz w:val="24"/>
          <w:szCs w:val="24"/>
        </w:rPr>
        <w:t>8,987</w:t>
      </w:r>
      <w:r w:rsidR="001B0C96" w:rsidRPr="004B044D">
        <w:rPr>
          <w:rFonts w:hint="eastAsia"/>
          <w:b w:val="0"/>
          <w:color w:val="000000" w:themeColor="text1"/>
          <w:sz w:val="24"/>
          <w:szCs w:val="24"/>
        </w:rPr>
        <w:t>萬餘元，預算賸餘</w:t>
      </w:r>
      <w:r w:rsidR="00560E30" w:rsidRPr="004B044D">
        <w:rPr>
          <w:b w:val="0"/>
          <w:color w:val="000000" w:themeColor="text1"/>
          <w:sz w:val="24"/>
          <w:szCs w:val="24"/>
        </w:rPr>
        <w:t>6,988</w:t>
      </w:r>
      <w:r w:rsidR="0095315D" w:rsidRPr="004B044D">
        <w:rPr>
          <w:rFonts w:hint="eastAsia"/>
          <w:b w:val="0"/>
          <w:color w:val="000000" w:themeColor="text1"/>
          <w:sz w:val="24"/>
          <w:szCs w:val="24"/>
        </w:rPr>
        <w:t>萬餘元（</w:t>
      </w:r>
      <w:r w:rsidR="00072DAB" w:rsidRPr="004B044D">
        <w:rPr>
          <w:b w:val="0"/>
          <w:color w:val="000000" w:themeColor="text1"/>
          <w:sz w:val="24"/>
          <w:szCs w:val="24"/>
        </w:rPr>
        <w:t>0.2</w:t>
      </w:r>
      <w:r w:rsidR="00560E30" w:rsidRPr="004B044D">
        <w:rPr>
          <w:b w:val="0"/>
          <w:color w:val="000000" w:themeColor="text1"/>
          <w:sz w:val="24"/>
          <w:szCs w:val="24"/>
        </w:rPr>
        <w:t>1</w:t>
      </w:r>
      <w:r w:rsidR="0095315D" w:rsidRPr="004B044D">
        <w:rPr>
          <w:rFonts w:hint="eastAsia"/>
          <w:b w:val="0"/>
          <w:color w:val="000000" w:themeColor="text1"/>
          <w:sz w:val="24"/>
          <w:szCs w:val="24"/>
        </w:rPr>
        <w:t>％）</w:t>
      </w:r>
      <w:r w:rsidR="001B0C96" w:rsidRPr="004B044D">
        <w:rPr>
          <w:rFonts w:hint="eastAsia"/>
          <w:b w:val="0"/>
          <w:color w:val="000000" w:themeColor="text1"/>
          <w:sz w:val="24"/>
          <w:szCs w:val="24"/>
        </w:rPr>
        <w:t>，</w:t>
      </w:r>
      <w:r w:rsidR="001B0C96" w:rsidRPr="004B044D">
        <w:rPr>
          <w:rFonts w:hint="eastAsia"/>
          <w:b w:val="0"/>
          <w:color w:val="000000" w:themeColor="text1"/>
          <w:spacing w:val="-4"/>
          <w:sz w:val="24"/>
          <w:szCs w:val="24"/>
        </w:rPr>
        <w:t>主要</w:t>
      </w:r>
      <w:r w:rsidR="001B0C96" w:rsidRPr="004B044D">
        <w:rPr>
          <w:rFonts w:hint="eastAsia"/>
          <w:b w:val="0"/>
          <w:color w:val="000000" w:themeColor="text1"/>
          <w:spacing w:val="-2"/>
          <w:sz w:val="24"/>
          <w:szCs w:val="24"/>
        </w:rPr>
        <w:t>係</w:t>
      </w:r>
      <w:r w:rsidR="004079B4" w:rsidRPr="004B044D">
        <w:rPr>
          <w:rFonts w:hint="eastAsia"/>
          <w:b w:val="0"/>
          <w:color w:val="000000" w:themeColor="text1"/>
          <w:spacing w:val="-2"/>
          <w:sz w:val="24"/>
          <w:szCs w:val="24"/>
        </w:rPr>
        <w:t>海洋委員會</w:t>
      </w:r>
      <w:r w:rsidR="00C969A7" w:rsidRPr="004B044D">
        <w:rPr>
          <w:rFonts w:hint="eastAsia"/>
          <w:b w:val="0"/>
          <w:color w:val="000000" w:themeColor="text1"/>
          <w:spacing w:val="-2"/>
          <w:sz w:val="24"/>
          <w:szCs w:val="24"/>
        </w:rPr>
        <w:t>、</w:t>
      </w:r>
      <w:r w:rsidR="004079B4" w:rsidRPr="004B044D">
        <w:rPr>
          <w:rFonts w:hint="eastAsia"/>
          <w:b w:val="0"/>
          <w:color w:val="000000" w:themeColor="text1"/>
          <w:spacing w:val="-2"/>
          <w:sz w:val="24"/>
          <w:szCs w:val="24"/>
        </w:rPr>
        <w:t>海洋保育署</w:t>
      </w:r>
      <w:r w:rsidR="00C969A7" w:rsidRPr="004B044D">
        <w:rPr>
          <w:rFonts w:hint="eastAsia"/>
          <w:b w:val="0"/>
          <w:color w:val="000000" w:themeColor="text1"/>
          <w:spacing w:val="-2"/>
          <w:sz w:val="24"/>
          <w:szCs w:val="24"/>
        </w:rPr>
        <w:t>及</w:t>
      </w:r>
      <w:r w:rsidR="004079B4" w:rsidRPr="004B044D">
        <w:rPr>
          <w:rFonts w:hint="eastAsia"/>
          <w:b w:val="0"/>
          <w:color w:val="000000" w:themeColor="text1"/>
          <w:spacing w:val="-2"/>
          <w:sz w:val="24"/>
          <w:szCs w:val="24"/>
        </w:rPr>
        <w:t>國家海洋研究院</w:t>
      </w:r>
      <w:r w:rsidR="00AC7692" w:rsidRPr="004B044D">
        <w:rPr>
          <w:rFonts w:hint="eastAsia"/>
          <w:b w:val="0"/>
          <w:color w:val="000000" w:themeColor="text1"/>
          <w:spacing w:val="-2"/>
          <w:sz w:val="24"/>
          <w:szCs w:val="24"/>
        </w:rPr>
        <w:t>實際進用員額較少</w:t>
      </w:r>
      <w:r w:rsidR="00294E6C" w:rsidRPr="004B044D">
        <w:rPr>
          <w:rFonts w:hint="eastAsia"/>
          <w:b w:val="0"/>
          <w:color w:val="000000" w:themeColor="text1"/>
          <w:spacing w:val="-2"/>
          <w:sz w:val="24"/>
          <w:szCs w:val="24"/>
        </w:rPr>
        <w:t>之</w:t>
      </w:r>
      <w:r w:rsidR="00AC7692" w:rsidRPr="004B044D">
        <w:rPr>
          <w:rFonts w:hint="eastAsia"/>
          <w:b w:val="0"/>
          <w:color w:val="000000" w:themeColor="text1"/>
          <w:spacing w:val="-2"/>
          <w:sz w:val="24"/>
          <w:szCs w:val="24"/>
        </w:rPr>
        <w:t>人事費結</w:t>
      </w:r>
      <w:r w:rsidR="00A5422F" w:rsidRPr="004B044D">
        <w:rPr>
          <w:rFonts w:hint="eastAsia"/>
          <w:b w:val="0"/>
          <w:color w:val="000000" w:themeColor="text1"/>
          <w:spacing w:val="-2"/>
          <w:sz w:val="24"/>
          <w:szCs w:val="24"/>
        </w:rPr>
        <w:t>餘</w:t>
      </w:r>
      <w:r w:rsidR="00683F15" w:rsidRPr="004B044D">
        <w:rPr>
          <w:rFonts w:hint="eastAsia"/>
          <w:b w:val="0"/>
          <w:color w:val="000000" w:themeColor="text1"/>
          <w:spacing w:val="-2"/>
          <w:sz w:val="24"/>
          <w:szCs w:val="24"/>
        </w:rPr>
        <w:t>。</w:t>
      </w:r>
    </w:p>
    <w:p w14:paraId="3239BABA" w14:textId="13E29D43" w:rsidR="001B0C96" w:rsidRPr="004B044D" w:rsidRDefault="00081B43" w:rsidP="00C04159">
      <w:pPr>
        <w:pStyle w:val="affff1"/>
        <w:overflowPunct w:val="0"/>
        <w:spacing w:beforeLines="0" w:before="0" w:afterLines="0" w:after="0" w:line="460" w:lineRule="exact"/>
        <w:ind w:firstLine="480"/>
        <w:rPr>
          <w:b w:val="0"/>
          <w:color w:val="000000" w:themeColor="text1"/>
          <w:sz w:val="24"/>
          <w:szCs w:val="24"/>
        </w:rPr>
      </w:pPr>
      <w:r w:rsidRPr="004B044D">
        <w:rPr>
          <w:rFonts w:hint="eastAsia"/>
          <w:b w:val="0"/>
          <w:color w:val="000000" w:themeColor="text1"/>
          <w:sz w:val="24"/>
          <w:szCs w:val="24"/>
        </w:rPr>
        <w:t>（四）</w:t>
      </w:r>
      <w:r w:rsidR="001B0C96" w:rsidRPr="004B044D">
        <w:rPr>
          <w:rFonts w:hint="eastAsia"/>
          <w:b w:val="0"/>
          <w:color w:val="000000" w:themeColor="text1"/>
          <w:sz w:val="24"/>
          <w:szCs w:val="24"/>
        </w:rPr>
        <w:t xml:space="preserve">　以前年度</w:t>
      </w:r>
      <w:r w:rsidR="001B0C96" w:rsidRPr="004B044D">
        <w:rPr>
          <w:b w:val="0"/>
          <w:color w:val="000000" w:themeColor="text1"/>
          <w:sz w:val="24"/>
          <w:szCs w:val="24"/>
        </w:rPr>
        <w:t>歲出</w:t>
      </w:r>
      <w:r w:rsidR="001B0C96" w:rsidRPr="004B044D">
        <w:rPr>
          <w:rFonts w:hint="eastAsia"/>
          <w:b w:val="0"/>
          <w:color w:val="000000" w:themeColor="text1"/>
          <w:sz w:val="24"/>
          <w:szCs w:val="24"/>
        </w:rPr>
        <w:t>轉入數計</w:t>
      </w:r>
      <w:r w:rsidR="00867857" w:rsidRPr="004B044D">
        <w:rPr>
          <w:b w:val="0"/>
          <w:color w:val="000000" w:themeColor="text1"/>
          <w:sz w:val="24"/>
          <w:szCs w:val="24"/>
        </w:rPr>
        <w:t>10</w:t>
      </w:r>
      <w:r w:rsidR="004079B4" w:rsidRPr="004B044D">
        <w:rPr>
          <w:rFonts w:hint="eastAsia"/>
          <w:b w:val="0"/>
          <w:color w:val="000000" w:themeColor="text1"/>
          <w:sz w:val="24"/>
          <w:szCs w:val="24"/>
        </w:rPr>
        <w:t>億</w:t>
      </w:r>
      <w:r w:rsidR="00867857" w:rsidRPr="004B044D">
        <w:rPr>
          <w:b w:val="0"/>
          <w:color w:val="000000" w:themeColor="text1"/>
          <w:sz w:val="24"/>
          <w:szCs w:val="24"/>
        </w:rPr>
        <w:t>2,785</w:t>
      </w:r>
      <w:r w:rsidR="001B0C96" w:rsidRPr="004B044D">
        <w:rPr>
          <w:rFonts w:hint="eastAsia"/>
          <w:b w:val="0"/>
          <w:color w:val="000000" w:themeColor="text1"/>
          <w:sz w:val="24"/>
          <w:szCs w:val="24"/>
        </w:rPr>
        <w:t>萬餘元，決算審核結果，審定實現數</w:t>
      </w:r>
      <w:r w:rsidR="00867857" w:rsidRPr="004B044D">
        <w:rPr>
          <w:b w:val="0"/>
          <w:color w:val="000000" w:themeColor="text1"/>
          <w:sz w:val="24"/>
          <w:szCs w:val="24"/>
        </w:rPr>
        <w:t>9</w:t>
      </w:r>
      <w:r w:rsidR="001A791D" w:rsidRPr="004B044D">
        <w:rPr>
          <w:rFonts w:hint="eastAsia"/>
          <w:b w:val="0"/>
          <w:color w:val="000000" w:themeColor="text1"/>
          <w:sz w:val="24"/>
          <w:szCs w:val="24"/>
        </w:rPr>
        <w:t>億</w:t>
      </w:r>
      <w:r w:rsidR="00867857" w:rsidRPr="004B044D">
        <w:rPr>
          <w:b w:val="0"/>
          <w:color w:val="000000" w:themeColor="text1"/>
          <w:sz w:val="24"/>
          <w:szCs w:val="24"/>
        </w:rPr>
        <w:t>1,481</w:t>
      </w:r>
      <w:r w:rsidR="004079B4" w:rsidRPr="004B044D">
        <w:rPr>
          <w:rFonts w:hint="eastAsia"/>
          <w:b w:val="0"/>
          <w:color w:val="000000" w:themeColor="text1"/>
          <w:sz w:val="24"/>
          <w:szCs w:val="24"/>
        </w:rPr>
        <w:t>萬餘元</w:t>
      </w:r>
      <w:r w:rsidR="0095315D" w:rsidRPr="004B044D">
        <w:rPr>
          <w:rFonts w:hint="eastAsia"/>
          <w:b w:val="0"/>
          <w:color w:val="000000" w:themeColor="text1"/>
          <w:sz w:val="24"/>
          <w:szCs w:val="24"/>
        </w:rPr>
        <w:t>（</w:t>
      </w:r>
      <w:r w:rsidR="00867857" w:rsidRPr="004B044D">
        <w:rPr>
          <w:b w:val="0"/>
          <w:color w:val="000000" w:themeColor="text1"/>
          <w:sz w:val="24"/>
          <w:szCs w:val="24"/>
        </w:rPr>
        <w:t>89.00</w:t>
      </w:r>
      <w:r w:rsidR="0095315D" w:rsidRPr="004B044D">
        <w:rPr>
          <w:rFonts w:hint="eastAsia"/>
          <w:b w:val="0"/>
          <w:color w:val="000000" w:themeColor="text1"/>
          <w:sz w:val="24"/>
          <w:szCs w:val="24"/>
        </w:rPr>
        <w:t>％）</w:t>
      </w:r>
      <w:r w:rsidR="001B0C96" w:rsidRPr="004B044D">
        <w:rPr>
          <w:rFonts w:hint="eastAsia"/>
          <w:b w:val="0"/>
          <w:color w:val="000000" w:themeColor="text1"/>
          <w:sz w:val="24"/>
          <w:szCs w:val="24"/>
        </w:rPr>
        <w:t>；</w:t>
      </w:r>
      <w:r w:rsidR="001A791D" w:rsidRPr="004B044D">
        <w:rPr>
          <w:rFonts w:hint="eastAsia"/>
          <w:b w:val="0"/>
          <w:color w:val="000000" w:themeColor="text1"/>
          <w:sz w:val="24"/>
          <w:szCs w:val="24"/>
        </w:rPr>
        <w:t>減免（註銷）數</w:t>
      </w:r>
      <w:r w:rsidR="00867857" w:rsidRPr="004B044D">
        <w:rPr>
          <w:b w:val="0"/>
          <w:color w:val="000000" w:themeColor="text1"/>
          <w:sz w:val="24"/>
          <w:szCs w:val="24"/>
        </w:rPr>
        <w:t>108</w:t>
      </w:r>
      <w:r w:rsidR="001A791D" w:rsidRPr="004B044D">
        <w:rPr>
          <w:rFonts w:hint="eastAsia"/>
          <w:b w:val="0"/>
          <w:color w:val="000000" w:themeColor="text1"/>
          <w:sz w:val="24"/>
          <w:szCs w:val="24"/>
        </w:rPr>
        <w:t>萬</w:t>
      </w:r>
      <w:r w:rsidR="0059177A" w:rsidRPr="004B044D">
        <w:rPr>
          <w:rFonts w:hint="eastAsia"/>
          <w:b w:val="0"/>
          <w:color w:val="000000" w:themeColor="text1"/>
          <w:sz w:val="24"/>
          <w:szCs w:val="24"/>
        </w:rPr>
        <w:t>餘</w:t>
      </w:r>
      <w:r w:rsidR="001A791D" w:rsidRPr="004B044D">
        <w:rPr>
          <w:rFonts w:hint="eastAsia"/>
          <w:b w:val="0"/>
          <w:color w:val="000000" w:themeColor="text1"/>
          <w:sz w:val="24"/>
          <w:szCs w:val="24"/>
        </w:rPr>
        <w:t>元（</w:t>
      </w:r>
      <w:r w:rsidR="001A791D" w:rsidRPr="004B044D">
        <w:rPr>
          <w:b w:val="0"/>
          <w:color w:val="000000" w:themeColor="text1"/>
          <w:sz w:val="24"/>
          <w:szCs w:val="24"/>
        </w:rPr>
        <w:t>0.</w:t>
      </w:r>
      <w:r w:rsidR="00867857" w:rsidRPr="004B044D">
        <w:rPr>
          <w:b w:val="0"/>
          <w:color w:val="000000" w:themeColor="text1"/>
          <w:sz w:val="24"/>
          <w:szCs w:val="24"/>
        </w:rPr>
        <w:t>11</w:t>
      </w:r>
      <w:r w:rsidR="001A791D" w:rsidRPr="004B044D">
        <w:rPr>
          <w:rFonts w:hint="eastAsia"/>
          <w:b w:val="0"/>
          <w:color w:val="000000" w:themeColor="text1"/>
          <w:sz w:val="24"/>
          <w:szCs w:val="24"/>
        </w:rPr>
        <w:t>％）</w:t>
      </w:r>
      <w:r w:rsidR="00BA5E18" w:rsidRPr="004B044D">
        <w:rPr>
          <w:rFonts w:hint="eastAsia"/>
          <w:b w:val="0"/>
          <w:color w:val="000000" w:themeColor="text1"/>
          <w:sz w:val="24"/>
          <w:szCs w:val="24"/>
        </w:rPr>
        <w:t>，主要係</w:t>
      </w:r>
      <w:r w:rsidR="007B108B" w:rsidRPr="004B044D">
        <w:rPr>
          <w:rFonts w:hint="eastAsia"/>
          <w:b w:val="0"/>
          <w:color w:val="000000" w:themeColor="text1"/>
          <w:sz w:val="24"/>
          <w:szCs w:val="24"/>
        </w:rPr>
        <w:t>海巡署及所屬採購財物及營</w:t>
      </w:r>
      <w:proofErr w:type="gramStart"/>
      <w:r w:rsidR="007B108B" w:rsidRPr="004B044D">
        <w:rPr>
          <w:rFonts w:hint="eastAsia"/>
          <w:b w:val="0"/>
          <w:color w:val="000000" w:themeColor="text1"/>
          <w:sz w:val="24"/>
          <w:szCs w:val="24"/>
        </w:rPr>
        <w:t>繕</w:t>
      </w:r>
      <w:proofErr w:type="gramEnd"/>
      <w:r w:rsidR="007B108B" w:rsidRPr="004B044D">
        <w:rPr>
          <w:rFonts w:hint="eastAsia"/>
          <w:b w:val="0"/>
          <w:color w:val="000000" w:themeColor="text1"/>
          <w:sz w:val="24"/>
          <w:szCs w:val="24"/>
        </w:rPr>
        <w:t>工程之結餘</w:t>
      </w:r>
      <w:r w:rsidR="001A791D" w:rsidRPr="004B044D">
        <w:rPr>
          <w:rFonts w:hint="eastAsia"/>
          <w:b w:val="0"/>
          <w:color w:val="000000" w:themeColor="text1"/>
          <w:sz w:val="24"/>
          <w:szCs w:val="24"/>
        </w:rPr>
        <w:t>；</w:t>
      </w:r>
      <w:r w:rsidR="001B0C96" w:rsidRPr="004B044D">
        <w:rPr>
          <w:rFonts w:hint="eastAsia"/>
          <w:b w:val="0"/>
          <w:color w:val="000000" w:themeColor="text1"/>
          <w:sz w:val="24"/>
          <w:szCs w:val="24"/>
        </w:rPr>
        <w:t>應付保留數</w:t>
      </w:r>
      <w:r w:rsidR="00867857" w:rsidRPr="004B044D">
        <w:rPr>
          <w:b w:val="0"/>
          <w:color w:val="000000" w:themeColor="text1"/>
          <w:sz w:val="24"/>
          <w:szCs w:val="24"/>
        </w:rPr>
        <w:t>1</w:t>
      </w:r>
      <w:r w:rsidR="004079B4" w:rsidRPr="004B044D">
        <w:rPr>
          <w:rFonts w:hint="eastAsia"/>
          <w:b w:val="0"/>
          <w:color w:val="000000" w:themeColor="text1"/>
          <w:sz w:val="24"/>
          <w:szCs w:val="24"/>
        </w:rPr>
        <w:t>億</w:t>
      </w:r>
      <w:r w:rsidR="00867857" w:rsidRPr="004B044D">
        <w:rPr>
          <w:b w:val="0"/>
          <w:color w:val="000000" w:themeColor="text1"/>
          <w:sz w:val="24"/>
          <w:szCs w:val="24"/>
        </w:rPr>
        <w:t>1,194</w:t>
      </w:r>
      <w:r w:rsidR="004079B4" w:rsidRPr="004B044D">
        <w:rPr>
          <w:rFonts w:hint="eastAsia"/>
          <w:b w:val="0"/>
          <w:color w:val="000000" w:themeColor="text1"/>
          <w:sz w:val="24"/>
          <w:szCs w:val="24"/>
        </w:rPr>
        <w:t>萬餘元（</w:t>
      </w:r>
      <w:r w:rsidR="00867857" w:rsidRPr="004B044D">
        <w:rPr>
          <w:b w:val="0"/>
          <w:color w:val="000000" w:themeColor="text1"/>
          <w:sz w:val="24"/>
          <w:szCs w:val="24"/>
        </w:rPr>
        <w:t>10.89</w:t>
      </w:r>
      <w:r w:rsidR="004079B4" w:rsidRPr="004B044D">
        <w:rPr>
          <w:rFonts w:hint="eastAsia"/>
          <w:b w:val="0"/>
          <w:color w:val="000000" w:themeColor="text1"/>
          <w:sz w:val="24"/>
          <w:szCs w:val="24"/>
        </w:rPr>
        <w:t>％）</w:t>
      </w:r>
      <w:r w:rsidR="001B0C96" w:rsidRPr="004B044D">
        <w:rPr>
          <w:rFonts w:hint="eastAsia"/>
          <w:b w:val="0"/>
          <w:color w:val="000000" w:themeColor="text1"/>
          <w:sz w:val="24"/>
          <w:szCs w:val="24"/>
        </w:rPr>
        <w:t>，主要係</w:t>
      </w:r>
      <w:r w:rsidR="009402F2" w:rsidRPr="004B044D">
        <w:rPr>
          <w:rFonts w:hint="eastAsia"/>
          <w:b w:val="0"/>
          <w:color w:val="000000" w:themeColor="text1"/>
          <w:sz w:val="24"/>
          <w:szCs w:val="24"/>
        </w:rPr>
        <w:t>海巡署</w:t>
      </w:r>
      <w:r w:rsidR="007819A4" w:rsidRPr="004B044D">
        <w:rPr>
          <w:rFonts w:hint="eastAsia"/>
          <w:b w:val="0"/>
          <w:color w:val="000000" w:themeColor="text1"/>
          <w:sz w:val="24"/>
          <w:szCs w:val="24"/>
        </w:rPr>
        <w:t>及所屬</w:t>
      </w:r>
      <w:r w:rsidR="004079B4" w:rsidRPr="004B044D">
        <w:rPr>
          <w:rFonts w:hint="eastAsia"/>
          <w:b w:val="0"/>
          <w:color w:val="000000" w:themeColor="text1"/>
          <w:sz w:val="24"/>
          <w:szCs w:val="24"/>
        </w:rPr>
        <w:t>辦理</w:t>
      </w:r>
      <w:proofErr w:type="gramStart"/>
      <w:r w:rsidR="009137B5" w:rsidRPr="004B044D">
        <w:rPr>
          <w:rFonts w:hint="eastAsia"/>
          <w:b w:val="0"/>
          <w:color w:val="000000" w:themeColor="text1"/>
          <w:sz w:val="24"/>
          <w:szCs w:val="24"/>
        </w:rPr>
        <w:t>旋翼型無人</w:t>
      </w:r>
      <w:proofErr w:type="gramEnd"/>
      <w:r w:rsidR="009137B5" w:rsidRPr="004B044D">
        <w:rPr>
          <w:rFonts w:hint="eastAsia"/>
          <w:b w:val="0"/>
          <w:color w:val="000000" w:themeColor="text1"/>
          <w:sz w:val="24"/>
          <w:szCs w:val="24"/>
        </w:rPr>
        <w:t>機試辦計畫</w:t>
      </w:r>
      <w:r w:rsidR="00A052A8" w:rsidRPr="004B044D">
        <w:rPr>
          <w:rFonts w:hint="eastAsia"/>
          <w:b w:val="0"/>
          <w:color w:val="000000" w:themeColor="text1"/>
          <w:sz w:val="24"/>
          <w:szCs w:val="24"/>
        </w:rPr>
        <w:t>等</w:t>
      </w:r>
      <w:r w:rsidR="00C71CC5" w:rsidRPr="004B044D">
        <w:rPr>
          <w:rFonts w:hint="eastAsia"/>
          <w:b w:val="0"/>
          <w:color w:val="000000" w:themeColor="text1"/>
          <w:sz w:val="24"/>
          <w:szCs w:val="24"/>
        </w:rPr>
        <w:t>相關採購案</w:t>
      </w:r>
      <w:r w:rsidR="00606CB3" w:rsidRPr="004B044D">
        <w:rPr>
          <w:rFonts w:hint="eastAsia"/>
          <w:b w:val="0"/>
          <w:color w:val="000000" w:themeColor="text1"/>
          <w:sz w:val="24"/>
          <w:szCs w:val="24"/>
        </w:rPr>
        <w:t>，</w:t>
      </w:r>
      <w:r w:rsidR="00C71CC5" w:rsidRPr="004B044D">
        <w:rPr>
          <w:rFonts w:hint="eastAsia"/>
          <w:b w:val="0"/>
          <w:color w:val="000000" w:themeColor="text1"/>
          <w:sz w:val="24"/>
          <w:szCs w:val="24"/>
        </w:rPr>
        <w:t>因驗收不合格，經解除契約重新辦理採購</w:t>
      </w:r>
      <w:r w:rsidR="00A052A8" w:rsidRPr="004B044D">
        <w:rPr>
          <w:rFonts w:hint="eastAsia"/>
          <w:b w:val="0"/>
          <w:color w:val="000000" w:themeColor="text1"/>
          <w:sz w:val="24"/>
          <w:szCs w:val="24"/>
        </w:rPr>
        <w:t>，</w:t>
      </w:r>
      <w:r w:rsidR="00C71CC5" w:rsidRPr="004B044D">
        <w:rPr>
          <w:rFonts w:hint="eastAsia"/>
          <w:b w:val="0"/>
          <w:color w:val="000000" w:themeColor="text1"/>
          <w:sz w:val="24"/>
          <w:szCs w:val="24"/>
        </w:rPr>
        <w:t>須保留繼續執行</w:t>
      </w:r>
      <w:r w:rsidR="004079B4" w:rsidRPr="004B044D">
        <w:rPr>
          <w:rFonts w:hint="eastAsia"/>
          <w:b w:val="0"/>
          <w:color w:val="000000" w:themeColor="text1"/>
          <w:sz w:val="24"/>
          <w:szCs w:val="24"/>
        </w:rPr>
        <w:t>。</w:t>
      </w:r>
    </w:p>
    <w:p w14:paraId="6BBD4A82" w14:textId="04B37381" w:rsidR="001B0C96" w:rsidRPr="004B044D" w:rsidRDefault="000A5419" w:rsidP="00F867B7">
      <w:pPr>
        <w:pStyle w:val="a6"/>
        <w:overflowPunct w:val="0"/>
        <w:snapToGrid w:val="0"/>
        <w:spacing w:before="72" w:after="72" w:line="450" w:lineRule="exact"/>
        <w:ind w:firstLine="320"/>
        <w:rPr>
          <w:rFonts w:ascii="標楷體" w:hAnsi="標楷體"/>
          <w:b/>
          <w:color w:val="000000" w:themeColor="text1"/>
        </w:rPr>
      </w:pPr>
      <w:r w:rsidRPr="004B044D">
        <w:rPr>
          <w:rFonts w:ascii="標楷體" w:hAnsi="標楷體" w:hint="eastAsia"/>
          <w:b/>
          <w:color w:val="000000" w:themeColor="text1"/>
        </w:rPr>
        <w:t>三</w:t>
      </w:r>
      <w:r w:rsidR="00081B43" w:rsidRPr="004B044D">
        <w:rPr>
          <w:rFonts w:ascii="標楷體" w:hAnsi="標楷體" w:hint="eastAsia"/>
          <w:b/>
          <w:color w:val="000000" w:themeColor="text1"/>
        </w:rPr>
        <w:t>、</w:t>
      </w:r>
      <w:r w:rsidR="001B0C96" w:rsidRPr="004B044D">
        <w:rPr>
          <w:rFonts w:ascii="標楷體" w:hAnsi="標楷體" w:hint="eastAsia"/>
          <w:b/>
          <w:color w:val="000000" w:themeColor="text1"/>
        </w:rPr>
        <w:t>重要審核意見</w:t>
      </w:r>
    </w:p>
    <w:p w14:paraId="5AC9094A" w14:textId="1BE030A4" w:rsidR="00775FA7" w:rsidRPr="004B044D" w:rsidRDefault="00775FA7" w:rsidP="009B1739">
      <w:pPr>
        <w:overflowPunct w:val="0"/>
        <w:spacing w:beforeLines="20" w:before="72" w:afterLines="20" w:after="72" w:line="450" w:lineRule="exact"/>
        <w:ind w:firstLineChars="200" w:firstLine="561"/>
        <w:jc w:val="both"/>
        <w:rPr>
          <w:rFonts w:ascii="標楷體" w:eastAsia="標楷體" w:hAnsi="標楷體"/>
          <w:b/>
          <w:bCs/>
          <w:color w:val="000000" w:themeColor="text1"/>
          <w:sz w:val="28"/>
          <w:szCs w:val="28"/>
        </w:rPr>
      </w:pPr>
      <w:r w:rsidRPr="004B044D">
        <w:rPr>
          <w:rFonts w:ascii="標楷體" w:eastAsia="標楷體" w:hAnsi="標楷體" w:hint="eastAsia"/>
          <w:b/>
          <w:bCs/>
          <w:color w:val="000000" w:themeColor="text1"/>
          <w:sz w:val="28"/>
          <w:szCs w:val="28"/>
        </w:rPr>
        <w:t>（一</w:t>
      </w:r>
      <w:r w:rsidRPr="004B044D">
        <w:rPr>
          <w:rFonts w:ascii="標楷體" w:eastAsia="標楷體" w:hAnsi="標楷體"/>
          <w:b/>
          <w:bCs/>
          <w:color w:val="000000" w:themeColor="text1"/>
          <w:sz w:val="28"/>
          <w:szCs w:val="28"/>
        </w:rPr>
        <w:t>）</w:t>
      </w:r>
      <w:bookmarkStart w:id="0" w:name="_Hlk231308286"/>
      <w:r w:rsidRPr="004B044D">
        <w:rPr>
          <w:rFonts w:ascii="標楷體" w:eastAsia="標楷體" w:hAnsi="標楷體" w:hint="eastAsia"/>
          <w:b/>
          <w:bCs/>
          <w:color w:val="000000" w:themeColor="text1"/>
          <w:sz w:val="28"/>
          <w:szCs w:val="28"/>
        </w:rPr>
        <w:t xml:space="preserve">　海洋委員會</w:t>
      </w:r>
      <w:bookmarkEnd w:id="0"/>
      <w:r w:rsidRPr="004B044D">
        <w:rPr>
          <w:rFonts w:ascii="標楷體" w:eastAsia="標楷體" w:hAnsi="標楷體" w:hint="eastAsia"/>
          <w:b/>
          <w:bCs/>
          <w:color w:val="000000" w:themeColor="text1"/>
          <w:sz w:val="28"/>
          <w:szCs w:val="28"/>
        </w:rPr>
        <w:t>持續推動海洋空間規劃法規之法制作業，惟</w:t>
      </w:r>
      <w:proofErr w:type="gramStart"/>
      <w:r w:rsidR="004A0F69" w:rsidRPr="004B044D">
        <w:rPr>
          <w:rFonts w:ascii="標楷體" w:eastAsia="標楷體" w:hAnsi="標楷體" w:hint="eastAsia"/>
          <w:b/>
          <w:bCs/>
          <w:color w:val="000000" w:themeColor="text1"/>
          <w:sz w:val="28"/>
          <w:szCs w:val="28"/>
        </w:rPr>
        <w:t>研</w:t>
      </w:r>
      <w:proofErr w:type="gramEnd"/>
      <w:r w:rsidR="004A0F69" w:rsidRPr="004B044D">
        <w:rPr>
          <w:rFonts w:ascii="標楷體" w:eastAsia="標楷體" w:hAnsi="標楷體" w:hint="eastAsia"/>
          <w:b/>
          <w:bCs/>
          <w:color w:val="000000" w:themeColor="text1"/>
          <w:sz w:val="28"/>
          <w:szCs w:val="28"/>
        </w:rPr>
        <w:t>商</w:t>
      </w:r>
      <w:r w:rsidRPr="004B044D">
        <w:rPr>
          <w:rFonts w:ascii="標楷體" w:eastAsia="標楷體" w:hAnsi="標楷體" w:hint="eastAsia"/>
          <w:b/>
          <w:bCs/>
          <w:color w:val="000000" w:themeColor="text1"/>
          <w:sz w:val="28"/>
          <w:szCs w:val="28"/>
        </w:rPr>
        <w:t>管理架構及跨部會整合協調費時，距海洋基本法制定公布已逾</w:t>
      </w:r>
      <w:r w:rsidRPr="004B044D">
        <w:rPr>
          <w:rFonts w:ascii="標楷體" w:eastAsia="標楷體" w:hAnsi="標楷體"/>
          <w:b/>
          <w:bCs/>
          <w:color w:val="000000" w:themeColor="text1"/>
          <w:sz w:val="28"/>
          <w:szCs w:val="28"/>
        </w:rPr>
        <w:t>6</w:t>
      </w:r>
      <w:r w:rsidRPr="004B044D">
        <w:rPr>
          <w:rFonts w:ascii="標楷體" w:eastAsia="標楷體" w:hAnsi="標楷體" w:hint="eastAsia"/>
          <w:b/>
          <w:bCs/>
          <w:color w:val="000000" w:themeColor="text1"/>
          <w:sz w:val="28"/>
          <w:szCs w:val="28"/>
        </w:rPr>
        <w:t>年仍未完成，允宜積極整合協商各界意見，加速推動法制進程，以利促進海洋生態永續發展。</w:t>
      </w:r>
    </w:p>
    <w:p w14:paraId="6D764455" w14:textId="7983AF00" w:rsidR="00775FA7" w:rsidRPr="004B044D" w:rsidRDefault="00775FA7" w:rsidP="00D55CEA">
      <w:pPr>
        <w:pStyle w:val="19"/>
        <w:overflowPunct w:val="0"/>
        <w:spacing w:line="460" w:lineRule="exact"/>
        <w:ind w:firstLineChars="200" w:firstLine="480"/>
        <w:rPr>
          <w:rFonts w:hAnsi="標楷體"/>
          <w:color w:val="000000" w:themeColor="text1"/>
          <w:szCs w:val="32"/>
        </w:rPr>
      </w:pPr>
      <w:r w:rsidRPr="004B044D">
        <w:rPr>
          <w:rFonts w:hAnsi="標楷體" w:hint="eastAsia"/>
          <w:color w:val="000000" w:themeColor="text1"/>
        </w:rPr>
        <w:t>海洋委員會依海洋基本法第4條第2項及第8條規定，</w:t>
      </w:r>
      <w:r w:rsidRPr="004B044D">
        <w:rPr>
          <w:rFonts w:hAnsi="標楷體"/>
          <w:color w:val="000000" w:themeColor="text1"/>
        </w:rPr>
        <w:t>推動海域空間之合理配置及整合協調</w:t>
      </w:r>
      <w:r w:rsidRPr="004B044D">
        <w:rPr>
          <w:rFonts w:hAnsi="標楷體" w:hint="eastAsia"/>
          <w:color w:val="000000" w:themeColor="text1"/>
        </w:rPr>
        <w:t>機制，</w:t>
      </w:r>
      <w:proofErr w:type="gramStart"/>
      <w:r w:rsidRPr="004B044D">
        <w:rPr>
          <w:rFonts w:hAnsi="標楷體" w:hint="eastAsia"/>
          <w:color w:val="000000" w:themeColor="text1"/>
        </w:rPr>
        <w:t>研</w:t>
      </w:r>
      <w:proofErr w:type="gramEnd"/>
      <w:r w:rsidRPr="004B044D">
        <w:rPr>
          <w:rFonts w:hAnsi="標楷體" w:hint="eastAsia"/>
          <w:color w:val="000000" w:themeColor="text1"/>
        </w:rPr>
        <w:t>擬海域管理法草案，於111年1月28日函報行政院。</w:t>
      </w:r>
      <w:proofErr w:type="gramStart"/>
      <w:r w:rsidRPr="004B044D">
        <w:rPr>
          <w:rFonts w:hAnsi="標楷體" w:hint="eastAsia"/>
          <w:color w:val="000000" w:themeColor="text1"/>
        </w:rPr>
        <w:t>嗣</w:t>
      </w:r>
      <w:proofErr w:type="gramEnd"/>
      <w:r w:rsidRPr="004B044D">
        <w:rPr>
          <w:rFonts w:hAnsi="標楷體" w:hint="eastAsia"/>
          <w:color w:val="000000" w:themeColor="text1"/>
        </w:rPr>
        <w:t>經行政院於1</w:t>
      </w:r>
      <w:r w:rsidRPr="004B044D">
        <w:rPr>
          <w:rFonts w:hAnsi="標楷體"/>
          <w:color w:val="000000" w:themeColor="text1"/>
        </w:rPr>
        <w:t>11</w:t>
      </w:r>
      <w:r w:rsidRPr="004B044D">
        <w:rPr>
          <w:rFonts w:hAnsi="標楷體" w:hint="eastAsia"/>
          <w:color w:val="000000" w:themeColor="text1"/>
        </w:rPr>
        <w:t>至1</w:t>
      </w:r>
      <w:r w:rsidRPr="004B044D">
        <w:rPr>
          <w:rFonts w:hAnsi="標楷體"/>
          <w:color w:val="000000" w:themeColor="text1"/>
        </w:rPr>
        <w:t>12</w:t>
      </w:r>
      <w:r w:rsidRPr="004B044D">
        <w:rPr>
          <w:rFonts w:hAnsi="標楷體" w:hint="eastAsia"/>
          <w:color w:val="000000" w:themeColor="text1"/>
        </w:rPr>
        <w:t>年間4度召開審查會議結論，海陸域所管理對象及事務型態不同，決定以「國土一體、海陸分治」為後續規劃方向。</w:t>
      </w:r>
      <w:r w:rsidRPr="004B044D">
        <w:rPr>
          <w:rFonts w:hAnsi="標楷體"/>
          <w:color w:val="000000" w:themeColor="text1"/>
        </w:rPr>
        <w:t>本部前</w:t>
      </w:r>
      <w:r w:rsidRPr="004B044D">
        <w:rPr>
          <w:rFonts w:hAnsi="標楷體" w:hint="eastAsia"/>
          <w:color w:val="000000" w:themeColor="text1"/>
        </w:rPr>
        <w:t>抽查海洋委員會</w:t>
      </w:r>
      <w:proofErr w:type="gramStart"/>
      <w:r w:rsidRPr="004B044D">
        <w:rPr>
          <w:rFonts w:hAnsi="標楷體" w:hint="eastAsia"/>
          <w:color w:val="000000" w:themeColor="text1"/>
        </w:rPr>
        <w:t>1</w:t>
      </w:r>
      <w:r w:rsidRPr="004B044D">
        <w:rPr>
          <w:rFonts w:hAnsi="標楷體"/>
          <w:color w:val="000000" w:themeColor="text1"/>
        </w:rPr>
        <w:t>13</w:t>
      </w:r>
      <w:proofErr w:type="gramEnd"/>
      <w:r w:rsidRPr="004B044D">
        <w:rPr>
          <w:rFonts w:hAnsi="標楷體" w:hint="eastAsia"/>
          <w:color w:val="000000" w:themeColor="text1"/>
        </w:rPr>
        <w:t>年度財務收支及決算，</w:t>
      </w:r>
      <w:r w:rsidR="004A0F69" w:rsidRPr="004B044D">
        <w:rPr>
          <w:rFonts w:hAnsi="標楷體" w:hint="eastAsia"/>
          <w:color w:val="000000" w:themeColor="text1"/>
        </w:rPr>
        <w:t>曾就</w:t>
      </w:r>
      <w:r w:rsidRPr="004B044D">
        <w:rPr>
          <w:rFonts w:hAnsi="標楷體" w:hint="eastAsia"/>
          <w:color w:val="000000" w:themeColor="text1"/>
        </w:rPr>
        <w:t>海域管理法草案仍未完成法制作業</w:t>
      </w:r>
      <w:r w:rsidR="004A0F69" w:rsidRPr="004B044D">
        <w:rPr>
          <w:rFonts w:hAnsi="標楷體" w:hint="eastAsia"/>
          <w:color w:val="000000" w:themeColor="text1"/>
        </w:rPr>
        <w:t>等情</w:t>
      </w:r>
      <w:r w:rsidRPr="004B044D">
        <w:rPr>
          <w:rFonts w:hAnsi="標楷體" w:hint="eastAsia"/>
          <w:color w:val="000000" w:themeColor="text1"/>
        </w:rPr>
        <w:t>，函請該會加速推動完成，據復</w:t>
      </w:r>
      <w:r w:rsidR="004A0F69" w:rsidRPr="004B044D">
        <w:rPr>
          <w:rFonts w:hAnsi="標楷體" w:hint="eastAsia"/>
          <w:color w:val="000000" w:themeColor="text1"/>
        </w:rPr>
        <w:t>將</w:t>
      </w:r>
      <w:r w:rsidRPr="004B044D">
        <w:rPr>
          <w:rFonts w:hAnsi="標楷體" w:hint="eastAsia"/>
          <w:color w:val="000000" w:themeColor="text1"/>
        </w:rPr>
        <w:t>持續廣泛</w:t>
      </w:r>
      <w:proofErr w:type="gramStart"/>
      <w:r w:rsidRPr="004B044D">
        <w:rPr>
          <w:rFonts w:hAnsi="標楷體" w:hint="eastAsia"/>
          <w:color w:val="000000" w:themeColor="text1"/>
        </w:rPr>
        <w:t>研析以</w:t>
      </w:r>
      <w:proofErr w:type="gramEnd"/>
      <w:r w:rsidRPr="004B044D">
        <w:rPr>
          <w:rFonts w:hAnsi="標楷體" w:hint="eastAsia"/>
          <w:color w:val="000000" w:themeColor="text1"/>
        </w:rPr>
        <w:t>建立適切之海域空間管理機制，並積極與有關單位溝通協調進行意見蒐集，</w:t>
      </w:r>
      <w:proofErr w:type="gramStart"/>
      <w:r w:rsidRPr="004B044D">
        <w:rPr>
          <w:rFonts w:hAnsi="標楷體" w:hint="eastAsia"/>
          <w:color w:val="000000" w:themeColor="text1"/>
        </w:rPr>
        <w:t>賡</w:t>
      </w:r>
      <w:proofErr w:type="gramEnd"/>
      <w:r w:rsidRPr="004B044D">
        <w:rPr>
          <w:rFonts w:hAnsi="標楷體" w:hint="eastAsia"/>
          <w:color w:val="000000" w:themeColor="text1"/>
        </w:rPr>
        <w:t>續辦理跨部會會議及陳報行政院審查事宜等。案經追蹤</w:t>
      </w:r>
      <w:r w:rsidR="00666CB8" w:rsidRPr="004B044D">
        <w:rPr>
          <w:rFonts w:hAnsi="標楷體" w:hint="eastAsia"/>
          <w:color w:val="000000" w:themeColor="text1"/>
        </w:rPr>
        <w:t>覆核</w:t>
      </w:r>
      <w:r w:rsidRPr="004B044D">
        <w:rPr>
          <w:rFonts w:hAnsi="標楷體" w:hint="eastAsia"/>
          <w:color w:val="000000" w:themeColor="text1"/>
        </w:rPr>
        <w:t>結果，海洋委員會</w:t>
      </w:r>
      <w:r w:rsidRPr="004B044D">
        <w:rPr>
          <w:rFonts w:hAnsi="標楷體"/>
          <w:color w:val="000000" w:themeColor="text1"/>
        </w:rPr>
        <w:t>為確認行政院政策方向，</w:t>
      </w:r>
      <w:r w:rsidRPr="004B044D">
        <w:rPr>
          <w:rFonts w:hAnsi="標楷體" w:hint="eastAsia"/>
          <w:color w:val="000000" w:themeColor="text1"/>
        </w:rPr>
        <w:t>於</w:t>
      </w:r>
      <w:r w:rsidRPr="004B044D">
        <w:rPr>
          <w:rFonts w:hAnsi="標楷體"/>
          <w:color w:val="000000" w:themeColor="text1"/>
        </w:rPr>
        <w:t>114年1月向行政院政務委員報告專法推動概況，並將專法名稱調整為「海洋空間規劃及使用管理法」</w:t>
      </w:r>
      <w:r w:rsidRPr="004B044D">
        <w:rPr>
          <w:rFonts w:hAnsi="標楷體" w:hint="eastAsia"/>
          <w:color w:val="000000" w:themeColor="text1"/>
        </w:rPr>
        <w:t>，該會持續與內部法制及相關單位進行討論，於114年12月15日召開「海洋空間規劃及使用管理法」（草案）</w:t>
      </w:r>
      <w:proofErr w:type="gramStart"/>
      <w:r w:rsidRPr="004B044D">
        <w:rPr>
          <w:rFonts w:hAnsi="標楷體" w:hint="eastAsia"/>
          <w:color w:val="000000" w:themeColor="text1"/>
        </w:rPr>
        <w:t>研</w:t>
      </w:r>
      <w:proofErr w:type="gramEnd"/>
      <w:r w:rsidRPr="004B044D">
        <w:rPr>
          <w:rFonts w:hAnsi="標楷體" w:hint="eastAsia"/>
          <w:color w:val="000000" w:themeColor="text1"/>
        </w:rPr>
        <w:t>商會議，邀集內政部、交通部</w:t>
      </w:r>
      <w:proofErr w:type="gramStart"/>
      <w:r w:rsidRPr="004B044D">
        <w:rPr>
          <w:rFonts w:hAnsi="標楷體" w:hint="eastAsia"/>
          <w:color w:val="000000" w:themeColor="text1"/>
        </w:rPr>
        <w:t>等涉海部會</w:t>
      </w:r>
      <w:proofErr w:type="gramEnd"/>
      <w:r w:rsidRPr="004B044D">
        <w:rPr>
          <w:rFonts w:hAnsi="標楷體" w:hint="eastAsia"/>
          <w:color w:val="000000" w:themeColor="text1"/>
        </w:rPr>
        <w:t>，針對法案架構、權責分工、法制銜接及未來推動可行性等面向進行意見交流，</w:t>
      </w:r>
      <w:proofErr w:type="gramStart"/>
      <w:r w:rsidRPr="004B044D">
        <w:rPr>
          <w:rFonts w:hAnsi="標楷體" w:hint="eastAsia"/>
          <w:color w:val="000000" w:themeColor="text1"/>
        </w:rPr>
        <w:t>並綜整部會</w:t>
      </w:r>
      <w:proofErr w:type="gramEnd"/>
      <w:r w:rsidRPr="004B044D">
        <w:rPr>
          <w:rFonts w:hAnsi="標楷體" w:hint="eastAsia"/>
          <w:color w:val="000000" w:themeColor="text1"/>
        </w:rPr>
        <w:t>意見</w:t>
      </w:r>
      <w:r w:rsidR="0065022E" w:rsidRPr="004B044D">
        <w:rPr>
          <w:rFonts w:hAnsi="標楷體" w:hint="eastAsia"/>
          <w:color w:val="000000" w:themeColor="text1"/>
        </w:rPr>
        <w:t>作</w:t>
      </w:r>
      <w:r w:rsidRPr="004B044D">
        <w:rPr>
          <w:rFonts w:hAnsi="標楷體" w:hint="eastAsia"/>
          <w:color w:val="000000" w:themeColor="text1"/>
        </w:rPr>
        <w:t>為法案</w:t>
      </w:r>
      <w:proofErr w:type="gramStart"/>
      <w:r w:rsidRPr="004B044D">
        <w:rPr>
          <w:rFonts w:hAnsi="標楷體" w:hint="eastAsia"/>
          <w:color w:val="000000" w:themeColor="text1"/>
        </w:rPr>
        <w:t>研</w:t>
      </w:r>
      <w:proofErr w:type="gramEnd"/>
      <w:r w:rsidRPr="004B044D">
        <w:rPr>
          <w:rFonts w:hAnsi="標楷體" w:hint="eastAsia"/>
          <w:color w:val="000000" w:themeColor="text1"/>
        </w:rPr>
        <w:t>修及推動之重要參考；</w:t>
      </w:r>
      <w:proofErr w:type="gramStart"/>
      <w:r w:rsidR="00606CB3" w:rsidRPr="004B044D">
        <w:rPr>
          <w:rFonts w:hAnsi="標楷體" w:hint="eastAsia"/>
          <w:color w:val="000000" w:themeColor="text1"/>
        </w:rPr>
        <w:t>嗣</w:t>
      </w:r>
      <w:proofErr w:type="gramEnd"/>
      <w:r w:rsidRPr="004B044D">
        <w:rPr>
          <w:rFonts w:hAnsi="標楷體" w:hint="eastAsia"/>
          <w:color w:val="000000" w:themeColor="text1"/>
        </w:rPr>
        <w:t>於115年3月11日召開海洋委員會第29次委員會議討論「海洋空間規劃及使用管理法」推動辦理情形，會議邀請相關部會及專家學者委員參與</w:t>
      </w:r>
      <w:proofErr w:type="gramStart"/>
      <w:r w:rsidRPr="004B044D">
        <w:rPr>
          <w:rFonts w:hAnsi="標楷體" w:hint="eastAsia"/>
          <w:color w:val="000000" w:themeColor="text1"/>
        </w:rPr>
        <w:t>研</w:t>
      </w:r>
      <w:proofErr w:type="gramEnd"/>
      <w:r w:rsidRPr="004B044D">
        <w:rPr>
          <w:rFonts w:hAnsi="標楷體" w:hint="eastAsia"/>
          <w:color w:val="000000" w:themeColor="text1"/>
        </w:rPr>
        <w:t>商討論，並決定草案名稱暫定為「海洋空間使用管理法」，依據草案架構</w:t>
      </w:r>
      <w:proofErr w:type="gramStart"/>
      <w:r w:rsidRPr="004B044D">
        <w:rPr>
          <w:rFonts w:hAnsi="標楷體" w:hint="eastAsia"/>
          <w:color w:val="000000" w:themeColor="text1"/>
        </w:rPr>
        <w:t>研</w:t>
      </w:r>
      <w:proofErr w:type="gramEnd"/>
      <w:r w:rsidRPr="004B044D">
        <w:rPr>
          <w:rFonts w:hAnsi="標楷體" w:hint="eastAsia"/>
          <w:color w:val="000000" w:themeColor="text1"/>
        </w:rPr>
        <w:t>擬具體條文，嗣後將配合整體海域空間使用管理，進行盤點及</w:t>
      </w:r>
      <w:proofErr w:type="gramStart"/>
      <w:r w:rsidRPr="004B044D">
        <w:rPr>
          <w:rFonts w:hAnsi="標楷體" w:hint="eastAsia"/>
          <w:color w:val="000000" w:themeColor="text1"/>
        </w:rPr>
        <w:t>評估涉海法律</w:t>
      </w:r>
      <w:proofErr w:type="gramEnd"/>
      <w:r w:rsidRPr="004B044D">
        <w:rPr>
          <w:rFonts w:hAnsi="標楷體" w:hint="eastAsia"/>
          <w:color w:val="000000" w:themeColor="text1"/>
        </w:rPr>
        <w:t>須否辦理修法或另行制定法律，循序推進法制作業</w:t>
      </w:r>
      <w:r w:rsidR="004A0F69" w:rsidRPr="004B044D">
        <w:rPr>
          <w:rFonts w:hAnsi="標楷體" w:hint="eastAsia"/>
          <w:color w:val="000000" w:themeColor="text1"/>
        </w:rPr>
        <w:t>等</w:t>
      </w:r>
      <w:r w:rsidRPr="004B044D">
        <w:rPr>
          <w:rFonts w:hAnsi="標楷體" w:hint="eastAsia"/>
          <w:color w:val="000000" w:themeColor="text1"/>
        </w:rPr>
        <w:t>。</w:t>
      </w:r>
      <w:proofErr w:type="gramStart"/>
      <w:r w:rsidR="00606CB3" w:rsidRPr="004B044D">
        <w:rPr>
          <w:rFonts w:hAnsi="標楷體" w:hint="eastAsia"/>
          <w:color w:val="000000" w:themeColor="text1"/>
        </w:rPr>
        <w:t>鑑</w:t>
      </w:r>
      <w:proofErr w:type="gramEnd"/>
      <w:r w:rsidR="00606CB3" w:rsidRPr="004B044D">
        <w:rPr>
          <w:rFonts w:hAnsi="標楷體" w:hint="eastAsia"/>
          <w:color w:val="000000" w:themeColor="text1"/>
        </w:rPr>
        <w:t>於</w:t>
      </w:r>
      <w:r w:rsidRPr="004B044D">
        <w:rPr>
          <w:rFonts w:hAnsi="標楷體" w:hint="eastAsia"/>
          <w:color w:val="000000" w:themeColor="text1"/>
        </w:rPr>
        <w:t>海洋基本法於108年11月20日公布施行，</w:t>
      </w:r>
      <w:r w:rsidRPr="004B044D">
        <w:rPr>
          <w:rFonts w:hAnsi="標楷體"/>
          <w:color w:val="000000" w:themeColor="text1"/>
        </w:rPr>
        <w:t>迄至115年3月</w:t>
      </w:r>
      <w:r w:rsidRPr="004B044D">
        <w:rPr>
          <w:rFonts w:hAnsi="標楷體" w:hint="eastAsia"/>
          <w:color w:val="000000" w:themeColor="text1"/>
        </w:rPr>
        <w:t>底</w:t>
      </w:r>
      <w:r w:rsidRPr="004B044D">
        <w:rPr>
          <w:rFonts w:hAnsi="標楷體"/>
          <w:color w:val="000000" w:themeColor="text1"/>
        </w:rPr>
        <w:t>止，</w:t>
      </w:r>
      <w:r w:rsidRPr="004B044D">
        <w:rPr>
          <w:rFonts w:hAnsi="標楷體" w:hint="eastAsia"/>
          <w:color w:val="000000" w:themeColor="text1"/>
        </w:rPr>
        <w:t>已6年餘尚未完成法制作業</w:t>
      </w:r>
      <w:r w:rsidR="00606CB3" w:rsidRPr="004B044D">
        <w:rPr>
          <w:rFonts w:hAnsi="標楷體" w:hint="eastAsia"/>
          <w:color w:val="000000" w:themeColor="text1"/>
        </w:rPr>
        <w:t>，</w:t>
      </w:r>
      <w:r w:rsidRPr="004B044D">
        <w:rPr>
          <w:rFonts w:hAnsi="標楷體" w:hint="eastAsia"/>
          <w:color w:val="000000" w:themeColor="text1"/>
        </w:rPr>
        <w:t>經函請海洋委員會積極整合協商各界意見，加速推動法制進程，以利完善海洋管理機制，達</w:t>
      </w:r>
      <w:r w:rsidR="00C6116F">
        <w:rPr>
          <w:rFonts w:hAnsi="標楷體" w:hint="eastAsia"/>
          <w:color w:val="000000" w:themeColor="text1"/>
        </w:rPr>
        <w:t>成</w:t>
      </w:r>
      <w:r w:rsidRPr="004B044D">
        <w:rPr>
          <w:rFonts w:hAnsi="標楷體" w:hint="eastAsia"/>
          <w:color w:val="000000" w:themeColor="text1"/>
        </w:rPr>
        <w:t>促進海洋生態永續發展之目標。據復：</w:t>
      </w:r>
      <w:r w:rsidR="0028409A" w:rsidRPr="004B044D">
        <w:rPr>
          <w:rFonts w:hAnsi="標楷體" w:hint="eastAsia"/>
          <w:color w:val="000000" w:themeColor="text1"/>
        </w:rPr>
        <w:t>該會已於115年6月初向行政院政務委員報告法制架構概況，並持續透過跨部會</w:t>
      </w:r>
      <w:proofErr w:type="gramStart"/>
      <w:r w:rsidR="0028409A" w:rsidRPr="004B044D">
        <w:rPr>
          <w:rFonts w:hAnsi="標楷體" w:hint="eastAsia"/>
          <w:color w:val="000000" w:themeColor="text1"/>
        </w:rPr>
        <w:t>研</w:t>
      </w:r>
      <w:proofErr w:type="gramEnd"/>
      <w:r w:rsidR="0028409A" w:rsidRPr="004B044D">
        <w:rPr>
          <w:rFonts w:hAnsi="標楷體" w:hint="eastAsia"/>
          <w:color w:val="000000" w:themeColor="text1"/>
        </w:rPr>
        <w:t>商，藉以凝聚各界共識，積極推動海洋空間使用管理法制作業</w:t>
      </w:r>
      <w:r w:rsidR="00606CB3" w:rsidRPr="004B044D">
        <w:rPr>
          <w:rFonts w:hAnsi="標楷體" w:hint="eastAsia"/>
          <w:color w:val="000000" w:themeColor="text1"/>
        </w:rPr>
        <w:t>，</w:t>
      </w:r>
      <w:r w:rsidR="0028409A" w:rsidRPr="004B044D">
        <w:rPr>
          <w:rFonts w:hAnsi="標楷體" w:hint="eastAsia"/>
          <w:color w:val="000000" w:themeColor="text1"/>
        </w:rPr>
        <w:t>將視法案協調及推動情形，適時滾動調整辦理進程，確保立法工作審慎周延，以健全海洋治理體系。</w:t>
      </w:r>
    </w:p>
    <w:p w14:paraId="6D05D926" w14:textId="4327E7F8" w:rsidR="00775FA7" w:rsidRPr="004B044D" w:rsidRDefault="00775FA7" w:rsidP="00B20160">
      <w:pPr>
        <w:overflowPunct w:val="0"/>
        <w:spacing w:beforeLines="20" w:before="72" w:afterLines="20" w:after="72" w:line="464" w:lineRule="exact"/>
        <w:ind w:firstLineChars="200" w:firstLine="561"/>
        <w:jc w:val="both"/>
        <w:rPr>
          <w:rFonts w:ascii="標楷體" w:eastAsia="標楷體" w:hAnsi="標楷體"/>
          <w:b/>
          <w:bCs/>
          <w:color w:val="000000" w:themeColor="text1"/>
          <w:sz w:val="28"/>
          <w:szCs w:val="28"/>
        </w:rPr>
      </w:pPr>
      <w:r w:rsidRPr="004B044D">
        <w:rPr>
          <w:rFonts w:ascii="標楷體" w:eastAsia="標楷體" w:hAnsi="標楷體" w:hint="eastAsia"/>
          <w:b/>
          <w:bCs/>
          <w:color w:val="000000" w:themeColor="text1"/>
          <w:sz w:val="28"/>
          <w:szCs w:val="28"/>
        </w:rPr>
        <w:lastRenderedPageBreak/>
        <w:t xml:space="preserve">（二）　</w:t>
      </w:r>
      <w:r w:rsidRPr="004B044D">
        <w:rPr>
          <w:rFonts w:ascii="標楷體" w:eastAsia="標楷體" w:hAnsi="標楷體" w:cs="新細明體" w:hint="eastAsia"/>
          <w:b/>
          <w:bCs/>
          <w:snapToGrid w:val="0"/>
          <w:color w:val="000000" w:themeColor="text1"/>
          <w:kern w:val="0"/>
          <w:sz w:val="28"/>
          <w:szCs w:val="28"/>
        </w:rPr>
        <w:t>海巡署為維護海域及海岸安全</w:t>
      </w:r>
      <w:r w:rsidRPr="004B044D">
        <w:rPr>
          <w:rFonts w:ascii="標楷體" w:eastAsia="標楷體" w:hAnsi="標楷體" w:cs="新細明體"/>
          <w:b/>
          <w:bCs/>
          <w:snapToGrid w:val="0"/>
          <w:color w:val="000000" w:themeColor="text1"/>
          <w:kern w:val="0"/>
          <w:sz w:val="28"/>
          <w:szCs w:val="28"/>
        </w:rPr>
        <w:t>，</w:t>
      </w:r>
      <w:r w:rsidRPr="004B044D">
        <w:rPr>
          <w:rFonts w:ascii="標楷體" w:eastAsia="標楷體" w:hAnsi="標楷體" w:cs="新細明體" w:hint="eastAsia"/>
          <w:b/>
          <w:bCs/>
          <w:snapToGrid w:val="0"/>
          <w:color w:val="000000" w:themeColor="text1"/>
          <w:kern w:val="0"/>
          <w:sz w:val="28"/>
          <w:szCs w:val="28"/>
        </w:rPr>
        <w:t>配置</w:t>
      </w:r>
      <w:proofErr w:type="gramStart"/>
      <w:r w:rsidRPr="004B044D">
        <w:rPr>
          <w:rFonts w:ascii="標楷體" w:eastAsia="標楷體" w:hAnsi="標楷體" w:cs="新細明體" w:hint="eastAsia"/>
          <w:b/>
          <w:bCs/>
          <w:snapToGrid w:val="0"/>
          <w:color w:val="000000" w:themeColor="text1"/>
          <w:kern w:val="0"/>
          <w:sz w:val="28"/>
          <w:szCs w:val="28"/>
        </w:rPr>
        <w:t>旋翼型無人</w:t>
      </w:r>
      <w:proofErr w:type="gramEnd"/>
      <w:r w:rsidRPr="004B044D">
        <w:rPr>
          <w:rFonts w:ascii="標楷體" w:eastAsia="標楷體" w:hAnsi="標楷體" w:cs="新細明體" w:hint="eastAsia"/>
          <w:b/>
          <w:bCs/>
          <w:snapToGrid w:val="0"/>
          <w:color w:val="000000" w:themeColor="text1"/>
          <w:kern w:val="0"/>
          <w:sz w:val="28"/>
          <w:szCs w:val="28"/>
        </w:rPr>
        <w:t>飛行載具，建立海域及海岸立體偵巡網，惟部分</w:t>
      </w:r>
      <w:proofErr w:type="gramStart"/>
      <w:r w:rsidRPr="004B044D">
        <w:rPr>
          <w:rFonts w:ascii="標楷體" w:eastAsia="標楷體" w:hAnsi="標楷體" w:cs="新細明體" w:hint="eastAsia"/>
          <w:b/>
          <w:bCs/>
          <w:snapToGrid w:val="0"/>
          <w:color w:val="000000" w:themeColor="text1"/>
          <w:kern w:val="0"/>
          <w:sz w:val="28"/>
          <w:szCs w:val="28"/>
        </w:rPr>
        <w:t>無人機區隊</w:t>
      </w:r>
      <w:proofErr w:type="gramEnd"/>
      <w:r w:rsidRPr="004B044D">
        <w:rPr>
          <w:rFonts w:ascii="標楷體" w:eastAsia="標楷體" w:hAnsi="標楷體" w:cs="新細明體" w:hint="eastAsia"/>
          <w:b/>
          <w:bCs/>
          <w:snapToGrid w:val="0"/>
          <w:color w:val="000000" w:themeColor="text1"/>
          <w:kern w:val="0"/>
          <w:sz w:val="28"/>
          <w:szCs w:val="28"/>
        </w:rPr>
        <w:t>人員任職逾2年仍未取得適型專業操作證，艦隊分署經管4架UAV之整體飛行時數逐漸下滑，又辦理</w:t>
      </w:r>
      <w:proofErr w:type="gramStart"/>
      <w:r w:rsidRPr="004B044D">
        <w:rPr>
          <w:rFonts w:ascii="標楷體" w:eastAsia="標楷體" w:hAnsi="標楷體" w:cs="新細明體" w:hint="eastAsia"/>
          <w:b/>
          <w:bCs/>
          <w:snapToGrid w:val="0"/>
          <w:color w:val="000000" w:themeColor="text1"/>
          <w:kern w:val="0"/>
          <w:sz w:val="28"/>
          <w:szCs w:val="28"/>
        </w:rPr>
        <w:t>旋翼型無人</w:t>
      </w:r>
      <w:proofErr w:type="gramEnd"/>
      <w:r w:rsidR="00CD10E0" w:rsidRPr="004B044D">
        <w:rPr>
          <w:rFonts w:ascii="標楷體" w:eastAsia="標楷體" w:hAnsi="標楷體" w:cs="新細明體" w:hint="eastAsia"/>
          <w:b/>
          <w:bCs/>
          <w:snapToGrid w:val="0"/>
          <w:color w:val="000000" w:themeColor="text1"/>
          <w:kern w:val="0"/>
          <w:sz w:val="28"/>
          <w:szCs w:val="28"/>
        </w:rPr>
        <w:t>機</w:t>
      </w:r>
      <w:r w:rsidRPr="004B044D">
        <w:rPr>
          <w:rFonts w:ascii="標楷體" w:eastAsia="標楷體" w:hAnsi="標楷體" w:cs="新細明體" w:hint="eastAsia"/>
          <w:b/>
          <w:bCs/>
          <w:snapToGrid w:val="0"/>
          <w:color w:val="000000" w:themeColor="text1"/>
          <w:kern w:val="0"/>
          <w:sz w:val="28"/>
          <w:szCs w:val="28"/>
        </w:rPr>
        <w:t>試辦計畫，因交貨設備歷經2次驗收無法符合契約功能規範，致解除契約，預計延後建置期程1年，允宜</w:t>
      </w:r>
      <w:proofErr w:type="gramStart"/>
      <w:r w:rsidRPr="004B044D">
        <w:rPr>
          <w:rFonts w:ascii="標楷體" w:eastAsia="標楷體" w:hAnsi="標楷體" w:cs="新細明體" w:hint="eastAsia"/>
          <w:b/>
          <w:bCs/>
          <w:snapToGrid w:val="0"/>
          <w:color w:val="000000" w:themeColor="text1"/>
          <w:kern w:val="0"/>
          <w:sz w:val="28"/>
          <w:szCs w:val="28"/>
        </w:rPr>
        <w:t>研</w:t>
      </w:r>
      <w:proofErr w:type="gramEnd"/>
      <w:r w:rsidRPr="004B044D">
        <w:rPr>
          <w:rFonts w:ascii="標楷體" w:eastAsia="標楷體" w:hAnsi="標楷體" w:cs="新細明體" w:hint="eastAsia"/>
          <w:b/>
          <w:bCs/>
          <w:snapToGrid w:val="0"/>
          <w:color w:val="000000" w:themeColor="text1"/>
          <w:kern w:val="0"/>
          <w:sz w:val="28"/>
          <w:szCs w:val="28"/>
        </w:rPr>
        <w:t>謀改善，以</w:t>
      </w:r>
      <w:r w:rsidR="004A0F69" w:rsidRPr="004B044D">
        <w:rPr>
          <w:rFonts w:ascii="標楷體" w:eastAsia="標楷體" w:hAnsi="標楷體" w:cs="新細明體" w:hint="eastAsia"/>
          <w:b/>
          <w:bCs/>
          <w:snapToGrid w:val="0"/>
          <w:color w:val="000000" w:themeColor="text1"/>
          <w:kern w:val="0"/>
          <w:sz w:val="28"/>
          <w:szCs w:val="28"/>
        </w:rPr>
        <w:t>強化</w:t>
      </w:r>
      <w:r w:rsidRPr="004B044D">
        <w:rPr>
          <w:rFonts w:ascii="標楷體" w:eastAsia="標楷體" w:hAnsi="標楷體" w:cs="新細明體" w:hint="eastAsia"/>
          <w:b/>
          <w:bCs/>
          <w:snapToGrid w:val="0"/>
          <w:color w:val="000000" w:themeColor="text1"/>
          <w:kern w:val="0"/>
          <w:sz w:val="28"/>
          <w:szCs w:val="28"/>
        </w:rPr>
        <w:t>海空綿密監控網絡</w:t>
      </w:r>
      <w:r w:rsidRPr="004B044D">
        <w:rPr>
          <w:rFonts w:ascii="標楷體" w:eastAsia="標楷體" w:hAnsi="標楷體" w:cs="新細明體"/>
          <w:b/>
          <w:bCs/>
          <w:snapToGrid w:val="0"/>
          <w:color w:val="000000" w:themeColor="text1"/>
          <w:kern w:val="0"/>
          <w:sz w:val="28"/>
          <w:szCs w:val="28"/>
        </w:rPr>
        <w:t>。</w:t>
      </w:r>
    </w:p>
    <w:p w14:paraId="14686F1C" w14:textId="53226C91" w:rsidR="00775FA7" w:rsidRPr="004B044D" w:rsidRDefault="00364193" w:rsidP="00A37301">
      <w:pPr>
        <w:pStyle w:val="19"/>
        <w:overflowPunct w:val="0"/>
        <w:spacing w:line="446" w:lineRule="exact"/>
        <w:ind w:firstLineChars="200" w:firstLine="640"/>
        <w:rPr>
          <w:rFonts w:hAnsi="標楷體"/>
          <w:color w:val="000000" w:themeColor="text1"/>
          <w:spacing w:val="-2"/>
        </w:rPr>
      </w:pPr>
      <w:r w:rsidRPr="004B044D">
        <w:rPr>
          <w:rFonts w:hAnsi="標楷體"/>
          <w:noProof/>
          <w:color w:val="000000" w:themeColor="text1"/>
          <w:sz w:val="32"/>
          <w:szCs w:val="32"/>
          <w:shd w:val="clear" w:color="auto" w:fill="FFFFFF"/>
        </w:rPr>
        <mc:AlternateContent>
          <mc:Choice Requires="wps">
            <w:drawing>
              <wp:anchor distT="45720" distB="45720" distL="114300" distR="114300" simplePos="0" relativeHeight="251667968" behindDoc="0" locked="0" layoutInCell="1" allowOverlap="1" wp14:anchorId="057B32A8" wp14:editId="5025D702">
                <wp:simplePos x="0" y="0"/>
                <wp:positionH relativeFrom="margin">
                  <wp:align>right</wp:align>
                </wp:positionH>
                <wp:positionV relativeFrom="margin">
                  <wp:posOffset>6828790</wp:posOffset>
                </wp:positionV>
                <wp:extent cx="2691765" cy="1974850"/>
                <wp:effectExtent l="0" t="0" r="0" b="635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1765" cy="1974850"/>
                        </a:xfrm>
                        <a:prstGeom prst="rect">
                          <a:avLst/>
                        </a:prstGeom>
                        <a:solidFill>
                          <a:srgbClr val="FFFFFF"/>
                        </a:solidFill>
                        <a:ln w="9525">
                          <a:noFill/>
                          <a:miter lim="800000"/>
                          <a:headEnd/>
                          <a:tailEnd/>
                        </a:ln>
                      </wps:spPr>
                      <wps:txbx>
                        <w:txbxContent>
                          <w:tbl>
                            <w:tblPr>
                              <w:tblW w:w="0" w:type="auto"/>
                              <w:tblInd w:w="142" w:type="dxa"/>
                              <w:tblLayout w:type="fixed"/>
                              <w:tblCellMar>
                                <w:left w:w="28" w:type="dxa"/>
                                <w:right w:w="28" w:type="dxa"/>
                              </w:tblCellMar>
                              <w:tblLook w:val="04A0" w:firstRow="1" w:lastRow="0" w:firstColumn="1" w:lastColumn="0" w:noHBand="0" w:noVBand="1"/>
                            </w:tblPr>
                            <w:tblGrid>
                              <w:gridCol w:w="1418"/>
                              <w:gridCol w:w="587"/>
                              <w:gridCol w:w="587"/>
                              <w:gridCol w:w="587"/>
                              <w:gridCol w:w="588"/>
                              <w:gridCol w:w="12"/>
                            </w:tblGrid>
                            <w:tr w:rsidR="00775FA7" w:rsidRPr="001A373C" w14:paraId="58C163B3" w14:textId="77777777" w:rsidTr="00872864">
                              <w:trPr>
                                <w:trHeight w:val="416"/>
                              </w:trPr>
                              <w:tc>
                                <w:tcPr>
                                  <w:tcW w:w="3779" w:type="dxa"/>
                                  <w:gridSpan w:val="6"/>
                                  <w:tcBorders>
                                    <w:bottom w:val="single" w:sz="4" w:space="0" w:color="auto"/>
                                  </w:tcBorders>
                                  <w:vAlign w:val="center"/>
                                </w:tcPr>
                                <w:p w14:paraId="02F7FF26" w14:textId="6E06E226" w:rsidR="00775FA7" w:rsidRDefault="00775FA7" w:rsidP="001C0B99">
                                  <w:pPr>
                                    <w:widowControl/>
                                    <w:spacing w:line="240" w:lineRule="exact"/>
                                    <w:ind w:left="745" w:hangingChars="310" w:hanging="745"/>
                                    <w:jc w:val="both"/>
                                    <w:rPr>
                                      <w:rFonts w:ascii="標楷體" w:eastAsia="標楷體" w:hAnsi="標楷體"/>
                                      <w:b/>
                                      <w:bCs/>
                                    </w:rPr>
                                  </w:pPr>
                                  <w:r w:rsidRPr="00C639B0">
                                    <w:rPr>
                                      <w:rFonts w:ascii="標楷體" w:eastAsia="標楷體" w:hAnsi="標楷體" w:hint="eastAsia"/>
                                      <w:b/>
                                      <w:bCs/>
                                    </w:rPr>
                                    <w:t>表</w:t>
                                  </w:r>
                                  <w:r>
                                    <w:rPr>
                                      <w:rFonts w:ascii="標楷體" w:eastAsia="標楷體" w:hAnsi="標楷體"/>
                                      <w:b/>
                                      <w:bCs/>
                                    </w:rPr>
                                    <w:t>2</w:t>
                                  </w:r>
                                  <w:r w:rsidRPr="000C47C4">
                                    <w:rPr>
                                      <w:rFonts w:ascii="標楷體" w:eastAsia="標楷體" w:hAnsi="標楷體" w:hint="eastAsia"/>
                                      <w:b/>
                                    </w:rPr>
                                    <w:t xml:space="preserve">　</w:t>
                                  </w:r>
                                  <w:r w:rsidRPr="004742BB">
                                    <w:rPr>
                                      <w:rFonts w:ascii="標楷體" w:eastAsia="標楷體" w:hAnsi="標楷體" w:hint="eastAsia"/>
                                      <w:b/>
                                    </w:rPr>
                                    <w:t>海巡署</w:t>
                                  </w:r>
                                  <w:r w:rsidRPr="00C639B0">
                                    <w:rPr>
                                      <w:rFonts w:ascii="標楷體" w:eastAsia="標楷體" w:hAnsi="標楷體" w:hint="eastAsia"/>
                                      <w:b/>
                                      <w:bCs/>
                                    </w:rPr>
                                    <w:t>艦隊分署配置旋翼型無人機使用</w:t>
                                  </w:r>
                                  <w:r w:rsidR="00872864">
                                    <w:rPr>
                                      <w:rFonts w:ascii="標楷體" w:eastAsia="標楷體" w:hAnsi="標楷體" w:hint="eastAsia"/>
                                      <w:b/>
                                      <w:bCs/>
                                    </w:rPr>
                                    <w:t>時數</w:t>
                                  </w:r>
                                </w:p>
                                <w:p w14:paraId="7F04085A" w14:textId="77777777" w:rsidR="00775FA7" w:rsidRPr="001A373C" w:rsidRDefault="00775FA7" w:rsidP="001A373C">
                                  <w:pPr>
                                    <w:widowControl/>
                                    <w:spacing w:line="200" w:lineRule="exact"/>
                                    <w:jc w:val="right"/>
                                    <w:rPr>
                                      <w:rFonts w:ascii="標楷體" w:eastAsia="標楷體" w:hAnsi="標楷體" w:cs="新細明體"/>
                                      <w:kern w:val="0"/>
                                      <w:sz w:val="20"/>
                                    </w:rPr>
                                  </w:pPr>
                                  <w:r w:rsidRPr="001A373C">
                                    <w:rPr>
                                      <w:rFonts w:ascii="標楷體" w:eastAsia="標楷體" w:hAnsi="標楷體" w:hint="eastAsia"/>
                                      <w:sz w:val="20"/>
                                    </w:rPr>
                                    <w:t>單位：小時</w:t>
                                  </w:r>
                                </w:p>
                              </w:tc>
                            </w:tr>
                            <w:tr w:rsidR="00775FA7" w:rsidRPr="001A373C" w14:paraId="01D80EED" w14:textId="77777777" w:rsidTr="00872864">
                              <w:trPr>
                                <w:gridAfter w:val="1"/>
                                <w:wAfter w:w="12" w:type="dxa"/>
                                <w:trHeight w:val="64"/>
                              </w:trPr>
                              <w:tc>
                                <w:tcPr>
                                  <w:tcW w:w="1418" w:type="dxa"/>
                                  <w:tcBorders>
                                    <w:top w:val="single" w:sz="4" w:space="0" w:color="auto"/>
                                    <w:left w:val="single" w:sz="4" w:space="0" w:color="auto"/>
                                    <w:bottom w:val="single" w:sz="4" w:space="0" w:color="000000"/>
                                    <w:right w:val="single" w:sz="4" w:space="0" w:color="auto"/>
                                    <w:tl2br w:val="single" w:sz="4" w:space="0" w:color="auto"/>
                                  </w:tcBorders>
                                  <w:vAlign w:val="center"/>
                                  <w:hideMark/>
                                </w:tcPr>
                                <w:p w14:paraId="0E1AB64D" w14:textId="625651A3" w:rsidR="00775FA7" w:rsidRDefault="00872864" w:rsidP="00871598">
                                  <w:pPr>
                                    <w:widowControl/>
                                    <w:spacing w:line="200" w:lineRule="exact"/>
                                    <w:ind w:firstLineChars="300" w:firstLine="600"/>
                                    <w:jc w:val="right"/>
                                    <w:rPr>
                                      <w:rFonts w:ascii="標楷體" w:eastAsia="標楷體" w:hAnsi="標楷體" w:cs="新細明體"/>
                                      <w:color w:val="000000"/>
                                      <w:kern w:val="0"/>
                                      <w:sz w:val="20"/>
                                    </w:rPr>
                                  </w:pPr>
                                  <w:r w:rsidRPr="00872864">
                                    <w:rPr>
                                      <w:rFonts w:ascii="標楷體" w:eastAsia="標楷體" w:hAnsi="標楷體" w:cs="新細明體"/>
                                      <w:color w:val="000000"/>
                                      <w:kern w:val="0"/>
                                      <w:sz w:val="20"/>
                                    </w:rPr>
                                    <w:t>UAV</w:t>
                                  </w:r>
                                  <w:r w:rsidR="00775FA7" w:rsidRPr="001A373C">
                                    <w:rPr>
                                      <w:rFonts w:ascii="標楷體" w:eastAsia="標楷體" w:hAnsi="標楷體" w:cs="新細明體" w:hint="eastAsia"/>
                                      <w:color w:val="000000"/>
                                      <w:kern w:val="0"/>
                                      <w:sz w:val="20"/>
                                    </w:rPr>
                                    <w:t>編號</w:t>
                                  </w:r>
                                </w:p>
                                <w:p w14:paraId="31D06D82" w14:textId="77777777" w:rsidR="00775FA7" w:rsidRPr="001A373C" w:rsidRDefault="00775FA7" w:rsidP="00871598">
                                  <w:pPr>
                                    <w:widowControl/>
                                    <w:spacing w:line="200" w:lineRule="exact"/>
                                    <w:jc w:val="both"/>
                                    <w:rPr>
                                      <w:rFonts w:ascii="標楷體" w:eastAsia="標楷體" w:hAnsi="標楷體" w:cs="新細明體"/>
                                      <w:color w:val="000000"/>
                                      <w:kern w:val="0"/>
                                      <w:sz w:val="20"/>
                                    </w:rPr>
                                  </w:pPr>
                                  <w:r w:rsidRPr="001A373C">
                                    <w:rPr>
                                      <w:rFonts w:ascii="標楷體" w:eastAsia="標楷體" w:hAnsi="標楷體" w:cs="新細明體" w:hint="eastAsia"/>
                                      <w:color w:val="000000"/>
                                      <w:kern w:val="0"/>
                                      <w:sz w:val="20"/>
                                    </w:rPr>
                                    <w:t>年度</w:t>
                                  </w:r>
                                </w:p>
                              </w:tc>
                              <w:tc>
                                <w:tcPr>
                                  <w:tcW w:w="587" w:type="dxa"/>
                                  <w:tcBorders>
                                    <w:top w:val="single" w:sz="4" w:space="0" w:color="auto"/>
                                    <w:left w:val="nil"/>
                                    <w:bottom w:val="single" w:sz="4" w:space="0" w:color="auto"/>
                                    <w:right w:val="single" w:sz="4" w:space="0" w:color="auto"/>
                                  </w:tcBorders>
                                  <w:noWrap/>
                                  <w:vAlign w:val="center"/>
                                  <w:hideMark/>
                                </w:tcPr>
                                <w:p w14:paraId="2405DD49" w14:textId="77777777" w:rsidR="00775FA7" w:rsidRPr="001A373C" w:rsidRDefault="00775FA7" w:rsidP="00797555">
                                  <w:pPr>
                                    <w:widowControl/>
                                    <w:spacing w:line="200" w:lineRule="exact"/>
                                    <w:jc w:val="center"/>
                                    <w:rPr>
                                      <w:rFonts w:ascii="標楷體" w:eastAsia="標楷體" w:hAnsi="標楷體" w:cs="新細明體"/>
                                      <w:kern w:val="0"/>
                                      <w:sz w:val="20"/>
                                    </w:rPr>
                                  </w:pPr>
                                  <w:r w:rsidRPr="001A373C">
                                    <w:rPr>
                                      <w:rFonts w:ascii="標楷體" w:eastAsia="標楷體" w:hAnsi="標楷體" w:cs="新細明體" w:hint="eastAsia"/>
                                      <w:kern w:val="0"/>
                                      <w:sz w:val="20"/>
                                    </w:rPr>
                                    <w:t>F01</w:t>
                                  </w:r>
                                </w:p>
                              </w:tc>
                              <w:tc>
                                <w:tcPr>
                                  <w:tcW w:w="587" w:type="dxa"/>
                                  <w:tcBorders>
                                    <w:top w:val="single" w:sz="4" w:space="0" w:color="auto"/>
                                    <w:left w:val="nil"/>
                                    <w:bottom w:val="single" w:sz="4" w:space="0" w:color="auto"/>
                                    <w:right w:val="single" w:sz="4" w:space="0" w:color="auto"/>
                                  </w:tcBorders>
                                  <w:noWrap/>
                                  <w:vAlign w:val="center"/>
                                  <w:hideMark/>
                                </w:tcPr>
                                <w:p w14:paraId="1006F0D2" w14:textId="77777777" w:rsidR="00775FA7" w:rsidRPr="001A373C" w:rsidRDefault="00775FA7" w:rsidP="00797555">
                                  <w:pPr>
                                    <w:widowControl/>
                                    <w:spacing w:line="200" w:lineRule="exact"/>
                                    <w:jc w:val="center"/>
                                    <w:rPr>
                                      <w:rFonts w:ascii="標楷體" w:eastAsia="標楷體" w:hAnsi="標楷體" w:cs="新細明體"/>
                                      <w:kern w:val="0"/>
                                      <w:sz w:val="20"/>
                                    </w:rPr>
                                  </w:pPr>
                                  <w:r w:rsidRPr="001A373C">
                                    <w:rPr>
                                      <w:rFonts w:ascii="標楷體" w:eastAsia="標楷體" w:hAnsi="標楷體" w:cs="新細明體" w:hint="eastAsia"/>
                                      <w:kern w:val="0"/>
                                      <w:sz w:val="20"/>
                                    </w:rPr>
                                    <w:t>F02</w:t>
                                  </w:r>
                                </w:p>
                              </w:tc>
                              <w:tc>
                                <w:tcPr>
                                  <w:tcW w:w="587" w:type="dxa"/>
                                  <w:tcBorders>
                                    <w:top w:val="single" w:sz="4" w:space="0" w:color="auto"/>
                                    <w:left w:val="nil"/>
                                    <w:bottom w:val="single" w:sz="4" w:space="0" w:color="auto"/>
                                    <w:right w:val="single" w:sz="4" w:space="0" w:color="auto"/>
                                  </w:tcBorders>
                                  <w:noWrap/>
                                  <w:vAlign w:val="center"/>
                                  <w:hideMark/>
                                </w:tcPr>
                                <w:p w14:paraId="75515DB6" w14:textId="77777777" w:rsidR="00775FA7" w:rsidRPr="001A373C" w:rsidRDefault="00775FA7" w:rsidP="00797555">
                                  <w:pPr>
                                    <w:widowControl/>
                                    <w:spacing w:line="200" w:lineRule="exact"/>
                                    <w:jc w:val="center"/>
                                    <w:rPr>
                                      <w:rFonts w:ascii="標楷體" w:eastAsia="標楷體" w:hAnsi="標楷體" w:cs="新細明體"/>
                                      <w:kern w:val="0"/>
                                      <w:sz w:val="20"/>
                                    </w:rPr>
                                  </w:pPr>
                                  <w:r w:rsidRPr="001A373C">
                                    <w:rPr>
                                      <w:rFonts w:ascii="標楷體" w:eastAsia="標楷體" w:hAnsi="標楷體" w:cs="新細明體" w:hint="eastAsia"/>
                                      <w:kern w:val="0"/>
                                      <w:sz w:val="20"/>
                                    </w:rPr>
                                    <w:t>F03</w:t>
                                  </w:r>
                                </w:p>
                              </w:tc>
                              <w:tc>
                                <w:tcPr>
                                  <w:tcW w:w="588" w:type="dxa"/>
                                  <w:tcBorders>
                                    <w:top w:val="single" w:sz="4" w:space="0" w:color="auto"/>
                                    <w:left w:val="nil"/>
                                    <w:bottom w:val="single" w:sz="4" w:space="0" w:color="auto"/>
                                    <w:right w:val="single" w:sz="4" w:space="0" w:color="auto"/>
                                  </w:tcBorders>
                                  <w:noWrap/>
                                  <w:vAlign w:val="center"/>
                                  <w:hideMark/>
                                </w:tcPr>
                                <w:p w14:paraId="4D84FC83" w14:textId="77777777" w:rsidR="00775FA7" w:rsidRPr="001A373C" w:rsidRDefault="00775FA7" w:rsidP="00797555">
                                  <w:pPr>
                                    <w:widowControl/>
                                    <w:spacing w:line="200" w:lineRule="exact"/>
                                    <w:jc w:val="center"/>
                                    <w:rPr>
                                      <w:rFonts w:ascii="標楷體" w:eastAsia="標楷體" w:hAnsi="標楷體" w:cs="新細明體"/>
                                      <w:kern w:val="0"/>
                                      <w:sz w:val="20"/>
                                    </w:rPr>
                                  </w:pPr>
                                  <w:r w:rsidRPr="001A373C">
                                    <w:rPr>
                                      <w:rFonts w:ascii="標楷體" w:eastAsia="標楷體" w:hAnsi="標楷體" w:cs="新細明體" w:hint="eastAsia"/>
                                      <w:kern w:val="0"/>
                                      <w:sz w:val="20"/>
                                    </w:rPr>
                                    <w:t>F05</w:t>
                                  </w:r>
                                </w:p>
                              </w:tc>
                            </w:tr>
                            <w:tr w:rsidR="00775FA7" w:rsidRPr="001A373C" w14:paraId="6CBA5FAE" w14:textId="77777777" w:rsidTr="00872864">
                              <w:trPr>
                                <w:gridAfter w:val="1"/>
                                <w:wAfter w:w="12" w:type="dxa"/>
                              </w:trPr>
                              <w:tc>
                                <w:tcPr>
                                  <w:tcW w:w="1418" w:type="dxa"/>
                                  <w:tcBorders>
                                    <w:top w:val="nil"/>
                                    <w:left w:val="single" w:sz="4" w:space="0" w:color="auto"/>
                                    <w:bottom w:val="single" w:sz="4" w:space="0" w:color="000000"/>
                                    <w:right w:val="single" w:sz="4" w:space="0" w:color="auto"/>
                                  </w:tcBorders>
                                  <w:vAlign w:val="center"/>
                                  <w:hideMark/>
                                </w:tcPr>
                                <w:p w14:paraId="58C14BB3" w14:textId="77777777" w:rsidR="00775FA7" w:rsidRPr="001A373C" w:rsidRDefault="00775FA7" w:rsidP="00797555">
                                  <w:pPr>
                                    <w:widowControl/>
                                    <w:spacing w:line="200" w:lineRule="exact"/>
                                    <w:jc w:val="center"/>
                                    <w:rPr>
                                      <w:rFonts w:ascii="標楷體" w:eastAsia="標楷體" w:hAnsi="標楷體" w:cs="新細明體"/>
                                      <w:color w:val="000000"/>
                                      <w:kern w:val="0"/>
                                      <w:sz w:val="20"/>
                                    </w:rPr>
                                  </w:pPr>
                                  <w:r w:rsidRPr="001A373C">
                                    <w:rPr>
                                      <w:rFonts w:ascii="標楷體" w:eastAsia="標楷體" w:hAnsi="標楷體" w:cs="新細明體" w:hint="eastAsia"/>
                                      <w:color w:val="000000"/>
                                      <w:kern w:val="0"/>
                                      <w:sz w:val="20"/>
                                    </w:rPr>
                                    <w:t>111</w:t>
                                  </w:r>
                                </w:p>
                              </w:tc>
                              <w:tc>
                                <w:tcPr>
                                  <w:tcW w:w="587" w:type="dxa"/>
                                  <w:tcBorders>
                                    <w:top w:val="nil"/>
                                    <w:left w:val="nil"/>
                                    <w:bottom w:val="single" w:sz="4" w:space="0" w:color="auto"/>
                                    <w:right w:val="single" w:sz="4" w:space="0" w:color="auto"/>
                                  </w:tcBorders>
                                  <w:noWrap/>
                                  <w:vAlign w:val="center"/>
                                  <w:hideMark/>
                                </w:tcPr>
                                <w:p w14:paraId="0A81F550" w14:textId="77777777" w:rsidR="00775FA7" w:rsidRPr="001A373C" w:rsidRDefault="00775FA7" w:rsidP="00797555">
                                  <w:pPr>
                                    <w:widowControl/>
                                    <w:spacing w:line="200" w:lineRule="exact"/>
                                    <w:jc w:val="right"/>
                                    <w:rPr>
                                      <w:rFonts w:ascii="標楷體" w:eastAsia="標楷體" w:hAnsi="標楷體" w:cs="新細明體"/>
                                      <w:kern w:val="0"/>
                                      <w:sz w:val="20"/>
                                    </w:rPr>
                                  </w:pPr>
                                  <w:r w:rsidRPr="001A373C">
                                    <w:rPr>
                                      <w:rFonts w:ascii="標楷體" w:eastAsia="標楷體" w:hAnsi="標楷體" w:cs="新細明體" w:hint="eastAsia"/>
                                      <w:kern w:val="0"/>
                                      <w:sz w:val="20"/>
                                    </w:rPr>
                                    <w:t>66</w:t>
                                  </w:r>
                                </w:p>
                              </w:tc>
                              <w:tc>
                                <w:tcPr>
                                  <w:tcW w:w="587" w:type="dxa"/>
                                  <w:tcBorders>
                                    <w:top w:val="nil"/>
                                    <w:left w:val="nil"/>
                                    <w:bottom w:val="single" w:sz="4" w:space="0" w:color="auto"/>
                                    <w:right w:val="single" w:sz="4" w:space="0" w:color="auto"/>
                                  </w:tcBorders>
                                  <w:noWrap/>
                                  <w:vAlign w:val="center"/>
                                  <w:hideMark/>
                                </w:tcPr>
                                <w:p w14:paraId="36ACBC07" w14:textId="77777777" w:rsidR="00775FA7" w:rsidRPr="001A373C" w:rsidRDefault="00775FA7" w:rsidP="00797555">
                                  <w:pPr>
                                    <w:widowControl/>
                                    <w:spacing w:line="200" w:lineRule="exact"/>
                                    <w:jc w:val="right"/>
                                    <w:rPr>
                                      <w:rFonts w:ascii="標楷體" w:eastAsia="標楷體" w:hAnsi="標楷體" w:cs="新細明體"/>
                                      <w:kern w:val="0"/>
                                      <w:sz w:val="20"/>
                                    </w:rPr>
                                  </w:pPr>
                                  <w:r w:rsidRPr="001A373C">
                                    <w:rPr>
                                      <w:rFonts w:ascii="標楷體" w:eastAsia="標楷體" w:hAnsi="標楷體" w:cs="新細明體" w:hint="eastAsia"/>
                                      <w:kern w:val="0"/>
                                      <w:sz w:val="20"/>
                                    </w:rPr>
                                    <w:t>35</w:t>
                                  </w:r>
                                </w:p>
                              </w:tc>
                              <w:tc>
                                <w:tcPr>
                                  <w:tcW w:w="587" w:type="dxa"/>
                                  <w:tcBorders>
                                    <w:top w:val="nil"/>
                                    <w:left w:val="nil"/>
                                    <w:bottom w:val="single" w:sz="4" w:space="0" w:color="auto"/>
                                    <w:right w:val="single" w:sz="4" w:space="0" w:color="auto"/>
                                  </w:tcBorders>
                                  <w:noWrap/>
                                  <w:vAlign w:val="center"/>
                                  <w:hideMark/>
                                </w:tcPr>
                                <w:p w14:paraId="1BB63AB4" w14:textId="77777777" w:rsidR="00775FA7" w:rsidRPr="001A373C" w:rsidRDefault="00775FA7" w:rsidP="00797555">
                                  <w:pPr>
                                    <w:widowControl/>
                                    <w:spacing w:line="200" w:lineRule="exact"/>
                                    <w:jc w:val="right"/>
                                    <w:rPr>
                                      <w:rFonts w:ascii="標楷體" w:eastAsia="標楷體" w:hAnsi="標楷體" w:cs="新細明體"/>
                                      <w:kern w:val="0"/>
                                      <w:sz w:val="20"/>
                                    </w:rPr>
                                  </w:pPr>
                                  <w:r w:rsidRPr="001A373C">
                                    <w:rPr>
                                      <w:rFonts w:ascii="標楷體" w:eastAsia="標楷體" w:hAnsi="標楷體" w:cs="新細明體" w:hint="eastAsia"/>
                                      <w:kern w:val="0"/>
                                      <w:sz w:val="20"/>
                                    </w:rPr>
                                    <w:t>51</w:t>
                                  </w:r>
                                </w:p>
                              </w:tc>
                              <w:tc>
                                <w:tcPr>
                                  <w:tcW w:w="588" w:type="dxa"/>
                                  <w:tcBorders>
                                    <w:top w:val="nil"/>
                                    <w:left w:val="nil"/>
                                    <w:bottom w:val="single" w:sz="4" w:space="0" w:color="auto"/>
                                    <w:right w:val="single" w:sz="4" w:space="0" w:color="auto"/>
                                  </w:tcBorders>
                                  <w:noWrap/>
                                  <w:vAlign w:val="center"/>
                                  <w:hideMark/>
                                </w:tcPr>
                                <w:p w14:paraId="38F6BCEB" w14:textId="77777777" w:rsidR="00775FA7" w:rsidRPr="001A373C" w:rsidRDefault="00775FA7" w:rsidP="00797555">
                                  <w:pPr>
                                    <w:widowControl/>
                                    <w:spacing w:line="200" w:lineRule="exact"/>
                                    <w:jc w:val="right"/>
                                    <w:rPr>
                                      <w:rFonts w:ascii="標楷體" w:eastAsia="標楷體" w:hAnsi="標楷體" w:cs="新細明體"/>
                                      <w:kern w:val="0"/>
                                      <w:sz w:val="20"/>
                                    </w:rPr>
                                  </w:pPr>
                                  <w:r w:rsidRPr="001A373C">
                                    <w:rPr>
                                      <w:rFonts w:ascii="標楷體" w:eastAsia="標楷體" w:hAnsi="標楷體" w:cs="新細明體" w:hint="eastAsia"/>
                                      <w:kern w:val="0"/>
                                      <w:sz w:val="20"/>
                                    </w:rPr>
                                    <w:t>50</w:t>
                                  </w:r>
                                </w:p>
                              </w:tc>
                            </w:tr>
                            <w:tr w:rsidR="00775FA7" w:rsidRPr="001A373C" w14:paraId="0F1D9EFD" w14:textId="77777777" w:rsidTr="00872864">
                              <w:trPr>
                                <w:gridAfter w:val="1"/>
                                <w:wAfter w:w="12" w:type="dxa"/>
                              </w:trPr>
                              <w:tc>
                                <w:tcPr>
                                  <w:tcW w:w="1418" w:type="dxa"/>
                                  <w:tcBorders>
                                    <w:top w:val="nil"/>
                                    <w:left w:val="single" w:sz="4" w:space="0" w:color="auto"/>
                                    <w:bottom w:val="single" w:sz="4" w:space="0" w:color="000000"/>
                                    <w:right w:val="single" w:sz="4" w:space="0" w:color="auto"/>
                                  </w:tcBorders>
                                  <w:vAlign w:val="center"/>
                                  <w:hideMark/>
                                </w:tcPr>
                                <w:p w14:paraId="44F58E05" w14:textId="77777777" w:rsidR="00775FA7" w:rsidRPr="001A373C" w:rsidRDefault="00775FA7" w:rsidP="00797555">
                                  <w:pPr>
                                    <w:widowControl/>
                                    <w:spacing w:line="200" w:lineRule="exact"/>
                                    <w:jc w:val="center"/>
                                    <w:rPr>
                                      <w:rFonts w:ascii="標楷體" w:eastAsia="標楷體" w:hAnsi="標楷體" w:cs="新細明體"/>
                                      <w:color w:val="000000"/>
                                      <w:kern w:val="0"/>
                                      <w:sz w:val="20"/>
                                    </w:rPr>
                                  </w:pPr>
                                  <w:r w:rsidRPr="001A373C">
                                    <w:rPr>
                                      <w:rFonts w:ascii="標楷體" w:eastAsia="標楷體" w:hAnsi="標楷體" w:cs="新細明體" w:hint="eastAsia"/>
                                      <w:color w:val="000000"/>
                                      <w:kern w:val="0"/>
                                      <w:sz w:val="20"/>
                                    </w:rPr>
                                    <w:t>112</w:t>
                                  </w:r>
                                </w:p>
                              </w:tc>
                              <w:tc>
                                <w:tcPr>
                                  <w:tcW w:w="587" w:type="dxa"/>
                                  <w:tcBorders>
                                    <w:top w:val="nil"/>
                                    <w:left w:val="nil"/>
                                    <w:bottom w:val="single" w:sz="4" w:space="0" w:color="auto"/>
                                    <w:right w:val="single" w:sz="4" w:space="0" w:color="auto"/>
                                  </w:tcBorders>
                                  <w:noWrap/>
                                  <w:vAlign w:val="center"/>
                                  <w:hideMark/>
                                </w:tcPr>
                                <w:p w14:paraId="1B5640BE" w14:textId="77777777" w:rsidR="00775FA7" w:rsidRPr="001A373C" w:rsidRDefault="00775FA7" w:rsidP="00797555">
                                  <w:pPr>
                                    <w:widowControl/>
                                    <w:spacing w:line="200" w:lineRule="exact"/>
                                    <w:jc w:val="right"/>
                                    <w:rPr>
                                      <w:rFonts w:ascii="標楷體" w:eastAsia="標楷體" w:hAnsi="標楷體" w:cs="新細明體"/>
                                      <w:kern w:val="0"/>
                                      <w:sz w:val="20"/>
                                    </w:rPr>
                                  </w:pPr>
                                  <w:r w:rsidRPr="001A373C">
                                    <w:rPr>
                                      <w:rFonts w:ascii="標楷體" w:eastAsia="標楷體" w:hAnsi="標楷體" w:cs="新細明體" w:hint="eastAsia"/>
                                      <w:kern w:val="0"/>
                                      <w:sz w:val="20"/>
                                    </w:rPr>
                                    <w:t>38</w:t>
                                  </w:r>
                                </w:p>
                              </w:tc>
                              <w:tc>
                                <w:tcPr>
                                  <w:tcW w:w="587" w:type="dxa"/>
                                  <w:tcBorders>
                                    <w:top w:val="nil"/>
                                    <w:left w:val="nil"/>
                                    <w:bottom w:val="single" w:sz="4" w:space="0" w:color="auto"/>
                                    <w:right w:val="single" w:sz="4" w:space="0" w:color="auto"/>
                                  </w:tcBorders>
                                  <w:noWrap/>
                                  <w:vAlign w:val="center"/>
                                  <w:hideMark/>
                                </w:tcPr>
                                <w:p w14:paraId="56FE7437" w14:textId="77777777" w:rsidR="00775FA7" w:rsidRPr="001A373C" w:rsidRDefault="00775FA7" w:rsidP="00797555">
                                  <w:pPr>
                                    <w:widowControl/>
                                    <w:spacing w:line="200" w:lineRule="exact"/>
                                    <w:jc w:val="right"/>
                                    <w:rPr>
                                      <w:rFonts w:ascii="標楷體" w:eastAsia="標楷體" w:hAnsi="標楷體" w:cs="新細明體"/>
                                      <w:kern w:val="0"/>
                                      <w:sz w:val="20"/>
                                    </w:rPr>
                                  </w:pPr>
                                  <w:r w:rsidRPr="001A373C">
                                    <w:rPr>
                                      <w:rFonts w:ascii="標楷體" w:eastAsia="標楷體" w:hAnsi="標楷體" w:cs="新細明體" w:hint="eastAsia"/>
                                      <w:kern w:val="0"/>
                                      <w:sz w:val="20"/>
                                    </w:rPr>
                                    <w:t>21</w:t>
                                  </w:r>
                                </w:p>
                              </w:tc>
                              <w:tc>
                                <w:tcPr>
                                  <w:tcW w:w="587" w:type="dxa"/>
                                  <w:tcBorders>
                                    <w:top w:val="nil"/>
                                    <w:left w:val="nil"/>
                                    <w:bottom w:val="single" w:sz="4" w:space="0" w:color="auto"/>
                                    <w:right w:val="single" w:sz="4" w:space="0" w:color="auto"/>
                                  </w:tcBorders>
                                  <w:noWrap/>
                                  <w:vAlign w:val="center"/>
                                  <w:hideMark/>
                                </w:tcPr>
                                <w:p w14:paraId="7ABD4ED9" w14:textId="77777777" w:rsidR="00775FA7" w:rsidRPr="001A373C" w:rsidRDefault="00775FA7" w:rsidP="00797555">
                                  <w:pPr>
                                    <w:widowControl/>
                                    <w:spacing w:line="200" w:lineRule="exact"/>
                                    <w:jc w:val="right"/>
                                    <w:rPr>
                                      <w:rFonts w:ascii="標楷體" w:eastAsia="標楷體" w:hAnsi="標楷體" w:cs="新細明體"/>
                                      <w:kern w:val="0"/>
                                      <w:sz w:val="20"/>
                                    </w:rPr>
                                  </w:pPr>
                                  <w:r w:rsidRPr="001A373C">
                                    <w:rPr>
                                      <w:rFonts w:ascii="標楷體" w:eastAsia="標楷體" w:hAnsi="標楷體" w:cs="新細明體" w:hint="eastAsia"/>
                                      <w:kern w:val="0"/>
                                      <w:sz w:val="20"/>
                                    </w:rPr>
                                    <w:t>37</w:t>
                                  </w:r>
                                </w:p>
                              </w:tc>
                              <w:tc>
                                <w:tcPr>
                                  <w:tcW w:w="588" w:type="dxa"/>
                                  <w:tcBorders>
                                    <w:top w:val="nil"/>
                                    <w:left w:val="nil"/>
                                    <w:bottom w:val="single" w:sz="4" w:space="0" w:color="auto"/>
                                    <w:right w:val="single" w:sz="4" w:space="0" w:color="auto"/>
                                  </w:tcBorders>
                                  <w:noWrap/>
                                  <w:vAlign w:val="center"/>
                                  <w:hideMark/>
                                </w:tcPr>
                                <w:p w14:paraId="4B86D81D" w14:textId="77777777" w:rsidR="00775FA7" w:rsidRPr="001A373C" w:rsidRDefault="00775FA7" w:rsidP="00797555">
                                  <w:pPr>
                                    <w:widowControl/>
                                    <w:spacing w:line="200" w:lineRule="exact"/>
                                    <w:jc w:val="right"/>
                                    <w:rPr>
                                      <w:rFonts w:ascii="標楷體" w:eastAsia="標楷體" w:hAnsi="標楷體" w:cs="新細明體"/>
                                      <w:kern w:val="0"/>
                                      <w:sz w:val="20"/>
                                    </w:rPr>
                                  </w:pPr>
                                  <w:r w:rsidRPr="001A373C">
                                    <w:rPr>
                                      <w:rFonts w:ascii="標楷體" w:eastAsia="標楷體" w:hAnsi="標楷體" w:cs="新細明體" w:hint="eastAsia"/>
                                      <w:kern w:val="0"/>
                                      <w:sz w:val="20"/>
                                    </w:rPr>
                                    <w:t>24</w:t>
                                  </w:r>
                                </w:p>
                              </w:tc>
                            </w:tr>
                            <w:tr w:rsidR="00775FA7" w:rsidRPr="001A373C" w14:paraId="3300E46C" w14:textId="77777777" w:rsidTr="00872864">
                              <w:trPr>
                                <w:gridAfter w:val="1"/>
                                <w:wAfter w:w="12" w:type="dxa"/>
                              </w:trPr>
                              <w:tc>
                                <w:tcPr>
                                  <w:tcW w:w="1418" w:type="dxa"/>
                                  <w:tcBorders>
                                    <w:top w:val="nil"/>
                                    <w:left w:val="single" w:sz="4" w:space="0" w:color="auto"/>
                                    <w:bottom w:val="single" w:sz="4" w:space="0" w:color="000000"/>
                                    <w:right w:val="single" w:sz="4" w:space="0" w:color="auto"/>
                                  </w:tcBorders>
                                  <w:vAlign w:val="center"/>
                                  <w:hideMark/>
                                </w:tcPr>
                                <w:p w14:paraId="7E690A33" w14:textId="77777777" w:rsidR="00775FA7" w:rsidRPr="001A373C" w:rsidRDefault="00775FA7" w:rsidP="00797555">
                                  <w:pPr>
                                    <w:widowControl/>
                                    <w:spacing w:line="200" w:lineRule="exact"/>
                                    <w:jc w:val="center"/>
                                    <w:rPr>
                                      <w:rFonts w:ascii="標楷體" w:eastAsia="標楷體" w:hAnsi="標楷體" w:cs="新細明體"/>
                                      <w:color w:val="000000"/>
                                      <w:kern w:val="0"/>
                                      <w:sz w:val="20"/>
                                    </w:rPr>
                                  </w:pPr>
                                  <w:r w:rsidRPr="001A373C">
                                    <w:rPr>
                                      <w:rFonts w:ascii="標楷體" w:eastAsia="標楷體" w:hAnsi="標楷體" w:cs="新細明體" w:hint="eastAsia"/>
                                      <w:color w:val="000000"/>
                                      <w:kern w:val="0"/>
                                      <w:sz w:val="20"/>
                                    </w:rPr>
                                    <w:t>113</w:t>
                                  </w:r>
                                </w:p>
                              </w:tc>
                              <w:tc>
                                <w:tcPr>
                                  <w:tcW w:w="587" w:type="dxa"/>
                                  <w:tcBorders>
                                    <w:top w:val="nil"/>
                                    <w:left w:val="nil"/>
                                    <w:bottom w:val="single" w:sz="4" w:space="0" w:color="auto"/>
                                    <w:right w:val="single" w:sz="4" w:space="0" w:color="auto"/>
                                  </w:tcBorders>
                                  <w:noWrap/>
                                  <w:vAlign w:val="center"/>
                                  <w:hideMark/>
                                </w:tcPr>
                                <w:p w14:paraId="1EB952DF" w14:textId="77777777" w:rsidR="00775FA7" w:rsidRPr="001A373C" w:rsidRDefault="00775FA7" w:rsidP="00797555">
                                  <w:pPr>
                                    <w:widowControl/>
                                    <w:spacing w:line="200" w:lineRule="exact"/>
                                    <w:jc w:val="right"/>
                                    <w:rPr>
                                      <w:rFonts w:ascii="標楷體" w:eastAsia="標楷體" w:hAnsi="標楷體" w:cs="新細明體"/>
                                      <w:kern w:val="0"/>
                                      <w:sz w:val="20"/>
                                    </w:rPr>
                                  </w:pPr>
                                  <w:r w:rsidRPr="001A373C">
                                    <w:rPr>
                                      <w:rFonts w:ascii="標楷體" w:eastAsia="標楷體" w:hAnsi="標楷體" w:cs="新細明體" w:hint="eastAsia"/>
                                      <w:kern w:val="0"/>
                                      <w:sz w:val="20"/>
                                    </w:rPr>
                                    <w:t>39</w:t>
                                  </w:r>
                                </w:p>
                              </w:tc>
                              <w:tc>
                                <w:tcPr>
                                  <w:tcW w:w="587" w:type="dxa"/>
                                  <w:tcBorders>
                                    <w:top w:val="nil"/>
                                    <w:left w:val="nil"/>
                                    <w:bottom w:val="single" w:sz="4" w:space="0" w:color="auto"/>
                                    <w:right w:val="single" w:sz="4" w:space="0" w:color="auto"/>
                                  </w:tcBorders>
                                  <w:noWrap/>
                                  <w:vAlign w:val="center"/>
                                  <w:hideMark/>
                                </w:tcPr>
                                <w:p w14:paraId="46ACF0BB" w14:textId="77777777" w:rsidR="00775FA7" w:rsidRPr="001A373C" w:rsidRDefault="00775FA7" w:rsidP="00797555">
                                  <w:pPr>
                                    <w:widowControl/>
                                    <w:spacing w:line="200" w:lineRule="exact"/>
                                    <w:jc w:val="right"/>
                                    <w:rPr>
                                      <w:rFonts w:ascii="標楷體" w:eastAsia="標楷體" w:hAnsi="標楷體" w:cs="新細明體"/>
                                      <w:kern w:val="0"/>
                                      <w:sz w:val="20"/>
                                    </w:rPr>
                                  </w:pPr>
                                  <w:r w:rsidRPr="001A373C">
                                    <w:rPr>
                                      <w:rFonts w:ascii="標楷體" w:eastAsia="標楷體" w:hAnsi="標楷體" w:cs="新細明體" w:hint="eastAsia"/>
                                      <w:kern w:val="0"/>
                                      <w:sz w:val="20"/>
                                    </w:rPr>
                                    <w:t>20</w:t>
                                  </w:r>
                                </w:p>
                              </w:tc>
                              <w:tc>
                                <w:tcPr>
                                  <w:tcW w:w="587" w:type="dxa"/>
                                  <w:tcBorders>
                                    <w:top w:val="nil"/>
                                    <w:left w:val="nil"/>
                                    <w:bottom w:val="single" w:sz="4" w:space="0" w:color="auto"/>
                                    <w:right w:val="single" w:sz="4" w:space="0" w:color="auto"/>
                                  </w:tcBorders>
                                  <w:noWrap/>
                                  <w:vAlign w:val="center"/>
                                  <w:hideMark/>
                                </w:tcPr>
                                <w:p w14:paraId="739C06DA" w14:textId="77777777" w:rsidR="00775FA7" w:rsidRPr="001A373C" w:rsidRDefault="00775FA7" w:rsidP="00797555">
                                  <w:pPr>
                                    <w:widowControl/>
                                    <w:spacing w:line="200" w:lineRule="exact"/>
                                    <w:jc w:val="right"/>
                                    <w:rPr>
                                      <w:rFonts w:ascii="標楷體" w:eastAsia="標楷體" w:hAnsi="標楷體" w:cs="新細明體"/>
                                      <w:kern w:val="0"/>
                                      <w:sz w:val="20"/>
                                    </w:rPr>
                                  </w:pPr>
                                  <w:r w:rsidRPr="001A373C">
                                    <w:rPr>
                                      <w:rFonts w:ascii="標楷體" w:eastAsia="標楷體" w:hAnsi="標楷體" w:cs="新細明體" w:hint="eastAsia"/>
                                      <w:kern w:val="0"/>
                                      <w:sz w:val="20"/>
                                    </w:rPr>
                                    <w:t>33</w:t>
                                  </w:r>
                                </w:p>
                              </w:tc>
                              <w:tc>
                                <w:tcPr>
                                  <w:tcW w:w="588" w:type="dxa"/>
                                  <w:tcBorders>
                                    <w:top w:val="nil"/>
                                    <w:left w:val="nil"/>
                                    <w:bottom w:val="single" w:sz="4" w:space="0" w:color="auto"/>
                                    <w:right w:val="single" w:sz="4" w:space="0" w:color="auto"/>
                                  </w:tcBorders>
                                  <w:noWrap/>
                                  <w:vAlign w:val="center"/>
                                  <w:hideMark/>
                                </w:tcPr>
                                <w:p w14:paraId="43BFDFFE" w14:textId="77777777" w:rsidR="00775FA7" w:rsidRPr="001A373C" w:rsidRDefault="00775FA7" w:rsidP="00797555">
                                  <w:pPr>
                                    <w:widowControl/>
                                    <w:spacing w:line="200" w:lineRule="exact"/>
                                    <w:jc w:val="right"/>
                                    <w:rPr>
                                      <w:rFonts w:ascii="標楷體" w:eastAsia="標楷體" w:hAnsi="標楷體" w:cs="新細明體"/>
                                      <w:kern w:val="0"/>
                                      <w:sz w:val="20"/>
                                    </w:rPr>
                                  </w:pPr>
                                  <w:r w:rsidRPr="001A373C">
                                    <w:rPr>
                                      <w:rFonts w:ascii="標楷體" w:eastAsia="標楷體" w:hAnsi="標楷體" w:cs="新細明體" w:hint="eastAsia"/>
                                      <w:kern w:val="0"/>
                                      <w:sz w:val="20"/>
                                    </w:rPr>
                                    <w:t>34</w:t>
                                  </w:r>
                                </w:p>
                              </w:tc>
                            </w:tr>
                            <w:tr w:rsidR="00775FA7" w:rsidRPr="001A373C" w14:paraId="029538C9" w14:textId="77777777" w:rsidTr="00872864">
                              <w:trPr>
                                <w:gridAfter w:val="1"/>
                                <w:wAfter w:w="12" w:type="dxa"/>
                              </w:trPr>
                              <w:tc>
                                <w:tcPr>
                                  <w:tcW w:w="1418" w:type="dxa"/>
                                  <w:tcBorders>
                                    <w:top w:val="nil"/>
                                    <w:left w:val="single" w:sz="4" w:space="0" w:color="auto"/>
                                    <w:bottom w:val="single" w:sz="4" w:space="0" w:color="auto"/>
                                    <w:right w:val="single" w:sz="4" w:space="0" w:color="auto"/>
                                  </w:tcBorders>
                                  <w:vAlign w:val="center"/>
                                  <w:hideMark/>
                                </w:tcPr>
                                <w:p w14:paraId="4447D235" w14:textId="462CB51F" w:rsidR="00775FA7" w:rsidRDefault="00775FA7" w:rsidP="00797555">
                                  <w:pPr>
                                    <w:widowControl/>
                                    <w:spacing w:line="200" w:lineRule="exact"/>
                                    <w:jc w:val="center"/>
                                    <w:rPr>
                                      <w:rFonts w:ascii="標楷體" w:eastAsia="標楷體" w:hAnsi="標楷體" w:cs="新細明體"/>
                                      <w:color w:val="000000"/>
                                      <w:kern w:val="0"/>
                                      <w:sz w:val="20"/>
                                    </w:rPr>
                                  </w:pPr>
                                  <w:r w:rsidRPr="001A373C">
                                    <w:rPr>
                                      <w:rFonts w:ascii="標楷體" w:eastAsia="標楷體" w:hAnsi="標楷體" w:cs="新細明體" w:hint="eastAsia"/>
                                      <w:color w:val="000000"/>
                                      <w:kern w:val="0"/>
                                      <w:sz w:val="20"/>
                                    </w:rPr>
                                    <w:t>114</w:t>
                                  </w:r>
                                </w:p>
                                <w:p w14:paraId="12582654" w14:textId="397C960A" w:rsidR="00775FA7" w:rsidRPr="001A373C" w:rsidRDefault="00872864" w:rsidP="00797555">
                                  <w:pPr>
                                    <w:widowControl/>
                                    <w:spacing w:line="200" w:lineRule="exact"/>
                                    <w:jc w:val="center"/>
                                    <w:rPr>
                                      <w:rFonts w:ascii="標楷體" w:eastAsia="標楷體" w:hAnsi="標楷體" w:cs="新細明體"/>
                                      <w:color w:val="000000"/>
                                      <w:kern w:val="0"/>
                                      <w:sz w:val="20"/>
                                    </w:rPr>
                                  </w:pPr>
                                  <w:r>
                                    <w:rPr>
                                      <w:rFonts w:ascii="標楷體" w:eastAsia="標楷體" w:hAnsi="標楷體" w:cs="新細明體"/>
                                      <w:color w:val="000000"/>
                                      <w:kern w:val="0"/>
                                      <w:sz w:val="20"/>
                                    </w:rPr>
                                    <w:t>（</w:t>
                                  </w:r>
                                  <w:r w:rsidR="00775FA7" w:rsidRPr="001A373C">
                                    <w:rPr>
                                      <w:rFonts w:ascii="標楷體" w:eastAsia="標楷體" w:hAnsi="標楷體" w:cs="新細明體" w:hint="eastAsia"/>
                                      <w:color w:val="000000"/>
                                      <w:kern w:val="0"/>
                                      <w:sz w:val="20"/>
                                    </w:rPr>
                                    <w:t>8月底止</w:t>
                                  </w:r>
                                  <w:r>
                                    <w:rPr>
                                      <w:rFonts w:ascii="標楷體" w:eastAsia="標楷體" w:hAnsi="標楷體" w:cs="新細明體" w:hint="eastAsia"/>
                                      <w:color w:val="000000"/>
                                      <w:kern w:val="0"/>
                                      <w:sz w:val="20"/>
                                    </w:rPr>
                                    <w:t>）</w:t>
                                  </w:r>
                                </w:p>
                              </w:tc>
                              <w:tc>
                                <w:tcPr>
                                  <w:tcW w:w="587" w:type="dxa"/>
                                  <w:tcBorders>
                                    <w:top w:val="nil"/>
                                    <w:left w:val="nil"/>
                                    <w:bottom w:val="single" w:sz="4" w:space="0" w:color="auto"/>
                                    <w:right w:val="single" w:sz="4" w:space="0" w:color="auto"/>
                                  </w:tcBorders>
                                  <w:noWrap/>
                                  <w:vAlign w:val="center"/>
                                  <w:hideMark/>
                                </w:tcPr>
                                <w:p w14:paraId="5AC32DA5" w14:textId="77777777" w:rsidR="00775FA7" w:rsidRPr="001A373C" w:rsidRDefault="00775FA7" w:rsidP="00797555">
                                  <w:pPr>
                                    <w:widowControl/>
                                    <w:spacing w:line="200" w:lineRule="exact"/>
                                    <w:jc w:val="right"/>
                                    <w:rPr>
                                      <w:rFonts w:ascii="標楷體" w:eastAsia="標楷體" w:hAnsi="標楷體" w:cs="新細明體"/>
                                      <w:kern w:val="0"/>
                                      <w:sz w:val="20"/>
                                    </w:rPr>
                                  </w:pPr>
                                  <w:r w:rsidRPr="001A373C">
                                    <w:rPr>
                                      <w:rFonts w:ascii="標楷體" w:eastAsia="標楷體" w:hAnsi="標楷體" w:cs="新細明體" w:hint="eastAsia"/>
                                      <w:kern w:val="0"/>
                                      <w:sz w:val="20"/>
                                    </w:rPr>
                                    <w:t>26</w:t>
                                  </w:r>
                                </w:p>
                              </w:tc>
                              <w:tc>
                                <w:tcPr>
                                  <w:tcW w:w="587" w:type="dxa"/>
                                  <w:tcBorders>
                                    <w:top w:val="nil"/>
                                    <w:left w:val="nil"/>
                                    <w:bottom w:val="single" w:sz="4" w:space="0" w:color="auto"/>
                                    <w:right w:val="single" w:sz="4" w:space="0" w:color="auto"/>
                                  </w:tcBorders>
                                  <w:noWrap/>
                                  <w:vAlign w:val="center"/>
                                  <w:hideMark/>
                                </w:tcPr>
                                <w:p w14:paraId="0CBAF793" w14:textId="77777777" w:rsidR="00775FA7" w:rsidRPr="001A373C" w:rsidRDefault="00775FA7" w:rsidP="00797555">
                                  <w:pPr>
                                    <w:widowControl/>
                                    <w:spacing w:line="200" w:lineRule="exact"/>
                                    <w:jc w:val="right"/>
                                    <w:rPr>
                                      <w:rFonts w:ascii="標楷體" w:eastAsia="標楷體" w:hAnsi="標楷體" w:cs="新細明體"/>
                                      <w:kern w:val="0"/>
                                      <w:sz w:val="20"/>
                                    </w:rPr>
                                  </w:pPr>
                                  <w:r w:rsidRPr="001A373C">
                                    <w:rPr>
                                      <w:rFonts w:ascii="標楷體" w:eastAsia="標楷體" w:hAnsi="標楷體" w:cs="新細明體" w:hint="eastAsia"/>
                                      <w:kern w:val="0"/>
                                      <w:sz w:val="20"/>
                                    </w:rPr>
                                    <w:t>10</w:t>
                                  </w:r>
                                </w:p>
                              </w:tc>
                              <w:tc>
                                <w:tcPr>
                                  <w:tcW w:w="587" w:type="dxa"/>
                                  <w:tcBorders>
                                    <w:top w:val="nil"/>
                                    <w:left w:val="nil"/>
                                    <w:bottom w:val="single" w:sz="4" w:space="0" w:color="auto"/>
                                    <w:right w:val="single" w:sz="4" w:space="0" w:color="auto"/>
                                  </w:tcBorders>
                                  <w:noWrap/>
                                  <w:vAlign w:val="center"/>
                                  <w:hideMark/>
                                </w:tcPr>
                                <w:p w14:paraId="7BB873B4" w14:textId="77777777" w:rsidR="00775FA7" w:rsidRPr="001A373C" w:rsidRDefault="00775FA7" w:rsidP="00797555">
                                  <w:pPr>
                                    <w:widowControl/>
                                    <w:spacing w:line="200" w:lineRule="exact"/>
                                    <w:jc w:val="right"/>
                                    <w:rPr>
                                      <w:rFonts w:ascii="標楷體" w:eastAsia="標楷體" w:hAnsi="標楷體" w:cs="新細明體"/>
                                      <w:kern w:val="0"/>
                                      <w:sz w:val="20"/>
                                    </w:rPr>
                                  </w:pPr>
                                  <w:r w:rsidRPr="001A373C">
                                    <w:rPr>
                                      <w:rFonts w:ascii="標楷體" w:eastAsia="標楷體" w:hAnsi="標楷體" w:cs="新細明體" w:hint="eastAsia"/>
                                      <w:kern w:val="0"/>
                                      <w:sz w:val="20"/>
                                    </w:rPr>
                                    <w:t>17</w:t>
                                  </w:r>
                                </w:p>
                              </w:tc>
                              <w:tc>
                                <w:tcPr>
                                  <w:tcW w:w="588" w:type="dxa"/>
                                  <w:tcBorders>
                                    <w:top w:val="nil"/>
                                    <w:left w:val="nil"/>
                                    <w:bottom w:val="single" w:sz="4" w:space="0" w:color="auto"/>
                                    <w:right w:val="single" w:sz="4" w:space="0" w:color="auto"/>
                                  </w:tcBorders>
                                  <w:noWrap/>
                                  <w:vAlign w:val="center"/>
                                  <w:hideMark/>
                                </w:tcPr>
                                <w:p w14:paraId="6E3BAE28" w14:textId="77777777" w:rsidR="00775FA7" w:rsidRPr="001A373C" w:rsidRDefault="00775FA7" w:rsidP="00797555">
                                  <w:pPr>
                                    <w:widowControl/>
                                    <w:spacing w:line="200" w:lineRule="exact"/>
                                    <w:jc w:val="right"/>
                                    <w:rPr>
                                      <w:rFonts w:ascii="標楷體" w:eastAsia="標楷體" w:hAnsi="標楷體" w:cs="新細明體"/>
                                      <w:kern w:val="0"/>
                                      <w:sz w:val="20"/>
                                    </w:rPr>
                                  </w:pPr>
                                  <w:r w:rsidRPr="001A373C">
                                    <w:rPr>
                                      <w:rFonts w:ascii="標楷體" w:eastAsia="標楷體" w:hAnsi="標楷體" w:cs="新細明體" w:hint="eastAsia"/>
                                      <w:kern w:val="0"/>
                                      <w:sz w:val="20"/>
                                    </w:rPr>
                                    <w:t>18</w:t>
                                  </w:r>
                                </w:p>
                              </w:tc>
                            </w:tr>
                            <w:tr w:rsidR="00775FA7" w:rsidRPr="001A373C" w14:paraId="4688369C" w14:textId="77777777" w:rsidTr="00872864">
                              <w:tc>
                                <w:tcPr>
                                  <w:tcW w:w="3779" w:type="dxa"/>
                                  <w:gridSpan w:val="6"/>
                                  <w:tcBorders>
                                    <w:top w:val="single" w:sz="4" w:space="0" w:color="auto"/>
                                  </w:tcBorders>
                                  <w:vAlign w:val="center"/>
                                </w:tcPr>
                                <w:p w14:paraId="4C0AF674" w14:textId="2D9BD48E" w:rsidR="00775FA7" w:rsidRDefault="00775FA7" w:rsidP="004A0F69">
                                  <w:pPr>
                                    <w:spacing w:line="180" w:lineRule="exact"/>
                                    <w:ind w:leftChars="-11" w:left="514" w:hangingChars="300" w:hanging="540"/>
                                    <w:jc w:val="both"/>
                                    <w:rPr>
                                      <w:rFonts w:ascii="標楷體" w:eastAsia="標楷體" w:hAnsi="標楷體" w:cs="新細明體"/>
                                      <w:color w:val="000000"/>
                                      <w:kern w:val="0"/>
                                      <w:sz w:val="18"/>
                                      <w:szCs w:val="18"/>
                                    </w:rPr>
                                  </w:pPr>
                                  <w:r w:rsidRPr="001A373C">
                                    <w:rPr>
                                      <w:rFonts w:ascii="標楷體" w:eastAsia="標楷體" w:hAnsi="標楷體" w:cs="新細明體" w:hint="eastAsia"/>
                                      <w:kern w:val="0"/>
                                      <w:sz w:val="18"/>
                                      <w:szCs w:val="18"/>
                                    </w:rPr>
                                    <w:t>註：1</w:t>
                                  </w:r>
                                  <w:r w:rsidRPr="001A373C">
                                    <w:rPr>
                                      <w:rFonts w:ascii="標楷體" w:eastAsia="標楷體" w:hAnsi="標楷體" w:cs="新細明體"/>
                                      <w:kern w:val="0"/>
                                      <w:sz w:val="18"/>
                                      <w:szCs w:val="18"/>
                                    </w:rPr>
                                    <w:t>.</w:t>
                                  </w:r>
                                  <w:r w:rsidRPr="001A373C">
                                    <w:rPr>
                                      <w:rFonts w:ascii="標楷體" w:eastAsia="標楷體" w:hAnsi="標楷體"/>
                                      <w:sz w:val="18"/>
                                      <w:szCs w:val="18"/>
                                    </w:rPr>
                                    <w:t>使</w:t>
                                  </w:r>
                                  <w:r w:rsidRPr="001A373C">
                                    <w:rPr>
                                      <w:rFonts w:ascii="標楷體" w:eastAsia="標楷體" w:hAnsi="標楷體" w:hint="eastAsia"/>
                                      <w:sz w:val="18"/>
                                      <w:szCs w:val="18"/>
                                    </w:rPr>
                                    <w:t>用</w:t>
                                  </w:r>
                                  <w:r w:rsidR="00872864">
                                    <w:rPr>
                                      <w:rFonts w:ascii="標楷體" w:eastAsia="標楷體" w:hAnsi="標楷體" w:hint="eastAsia"/>
                                      <w:sz w:val="18"/>
                                      <w:szCs w:val="18"/>
                                    </w:rPr>
                                    <w:t>時數</w:t>
                                  </w:r>
                                  <w:r w:rsidRPr="001A373C">
                                    <w:rPr>
                                      <w:rFonts w:ascii="標楷體" w:eastAsia="標楷體" w:hAnsi="標楷體" w:hint="eastAsia"/>
                                      <w:sz w:val="18"/>
                                      <w:szCs w:val="18"/>
                                    </w:rPr>
                                    <w:t>包含</w:t>
                                  </w:r>
                                  <w:r w:rsidRPr="001A373C">
                                    <w:rPr>
                                      <w:rFonts w:ascii="標楷體" w:eastAsia="標楷體" w:hAnsi="標楷體" w:cs="新細明體" w:hint="eastAsia"/>
                                      <w:color w:val="000000"/>
                                      <w:kern w:val="0"/>
                                      <w:sz w:val="18"/>
                                      <w:szCs w:val="18"/>
                                    </w:rPr>
                                    <w:t>勤務、訓練及其他</w:t>
                                  </w:r>
                                  <w:r w:rsidR="00A70364">
                                    <w:rPr>
                                      <w:rFonts w:ascii="標楷體" w:eastAsia="標楷體" w:hAnsi="標楷體" w:cs="新細明體"/>
                                      <w:color w:val="000000"/>
                                      <w:kern w:val="0"/>
                                      <w:sz w:val="18"/>
                                      <w:szCs w:val="18"/>
                                    </w:rPr>
                                    <w:t>（</w:t>
                                  </w:r>
                                  <w:r w:rsidRPr="001A373C">
                                    <w:rPr>
                                      <w:rFonts w:ascii="標楷體" w:eastAsia="標楷體" w:hAnsi="標楷體" w:hint="eastAsia"/>
                                      <w:sz w:val="18"/>
                                      <w:szCs w:val="18"/>
                                    </w:rPr>
                                    <w:t>演習、世界海洋日、體驗營等活動</w:t>
                                  </w:r>
                                  <w:r w:rsidR="00A70364">
                                    <w:rPr>
                                      <w:rFonts w:ascii="標楷體" w:eastAsia="標楷體" w:hAnsi="標楷體" w:cs="新細明體"/>
                                      <w:color w:val="000000"/>
                                      <w:kern w:val="0"/>
                                      <w:sz w:val="18"/>
                                      <w:szCs w:val="18"/>
                                    </w:rPr>
                                    <w:t>）</w:t>
                                  </w:r>
                                  <w:r w:rsidR="00872864">
                                    <w:rPr>
                                      <w:rFonts w:ascii="標楷體" w:eastAsia="標楷體" w:hAnsi="標楷體" w:hint="eastAsia"/>
                                      <w:sz w:val="18"/>
                                      <w:szCs w:val="18"/>
                                    </w:rPr>
                                    <w:t>，以累計使用時間</w:t>
                                  </w:r>
                                  <w:r w:rsidRPr="001A373C">
                                    <w:rPr>
                                      <w:rFonts w:ascii="標楷體" w:eastAsia="標楷體" w:hAnsi="標楷體" w:cs="新細明體" w:hint="eastAsia"/>
                                      <w:color w:val="000000"/>
                                      <w:kern w:val="0"/>
                                      <w:sz w:val="18"/>
                                      <w:szCs w:val="18"/>
                                    </w:rPr>
                                    <w:t>換算為小時，</w:t>
                                  </w:r>
                                  <w:r w:rsidR="00872864">
                                    <w:rPr>
                                      <w:rFonts w:ascii="標楷體" w:eastAsia="標楷體" w:hAnsi="標楷體" w:cs="新細明體" w:hint="eastAsia"/>
                                      <w:color w:val="000000"/>
                                      <w:kern w:val="0"/>
                                      <w:sz w:val="18"/>
                                      <w:szCs w:val="18"/>
                                    </w:rPr>
                                    <w:t>採</w:t>
                                  </w:r>
                                  <w:r w:rsidRPr="001A373C">
                                    <w:rPr>
                                      <w:rFonts w:ascii="標楷體" w:eastAsia="標楷體" w:hAnsi="標楷體" w:cs="新細明體" w:hint="eastAsia"/>
                                      <w:color w:val="000000"/>
                                      <w:kern w:val="0"/>
                                      <w:sz w:val="18"/>
                                      <w:szCs w:val="18"/>
                                    </w:rPr>
                                    <w:t>四捨五入表達。</w:t>
                                  </w:r>
                                </w:p>
                                <w:p w14:paraId="5B9D8F1D" w14:textId="0A194862" w:rsidR="00775FA7" w:rsidRPr="001A373C" w:rsidRDefault="00872864" w:rsidP="00B55E57">
                                  <w:pPr>
                                    <w:spacing w:line="180" w:lineRule="exact"/>
                                    <w:ind w:leftChars="130" w:left="492" w:hangingChars="100" w:hanging="180"/>
                                    <w:jc w:val="both"/>
                                    <w:rPr>
                                      <w:rFonts w:ascii="標楷體" w:eastAsia="標楷體" w:hAnsi="標楷體"/>
                                      <w:sz w:val="18"/>
                                      <w:szCs w:val="18"/>
                                    </w:rPr>
                                  </w:pPr>
                                  <w:r>
                                    <w:rPr>
                                      <w:rFonts w:ascii="標楷體" w:eastAsia="標楷體" w:hAnsi="標楷體" w:cs="新細明體"/>
                                      <w:color w:val="000000"/>
                                      <w:kern w:val="0"/>
                                      <w:sz w:val="18"/>
                                      <w:szCs w:val="18"/>
                                    </w:rPr>
                                    <w:t>2</w:t>
                                  </w:r>
                                  <w:r w:rsidR="00775FA7">
                                    <w:rPr>
                                      <w:rFonts w:ascii="標楷體" w:eastAsia="標楷體" w:hAnsi="標楷體" w:cs="新細明體"/>
                                      <w:color w:val="000000"/>
                                      <w:kern w:val="0"/>
                                      <w:sz w:val="18"/>
                                      <w:szCs w:val="18"/>
                                    </w:rPr>
                                    <w:t>.</w:t>
                                  </w:r>
                                  <w:r w:rsidR="00775FA7" w:rsidRPr="00FC0410">
                                    <w:rPr>
                                      <w:rFonts w:ascii="標楷體" w:eastAsia="標楷體" w:hAnsi="標楷體" w:cs="新細明體" w:hint="eastAsia"/>
                                      <w:spacing w:val="-6"/>
                                      <w:kern w:val="0"/>
                                      <w:sz w:val="18"/>
                                      <w:szCs w:val="18"/>
                                    </w:rPr>
                                    <w:t>資料來源：整理自海巡署艦隊分署提供資料。</w:t>
                                  </w:r>
                                </w:p>
                              </w:tc>
                            </w:tr>
                          </w:tbl>
                          <w:p w14:paraId="72A3C7CD" w14:textId="77777777" w:rsidR="00775FA7" w:rsidRPr="00070736" w:rsidRDefault="00775FA7" w:rsidP="00775FA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7B32A8" id="_x0000_t202" coordsize="21600,21600" o:spt="202" path="m,l,21600r21600,l21600,xe">
                <v:stroke joinstyle="miter"/>
                <v:path gradientshapeok="t" o:connecttype="rect"/>
              </v:shapetype>
              <v:shape id="文字方塊 2" o:spid="_x0000_s1026" type="#_x0000_t202" style="position:absolute;left:0;text-align:left;margin-left:160.75pt;margin-top:537.7pt;width:211.95pt;height:155.5pt;z-index:251667968;visibility:visible;mso-wrap-style:square;mso-width-percent:0;mso-height-percent:0;mso-wrap-distance-left:9pt;mso-wrap-distance-top:3.6pt;mso-wrap-distance-right:9pt;mso-wrap-distance-bottom:3.6pt;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" stroked="f">
                <v:textbox>
                  <w:txbxContent>
                    <w:tbl>
                      <w:tblPr>
                        <w:tblW w:w="0" w:type="auto"/>
                        <w:tblInd w:w="142" w:type="dxa"/>
                        <w:tblLayout w:type="fixed"/>
                        <w:tblCellMar>
                          <w:left w:w="28" w:type="dxa"/>
                          <w:right w:w="28" w:type="dxa"/>
                        </w:tblCellMar>
                        <w:tblLook w:val="04A0" w:firstRow="1" w:lastRow="0" w:firstColumn="1" w:lastColumn="0" w:noHBand="0" w:noVBand="1"/>
                      </w:tblPr>
                      <w:tblGrid>
                        <w:gridCol w:w="1418"/>
                        <w:gridCol w:w="587"/>
                        <w:gridCol w:w="587"/>
                        <w:gridCol w:w="587"/>
                        <w:gridCol w:w="588"/>
                        <w:gridCol w:w="12"/>
                      </w:tblGrid>
                      <w:tr w:rsidR="00775FA7" w:rsidRPr="001A373C" w14:paraId="58C163B3" w14:textId="77777777" w:rsidTr="00872864">
                        <w:trPr>
                          <w:trHeight w:val="416"/>
                        </w:trPr>
                        <w:tc>
                          <w:tcPr>
                            <w:tcW w:w="3779" w:type="dxa"/>
                            <w:gridSpan w:val="6"/>
                            <w:tcBorders>
                              <w:bottom w:val="single" w:sz="4" w:space="0" w:color="auto"/>
                            </w:tcBorders>
                            <w:vAlign w:val="center"/>
                          </w:tcPr>
                          <w:p w14:paraId="02F7FF26" w14:textId="6E06E226" w:rsidR="00775FA7" w:rsidRDefault="00775FA7" w:rsidP="001C0B99">
                            <w:pPr>
                              <w:widowControl/>
                              <w:spacing w:line="240" w:lineRule="exact"/>
                              <w:ind w:left="745" w:hangingChars="310" w:hanging="745"/>
                              <w:jc w:val="both"/>
                              <w:rPr>
                                <w:rFonts w:ascii="標楷體" w:eastAsia="標楷體" w:hAnsi="標楷體"/>
                                <w:b/>
                                <w:bCs/>
                              </w:rPr>
                            </w:pPr>
                            <w:r w:rsidRPr="00C639B0">
                              <w:rPr>
                                <w:rFonts w:ascii="標楷體" w:eastAsia="標楷體" w:hAnsi="標楷體" w:hint="eastAsia"/>
                                <w:b/>
                                <w:bCs/>
                              </w:rPr>
                              <w:t>表</w:t>
                            </w:r>
                            <w:r>
                              <w:rPr>
                                <w:rFonts w:ascii="標楷體" w:eastAsia="標楷體" w:hAnsi="標楷體"/>
                                <w:b/>
                                <w:bCs/>
                              </w:rPr>
                              <w:t>2</w:t>
                            </w:r>
                            <w:r w:rsidRPr="000C47C4">
                              <w:rPr>
                                <w:rFonts w:ascii="標楷體" w:eastAsia="標楷體" w:hAnsi="標楷體" w:hint="eastAsia"/>
                                <w:b/>
                              </w:rPr>
                              <w:t xml:space="preserve">　</w:t>
                            </w:r>
                            <w:r w:rsidRPr="004742BB">
                              <w:rPr>
                                <w:rFonts w:ascii="標楷體" w:eastAsia="標楷體" w:hAnsi="標楷體" w:hint="eastAsia"/>
                                <w:b/>
                              </w:rPr>
                              <w:t>海巡署</w:t>
                            </w:r>
                            <w:r w:rsidRPr="00C639B0">
                              <w:rPr>
                                <w:rFonts w:ascii="標楷體" w:eastAsia="標楷體" w:hAnsi="標楷體" w:hint="eastAsia"/>
                                <w:b/>
                                <w:bCs/>
                              </w:rPr>
                              <w:t>艦隊分署配置旋翼型無人機使用</w:t>
                            </w:r>
                            <w:r w:rsidR="00872864">
                              <w:rPr>
                                <w:rFonts w:ascii="標楷體" w:eastAsia="標楷體" w:hAnsi="標楷體" w:hint="eastAsia"/>
                                <w:b/>
                                <w:bCs/>
                              </w:rPr>
                              <w:t>時數</w:t>
                            </w:r>
                          </w:p>
                          <w:p w14:paraId="7F04085A" w14:textId="77777777" w:rsidR="00775FA7" w:rsidRPr="001A373C" w:rsidRDefault="00775FA7" w:rsidP="001A373C">
                            <w:pPr>
                              <w:widowControl/>
                              <w:spacing w:line="200" w:lineRule="exact"/>
                              <w:jc w:val="right"/>
                              <w:rPr>
                                <w:rFonts w:ascii="標楷體" w:eastAsia="標楷體" w:hAnsi="標楷體" w:cs="新細明體"/>
                                <w:kern w:val="0"/>
                                <w:sz w:val="20"/>
                              </w:rPr>
                            </w:pPr>
                            <w:r w:rsidRPr="001A373C">
                              <w:rPr>
                                <w:rFonts w:ascii="標楷體" w:eastAsia="標楷體" w:hAnsi="標楷體" w:hint="eastAsia"/>
                                <w:sz w:val="20"/>
                              </w:rPr>
                              <w:t>單位：小時</w:t>
                            </w:r>
                          </w:p>
                        </w:tc>
                      </w:tr>
                      <w:tr w:rsidR="00775FA7" w:rsidRPr="001A373C" w14:paraId="01D80EED" w14:textId="77777777" w:rsidTr="00872864">
                        <w:trPr>
                          <w:gridAfter w:val="1"/>
                          <w:wAfter w:w="12" w:type="dxa"/>
                          <w:trHeight w:val="64"/>
                        </w:trPr>
                        <w:tc>
                          <w:tcPr>
                            <w:tcW w:w="1418" w:type="dxa"/>
                            <w:tcBorders>
                              <w:top w:val="single" w:sz="4" w:space="0" w:color="auto"/>
                              <w:left w:val="single" w:sz="4" w:space="0" w:color="auto"/>
                              <w:bottom w:val="single" w:sz="4" w:space="0" w:color="000000"/>
                              <w:right w:val="single" w:sz="4" w:space="0" w:color="auto"/>
                              <w:tl2br w:val="single" w:sz="4" w:space="0" w:color="auto"/>
                            </w:tcBorders>
                            <w:vAlign w:val="center"/>
                            <w:hideMark/>
                          </w:tcPr>
                          <w:p w14:paraId="0E1AB64D" w14:textId="625651A3" w:rsidR="00775FA7" w:rsidRDefault="00872864" w:rsidP="00871598">
                            <w:pPr>
                              <w:widowControl/>
                              <w:spacing w:line="200" w:lineRule="exact"/>
                              <w:ind w:firstLineChars="300" w:firstLine="600"/>
                              <w:jc w:val="right"/>
                              <w:rPr>
                                <w:rFonts w:ascii="標楷體" w:eastAsia="標楷體" w:hAnsi="標楷體" w:cs="新細明體"/>
                                <w:color w:val="000000"/>
                                <w:kern w:val="0"/>
                                <w:sz w:val="20"/>
                              </w:rPr>
                            </w:pPr>
                            <w:r w:rsidRPr="00872864">
                              <w:rPr>
                                <w:rFonts w:ascii="標楷體" w:eastAsia="標楷體" w:hAnsi="標楷體" w:cs="新細明體"/>
                                <w:color w:val="000000"/>
                                <w:kern w:val="0"/>
                                <w:sz w:val="20"/>
                              </w:rPr>
                              <w:t>UAV</w:t>
                            </w:r>
                            <w:r w:rsidR="00775FA7" w:rsidRPr="001A373C">
                              <w:rPr>
                                <w:rFonts w:ascii="標楷體" w:eastAsia="標楷體" w:hAnsi="標楷體" w:cs="新細明體" w:hint="eastAsia"/>
                                <w:color w:val="000000"/>
                                <w:kern w:val="0"/>
                                <w:sz w:val="20"/>
                              </w:rPr>
                              <w:t>編號</w:t>
                            </w:r>
                          </w:p>
                          <w:p w14:paraId="31D06D82" w14:textId="77777777" w:rsidR="00775FA7" w:rsidRPr="001A373C" w:rsidRDefault="00775FA7" w:rsidP="00871598">
                            <w:pPr>
                              <w:widowControl/>
                              <w:spacing w:line="200" w:lineRule="exact"/>
                              <w:jc w:val="both"/>
                              <w:rPr>
                                <w:rFonts w:ascii="標楷體" w:eastAsia="標楷體" w:hAnsi="標楷體" w:cs="新細明體"/>
                                <w:color w:val="000000"/>
                                <w:kern w:val="0"/>
                                <w:sz w:val="20"/>
                              </w:rPr>
                            </w:pPr>
                            <w:r w:rsidRPr="001A373C">
                              <w:rPr>
                                <w:rFonts w:ascii="標楷體" w:eastAsia="標楷體" w:hAnsi="標楷體" w:cs="新細明體" w:hint="eastAsia"/>
                                <w:color w:val="000000"/>
                                <w:kern w:val="0"/>
                                <w:sz w:val="20"/>
                              </w:rPr>
                              <w:t>年度</w:t>
                            </w:r>
                          </w:p>
                        </w:tc>
                        <w:tc>
                          <w:tcPr>
                            <w:tcW w:w="587" w:type="dxa"/>
                            <w:tcBorders>
                              <w:top w:val="single" w:sz="4" w:space="0" w:color="auto"/>
                              <w:left w:val="nil"/>
                              <w:bottom w:val="single" w:sz="4" w:space="0" w:color="auto"/>
                              <w:right w:val="single" w:sz="4" w:space="0" w:color="auto"/>
                            </w:tcBorders>
                            <w:noWrap/>
                            <w:vAlign w:val="center"/>
                            <w:hideMark/>
                          </w:tcPr>
                          <w:p w14:paraId="2405DD49" w14:textId="77777777" w:rsidR="00775FA7" w:rsidRPr="001A373C" w:rsidRDefault="00775FA7" w:rsidP="00797555">
                            <w:pPr>
                              <w:widowControl/>
                              <w:spacing w:line="200" w:lineRule="exact"/>
                              <w:jc w:val="center"/>
                              <w:rPr>
                                <w:rFonts w:ascii="標楷體" w:eastAsia="標楷體" w:hAnsi="標楷體" w:cs="新細明體"/>
                                <w:kern w:val="0"/>
                                <w:sz w:val="20"/>
                              </w:rPr>
                            </w:pPr>
                            <w:r w:rsidRPr="001A373C">
                              <w:rPr>
                                <w:rFonts w:ascii="標楷體" w:eastAsia="標楷體" w:hAnsi="標楷體" w:cs="新細明體" w:hint="eastAsia"/>
                                <w:kern w:val="0"/>
                                <w:sz w:val="20"/>
                              </w:rPr>
                              <w:t>F01</w:t>
                            </w:r>
                          </w:p>
                        </w:tc>
                        <w:tc>
                          <w:tcPr>
                            <w:tcW w:w="587" w:type="dxa"/>
                            <w:tcBorders>
                              <w:top w:val="single" w:sz="4" w:space="0" w:color="auto"/>
                              <w:left w:val="nil"/>
                              <w:bottom w:val="single" w:sz="4" w:space="0" w:color="auto"/>
                              <w:right w:val="single" w:sz="4" w:space="0" w:color="auto"/>
                            </w:tcBorders>
                            <w:noWrap/>
                            <w:vAlign w:val="center"/>
                            <w:hideMark/>
                          </w:tcPr>
                          <w:p w14:paraId="1006F0D2" w14:textId="77777777" w:rsidR="00775FA7" w:rsidRPr="001A373C" w:rsidRDefault="00775FA7" w:rsidP="00797555">
                            <w:pPr>
                              <w:widowControl/>
                              <w:spacing w:line="200" w:lineRule="exact"/>
                              <w:jc w:val="center"/>
                              <w:rPr>
                                <w:rFonts w:ascii="標楷體" w:eastAsia="標楷體" w:hAnsi="標楷體" w:cs="新細明體"/>
                                <w:kern w:val="0"/>
                                <w:sz w:val="20"/>
                              </w:rPr>
                            </w:pPr>
                            <w:r w:rsidRPr="001A373C">
                              <w:rPr>
                                <w:rFonts w:ascii="標楷體" w:eastAsia="標楷體" w:hAnsi="標楷體" w:cs="新細明體" w:hint="eastAsia"/>
                                <w:kern w:val="0"/>
                                <w:sz w:val="20"/>
                              </w:rPr>
                              <w:t>F02</w:t>
                            </w:r>
                          </w:p>
                        </w:tc>
                        <w:tc>
                          <w:tcPr>
                            <w:tcW w:w="587" w:type="dxa"/>
                            <w:tcBorders>
                              <w:top w:val="single" w:sz="4" w:space="0" w:color="auto"/>
                              <w:left w:val="nil"/>
                              <w:bottom w:val="single" w:sz="4" w:space="0" w:color="auto"/>
                              <w:right w:val="single" w:sz="4" w:space="0" w:color="auto"/>
                            </w:tcBorders>
                            <w:noWrap/>
                            <w:vAlign w:val="center"/>
                            <w:hideMark/>
                          </w:tcPr>
                          <w:p w14:paraId="75515DB6" w14:textId="77777777" w:rsidR="00775FA7" w:rsidRPr="001A373C" w:rsidRDefault="00775FA7" w:rsidP="00797555">
                            <w:pPr>
                              <w:widowControl/>
                              <w:spacing w:line="200" w:lineRule="exact"/>
                              <w:jc w:val="center"/>
                              <w:rPr>
                                <w:rFonts w:ascii="標楷體" w:eastAsia="標楷體" w:hAnsi="標楷體" w:cs="新細明體"/>
                                <w:kern w:val="0"/>
                                <w:sz w:val="20"/>
                              </w:rPr>
                            </w:pPr>
                            <w:r w:rsidRPr="001A373C">
                              <w:rPr>
                                <w:rFonts w:ascii="標楷體" w:eastAsia="標楷體" w:hAnsi="標楷體" w:cs="新細明體" w:hint="eastAsia"/>
                                <w:kern w:val="0"/>
                                <w:sz w:val="20"/>
                              </w:rPr>
                              <w:t>F03</w:t>
                            </w:r>
                          </w:p>
                        </w:tc>
                        <w:tc>
                          <w:tcPr>
                            <w:tcW w:w="588" w:type="dxa"/>
                            <w:tcBorders>
                              <w:top w:val="single" w:sz="4" w:space="0" w:color="auto"/>
                              <w:left w:val="nil"/>
                              <w:bottom w:val="single" w:sz="4" w:space="0" w:color="auto"/>
                              <w:right w:val="single" w:sz="4" w:space="0" w:color="auto"/>
                            </w:tcBorders>
                            <w:noWrap/>
                            <w:vAlign w:val="center"/>
                            <w:hideMark/>
                          </w:tcPr>
                          <w:p w14:paraId="4D84FC83" w14:textId="77777777" w:rsidR="00775FA7" w:rsidRPr="001A373C" w:rsidRDefault="00775FA7" w:rsidP="00797555">
                            <w:pPr>
                              <w:widowControl/>
                              <w:spacing w:line="200" w:lineRule="exact"/>
                              <w:jc w:val="center"/>
                              <w:rPr>
                                <w:rFonts w:ascii="標楷體" w:eastAsia="標楷體" w:hAnsi="標楷體" w:cs="新細明體"/>
                                <w:kern w:val="0"/>
                                <w:sz w:val="20"/>
                              </w:rPr>
                            </w:pPr>
                            <w:r w:rsidRPr="001A373C">
                              <w:rPr>
                                <w:rFonts w:ascii="標楷體" w:eastAsia="標楷體" w:hAnsi="標楷體" w:cs="新細明體" w:hint="eastAsia"/>
                                <w:kern w:val="0"/>
                                <w:sz w:val="20"/>
                              </w:rPr>
                              <w:t>F05</w:t>
                            </w:r>
                          </w:p>
                        </w:tc>
                      </w:tr>
                      <w:tr w:rsidR="00775FA7" w:rsidRPr="001A373C" w14:paraId="6CBA5FAE" w14:textId="77777777" w:rsidTr="00872864">
                        <w:trPr>
                          <w:gridAfter w:val="1"/>
                          <w:wAfter w:w="12" w:type="dxa"/>
                        </w:trPr>
                        <w:tc>
                          <w:tcPr>
                            <w:tcW w:w="1418" w:type="dxa"/>
                            <w:tcBorders>
                              <w:top w:val="nil"/>
                              <w:left w:val="single" w:sz="4" w:space="0" w:color="auto"/>
                              <w:bottom w:val="single" w:sz="4" w:space="0" w:color="000000"/>
                              <w:right w:val="single" w:sz="4" w:space="0" w:color="auto"/>
                            </w:tcBorders>
                            <w:vAlign w:val="center"/>
                            <w:hideMark/>
                          </w:tcPr>
                          <w:p w14:paraId="58C14BB3" w14:textId="77777777" w:rsidR="00775FA7" w:rsidRPr="001A373C" w:rsidRDefault="00775FA7" w:rsidP="00797555">
                            <w:pPr>
                              <w:widowControl/>
                              <w:spacing w:line="200" w:lineRule="exact"/>
                              <w:jc w:val="center"/>
                              <w:rPr>
                                <w:rFonts w:ascii="標楷體" w:eastAsia="標楷體" w:hAnsi="標楷體" w:cs="新細明體"/>
                                <w:color w:val="000000"/>
                                <w:kern w:val="0"/>
                                <w:sz w:val="20"/>
                              </w:rPr>
                            </w:pPr>
                            <w:r w:rsidRPr="001A373C">
                              <w:rPr>
                                <w:rFonts w:ascii="標楷體" w:eastAsia="標楷體" w:hAnsi="標楷體" w:cs="新細明體" w:hint="eastAsia"/>
                                <w:color w:val="000000"/>
                                <w:kern w:val="0"/>
                                <w:sz w:val="20"/>
                              </w:rPr>
                              <w:t>111</w:t>
                            </w:r>
                          </w:p>
                        </w:tc>
                        <w:tc>
                          <w:tcPr>
                            <w:tcW w:w="587" w:type="dxa"/>
                            <w:tcBorders>
                              <w:top w:val="nil"/>
                              <w:left w:val="nil"/>
                              <w:bottom w:val="single" w:sz="4" w:space="0" w:color="auto"/>
                              <w:right w:val="single" w:sz="4" w:space="0" w:color="auto"/>
                            </w:tcBorders>
                            <w:noWrap/>
                            <w:vAlign w:val="center"/>
                            <w:hideMark/>
                          </w:tcPr>
                          <w:p w14:paraId="0A81F550" w14:textId="77777777" w:rsidR="00775FA7" w:rsidRPr="001A373C" w:rsidRDefault="00775FA7" w:rsidP="00797555">
                            <w:pPr>
                              <w:widowControl/>
                              <w:spacing w:line="200" w:lineRule="exact"/>
                              <w:jc w:val="right"/>
                              <w:rPr>
                                <w:rFonts w:ascii="標楷體" w:eastAsia="標楷體" w:hAnsi="標楷體" w:cs="新細明體"/>
                                <w:kern w:val="0"/>
                                <w:sz w:val="20"/>
                              </w:rPr>
                            </w:pPr>
                            <w:r w:rsidRPr="001A373C">
                              <w:rPr>
                                <w:rFonts w:ascii="標楷體" w:eastAsia="標楷體" w:hAnsi="標楷體" w:cs="新細明體" w:hint="eastAsia"/>
                                <w:kern w:val="0"/>
                                <w:sz w:val="20"/>
                              </w:rPr>
                              <w:t>66</w:t>
                            </w:r>
                          </w:p>
                        </w:tc>
                        <w:tc>
                          <w:tcPr>
                            <w:tcW w:w="587" w:type="dxa"/>
                            <w:tcBorders>
                              <w:top w:val="nil"/>
                              <w:left w:val="nil"/>
                              <w:bottom w:val="single" w:sz="4" w:space="0" w:color="auto"/>
                              <w:right w:val="single" w:sz="4" w:space="0" w:color="auto"/>
                            </w:tcBorders>
                            <w:noWrap/>
                            <w:vAlign w:val="center"/>
                            <w:hideMark/>
                          </w:tcPr>
                          <w:p w14:paraId="36ACBC07" w14:textId="77777777" w:rsidR="00775FA7" w:rsidRPr="001A373C" w:rsidRDefault="00775FA7" w:rsidP="00797555">
                            <w:pPr>
                              <w:widowControl/>
                              <w:spacing w:line="200" w:lineRule="exact"/>
                              <w:jc w:val="right"/>
                              <w:rPr>
                                <w:rFonts w:ascii="標楷體" w:eastAsia="標楷體" w:hAnsi="標楷體" w:cs="新細明體"/>
                                <w:kern w:val="0"/>
                                <w:sz w:val="20"/>
                              </w:rPr>
                            </w:pPr>
                            <w:r w:rsidRPr="001A373C">
                              <w:rPr>
                                <w:rFonts w:ascii="標楷體" w:eastAsia="標楷體" w:hAnsi="標楷體" w:cs="新細明體" w:hint="eastAsia"/>
                                <w:kern w:val="0"/>
                                <w:sz w:val="20"/>
                              </w:rPr>
                              <w:t>35</w:t>
                            </w:r>
                          </w:p>
                        </w:tc>
                        <w:tc>
                          <w:tcPr>
                            <w:tcW w:w="587" w:type="dxa"/>
                            <w:tcBorders>
                              <w:top w:val="nil"/>
                              <w:left w:val="nil"/>
                              <w:bottom w:val="single" w:sz="4" w:space="0" w:color="auto"/>
                              <w:right w:val="single" w:sz="4" w:space="0" w:color="auto"/>
                            </w:tcBorders>
                            <w:noWrap/>
                            <w:vAlign w:val="center"/>
                            <w:hideMark/>
                          </w:tcPr>
                          <w:p w14:paraId="1BB63AB4" w14:textId="77777777" w:rsidR="00775FA7" w:rsidRPr="001A373C" w:rsidRDefault="00775FA7" w:rsidP="00797555">
                            <w:pPr>
                              <w:widowControl/>
                              <w:spacing w:line="200" w:lineRule="exact"/>
                              <w:jc w:val="right"/>
                              <w:rPr>
                                <w:rFonts w:ascii="標楷體" w:eastAsia="標楷體" w:hAnsi="標楷體" w:cs="新細明體"/>
                                <w:kern w:val="0"/>
                                <w:sz w:val="20"/>
                              </w:rPr>
                            </w:pPr>
                            <w:r w:rsidRPr="001A373C">
                              <w:rPr>
                                <w:rFonts w:ascii="標楷體" w:eastAsia="標楷體" w:hAnsi="標楷體" w:cs="新細明體" w:hint="eastAsia"/>
                                <w:kern w:val="0"/>
                                <w:sz w:val="20"/>
                              </w:rPr>
                              <w:t>51</w:t>
                            </w:r>
                          </w:p>
                        </w:tc>
                        <w:tc>
                          <w:tcPr>
                            <w:tcW w:w="588" w:type="dxa"/>
                            <w:tcBorders>
                              <w:top w:val="nil"/>
                              <w:left w:val="nil"/>
                              <w:bottom w:val="single" w:sz="4" w:space="0" w:color="auto"/>
                              <w:right w:val="single" w:sz="4" w:space="0" w:color="auto"/>
                            </w:tcBorders>
                            <w:noWrap/>
                            <w:vAlign w:val="center"/>
                            <w:hideMark/>
                          </w:tcPr>
                          <w:p w14:paraId="38F6BCEB" w14:textId="77777777" w:rsidR="00775FA7" w:rsidRPr="001A373C" w:rsidRDefault="00775FA7" w:rsidP="00797555">
                            <w:pPr>
                              <w:widowControl/>
                              <w:spacing w:line="200" w:lineRule="exact"/>
                              <w:jc w:val="right"/>
                              <w:rPr>
                                <w:rFonts w:ascii="標楷體" w:eastAsia="標楷體" w:hAnsi="標楷體" w:cs="新細明體"/>
                                <w:kern w:val="0"/>
                                <w:sz w:val="20"/>
                              </w:rPr>
                            </w:pPr>
                            <w:r w:rsidRPr="001A373C">
                              <w:rPr>
                                <w:rFonts w:ascii="標楷體" w:eastAsia="標楷體" w:hAnsi="標楷體" w:cs="新細明體" w:hint="eastAsia"/>
                                <w:kern w:val="0"/>
                                <w:sz w:val="20"/>
                              </w:rPr>
                              <w:t>50</w:t>
                            </w:r>
                          </w:p>
                        </w:tc>
                      </w:tr>
                      <w:tr w:rsidR="00775FA7" w:rsidRPr="001A373C" w14:paraId="0F1D9EFD" w14:textId="77777777" w:rsidTr="00872864">
                        <w:trPr>
                          <w:gridAfter w:val="1"/>
                          <w:wAfter w:w="12" w:type="dxa"/>
                        </w:trPr>
                        <w:tc>
                          <w:tcPr>
                            <w:tcW w:w="1418" w:type="dxa"/>
                            <w:tcBorders>
                              <w:top w:val="nil"/>
                              <w:left w:val="single" w:sz="4" w:space="0" w:color="auto"/>
                              <w:bottom w:val="single" w:sz="4" w:space="0" w:color="000000"/>
                              <w:right w:val="single" w:sz="4" w:space="0" w:color="auto"/>
                            </w:tcBorders>
                            <w:vAlign w:val="center"/>
                            <w:hideMark/>
                          </w:tcPr>
                          <w:p w14:paraId="44F58E05" w14:textId="77777777" w:rsidR="00775FA7" w:rsidRPr="001A373C" w:rsidRDefault="00775FA7" w:rsidP="00797555">
                            <w:pPr>
                              <w:widowControl/>
                              <w:spacing w:line="200" w:lineRule="exact"/>
                              <w:jc w:val="center"/>
                              <w:rPr>
                                <w:rFonts w:ascii="標楷體" w:eastAsia="標楷體" w:hAnsi="標楷體" w:cs="新細明體"/>
                                <w:color w:val="000000"/>
                                <w:kern w:val="0"/>
                                <w:sz w:val="20"/>
                              </w:rPr>
                            </w:pPr>
                            <w:r w:rsidRPr="001A373C">
                              <w:rPr>
                                <w:rFonts w:ascii="標楷體" w:eastAsia="標楷體" w:hAnsi="標楷體" w:cs="新細明體" w:hint="eastAsia"/>
                                <w:color w:val="000000"/>
                                <w:kern w:val="0"/>
                                <w:sz w:val="20"/>
                              </w:rPr>
                              <w:t>112</w:t>
                            </w:r>
                          </w:p>
                        </w:tc>
                        <w:tc>
                          <w:tcPr>
                            <w:tcW w:w="587" w:type="dxa"/>
                            <w:tcBorders>
                              <w:top w:val="nil"/>
                              <w:left w:val="nil"/>
                              <w:bottom w:val="single" w:sz="4" w:space="0" w:color="auto"/>
                              <w:right w:val="single" w:sz="4" w:space="0" w:color="auto"/>
                            </w:tcBorders>
                            <w:noWrap/>
                            <w:vAlign w:val="center"/>
                            <w:hideMark/>
                          </w:tcPr>
                          <w:p w14:paraId="1B5640BE" w14:textId="77777777" w:rsidR="00775FA7" w:rsidRPr="001A373C" w:rsidRDefault="00775FA7" w:rsidP="00797555">
                            <w:pPr>
                              <w:widowControl/>
                              <w:spacing w:line="200" w:lineRule="exact"/>
                              <w:jc w:val="right"/>
                              <w:rPr>
                                <w:rFonts w:ascii="標楷體" w:eastAsia="標楷體" w:hAnsi="標楷體" w:cs="新細明體"/>
                                <w:kern w:val="0"/>
                                <w:sz w:val="20"/>
                              </w:rPr>
                            </w:pPr>
                            <w:r w:rsidRPr="001A373C">
                              <w:rPr>
                                <w:rFonts w:ascii="標楷體" w:eastAsia="標楷體" w:hAnsi="標楷體" w:cs="新細明體" w:hint="eastAsia"/>
                                <w:kern w:val="0"/>
                                <w:sz w:val="20"/>
                              </w:rPr>
                              <w:t>38</w:t>
                            </w:r>
                          </w:p>
                        </w:tc>
                        <w:tc>
                          <w:tcPr>
                            <w:tcW w:w="587" w:type="dxa"/>
                            <w:tcBorders>
                              <w:top w:val="nil"/>
                              <w:left w:val="nil"/>
                              <w:bottom w:val="single" w:sz="4" w:space="0" w:color="auto"/>
                              <w:right w:val="single" w:sz="4" w:space="0" w:color="auto"/>
                            </w:tcBorders>
                            <w:noWrap/>
                            <w:vAlign w:val="center"/>
                            <w:hideMark/>
                          </w:tcPr>
                          <w:p w14:paraId="56FE7437" w14:textId="77777777" w:rsidR="00775FA7" w:rsidRPr="001A373C" w:rsidRDefault="00775FA7" w:rsidP="00797555">
                            <w:pPr>
                              <w:widowControl/>
                              <w:spacing w:line="200" w:lineRule="exact"/>
                              <w:jc w:val="right"/>
                              <w:rPr>
                                <w:rFonts w:ascii="標楷體" w:eastAsia="標楷體" w:hAnsi="標楷體" w:cs="新細明體"/>
                                <w:kern w:val="0"/>
                                <w:sz w:val="20"/>
                              </w:rPr>
                            </w:pPr>
                            <w:r w:rsidRPr="001A373C">
                              <w:rPr>
                                <w:rFonts w:ascii="標楷體" w:eastAsia="標楷體" w:hAnsi="標楷體" w:cs="新細明體" w:hint="eastAsia"/>
                                <w:kern w:val="0"/>
                                <w:sz w:val="20"/>
                              </w:rPr>
                              <w:t>21</w:t>
                            </w:r>
                          </w:p>
                        </w:tc>
                        <w:tc>
                          <w:tcPr>
                            <w:tcW w:w="587" w:type="dxa"/>
                            <w:tcBorders>
                              <w:top w:val="nil"/>
                              <w:left w:val="nil"/>
                              <w:bottom w:val="single" w:sz="4" w:space="0" w:color="auto"/>
                              <w:right w:val="single" w:sz="4" w:space="0" w:color="auto"/>
                            </w:tcBorders>
                            <w:noWrap/>
                            <w:vAlign w:val="center"/>
                            <w:hideMark/>
                          </w:tcPr>
                          <w:p w14:paraId="7ABD4ED9" w14:textId="77777777" w:rsidR="00775FA7" w:rsidRPr="001A373C" w:rsidRDefault="00775FA7" w:rsidP="00797555">
                            <w:pPr>
                              <w:widowControl/>
                              <w:spacing w:line="200" w:lineRule="exact"/>
                              <w:jc w:val="right"/>
                              <w:rPr>
                                <w:rFonts w:ascii="標楷體" w:eastAsia="標楷體" w:hAnsi="標楷體" w:cs="新細明體"/>
                                <w:kern w:val="0"/>
                                <w:sz w:val="20"/>
                              </w:rPr>
                            </w:pPr>
                            <w:r w:rsidRPr="001A373C">
                              <w:rPr>
                                <w:rFonts w:ascii="標楷體" w:eastAsia="標楷體" w:hAnsi="標楷體" w:cs="新細明體" w:hint="eastAsia"/>
                                <w:kern w:val="0"/>
                                <w:sz w:val="20"/>
                              </w:rPr>
                              <w:t>37</w:t>
                            </w:r>
                          </w:p>
                        </w:tc>
                        <w:tc>
                          <w:tcPr>
                            <w:tcW w:w="588" w:type="dxa"/>
                            <w:tcBorders>
                              <w:top w:val="nil"/>
                              <w:left w:val="nil"/>
                              <w:bottom w:val="single" w:sz="4" w:space="0" w:color="auto"/>
                              <w:right w:val="single" w:sz="4" w:space="0" w:color="auto"/>
                            </w:tcBorders>
                            <w:noWrap/>
                            <w:vAlign w:val="center"/>
                            <w:hideMark/>
                          </w:tcPr>
                          <w:p w14:paraId="4B86D81D" w14:textId="77777777" w:rsidR="00775FA7" w:rsidRPr="001A373C" w:rsidRDefault="00775FA7" w:rsidP="00797555">
                            <w:pPr>
                              <w:widowControl/>
                              <w:spacing w:line="200" w:lineRule="exact"/>
                              <w:jc w:val="right"/>
                              <w:rPr>
                                <w:rFonts w:ascii="標楷體" w:eastAsia="標楷體" w:hAnsi="標楷體" w:cs="新細明體"/>
                                <w:kern w:val="0"/>
                                <w:sz w:val="20"/>
                              </w:rPr>
                            </w:pPr>
                            <w:r w:rsidRPr="001A373C">
                              <w:rPr>
                                <w:rFonts w:ascii="標楷體" w:eastAsia="標楷體" w:hAnsi="標楷體" w:cs="新細明體" w:hint="eastAsia"/>
                                <w:kern w:val="0"/>
                                <w:sz w:val="20"/>
                              </w:rPr>
                              <w:t>24</w:t>
                            </w:r>
                          </w:p>
                        </w:tc>
                      </w:tr>
                      <w:tr w:rsidR="00775FA7" w:rsidRPr="001A373C" w14:paraId="3300E46C" w14:textId="77777777" w:rsidTr="00872864">
                        <w:trPr>
                          <w:gridAfter w:val="1"/>
                          <w:wAfter w:w="12" w:type="dxa"/>
                        </w:trPr>
                        <w:tc>
                          <w:tcPr>
                            <w:tcW w:w="1418" w:type="dxa"/>
                            <w:tcBorders>
                              <w:top w:val="nil"/>
                              <w:left w:val="single" w:sz="4" w:space="0" w:color="auto"/>
                              <w:bottom w:val="single" w:sz="4" w:space="0" w:color="000000"/>
                              <w:right w:val="single" w:sz="4" w:space="0" w:color="auto"/>
                            </w:tcBorders>
                            <w:vAlign w:val="center"/>
                            <w:hideMark/>
                          </w:tcPr>
                          <w:p w14:paraId="7E690A33" w14:textId="77777777" w:rsidR="00775FA7" w:rsidRPr="001A373C" w:rsidRDefault="00775FA7" w:rsidP="00797555">
                            <w:pPr>
                              <w:widowControl/>
                              <w:spacing w:line="200" w:lineRule="exact"/>
                              <w:jc w:val="center"/>
                              <w:rPr>
                                <w:rFonts w:ascii="標楷體" w:eastAsia="標楷體" w:hAnsi="標楷體" w:cs="新細明體"/>
                                <w:color w:val="000000"/>
                                <w:kern w:val="0"/>
                                <w:sz w:val="20"/>
                              </w:rPr>
                            </w:pPr>
                            <w:r w:rsidRPr="001A373C">
                              <w:rPr>
                                <w:rFonts w:ascii="標楷體" w:eastAsia="標楷體" w:hAnsi="標楷體" w:cs="新細明體" w:hint="eastAsia"/>
                                <w:color w:val="000000"/>
                                <w:kern w:val="0"/>
                                <w:sz w:val="20"/>
                              </w:rPr>
                              <w:t>113</w:t>
                            </w:r>
                          </w:p>
                        </w:tc>
                        <w:tc>
                          <w:tcPr>
                            <w:tcW w:w="587" w:type="dxa"/>
                            <w:tcBorders>
                              <w:top w:val="nil"/>
                              <w:left w:val="nil"/>
                              <w:bottom w:val="single" w:sz="4" w:space="0" w:color="auto"/>
                              <w:right w:val="single" w:sz="4" w:space="0" w:color="auto"/>
                            </w:tcBorders>
                            <w:noWrap/>
                            <w:vAlign w:val="center"/>
                            <w:hideMark/>
                          </w:tcPr>
                          <w:p w14:paraId="1EB952DF" w14:textId="77777777" w:rsidR="00775FA7" w:rsidRPr="001A373C" w:rsidRDefault="00775FA7" w:rsidP="00797555">
                            <w:pPr>
                              <w:widowControl/>
                              <w:spacing w:line="200" w:lineRule="exact"/>
                              <w:jc w:val="right"/>
                              <w:rPr>
                                <w:rFonts w:ascii="標楷體" w:eastAsia="標楷體" w:hAnsi="標楷體" w:cs="新細明體"/>
                                <w:kern w:val="0"/>
                                <w:sz w:val="20"/>
                              </w:rPr>
                            </w:pPr>
                            <w:r w:rsidRPr="001A373C">
                              <w:rPr>
                                <w:rFonts w:ascii="標楷體" w:eastAsia="標楷體" w:hAnsi="標楷體" w:cs="新細明體" w:hint="eastAsia"/>
                                <w:kern w:val="0"/>
                                <w:sz w:val="20"/>
                              </w:rPr>
                              <w:t>39</w:t>
                            </w:r>
                          </w:p>
                        </w:tc>
                        <w:tc>
                          <w:tcPr>
                            <w:tcW w:w="587" w:type="dxa"/>
                            <w:tcBorders>
                              <w:top w:val="nil"/>
                              <w:left w:val="nil"/>
                              <w:bottom w:val="single" w:sz="4" w:space="0" w:color="auto"/>
                              <w:right w:val="single" w:sz="4" w:space="0" w:color="auto"/>
                            </w:tcBorders>
                            <w:noWrap/>
                            <w:vAlign w:val="center"/>
                            <w:hideMark/>
                          </w:tcPr>
                          <w:p w14:paraId="46ACF0BB" w14:textId="77777777" w:rsidR="00775FA7" w:rsidRPr="001A373C" w:rsidRDefault="00775FA7" w:rsidP="00797555">
                            <w:pPr>
                              <w:widowControl/>
                              <w:spacing w:line="200" w:lineRule="exact"/>
                              <w:jc w:val="right"/>
                              <w:rPr>
                                <w:rFonts w:ascii="標楷體" w:eastAsia="標楷體" w:hAnsi="標楷體" w:cs="新細明體"/>
                                <w:kern w:val="0"/>
                                <w:sz w:val="20"/>
                              </w:rPr>
                            </w:pPr>
                            <w:r w:rsidRPr="001A373C">
                              <w:rPr>
                                <w:rFonts w:ascii="標楷體" w:eastAsia="標楷體" w:hAnsi="標楷體" w:cs="新細明體" w:hint="eastAsia"/>
                                <w:kern w:val="0"/>
                                <w:sz w:val="20"/>
                              </w:rPr>
                              <w:t>20</w:t>
                            </w:r>
                          </w:p>
                        </w:tc>
                        <w:tc>
                          <w:tcPr>
                            <w:tcW w:w="587" w:type="dxa"/>
                            <w:tcBorders>
                              <w:top w:val="nil"/>
                              <w:left w:val="nil"/>
                              <w:bottom w:val="single" w:sz="4" w:space="0" w:color="auto"/>
                              <w:right w:val="single" w:sz="4" w:space="0" w:color="auto"/>
                            </w:tcBorders>
                            <w:noWrap/>
                            <w:vAlign w:val="center"/>
                            <w:hideMark/>
                          </w:tcPr>
                          <w:p w14:paraId="739C06DA" w14:textId="77777777" w:rsidR="00775FA7" w:rsidRPr="001A373C" w:rsidRDefault="00775FA7" w:rsidP="00797555">
                            <w:pPr>
                              <w:widowControl/>
                              <w:spacing w:line="200" w:lineRule="exact"/>
                              <w:jc w:val="right"/>
                              <w:rPr>
                                <w:rFonts w:ascii="標楷體" w:eastAsia="標楷體" w:hAnsi="標楷體" w:cs="新細明體"/>
                                <w:kern w:val="0"/>
                                <w:sz w:val="20"/>
                              </w:rPr>
                            </w:pPr>
                            <w:r w:rsidRPr="001A373C">
                              <w:rPr>
                                <w:rFonts w:ascii="標楷體" w:eastAsia="標楷體" w:hAnsi="標楷體" w:cs="新細明體" w:hint="eastAsia"/>
                                <w:kern w:val="0"/>
                                <w:sz w:val="20"/>
                              </w:rPr>
                              <w:t>33</w:t>
                            </w:r>
                          </w:p>
                        </w:tc>
                        <w:tc>
                          <w:tcPr>
                            <w:tcW w:w="588" w:type="dxa"/>
                            <w:tcBorders>
                              <w:top w:val="nil"/>
                              <w:left w:val="nil"/>
                              <w:bottom w:val="single" w:sz="4" w:space="0" w:color="auto"/>
                              <w:right w:val="single" w:sz="4" w:space="0" w:color="auto"/>
                            </w:tcBorders>
                            <w:noWrap/>
                            <w:vAlign w:val="center"/>
                            <w:hideMark/>
                          </w:tcPr>
                          <w:p w14:paraId="43BFDFFE" w14:textId="77777777" w:rsidR="00775FA7" w:rsidRPr="001A373C" w:rsidRDefault="00775FA7" w:rsidP="00797555">
                            <w:pPr>
                              <w:widowControl/>
                              <w:spacing w:line="200" w:lineRule="exact"/>
                              <w:jc w:val="right"/>
                              <w:rPr>
                                <w:rFonts w:ascii="標楷體" w:eastAsia="標楷體" w:hAnsi="標楷體" w:cs="新細明體"/>
                                <w:kern w:val="0"/>
                                <w:sz w:val="20"/>
                              </w:rPr>
                            </w:pPr>
                            <w:r w:rsidRPr="001A373C">
                              <w:rPr>
                                <w:rFonts w:ascii="標楷體" w:eastAsia="標楷體" w:hAnsi="標楷體" w:cs="新細明體" w:hint="eastAsia"/>
                                <w:kern w:val="0"/>
                                <w:sz w:val="20"/>
                              </w:rPr>
                              <w:t>34</w:t>
                            </w:r>
                          </w:p>
                        </w:tc>
                      </w:tr>
                      <w:tr w:rsidR="00775FA7" w:rsidRPr="001A373C" w14:paraId="029538C9" w14:textId="77777777" w:rsidTr="00872864">
                        <w:trPr>
                          <w:gridAfter w:val="1"/>
                          <w:wAfter w:w="12" w:type="dxa"/>
                        </w:trPr>
                        <w:tc>
                          <w:tcPr>
                            <w:tcW w:w="1418" w:type="dxa"/>
                            <w:tcBorders>
                              <w:top w:val="nil"/>
                              <w:left w:val="single" w:sz="4" w:space="0" w:color="auto"/>
                              <w:bottom w:val="single" w:sz="4" w:space="0" w:color="auto"/>
                              <w:right w:val="single" w:sz="4" w:space="0" w:color="auto"/>
                            </w:tcBorders>
                            <w:vAlign w:val="center"/>
                            <w:hideMark/>
                          </w:tcPr>
                          <w:p w14:paraId="4447D235" w14:textId="462CB51F" w:rsidR="00775FA7" w:rsidRDefault="00775FA7" w:rsidP="00797555">
                            <w:pPr>
                              <w:widowControl/>
                              <w:spacing w:line="200" w:lineRule="exact"/>
                              <w:jc w:val="center"/>
                              <w:rPr>
                                <w:rFonts w:ascii="標楷體" w:eastAsia="標楷體" w:hAnsi="標楷體" w:cs="新細明體"/>
                                <w:color w:val="000000"/>
                                <w:kern w:val="0"/>
                                <w:sz w:val="20"/>
                              </w:rPr>
                            </w:pPr>
                            <w:r w:rsidRPr="001A373C">
                              <w:rPr>
                                <w:rFonts w:ascii="標楷體" w:eastAsia="標楷體" w:hAnsi="標楷體" w:cs="新細明體" w:hint="eastAsia"/>
                                <w:color w:val="000000"/>
                                <w:kern w:val="0"/>
                                <w:sz w:val="20"/>
                              </w:rPr>
                              <w:t>114</w:t>
                            </w:r>
                          </w:p>
                          <w:p w14:paraId="12582654" w14:textId="397C960A" w:rsidR="00775FA7" w:rsidRPr="001A373C" w:rsidRDefault="00872864" w:rsidP="00797555">
                            <w:pPr>
                              <w:widowControl/>
                              <w:spacing w:line="200" w:lineRule="exact"/>
                              <w:jc w:val="center"/>
                              <w:rPr>
                                <w:rFonts w:ascii="標楷體" w:eastAsia="標楷體" w:hAnsi="標楷體" w:cs="新細明體"/>
                                <w:color w:val="000000"/>
                                <w:kern w:val="0"/>
                                <w:sz w:val="20"/>
                              </w:rPr>
                            </w:pPr>
                            <w:r>
                              <w:rPr>
                                <w:rFonts w:ascii="標楷體" w:eastAsia="標楷體" w:hAnsi="標楷體" w:cs="新細明體"/>
                                <w:color w:val="000000"/>
                                <w:kern w:val="0"/>
                                <w:sz w:val="20"/>
                              </w:rPr>
                              <w:t>（</w:t>
                            </w:r>
                            <w:r w:rsidR="00775FA7" w:rsidRPr="001A373C">
                              <w:rPr>
                                <w:rFonts w:ascii="標楷體" w:eastAsia="標楷體" w:hAnsi="標楷體" w:cs="新細明體" w:hint="eastAsia"/>
                                <w:color w:val="000000"/>
                                <w:kern w:val="0"/>
                                <w:sz w:val="20"/>
                              </w:rPr>
                              <w:t>8月底止</w:t>
                            </w:r>
                            <w:r>
                              <w:rPr>
                                <w:rFonts w:ascii="標楷體" w:eastAsia="標楷體" w:hAnsi="標楷體" w:cs="新細明體" w:hint="eastAsia"/>
                                <w:color w:val="000000"/>
                                <w:kern w:val="0"/>
                                <w:sz w:val="20"/>
                              </w:rPr>
                              <w:t>）</w:t>
                            </w:r>
                          </w:p>
                        </w:tc>
                        <w:tc>
                          <w:tcPr>
                            <w:tcW w:w="587" w:type="dxa"/>
                            <w:tcBorders>
                              <w:top w:val="nil"/>
                              <w:left w:val="nil"/>
                              <w:bottom w:val="single" w:sz="4" w:space="0" w:color="auto"/>
                              <w:right w:val="single" w:sz="4" w:space="0" w:color="auto"/>
                            </w:tcBorders>
                            <w:noWrap/>
                            <w:vAlign w:val="center"/>
                            <w:hideMark/>
                          </w:tcPr>
                          <w:p w14:paraId="5AC32DA5" w14:textId="77777777" w:rsidR="00775FA7" w:rsidRPr="001A373C" w:rsidRDefault="00775FA7" w:rsidP="00797555">
                            <w:pPr>
                              <w:widowControl/>
                              <w:spacing w:line="200" w:lineRule="exact"/>
                              <w:jc w:val="right"/>
                              <w:rPr>
                                <w:rFonts w:ascii="標楷體" w:eastAsia="標楷體" w:hAnsi="標楷體" w:cs="新細明體"/>
                                <w:kern w:val="0"/>
                                <w:sz w:val="20"/>
                              </w:rPr>
                            </w:pPr>
                            <w:r w:rsidRPr="001A373C">
                              <w:rPr>
                                <w:rFonts w:ascii="標楷體" w:eastAsia="標楷體" w:hAnsi="標楷體" w:cs="新細明體" w:hint="eastAsia"/>
                                <w:kern w:val="0"/>
                                <w:sz w:val="20"/>
                              </w:rPr>
                              <w:t>26</w:t>
                            </w:r>
                          </w:p>
                        </w:tc>
                        <w:tc>
                          <w:tcPr>
                            <w:tcW w:w="587" w:type="dxa"/>
                            <w:tcBorders>
                              <w:top w:val="nil"/>
                              <w:left w:val="nil"/>
                              <w:bottom w:val="single" w:sz="4" w:space="0" w:color="auto"/>
                              <w:right w:val="single" w:sz="4" w:space="0" w:color="auto"/>
                            </w:tcBorders>
                            <w:noWrap/>
                            <w:vAlign w:val="center"/>
                            <w:hideMark/>
                          </w:tcPr>
                          <w:p w14:paraId="0CBAF793" w14:textId="77777777" w:rsidR="00775FA7" w:rsidRPr="001A373C" w:rsidRDefault="00775FA7" w:rsidP="00797555">
                            <w:pPr>
                              <w:widowControl/>
                              <w:spacing w:line="200" w:lineRule="exact"/>
                              <w:jc w:val="right"/>
                              <w:rPr>
                                <w:rFonts w:ascii="標楷體" w:eastAsia="標楷體" w:hAnsi="標楷體" w:cs="新細明體"/>
                                <w:kern w:val="0"/>
                                <w:sz w:val="20"/>
                              </w:rPr>
                            </w:pPr>
                            <w:r w:rsidRPr="001A373C">
                              <w:rPr>
                                <w:rFonts w:ascii="標楷體" w:eastAsia="標楷體" w:hAnsi="標楷體" w:cs="新細明體" w:hint="eastAsia"/>
                                <w:kern w:val="0"/>
                                <w:sz w:val="20"/>
                              </w:rPr>
                              <w:t>10</w:t>
                            </w:r>
                          </w:p>
                        </w:tc>
                        <w:tc>
                          <w:tcPr>
                            <w:tcW w:w="587" w:type="dxa"/>
                            <w:tcBorders>
                              <w:top w:val="nil"/>
                              <w:left w:val="nil"/>
                              <w:bottom w:val="single" w:sz="4" w:space="0" w:color="auto"/>
                              <w:right w:val="single" w:sz="4" w:space="0" w:color="auto"/>
                            </w:tcBorders>
                            <w:noWrap/>
                            <w:vAlign w:val="center"/>
                            <w:hideMark/>
                          </w:tcPr>
                          <w:p w14:paraId="7BB873B4" w14:textId="77777777" w:rsidR="00775FA7" w:rsidRPr="001A373C" w:rsidRDefault="00775FA7" w:rsidP="00797555">
                            <w:pPr>
                              <w:widowControl/>
                              <w:spacing w:line="200" w:lineRule="exact"/>
                              <w:jc w:val="right"/>
                              <w:rPr>
                                <w:rFonts w:ascii="標楷體" w:eastAsia="標楷體" w:hAnsi="標楷體" w:cs="新細明體"/>
                                <w:kern w:val="0"/>
                                <w:sz w:val="20"/>
                              </w:rPr>
                            </w:pPr>
                            <w:r w:rsidRPr="001A373C">
                              <w:rPr>
                                <w:rFonts w:ascii="標楷體" w:eastAsia="標楷體" w:hAnsi="標楷體" w:cs="新細明體" w:hint="eastAsia"/>
                                <w:kern w:val="0"/>
                                <w:sz w:val="20"/>
                              </w:rPr>
                              <w:t>17</w:t>
                            </w:r>
                          </w:p>
                        </w:tc>
                        <w:tc>
                          <w:tcPr>
                            <w:tcW w:w="588" w:type="dxa"/>
                            <w:tcBorders>
                              <w:top w:val="nil"/>
                              <w:left w:val="nil"/>
                              <w:bottom w:val="single" w:sz="4" w:space="0" w:color="auto"/>
                              <w:right w:val="single" w:sz="4" w:space="0" w:color="auto"/>
                            </w:tcBorders>
                            <w:noWrap/>
                            <w:vAlign w:val="center"/>
                            <w:hideMark/>
                          </w:tcPr>
                          <w:p w14:paraId="6E3BAE28" w14:textId="77777777" w:rsidR="00775FA7" w:rsidRPr="001A373C" w:rsidRDefault="00775FA7" w:rsidP="00797555">
                            <w:pPr>
                              <w:widowControl/>
                              <w:spacing w:line="200" w:lineRule="exact"/>
                              <w:jc w:val="right"/>
                              <w:rPr>
                                <w:rFonts w:ascii="標楷體" w:eastAsia="標楷體" w:hAnsi="標楷體" w:cs="新細明體"/>
                                <w:kern w:val="0"/>
                                <w:sz w:val="20"/>
                              </w:rPr>
                            </w:pPr>
                            <w:r w:rsidRPr="001A373C">
                              <w:rPr>
                                <w:rFonts w:ascii="標楷體" w:eastAsia="標楷體" w:hAnsi="標楷體" w:cs="新細明體" w:hint="eastAsia"/>
                                <w:kern w:val="0"/>
                                <w:sz w:val="20"/>
                              </w:rPr>
                              <w:t>18</w:t>
                            </w:r>
                          </w:p>
                        </w:tc>
                      </w:tr>
                      <w:tr w:rsidR="00775FA7" w:rsidRPr="001A373C" w14:paraId="4688369C" w14:textId="77777777" w:rsidTr="00872864">
                        <w:tc>
                          <w:tcPr>
                            <w:tcW w:w="3779" w:type="dxa"/>
                            <w:gridSpan w:val="6"/>
                            <w:tcBorders>
                              <w:top w:val="single" w:sz="4" w:space="0" w:color="auto"/>
                            </w:tcBorders>
                            <w:vAlign w:val="center"/>
                          </w:tcPr>
                          <w:p w14:paraId="4C0AF674" w14:textId="2D9BD48E" w:rsidR="00775FA7" w:rsidRDefault="00775FA7" w:rsidP="004A0F69">
                            <w:pPr>
                              <w:spacing w:line="180" w:lineRule="exact"/>
                              <w:ind w:leftChars="-11" w:left="514" w:hangingChars="300" w:hanging="540"/>
                              <w:jc w:val="both"/>
                              <w:rPr>
                                <w:rFonts w:ascii="標楷體" w:eastAsia="標楷體" w:hAnsi="標楷體" w:cs="新細明體"/>
                                <w:color w:val="000000"/>
                                <w:kern w:val="0"/>
                                <w:sz w:val="18"/>
                                <w:szCs w:val="18"/>
                              </w:rPr>
                            </w:pPr>
                            <w:r w:rsidRPr="001A373C">
                              <w:rPr>
                                <w:rFonts w:ascii="標楷體" w:eastAsia="標楷體" w:hAnsi="標楷體" w:cs="新細明體" w:hint="eastAsia"/>
                                <w:kern w:val="0"/>
                                <w:sz w:val="18"/>
                                <w:szCs w:val="18"/>
                              </w:rPr>
                              <w:t>註：1</w:t>
                            </w:r>
                            <w:r w:rsidRPr="001A373C">
                              <w:rPr>
                                <w:rFonts w:ascii="標楷體" w:eastAsia="標楷體" w:hAnsi="標楷體" w:cs="新細明體"/>
                                <w:kern w:val="0"/>
                                <w:sz w:val="18"/>
                                <w:szCs w:val="18"/>
                              </w:rPr>
                              <w:t>.</w:t>
                            </w:r>
                            <w:r w:rsidRPr="001A373C">
                              <w:rPr>
                                <w:rFonts w:ascii="標楷體" w:eastAsia="標楷體" w:hAnsi="標楷體"/>
                                <w:sz w:val="18"/>
                                <w:szCs w:val="18"/>
                              </w:rPr>
                              <w:t>使</w:t>
                            </w:r>
                            <w:r w:rsidRPr="001A373C">
                              <w:rPr>
                                <w:rFonts w:ascii="標楷體" w:eastAsia="標楷體" w:hAnsi="標楷體" w:hint="eastAsia"/>
                                <w:sz w:val="18"/>
                                <w:szCs w:val="18"/>
                              </w:rPr>
                              <w:t>用</w:t>
                            </w:r>
                            <w:r w:rsidR="00872864">
                              <w:rPr>
                                <w:rFonts w:ascii="標楷體" w:eastAsia="標楷體" w:hAnsi="標楷體" w:hint="eastAsia"/>
                                <w:sz w:val="18"/>
                                <w:szCs w:val="18"/>
                              </w:rPr>
                              <w:t>時數</w:t>
                            </w:r>
                            <w:r w:rsidRPr="001A373C">
                              <w:rPr>
                                <w:rFonts w:ascii="標楷體" w:eastAsia="標楷體" w:hAnsi="標楷體" w:hint="eastAsia"/>
                                <w:sz w:val="18"/>
                                <w:szCs w:val="18"/>
                              </w:rPr>
                              <w:t>包含</w:t>
                            </w:r>
                            <w:r w:rsidRPr="001A373C">
                              <w:rPr>
                                <w:rFonts w:ascii="標楷體" w:eastAsia="標楷體" w:hAnsi="標楷體" w:cs="新細明體" w:hint="eastAsia"/>
                                <w:color w:val="000000"/>
                                <w:kern w:val="0"/>
                                <w:sz w:val="18"/>
                                <w:szCs w:val="18"/>
                              </w:rPr>
                              <w:t>勤務、訓練及其他</w:t>
                            </w:r>
                            <w:r w:rsidR="00A70364">
                              <w:rPr>
                                <w:rFonts w:ascii="標楷體" w:eastAsia="標楷體" w:hAnsi="標楷體" w:cs="新細明體"/>
                                <w:color w:val="000000"/>
                                <w:kern w:val="0"/>
                                <w:sz w:val="18"/>
                                <w:szCs w:val="18"/>
                              </w:rPr>
                              <w:t>（</w:t>
                            </w:r>
                            <w:r w:rsidRPr="001A373C">
                              <w:rPr>
                                <w:rFonts w:ascii="標楷體" w:eastAsia="標楷體" w:hAnsi="標楷體" w:hint="eastAsia"/>
                                <w:sz w:val="18"/>
                                <w:szCs w:val="18"/>
                              </w:rPr>
                              <w:t>演習、世界海洋日、體驗營等活動</w:t>
                            </w:r>
                            <w:r w:rsidR="00A70364">
                              <w:rPr>
                                <w:rFonts w:ascii="標楷體" w:eastAsia="標楷體" w:hAnsi="標楷體" w:cs="新細明體"/>
                                <w:color w:val="000000"/>
                                <w:kern w:val="0"/>
                                <w:sz w:val="18"/>
                                <w:szCs w:val="18"/>
                              </w:rPr>
                              <w:t>）</w:t>
                            </w:r>
                            <w:r w:rsidR="00872864">
                              <w:rPr>
                                <w:rFonts w:ascii="標楷體" w:eastAsia="標楷體" w:hAnsi="標楷體" w:hint="eastAsia"/>
                                <w:sz w:val="18"/>
                                <w:szCs w:val="18"/>
                              </w:rPr>
                              <w:t>，以累計使用時間</w:t>
                            </w:r>
                            <w:r w:rsidRPr="001A373C">
                              <w:rPr>
                                <w:rFonts w:ascii="標楷體" w:eastAsia="標楷體" w:hAnsi="標楷體" w:cs="新細明體" w:hint="eastAsia"/>
                                <w:color w:val="000000"/>
                                <w:kern w:val="0"/>
                                <w:sz w:val="18"/>
                                <w:szCs w:val="18"/>
                              </w:rPr>
                              <w:t>換算為小時，</w:t>
                            </w:r>
                            <w:r w:rsidR="00872864">
                              <w:rPr>
                                <w:rFonts w:ascii="標楷體" w:eastAsia="標楷體" w:hAnsi="標楷體" w:cs="新細明體" w:hint="eastAsia"/>
                                <w:color w:val="000000"/>
                                <w:kern w:val="0"/>
                                <w:sz w:val="18"/>
                                <w:szCs w:val="18"/>
                              </w:rPr>
                              <w:t>採</w:t>
                            </w:r>
                            <w:r w:rsidRPr="001A373C">
                              <w:rPr>
                                <w:rFonts w:ascii="標楷體" w:eastAsia="標楷體" w:hAnsi="標楷體" w:cs="新細明體" w:hint="eastAsia"/>
                                <w:color w:val="000000"/>
                                <w:kern w:val="0"/>
                                <w:sz w:val="18"/>
                                <w:szCs w:val="18"/>
                              </w:rPr>
                              <w:t>四捨五入表達。</w:t>
                            </w:r>
                          </w:p>
                          <w:p w14:paraId="5B9D8F1D" w14:textId="0A194862" w:rsidR="00775FA7" w:rsidRPr="001A373C" w:rsidRDefault="00872864" w:rsidP="00B55E57">
                            <w:pPr>
                              <w:spacing w:line="180" w:lineRule="exact"/>
                              <w:ind w:leftChars="130" w:left="492" w:hangingChars="100" w:hanging="180"/>
                              <w:jc w:val="both"/>
                              <w:rPr>
                                <w:rFonts w:ascii="標楷體" w:eastAsia="標楷體" w:hAnsi="標楷體"/>
                                <w:sz w:val="18"/>
                                <w:szCs w:val="18"/>
                              </w:rPr>
                            </w:pPr>
                            <w:r>
                              <w:rPr>
                                <w:rFonts w:ascii="標楷體" w:eastAsia="標楷體" w:hAnsi="標楷體" w:cs="新細明體"/>
                                <w:color w:val="000000"/>
                                <w:kern w:val="0"/>
                                <w:sz w:val="18"/>
                                <w:szCs w:val="18"/>
                              </w:rPr>
                              <w:t>2</w:t>
                            </w:r>
                            <w:r w:rsidR="00775FA7">
                              <w:rPr>
                                <w:rFonts w:ascii="標楷體" w:eastAsia="標楷體" w:hAnsi="標楷體" w:cs="新細明體"/>
                                <w:color w:val="000000"/>
                                <w:kern w:val="0"/>
                                <w:sz w:val="18"/>
                                <w:szCs w:val="18"/>
                              </w:rPr>
                              <w:t>.</w:t>
                            </w:r>
                            <w:r w:rsidR="00775FA7" w:rsidRPr="00FC0410">
                              <w:rPr>
                                <w:rFonts w:ascii="標楷體" w:eastAsia="標楷體" w:hAnsi="標楷體" w:cs="新細明體" w:hint="eastAsia"/>
                                <w:spacing w:val="-6"/>
                                <w:kern w:val="0"/>
                                <w:sz w:val="18"/>
                                <w:szCs w:val="18"/>
                              </w:rPr>
                              <w:t>資料來源：整理自海巡署艦隊分署提供資料。</w:t>
                            </w:r>
                          </w:p>
                        </w:tc>
                      </w:tr>
                    </w:tbl>
                    <w:p w14:paraId="72A3C7CD" w14:textId="77777777" w:rsidR="00775FA7" w:rsidRPr="00070736" w:rsidRDefault="00775FA7" w:rsidP="00775FA7"/>
                  </w:txbxContent>
                </v:textbox>
                <w10:wrap type="square" anchorx="margin" anchory="margin"/>
              </v:shape>
            </w:pict>
          </mc:Fallback>
        </mc:AlternateContent>
      </w:r>
      <w:r w:rsidRPr="004B044D">
        <w:rPr>
          <w:rFonts w:hAnsi="標楷體"/>
          <w:noProof/>
          <w:color w:val="000000" w:themeColor="text1"/>
          <w:sz w:val="32"/>
          <w:szCs w:val="32"/>
          <w:shd w:val="clear" w:color="auto" w:fill="FFFFFF"/>
        </w:rPr>
        <mc:AlternateContent>
          <mc:Choice Requires="wps">
            <w:drawing>
              <wp:anchor distT="45720" distB="45720" distL="114300" distR="114300" simplePos="0" relativeHeight="251666944" behindDoc="0" locked="0" layoutInCell="1" allowOverlap="1" wp14:anchorId="283F7DF5" wp14:editId="55F1BB1D">
                <wp:simplePos x="0" y="0"/>
                <wp:positionH relativeFrom="margin">
                  <wp:align>right</wp:align>
                </wp:positionH>
                <wp:positionV relativeFrom="paragraph">
                  <wp:posOffset>231943</wp:posOffset>
                </wp:positionV>
                <wp:extent cx="2491740" cy="2200275"/>
                <wp:effectExtent l="0" t="0" r="3810" b="9525"/>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91740" cy="2200275"/>
                        </a:xfrm>
                        <a:prstGeom prst="rect">
                          <a:avLst/>
                        </a:prstGeom>
                        <a:solidFill>
                          <a:srgbClr val="FFFFFF"/>
                        </a:solidFill>
                        <a:ln w="9525">
                          <a:noFill/>
                          <a:miter lim="800000"/>
                          <a:headEnd/>
                          <a:tailEnd/>
                        </a:ln>
                      </wps:spPr>
                      <wps:txbx>
                        <w:txbxContent>
                          <w:tbl>
                            <w:tblPr>
                              <w:tblOverlap w:val="never"/>
                              <w:tblW w:w="3544" w:type="dxa"/>
                              <w:tblLayout w:type="fixed"/>
                              <w:tblCellMar>
                                <w:left w:w="28" w:type="dxa"/>
                                <w:right w:w="28" w:type="dxa"/>
                              </w:tblCellMar>
                              <w:tblLook w:val="04A0" w:firstRow="1" w:lastRow="0" w:firstColumn="1" w:lastColumn="0" w:noHBand="0" w:noVBand="1"/>
                            </w:tblPr>
                            <w:tblGrid>
                              <w:gridCol w:w="567"/>
                              <w:gridCol w:w="851"/>
                              <w:gridCol w:w="1134"/>
                              <w:gridCol w:w="992"/>
                            </w:tblGrid>
                            <w:tr w:rsidR="00775FA7" w:rsidRPr="002C5555" w14:paraId="663F9540" w14:textId="77777777" w:rsidTr="00834C5C">
                              <w:trPr>
                                <w:trHeight w:val="273"/>
                              </w:trPr>
                              <w:tc>
                                <w:tcPr>
                                  <w:tcW w:w="3544" w:type="dxa"/>
                                  <w:gridSpan w:val="4"/>
                                  <w:tcBorders>
                                    <w:bottom w:val="single" w:sz="4" w:space="0" w:color="auto"/>
                                  </w:tcBorders>
                                  <w:noWrap/>
                                </w:tcPr>
                                <w:p w14:paraId="58B9052F" w14:textId="20439075" w:rsidR="00775FA7" w:rsidRPr="002C5555" w:rsidRDefault="00775FA7" w:rsidP="00847F4A">
                                  <w:pPr>
                                    <w:widowControl/>
                                    <w:spacing w:line="240" w:lineRule="exact"/>
                                    <w:ind w:left="649" w:hangingChars="270" w:hanging="649"/>
                                    <w:suppressOverlap/>
                                    <w:jc w:val="both"/>
                                    <w:rPr>
                                      <w:rFonts w:ascii="標楷體" w:eastAsia="標楷體" w:hAnsi="標楷體" w:cs="新細明體"/>
                                      <w:b/>
                                      <w:bCs/>
                                      <w:kern w:val="0"/>
                                    </w:rPr>
                                  </w:pPr>
                                  <w:r w:rsidRPr="002C5555">
                                    <w:rPr>
                                      <w:rFonts w:ascii="標楷體" w:eastAsia="標楷體" w:hAnsi="標楷體" w:cs="新細明體" w:hint="eastAsia"/>
                                      <w:b/>
                                      <w:bCs/>
                                      <w:kern w:val="0"/>
                                    </w:rPr>
                                    <w:t>表</w:t>
                                  </w:r>
                                  <w:r>
                                    <w:rPr>
                                      <w:rFonts w:ascii="標楷體" w:eastAsia="標楷體" w:hAnsi="標楷體" w:cs="新細明體" w:hint="eastAsia"/>
                                      <w:b/>
                                      <w:bCs/>
                                      <w:kern w:val="0"/>
                                    </w:rPr>
                                    <w:t>1</w:t>
                                  </w:r>
                                  <w:r w:rsidRPr="000C47C4">
                                    <w:rPr>
                                      <w:rFonts w:ascii="標楷體" w:eastAsia="標楷體" w:hAnsi="標楷體" w:hint="eastAsia"/>
                                      <w:b/>
                                    </w:rPr>
                                    <w:t xml:space="preserve">　</w:t>
                                  </w:r>
                                  <w:r w:rsidR="009F3ACF" w:rsidRPr="00847F4A">
                                    <w:rPr>
                                      <w:rFonts w:ascii="標楷體" w:eastAsia="標楷體" w:hAnsi="標楷體" w:hint="eastAsia"/>
                                      <w:b/>
                                      <w:spacing w:val="-2"/>
                                    </w:rPr>
                                    <w:t>海巡署</w:t>
                                  </w:r>
                                  <w:r w:rsidRPr="00847F4A">
                                    <w:rPr>
                                      <w:rFonts w:ascii="標楷體" w:eastAsia="標楷體" w:hAnsi="標楷體" w:cs="新細明體" w:hint="eastAsia"/>
                                      <w:b/>
                                      <w:bCs/>
                                      <w:spacing w:val="-2"/>
                                      <w:kern w:val="0"/>
                                    </w:rPr>
                                    <w:t>旋翼型無人飛行載具試辦計畫無人機配置情形</w:t>
                                  </w:r>
                                </w:p>
                                <w:p w14:paraId="4D08D0D0" w14:textId="77777777" w:rsidR="00775FA7" w:rsidRPr="0061569A" w:rsidRDefault="00775FA7" w:rsidP="00871598">
                                  <w:pPr>
                                    <w:widowControl/>
                                    <w:spacing w:line="200" w:lineRule="exact"/>
                                    <w:suppressOverlap/>
                                    <w:jc w:val="right"/>
                                    <w:rPr>
                                      <w:rFonts w:ascii="標楷體" w:eastAsia="標楷體" w:hAnsi="標楷體" w:cs="新細明體"/>
                                      <w:kern w:val="0"/>
                                      <w:sz w:val="20"/>
                                    </w:rPr>
                                  </w:pPr>
                                  <w:r w:rsidRPr="0061569A">
                                    <w:rPr>
                                      <w:rFonts w:ascii="標楷體" w:eastAsia="標楷體" w:hAnsi="標楷體" w:cs="新細明體" w:hint="eastAsia"/>
                                      <w:kern w:val="0"/>
                                      <w:sz w:val="20"/>
                                    </w:rPr>
                                    <w:t>單位：架、人</w:t>
                                  </w:r>
                                </w:p>
                              </w:tc>
                            </w:tr>
                            <w:tr w:rsidR="00775FA7" w:rsidRPr="002C5555" w14:paraId="5A26639F" w14:textId="77777777" w:rsidTr="00834C5C">
                              <w:trPr>
                                <w:trHeight w:val="386"/>
                              </w:trPr>
                              <w:tc>
                                <w:tcPr>
                                  <w:tcW w:w="1418" w:type="dxa"/>
                                  <w:gridSpan w:val="2"/>
                                  <w:tcBorders>
                                    <w:top w:val="single" w:sz="4" w:space="0" w:color="auto"/>
                                    <w:left w:val="single" w:sz="4" w:space="0" w:color="auto"/>
                                    <w:right w:val="single" w:sz="4" w:space="0" w:color="auto"/>
                                  </w:tcBorders>
                                  <w:noWrap/>
                                  <w:vAlign w:val="center"/>
                                  <w:hideMark/>
                                </w:tcPr>
                                <w:p w14:paraId="1F901353" w14:textId="77777777" w:rsidR="00871598" w:rsidRDefault="00775FA7" w:rsidP="00871598">
                                  <w:pPr>
                                    <w:widowControl/>
                                    <w:spacing w:line="200" w:lineRule="exact"/>
                                    <w:suppressOverlap/>
                                    <w:jc w:val="center"/>
                                    <w:rPr>
                                      <w:rFonts w:ascii="標楷體" w:eastAsia="標楷體" w:hAnsi="標楷體" w:cs="新細明體"/>
                                      <w:kern w:val="0"/>
                                      <w:sz w:val="20"/>
                                    </w:rPr>
                                  </w:pPr>
                                  <w:r w:rsidRPr="002C5555">
                                    <w:rPr>
                                      <w:rFonts w:ascii="標楷體" w:eastAsia="標楷體" w:hAnsi="標楷體" w:cs="新細明體" w:hint="eastAsia"/>
                                      <w:kern w:val="0"/>
                                      <w:sz w:val="20"/>
                                    </w:rPr>
                                    <w:t>分署名稱</w:t>
                                  </w:r>
                                </w:p>
                                <w:p w14:paraId="2D5A11F7" w14:textId="2E80D59F" w:rsidR="00775FA7" w:rsidRPr="002C5555" w:rsidRDefault="00775FA7" w:rsidP="00871598">
                                  <w:pPr>
                                    <w:widowControl/>
                                    <w:spacing w:line="200" w:lineRule="exact"/>
                                    <w:suppressOverlap/>
                                    <w:jc w:val="center"/>
                                    <w:rPr>
                                      <w:rFonts w:ascii="標楷體" w:eastAsia="標楷體" w:hAnsi="標楷體" w:cs="新細明體"/>
                                      <w:kern w:val="0"/>
                                      <w:sz w:val="20"/>
                                    </w:rPr>
                                  </w:pPr>
                                  <w:r>
                                    <w:rPr>
                                      <w:rFonts w:ascii="標楷體" w:eastAsia="標楷體" w:hAnsi="標楷體" w:hint="eastAsia"/>
                                      <w:sz w:val="20"/>
                                    </w:rPr>
                                    <w:t>（</w:t>
                                  </w:r>
                                  <w:r w:rsidRPr="002C5555">
                                    <w:rPr>
                                      <w:rFonts w:ascii="標楷體" w:eastAsia="標楷體" w:hAnsi="標楷體"/>
                                      <w:sz w:val="20"/>
                                    </w:rPr>
                                    <w:t>艦名</w:t>
                                  </w:r>
                                  <w:r>
                                    <w:rPr>
                                      <w:rFonts w:ascii="標楷體" w:eastAsia="標楷體" w:hAnsi="標楷體" w:hint="eastAsia"/>
                                      <w:sz w:val="20"/>
                                    </w:rPr>
                                    <w:t>）</w:t>
                                  </w:r>
                                </w:p>
                              </w:tc>
                              <w:tc>
                                <w:tcPr>
                                  <w:tcW w:w="1134" w:type="dxa"/>
                                  <w:tcBorders>
                                    <w:top w:val="single" w:sz="4" w:space="0" w:color="auto"/>
                                    <w:left w:val="single" w:sz="4" w:space="0" w:color="auto"/>
                                    <w:right w:val="single" w:sz="4" w:space="0" w:color="auto"/>
                                  </w:tcBorders>
                                  <w:vAlign w:val="center"/>
                                </w:tcPr>
                                <w:p w14:paraId="736FFE34" w14:textId="77777777" w:rsidR="00775FA7" w:rsidRPr="002C5555" w:rsidRDefault="00775FA7" w:rsidP="00871598">
                                  <w:pPr>
                                    <w:widowControl/>
                                    <w:spacing w:line="200" w:lineRule="exact"/>
                                    <w:suppressOverlap/>
                                    <w:jc w:val="center"/>
                                    <w:rPr>
                                      <w:rFonts w:ascii="標楷體" w:eastAsia="標楷體" w:hAnsi="標楷體" w:cs="新細明體"/>
                                      <w:kern w:val="0"/>
                                      <w:sz w:val="20"/>
                                    </w:rPr>
                                  </w:pPr>
                                  <w:r w:rsidRPr="002C5555">
                                    <w:rPr>
                                      <w:rFonts w:ascii="標楷體" w:eastAsia="標楷體" w:hAnsi="標楷體" w:cs="新細明體" w:hint="eastAsia"/>
                                      <w:kern w:val="0"/>
                                      <w:sz w:val="20"/>
                                    </w:rPr>
                                    <w:t>經管無人機架數</w:t>
                                  </w:r>
                                </w:p>
                              </w:tc>
                              <w:tc>
                                <w:tcPr>
                                  <w:tcW w:w="992" w:type="dxa"/>
                                  <w:tcBorders>
                                    <w:top w:val="single" w:sz="4" w:space="0" w:color="auto"/>
                                    <w:left w:val="single" w:sz="4" w:space="0" w:color="auto"/>
                                    <w:right w:val="single" w:sz="4" w:space="0" w:color="auto"/>
                                  </w:tcBorders>
                                  <w:vAlign w:val="center"/>
                                </w:tcPr>
                                <w:p w14:paraId="2A780A0D" w14:textId="77777777" w:rsidR="00775FA7" w:rsidRPr="002C5555" w:rsidRDefault="00775FA7" w:rsidP="00871598">
                                  <w:pPr>
                                    <w:widowControl/>
                                    <w:spacing w:line="200" w:lineRule="exact"/>
                                    <w:suppressOverlap/>
                                    <w:jc w:val="center"/>
                                    <w:rPr>
                                      <w:rFonts w:ascii="標楷體" w:eastAsia="標楷體" w:hAnsi="標楷體" w:cs="新細明體"/>
                                      <w:kern w:val="0"/>
                                      <w:sz w:val="20"/>
                                    </w:rPr>
                                  </w:pPr>
                                  <w:r w:rsidRPr="002C5555">
                                    <w:rPr>
                                      <w:rFonts w:ascii="標楷體" w:eastAsia="標楷體" w:hAnsi="標楷體" w:cs="新細明體" w:hint="eastAsia"/>
                                      <w:kern w:val="0"/>
                                      <w:sz w:val="20"/>
                                    </w:rPr>
                                    <w:t>無人機區隊人數</w:t>
                                  </w:r>
                                </w:p>
                              </w:tc>
                            </w:tr>
                            <w:tr w:rsidR="00775FA7" w:rsidRPr="002B6C68" w14:paraId="0275AE64" w14:textId="77777777" w:rsidTr="00834C5C">
                              <w:trPr>
                                <w:trHeight w:val="58"/>
                              </w:trPr>
                              <w:tc>
                                <w:tcPr>
                                  <w:tcW w:w="1418" w:type="dxa"/>
                                  <w:gridSpan w:val="2"/>
                                  <w:tcBorders>
                                    <w:top w:val="single" w:sz="4" w:space="0" w:color="auto"/>
                                    <w:left w:val="single" w:sz="4" w:space="0" w:color="auto"/>
                                    <w:bottom w:val="single" w:sz="4" w:space="0" w:color="auto"/>
                                    <w:right w:val="single" w:sz="4" w:space="0" w:color="auto"/>
                                  </w:tcBorders>
                                  <w:noWrap/>
                                  <w:vAlign w:val="center"/>
                                </w:tcPr>
                                <w:p w14:paraId="0DC8AEDF" w14:textId="77777777" w:rsidR="00775FA7" w:rsidRPr="002B6C68" w:rsidRDefault="00775FA7" w:rsidP="00871598">
                                  <w:pPr>
                                    <w:widowControl/>
                                    <w:spacing w:line="200" w:lineRule="exact"/>
                                    <w:suppressOverlap/>
                                    <w:jc w:val="center"/>
                                    <w:rPr>
                                      <w:rFonts w:ascii="標楷體" w:eastAsia="標楷體" w:hAnsi="標楷體" w:cs="新細明體"/>
                                      <w:b/>
                                      <w:bCs/>
                                      <w:kern w:val="0"/>
                                      <w:sz w:val="20"/>
                                    </w:rPr>
                                  </w:pPr>
                                  <w:r w:rsidRPr="002B6C68">
                                    <w:rPr>
                                      <w:rFonts w:ascii="標楷體" w:eastAsia="標楷體" w:hAnsi="標楷體" w:cs="新細明體" w:hint="eastAsia"/>
                                      <w:b/>
                                      <w:bCs/>
                                      <w:kern w:val="0"/>
                                      <w:sz w:val="20"/>
                                    </w:rPr>
                                    <w:t>合計</w:t>
                                  </w:r>
                                </w:p>
                              </w:tc>
                              <w:tc>
                                <w:tcPr>
                                  <w:tcW w:w="1134" w:type="dxa"/>
                                  <w:tcBorders>
                                    <w:top w:val="single" w:sz="4" w:space="0" w:color="auto"/>
                                    <w:left w:val="single" w:sz="4" w:space="0" w:color="auto"/>
                                    <w:bottom w:val="single" w:sz="4" w:space="0" w:color="auto"/>
                                    <w:right w:val="single" w:sz="4" w:space="0" w:color="auto"/>
                                  </w:tcBorders>
                                  <w:vAlign w:val="center"/>
                                </w:tcPr>
                                <w:p w14:paraId="66E947E6" w14:textId="77777777" w:rsidR="00775FA7" w:rsidRPr="002B6C68" w:rsidRDefault="00775FA7" w:rsidP="00871598">
                                  <w:pPr>
                                    <w:widowControl/>
                                    <w:spacing w:line="200" w:lineRule="exact"/>
                                    <w:suppressOverlap/>
                                    <w:jc w:val="right"/>
                                    <w:rPr>
                                      <w:rFonts w:ascii="標楷體" w:eastAsia="標楷體" w:hAnsi="標楷體" w:cs="新細明體"/>
                                      <w:b/>
                                      <w:bCs/>
                                      <w:kern w:val="0"/>
                                      <w:sz w:val="20"/>
                                    </w:rPr>
                                  </w:pPr>
                                  <w:r w:rsidRPr="002B6C68">
                                    <w:rPr>
                                      <w:rFonts w:ascii="標楷體" w:eastAsia="標楷體" w:hAnsi="標楷體" w:cs="新細明體" w:hint="eastAsia"/>
                                      <w:b/>
                                      <w:bCs/>
                                      <w:kern w:val="0"/>
                                      <w:sz w:val="20"/>
                                    </w:rPr>
                                    <w:t>20</w:t>
                                  </w:r>
                                </w:p>
                              </w:tc>
                              <w:tc>
                                <w:tcPr>
                                  <w:tcW w:w="992" w:type="dxa"/>
                                  <w:tcBorders>
                                    <w:top w:val="single" w:sz="4" w:space="0" w:color="auto"/>
                                    <w:left w:val="single" w:sz="4" w:space="0" w:color="auto"/>
                                    <w:bottom w:val="single" w:sz="4" w:space="0" w:color="auto"/>
                                    <w:right w:val="single" w:sz="4" w:space="0" w:color="auto"/>
                                  </w:tcBorders>
                                  <w:vAlign w:val="center"/>
                                </w:tcPr>
                                <w:p w14:paraId="1E7826D0" w14:textId="77777777" w:rsidR="00775FA7" w:rsidRPr="002B6C68" w:rsidRDefault="00775FA7" w:rsidP="00871598">
                                  <w:pPr>
                                    <w:widowControl/>
                                    <w:spacing w:line="200" w:lineRule="exact"/>
                                    <w:suppressOverlap/>
                                    <w:jc w:val="right"/>
                                    <w:rPr>
                                      <w:rFonts w:ascii="標楷體" w:eastAsia="標楷體" w:hAnsi="標楷體" w:cs="新細明體"/>
                                      <w:b/>
                                      <w:bCs/>
                                      <w:kern w:val="0"/>
                                      <w:sz w:val="20"/>
                                    </w:rPr>
                                  </w:pPr>
                                  <w:r w:rsidRPr="002B6C68">
                                    <w:rPr>
                                      <w:rFonts w:ascii="標楷體" w:eastAsia="標楷體" w:hAnsi="標楷體" w:cs="新細明體" w:hint="eastAsia"/>
                                      <w:b/>
                                      <w:bCs/>
                                      <w:kern w:val="0"/>
                                      <w:sz w:val="20"/>
                                    </w:rPr>
                                    <w:t>62</w:t>
                                  </w:r>
                                </w:p>
                              </w:tc>
                            </w:tr>
                            <w:tr w:rsidR="00775FA7" w:rsidRPr="002B6C68" w14:paraId="0C0736CE" w14:textId="77777777" w:rsidTr="00834C5C">
                              <w:trPr>
                                <w:trHeight w:val="20"/>
                              </w:trPr>
                              <w:tc>
                                <w:tcPr>
                                  <w:tcW w:w="1418" w:type="dxa"/>
                                  <w:gridSpan w:val="2"/>
                                  <w:tcBorders>
                                    <w:top w:val="single" w:sz="4" w:space="0" w:color="auto"/>
                                    <w:left w:val="single" w:sz="4" w:space="0" w:color="auto"/>
                                    <w:bottom w:val="single" w:sz="4" w:space="0" w:color="auto"/>
                                    <w:right w:val="single" w:sz="4" w:space="0" w:color="auto"/>
                                  </w:tcBorders>
                                  <w:noWrap/>
                                  <w:vAlign w:val="center"/>
                                  <w:hideMark/>
                                </w:tcPr>
                                <w:p w14:paraId="77AFE7F9" w14:textId="77777777" w:rsidR="00775FA7" w:rsidRPr="002B6C68" w:rsidRDefault="00775FA7" w:rsidP="00871598">
                                  <w:pPr>
                                    <w:widowControl/>
                                    <w:spacing w:line="200" w:lineRule="exact"/>
                                    <w:suppressOverlap/>
                                    <w:jc w:val="center"/>
                                    <w:rPr>
                                      <w:rFonts w:ascii="標楷體" w:eastAsia="標楷體" w:hAnsi="標楷體" w:cs="新細明體"/>
                                      <w:kern w:val="0"/>
                                      <w:sz w:val="20"/>
                                    </w:rPr>
                                  </w:pPr>
                                  <w:r w:rsidRPr="002B6C68">
                                    <w:rPr>
                                      <w:rFonts w:ascii="標楷體" w:eastAsia="標楷體" w:hAnsi="標楷體"/>
                                      <w:sz w:val="20"/>
                                    </w:rPr>
                                    <w:t>北部分署</w:t>
                                  </w:r>
                                </w:p>
                              </w:tc>
                              <w:tc>
                                <w:tcPr>
                                  <w:tcW w:w="1134" w:type="dxa"/>
                                  <w:tcBorders>
                                    <w:top w:val="single" w:sz="4" w:space="0" w:color="auto"/>
                                    <w:left w:val="single" w:sz="4" w:space="0" w:color="auto"/>
                                    <w:bottom w:val="single" w:sz="4" w:space="0" w:color="auto"/>
                                    <w:right w:val="single" w:sz="4" w:space="0" w:color="auto"/>
                                  </w:tcBorders>
                                  <w:vAlign w:val="center"/>
                                </w:tcPr>
                                <w:p w14:paraId="32633DC3" w14:textId="20112593" w:rsidR="00775FA7" w:rsidRPr="002B6C68" w:rsidRDefault="00F54BE2" w:rsidP="00871598">
                                  <w:pPr>
                                    <w:widowControl/>
                                    <w:spacing w:line="200" w:lineRule="exact"/>
                                    <w:suppressOverlap/>
                                    <w:jc w:val="right"/>
                                    <w:rPr>
                                      <w:rFonts w:ascii="標楷體" w:eastAsia="標楷體" w:hAnsi="標楷體" w:cs="新細明體"/>
                                      <w:kern w:val="0"/>
                                      <w:sz w:val="20"/>
                                    </w:rPr>
                                  </w:pPr>
                                  <w:r w:rsidRPr="002B6C68">
                                    <w:rPr>
                                      <w:rFonts w:ascii="標楷體" w:eastAsia="標楷體" w:hAnsi="標楷體" w:cs="新細明體"/>
                                      <w:kern w:val="0"/>
                                      <w:sz w:val="20"/>
                                    </w:rPr>
                                    <w:t>（註</w:t>
                                  </w:r>
                                  <w:r w:rsidR="009F3ACF">
                                    <w:rPr>
                                      <w:rFonts w:ascii="標楷體" w:eastAsia="標楷體" w:hAnsi="標楷體" w:cs="新細明體"/>
                                      <w:kern w:val="0"/>
                                      <w:sz w:val="20"/>
                                    </w:rPr>
                                    <w:t>2</w:t>
                                  </w:r>
                                  <w:r w:rsidRPr="002B6C68">
                                    <w:rPr>
                                      <w:rFonts w:ascii="標楷體" w:eastAsia="標楷體" w:hAnsi="標楷體" w:cs="新細明體"/>
                                      <w:kern w:val="0"/>
                                      <w:sz w:val="20"/>
                                    </w:rPr>
                                    <w:t>）</w:t>
                                  </w:r>
                                  <w:r w:rsidR="00775FA7" w:rsidRPr="002B6C68">
                                    <w:rPr>
                                      <w:rFonts w:ascii="標楷體" w:eastAsia="標楷體" w:hAnsi="標楷體" w:cs="新細明體"/>
                                      <w:kern w:val="0"/>
                                      <w:sz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24452773" w14:textId="77777777" w:rsidR="00775FA7" w:rsidRPr="002B6C68" w:rsidRDefault="00775FA7" w:rsidP="00871598">
                                  <w:pPr>
                                    <w:widowControl/>
                                    <w:spacing w:line="200" w:lineRule="exact"/>
                                    <w:suppressOverlap/>
                                    <w:jc w:val="right"/>
                                    <w:rPr>
                                      <w:rFonts w:ascii="標楷體" w:eastAsia="標楷體" w:hAnsi="標楷體" w:cs="新細明體"/>
                                      <w:kern w:val="0"/>
                                      <w:sz w:val="20"/>
                                    </w:rPr>
                                  </w:pPr>
                                  <w:r w:rsidRPr="002B6C68">
                                    <w:rPr>
                                      <w:rFonts w:ascii="標楷體" w:eastAsia="標楷體" w:hAnsi="標楷體" w:cs="新細明體" w:hint="eastAsia"/>
                                      <w:kern w:val="0"/>
                                      <w:sz w:val="20"/>
                                    </w:rPr>
                                    <w:t>13</w:t>
                                  </w:r>
                                </w:p>
                              </w:tc>
                            </w:tr>
                            <w:tr w:rsidR="00775FA7" w:rsidRPr="002B6C68" w14:paraId="2BB16C5B" w14:textId="77777777" w:rsidTr="00834C5C">
                              <w:trPr>
                                <w:trHeight w:val="20"/>
                              </w:trPr>
                              <w:tc>
                                <w:tcPr>
                                  <w:tcW w:w="1418" w:type="dxa"/>
                                  <w:gridSpan w:val="2"/>
                                  <w:tcBorders>
                                    <w:top w:val="single" w:sz="4" w:space="0" w:color="auto"/>
                                    <w:left w:val="single" w:sz="4" w:space="0" w:color="auto"/>
                                    <w:bottom w:val="single" w:sz="4" w:space="0" w:color="auto"/>
                                    <w:right w:val="single" w:sz="4" w:space="0" w:color="auto"/>
                                  </w:tcBorders>
                                  <w:noWrap/>
                                  <w:vAlign w:val="center"/>
                                  <w:hideMark/>
                                </w:tcPr>
                                <w:p w14:paraId="0BCE3004" w14:textId="77777777" w:rsidR="00775FA7" w:rsidRPr="002B6C68" w:rsidRDefault="00775FA7" w:rsidP="00871598">
                                  <w:pPr>
                                    <w:widowControl/>
                                    <w:spacing w:line="200" w:lineRule="exact"/>
                                    <w:suppressOverlap/>
                                    <w:jc w:val="center"/>
                                    <w:rPr>
                                      <w:rFonts w:ascii="標楷體" w:eastAsia="標楷體" w:hAnsi="標楷體" w:cs="新細明體"/>
                                      <w:kern w:val="0"/>
                                      <w:sz w:val="20"/>
                                    </w:rPr>
                                  </w:pPr>
                                  <w:r w:rsidRPr="002B6C68">
                                    <w:rPr>
                                      <w:rFonts w:ascii="標楷體" w:eastAsia="標楷體" w:hAnsi="標楷體"/>
                                      <w:sz w:val="20"/>
                                    </w:rPr>
                                    <w:t>中部分署</w:t>
                                  </w:r>
                                </w:p>
                              </w:tc>
                              <w:tc>
                                <w:tcPr>
                                  <w:tcW w:w="1134" w:type="dxa"/>
                                  <w:tcBorders>
                                    <w:top w:val="single" w:sz="4" w:space="0" w:color="auto"/>
                                    <w:left w:val="single" w:sz="4" w:space="0" w:color="auto"/>
                                    <w:bottom w:val="single" w:sz="4" w:space="0" w:color="auto"/>
                                    <w:right w:val="single" w:sz="4" w:space="0" w:color="auto"/>
                                  </w:tcBorders>
                                  <w:vAlign w:val="center"/>
                                </w:tcPr>
                                <w:p w14:paraId="0014BF42" w14:textId="77777777" w:rsidR="00775FA7" w:rsidRPr="002B6C68" w:rsidRDefault="00775FA7" w:rsidP="00871598">
                                  <w:pPr>
                                    <w:widowControl/>
                                    <w:spacing w:line="200" w:lineRule="exact"/>
                                    <w:suppressOverlap/>
                                    <w:jc w:val="right"/>
                                    <w:rPr>
                                      <w:rFonts w:ascii="標楷體" w:eastAsia="標楷體" w:hAnsi="標楷體" w:cs="新細明體"/>
                                      <w:kern w:val="0"/>
                                      <w:sz w:val="20"/>
                                    </w:rPr>
                                  </w:pPr>
                                  <w:r w:rsidRPr="002B6C68">
                                    <w:rPr>
                                      <w:rFonts w:ascii="標楷體" w:eastAsia="標楷體" w:hAnsi="標楷體" w:cs="新細明體" w:hint="eastAsia"/>
                                      <w:kern w:val="0"/>
                                      <w:sz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36F9E420" w14:textId="77777777" w:rsidR="00775FA7" w:rsidRPr="002B6C68" w:rsidRDefault="00775FA7" w:rsidP="00871598">
                                  <w:pPr>
                                    <w:widowControl/>
                                    <w:spacing w:line="200" w:lineRule="exact"/>
                                    <w:suppressOverlap/>
                                    <w:jc w:val="right"/>
                                    <w:rPr>
                                      <w:rFonts w:ascii="標楷體" w:eastAsia="標楷體" w:hAnsi="標楷體" w:cs="新細明體"/>
                                      <w:kern w:val="0"/>
                                      <w:sz w:val="20"/>
                                    </w:rPr>
                                  </w:pPr>
                                  <w:r w:rsidRPr="002B6C68">
                                    <w:rPr>
                                      <w:rFonts w:ascii="標楷體" w:eastAsia="標楷體" w:hAnsi="標楷體" w:cs="新細明體" w:hint="eastAsia"/>
                                      <w:kern w:val="0"/>
                                      <w:sz w:val="20"/>
                                    </w:rPr>
                                    <w:t>1</w:t>
                                  </w:r>
                                  <w:r w:rsidRPr="002B6C68">
                                    <w:rPr>
                                      <w:rFonts w:ascii="標楷體" w:eastAsia="標楷體" w:hAnsi="標楷體" w:cs="新細明體"/>
                                      <w:kern w:val="0"/>
                                      <w:sz w:val="20"/>
                                    </w:rPr>
                                    <w:t>2</w:t>
                                  </w:r>
                                </w:p>
                              </w:tc>
                            </w:tr>
                            <w:tr w:rsidR="00775FA7" w:rsidRPr="002B6C68" w14:paraId="16C5252F" w14:textId="77777777" w:rsidTr="00834C5C">
                              <w:trPr>
                                <w:trHeight w:val="20"/>
                              </w:trPr>
                              <w:tc>
                                <w:tcPr>
                                  <w:tcW w:w="1418" w:type="dxa"/>
                                  <w:gridSpan w:val="2"/>
                                  <w:tcBorders>
                                    <w:top w:val="single" w:sz="4" w:space="0" w:color="auto"/>
                                    <w:left w:val="single" w:sz="4" w:space="0" w:color="auto"/>
                                    <w:bottom w:val="single" w:sz="4" w:space="0" w:color="auto"/>
                                    <w:right w:val="single" w:sz="4" w:space="0" w:color="auto"/>
                                  </w:tcBorders>
                                  <w:noWrap/>
                                  <w:vAlign w:val="center"/>
                                  <w:hideMark/>
                                </w:tcPr>
                                <w:p w14:paraId="5096A02C" w14:textId="77777777" w:rsidR="00775FA7" w:rsidRPr="002B6C68" w:rsidRDefault="00775FA7" w:rsidP="00871598">
                                  <w:pPr>
                                    <w:widowControl/>
                                    <w:spacing w:line="200" w:lineRule="exact"/>
                                    <w:suppressOverlap/>
                                    <w:jc w:val="center"/>
                                    <w:rPr>
                                      <w:rFonts w:ascii="標楷體" w:eastAsia="標楷體" w:hAnsi="標楷體" w:cs="新細明體"/>
                                      <w:kern w:val="0"/>
                                      <w:sz w:val="20"/>
                                    </w:rPr>
                                  </w:pPr>
                                  <w:r w:rsidRPr="002B6C68">
                                    <w:rPr>
                                      <w:rFonts w:ascii="標楷體" w:eastAsia="標楷體" w:hAnsi="標楷體"/>
                                      <w:sz w:val="20"/>
                                    </w:rPr>
                                    <w:t>南部分署</w:t>
                                  </w:r>
                                </w:p>
                              </w:tc>
                              <w:tc>
                                <w:tcPr>
                                  <w:tcW w:w="1134" w:type="dxa"/>
                                  <w:tcBorders>
                                    <w:top w:val="single" w:sz="4" w:space="0" w:color="auto"/>
                                    <w:left w:val="single" w:sz="4" w:space="0" w:color="auto"/>
                                    <w:bottom w:val="single" w:sz="4" w:space="0" w:color="auto"/>
                                    <w:right w:val="single" w:sz="4" w:space="0" w:color="auto"/>
                                  </w:tcBorders>
                                  <w:vAlign w:val="center"/>
                                </w:tcPr>
                                <w:p w14:paraId="3D8B8BE8" w14:textId="77777777" w:rsidR="00775FA7" w:rsidRPr="002B6C68" w:rsidRDefault="00775FA7" w:rsidP="00871598">
                                  <w:pPr>
                                    <w:widowControl/>
                                    <w:spacing w:line="200" w:lineRule="exact"/>
                                    <w:suppressOverlap/>
                                    <w:jc w:val="right"/>
                                    <w:rPr>
                                      <w:rFonts w:ascii="標楷體" w:eastAsia="標楷體" w:hAnsi="標楷體" w:cs="新細明體"/>
                                      <w:kern w:val="0"/>
                                      <w:sz w:val="20"/>
                                    </w:rPr>
                                  </w:pPr>
                                  <w:r w:rsidRPr="002B6C68">
                                    <w:rPr>
                                      <w:rFonts w:ascii="標楷體" w:eastAsia="標楷體" w:hAnsi="標楷體" w:cs="新細明體" w:hint="eastAsia"/>
                                      <w:kern w:val="0"/>
                                      <w:sz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2D83078B" w14:textId="77777777" w:rsidR="00775FA7" w:rsidRPr="002B6C68" w:rsidRDefault="00775FA7" w:rsidP="00871598">
                                  <w:pPr>
                                    <w:widowControl/>
                                    <w:spacing w:line="200" w:lineRule="exact"/>
                                    <w:suppressOverlap/>
                                    <w:jc w:val="right"/>
                                    <w:rPr>
                                      <w:rFonts w:ascii="標楷體" w:eastAsia="標楷體" w:hAnsi="標楷體" w:cs="新細明體"/>
                                      <w:kern w:val="0"/>
                                      <w:sz w:val="20"/>
                                    </w:rPr>
                                  </w:pPr>
                                  <w:r w:rsidRPr="002B6C68">
                                    <w:rPr>
                                      <w:rFonts w:ascii="標楷體" w:eastAsia="標楷體" w:hAnsi="標楷體" w:cs="新細明體" w:hint="eastAsia"/>
                                      <w:kern w:val="0"/>
                                      <w:sz w:val="20"/>
                                    </w:rPr>
                                    <w:t>12</w:t>
                                  </w:r>
                                </w:p>
                              </w:tc>
                            </w:tr>
                            <w:tr w:rsidR="00775FA7" w:rsidRPr="002B6C68" w14:paraId="002769A7" w14:textId="77777777" w:rsidTr="00834C5C">
                              <w:trPr>
                                <w:trHeight w:val="20"/>
                              </w:trPr>
                              <w:tc>
                                <w:tcPr>
                                  <w:tcW w:w="1418" w:type="dxa"/>
                                  <w:gridSpan w:val="2"/>
                                  <w:tcBorders>
                                    <w:top w:val="single" w:sz="4" w:space="0" w:color="auto"/>
                                    <w:left w:val="single" w:sz="4" w:space="0" w:color="auto"/>
                                    <w:bottom w:val="single" w:sz="4" w:space="0" w:color="auto"/>
                                    <w:right w:val="single" w:sz="4" w:space="0" w:color="auto"/>
                                  </w:tcBorders>
                                  <w:noWrap/>
                                  <w:vAlign w:val="center"/>
                                  <w:hideMark/>
                                </w:tcPr>
                                <w:p w14:paraId="24302CB4" w14:textId="77777777" w:rsidR="00775FA7" w:rsidRPr="002B6C68" w:rsidRDefault="00775FA7" w:rsidP="00871598">
                                  <w:pPr>
                                    <w:widowControl/>
                                    <w:spacing w:line="200" w:lineRule="exact"/>
                                    <w:suppressOverlap/>
                                    <w:jc w:val="center"/>
                                    <w:rPr>
                                      <w:rFonts w:ascii="標楷體" w:eastAsia="標楷體" w:hAnsi="標楷體" w:cs="新細明體"/>
                                      <w:kern w:val="0"/>
                                      <w:sz w:val="20"/>
                                    </w:rPr>
                                  </w:pPr>
                                  <w:r w:rsidRPr="002B6C68">
                                    <w:rPr>
                                      <w:rFonts w:ascii="標楷體" w:eastAsia="標楷體" w:hAnsi="標楷體"/>
                                      <w:sz w:val="20"/>
                                    </w:rPr>
                                    <w:t>東部分署</w:t>
                                  </w:r>
                                </w:p>
                              </w:tc>
                              <w:tc>
                                <w:tcPr>
                                  <w:tcW w:w="1134" w:type="dxa"/>
                                  <w:tcBorders>
                                    <w:top w:val="single" w:sz="4" w:space="0" w:color="auto"/>
                                    <w:left w:val="single" w:sz="4" w:space="0" w:color="auto"/>
                                    <w:bottom w:val="single" w:sz="4" w:space="0" w:color="auto"/>
                                    <w:right w:val="single" w:sz="4" w:space="0" w:color="auto"/>
                                  </w:tcBorders>
                                  <w:vAlign w:val="center"/>
                                </w:tcPr>
                                <w:p w14:paraId="672FCACF" w14:textId="77777777" w:rsidR="00775FA7" w:rsidRPr="002B6C68" w:rsidRDefault="00775FA7" w:rsidP="00871598">
                                  <w:pPr>
                                    <w:widowControl/>
                                    <w:spacing w:line="200" w:lineRule="exact"/>
                                    <w:suppressOverlap/>
                                    <w:jc w:val="right"/>
                                    <w:rPr>
                                      <w:rFonts w:ascii="標楷體" w:eastAsia="標楷體" w:hAnsi="標楷體" w:cs="新細明體"/>
                                      <w:kern w:val="0"/>
                                      <w:sz w:val="20"/>
                                    </w:rPr>
                                  </w:pPr>
                                  <w:r w:rsidRPr="002B6C68">
                                    <w:rPr>
                                      <w:rFonts w:ascii="標楷體" w:eastAsia="標楷體" w:hAnsi="標楷體" w:cs="新細明體" w:hint="eastAsia"/>
                                      <w:kern w:val="0"/>
                                      <w:sz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2F8443BD" w14:textId="77777777" w:rsidR="00775FA7" w:rsidRPr="002B6C68" w:rsidRDefault="00775FA7" w:rsidP="00871598">
                                  <w:pPr>
                                    <w:widowControl/>
                                    <w:spacing w:line="200" w:lineRule="exact"/>
                                    <w:suppressOverlap/>
                                    <w:jc w:val="right"/>
                                    <w:rPr>
                                      <w:rFonts w:ascii="標楷體" w:eastAsia="標楷體" w:hAnsi="標楷體" w:cs="新細明體"/>
                                      <w:kern w:val="0"/>
                                      <w:sz w:val="20"/>
                                    </w:rPr>
                                  </w:pPr>
                                  <w:r w:rsidRPr="002B6C68">
                                    <w:rPr>
                                      <w:rFonts w:ascii="標楷體" w:eastAsia="標楷體" w:hAnsi="標楷體" w:cs="新細明體" w:hint="eastAsia"/>
                                      <w:kern w:val="0"/>
                                      <w:sz w:val="20"/>
                                    </w:rPr>
                                    <w:t>1</w:t>
                                  </w:r>
                                  <w:r w:rsidRPr="002B6C68">
                                    <w:rPr>
                                      <w:rFonts w:ascii="標楷體" w:eastAsia="標楷體" w:hAnsi="標楷體" w:cs="新細明體"/>
                                      <w:kern w:val="0"/>
                                      <w:sz w:val="20"/>
                                    </w:rPr>
                                    <w:t>5</w:t>
                                  </w:r>
                                </w:p>
                              </w:tc>
                            </w:tr>
                            <w:tr w:rsidR="00775FA7" w:rsidRPr="002B6C68" w14:paraId="7947093D" w14:textId="77777777" w:rsidTr="00834C5C">
                              <w:trPr>
                                <w:trHeight w:val="20"/>
                              </w:trPr>
                              <w:tc>
                                <w:tcPr>
                                  <w:tcW w:w="567" w:type="dxa"/>
                                  <w:vMerge w:val="restart"/>
                                  <w:tcBorders>
                                    <w:top w:val="single" w:sz="4" w:space="0" w:color="auto"/>
                                    <w:left w:val="single" w:sz="4" w:space="0" w:color="auto"/>
                                    <w:right w:val="single" w:sz="4" w:space="0" w:color="auto"/>
                                  </w:tcBorders>
                                  <w:noWrap/>
                                  <w:vAlign w:val="center"/>
                                </w:tcPr>
                                <w:p w14:paraId="030CE3CB" w14:textId="77777777" w:rsidR="00775FA7" w:rsidRPr="002B6C68" w:rsidRDefault="00775FA7" w:rsidP="00871598">
                                  <w:pPr>
                                    <w:widowControl/>
                                    <w:spacing w:line="200" w:lineRule="exact"/>
                                    <w:suppressOverlap/>
                                    <w:jc w:val="center"/>
                                    <w:rPr>
                                      <w:rFonts w:ascii="標楷體" w:eastAsia="標楷體" w:hAnsi="標楷體"/>
                                      <w:sz w:val="20"/>
                                    </w:rPr>
                                  </w:pPr>
                                  <w:r w:rsidRPr="002B6C68">
                                    <w:rPr>
                                      <w:rFonts w:ascii="標楷體" w:eastAsia="標楷體" w:hAnsi="標楷體"/>
                                      <w:sz w:val="20"/>
                                    </w:rPr>
                                    <w:t>艦隊分署</w:t>
                                  </w:r>
                                </w:p>
                              </w:tc>
                              <w:tc>
                                <w:tcPr>
                                  <w:tcW w:w="851" w:type="dxa"/>
                                  <w:tcBorders>
                                    <w:top w:val="single" w:sz="4" w:space="0" w:color="auto"/>
                                    <w:left w:val="single" w:sz="4" w:space="0" w:color="auto"/>
                                    <w:bottom w:val="single" w:sz="4" w:space="0" w:color="auto"/>
                                    <w:right w:val="single" w:sz="4" w:space="0" w:color="auto"/>
                                  </w:tcBorders>
                                  <w:vAlign w:val="center"/>
                                </w:tcPr>
                                <w:p w14:paraId="208B9819" w14:textId="2C048B55" w:rsidR="00775FA7" w:rsidRPr="002B6C68" w:rsidRDefault="009F3ACF" w:rsidP="00871598">
                                  <w:pPr>
                                    <w:widowControl/>
                                    <w:spacing w:line="200" w:lineRule="exact"/>
                                    <w:suppressOverlap/>
                                    <w:jc w:val="center"/>
                                    <w:rPr>
                                      <w:rFonts w:ascii="標楷體" w:eastAsia="標楷體" w:hAnsi="標楷體"/>
                                      <w:sz w:val="20"/>
                                    </w:rPr>
                                  </w:pPr>
                                  <w:r>
                                    <w:rPr>
                                      <w:rFonts w:ascii="標楷體" w:eastAsia="標楷體" w:hAnsi="標楷體" w:cs="新細明體" w:hint="eastAsia"/>
                                      <w:kern w:val="0"/>
                                      <w:sz w:val="20"/>
                                    </w:rPr>
                                    <w:t>臺</w:t>
                                  </w:r>
                                  <w:r w:rsidR="00775FA7" w:rsidRPr="002B6C68">
                                    <w:rPr>
                                      <w:rFonts w:ascii="標楷體" w:eastAsia="標楷體" w:hAnsi="標楷體" w:cs="新細明體" w:hint="eastAsia"/>
                                      <w:kern w:val="0"/>
                                      <w:sz w:val="20"/>
                                    </w:rPr>
                                    <w:t>南艦</w:t>
                                  </w:r>
                                </w:p>
                              </w:tc>
                              <w:tc>
                                <w:tcPr>
                                  <w:tcW w:w="1134" w:type="dxa"/>
                                  <w:tcBorders>
                                    <w:top w:val="single" w:sz="4" w:space="0" w:color="auto"/>
                                    <w:left w:val="single" w:sz="4" w:space="0" w:color="auto"/>
                                    <w:bottom w:val="single" w:sz="4" w:space="0" w:color="auto"/>
                                    <w:right w:val="single" w:sz="4" w:space="0" w:color="auto"/>
                                  </w:tcBorders>
                                  <w:vAlign w:val="center"/>
                                </w:tcPr>
                                <w:p w14:paraId="2656C586" w14:textId="77777777" w:rsidR="00775FA7" w:rsidRPr="002B6C68" w:rsidRDefault="00775FA7" w:rsidP="00871598">
                                  <w:pPr>
                                    <w:widowControl/>
                                    <w:spacing w:line="200" w:lineRule="exact"/>
                                    <w:suppressOverlap/>
                                    <w:jc w:val="right"/>
                                    <w:rPr>
                                      <w:rFonts w:ascii="標楷體" w:eastAsia="標楷體" w:hAnsi="標楷體" w:cs="新細明體"/>
                                      <w:kern w:val="0"/>
                                      <w:sz w:val="20"/>
                                    </w:rPr>
                                  </w:pPr>
                                  <w:r w:rsidRPr="002B6C68">
                                    <w:rPr>
                                      <w:rFonts w:ascii="標楷體" w:eastAsia="標楷體" w:hAnsi="標楷體" w:cs="新細明體" w:hint="eastAsia"/>
                                      <w:kern w:val="0"/>
                                      <w:sz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69E46016" w14:textId="77777777" w:rsidR="00775FA7" w:rsidRPr="002B6C68" w:rsidRDefault="00775FA7" w:rsidP="00871598">
                                  <w:pPr>
                                    <w:widowControl/>
                                    <w:spacing w:line="200" w:lineRule="exact"/>
                                    <w:suppressOverlap/>
                                    <w:jc w:val="right"/>
                                    <w:rPr>
                                      <w:rFonts w:ascii="標楷體" w:eastAsia="標楷體" w:hAnsi="標楷體" w:cs="新細明體"/>
                                      <w:kern w:val="0"/>
                                      <w:sz w:val="20"/>
                                    </w:rPr>
                                  </w:pPr>
                                  <w:r w:rsidRPr="002B6C68">
                                    <w:rPr>
                                      <w:rFonts w:ascii="標楷體" w:eastAsia="標楷體" w:hAnsi="標楷體" w:cs="新細明體" w:hint="eastAsia"/>
                                      <w:kern w:val="0"/>
                                      <w:sz w:val="20"/>
                                    </w:rPr>
                                    <w:t>4</w:t>
                                  </w:r>
                                </w:p>
                              </w:tc>
                            </w:tr>
                            <w:tr w:rsidR="00775FA7" w:rsidRPr="002B6C68" w14:paraId="4040B788" w14:textId="77777777" w:rsidTr="00834C5C">
                              <w:trPr>
                                <w:trHeight w:val="20"/>
                              </w:trPr>
                              <w:tc>
                                <w:tcPr>
                                  <w:tcW w:w="567" w:type="dxa"/>
                                  <w:vMerge/>
                                  <w:tcBorders>
                                    <w:left w:val="single" w:sz="4" w:space="0" w:color="auto"/>
                                    <w:bottom w:val="single" w:sz="4" w:space="0" w:color="auto"/>
                                    <w:right w:val="single" w:sz="4" w:space="0" w:color="auto"/>
                                  </w:tcBorders>
                                  <w:noWrap/>
                                  <w:vAlign w:val="center"/>
                                </w:tcPr>
                                <w:p w14:paraId="353A5834" w14:textId="77777777" w:rsidR="00775FA7" w:rsidRPr="002B6C68" w:rsidRDefault="00775FA7" w:rsidP="00871598">
                                  <w:pPr>
                                    <w:widowControl/>
                                    <w:spacing w:line="200" w:lineRule="exact"/>
                                    <w:suppressOverlap/>
                                    <w:jc w:val="center"/>
                                    <w:rPr>
                                      <w:rFonts w:ascii="標楷體" w:eastAsia="標楷體" w:hAnsi="標楷體"/>
                                      <w:sz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1A56A43A" w14:textId="77777777" w:rsidR="00775FA7" w:rsidRPr="002B6C68" w:rsidRDefault="00775FA7" w:rsidP="00871598">
                                  <w:pPr>
                                    <w:widowControl/>
                                    <w:spacing w:line="200" w:lineRule="exact"/>
                                    <w:suppressOverlap/>
                                    <w:jc w:val="center"/>
                                    <w:rPr>
                                      <w:rFonts w:ascii="標楷體" w:eastAsia="標楷體" w:hAnsi="標楷體"/>
                                      <w:sz w:val="20"/>
                                    </w:rPr>
                                  </w:pPr>
                                  <w:r w:rsidRPr="002B6C68">
                                    <w:rPr>
                                      <w:rFonts w:ascii="標楷體" w:eastAsia="標楷體" w:hAnsi="標楷體" w:cs="新細明體" w:hint="eastAsia"/>
                                      <w:kern w:val="0"/>
                                      <w:sz w:val="20"/>
                                    </w:rPr>
                                    <w:t>高雄艦</w:t>
                                  </w:r>
                                </w:p>
                              </w:tc>
                              <w:tc>
                                <w:tcPr>
                                  <w:tcW w:w="1134" w:type="dxa"/>
                                  <w:tcBorders>
                                    <w:top w:val="single" w:sz="4" w:space="0" w:color="auto"/>
                                    <w:left w:val="single" w:sz="4" w:space="0" w:color="auto"/>
                                    <w:bottom w:val="single" w:sz="4" w:space="0" w:color="auto"/>
                                    <w:right w:val="single" w:sz="4" w:space="0" w:color="auto"/>
                                  </w:tcBorders>
                                  <w:vAlign w:val="center"/>
                                </w:tcPr>
                                <w:p w14:paraId="08E6F6AD" w14:textId="77777777" w:rsidR="00775FA7" w:rsidRPr="002B6C68" w:rsidRDefault="00775FA7" w:rsidP="00871598">
                                  <w:pPr>
                                    <w:widowControl/>
                                    <w:spacing w:line="200" w:lineRule="exact"/>
                                    <w:suppressOverlap/>
                                    <w:jc w:val="right"/>
                                    <w:rPr>
                                      <w:rFonts w:ascii="標楷體" w:eastAsia="標楷體" w:hAnsi="標楷體" w:cs="新細明體"/>
                                      <w:kern w:val="0"/>
                                      <w:sz w:val="20"/>
                                    </w:rPr>
                                  </w:pPr>
                                  <w:r w:rsidRPr="002B6C68">
                                    <w:rPr>
                                      <w:rFonts w:ascii="標楷體" w:eastAsia="標楷體" w:hAnsi="標楷體" w:cs="新細明體" w:hint="eastAsia"/>
                                      <w:kern w:val="0"/>
                                      <w:sz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1F9207C4" w14:textId="77777777" w:rsidR="00775FA7" w:rsidRPr="002B6C68" w:rsidRDefault="00775FA7" w:rsidP="00871598">
                                  <w:pPr>
                                    <w:widowControl/>
                                    <w:spacing w:line="200" w:lineRule="exact"/>
                                    <w:suppressOverlap/>
                                    <w:jc w:val="right"/>
                                    <w:rPr>
                                      <w:rFonts w:ascii="標楷體" w:eastAsia="標楷體" w:hAnsi="標楷體" w:cs="新細明體"/>
                                      <w:kern w:val="0"/>
                                      <w:sz w:val="20"/>
                                    </w:rPr>
                                  </w:pPr>
                                  <w:r w:rsidRPr="002B6C68">
                                    <w:rPr>
                                      <w:rFonts w:ascii="標楷體" w:eastAsia="標楷體" w:hAnsi="標楷體" w:cs="新細明體" w:hint="eastAsia"/>
                                      <w:kern w:val="0"/>
                                      <w:sz w:val="20"/>
                                    </w:rPr>
                                    <w:t>6</w:t>
                                  </w:r>
                                </w:p>
                              </w:tc>
                            </w:tr>
                            <w:tr w:rsidR="00775FA7" w:rsidRPr="002C5555" w14:paraId="60084A0E" w14:textId="77777777" w:rsidTr="00834C5C">
                              <w:trPr>
                                <w:trHeight w:val="20"/>
                              </w:trPr>
                              <w:tc>
                                <w:tcPr>
                                  <w:tcW w:w="3544" w:type="dxa"/>
                                  <w:gridSpan w:val="4"/>
                                  <w:tcBorders>
                                    <w:top w:val="single" w:sz="4" w:space="0" w:color="auto"/>
                                  </w:tcBorders>
                                  <w:noWrap/>
                                  <w:vAlign w:val="center"/>
                                </w:tcPr>
                                <w:p w14:paraId="0DCDA145" w14:textId="14A5EC79" w:rsidR="00775FA7" w:rsidRDefault="00775FA7" w:rsidP="00E600FC">
                                  <w:pPr>
                                    <w:widowControl/>
                                    <w:spacing w:line="180" w:lineRule="exact"/>
                                    <w:ind w:left="540" w:hangingChars="300" w:hanging="540"/>
                                    <w:suppressOverlap/>
                                    <w:jc w:val="both"/>
                                    <w:rPr>
                                      <w:rFonts w:ascii="標楷體" w:eastAsia="標楷體" w:hAnsi="標楷體" w:cs="新細明體"/>
                                      <w:kern w:val="0"/>
                                      <w:sz w:val="18"/>
                                      <w:szCs w:val="18"/>
                                    </w:rPr>
                                  </w:pPr>
                                  <w:r>
                                    <w:rPr>
                                      <w:rFonts w:ascii="標楷體" w:eastAsia="標楷體" w:hAnsi="標楷體" w:cs="新細明體" w:hint="eastAsia"/>
                                      <w:kern w:val="0"/>
                                      <w:sz w:val="18"/>
                                      <w:szCs w:val="18"/>
                                    </w:rPr>
                                    <w:t>註：</w:t>
                                  </w:r>
                                  <w:r>
                                    <w:rPr>
                                      <w:rFonts w:ascii="標楷體" w:eastAsia="標楷體" w:hAnsi="標楷體" w:cs="新細明體"/>
                                      <w:kern w:val="0"/>
                                      <w:sz w:val="18"/>
                                      <w:szCs w:val="18"/>
                                    </w:rPr>
                                    <w:t>1.</w:t>
                                  </w:r>
                                  <w:r w:rsidR="009F3ACF" w:rsidRPr="00080F47">
                                    <w:rPr>
                                      <w:rFonts w:ascii="標楷體" w:eastAsia="標楷體" w:hAnsi="標楷體" w:cs="新細明體" w:hint="eastAsia"/>
                                      <w:kern w:val="0"/>
                                      <w:sz w:val="18"/>
                                      <w:szCs w:val="18"/>
                                    </w:rPr>
                                    <w:t>資料時點：114年</w:t>
                                  </w:r>
                                  <w:r w:rsidR="009F3ACF">
                                    <w:rPr>
                                      <w:rFonts w:ascii="標楷體" w:eastAsia="標楷體" w:hAnsi="標楷體" w:cs="新細明體"/>
                                      <w:kern w:val="0"/>
                                      <w:sz w:val="18"/>
                                      <w:szCs w:val="18"/>
                                    </w:rPr>
                                    <w:t>8</w:t>
                                  </w:r>
                                  <w:r w:rsidR="009F3ACF" w:rsidRPr="00080F47">
                                    <w:rPr>
                                      <w:rFonts w:ascii="標楷體" w:eastAsia="標楷體" w:hAnsi="標楷體" w:cs="新細明體" w:hint="eastAsia"/>
                                      <w:kern w:val="0"/>
                                      <w:sz w:val="18"/>
                                      <w:szCs w:val="18"/>
                                    </w:rPr>
                                    <w:t>月</w:t>
                                  </w:r>
                                  <w:r w:rsidR="009F3ACF">
                                    <w:rPr>
                                      <w:rFonts w:ascii="標楷體" w:eastAsia="標楷體" w:hAnsi="標楷體" w:cs="新細明體"/>
                                      <w:kern w:val="0"/>
                                      <w:sz w:val="18"/>
                                      <w:szCs w:val="18"/>
                                    </w:rPr>
                                    <w:t>底</w:t>
                                  </w:r>
                                  <w:r w:rsidR="009F3ACF" w:rsidRPr="00080F47">
                                    <w:rPr>
                                      <w:rFonts w:ascii="標楷體" w:eastAsia="標楷體" w:hAnsi="標楷體" w:cs="新細明體" w:hint="eastAsia"/>
                                      <w:kern w:val="0"/>
                                      <w:sz w:val="18"/>
                                      <w:szCs w:val="18"/>
                                    </w:rPr>
                                    <w:t>。</w:t>
                                  </w:r>
                                </w:p>
                                <w:p w14:paraId="24B084C6" w14:textId="1D079BA8" w:rsidR="00775FA7" w:rsidRDefault="00775FA7" w:rsidP="009F3ACF">
                                  <w:pPr>
                                    <w:widowControl/>
                                    <w:spacing w:line="180" w:lineRule="exact"/>
                                    <w:ind w:leftChars="150" w:left="540" w:hangingChars="100" w:hanging="180"/>
                                    <w:suppressOverlap/>
                                    <w:jc w:val="both"/>
                                    <w:rPr>
                                      <w:rFonts w:ascii="標楷體" w:eastAsia="標楷體" w:hAnsi="標楷體" w:cs="新細明體"/>
                                      <w:kern w:val="0"/>
                                      <w:sz w:val="18"/>
                                      <w:szCs w:val="18"/>
                                    </w:rPr>
                                  </w:pPr>
                                  <w:r>
                                    <w:rPr>
                                      <w:rFonts w:ascii="標楷體" w:eastAsia="標楷體" w:hAnsi="標楷體" w:cs="新細明體" w:hint="eastAsia"/>
                                      <w:kern w:val="0"/>
                                      <w:sz w:val="18"/>
                                      <w:szCs w:val="18"/>
                                    </w:rPr>
                                    <w:t>2</w:t>
                                  </w:r>
                                  <w:r>
                                    <w:rPr>
                                      <w:rFonts w:ascii="標楷體" w:eastAsia="標楷體" w:hAnsi="標楷體" w:cs="新細明體"/>
                                      <w:kern w:val="0"/>
                                      <w:sz w:val="18"/>
                                      <w:szCs w:val="18"/>
                                    </w:rPr>
                                    <w:t>.</w:t>
                                  </w:r>
                                  <w:r w:rsidR="009F3ACF">
                                    <w:rPr>
                                      <w:rFonts w:ascii="標楷體" w:eastAsia="標楷體" w:hAnsi="標楷體" w:cs="新細明體"/>
                                      <w:kern w:val="0"/>
                                      <w:sz w:val="18"/>
                                      <w:szCs w:val="18"/>
                                    </w:rPr>
                                    <w:t>其</w:t>
                                  </w:r>
                                  <w:r w:rsidR="009F3ACF">
                                    <w:rPr>
                                      <w:rFonts w:ascii="標楷體" w:eastAsia="標楷體" w:hAnsi="標楷體" w:cs="新細明體" w:hint="eastAsia"/>
                                      <w:kern w:val="0"/>
                                      <w:sz w:val="18"/>
                                      <w:szCs w:val="18"/>
                                    </w:rPr>
                                    <w:t>中</w:t>
                                  </w:r>
                                  <w:r w:rsidR="009F3ACF">
                                    <w:rPr>
                                      <w:rFonts w:ascii="標楷體" w:eastAsia="標楷體" w:hAnsi="標楷體" w:cs="新細明體"/>
                                      <w:kern w:val="0"/>
                                      <w:sz w:val="18"/>
                                      <w:szCs w:val="18"/>
                                    </w:rPr>
                                    <w:t>1</w:t>
                                  </w:r>
                                  <w:r w:rsidR="009F3ACF">
                                    <w:rPr>
                                      <w:rFonts w:ascii="標楷體" w:eastAsia="標楷體" w:hAnsi="標楷體" w:cs="新細明體" w:hint="eastAsia"/>
                                      <w:kern w:val="0"/>
                                      <w:sz w:val="18"/>
                                      <w:szCs w:val="18"/>
                                    </w:rPr>
                                    <w:t>架無人機</w:t>
                                  </w:r>
                                  <w:r w:rsidR="009F3ACF" w:rsidRPr="00FD385D">
                                    <w:rPr>
                                      <w:rFonts w:ascii="標楷體" w:eastAsia="標楷體" w:hAnsi="標楷體" w:cs="新細明體" w:hint="eastAsia"/>
                                      <w:kern w:val="0"/>
                                      <w:sz w:val="18"/>
                                      <w:szCs w:val="18"/>
                                    </w:rPr>
                                    <w:t>於114年1月19</w:t>
                                  </w:r>
                                  <w:r w:rsidR="009F3ACF">
                                    <w:rPr>
                                      <w:rFonts w:ascii="標楷體" w:eastAsia="標楷體" w:hAnsi="標楷體" w:cs="新細明體"/>
                                      <w:kern w:val="0"/>
                                      <w:sz w:val="18"/>
                                      <w:szCs w:val="18"/>
                                    </w:rPr>
                                    <w:t>日</w:t>
                                  </w:r>
                                  <w:r w:rsidR="009F3ACF" w:rsidRPr="00424BD4">
                                    <w:rPr>
                                      <w:rFonts w:ascii="標楷體" w:eastAsia="標楷體" w:hAnsi="標楷體" w:cs="新細明體" w:hint="eastAsia"/>
                                      <w:kern w:val="0"/>
                                      <w:sz w:val="18"/>
                                      <w:szCs w:val="18"/>
                                    </w:rPr>
                                    <w:t>墜海</w:t>
                                  </w:r>
                                  <w:r w:rsidR="009F3ACF">
                                    <w:rPr>
                                      <w:rFonts w:ascii="標楷體" w:eastAsia="標楷體" w:hAnsi="標楷體" w:cs="新細明體" w:hint="eastAsia"/>
                                      <w:kern w:val="0"/>
                                      <w:sz w:val="18"/>
                                      <w:szCs w:val="18"/>
                                    </w:rPr>
                                    <w:t>，</w:t>
                                  </w:r>
                                  <w:r w:rsidR="00606CB3">
                                    <w:rPr>
                                      <w:rFonts w:ascii="標楷體" w:eastAsia="標楷體" w:hAnsi="標楷體" w:cs="新細明體" w:hint="eastAsia"/>
                                      <w:kern w:val="0"/>
                                      <w:sz w:val="18"/>
                                      <w:szCs w:val="18"/>
                                    </w:rPr>
                                    <w:t>已</w:t>
                                  </w:r>
                                  <w:r w:rsidR="009F3ACF">
                                    <w:rPr>
                                      <w:rFonts w:ascii="標楷體" w:eastAsia="標楷體" w:hAnsi="標楷體" w:cs="新細明體" w:hint="eastAsia"/>
                                      <w:kern w:val="0"/>
                                      <w:sz w:val="18"/>
                                      <w:szCs w:val="18"/>
                                    </w:rPr>
                                    <w:t>辦理報損。</w:t>
                                  </w:r>
                                </w:p>
                                <w:p w14:paraId="22E255F5" w14:textId="77777777" w:rsidR="00775FA7" w:rsidRPr="002C5555" w:rsidRDefault="00775FA7" w:rsidP="00E600FC">
                                  <w:pPr>
                                    <w:widowControl/>
                                    <w:spacing w:line="180" w:lineRule="exact"/>
                                    <w:ind w:leftChars="150" w:left="630" w:hangingChars="150" w:hanging="270"/>
                                    <w:suppressOverlap/>
                                    <w:jc w:val="both"/>
                                    <w:rPr>
                                      <w:rFonts w:ascii="標楷體" w:eastAsia="標楷體" w:hAnsi="標楷體" w:cs="新細明體"/>
                                      <w:kern w:val="0"/>
                                      <w:sz w:val="18"/>
                                      <w:szCs w:val="18"/>
                                    </w:rPr>
                                  </w:pPr>
                                  <w:r>
                                    <w:rPr>
                                      <w:rFonts w:ascii="標楷體" w:eastAsia="標楷體" w:hAnsi="標楷體" w:cs="新細明體"/>
                                      <w:kern w:val="0"/>
                                      <w:sz w:val="18"/>
                                      <w:szCs w:val="18"/>
                                    </w:rPr>
                                    <w:t>3.</w:t>
                                  </w:r>
                                  <w:r w:rsidRPr="002C5555">
                                    <w:rPr>
                                      <w:rFonts w:ascii="標楷體" w:eastAsia="標楷體" w:hAnsi="標楷體" w:cs="新細明體" w:hint="eastAsia"/>
                                      <w:kern w:val="0"/>
                                      <w:sz w:val="18"/>
                                      <w:szCs w:val="18"/>
                                    </w:rPr>
                                    <w:t>資料來源</w:t>
                                  </w:r>
                                  <w:r>
                                    <w:rPr>
                                      <w:rFonts w:ascii="標楷體" w:eastAsia="標楷體" w:hAnsi="標楷體" w:cs="新細明體" w:hint="eastAsia"/>
                                      <w:kern w:val="0"/>
                                      <w:sz w:val="18"/>
                                      <w:szCs w:val="18"/>
                                    </w:rPr>
                                    <w:t>：</w:t>
                                  </w:r>
                                  <w:r w:rsidRPr="00B35042">
                                    <w:rPr>
                                      <w:rFonts w:ascii="標楷體" w:eastAsia="標楷體" w:hAnsi="標楷體" w:cs="新細明體" w:hint="eastAsia"/>
                                      <w:kern w:val="0"/>
                                      <w:sz w:val="18"/>
                                      <w:szCs w:val="18"/>
                                    </w:rPr>
                                    <w:t>整理自海巡署提供資料。</w:t>
                                  </w:r>
                                </w:p>
                              </w:tc>
                            </w:tr>
                          </w:tbl>
                          <w:p w14:paraId="390DE1D0" w14:textId="77777777" w:rsidR="00775FA7" w:rsidRPr="002C5555" w:rsidRDefault="00775FA7" w:rsidP="00775FA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3F7DF5" id="_x0000_s1027" type="#_x0000_t202" style="position:absolute;left:0;text-align:left;margin-left:145pt;margin-top:18.25pt;width:196.2pt;height:173.25pt;z-index:25166694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" stroked="f">
                <v:textbox>
                  <w:txbxContent>
                    <w:tbl>
                      <w:tblPr>
                        <w:tblOverlap w:val="never"/>
                        <w:tblW w:w="3544" w:type="dxa"/>
                        <w:tblLayout w:type="fixed"/>
                        <w:tblCellMar>
                          <w:left w:w="28" w:type="dxa"/>
                          <w:right w:w="28" w:type="dxa"/>
                        </w:tblCellMar>
                        <w:tblLook w:val="04A0" w:firstRow="1" w:lastRow="0" w:firstColumn="1" w:lastColumn="0" w:noHBand="0" w:noVBand="1"/>
                      </w:tblPr>
                      <w:tblGrid>
                        <w:gridCol w:w="567"/>
                        <w:gridCol w:w="851"/>
                        <w:gridCol w:w="1134"/>
                        <w:gridCol w:w="992"/>
                      </w:tblGrid>
                      <w:tr w:rsidR="00775FA7" w:rsidRPr="002C5555" w14:paraId="663F9540" w14:textId="77777777" w:rsidTr="00834C5C">
                        <w:trPr>
                          <w:trHeight w:val="273"/>
                        </w:trPr>
                        <w:tc>
                          <w:tcPr>
                            <w:tcW w:w="3544" w:type="dxa"/>
                            <w:gridSpan w:val="4"/>
                            <w:tcBorders>
                              <w:bottom w:val="single" w:sz="4" w:space="0" w:color="auto"/>
                            </w:tcBorders>
                            <w:noWrap/>
                          </w:tcPr>
                          <w:p w14:paraId="58B9052F" w14:textId="20439075" w:rsidR="00775FA7" w:rsidRPr="002C5555" w:rsidRDefault="00775FA7" w:rsidP="00847F4A">
                            <w:pPr>
                              <w:widowControl/>
                              <w:spacing w:line="240" w:lineRule="exact"/>
                              <w:ind w:left="649" w:hangingChars="270" w:hanging="649"/>
                              <w:suppressOverlap/>
                              <w:jc w:val="both"/>
                              <w:rPr>
                                <w:rFonts w:ascii="標楷體" w:eastAsia="標楷體" w:hAnsi="標楷體" w:cs="新細明體"/>
                                <w:b/>
                                <w:bCs/>
                                <w:kern w:val="0"/>
                              </w:rPr>
                            </w:pPr>
                            <w:r w:rsidRPr="002C5555">
                              <w:rPr>
                                <w:rFonts w:ascii="標楷體" w:eastAsia="標楷體" w:hAnsi="標楷體" w:cs="新細明體" w:hint="eastAsia"/>
                                <w:b/>
                                <w:bCs/>
                                <w:kern w:val="0"/>
                              </w:rPr>
                              <w:t>表</w:t>
                            </w:r>
                            <w:r>
                              <w:rPr>
                                <w:rFonts w:ascii="標楷體" w:eastAsia="標楷體" w:hAnsi="標楷體" w:cs="新細明體" w:hint="eastAsia"/>
                                <w:b/>
                                <w:bCs/>
                                <w:kern w:val="0"/>
                              </w:rPr>
                              <w:t>1</w:t>
                            </w:r>
                            <w:r w:rsidRPr="000C47C4">
                              <w:rPr>
                                <w:rFonts w:ascii="標楷體" w:eastAsia="標楷體" w:hAnsi="標楷體" w:hint="eastAsia"/>
                                <w:b/>
                              </w:rPr>
                              <w:t xml:space="preserve">　</w:t>
                            </w:r>
                            <w:r w:rsidR="009F3ACF" w:rsidRPr="00847F4A">
                              <w:rPr>
                                <w:rFonts w:ascii="標楷體" w:eastAsia="標楷體" w:hAnsi="標楷體" w:hint="eastAsia"/>
                                <w:b/>
                                <w:spacing w:val="-2"/>
                              </w:rPr>
                              <w:t>海巡署</w:t>
                            </w:r>
                            <w:r w:rsidRPr="00847F4A">
                              <w:rPr>
                                <w:rFonts w:ascii="標楷體" w:eastAsia="標楷體" w:hAnsi="標楷體" w:cs="新細明體" w:hint="eastAsia"/>
                                <w:b/>
                                <w:bCs/>
                                <w:spacing w:val="-2"/>
                                <w:kern w:val="0"/>
                              </w:rPr>
                              <w:t>旋翼型無人飛行載具試辦計畫無人機配置情形</w:t>
                            </w:r>
                          </w:p>
                          <w:p w14:paraId="4D08D0D0" w14:textId="77777777" w:rsidR="00775FA7" w:rsidRPr="0061569A" w:rsidRDefault="00775FA7" w:rsidP="00871598">
                            <w:pPr>
                              <w:widowControl/>
                              <w:spacing w:line="200" w:lineRule="exact"/>
                              <w:suppressOverlap/>
                              <w:jc w:val="right"/>
                              <w:rPr>
                                <w:rFonts w:ascii="標楷體" w:eastAsia="標楷體" w:hAnsi="標楷體" w:cs="新細明體"/>
                                <w:kern w:val="0"/>
                                <w:sz w:val="20"/>
                              </w:rPr>
                            </w:pPr>
                            <w:r w:rsidRPr="0061569A">
                              <w:rPr>
                                <w:rFonts w:ascii="標楷體" w:eastAsia="標楷體" w:hAnsi="標楷體" w:cs="新細明體" w:hint="eastAsia"/>
                                <w:kern w:val="0"/>
                                <w:sz w:val="20"/>
                              </w:rPr>
                              <w:t>單位：架、人</w:t>
                            </w:r>
                          </w:p>
                        </w:tc>
                      </w:tr>
                      <w:tr w:rsidR="00775FA7" w:rsidRPr="002C5555" w14:paraId="5A26639F" w14:textId="77777777" w:rsidTr="00834C5C">
                        <w:trPr>
                          <w:trHeight w:val="386"/>
                        </w:trPr>
                        <w:tc>
                          <w:tcPr>
                            <w:tcW w:w="1418" w:type="dxa"/>
                            <w:gridSpan w:val="2"/>
                            <w:tcBorders>
                              <w:top w:val="single" w:sz="4" w:space="0" w:color="auto"/>
                              <w:left w:val="single" w:sz="4" w:space="0" w:color="auto"/>
                              <w:right w:val="single" w:sz="4" w:space="0" w:color="auto"/>
                            </w:tcBorders>
                            <w:noWrap/>
                            <w:vAlign w:val="center"/>
                            <w:hideMark/>
                          </w:tcPr>
                          <w:p w14:paraId="1F901353" w14:textId="77777777" w:rsidR="00871598" w:rsidRDefault="00775FA7" w:rsidP="00871598">
                            <w:pPr>
                              <w:widowControl/>
                              <w:spacing w:line="200" w:lineRule="exact"/>
                              <w:suppressOverlap/>
                              <w:jc w:val="center"/>
                              <w:rPr>
                                <w:rFonts w:ascii="標楷體" w:eastAsia="標楷體" w:hAnsi="標楷體" w:cs="新細明體"/>
                                <w:kern w:val="0"/>
                                <w:sz w:val="20"/>
                              </w:rPr>
                            </w:pPr>
                            <w:r w:rsidRPr="002C5555">
                              <w:rPr>
                                <w:rFonts w:ascii="標楷體" w:eastAsia="標楷體" w:hAnsi="標楷體" w:cs="新細明體" w:hint="eastAsia"/>
                                <w:kern w:val="0"/>
                                <w:sz w:val="20"/>
                              </w:rPr>
                              <w:t>分署名稱</w:t>
                            </w:r>
                          </w:p>
                          <w:p w14:paraId="2D5A11F7" w14:textId="2E80D59F" w:rsidR="00775FA7" w:rsidRPr="002C5555" w:rsidRDefault="00775FA7" w:rsidP="00871598">
                            <w:pPr>
                              <w:widowControl/>
                              <w:spacing w:line="200" w:lineRule="exact"/>
                              <w:suppressOverlap/>
                              <w:jc w:val="center"/>
                              <w:rPr>
                                <w:rFonts w:ascii="標楷體" w:eastAsia="標楷體" w:hAnsi="標楷體" w:cs="新細明體"/>
                                <w:kern w:val="0"/>
                                <w:sz w:val="20"/>
                              </w:rPr>
                            </w:pPr>
                            <w:r>
                              <w:rPr>
                                <w:rFonts w:ascii="標楷體" w:eastAsia="標楷體" w:hAnsi="標楷體" w:hint="eastAsia"/>
                                <w:sz w:val="20"/>
                              </w:rPr>
                              <w:t>（</w:t>
                            </w:r>
                            <w:r w:rsidRPr="002C5555">
                              <w:rPr>
                                <w:rFonts w:ascii="標楷體" w:eastAsia="標楷體" w:hAnsi="標楷體"/>
                                <w:sz w:val="20"/>
                              </w:rPr>
                              <w:t>艦名</w:t>
                            </w:r>
                            <w:r>
                              <w:rPr>
                                <w:rFonts w:ascii="標楷體" w:eastAsia="標楷體" w:hAnsi="標楷體" w:hint="eastAsia"/>
                                <w:sz w:val="20"/>
                              </w:rPr>
                              <w:t>）</w:t>
                            </w:r>
                          </w:p>
                        </w:tc>
                        <w:tc>
                          <w:tcPr>
                            <w:tcW w:w="1134" w:type="dxa"/>
                            <w:tcBorders>
                              <w:top w:val="single" w:sz="4" w:space="0" w:color="auto"/>
                              <w:left w:val="single" w:sz="4" w:space="0" w:color="auto"/>
                              <w:right w:val="single" w:sz="4" w:space="0" w:color="auto"/>
                            </w:tcBorders>
                            <w:vAlign w:val="center"/>
                          </w:tcPr>
                          <w:p w14:paraId="736FFE34" w14:textId="77777777" w:rsidR="00775FA7" w:rsidRPr="002C5555" w:rsidRDefault="00775FA7" w:rsidP="00871598">
                            <w:pPr>
                              <w:widowControl/>
                              <w:spacing w:line="200" w:lineRule="exact"/>
                              <w:suppressOverlap/>
                              <w:jc w:val="center"/>
                              <w:rPr>
                                <w:rFonts w:ascii="標楷體" w:eastAsia="標楷體" w:hAnsi="標楷體" w:cs="新細明體"/>
                                <w:kern w:val="0"/>
                                <w:sz w:val="20"/>
                              </w:rPr>
                            </w:pPr>
                            <w:r w:rsidRPr="002C5555">
                              <w:rPr>
                                <w:rFonts w:ascii="標楷體" w:eastAsia="標楷體" w:hAnsi="標楷體" w:cs="新細明體" w:hint="eastAsia"/>
                                <w:kern w:val="0"/>
                                <w:sz w:val="20"/>
                              </w:rPr>
                              <w:t>經管無人機架數</w:t>
                            </w:r>
                          </w:p>
                        </w:tc>
                        <w:tc>
                          <w:tcPr>
                            <w:tcW w:w="992" w:type="dxa"/>
                            <w:tcBorders>
                              <w:top w:val="single" w:sz="4" w:space="0" w:color="auto"/>
                              <w:left w:val="single" w:sz="4" w:space="0" w:color="auto"/>
                              <w:right w:val="single" w:sz="4" w:space="0" w:color="auto"/>
                            </w:tcBorders>
                            <w:vAlign w:val="center"/>
                          </w:tcPr>
                          <w:p w14:paraId="2A780A0D" w14:textId="77777777" w:rsidR="00775FA7" w:rsidRPr="002C5555" w:rsidRDefault="00775FA7" w:rsidP="00871598">
                            <w:pPr>
                              <w:widowControl/>
                              <w:spacing w:line="200" w:lineRule="exact"/>
                              <w:suppressOverlap/>
                              <w:jc w:val="center"/>
                              <w:rPr>
                                <w:rFonts w:ascii="標楷體" w:eastAsia="標楷體" w:hAnsi="標楷體" w:cs="新細明體"/>
                                <w:kern w:val="0"/>
                                <w:sz w:val="20"/>
                              </w:rPr>
                            </w:pPr>
                            <w:r w:rsidRPr="002C5555">
                              <w:rPr>
                                <w:rFonts w:ascii="標楷體" w:eastAsia="標楷體" w:hAnsi="標楷體" w:cs="新細明體" w:hint="eastAsia"/>
                                <w:kern w:val="0"/>
                                <w:sz w:val="20"/>
                              </w:rPr>
                              <w:t>無人機區隊人數</w:t>
                            </w:r>
                          </w:p>
                        </w:tc>
                      </w:tr>
                      <w:tr w:rsidR="00775FA7" w:rsidRPr="002B6C68" w14:paraId="0275AE64" w14:textId="77777777" w:rsidTr="00834C5C">
                        <w:trPr>
                          <w:trHeight w:val="58"/>
                        </w:trPr>
                        <w:tc>
                          <w:tcPr>
                            <w:tcW w:w="1418" w:type="dxa"/>
                            <w:gridSpan w:val="2"/>
                            <w:tcBorders>
                              <w:top w:val="single" w:sz="4" w:space="0" w:color="auto"/>
                              <w:left w:val="single" w:sz="4" w:space="0" w:color="auto"/>
                              <w:bottom w:val="single" w:sz="4" w:space="0" w:color="auto"/>
                              <w:right w:val="single" w:sz="4" w:space="0" w:color="auto"/>
                            </w:tcBorders>
                            <w:noWrap/>
                            <w:vAlign w:val="center"/>
                          </w:tcPr>
                          <w:p w14:paraId="0DC8AEDF" w14:textId="77777777" w:rsidR="00775FA7" w:rsidRPr="002B6C68" w:rsidRDefault="00775FA7" w:rsidP="00871598">
                            <w:pPr>
                              <w:widowControl/>
                              <w:spacing w:line="200" w:lineRule="exact"/>
                              <w:suppressOverlap/>
                              <w:jc w:val="center"/>
                              <w:rPr>
                                <w:rFonts w:ascii="標楷體" w:eastAsia="標楷體" w:hAnsi="標楷體" w:cs="新細明體"/>
                                <w:b/>
                                <w:bCs/>
                                <w:kern w:val="0"/>
                                <w:sz w:val="20"/>
                              </w:rPr>
                            </w:pPr>
                            <w:r w:rsidRPr="002B6C68">
                              <w:rPr>
                                <w:rFonts w:ascii="標楷體" w:eastAsia="標楷體" w:hAnsi="標楷體" w:cs="新細明體" w:hint="eastAsia"/>
                                <w:b/>
                                <w:bCs/>
                                <w:kern w:val="0"/>
                                <w:sz w:val="20"/>
                              </w:rPr>
                              <w:t>合計</w:t>
                            </w:r>
                          </w:p>
                        </w:tc>
                        <w:tc>
                          <w:tcPr>
                            <w:tcW w:w="1134" w:type="dxa"/>
                            <w:tcBorders>
                              <w:top w:val="single" w:sz="4" w:space="0" w:color="auto"/>
                              <w:left w:val="single" w:sz="4" w:space="0" w:color="auto"/>
                              <w:bottom w:val="single" w:sz="4" w:space="0" w:color="auto"/>
                              <w:right w:val="single" w:sz="4" w:space="0" w:color="auto"/>
                            </w:tcBorders>
                            <w:vAlign w:val="center"/>
                          </w:tcPr>
                          <w:p w14:paraId="66E947E6" w14:textId="77777777" w:rsidR="00775FA7" w:rsidRPr="002B6C68" w:rsidRDefault="00775FA7" w:rsidP="00871598">
                            <w:pPr>
                              <w:widowControl/>
                              <w:spacing w:line="200" w:lineRule="exact"/>
                              <w:suppressOverlap/>
                              <w:jc w:val="right"/>
                              <w:rPr>
                                <w:rFonts w:ascii="標楷體" w:eastAsia="標楷體" w:hAnsi="標楷體" w:cs="新細明體"/>
                                <w:b/>
                                <w:bCs/>
                                <w:kern w:val="0"/>
                                <w:sz w:val="20"/>
                              </w:rPr>
                            </w:pPr>
                            <w:r w:rsidRPr="002B6C68">
                              <w:rPr>
                                <w:rFonts w:ascii="標楷體" w:eastAsia="標楷體" w:hAnsi="標楷體" w:cs="新細明體" w:hint="eastAsia"/>
                                <w:b/>
                                <w:bCs/>
                                <w:kern w:val="0"/>
                                <w:sz w:val="20"/>
                              </w:rPr>
                              <w:t>20</w:t>
                            </w:r>
                          </w:p>
                        </w:tc>
                        <w:tc>
                          <w:tcPr>
                            <w:tcW w:w="992" w:type="dxa"/>
                            <w:tcBorders>
                              <w:top w:val="single" w:sz="4" w:space="0" w:color="auto"/>
                              <w:left w:val="single" w:sz="4" w:space="0" w:color="auto"/>
                              <w:bottom w:val="single" w:sz="4" w:space="0" w:color="auto"/>
                              <w:right w:val="single" w:sz="4" w:space="0" w:color="auto"/>
                            </w:tcBorders>
                            <w:vAlign w:val="center"/>
                          </w:tcPr>
                          <w:p w14:paraId="1E7826D0" w14:textId="77777777" w:rsidR="00775FA7" w:rsidRPr="002B6C68" w:rsidRDefault="00775FA7" w:rsidP="00871598">
                            <w:pPr>
                              <w:widowControl/>
                              <w:spacing w:line="200" w:lineRule="exact"/>
                              <w:suppressOverlap/>
                              <w:jc w:val="right"/>
                              <w:rPr>
                                <w:rFonts w:ascii="標楷體" w:eastAsia="標楷體" w:hAnsi="標楷體" w:cs="新細明體"/>
                                <w:b/>
                                <w:bCs/>
                                <w:kern w:val="0"/>
                                <w:sz w:val="20"/>
                              </w:rPr>
                            </w:pPr>
                            <w:r w:rsidRPr="002B6C68">
                              <w:rPr>
                                <w:rFonts w:ascii="標楷體" w:eastAsia="標楷體" w:hAnsi="標楷體" w:cs="新細明體" w:hint="eastAsia"/>
                                <w:b/>
                                <w:bCs/>
                                <w:kern w:val="0"/>
                                <w:sz w:val="20"/>
                              </w:rPr>
                              <w:t>62</w:t>
                            </w:r>
                          </w:p>
                        </w:tc>
                      </w:tr>
                      <w:tr w:rsidR="00775FA7" w:rsidRPr="002B6C68" w14:paraId="0C0736CE" w14:textId="77777777" w:rsidTr="00834C5C">
                        <w:trPr>
                          <w:trHeight w:val="20"/>
                        </w:trPr>
                        <w:tc>
                          <w:tcPr>
                            <w:tcW w:w="1418" w:type="dxa"/>
                            <w:gridSpan w:val="2"/>
                            <w:tcBorders>
                              <w:top w:val="single" w:sz="4" w:space="0" w:color="auto"/>
                              <w:left w:val="single" w:sz="4" w:space="0" w:color="auto"/>
                              <w:bottom w:val="single" w:sz="4" w:space="0" w:color="auto"/>
                              <w:right w:val="single" w:sz="4" w:space="0" w:color="auto"/>
                            </w:tcBorders>
                            <w:noWrap/>
                            <w:vAlign w:val="center"/>
                            <w:hideMark/>
                          </w:tcPr>
                          <w:p w14:paraId="77AFE7F9" w14:textId="77777777" w:rsidR="00775FA7" w:rsidRPr="002B6C68" w:rsidRDefault="00775FA7" w:rsidP="00871598">
                            <w:pPr>
                              <w:widowControl/>
                              <w:spacing w:line="200" w:lineRule="exact"/>
                              <w:suppressOverlap/>
                              <w:jc w:val="center"/>
                              <w:rPr>
                                <w:rFonts w:ascii="標楷體" w:eastAsia="標楷體" w:hAnsi="標楷體" w:cs="新細明體"/>
                                <w:kern w:val="0"/>
                                <w:sz w:val="20"/>
                              </w:rPr>
                            </w:pPr>
                            <w:r w:rsidRPr="002B6C68">
                              <w:rPr>
                                <w:rFonts w:ascii="標楷體" w:eastAsia="標楷體" w:hAnsi="標楷體"/>
                                <w:sz w:val="20"/>
                              </w:rPr>
                              <w:t>北部分署</w:t>
                            </w:r>
                          </w:p>
                        </w:tc>
                        <w:tc>
                          <w:tcPr>
                            <w:tcW w:w="1134" w:type="dxa"/>
                            <w:tcBorders>
                              <w:top w:val="single" w:sz="4" w:space="0" w:color="auto"/>
                              <w:left w:val="single" w:sz="4" w:space="0" w:color="auto"/>
                              <w:bottom w:val="single" w:sz="4" w:space="0" w:color="auto"/>
                              <w:right w:val="single" w:sz="4" w:space="0" w:color="auto"/>
                            </w:tcBorders>
                            <w:vAlign w:val="center"/>
                          </w:tcPr>
                          <w:p w14:paraId="32633DC3" w14:textId="20112593" w:rsidR="00775FA7" w:rsidRPr="002B6C68" w:rsidRDefault="00F54BE2" w:rsidP="00871598">
                            <w:pPr>
                              <w:widowControl/>
                              <w:spacing w:line="200" w:lineRule="exact"/>
                              <w:suppressOverlap/>
                              <w:jc w:val="right"/>
                              <w:rPr>
                                <w:rFonts w:ascii="標楷體" w:eastAsia="標楷體" w:hAnsi="標楷體" w:cs="新細明體"/>
                                <w:kern w:val="0"/>
                                <w:sz w:val="20"/>
                              </w:rPr>
                            </w:pPr>
                            <w:r w:rsidRPr="002B6C68">
                              <w:rPr>
                                <w:rFonts w:ascii="標楷體" w:eastAsia="標楷體" w:hAnsi="標楷體" w:cs="新細明體"/>
                                <w:kern w:val="0"/>
                                <w:sz w:val="20"/>
                              </w:rPr>
                              <w:t>（註</w:t>
                            </w:r>
                            <w:r w:rsidR="009F3ACF">
                              <w:rPr>
                                <w:rFonts w:ascii="標楷體" w:eastAsia="標楷體" w:hAnsi="標楷體" w:cs="新細明體"/>
                                <w:kern w:val="0"/>
                                <w:sz w:val="20"/>
                              </w:rPr>
                              <w:t>2</w:t>
                            </w:r>
                            <w:r w:rsidRPr="002B6C68">
                              <w:rPr>
                                <w:rFonts w:ascii="標楷體" w:eastAsia="標楷體" w:hAnsi="標楷體" w:cs="新細明體"/>
                                <w:kern w:val="0"/>
                                <w:sz w:val="20"/>
                              </w:rPr>
                              <w:t>）</w:t>
                            </w:r>
                            <w:r w:rsidR="00775FA7" w:rsidRPr="002B6C68">
                              <w:rPr>
                                <w:rFonts w:ascii="標楷體" w:eastAsia="標楷體" w:hAnsi="標楷體" w:cs="新細明體"/>
                                <w:kern w:val="0"/>
                                <w:sz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24452773" w14:textId="77777777" w:rsidR="00775FA7" w:rsidRPr="002B6C68" w:rsidRDefault="00775FA7" w:rsidP="00871598">
                            <w:pPr>
                              <w:widowControl/>
                              <w:spacing w:line="200" w:lineRule="exact"/>
                              <w:suppressOverlap/>
                              <w:jc w:val="right"/>
                              <w:rPr>
                                <w:rFonts w:ascii="標楷體" w:eastAsia="標楷體" w:hAnsi="標楷體" w:cs="新細明體"/>
                                <w:kern w:val="0"/>
                                <w:sz w:val="20"/>
                              </w:rPr>
                            </w:pPr>
                            <w:r w:rsidRPr="002B6C68">
                              <w:rPr>
                                <w:rFonts w:ascii="標楷體" w:eastAsia="標楷體" w:hAnsi="標楷體" w:cs="新細明體" w:hint="eastAsia"/>
                                <w:kern w:val="0"/>
                                <w:sz w:val="20"/>
                              </w:rPr>
                              <w:t>13</w:t>
                            </w:r>
                          </w:p>
                        </w:tc>
                      </w:tr>
                      <w:tr w:rsidR="00775FA7" w:rsidRPr="002B6C68" w14:paraId="2BB16C5B" w14:textId="77777777" w:rsidTr="00834C5C">
                        <w:trPr>
                          <w:trHeight w:val="20"/>
                        </w:trPr>
                        <w:tc>
                          <w:tcPr>
                            <w:tcW w:w="1418" w:type="dxa"/>
                            <w:gridSpan w:val="2"/>
                            <w:tcBorders>
                              <w:top w:val="single" w:sz="4" w:space="0" w:color="auto"/>
                              <w:left w:val="single" w:sz="4" w:space="0" w:color="auto"/>
                              <w:bottom w:val="single" w:sz="4" w:space="0" w:color="auto"/>
                              <w:right w:val="single" w:sz="4" w:space="0" w:color="auto"/>
                            </w:tcBorders>
                            <w:noWrap/>
                            <w:vAlign w:val="center"/>
                            <w:hideMark/>
                          </w:tcPr>
                          <w:p w14:paraId="0BCE3004" w14:textId="77777777" w:rsidR="00775FA7" w:rsidRPr="002B6C68" w:rsidRDefault="00775FA7" w:rsidP="00871598">
                            <w:pPr>
                              <w:widowControl/>
                              <w:spacing w:line="200" w:lineRule="exact"/>
                              <w:suppressOverlap/>
                              <w:jc w:val="center"/>
                              <w:rPr>
                                <w:rFonts w:ascii="標楷體" w:eastAsia="標楷體" w:hAnsi="標楷體" w:cs="新細明體"/>
                                <w:kern w:val="0"/>
                                <w:sz w:val="20"/>
                              </w:rPr>
                            </w:pPr>
                            <w:r w:rsidRPr="002B6C68">
                              <w:rPr>
                                <w:rFonts w:ascii="標楷體" w:eastAsia="標楷體" w:hAnsi="標楷體"/>
                                <w:sz w:val="20"/>
                              </w:rPr>
                              <w:t>中部分署</w:t>
                            </w:r>
                          </w:p>
                        </w:tc>
                        <w:tc>
                          <w:tcPr>
                            <w:tcW w:w="1134" w:type="dxa"/>
                            <w:tcBorders>
                              <w:top w:val="single" w:sz="4" w:space="0" w:color="auto"/>
                              <w:left w:val="single" w:sz="4" w:space="0" w:color="auto"/>
                              <w:bottom w:val="single" w:sz="4" w:space="0" w:color="auto"/>
                              <w:right w:val="single" w:sz="4" w:space="0" w:color="auto"/>
                            </w:tcBorders>
                            <w:vAlign w:val="center"/>
                          </w:tcPr>
                          <w:p w14:paraId="0014BF42" w14:textId="77777777" w:rsidR="00775FA7" w:rsidRPr="002B6C68" w:rsidRDefault="00775FA7" w:rsidP="00871598">
                            <w:pPr>
                              <w:widowControl/>
                              <w:spacing w:line="200" w:lineRule="exact"/>
                              <w:suppressOverlap/>
                              <w:jc w:val="right"/>
                              <w:rPr>
                                <w:rFonts w:ascii="標楷體" w:eastAsia="標楷體" w:hAnsi="標楷體" w:cs="新細明體"/>
                                <w:kern w:val="0"/>
                                <w:sz w:val="20"/>
                              </w:rPr>
                            </w:pPr>
                            <w:r w:rsidRPr="002B6C68">
                              <w:rPr>
                                <w:rFonts w:ascii="標楷體" w:eastAsia="標楷體" w:hAnsi="標楷體" w:cs="新細明體" w:hint="eastAsia"/>
                                <w:kern w:val="0"/>
                                <w:sz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36F9E420" w14:textId="77777777" w:rsidR="00775FA7" w:rsidRPr="002B6C68" w:rsidRDefault="00775FA7" w:rsidP="00871598">
                            <w:pPr>
                              <w:widowControl/>
                              <w:spacing w:line="200" w:lineRule="exact"/>
                              <w:suppressOverlap/>
                              <w:jc w:val="right"/>
                              <w:rPr>
                                <w:rFonts w:ascii="標楷體" w:eastAsia="標楷體" w:hAnsi="標楷體" w:cs="新細明體"/>
                                <w:kern w:val="0"/>
                                <w:sz w:val="20"/>
                              </w:rPr>
                            </w:pPr>
                            <w:r w:rsidRPr="002B6C68">
                              <w:rPr>
                                <w:rFonts w:ascii="標楷體" w:eastAsia="標楷體" w:hAnsi="標楷體" w:cs="新細明體" w:hint="eastAsia"/>
                                <w:kern w:val="0"/>
                                <w:sz w:val="20"/>
                              </w:rPr>
                              <w:t>1</w:t>
                            </w:r>
                            <w:r w:rsidRPr="002B6C68">
                              <w:rPr>
                                <w:rFonts w:ascii="標楷體" w:eastAsia="標楷體" w:hAnsi="標楷體" w:cs="新細明體"/>
                                <w:kern w:val="0"/>
                                <w:sz w:val="20"/>
                              </w:rPr>
                              <w:t>2</w:t>
                            </w:r>
                          </w:p>
                        </w:tc>
                      </w:tr>
                      <w:tr w:rsidR="00775FA7" w:rsidRPr="002B6C68" w14:paraId="16C5252F" w14:textId="77777777" w:rsidTr="00834C5C">
                        <w:trPr>
                          <w:trHeight w:val="20"/>
                        </w:trPr>
                        <w:tc>
                          <w:tcPr>
                            <w:tcW w:w="1418" w:type="dxa"/>
                            <w:gridSpan w:val="2"/>
                            <w:tcBorders>
                              <w:top w:val="single" w:sz="4" w:space="0" w:color="auto"/>
                              <w:left w:val="single" w:sz="4" w:space="0" w:color="auto"/>
                              <w:bottom w:val="single" w:sz="4" w:space="0" w:color="auto"/>
                              <w:right w:val="single" w:sz="4" w:space="0" w:color="auto"/>
                            </w:tcBorders>
                            <w:noWrap/>
                            <w:vAlign w:val="center"/>
                            <w:hideMark/>
                          </w:tcPr>
                          <w:p w14:paraId="5096A02C" w14:textId="77777777" w:rsidR="00775FA7" w:rsidRPr="002B6C68" w:rsidRDefault="00775FA7" w:rsidP="00871598">
                            <w:pPr>
                              <w:widowControl/>
                              <w:spacing w:line="200" w:lineRule="exact"/>
                              <w:suppressOverlap/>
                              <w:jc w:val="center"/>
                              <w:rPr>
                                <w:rFonts w:ascii="標楷體" w:eastAsia="標楷體" w:hAnsi="標楷體" w:cs="新細明體"/>
                                <w:kern w:val="0"/>
                                <w:sz w:val="20"/>
                              </w:rPr>
                            </w:pPr>
                            <w:r w:rsidRPr="002B6C68">
                              <w:rPr>
                                <w:rFonts w:ascii="標楷體" w:eastAsia="標楷體" w:hAnsi="標楷體"/>
                                <w:sz w:val="20"/>
                              </w:rPr>
                              <w:t>南部分署</w:t>
                            </w:r>
                          </w:p>
                        </w:tc>
                        <w:tc>
                          <w:tcPr>
                            <w:tcW w:w="1134" w:type="dxa"/>
                            <w:tcBorders>
                              <w:top w:val="single" w:sz="4" w:space="0" w:color="auto"/>
                              <w:left w:val="single" w:sz="4" w:space="0" w:color="auto"/>
                              <w:bottom w:val="single" w:sz="4" w:space="0" w:color="auto"/>
                              <w:right w:val="single" w:sz="4" w:space="0" w:color="auto"/>
                            </w:tcBorders>
                            <w:vAlign w:val="center"/>
                          </w:tcPr>
                          <w:p w14:paraId="3D8B8BE8" w14:textId="77777777" w:rsidR="00775FA7" w:rsidRPr="002B6C68" w:rsidRDefault="00775FA7" w:rsidP="00871598">
                            <w:pPr>
                              <w:widowControl/>
                              <w:spacing w:line="200" w:lineRule="exact"/>
                              <w:suppressOverlap/>
                              <w:jc w:val="right"/>
                              <w:rPr>
                                <w:rFonts w:ascii="標楷體" w:eastAsia="標楷體" w:hAnsi="標楷體" w:cs="新細明體"/>
                                <w:kern w:val="0"/>
                                <w:sz w:val="20"/>
                              </w:rPr>
                            </w:pPr>
                            <w:r w:rsidRPr="002B6C68">
                              <w:rPr>
                                <w:rFonts w:ascii="標楷體" w:eastAsia="標楷體" w:hAnsi="標楷體" w:cs="新細明體" w:hint="eastAsia"/>
                                <w:kern w:val="0"/>
                                <w:sz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2D83078B" w14:textId="77777777" w:rsidR="00775FA7" w:rsidRPr="002B6C68" w:rsidRDefault="00775FA7" w:rsidP="00871598">
                            <w:pPr>
                              <w:widowControl/>
                              <w:spacing w:line="200" w:lineRule="exact"/>
                              <w:suppressOverlap/>
                              <w:jc w:val="right"/>
                              <w:rPr>
                                <w:rFonts w:ascii="標楷體" w:eastAsia="標楷體" w:hAnsi="標楷體" w:cs="新細明體"/>
                                <w:kern w:val="0"/>
                                <w:sz w:val="20"/>
                              </w:rPr>
                            </w:pPr>
                            <w:r w:rsidRPr="002B6C68">
                              <w:rPr>
                                <w:rFonts w:ascii="標楷體" w:eastAsia="標楷體" w:hAnsi="標楷體" w:cs="新細明體" w:hint="eastAsia"/>
                                <w:kern w:val="0"/>
                                <w:sz w:val="20"/>
                              </w:rPr>
                              <w:t>12</w:t>
                            </w:r>
                          </w:p>
                        </w:tc>
                      </w:tr>
                      <w:tr w:rsidR="00775FA7" w:rsidRPr="002B6C68" w14:paraId="002769A7" w14:textId="77777777" w:rsidTr="00834C5C">
                        <w:trPr>
                          <w:trHeight w:val="20"/>
                        </w:trPr>
                        <w:tc>
                          <w:tcPr>
                            <w:tcW w:w="1418" w:type="dxa"/>
                            <w:gridSpan w:val="2"/>
                            <w:tcBorders>
                              <w:top w:val="single" w:sz="4" w:space="0" w:color="auto"/>
                              <w:left w:val="single" w:sz="4" w:space="0" w:color="auto"/>
                              <w:bottom w:val="single" w:sz="4" w:space="0" w:color="auto"/>
                              <w:right w:val="single" w:sz="4" w:space="0" w:color="auto"/>
                            </w:tcBorders>
                            <w:noWrap/>
                            <w:vAlign w:val="center"/>
                            <w:hideMark/>
                          </w:tcPr>
                          <w:p w14:paraId="24302CB4" w14:textId="77777777" w:rsidR="00775FA7" w:rsidRPr="002B6C68" w:rsidRDefault="00775FA7" w:rsidP="00871598">
                            <w:pPr>
                              <w:widowControl/>
                              <w:spacing w:line="200" w:lineRule="exact"/>
                              <w:suppressOverlap/>
                              <w:jc w:val="center"/>
                              <w:rPr>
                                <w:rFonts w:ascii="標楷體" w:eastAsia="標楷體" w:hAnsi="標楷體" w:cs="新細明體"/>
                                <w:kern w:val="0"/>
                                <w:sz w:val="20"/>
                              </w:rPr>
                            </w:pPr>
                            <w:r w:rsidRPr="002B6C68">
                              <w:rPr>
                                <w:rFonts w:ascii="標楷體" w:eastAsia="標楷體" w:hAnsi="標楷體"/>
                                <w:sz w:val="20"/>
                              </w:rPr>
                              <w:t>東部分署</w:t>
                            </w:r>
                          </w:p>
                        </w:tc>
                        <w:tc>
                          <w:tcPr>
                            <w:tcW w:w="1134" w:type="dxa"/>
                            <w:tcBorders>
                              <w:top w:val="single" w:sz="4" w:space="0" w:color="auto"/>
                              <w:left w:val="single" w:sz="4" w:space="0" w:color="auto"/>
                              <w:bottom w:val="single" w:sz="4" w:space="0" w:color="auto"/>
                              <w:right w:val="single" w:sz="4" w:space="0" w:color="auto"/>
                            </w:tcBorders>
                            <w:vAlign w:val="center"/>
                          </w:tcPr>
                          <w:p w14:paraId="672FCACF" w14:textId="77777777" w:rsidR="00775FA7" w:rsidRPr="002B6C68" w:rsidRDefault="00775FA7" w:rsidP="00871598">
                            <w:pPr>
                              <w:widowControl/>
                              <w:spacing w:line="200" w:lineRule="exact"/>
                              <w:suppressOverlap/>
                              <w:jc w:val="right"/>
                              <w:rPr>
                                <w:rFonts w:ascii="標楷體" w:eastAsia="標楷體" w:hAnsi="標楷體" w:cs="新細明體"/>
                                <w:kern w:val="0"/>
                                <w:sz w:val="20"/>
                              </w:rPr>
                            </w:pPr>
                            <w:r w:rsidRPr="002B6C68">
                              <w:rPr>
                                <w:rFonts w:ascii="標楷體" w:eastAsia="標楷體" w:hAnsi="標楷體" w:cs="新細明體" w:hint="eastAsia"/>
                                <w:kern w:val="0"/>
                                <w:sz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2F8443BD" w14:textId="77777777" w:rsidR="00775FA7" w:rsidRPr="002B6C68" w:rsidRDefault="00775FA7" w:rsidP="00871598">
                            <w:pPr>
                              <w:widowControl/>
                              <w:spacing w:line="200" w:lineRule="exact"/>
                              <w:suppressOverlap/>
                              <w:jc w:val="right"/>
                              <w:rPr>
                                <w:rFonts w:ascii="標楷體" w:eastAsia="標楷體" w:hAnsi="標楷體" w:cs="新細明體"/>
                                <w:kern w:val="0"/>
                                <w:sz w:val="20"/>
                              </w:rPr>
                            </w:pPr>
                            <w:r w:rsidRPr="002B6C68">
                              <w:rPr>
                                <w:rFonts w:ascii="標楷體" w:eastAsia="標楷體" w:hAnsi="標楷體" w:cs="新細明體" w:hint="eastAsia"/>
                                <w:kern w:val="0"/>
                                <w:sz w:val="20"/>
                              </w:rPr>
                              <w:t>1</w:t>
                            </w:r>
                            <w:r w:rsidRPr="002B6C68">
                              <w:rPr>
                                <w:rFonts w:ascii="標楷體" w:eastAsia="標楷體" w:hAnsi="標楷體" w:cs="新細明體"/>
                                <w:kern w:val="0"/>
                                <w:sz w:val="20"/>
                              </w:rPr>
                              <w:t>5</w:t>
                            </w:r>
                          </w:p>
                        </w:tc>
                      </w:tr>
                      <w:tr w:rsidR="00775FA7" w:rsidRPr="002B6C68" w14:paraId="7947093D" w14:textId="77777777" w:rsidTr="00834C5C">
                        <w:trPr>
                          <w:trHeight w:val="20"/>
                        </w:trPr>
                        <w:tc>
                          <w:tcPr>
                            <w:tcW w:w="567" w:type="dxa"/>
                            <w:vMerge w:val="restart"/>
                            <w:tcBorders>
                              <w:top w:val="single" w:sz="4" w:space="0" w:color="auto"/>
                              <w:left w:val="single" w:sz="4" w:space="0" w:color="auto"/>
                              <w:right w:val="single" w:sz="4" w:space="0" w:color="auto"/>
                            </w:tcBorders>
                            <w:noWrap/>
                            <w:vAlign w:val="center"/>
                          </w:tcPr>
                          <w:p w14:paraId="030CE3CB" w14:textId="77777777" w:rsidR="00775FA7" w:rsidRPr="002B6C68" w:rsidRDefault="00775FA7" w:rsidP="00871598">
                            <w:pPr>
                              <w:widowControl/>
                              <w:spacing w:line="200" w:lineRule="exact"/>
                              <w:suppressOverlap/>
                              <w:jc w:val="center"/>
                              <w:rPr>
                                <w:rFonts w:ascii="標楷體" w:eastAsia="標楷體" w:hAnsi="標楷體"/>
                                <w:sz w:val="20"/>
                              </w:rPr>
                            </w:pPr>
                            <w:r w:rsidRPr="002B6C68">
                              <w:rPr>
                                <w:rFonts w:ascii="標楷體" w:eastAsia="標楷體" w:hAnsi="標楷體"/>
                                <w:sz w:val="20"/>
                              </w:rPr>
                              <w:t>艦隊分署</w:t>
                            </w:r>
                          </w:p>
                        </w:tc>
                        <w:tc>
                          <w:tcPr>
                            <w:tcW w:w="851" w:type="dxa"/>
                            <w:tcBorders>
                              <w:top w:val="single" w:sz="4" w:space="0" w:color="auto"/>
                              <w:left w:val="single" w:sz="4" w:space="0" w:color="auto"/>
                              <w:bottom w:val="single" w:sz="4" w:space="0" w:color="auto"/>
                              <w:right w:val="single" w:sz="4" w:space="0" w:color="auto"/>
                            </w:tcBorders>
                            <w:vAlign w:val="center"/>
                          </w:tcPr>
                          <w:p w14:paraId="208B9819" w14:textId="2C048B55" w:rsidR="00775FA7" w:rsidRPr="002B6C68" w:rsidRDefault="009F3ACF" w:rsidP="00871598">
                            <w:pPr>
                              <w:widowControl/>
                              <w:spacing w:line="200" w:lineRule="exact"/>
                              <w:suppressOverlap/>
                              <w:jc w:val="center"/>
                              <w:rPr>
                                <w:rFonts w:ascii="標楷體" w:eastAsia="標楷體" w:hAnsi="標楷體"/>
                                <w:sz w:val="20"/>
                              </w:rPr>
                            </w:pPr>
                            <w:r>
                              <w:rPr>
                                <w:rFonts w:ascii="標楷體" w:eastAsia="標楷體" w:hAnsi="標楷體" w:cs="新細明體" w:hint="eastAsia"/>
                                <w:kern w:val="0"/>
                                <w:sz w:val="20"/>
                              </w:rPr>
                              <w:t>臺</w:t>
                            </w:r>
                            <w:r w:rsidR="00775FA7" w:rsidRPr="002B6C68">
                              <w:rPr>
                                <w:rFonts w:ascii="標楷體" w:eastAsia="標楷體" w:hAnsi="標楷體" w:cs="新細明體" w:hint="eastAsia"/>
                                <w:kern w:val="0"/>
                                <w:sz w:val="20"/>
                              </w:rPr>
                              <w:t>南艦</w:t>
                            </w:r>
                          </w:p>
                        </w:tc>
                        <w:tc>
                          <w:tcPr>
                            <w:tcW w:w="1134" w:type="dxa"/>
                            <w:tcBorders>
                              <w:top w:val="single" w:sz="4" w:space="0" w:color="auto"/>
                              <w:left w:val="single" w:sz="4" w:space="0" w:color="auto"/>
                              <w:bottom w:val="single" w:sz="4" w:space="0" w:color="auto"/>
                              <w:right w:val="single" w:sz="4" w:space="0" w:color="auto"/>
                            </w:tcBorders>
                            <w:vAlign w:val="center"/>
                          </w:tcPr>
                          <w:p w14:paraId="2656C586" w14:textId="77777777" w:rsidR="00775FA7" w:rsidRPr="002B6C68" w:rsidRDefault="00775FA7" w:rsidP="00871598">
                            <w:pPr>
                              <w:widowControl/>
                              <w:spacing w:line="200" w:lineRule="exact"/>
                              <w:suppressOverlap/>
                              <w:jc w:val="right"/>
                              <w:rPr>
                                <w:rFonts w:ascii="標楷體" w:eastAsia="標楷體" w:hAnsi="標楷體" w:cs="新細明體"/>
                                <w:kern w:val="0"/>
                                <w:sz w:val="20"/>
                              </w:rPr>
                            </w:pPr>
                            <w:r w:rsidRPr="002B6C68">
                              <w:rPr>
                                <w:rFonts w:ascii="標楷體" w:eastAsia="標楷體" w:hAnsi="標楷體" w:cs="新細明體" w:hint="eastAsia"/>
                                <w:kern w:val="0"/>
                                <w:sz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69E46016" w14:textId="77777777" w:rsidR="00775FA7" w:rsidRPr="002B6C68" w:rsidRDefault="00775FA7" w:rsidP="00871598">
                            <w:pPr>
                              <w:widowControl/>
                              <w:spacing w:line="200" w:lineRule="exact"/>
                              <w:suppressOverlap/>
                              <w:jc w:val="right"/>
                              <w:rPr>
                                <w:rFonts w:ascii="標楷體" w:eastAsia="標楷體" w:hAnsi="標楷體" w:cs="新細明體"/>
                                <w:kern w:val="0"/>
                                <w:sz w:val="20"/>
                              </w:rPr>
                            </w:pPr>
                            <w:r w:rsidRPr="002B6C68">
                              <w:rPr>
                                <w:rFonts w:ascii="標楷體" w:eastAsia="標楷體" w:hAnsi="標楷體" w:cs="新細明體" w:hint="eastAsia"/>
                                <w:kern w:val="0"/>
                                <w:sz w:val="20"/>
                              </w:rPr>
                              <w:t>4</w:t>
                            </w:r>
                          </w:p>
                        </w:tc>
                      </w:tr>
                      <w:tr w:rsidR="00775FA7" w:rsidRPr="002B6C68" w14:paraId="4040B788" w14:textId="77777777" w:rsidTr="00834C5C">
                        <w:trPr>
                          <w:trHeight w:val="20"/>
                        </w:trPr>
                        <w:tc>
                          <w:tcPr>
                            <w:tcW w:w="567" w:type="dxa"/>
                            <w:vMerge/>
                            <w:tcBorders>
                              <w:left w:val="single" w:sz="4" w:space="0" w:color="auto"/>
                              <w:bottom w:val="single" w:sz="4" w:space="0" w:color="auto"/>
                              <w:right w:val="single" w:sz="4" w:space="0" w:color="auto"/>
                            </w:tcBorders>
                            <w:noWrap/>
                            <w:vAlign w:val="center"/>
                          </w:tcPr>
                          <w:p w14:paraId="353A5834" w14:textId="77777777" w:rsidR="00775FA7" w:rsidRPr="002B6C68" w:rsidRDefault="00775FA7" w:rsidP="00871598">
                            <w:pPr>
                              <w:widowControl/>
                              <w:spacing w:line="200" w:lineRule="exact"/>
                              <w:suppressOverlap/>
                              <w:jc w:val="center"/>
                              <w:rPr>
                                <w:rFonts w:ascii="標楷體" w:eastAsia="標楷體" w:hAnsi="標楷體"/>
                                <w:sz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1A56A43A" w14:textId="77777777" w:rsidR="00775FA7" w:rsidRPr="002B6C68" w:rsidRDefault="00775FA7" w:rsidP="00871598">
                            <w:pPr>
                              <w:widowControl/>
                              <w:spacing w:line="200" w:lineRule="exact"/>
                              <w:suppressOverlap/>
                              <w:jc w:val="center"/>
                              <w:rPr>
                                <w:rFonts w:ascii="標楷體" w:eastAsia="標楷體" w:hAnsi="標楷體"/>
                                <w:sz w:val="20"/>
                              </w:rPr>
                            </w:pPr>
                            <w:r w:rsidRPr="002B6C68">
                              <w:rPr>
                                <w:rFonts w:ascii="標楷體" w:eastAsia="標楷體" w:hAnsi="標楷體" w:cs="新細明體" w:hint="eastAsia"/>
                                <w:kern w:val="0"/>
                                <w:sz w:val="20"/>
                              </w:rPr>
                              <w:t>高雄艦</w:t>
                            </w:r>
                          </w:p>
                        </w:tc>
                        <w:tc>
                          <w:tcPr>
                            <w:tcW w:w="1134" w:type="dxa"/>
                            <w:tcBorders>
                              <w:top w:val="single" w:sz="4" w:space="0" w:color="auto"/>
                              <w:left w:val="single" w:sz="4" w:space="0" w:color="auto"/>
                              <w:bottom w:val="single" w:sz="4" w:space="0" w:color="auto"/>
                              <w:right w:val="single" w:sz="4" w:space="0" w:color="auto"/>
                            </w:tcBorders>
                            <w:vAlign w:val="center"/>
                          </w:tcPr>
                          <w:p w14:paraId="08E6F6AD" w14:textId="77777777" w:rsidR="00775FA7" w:rsidRPr="002B6C68" w:rsidRDefault="00775FA7" w:rsidP="00871598">
                            <w:pPr>
                              <w:widowControl/>
                              <w:spacing w:line="200" w:lineRule="exact"/>
                              <w:suppressOverlap/>
                              <w:jc w:val="right"/>
                              <w:rPr>
                                <w:rFonts w:ascii="標楷體" w:eastAsia="標楷體" w:hAnsi="標楷體" w:cs="新細明體"/>
                                <w:kern w:val="0"/>
                                <w:sz w:val="20"/>
                              </w:rPr>
                            </w:pPr>
                            <w:r w:rsidRPr="002B6C68">
                              <w:rPr>
                                <w:rFonts w:ascii="標楷體" w:eastAsia="標楷體" w:hAnsi="標楷體" w:cs="新細明體" w:hint="eastAsia"/>
                                <w:kern w:val="0"/>
                                <w:sz w:val="20"/>
                              </w:rPr>
                              <w:t>2</w:t>
                            </w:r>
                          </w:p>
                        </w:tc>
                        <w:tc>
                          <w:tcPr>
                            <w:tcW w:w="992" w:type="dxa"/>
                            <w:tcBorders>
                              <w:top w:val="single" w:sz="4" w:space="0" w:color="auto"/>
                              <w:left w:val="single" w:sz="4" w:space="0" w:color="auto"/>
                              <w:bottom w:val="single" w:sz="4" w:space="0" w:color="auto"/>
                              <w:right w:val="single" w:sz="4" w:space="0" w:color="auto"/>
                            </w:tcBorders>
                            <w:vAlign w:val="center"/>
                          </w:tcPr>
                          <w:p w14:paraId="1F9207C4" w14:textId="77777777" w:rsidR="00775FA7" w:rsidRPr="002B6C68" w:rsidRDefault="00775FA7" w:rsidP="00871598">
                            <w:pPr>
                              <w:widowControl/>
                              <w:spacing w:line="200" w:lineRule="exact"/>
                              <w:suppressOverlap/>
                              <w:jc w:val="right"/>
                              <w:rPr>
                                <w:rFonts w:ascii="標楷體" w:eastAsia="標楷體" w:hAnsi="標楷體" w:cs="新細明體"/>
                                <w:kern w:val="0"/>
                                <w:sz w:val="20"/>
                              </w:rPr>
                            </w:pPr>
                            <w:r w:rsidRPr="002B6C68">
                              <w:rPr>
                                <w:rFonts w:ascii="標楷體" w:eastAsia="標楷體" w:hAnsi="標楷體" w:cs="新細明體" w:hint="eastAsia"/>
                                <w:kern w:val="0"/>
                                <w:sz w:val="20"/>
                              </w:rPr>
                              <w:t>6</w:t>
                            </w:r>
                          </w:p>
                        </w:tc>
                      </w:tr>
                      <w:tr w:rsidR="00775FA7" w:rsidRPr="002C5555" w14:paraId="60084A0E" w14:textId="77777777" w:rsidTr="00834C5C">
                        <w:trPr>
                          <w:trHeight w:val="20"/>
                        </w:trPr>
                        <w:tc>
                          <w:tcPr>
                            <w:tcW w:w="3544" w:type="dxa"/>
                            <w:gridSpan w:val="4"/>
                            <w:tcBorders>
                              <w:top w:val="single" w:sz="4" w:space="0" w:color="auto"/>
                            </w:tcBorders>
                            <w:noWrap/>
                            <w:vAlign w:val="center"/>
                          </w:tcPr>
                          <w:p w14:paraId="0DCDA145" w14:textId="14A5EC79" w:rsidR="00775FA7" w:rsidRDefault="00775FA7" w:rsidP="00E600FC">
                            <w:pPr>
                              <w:widowControl/>
                              <w:spacing w:line="180" w:lineRule="exact"/>
                              <w:ind w:left="540" w:hangingChars="300" w:hanging="540"/>
                              <w:suppressOverlap/>
                              <w:jc w:val="both"/>
                              <w:rPr>
                                <w:rFonts w:ascii="標楷體" w:eastAsia="標楷體" w:hAnsi="標楷體" w:cs="新細明體"/>
                                <w:kern w:val="0"/>
                                <w:sz w:val="18"/>
                                <w:szCs w:val="18"/>
                              </w:rPr>
                            </w:pPr>
                            <w:r>
                              <w:rPr>
                                <w:rFonts w:ascii="標楷體" w:eastAsia="標楷體" w:hAnsi="標楷體" w:cs="新細明體" w:hint="eastAsia"/>
                                <w:kern w:val="0"/>
                                <w:sz w:val="18"/>
                                <w:szCs w:val="18"/>
                              </w:rPr>
                              <w:t>註：</w:t>
                            </w:r>
                            <w:r>
                              <w:rPr>
                                <w:rFonts w:ascii="標楷體" w:eastAsia="標楷體" w:hAnsi="標楷體" w:cs="新細明體"/>
                                <w:kern w:val="0"/>
                                <w:sz w:val="18"/>
                                <w:szCs w:val="18"/>
                              </w:rPr>
                              <w:t>1.</w:t>
                            </w:r>
                            <w:r w:rsidR="009F3ACF" w:rsidRPr="00080F47">
                              <w:rPr>
                                <w:rFonts w:ascii="標楷體" w:eastAsia="標楷體" w:hAnsi="標楷體" w:cs="新細明體" w:hint="eastAsia"/>
                                <w:kern w:val="0"/>
                                <w:sz w:val="18"/>
                                <w:szCs w:val="18"/>
                              </w:rPr>
                              <w:t>資料時點：114年</w:t>
                            </w:r>
                            <w:r w:rsidR="009F3ACF">
                              <w:rPr>
                                <w:rFonts w:ascii="標楷體" w:eastAsia="標楷體" w:hAnsi="標楷體" w:cs="新細明體"/>
                                <w:kern w:val="0"/>
                                <w:sz w:val="18"/>
                                <w:szCs w:val="18"/>
                              </w:rPr>
                              <w:t>8</w:t>
                            </w:r>
                            <w:r w:rsidR="009F3ACF" w:rsidRPr="00080F47">
                              <w:rPr>
                                <w:rFonts w:ascii="標楷體" w:eastAsia="標楷體" w:hAnsi="標楷體" w:cs="新細明體" w:hint="eastAsia"/>
                                <w:kern w:val="0"/>
                                <w:sz w:val="18"/>
                                <w:szCs w:val="18"/>
                              </w:rPr>
                              <w:t>月</w:t>
                            </w:r>
                            <w:r w:rsidR="009F3ACF">
                              <w:rPr>
                                <w:rFonts w:ascii="標楷體" w:eastAsia="標楷體" w:hAnsi="標楷體" w:cs="新細明體"/>
                                <w:kern w:val="0"/>
                                <w:sz w:val="18"/>
                                <w:szCs w:val="18"/>
                              </w:rPr>
                              <w:t>底</w:t>
                            </w:r>
                            <w:r w:rsidR="009F3ACF" w:rsidRPr="00080F47">
                              <w:rPr>
                                <w:rFonts w:ascii="標楷體" w:eastAsia="標楷體" w:hAnsi="標楷體" w:cs="新細明體" w:hint="eastAsia"/>
                                <w:kern w:val="0"/>
                                <w:sz w:val="18"/>
                                <w:szCs w:val="18"/>
                              </w:rPr>
                              <w:t>。</w:t>
                            </w:r>
                          </w:p>
                          <w:p w14:paraId="24B084C6" w14:textId="1D079BA8" w:rsidR="00775FA7" w:rsidRDefault="00775FA7" w:rsidP="009F3ACF">
                            <w:pPr>
                              <w:widowControl/>
                              <w:spacing w:line="180" w:lineRule="exact"/>
                              <w:ind w:leftChars="150" w:left="540" w:hangingChars="100" w:hanging="180"/>
                              <w:suppressOverlap/>
                              <w:jc w:val="both"/>
                              <w:rPr>
                                <w:rFonts w:ascii="標楷體" w:eastAsia="標楷體" w:hAnsi="標楷體" w:cs="新細明體"/>
                                <w:kern w:val="0"/>
                                <w:sz w:val="18"/>
                                <w:szCs w:val="18"/>
                              </w:rPr>
                            </w:pPr>
                            <w:r>
                              <w:rPr>
                                <w:rFonts w:ascii="標楷體" w:eastAsia="標楷體" w:hAnsi="標楷體" w:cs="新細明體" w:hint="eastAsia"/>
                                <w:kern w:val="0"/>
                                <w:sz w:val="18"/>
                                <w:szCs w:val="18"/>
                              </w:rPr>
                              <w:t>2</w:t>
                            </w:r>
                            <w:r>
                              <w:rPr>
                                <w:rFonts w:ascii="標楷體" w:eastAsia="標楷體" w:hAnsi="標楷體" w:cs="新細明體"/>
                                <w:kern w:val="0"/>
                                <w:sz w:val="18"/>
                                <w:szCs w:val="18"/>
                              </w:rPr>
                              <w:t>.</w:t>
                            </w:r>
                            <w:r w:rsidR="009F3ACF">
                              <w:rPr>
                                <w:rFonts w:ascii="標楷體" w:eastAsia="標楷體" w:hAnsi="標楷體" w:cs="新細明體"/>
                                <w:kern w:val="0"/>
                                <w:sz w:val="18"/>
                                <w:szCs w:val="18"/>
                              </w:rPr>
                              <w:t>其</w:t>
                            </w:r>
                            <w:r w:rsidR="009F3ACF">
                              <w:rPr>
                                <w:rFonts w:ascii="標楷體" w:eastAsia="標楷體" w:hAnsi="標楷體" w:cs="新細明體" w:hint="eastAsia"/>
                                <w:kern w:val="0"/>
                                <w:sz w:val="18"/>
                                <w:szCs w:val="18"/>
                              </w:rPr>
                              <w:t>中</w:t>
                            </w:r>
                            <w:r w:rsidR="009F3ACF">
                              <w:rPr>
                                <w:rFonts w:ascii="標楷體" w:eastAsia="標楷體" w:hAnsi="標楷體" w:cs="新細明體"/>
                                <w:kern w:val="0"/>
                                <w:sz w:val="18"/>
                                <w:szCs w:val="18"/>
                              </w:rPr>
                              <w:t>1</w:t>
                            </w:r>
                            <w:r w:rsidR="009F3ACF">
                              <w:rPr>
                                <w:rFonts w:ascii="標楷體" w:eastAsia="標楷體" w:hAnsi="標楷體" w:cs="新細明體" w:hint="eastAsia"/>
                                <w:kern w:val="0"/>
                                <w:sz w:val="18"/>
                                <w:szCs w:val="18"/>
                              </w:rPr>
                              <w:t>架無人機</w:t>
                            </w:r>
                            <w:r w:rsidR="009F3ACF" w:rsidRPr="00FD385D">
                              <w:rPr>
                                <w:rFonts w:ascii="標楷體" w:eastAsia="標楷體" w:hAnsi="標楷體" w:cs="新細明體" w:hint="eastAsia"/>
                                <w:kern w:val="0"/>
                                <w:sz w:val="18"/>
                                <w:szCs w:val="18"/>
                              </w:rPr>
                              <w:t>於114年1月19</w:t>
                            </w:r>
                            <w:r w:rsidR="009F3ACF">
                              <w:rPr>
                                <w:rFonts w:ascii="標楷體" w:eastAsia="標楷體" w:hAnsi="標楷體" w:cs="新細明體"/>
                                <w:kern w:val="0"/>
                                <w:sz w:val="18"/>
                                <w:szCs w:val="18"/>
                              </w:rPr>
                              <w:t>日</w:t>
                            </w:r>
                            <w:r w:rsidR="009F3ACF" w:rsidRPr="00424BD4">
                              <w:rPr>
                                <w:rFonts w:ascii="標楷體" w:eastAsia="標楷體" w:hAnsi="標楷體" w:cs="新細明體" w:hint="eastAsia"/>
                                <w:kern w:val="0"/>
                                <w:sz w:val="18"/>
                                <w:szCs w:val="18"/>
                              </w:rPr>
                              <w:t>墜海</w:t>
                            </w:r>
                            <w:r w:rsidR="009F3ACF">
                              <w:rPr>
                                <w:rFonts w:ascii="標楷體" w:eastAsia="標楷體" w:hAnsi="標楷體" w:cs="新細明體" w:hint="eastAsia"/>
                                <w:kern w:val="0"/>
                                <w:sz w:val="18"/>
                                <w:szCs w:val="18"/>
                              </w:rPr>
                              <w:t>，</w:t>
                            </w:r>
                            <w:r w:rsidR="00606CB3">
                              <w:rPr>
                                <w:rFonts w:ascii="標楷體" w:eastAsia="標楷體" w:hAnsi="標楷體" w:cs="新細明體" w:hint="eastAsia"/>
                                <w:kern w:val="0"/>
                                <w:sz w:val="18"/>
                                <w:szCs w:val="18"/>
                              </w:rPr>
                              <w:t>已</w:t>
                            </w:r>
                            <w:r w:rsidR="009F3ACF">
                              <w:rPr>
                                <w:rFonts w:ascii="標楷體" w:eastAsia="標楷體" w:hAnsi="標楷體" w:cs="新細明體" w:hint="eastAsia"/>
                                <w:kern w:val="0"/>
                                <w:sz w:val="18"/>
                                <w:szCs w:val="18"/>
                              </w:rPr>
                              <w:t>辦理報損。</w:t>
                            </w:r>
                          </w:p>
                          <w:p w14:paraId="22E255F5" w14:textId="77777777" w:rsidR="00775FA7" w:rsidRPr="002C5555" w:rsidRDefault="00775FA7" w:rsidP="00E600FC">
                            <w:pPr>
                              <w:widowControl/>
                              <w:spacing w:line="180" w:lineRule="exact"/>
                              <w:ind w:leftChars="150" w:left="630" w:hangingChars="150" w:hanging="270"/>
                              <w:suppressOverlap/>
                              <w:jc w:val="both"/>
                              <w:rPr>
                                <w:rFonts w:ascii="標楷體" w:eastAsia="標楷體" w:hAnsi="標楷體" w:cs="新細明體"/>
                                <w:kern w:val="0"/>
                                <w:sz w:val="18"/>
                                <w:szCs w:val="18"/>
                              </w:rPr>
                            </w:pPr>
                            <w:r>
                              <w:rPr>
                                <w:rFonts w:ascii="標楷體" w:eastAsia="標楷體" w:hAnsi="標楷體" w:cs="新細明體"/>
                                <w:kern w:val="0"/>
                                <w:sz w:val="18"/>
                                <w:szCs w:val="18"/>
                              </w:rPr>
                              <w:t>3.</w:t>
                            </w:r>
                            <w:r w:rsidRPr="002C5555">
                              <w:rPr>
                                <w:rFonts w:ascii="標楷體" w:eastAsia="標楷體" w:hAnsi="標楷體" w:cs="新細明體" w:hint="eastAsia"/>
                                <w:kern w:val="0"/>
                                <w:sz w:val="18"/>
                                <w:szCs w:val="18"/>
                              </w:rPr>
                              <w:t>資料來源</w:t>
                            </w:r>
                            <w:r>
                              <w:rPr>
                                <w:rFonts w:ascii="標楷體" w:eastAsia="標楷體" w:hAnsi="標楷體" w:cs="新細明體" w:hint="eastAsia"/>
                                <w:kern w:val="0"/>
                                <w:sz w:val="18"/>
                                <w:szCs w:val="18"/>
                              </w:rPr>
                              <w:t>：</w:t>
                            </w:r>
                            <w:r w:rsidRPr="00B35042">
                              <w:rPr>
                                <w:rFonts w:ascii="標楷體" w:eastAsia="標楷體" w:hAnsi="標楷體" w:cs="新細明體" w:hint="eastAsia"/>
                                <w:kern w:val="0"/>
                                <w:sz w:val="18"/>
                                <w:szCs w:val="18"/>
                              </w:rPr>
                              <w:t>整理自海巡署提供資料。</w:t>
                            </w:r>
                          </w:p>
                        </w:tc>
                      </w:tr>
                    </w:tbl>
                    <w:p w14:paraId="390DE1D0" w14:textId="77777777" w:rsidR="00775FA7" w:rsidRPr="002C5555" w:rsidRDefault="00775FA7" w:rsidP="00775FA7"/>
                  </w:txbxContent>
                </v:textbox>
                <w10:wrap type="square" anchorx="margin"/>
              </v:shape>
            </w:pict>
          </mc:Fallback>
        </mc:AlternateContent>
      </w:r>
      <w:r w:rsidR="00775FA7" w:rsidRPr="004B044D">
        <w:rPr>
          <w:rFonts w:hAnsi="標楷體" w:hint="eastAsia"/>
          <w:color w:val="000000" w:themeColor="text1"/>
        </w:rPr>
        <w:t>海巡署為維護海域及海岸安全，運用無人飛行載具之機動</w:t>
      </w:r>
      <w:r w:rsidR="00775FA7" w:rsidRPr="004B044D">
        <w:rPr>
          <w:rFonts w:hAnsi="標楷體"/>
          <w:color w:val="000000" w:themeColor="text1"/>
        </w:rPr>
        <w:t>、</w:t>
      </w:r>
      <w:r w:rsidR="00775FA7" w:rsidRPr="004B044D">
        <w:rPr>
          <w:rFonts w:hAnsi="標楷體" w:hint="eastAsia"/>
          <w:color w:val="000000" w:themeColor="text1"/>
        </w:rPr>
        <w:t>迅速特性，建立海域及海岸立體偵巡網，於107至108年度辦理「</w:t>
      </w:r>
      <w:proofErr w:type="gramStart"/>
      <w:r w:rsidR="00775FA7" w:rsidRPr="004B044D">
        <w:rPr>
          <w:rFonts w:hAnsi="標楷體"/>
          <w:color w:val="000000" w:themeColor="text1"/>
        </w:rPr>
        <w:t>旋翼型無人</w:t>
      </w:r>
      <w:proofErr w:type="gramEnd"/>
      <w:r w:rsidR="00775FA7" w:rsidRPr="004B044D">
        <w:rPr>
          <w:rFonts w:hAnsi="標楷體"/>
          <w:color w:val="000000" w:themeColor="text1"/>
        </w:rPr>
        <w:t>飛行載具試辦計畫</w:t>
      </w:r>
      <w:r w:rsidR="00775FA7" w:rsidRPr="004B044D">
        <w:rPr>
          <w:rFonts w:hAnsi="標楷體" w:hint="eastAsia"/>
          <w:color w:val="000000" w:themeColor="text1"/>
        </w:rPr>
        <w:t>」，採購經費為8,986萬餘元，包含</w:t>
      </w:r>
      <w:proofErr w:type="gramStart"/>
      <w:r w:rsidR="00775FA7" w:rsidRPr="004B044D">
        <w:rPr>
          <w:rFonts w:hAnsi="標楷體" w:hint="eastAsia"/>
          <w:color w:val="000000" w:themeColor="text1"/>
        </w:rPr>
        <w:t>旋翼型無人</w:t>
      </w:r>
      <w:proofErr w:type="gramEnd"/>
      <w:r w:rsidR="00775FA7" w:rsidRPr="004B044D">
        <w:rPr>
          <w:rFonts w:hAnsi="標楷體" w:hint="eastAsia"/>
          <w:color w:val="000000" w:themeColor="text1"/>
        </w:rPr>
        <w:t>飛行載具</w:t>
      </w:r>
      <w:proofErr w:type="gramStart"/>
      <w:r w:rsidR="00775FA7" w:rsidRPr="004B044D">
        <w:rPr>
          <w:rFonts w:hAnsi="標楷體" w:hint="eastAsia"/>
          <w:color w:val="000000" w:themeColor="text1"/>
        </w:rPr>
        <w:t>（</w:t>
      </w:r>
      <w:proofErr w:type="gramEnd"/>
      <w:r w:rsidR="00775FA7" w:rsidRPr="004B044D">
        <w:rPr>
          <w:rFonts w:hAnsi="標楷體"/>
          <w:color w:val="000000" w:themeColor="text1"/>
        </w:rPr>
        <w:t>Unmanned Aerial Vehicle</w:t>
      </w:r>
      <w:r w:rsidR="00FC5C4C" w:rsidRPr="004B044D">
        <w:rPr>
          <w:rFonts w:hAnsi="標楷體" w:hint="eastAsia"/>
          <w:color w:val="000000" w:themeColor="text1"/>
        </w:rPr>
        <w:t xml:space="preserve">, </w:t>
      </w:r>
      <w:r w:rsidR="00775FA7" w:rsidRPr="004B044D">
        <w:rPr>
          <w:rFonts w:hAnsi="標楷體" w:hint="eastAsia"/>
          <w:color w:val="000000" w:themeColor="text1"/>
        </w:rPr>
        <w:t>UAV</w:t>
      </w:r>
      <w:r w:rsidR="00C150AA" w:rsidRPr="004B044D">
        <w:rPr>
          <w:rFonts w:hAnsi="標楷體" w:hint="eastAsia"/>
          <w:color w:val="000000" w:themeColor="text1"/>
        </w:rPr>
        <w:t>；下稱</w:t>
      </w:r>
      <w:r w:rsidR="00C150AA" w:rsidRPr="004B044D">
        <w:rPr>
          <w:rFonts w:hAnsi="標楷體" w:hint="eastAsia"/>
          <w:bCs w:val="0"/>
          <w:color w:val="000000" w:themeColor="text1"/>
        </w:rPr>
        <w:t>第1代</w:t>
      </w:r>
      <w:r w:rsidR="00C150AA" w:rsidRPr="004B044D">
        <w:rPr>
          <w:rFonts w:hAnsi="標楷體" w:hint="eastAsia"/>
          <w:color w:val="000000" w:themeColor="text1"/>
        </w:rPr>
        <w:t>UAV</w:t>
      </w:r>
      <w:proofErr w:type="gramStart"/>
      <w:r w:rsidR="00775FA7" w:rsidRPr="004B044D">
        <w:rPr>
          <w:rFonts w:hAnsi="標楷體" w:hint="eastAsia"/>
          <w:color w:val="000000" w:themeColor="text1"/>
        </w:rPr>
        <w:t>）</w:t>
      </w:r>
      <w:proofErr w:type="gramEnd"/>
      <w:r w:rsidR="00775FA7" w:rsidRPr="004B044D">
        <w:rPr>
          <w:rFonts w:hAnsi="標楷體"/>
          <w:color w:val="000000" w:themeColor="text1"/>
        </w:rPr>
        <w:t>20架</w:t>
      </w:r>
      <w:r w:rsidR="00775FA7" w:rsidRPr="004B044D">
        <w:rPr>
          <w:rFonts w:hAnsi="標楷體" w:hint="eastAsia"/>
          <w:color w:val="000000" w:themeColor="text1"/>
        </w:rPr>
        <w:t>，及高清攝影機等相關設施，截至1</w:t>
      </w:r>
      <w:r w:rsidR="00775FA7" w:rsidRPr="004B044D">
        <w:rPr>
          <w:rFonts w:hAnsi="標楷體"/>
          <w:color w:val="000000" w:themeColor="text1"/>
        </w:rPr>
        <w:t>14</w:t>
      </w:r>
      <w:r w:rsidR="00775FA7" w:rsidRPr="004B044D">
        <w:rPr>
          <w:rFonts w:hAnsi="標楷體" w:hint="eastAsia"/>
          <w:color w:val="000000" w:themeColor="text1"/>
        </w:rPr>
        <w:t>年8月底止，海巡署所屬</w:t>
      </w:r>
      <w:proofErr w:type="gramStart"/>
      <w:r w:rsidR="00775FA7" w:rsidRPr="004B044D">
        <w:rPr>
          <w:rFonts w:hAnsi="標楷體" w:hint="eastAsia"/>
          <w:color w:val="000000" w:themeColor="text1"/>
        </w:rPr>
        <w:t>北部、中部、南部、東部</w:t>
      </w:r>
      <w:proofErr w:type="gramEnd"/>
      <w:r w:rsidR="00775FA7" w:rsidRPr="004B044D">
        <w:rPr>
          <w:rFonts w:hAnsi="標楷體" w:hint="eastAsia"/>
          <w:color w:val="000000" w:themeColor="text1"/>
        </w:rPr>
        <w:t>及艦隊分署各經管4架UAV，專責</w:t>
      </w:r>
      <w:proofErr w:type="gramStart"/>
      <w:r w:rsidR="00775FA7" w:rsidRPr="004B044D">
        <w:rPr>
          <w:rFonts w:hAnsi="標楷體" w:hint="eastAsia"/>
          <w:color w:val="000000" w:themeColor="text1"/>
        </w:rPr>
        <w:t>無人機區隊</w:t>
      </w:r>
      <w:proofErr w:type="gramEnd"/>
      <w:r w:rsidR="00775FA7" w:rsidRPr="004B044D">
        <w:rPr>
          <w:rFonts w:hAnsi="標楷體" w:hint="eastAsia"/>
          <w:color w:val="000000" w:themeColor="text1"/>
        </w:rPr>
        <w:t>人數</w:t>
      </w:r>
      <w:r w:rsidR="004A0F69" w:rsidRPr="004B044D">
        <w:rPr>
          <w:rFonts w:hAnsi="標楷體" w:hint="eastAsia"/>
          <w:color w:val="000000" w:themeColor="text1"/>
        </w:rPr>
        <w:t>合計</w:t>
      </w:r>
      <w:r w:rsidR="00775FA7" w:rsidRPr="004B044D">
        <w:rPr>
          <w:rFonts w:hAnsi="標楷體" w:hint="eastAsia"/>
          <w:color w:val="000000" w:themeColor="text1"/>
        </w:rPr>
        <w:t>6</w:t>
      </w:r>
      <w:r w:rsidR="00775FA7" w:rsidRPr="004B044D">
        <w:rPr>
          <w:rFonts w:hAnsi="標楷體"/>
          <w:color w:val="000000" w:themeColor="text1"/>
        </w:rPr>
        <w:t>2</w:t>
      </w:r>
      <w:r w:rsidR="00775FA7" w:rsidRPr="004B044D">
        <w:rPr>
          <w:rFonts w:hAnsi="標楷體" w:hint="eastAsia"/>
          <w:color w:val="000000" w:themeColor="text1"/>
        </w:rPr>
        <w:t>人（表1），</w:t>
      </w:r>
      <w:r w:rsidR="00C150AA" w:rsidRPr="004B044D">
        <w:rPr>
          <w:rFonts w:hAnsi="標楷體" w:hint="eastAsia"/>
          <w:color w:val="000000" w:themeColor="text1"/>
        </w:rPr>
        <w:t>負責</w:t>
      </w:r>
      <w:r w:rsidR="00775FA7" w:rsidRPr="004B044D">
        <w:rPr>
          <w:rFonts w:hAnsi="標楷體"/>
          <w:color w:val="000000" w:themeColor="text1"/>
        </w:rPr>
        <w:t>執行取締漁船越界、岸際偵巡及東南沙與南方海域巡護</w:t>
      </w:r>
      <w:r w:rsidR="00C150AA" w:rsidRPr="004B044D">
        <w:rPr>
          <w:rFonts w:hAnsi="標楷體" w:hint="eastAsia"/>
          <w:color w:val="000000" w:themeColor="text1"/>
        </w:rPr>
        <w:t>。</w:t>
      </w:r>
      <w:proofErr w:type="gramStart"/>
      <w:r w:rsidR="00775FA7" w:rsidRPr="004B044D">
        <w:rPr>
          <w:rFonts w:hAnsi="標楷體" w:hint="eastAsia"/>
          <w:color w:val="000000" w:themeColor="text1"/>
        </w:rPr>
        <w:t>嗣</w:t>
      </w:r>
      <w:proofErr w:type="gramEnd"/>
      <w:r w:rsidR="00775FA7" w:rsidRPr="004B044D">
        <w:rPr>
          <w:rFonts w:hAnsi="標楷體" w:hint="eastAsia"/>
          <w:bCs w:val="0"/>
          <w:color w:val="000000" w:themeColor="text1"/>
        </w:rPr>
        <w:t>因</w:t>
      </w:r>
      <w:r w:rsidR="00EC0BE1" w:rsidRPr="004B044D">
        <w:rPr>
          <w:rFonts w:hAnsi="標楷體" w:hint="eastAsia"/>
          <w:color w:val="000000" w:themeColor="text1"/>
        </w:rPr>
        <w:t>UAV</w:t>
      </w:r>
      <w:r w:rsidR="00775FA7" w:rsidRPr="004B044D">
        <w:rPr>
          <w:rFonts w:hAnsi="標楷體" w:hint="eastAsia"/>
          <w:bCs w:val="0"/>
          <w:color w:val="000000" w:themeColor="text1"/>
        </w:rPr>
        <w:t>科技日新月異，</w:t>
      </w:r>
      <w:r w:rsidR="00606CB3" w:rsidRPr="004B044D">
        <w:rPr>
          <w:rFonts w:hAnsi="標楷體" w:hint="eastAsia"/>
          <w:bCs w:val="0"/>
          <w:color w:val="000000" w:themeColor="text1"/>
        </w:rPr>
        <w:t>並</w:t>
      </w:r>
      <w:r w:rsidR="00775FA7" w:rsidRPr="004B044D">
        <w:rPr>
          <w:rFonts w:hAnsi="標楷體" w:hint="eastAsia"/>
          <w:bCs w:val="0"/>
          <w:color w:val="000000" w:themeColor="text1"/>
        </w:rPr>
        <w:t>提升海上飛航距離，</w:t>
      </w:r>
      <w:r w:rsidR="00606CB3" w:rsidRPr="004B044D">
        <w:rPr>
          <w:rFonts w:hAnsi="標楷體" w:hint="eastAsia"/>
          <w:bCs w:val="0"/>
          <w:color w:val="000000" w:themeColor="text1"/>
        </w:rPr>
        <w:t>經</w:t>
      </w:r>
      <w:r w:rsidR="00775FA7" w:rsidRPr="004B044D">
        <w:rPr>
          <w:rFonts w:hAnsi="標楷體" w:hint="eastAsia"/>
          <w:bCs w:val="0"/>
          <w:color w:val="000000" w:themeColor="text1"/>
        </w:rPr>
        <w:t>逐年籌補</w:t>
      </w:r>
      <w:proofErr w:type="gramStart"/>
      <w:r w:rsidR="00775FA7" w:rsidRPr="004B044D">
        <w:rPr>
          <w:rFonts w:hAnsi="標楷體" w:hint="eastAsia"/>
          <w:bCs w:val="0"/>
          <w:color w:val="000000" w:themeColor="text1"/>
        </w:rPr>
        <w:t>汰</w:t>
      </w:r>
      <w:proofErr w:type="gramEnd"/>
      <w:r w:rsidR="00775FA7" w:rsidRPr="004B044D">
        <w:rPr>
          <w:rFonts w:hAnsi="標楷體" w:hint="eastAsia"/>
          <w:bCs w:val="0"/>
          <w:color w:val="000000" w:themeColor="text1"/>
        </w:rPr>
        <w:t>換第1代</w:t>
      </w:r>
      <w:r w:rsidR="00C150AA" w:rsidRPr="004B044D">
        <w:rPr>
          <w:rFonts w:hAnsi="標楷體" w:hint="eastAsia"/>
          <w:color w:val="000000" w:themeColor="text1"/>
        </w:rPr>
        <w:t>UAV</w:t>
      </w:r>
      <w:r w:rsidR="00775FA7" w:rsidRPr="004B044D">
        <w:rPr>
          <w:rFonts w:hAnsi="標楷體" w:hint="eastAsia"/>
          <w:bCs w:val="0"/>
          <w:color w:val="000000" w:themeColor="text1"/>
        </w:rPr>
        <w:t>，</w:t>
      </w:r>
      <w:r w:rsidR="00775FA7" w:rsidRPr="004B044D">
        <w:rPr>
          <w:rFonts w:hAnsi="標楷體" w:hint="eastAsia"/>
          <w:color w:val="000000" w:themeColor="text1"/>
          <w:spacing w:val="-2"/>
        </w:rPr>
        <w:t>擬</w:t>
      </w:r>
      <w:proofErr w:type="gramStart"/>
      <w:r w:rsidR="00775FA7" w:rsidRPr="004B044D">
        <w:rPr>
          <w:rFonts w:hAnsi="標楷體" w:hint="eastAsia"/>
          <w:color w:val="000000" w:themeColor="text1"/>
          <w:spacing w:val="-2"/>
        </w:rPr>
        <w:t>具</w:t>
      </w:r>
      <w:r w:rsidR="00775FA7" w:rsidRPr="004B044D">
        <w:rPr>
          <w:rFonts w:hAnsi="標楷體" w:hint="eastAsia"/>
          <w:bCs w:val="0"/>
          <w:color w:val="000000" w:themeColor="text1"/>
        </w:rPr>
        <w:t>旋翼型</w:t>
      </w:r>
      <w:proofErr w:type="gramEnd"/>
      <w:r w:rsidR="00775FA7" w:rsidRPr="004B044D">
        <w:rPr>
          <w:rFonts w:hAnsi="標楷體" w:hint="eastAsia"/>
          <w:bCs w:val="0"/>
          <w:color w:val="000000" w:themeColor="text1"/>
        </w:rPr>
        <w:t>無人機試辦計畫（下稱第2代</w:t>
      </w:r>
      <w:r w:rsidR="00C150AA" w:rsidRPr="004B044D">
        <w:rPr>
          <w:rFonts w:hAnsi="標楷體" w:hint="eastAsia"/>
          <w:color w:val="000000" w:themeColor="text1"/>
        </w:rPr>
        <w:t>UAV</w:t>
      </w:r>
      <w:r w:rsidR="00775FA7" w:rsidRPr="004B044D">
        <w:rPr>
          <w:rFonts w:hAnsi="標楷體" w:hint="eastAsia"/>
          <w:bCs w:val="0"/>
          <w:color w:val="000000" w:themeColor="text1"/>
        </w:rPr>
        <w:t>），計畫總經費2億2,836萬元，</w:t>
      </w:r>
      <w:r w:rsidR="00C150AA" w:rsidRPr="004B044D">
        <w:rPr>
          <w:rFonts w:hAnsi="標楷體" w:hint="eastAsia"/>
          <w:bCs w:val="0"/>
          <w:color w:val="000000" w:themeColor="text1"/>
        </w:rPr>
        <w:t>預計購置12架</w:t>
      </w:r>
      <w:r w:rsidR="00C150AA" w:rsidRPr="004B044D">
        <w:rPr>
          <w:rFonts w:hAnsi="標楷體" w:hint="eastAsia"/>
          <w:color w:val="000000" w:themeColor="text1"/>
        </w:rPr>
        <w:t>UAV</w:t>
      </w:r>
      <w:r w:rsidR="00C150AA" w:rsidRPr="004B044D">
        <w:rPr>
          <w:rFonts w:hAnsi="標楷體" w:hint="eastAsia"/>
          <w:bCs w:val="0"/>
          <w:color w:val="000000" w:themeColor="text1"/>
        </w:rPr>
        <w:t>，</w:t>
      </w:r>
      <w:r w:rsidR="00775FA7" w:rsidRPr="004B044D">
        <w:rPr>
          <w:rFonts w:hAnsi="標楷體" w:hint="eastAsia"/>
          <w:bCs w:val="0"/>
          <w:color w:val="000000" w:themeColor="text1"/>
        </w:rPr>
        <w:t>期程為112至119年</w:t>
      </w:r>
      <w:r w:rsidR="00C150AA" w:rsidRPr="004B044D">
        <w:rPr>
          <w:rFonts w:hAnsi="標楷體" w:hint="eastAsia"/>
          <w:bCs w:val="0"/>
          <w:color w:val="000000" w:themeColor="text1"/>
        </w:rPr>
        <w:t>度</w:t>
      </w:r>
      <w:r w:rsidR="00775FA7" w:rsidRPr="004B044D">
        <w:rPr>
          <w:rFonts w:hAnsi="標楷體" w:hint="eastAsia"/>
          <w:bCs w:val="0"/>
          <w:color w:val="000000" w:themeColor="text1"/>
        </w:rPr>
        <w:t>，截至114年8月底止，編列</w:t>
      </w:r>
      <w:r w:rsidR="00C150AA" w:rsidRPr="004B044D">
        <w:rPr>
          <w:rFonts w:hAnsi="標楷體" w:hint="eastAsia"/>
          <w:bCs w:val="0"/>
          <w:color w:val="000000" w:themeColor="text1"/>
        </w:rPr>
        <w:t>計畫</w:t>
      </w:r>
      <w:r w:rsidR="00775FA7" w:rsidRPr="004B044D">
        <w:rPr>
          <w:rFonts w:hAnsi="標楷體" w:hint="eastAsia"/>
          <w:bCs w:val="0"/>
          <w:color w:val="000000" w:themeColor="text1"/>
        </w:rPr>
        <w:t>預算1億5,612萬元，累計分配數1億204萬元，累計實現數476萬餘元，實現率4.67％。</w:t>
      </w:r>
      <w:r w:rsidR="00775FA7" w:rsidRPr="004B044D">
        <w:rPr>
          <w:rFonts w:hAnsi="標楷體" w:hint="eastAsia"/>
          <w:color w:val="000000" w:themeColor="text1"/>
        </w:rPr>
        <w:t>經查</w:t>
      </w:r>
      <w:proofErr w:type="gramStart"/>
      <w:r w:rsidR="00775FA7" w:rsidRPr="004B044D">
        <w:rPr>
          <w:rFonts w:hAnsi="標楷體" w:hint="eastAsia"/>
          <w:color w:val="000000" w:themeColor="text1"/>
        </w:rPr>
        <w:t>無人機區隊</w:t>
      </w:r>
      <w:proofErr w:type="gramEnd"/>
      <w:r w:rsidR="00775FA7" w:rsidRPr="004B044D">
        <w:rPr>
          <w:rFonts w:hAnsi="標楷體" w:hint="eastAsia"/>
          <w:color w:val="000000" w:themeColor="text1"/>
        </w:rPr>
        <w:t>操</w:t>
      </w:r>
      <w:r w:rsidR="00775FA7" w:rsidRPr="004B044D">
        <w:rPr>
          <w:rFonts w:hAnsi="標楷體" w:hint="eastAsia"/>
          <w:bCs w:val="0"/>
          <w:color w:val="000000" w:themeColor="text1"/>
        </w:rPr>
        <w:t>作證照取得、</w:t>
      </w:r>
      <w:r w:rsidR="00EC0BE1" w:rsidRPr="004B044D">
        <w:rPr>
          <w:rFonts w:hAnsi="標楷體" w:hint="eastAsia"/>
          <w:color w:val="000000" w:themeColor="text1"/>
        </w:rPr>
        <w:t>UAV</w:t>
      </w:r>
      <w:r w:rsidR="00775FA7" w:rsidRPr="004B044D">
        <w:rPr>
          <w:rFonts w:hAnsi="標楷體" w:hint="eastAsia"/>
          <w:bCs w:val="0"/>
          <w:color w:val="000000" w:themeColor="text1"/>
        </w:rPr>
        <w:t>使用維護及採購作業情形，核有</w:t>
      </w:r>
      <w:proofErr w:type="gramStart"/>
      <w:r w:rsidR="00775FA7" w:rsidRPr="004B044D">
        <w:rPr>
          <w:rFonts w:hAnsi="標楷體" w:hint="eastAsia"/>
          <w:bCs w:val="0"/>
          <w:color w:val="000000" w:themeColor="text1"/>
        </w:rPr>
        <w:t>︰</w:t>
      </w:r>
      <w:proofErr w:type="gramEnd"/>
      <w:r w:rsidR="00EB52AE" w:rsidRPr="004B044D">
        <w:rPr>
          <w:rFonts w:hAnsi="標楷體" w:hint="eastAsia"/>
          <w:color w:val="000000" w:themeColor="text1"/>
        </w:rPr>
        <w:t>1</w:t>
      </w:r>
      <w:r w:rsidR="0027228E">
        <w:rPr>
          <w:rFonts w:hAnsi="標楷體" w:hint="eastAsia"/>
          <w:color w:val="000000" w:themeColor="text1"/>
        </w:rPr>
        <w:t>.</w:t>
      </w:r>
      <w:r w:rsidR="00775FA7" w:rsidRPr="004B044D">
        <w:rPr>
          <w:rFonts w:hAnsi="標楷體" w:hint="eastAsia"/>
          <w:color w:val="000000" w:themeColor="text1"/>
        </w:rPr>
        <w:t>截至114年8月底止，</w:t>
      </w:r>
      <w:proofErr w:type="gramStart"/>
      <w:r w:rsidR="00775FA7" w:rsidRPr="004B044D">
        <w:rPr>
          <w:rFonts w:hAnsi="標楷體" w:hint="eastAsia"/>
          <w:color w:val="000000" w:themeColor="text1"/>
        </w:rPr>
        <w:t>無人機區隊</w:t>
      </w:r>
      <w:proofErr w:type="gramEnd"/>
      <w:r w:rsidR="00775FA7" w:rsidRPr="004B044D">
        <w:rPr>
          <w:rFonts w:hAnsi="標楷體" w:hint="eastAsia"/>
          <w:color w:val="000000" w:themeColor="text1"/>
        </w:rPr>
        <w:t>計有</w:t>
      </w:r>
      <w:r w:rsidR="00C150AA" w:rsidRPr="004B044D">
        <w:rPr>
          <w:rFonts w:hAnsi="標楷體" w:hint="eastAsia"/>
          <w:color w:val="000000" w:themeColor="text1"/>
        </w:rPr>
        <w:t>8</w:t>
      </w:r>
      <w:r w:rsidR="00775FA7" w:rsidRPr="004B044D">
        <w:rPr>
          <w:rFonts w:hAnsi="標楷體" w:hint="eastAsia"/>
          <w:color w:val="000000" w:themeColor="text1"/>
        </w:rPr>
        <w:t>人未取得</w:t>
      </w:r>
      <w:r w:rsidR="009F3ACF" w:rsidRPr="004B044D">
        <w:rPr>
          <w:rFonts w:hAnsi="標楷體" w:hint="eastAsia"/>
          <w:color w:val="000000" w:themeColor="text1"/>
        </w:rPr>
        <w:t>高級</w:t>
      </w:r>
      <w:r w:rsidR="00775FA7" w:rsidRPr="004B044D">
        <w:rPr>
          <w:rFonts w:hAnsi="標楷體" w:hint="eastAsia"/>
          <w:color w:val="000000" w:themeColor="text1"/>
        </w:rPr>
        <w:t>專業操作證照，除3人係於113年10月及11月到職外，5人調任至</w:t>
      </w:r>
      <w:proofErr w:type="gramStart"/>
      <w:r w:rsidR="00775FA7" w:rsidRPr="004B044D">
        <w:rPr>
          <w:rFonts w:hAnsi="標楷體" w:hint="eastAsia"/>
          <w:color w:val="000000" w:themeColor="text1"/>
        </w:rPr>
        <w:t>無人機區隊</w:t>
      </w:r>
      <w:proofErr w:type="gramEnd"/>
      <w:r w:rsidR="00775FA7" w:rsidRPr="004B044D">
        <w:rPr>
          <w:rFonts w:hAnsi="標楷體" w:hint="eastAsia"/>
          <w:color w:val="000000" w:themeColor="text1"/>
        </w:rPr>
        <w:t>職務，已逾2年，仍未</w:t>
      </w:r>
      <w:r w:rsidR="009F3ACF" w:rsidRPr="004B044D">
        <w:rPr>
          <w:rFonts w:hAnsi="標楷體" w:hint="eastAsia"/>
          <w:color w:val="000000" w:themeColor="text1"/>
        </w:rPr>
        <w:t>取得</w:t>
      </w:r>
      <w:r w:rsidR="004A0F69" w:rsidRPr="004B044D">
        <w:rPr>
          <w:rFonts w:hAnsi="標楷體" w:hint="eastAsia"/>
          <w:color w:val="000000" w:themeColor="text1"/>
        </w:rPr>
        <w:t>相關</w:t>
      </w:r>
      <w:r w:rsidR="00775FA7" w:rsidRPr="004B044D">
        <w:rPr>
          <w:rFonts w:hAnsi="標楷體" w:hint="eastAsia"/>
          <w:color w:val="000000" w:themeColor="text1"/>
        </w:rPr>
        <w:t>證</w:t>
      </w:r>
      <w:r w:rsidR="009F3ACF" w:rsidRPr="004B044D">
        <w:rPr>
          <w:rFonts w:hAnsi="標楷體" w:hint="eastAsia"/>
          <w:color w:val="000000" w:themeColor="text1"/>
        </w:rPr>
        <w:t>照</w:t>
      </w:r>
      <w:r w:rsidR="00775FA7" w:rsidRPr="004B044D">
        <w:rPr>
          <w:rFonts w:hAnsi="標楷體" w:hint="eastAsia"/>
          <w:color w:val="000000" w:themeColor="text1"/>
        </w:rPr>
        <w:t>；</w:t>
      </w:r>
      <w:r w:rsidR="009F3ACF" w:rsidRPr="004B044D">
        <w:rPr>
          <w:rFonts w:hAnsi="標楷體" w:hint="eastAsia"/>
          <w:color w:val="000000" w:themeColor="text1"/>
        </w:rPr>
        <w:t>至於</w:t>
      </w:r>
      <w:r w:rsidR="00775FA7" w:rsidRPr="004B044D">
        <w:rPr>
          <w:rFonts w:hAnsi="標楷體" w:hint="eastAsia"/>
          <w:color w:val="000000" w:themeColor="text1"/>
        </w:rPr>
        <w:t>已取得</w:t>
      </w:r>
      <w:r w:rsidR="009F3ACF" w:rsidRPr="004B044D">
        <w:rPr>
          <w:rFonts w:hAnsi="標楷體" w:hint="eastAsia"/>
          <w:color w:val="000000" w:themeColor="text1"/>
        </w:rPr>
        <w:t>高級</w:t>
      </w:r>
      <w:r w:rsidR="00775FA7" w:rsidRPr="004B044D">
        <w:rPr>
          <w:rFonts w:hAnsi="標楷體" w:hint="eastAsia"/>
          <w:color w:val="000000" w:themeColor="text1"/>
        </w:rPr>
        <w:t>專業操作證</w:t>
      </w:r>
      <w:r w:rsidR="009F3ACF" w:rsidRPr="004B044D">
        <w:rPr>
          <w:rFonts w:hAnsi="標楷體" w:hint="eastAsia"/>
          <w:color w:val="000000" w:themeColor="text1"/>
        </w:rPr>
        <w:t>照者</w:t>
      </w:r>
      <w:r w:rsidR="00775FA7" w:rsidRPr="004B044D">
        <w:rPr>
          <w:rFonts w:hAnsi="標楷體" w:hint="eastAsia"/>
          <w:color w:val="000000" w:themeColor="text1"/>
        </w:rPr>
        <w:t>5</w:t>
      </w:r>
      <w:r w:rsidR="00E86411" w:rsidRPr="004B044D">
        <w:rPr>
          <w:rFonts w:hAnsi="標楷體"/>
          <w:color w:val="000000" w:themeColor="text1"/>
        </w:rPr>
        <w:t>4</w:t>
      </w:r>
      <w:r w:rsidR="00775FA7" w:rsidRPr="004B044D">
        <w:rPr>
          <w:rFonts w:hAnsi="標楷體" w:hint="eastAsia"/>
          <w:color w:val="000000" w:themeColor="text1"/>
        </w:rPr>
        <w:t>人</w:t>
      </w:r>
      <w:r w:rsidR="009F3ACF" w:rsidRPr="004B044D">
        <w:rPr>
          <w:rFonts w:hAnsi="標楷體" w:hint="eastAsia"/>
          <w:color w:val="000000" w:themeColor="text1"/>
        </w:rPr>
        <w:t>，其中1人證照已屆效期</w:t>
      </w:r>
      <w:proofErr w:type="gramStart"/>
      <w:r w:rsidR="009F3ACF" w:rsidRPr="004B044D">
        <w:rPr>
          <w:rFonts w:hAnsi="標楷體" w:hint="eastAsia"/>
          <w:color w:val="000000" w:themeColor="text1"/>
        </w:rPr>
        <w:t>2年</w:t>
      </w:r>
      <w:r w:rsidR="002616B3" w:rsidRPr="004B044D">
        <w:rPr>
          <w:rFonts w:hAnsi="標楷體" w:hint="eastAsia"/>
          <w:color w:val="000000" w:themeColor="text1"/>
        </w:rPr>
        <w:t>餘</w:t>
      </w:r>
      <w:r w:rsidR="009F3ACF" w:rsidRPr="004B044D">
        <w:rPr>
          <w:rFonts w:hAnsi="標楷體" w:hint="eastAsia"/>
          <w:color w:val="000000" w:themeColor="text1"/>
        </w:rPr>
        <w:t>迄未</w:t>
      </w:r>
      <w:proofErr w:type="gramEnd"/>
      <w:r w:rsidR="009F3ACF" w:rsidRPr="004B044D">
        <w:rPr>
          <w:rFonts w:hAnsi="標楷體" w:hint="eastAsia"/>
          <w:color w:val="000000" w:themeColor="text1"/>
        </w:rPr>
        <w:t>換證</w:t>
      </w:r>
      <w:r w:rsidR="00775FA7" w:rsidRPr="004B044D">
        <w:rPr>
          <w:rFonts w:hAnsi="標楷體" w:hint="eastAsia"/>
          <w:color w:val="000000" w:themeColor="text1"/>
        </w:rPr>
        <w:t>，</w:t>
      </w:r>
      <w:r w:rsidR="009E21AD" w:rsidRPr="004B044D">
        <w:rPr>
          <w:rFonts w:hAnsi="標楷體" w:hint="eastAsia"/>
          <w:color w:val="000000" w:themeColor="text1"/>
        </w:rPr>
        <w:t>另有</w:t>
      </w:r>
      <w:r w:rsidR="00775FA7" w:rsidRPr="004B044D">
        <w:rPr>
          <w:rFonts w:hAnsi="標楷體" w:hint="eastAsia"/>
          <w:color w:val="000000" w:themeColor="text1"/>
        </w:rPr>
        <w:t>3人未取得夜間飛行證照，無法依「海洋委員會海巡署及所屬機關</w:t>
      </w:r>
      <w:proofErr w:type="gramStart"/>
      <w:r w:rsidR="00775FA7" w:rsidRPr="004B044D">
        <w:rPr>
          <w:rFonts w:hAnsi="標楷體" w:hint="eastAsia"/>
          <w:color w:val="000000" w:themeColor="text1"/>
        </w:rPr>
        <w:t>旋翼型遙控</w:t>
      </w:r>
      <w:proofErr w:type="gramEnd"/>
      <w:r w:rsidR="00775FA7" w:rsidRPr="004B044D">
        <w:rPr>
          <w:rFonts w:hAnsi="標楷體" w:hint="eastAsia"/>
          <w:color w:val="000000" w:themeColor="text1"/>
        </w:rPr>
        <w:t>無人機勤務運用規定」第5點規定，完成每年應日間海上飛行、夜間飛行及救生器材投擲飛行各12架次訓練，影響人力調度與任務遂行；</w:t>
      </w:r>
      <w:r w:rsidR="00EB52AE" w:rsidRPr="004B044D">
        <w:rPr>
          <w:rFonts w:hAnsi="標楷體" w:hint="eastAsia"/>
          <w:color w:val="000000" w:themeColor="text1"/>
        </w:rPr>
        <w:t>2</w:t>
      </w:r>
      <w:r w:rsidR="0027228E">
        <w:rPr>
          <w:rFonts w:hAnsi="標楷體" w:hint="eastAsia"/>
          <w:color w:val="000000" w:themeColor="text1"/>
        </w:rPr>
        <w:t>.</w:t>
      </w:r>
      <w:r w:rsidR="00193B41" w:rsidRPr="004B044D">
        <w:rPr>
          <w:rFonts w:hAnsi="標楷體" w:hint="eastAsia"/>
          <w:color w:val="000000" w:themeColor="text1"/>
        </w:rPr>
        <w:t>海巡署艦隊分署（下稱</w:t>
      </w:r>
      <w:r w:rsidR="00337060" w:rsidRPr="004B044D">
        <w:rPr>
          <w:rFonts w:hAnsi="標楷體" w:hint="eastAsia"/>
          <w:color w:val="000000" w:themeColor="text1"/>
        </w:rPr>
        <w:t>艦隊分署</w:t>
      </w:r>
      <w:r w:rsidR="00193B41" w:rsidRPr="004B044D">
        <w:rPr>
          <w:rFonts w:hAnsi="標楷體" w:hint="eastAsia"/>
          <w:color w:val="000000" w:themeColor="text1"/>
        </w:rPr>
        <w:t>）</w:t>
      </w:r>
      <w:r w:rsidR="00775FA7" w:rsidRPr="004B044D">
        <w:rPr>
          <w:rFonts w:hAnsi="標楷體" w:hint="eastAsia"/>
          <w:color w:val="000000" w:themeColor="text1"/>
        </w:rPr>
        <w:t>經管編號F01、F02、F03及F05之</w:t>
      </w:r>
      <w:r w:rsidR="00775FA7" w:rsidRPr="004B044D">
        <w:rPr>
          <w:rFonts w:hAnsi="標楷體"/>
          <w:color w:val="000000" w:themeColor="text1"/>
        </w:rPr>
        <w:t>UAV</w:t>
      </w:r>
      <w:r w:rsidR="00775FA7" w:rsidRPr="004B044D">
        <w:rPr>
          <w:rFonts w:hAnsi="標楷體" w:hint="eastAsia"/>
          <w:color w:val="000000" w:themeColor="text1"/>
        </w:rPr>
        <w:t>，分別配置於</w:t>
      </w:r>
      <w:proofErr w:type="gramStart"/>
      <w:r w:rsidR="009F3ACF" w:rsidRPr="004B044D">
        <w:rPr>
          <w:rFonts w:hAnsi="標楷體" w:hint="eastAsia"/>
          <w:color w:val="000000" w:themeColor="text1"/>
        </w:rPr>
        <w:t>臺</w:t>
      </w:r>
      <w:r w:rsidR="00775FA7" w:rsidRPr="004B044D">
        <w:rPr>
          <w:rFonts w:hAnsi="標楷體" w:hint="eastAsia"/>
          <w:color w:val="000000" w:themeColor="text1"/>
        </w:rPr>
        <w:t>南艦</w:t>
      </w:r>
      <w:proofErr w:type="gramEnd"/>
      <w:r w:rsidR="00775FA7" w:rsidRPr="004B044D">
        <w:rPr>
          <w:rFonts w:hAnsi="標楷體" w:hint="eastAsia"/>
          <w:color w:val="000000" w:themeColor="text1"/>
        </w:rPr>
        <w:t>及高雄艦，並按任務所需機動調度至宜蘭、</w:t>
      </w:r>
      <w:proofErr w:type="gramStart"/>
      <w:r w:rsidR="00775FA7" w:rsidRPr="004B044D">
        <w:rPr>
          <w:rFonts w:hAnsi="標楷體" w:hint="eastAsia"/>
          <w:color w:val="000000" w:themeColor="text1"/>
        </w:rPr>
        <w:t>嘉義等艦使用</w:t>
      </w:r>
      <w:proofErr w:type="gramEnd"/>
      <w:r w:rsidR="00775FA7" w:rsidRPr="004B044D">
        <w:rPr>
          <w:rFonts w:hAnsi="標楷體" w:hint="eastAsia"/>
          <w:color w:val="000000" w:themeColor="text1"/>
        </w:rPr>
        <w:t>。據艦隊分署提供UAV使用情形，4架UAV飛行時</w:t>
      </w:r>
      <w:r w:rsidR="009F3ACF" w:rsidRPr="004B044D">
        <w:rPr>
          <w:rFonts w:hAnsi="標楷體" w:hint="eastAsia"/>
          <w:color w:val="000000" w:themeColor="text1"/>
        </w:rPr>
        <w:t>數</w:t>
      </w:r>
      <w:r w:rsidR="00775FA7" w:rsidRPr="004B044D">
        <w:rPr>
          <w:rFonts w:hAnsi="標楷體" w:hint="eastAsia"/>
          <w:color w:val="000000" w:themeColor="text1"/>
        </w:rPr>
        <w:t>1</w:t>
      </w:r>
      <w:r w:rsidR="00775FA7" w:rsidRPr="004B044D">
        <w:rPr>
          <w:rFonts w:hAnsi="標楷體"/>
          <w:color w:val="000000" w:themeColor="text1"/>
        </w:rPr>
        <w:t>11</w:t>
      </w:r>
      <w:r w:rsidR="00775FA7" w:rsidRPr="004B044D">
        <w:rPr>
          <w:rFonts w:hAnsi="標楷體" w:hint="eastAsia"/>
          <w:color w:val="000000" w:themeColor="text1"/>
        </w:rPr>
        <w:t>至1</w:t>
      </w:r>
      <w:r w:rsidR="00775FA7" w:rsidRPr="004B044D">
        <w:rPr>
          <w:rFonts w:hAnsi="標楷體"/>
          <w:color w:val="000000" w:themeColor="text1"/>
        </w:rPr>
        <w:t>13</w:t>
      </w:r>
      <w:r w:rsidR="00775FA7" w:rsidRPr="004B044D">
        <w:rPr>
          <w:rFonts w:hAnsi="標楷體" w:hint="eastAsia"/>
          <w:color w:val="000000" w:themeColor="text1"/>
        </w:rPr>
        <w:t>年度均呈現下降趨勢；</w:t>
      </w:r>
      <w:proofErr w:type="gramStart"/>
      <w:r w:rsidR="00775FA7" w:rsidRPr="004B044D">
        <w:rPr>
          <w:rFonts w:hAnsi="標楷體" w:hint="eastAsia"/>
          <w:color w:val="000000" w:themeColor="text1"/>
        </w:rPr>
        <w:t>114</w:t>
      </w:r>
      <w:proofErr w:type="gramEnd"/>
      <w:r w:rsidR="00775FA7" w:rsidRPr="004B044D">
        <w:rPr>
          <w:rFonts w:hAnsi="標楷體" w:hint="eastAsia"/>
          <w:color w:val="000000" w:themeColor="text1"/>
        </w:rPr>
        <w:t>年度截至8月底止，4架UAV飛行時</w:t>
      </w:r>
      <w:r w:rsidR="009F3ACF" w:rsidRPr="004B044D">
        <w:rPr>
          <w:rFonts w:hAnsi="標楷體" w:hint="eastAsia"/>
          <w:color w:val="000000" w:themeColor="text1"/>
        </w:rPr>
        <w:t>數</w:t>
      </w:r>
      <w:proofErr w:type="gramStart"/>
      <w:r w:rsidR="00775FA7" w:rsidRPr="004B044D">
        <w:rPr>
          <w:rFonts w:hAnsi="標楷體" w:hint="eastAsia"/>
          <w:color w:val="000000" w:themeColor="text1"/>
        </w:rPr>
        <w:t>最</w:t>
      </w:r>
      <w:proofErr w:type="gramEnd"/>
      <w:r w:rsidR="00775FA7" w:rsidRPr="004B044D">
        <w:rPr>
          <w:rFonts w:hAnsi="標楷體" w:hint="eastAsia"/>
          <w:color w:val="000000" w:themeColor="text1"/>
        </w:rPr>
        <w:t>長者僅2</w:t>
      </w:r>
      <w:r w:rsidR="00775FA7" w:rsidRPr="004B044D">
        <w:rPr>
          <w:rFonts w:hAnsi="標楷體"/>
          <w:color w:val="000000" w:themeColor="text1"/>
        </w:rPr>
        <w:t>6</w:t>
      </w:r>
      <w:r w:rsidR="00775FA7" w:rsidRPr="004B044D">
        <w:rPr>
          <w:rFonts w:hAnsi="標楷體" w:hint="eastAsia"/>
          <w:color w:val="000000" w:themeColor="text1"/>
        </w:rPr>
        <w:t>小時（表</w:t>
      </w:r>
      <w:r w:rsidR="00775FA7" w:rsidRPr="004B044D">
        <w:rPr>
          <w:rFonts w:hAnsi="標楷體"/>
          <w:color w:val="000000" w:themeColor="text1"/>
        </w:rPr>
        <w:t>2</w:t>
      </w:r>
      <w:r w:rsidR="00775FA7" w:rsidRPr="004B044D">
        <w:rPr>
          <w:rFonts w:hAnsi="標楷體" w:hint="eastAsia"/>
          <w:color w:val="000000" w:themeColor="text1"/>
        </w:rPr>
        <w:t>），使用率</w:t>
      </w:r>
      <w:r w:rsidR="009F3ACF" w:rsidRPr="004B044D">
        <w:rPr>
          <w:rFonts w:hAnsi="標楷體" w:hint="eastAsia"/>
          <w:color w:val="000000" w:themeColor="text1"/>
        </w:rPr>
        <w:t>有待提升</w:t>
      </w:r>
      <w:r w:rsidR="00775FA7" w:rsidRPr="004B044D">
        <w:rPr>
          <w:rFonts w:hAnsi="標楷體" w:hint="eastAsia"/>
          <w:color w:val="000000" w:themeColor="text1"/>
        </w:rPr>
        <w:t>；</w:t>
      </w:r>
      <w:r w:rsidR="00EB52AE" w:rsidRPr="004B044D">
        <w:rPr>
          <w:rFonts w:hAnsi="標楷體" w:hint="eastAsia"/>
          <w:color w:val="000000" w:themeColor="text1"/>
        </w:rPr>
        <w:t>3</w:t>
      </w:r>
      <w:r w:rsidR="0027228E">
        <w:rPr>
          <w:rFonts w:hAnsi="標楷體" w:hint="eastAsia"/>
          <w:color w:val="000000" w:themeColor="text1"/>
        </w:rPr>
        <w:t>.</w:t>
      </w:r>
      <w:r w:rsidR="00775FA7" w:rsidRPr="004B044D">
        <w:rPr>
          <w:rFonts w:hAnsi="標楷體" w:hint="eastAsia"/>
          <w:color w:val="000000" w:themeColor="text1"/>
        </w:rPr>
        <w:t>為提升勤務效能，籌補第2代並</w:t>
      </w:r>
      <w:proofErr w:type="gramStart"/>
      <w:r w:rsidR="00775FA7" w:rsidRPr="004B044D">
        <w:rPr>
          <w:rFonts w:hAnsi="標楷體" w:hint="eastAsia"/>
          <w:color w:val="000000" w:themeColor="text1"/>
        </w:rPr>
        <w:t>汰</w:t>
      </w:r>
      <w:proofErr w:type="gramEnd"/>
      <w:r w:rsidR="00775FA7" w:rsidRPr="004B044D">
        <w:rPr>
          <w:rFonts w:hAnsi="標楷體" w:hint="eastAsia"/>
          <w:color w:val="000000" w:themeColor="text1"/>
        </w:rPr>
        <w:t>換第1代</w:t>
      </w:r>
      <w:r w:rsidR="00E86411" w:rsidRPr="004B044D">
        <w:rPr>
          <w:rFonts w:hAnsi="標楷體" w:hint="eastAsia"/>
          <w:color w:val="000000" w:themeColor="text1"/>
        </w:rPr>
        <w:t>UAV</w:t>
      </w:r>
      <w:r w:rsidR="00775FA7" w:rsidRPr="004B044D">
        <w:rPr>
          <w:rFonts w:hAnsi="標楷體" w:hint="eastAsia"/>
          <w:color w:val="000000" w:themeColor="text1"/>
        </w:rPr>
        <w:t>，惟</w:t>
      </w:r>
      <w:r w:rsidR="00E86411" w:rsidRPr="004B044D">
        <w:rPr>
          <w:rFonts w:hAnsi="標楷體" w:hint="eastAsia"/>
          <w:color w:val="000000" w:themeColor="text1"/>
        </w:rPr>
        <w:t>交貨設備</w:t>
      </w:r>
      <w:r w:rsidR="00775FA7" w:rsidRPr="004B044D">
        <w:rPr>
          <w:rFonts w:hAnsi="標楷體" w:hint="eastAsia"/>
          <w:color w:val="000000" w:themeColor="text1"/>
        </w:rPr>
        <w:t>歷經</w:t>
      </w:r>
      <w:r w:rsidR="00775FA7" w:rsidRPr="004B044D">
        <w:rPr>
          <w:rFonts w:hAnsi="標楷體" w:hint="eastAsia"/>
          <w:color w:val="000000" w:themeColor="text1"/>
        </w:rPr>
        <w:lastRenderedPageBreak/>
        <w:t>2次驗收無法符合契約功能規範，致解除契約，經海巡署重新</w:t>
      </w:r>
      <w:proofErr w:type="gramStart"/>
      <w:r w:rsidR="00775FA7" w:rsidRPr="004B044D">
        <w:rPr>
          <w:rFonts w:hAnsi="標楷體" w:hint="eastAsia"/>
          <w:color w:val="000000" w:themeColor="text1"/>
        </w:rPr>
        <w:t>研</w:t>
      </w:r>
      <w:proofErr w:type="gramEnd"/>
      <w:r w:rsidR="00775FA7" w:rsidRPr="004B044D">
        <w:rPr>
          <w:rFonts w:hAnsi="標楷體" w:hint="eastAsia"/>
          <w:color w:val="000000" w:themeColor="text1"/>
        </w:rPr>
        <w:t>提計畫</w:t>
      </w:r>
      <w:r w:rsidR="004A0F69" w:rsidRPr="004B044D">
        <w:rPr>
          <w:rFonts w:hAnsi="標楷體" w:hint="eastAsia"/>
          <w:color w:val="000000" w:themeColor="text1"/>
        </w:rPr>
        <w:t>，</w:t>
      </w:r>
      <w:r w:rsidR="00775FA7" w:rsidRPr="004B044D">
        <w:rPr>
          <w:rFonts w:hAnsi="標楷體" w:hint="eastAsia"/>
          <w:color w:val="000000" w:themeColor="text1"/>
        </w:rPr>
        <w:t>並</w:t>
      </w:r>
      <w:r w:rsidR="004A0F69" w:rsidRPr="004B044D">
        <w:rPr>
          <w:rFonts w:hAnsi="標楷體" w:hint="eastAsia"/>
          <w:color w:val="000000" w:themeColor="text1"/>
        </w:rPr>
        <w:t>修正</w:t>
      </w:r>
      <w:r w:rsidR="00775FA7" w:rsidRPr="004B044D">
        <w:rPr>
          <w:rFonts w:hAnsi="標楷體" w:hint="eastAsia"/>
          <w:color w:val="000000" w:themeColor="text1"/>
        </w:rPr>
        <w:t>名稱為「岸海監</w:t>
      </w:r>
      <w:proofErr w:type="gramStart"/>
      <w:r w:rsidR="00775FA7" w:rsidRPr="004B044D">
        <w:rPr>
          <w:rFonts w:hAnsi="標楷體" w:hint="eastAsia"/>
          <w:color w:val="000000" w:themeColor="text1"/>
        </w:rPr>
        <w:t>偵</w:t>
      </w:r>
      <w:proofErr w:type="gramEnd"/>
      <w:r w:rsidR="00775FA7" w:rsidRPr="004B044D">
        <w:rPr>
          <w:rFonts w:hAnsi="標楷體" w:hint="eastAsia"/>
          <w:color w:val="000000" w:themeColor="text1"/>
        </w:rPr>
        <w:t>遙控無人機試辦計畫」及辦理招標作業，預計延後建置期程1年，影響</w:t>
      </w:r>
      <w:r w:rsidR="006D4B96" w:rsidRPr="004B044D">
        <w:rPr>
          <w:rFonts w:hAnsi="標楷體" w:hint="eastAsia"/>
          <w:color w:val="000000" w:themeColor="text1"/>
        </w:rPr>
        <w:t>運</w:t>
      </w:r>
      <w:r w:rsidR="00775FA7" w:rsidRPr="004B044D">
        <w:rPr>
          <w:rFonts w:hAnsi="標楷體" w:hint="eastAsia"/>
          <w:color w:val="000000" w:themeColor="text1"/>
        </w:rPr>
        <w:t>用新一代</w:t>
      </w:r>
      <w:r w:rsidR="00EC0BE1" w:rsidRPr="004B044D">
        <w:rPr>
          <w:rFonts w:hAnsi="標楷體" w:hint="eastAsia"/>
          <w:color w:val="000000" w:themeColor="text1"/>
        </w:rPr>
        <w:t>UAV</w:t>
      </w:r>
      <w:proofErr w:type="gramStart"/>
      <w:r w:rsidR="00775FA7" w:rsidRPr="004B044D">
        <w:rPr>
          <w:rFonts w:hAnsi="標楷體" w:hint="eastAsia"/>
          <w:color w:val="000000" w:themeColor="text1"/>
        </w:rPr>
        <w:t>科技輔勤目標</w:t>
      </w:r>
      <w:proofErr w:type="gramEnd"/>
      <w:r w:rsidR="00775FA7" w:rsidRPr="004B044D">
        <w:rPr>
          <w:rFonts w:hAnsi="標楷體" w:hint="eastAsia"/>
          <w:color w:val="000000" w:themeColor="text1"/>
        </w:rPr>
        <w:t>之達成等情事</w:t>
      </w:r>
      <w:r w:rsidR="0079729C" w:rsidRPr="004B044D">
        <w:rPr>
          <w:rFonts w:hAnsi="標楷體" w:hint="eastAsia"/>
          <w:color w:val="000000" w:themeColor="text1"/>
        </w:rPr>
        <w:t>，</w:t>
      </w:r>
      <w:r w:rsidR="00775FA7" w:rsidRPr="004B044D">
        <w:rPr>
          <w:rFonts w:hAnsi="標楷體" w:hint="eastAsia"/>
          <w:color w:val="000000" w:themeColor="text1"/>
        </w:rPr>
        <w:t>經函請海巡</w:t>
      </w:r>
      <w:proofErr w:type="gramStart"/>
      <w:r w:rsidR="00775FA7" w:rsidRPr="004B044D">
        <w:rPr>
          <w:rFonts w:hAnsi="標楷體" w:hint="eastAsia"/>
          <w:color w:val="000000" w:themeColor="text1"/>
        </w:rPr>
        <w:t>署妥適研</w:t>
      </w:r>
      <w:proofErr w:type="gramEnd"/>
      <w:r w:rsidR="00775FA7" w:rsidRPr="004B044D">
        <w:rPr>
          <w:rFonts w:hAnsi="標楷體" w:hint="eastAsia"/>
          <w:color w:val="000000" w:themeColor="text1"/>
        </w:rPr>
        <w:t>謀因應</w:t>
      </w:r>
      <w:r w:rsidR="00606CB3" w:rsidRPr="004B044D">
        <w:rPr>
          <w:rFonts w:hAnsi="標楷體" w:hint="eastAsia"/>
          <w:color w:val="000000" w:themeColor="text1"/>
        </w:rPr>
        <w:t>及</w:t>
      </w:r>
      <w:r w:rsidR="00775FA7" w:rsidRPr="004B044D">
        <w:rPr>
          <w:rFonts w:hAnsi="標楷體" w:hint="eastAsia"/>
          <w:color w:val="000000" w:themeColor="text1"/>
        </w:rPr>
        <w:t>督促相關分署檢討改進</w:t>
      </w:r>
      <w:r w:rsidR="00775FA7" w:rsidRPr="004B044D">
        <w:rPr>
          <w:rFonts w:hAnsi="標楷體" w:hint="eastAsia"/>
          <w:color w:val="000000" w:themeColor="text1"/>
          <w:spacing w:val="-2"/>
        </w:rPr>
        <w:t>。據復：</w:t>
      </w:r>
      <w:r w:rsidR="00EB52AE" w:rsidRPr="004B044D">
        <w:rPr>
          <w:rFonts w:hAnsi="標楷體" w:hint="eastAsia"/>
          <w:color w:val="000000" w:themeColor="text1"/>
        </w:rPr>
        <w:t>1</w:t>
      </w:r>
      <w:r w:rsidR="0027228E">
        <w:rPr>
          <w:rFonts w:hAnsi="標楷體" w:hint="eastAsia"/>
          <w:color w:val="000000" w:themeColor="text1"/>
        </w:rPr>
        <w:t>.</w:t>
      </w:r>
      <w:r w:rsidR="00775FA7" w:rsidRPr="004B044D">
        <w:rPr>
          <w:rFonts w:hAnsi="標楷體" w:hint="eastAsia"/>
          <w:color w:val="000000" w:themeColor="text1"/>
          <w:spacing w:val="-2"/>
        </w:rPr>
        <w:t>持續督促各分署輔導逐級取</w:t>
      </w:r>
      <w:r w:rsidR="00E86411" w:rsidRPr="004B044D">
        <w:rPr>
          <w:rFonts w:hAnsi="標楷體" w:hint="eastAsia"/>
          <w:color w:val="000000" w:themeColor="text1"/>
          <w:spacing w:val="-2"/>
        </w:rPr>
        <w:t>得</w:t>
      </w:r>
      <w:r w:rsidR="00775FA7" w:rsidRPr="004B044D">
        <w:rPr>
          <w:rFonts w:hAnsi="標楷體" w:hint="eastAsia"/>
          <w:color w:val="000000" w:themeColor="text1"/>
          <w:spacing w:val="-2"/>
        </w:rPr>
        <w:t>證</w:t>
      </w:r>
      <w:r w:rsidR="00E86411" w:rsidRPr="004B044D">
        <w:rPr>
          <w:rFonts w:hAnsi="標楷體" w:hint="eastAsia"/>
          <w:color w:val="000000" w:themeColor="text1"/>
          <w:spacing w:val="-2"/>
        </w:rPr>
        <w:t>書</w:t>
      </w:r>
      <w:r w:rsidR="00775FA7" w:rsidRPr="004B044D">
        <w:rPr>
          <w:rFonts w:hAnsi="標楷體" w:hint="eastAsia"/>
          <w:color w:val="000000" w:themeColor="text1"/>
          <w:spacing w:val="-2"/>
        </w:rPr>
        <w:t>，並納入</w:t>
      </w:r>
      <w:proofErr w:type="gramStart"/>
      <w:r w:rsidR="00775FA7" w:rsidRPr="004B044D">
        <w:rPr>
          <w:rFonts w:hAnsi="標楷體" w:hint="eastAsia"/>
          <w:color w:val="000000" w:themeColor="text1"/>
          <w:spacing w:val="-2"/>
        </w:rPr>
        <w:t>115</w:t>
      </w:r>
      <w:proofErr w:type="gramEnd"/>
      <w:r w:rsidR="00775FA7" w:rsidRPr="004B044D">
        <w:rPr>
          <w:rFonts w:hAnsi="標楷體" w:hint="eastAsia"/>
          <w:color w:val="000000" w:themeColor="text1"/>
          <w:spacing w:val="-2"/>
        </w:rPr>
        <w:t>年度海巡署辦理「岸海監</w:t>
      </w:r>
      <w:proofErr w:type="gramStart"/>
      <w:r w:rsidR="00775FA7" w:rsidRPr="004B044D">
        <w:rPr>
          <w:rFonts w:hAnsi="標楷體" w:hint="eastAsia"/>
          <w:color w:val="000000" w:themeColor="text1"/>
          <w:spacing w:val="-2"/>
        </w:rPr>
        <w:t>偵</w:t>
      </w:r>
      <w:proofErr w:type="gramEnd"/>
      <w:r w:rsidR="00775FA7" w:rsidRPr="004B044D">
        <w:rPr>
          <w:rFonts w:hAnsi="標楷體" w:hint="eastAsia"/>
          <w:color w:val="000000" w:themeColor="text1"/>
          <w:spacing w:val="-2"/>
        </w:rPr>
        <w:t>遙控無人機試辦計畫」、「中程無人機建置計畫」相關裝備接裝訓練，有效提升專業操作能量</w:t>
      </w:r>
      <w:r w:rsidR="00775FA7" w:rsidRPr="004B044D">
        <w:rPr>
          <w:rFonts w:hAnsi="標楷體" w:hint="eastAsia"/>
          <w:color w:val="000000" w:themeColor="text1"/>
        </w:rPr>
        <w:t>；</w:t>
      </w:r>
      <w:r w:rsidR="00EB52AE" w:rsidRPr="004B044D">
        <w:rPr>
          <w:rFonts w:hAnsi="標楷體" w:hint="eastAsia"/>
          <w:color w:val="000000" w:themeColor="text1"/>
        </w:rPr>
        <w:t>2</w:t>
      </w:r>
      <w:r w:rsidR="0027228E">
        <w:rPr>
          <w:rFonts w:hAnsi="標楷體" w:hint="eastAsia"/>
          <w:color w:val="000000" w:themeColor="text1"/>
        </w:rPr>
        <w:t>.</w:t>
      </w:r>
      <w:r w:rsidR="00775FA7" w:rsidRPr="004B044D">
        <w:rPr>
          <w:rFonts w:hAnsi="標楷體" w:hint="eastAsia"/>
          <w:color w:val="000000" w:themeColor="text1"/>
          <w:spacing w:val="-2"/>
        </w:rPr>
        <w:t>將</w:t>
      </w:r>
      <w:proofErr w:type="gramStart"/>
      <w:r w:rsidR="00775FA7" w:rsidRPr="004B044D">
        <w:rPr>
          <w:rFonts w:hAnsi="標楷體" w:hint="eastAsia"/>
          <w:color w:val="000000" w:themeColor="text1"/>
          <w:spacing w:val="-2"/>
        </w:rPr>
        <w:t>賡</w:t>
      </w:r>
      <w:proofErr w:type="gramEnd"/>
      <w:r w:rsidR="00775FA7" w:rsidRPr="004B044D">
        <w:rPr>
          <w:rFonts w:hAnsi="標楷體" w:hint="eastAsia"/>
          <w:color w:val="000000" w:themeColor="text1"/>
          <w:spacing w:val="-2"/>
        </w:rPr>
        <w:t>續輔導及督促UAV小組人員提升飛行時數</w:t>
      </w:r>
      <w:r w:rsidR="00606CB3" w:rsidRPr="004B044D">
        <w:rPr>
          <w:rFonts w:hAnsi="標楷體" w:hint="eastAsia"/>
          <w:color w:val="000000" w:themeColor="text1"/>
          <w:spacing w:val="-2"/>
        </w:rPr>
        <w:t>，</w:t>
      </w:r>
      <w:r w:rsidR="00775FA7" w:rsidRPr="004B044D">
        <w:rPr>
          <w:rFonts w:hAnsi="標楷體" w:hint="eastAsia"/>
          <w:color w:val="000000" w:themeColor="text1"/>
          <w:spacing w:val="-2"/>
        </w:rPr>
        <w:t>並妥適調配</w:t>
      </w:r>
      <w:r w:rsidR="00EC0BE1" w:rsidRPr="004B044D">
        <w:rPr>
          <w:rFonts w:hAnsi="標楷體" w:hint="eastAsia"/>
          <w:color w:val="000000" w:themeColor="text1"/>
        </w:rPr>
        <w:t>UAV</w:t>
      </w:r>
      <w:r w:rsidR="00775FA7" w:rsidRPr="004B044D">
        <w:rPr>
          <w:rFonts w:hAnsi="標楷體" w:hint="eastAsia"/>
          <w:color w:val="000000" w:themeColor="text1"/>
          <w:spacing w:val="-2"/>
        </w:rPr>
        <w:t>使用頻率、時數等，以有效發揮UAV建置效益；</w:t>
      </w:r>
      <w:r w:rsidR="00EB52AE" w:rsidRPr="004B044D">
        <w:rPr>
          <w:rFonts w:hAnsi="標楷體" w:hint="eastAsia"/>
          <w:color w:val="000000" w:themeColor="text1"/>
        </w:rPr>
        <w:t>3</w:t>
      </w:r>
      <w:r w:rsidR="0027228E">
        <w:rPr>
          <w:rFonts w:hAnsi="標楷體" w:hint="eastAsia"/>
          <w:color w:val="000000" w:themeColor="text1"/>
        </w:rPr>
        <w:t>.</w:t>
      </w:r>
      <w:r w:rsidR="006D4B96" w:rsidRPr="004B044D">
        <w:rPr>
          <w:rFonts w:hAnsi="標楷體" w:hint="eastAsia"/>
          <w:color w:val="000000" w:themeColor="text1"/>
        </w:rPr>
        <w:t>已</w:t>
      </w:r>
      <w:r w:rsidR="00775FA7" w:rsidRPr="004B044D">
        <w:rPr>
          <w:rFonts w:hAnsi="標楷體"/>
          <w:color w:val="000000" w:themeColor="text1"/>
        </w:rPr>
        <w:t>成立採購工作及審查小組，並邀集外部專家學者協助審查招標文件，另邀請符合資格廠商實施概念性驗證，以確認廠商履約能力，</w:t>
      </w:r>
      <w:r w:rsidR="001154ED" w:rsidRPr="004B044D">
        <w:rPr>
          <w:rFonts w:hAnsi="標楷體" w:hint="eastAsia"/>
          <w:color w:val="000000" w:themeColor="text1"/>
        </w:rPr>
        <w:t>採購案</w:t>
      </w:r>
      <w:r w:rsidR="00606CB3" w:rsidRPr="004B044D">
        <w:rPr>
          <w:rFonts w:hAnsi="標楷體" w:hint="eastAsia"/>
          <w:color w:val="000000" w:themeColor="text1"/>
        </w:rPr>
        <w:t>已</w:t>
      </w:r>
      <w:r w:rsidR="00775FA7" w:rsidRPr="004B044D">
        <w:rPr>
          <w:rFonts w:hAnsi="標楷體"/>
          <w:color w:val="000000" w:themeColor="text1"/>
        </w:rPr>
        <w:t>於114年12月30日決標，將積極管制廠商各履約節點，赴廠實施履約督導，以確保後續履約遂行。</w:t>
      </w:r>
    </w:p>
    <w:p w14:paraId="667A79F3" w14:textId="21714F5A" w:rsidR="00775FA7" w:rsidRPr="004B044D" w:rsidRDefault="00775FA7" w:rsidP="00A37301">
      <w:pPr>
        <w:overflowPunct w:val="0"/>
        <w:spacing w:beforeLines="20" w:before="72" w:afterLines="20" w:after="72" w:line="474" w:lineRule="exact"/>
        <w:ind w:firstLineChars="200" w:firstLine="561"/>
        <w:jc w:val="both"/>
        <w:rPr>
          <w:rFonts w:ascii="標楷體" w:eastAsia="標楷體" w:hAnsi="標楷體"/>
          <w:b/>
          <w:color w:val="000000" w:themeColor="text1"/>
          <w:sz w:val="28"/>
          <w:szCs w:val="28"/>
        </w:rPr>
      </w:pPr>
      <w:r w:rsidRPr="004B044D">
        <w:rPr>
          <w:rFonts w:ascii="標楷體" w:eastAsia="標楷體" w:hAnsi="標楷體" w:hint="eastAsia"/>
          <w:b/>
          <w:color w:val="000000" w:themeColor="text1"/>
          <w:sz w:val="28"/>
          <w:szCs w:val="28"/>
        </w:rPr>
        <w:t>（</w:t>
      </w:r>
      <w:r w:rsidRPr="004B044D">
        <w:rPr>
          <w:rFonts w:ascii="標楷體" w:eastAsia="標楷體" w:hAnsi="標楷體" w:hint="eastAsia"/>
          <w:b/>
          <w:bCs/>
          <w:color w:val="000000" w:themeColor="text1"/>
          <w:sz w:val="28"/>
          <w:szCs w:val="28"/>
        </w:rPr>
        <w:t>三</w:t>
      </w:r>
      <w:r w:rsidRPr="004B044D">
        <w:rPr>
          <w:rFonts w:ascii="標楷體" w:eastAsia="標楷體" w:hAnsi="標楷體" w:hint="eastAsia"/>
          <w:b/>
          <w:color w:val="000000" w:themeColor="text1"/>
          <w:sz w:val="28"/>
          <w:szCs w:val="28"/>
        </w:rPr>
        <w:t>）　海巡署推動老舊廳舍新建等計畫，有助改善廳舍結構安全，惟部分廳舍規劃設計已完成數年仍未</w:t>
      </w:r>
      <w:bookmarkStart w:id="1" w:name="_Hlk231897823"/>
      <w:r w:rsidRPr="004B044D">
        <w:rPr>
          <w:rFonts w:ascii="標楷體" w:eastAsia="標楷體" w:hAnsi="標楷體" w:hint="eastAsia"/>
          <w:b/>
          <w:color w:val="000000" w:themeColor="text1"/>
          <w:sz w:val="28"/>
          <w:szCs w:val="28"/>
        </w:rPr>
        <w:t>續辦工程發包</w:t>
      </w:r>
      <w:bookmarkEnd w:id="1"/>
      <w:r w:rsidRPr="004B044D">
        <w:rPr>
          <w:rFonts w:ascii="標楷體" w:eastAsia="標楷體" w:hAnsi="標楷體" w:hint="eastAsia"/>
          <w:b/>
          <w:color w:val="000000" w:themeColor="text1"/>
          <w:sz w:val="28"/>
          <w:szCs w:val="28"/>
        </w:rPr>
        <w:t>，且尚有逾</w:t>
      </w:r>
      <w:proofErr w:type="gramStart"/>
      <w:r w:rsidRPr="004B044D">
        <w:rPr>
          <w:rFonts w:ascii="標楷體" w:eastAsia="標楷體" w:hAnsi="標楷體"/>
          <w:b/>
          <w:color w:val="000000" w:themeColor="text1"/>
          <w:sz w:val="28"/>
          <w:szCs w:val="28"/>
        </w:rPr>
        <w:t>4成</w:t>
      </w:r>
      <w:proofErr w:type="gramEnd"/>
      <w:r w:rsidRPr="004B044D">
        <w:rPr>
          <w:rFonts w:ascii="標楷體" w:eastAsia="標楷體" w:hAnsi="標楷體"/>
          <w:b/>
          <w:color w:val="000000" w:themeColor="text1"/>
          <w:sz w:val="28"/>
          <w:szCs w:val="28"/>
        </w:rPr>
        <w:t>經管廳舍無建築執照待</w:t>
      </w:r>
      <w:proofErr w:type="gramStart"/>
      <w:r w:rsidRPr="004B044D">
        <w:rPr>
          <w:rFonts w:ascii="標楷體" w:eastAsia="標楷體" w:hAnsi="標楷體"/>
          <w:b/>
          <w:color w:val="000000" w:themeColor="text1"/>
          <w:sz w:val="28"/>
          <w:szCs w:val="28"/>
        </w:rPr>
        <w:t>汰</w:t>
      </w:r>
      <w:proofErr w:type="gramEnd"/>
      <w:r w:rsidRPr="004B044D">
        <w:rPr>
          <w:rFonts w:ascii="標楷體" w:eastAsia="標楷體" w:hAnsi="標楷體"/>
          <w:b/>
          <w:color w:val="000000" w:themeColor="text1"/>
          <w:sz w:val="28"/>
          <w:szCs w:val="28"/>
        </w:rPr>
        <w:t>除</w:t>
      </w:r>
      <w:r w:rsidRPr="004B044D">
        <w:rPr>
          <w:rFonts w:ascii="標楷體" w:eastAsia="標楷體" w:hAnsi="標楷體" w:hint="eastAsia"/>
          <w:b/>
          <w:color w:val="000000" w:themeColor="text1"/>
          <w:sz w:val="28"/>
          <w:szCs w:val="28"/>
        </w:rPr>
        <w:t>，又辦理</w:t>
      </w:r>
      <w:r w:rsidRPr="004B044D">
        <w:rPr>
          <w:rFonts w:ascii="標楷體" w:eastAsia="標楷體" w:hAnsi="標楷體" w:hint="eastAsia"/>
          <w:b/>
          <w:bCs/>
          <w:color w:val="000000" w:themeColor="text1"/>
          <w:sz w:val="28"/>
          <w:szCs w:val="28"/>
        </w:rPr>
        <w:t>馬祖海</w:t>
      </w:r>
      <w:r w:rsidRPr="004B044D">
        <w:rPr>
          <w:rFonts w:ascii="標楷體" w:eastAsia="標楷體" w:hAnsi="標楷體" w:hint="eastAsia"/>
          <w:b/>
          <w:color w:val="000000" w:themeColor="text1"/>
          <w:sz w:val="28"/>
          <w:szCs w:val="28"/>
        </w:rPr>
        <w:t>巡隊廳舍新建計畫執行進度未如預期，允宜</w:t>
      </w:r>
      <w:proofErr w:type="gramStart"/>
      <w:r w:rsidRPr="004B044D">
        <w:rPr>
          <w:rFonts w:ascii="標楷體" w:eastAsia="標楷體" w:hAnsi="標楷體" w:hint="eastAsia"/>
          <w:b/>
          <w:color w:val="000000" w:themeColor="text1"/>
          <w:sz w:val="28"/>
          <w:szCs w:val="28"/>
        </w:rPr>
        <w:t>研</w:t>
      </w:r>
      <w:proofErr w:type="gramEnd"/>
      <w:r w:rsidRPr="004B044D">
        <w:rPr>
          <w:rFonts w:ascii="標楷體" w:eastAsia="標楷體" w:hAnsi="標楷體" w:hint="eastAsia"/>
          <w:b/>
          <w:color w:val="000000" w:themeColor="text1"/>
          <w:sz w:val="28"/>
          <w:szCs w:val="28"/>
        </w:rPr>
        <w:t>謀改善，以</w:t>
      </w:r>
      <w:bookmarkStart w:id="2" w:name="_Hlk231897025"/>
      <w:r w:rsidRPr="004B044D">
        <w:rPr>
          <w:rFonts w:ascii="標楷體" w:eastAsia="標楷體" w:hAnsi="標楷體" w:hint="eastAsia"/>
          <w:b/>
          <w:color w:val="000000" w:themeColor="text1"/>
          <w:sz w:val="28"/>
          <w:szCs w:val="28"/>
        </w:rPr>
        <w:t>提升機關</w:t>
      </w:r>
      <w:proofErr w:type="gramStart"/>
      <w:r w:rsidRPr="004B044D">
        <w:rPr>
          <w:rFonts w:ascii="標楷體" w:eastAsia="標楷體" w:hAnsi="標楷體" w:hint="eastAsia"/>
          <w:b/>
          <w:color w:val="000000" w:themeColor="text1"/>
          <w:sz w:val="28"/>
          <w:szCs w:val="28"/>
        </w:rPr>
        <w:t>人員駐用及</w:t>
      </w:r>
      <w:proofErr w:type="gramEnd"/>
      <w:r w:rsidRPr="004B044D">
        <w:rPr>
          <w:rFonts w:ascii="標楷體" w:eastAsia="標楷體" w:hAnsi="標楷體" w:hint="eastAsia"/>
          <w:b/>
          <w:color w:val="000000" w:themeColor="text1"/>
          <w:sz w:val="28"/>
          <w:szCs w:val="28"/>
        </w:rPr>
        <w:t>執勤安全</w:t>
      </w:r>
      <w:bookmarkEnd w:id="2"/>
      <w:r w:rsidRPr="004B044D">
        <w:rPr>
          <w:rFonts w:ascii="標楷體" w:eastAsia="標楷體" w:hAnsi="標楷體" w:hint="eastAsia"/>
          <w:b/>
          <w:color w:val="000000" w:themeColor="text1"/>
          <w:sz w:val="28"/>
          <w:szCs w:val="28"/>
        </w:rPr>
        <w:t>。</w:t>
      </w:r>
    </w:p>
    <w:p w14:paraId="03A54569" w14:textId="443944DA" w:rsidR="00775FA7" w:rsidRPr="004B044D" w:rsidRDefault="00775FA7" w:rsidP="00B20160">
      <w:pPr>
        <w:pStyle w:val="3012"/>
        <w:spacing w:line="472" w:lineRule="exact"/>
        <w:ind w:firstLine="480"/>
      </w:pPr>
      <w:r w:rsidRPr="004B044D">
        <w:rPr>
          <w:rFonts w:hint="eastAsia"/>
        </w:rPr>
        <w:t>海巡署</w:t>
      </w:r>
      <w:r w:rsidR="00666CB8" w:rsidRPr="004B044D">
        <w:rPr>
          <w:rFonts w:hint="eastAsia"/>
        </w:rPr>
        <w:t>考量</w:t>
      </w:r>
      <w:r w:rsidRPr="004B044D">
        <w:rPr>
          <w:rFonts w:hint="eastAsia"/>
        </w:rPr>
        <w:t>所屬</w:t>
      </w:r>
      <w:r w:rsidR="00666CB8" w:rsidRPr="004B044D">
        <w:rPr>
          <w:rFonts w:hint="eastAsia"/>
        </w:rPr>
        <w:t>部分</w:t>
      </w:r>
      <w:r w:rsidRPr="004B044D">
        <w:rPr>
          <w:rFonts w:hint="eastAsia"/>
        </w:rPr>
        <w:t>廳舍老舊結構安全堪慮，</w:t>
      </w:r>
      <w:r w:rsidR="00666CB8" w:rsidRPr="004B044D">
        <w:rPr>
          <w:rFonts w:hint="eastAsia"/>
        </w:rPr>
        <w:t>為</w:t>
      </w:r>
      <w:r w:rsidRPr="004B044D">
        <w:rPr>
          <w:rFonts w:hint="eastAsia"/>
        </w:rPr>
        <w:t>逐年</w:t>
      </w:r>
      <w:proofErr w:type="gramStart"/>
      <w:r w:rsidRPr="004B044D">
        <w:rPr>
          <w:rFonts w:hint="eastAsia"/>
        </w:rPr>
        <w:t>汰</w:t>
      </w:r>
      <w:proofErr w:type="gramEnd"/>
      <w:r w:rsidRPr="004B044D">
        <w:rPr>
          <w:rFonts w:hint="eastAsia"/>
        </w:rPr>
        <w:t>除無建築執照廳舍，推動</w:t>
      </w:r>
      <w:r w:rsidRPr="004B044D">
        <w:rPr>
          <w:rFonts w:cs="Times New Roman"/>
        </w:rPr>
        <w:t>海巡署所屬機關老舊逾限廳舍重建計畫</w:t>
      </w:r>
      <w:r w:rsidRPr="004B044D">
        <w:rPr>
          <w:rFonts w:cs="Times New Roman" w:hint="eastAsia"/>
        </w:rPr>
        <w:t>（下稱老舊廳舍重建計畫）、</w:t>
      </w:r>
      <w:r w:rsidRPr="004B044D">
        <w:rPr>
          <w:rFonts w:cs="Times New Roman"/>
        </w:rPr>
        <w:t>基層廳舍新建計畫</w:t>
      </w:r>
      <w:r w:rsidRPr="004B044D">
        <w:rPr>
          <w:rFonts w:cs="Times New Roman" w:hint="eastAsia"/>
        </w:rPr>
        <w:t>及艦隊分署第十（馬祖）海巡隊廳舍新建工程中長程個案計畫</w:t>
      </w:r>
      <w:r w:rsidRPr="004B044D">
        <w:t>（下稱馬祖海巡隊廳舍新建計畫）</w:t>
      </w:r>
      <w:r w:rsidRPr="004B044D">
        <w:rPr>
          <w:rFonts w:hint="eastAsia"/>
        </w:rPr>
        <w:t>，以提升機關</w:t>
      </w:r>
      <w:proofErr w:type="gramStart"/>
      <w:r w:rsidRPr="004B044D">
        <w:rPr>
          <w:rFonts w:hint="eastAsia"/>
        </w:rPr>
        <w:t>人員駐用及</w:t>
      </w:r>
      <w:proofErr w:type="gramEnd"/>
      <w:r w:rsidRPr="004B044D">
        <w:rPr>
          <w:rFonts w:hint="eastAsia"/>
        </w:rPr>
        <w:t>執勤安全。</w:t>
      </w:r>
      <w:r w:rsidRPr="004B044D">
        <w:t>經查執行情形，核有下列事項</w:t>
      </w:r>
      <w:r w:rsidRPr="004B044D">
        <w:rPr>
          <w:rFonts w:hint="eastAsia"/>
        </w:rPr>
        <w:t>：</w:t>
      </w:r>
    </w:p>
    <w:p w14:paraId="7664705C" w14:textId="597EDD98" w:rsidR="00775FA7" w:rsidRPr="004B044D" w:rsidRDefault="00775FA7" w:rsidP="00A37301">
      <w:pPr>
        <w:pStyle w:val="3012"/>
        <w:spacing w:line="464" w:lineRule="exact"/>
        <w:ind w:firstLineChars="450" w:firstLine="1081"/>
        <w:rPr>
          <w:rFonts w:cs="Times New Roman"/>
        </w:rPr>
      </w:pPr>
      <w:r w:rsidRPr="004B044D">
        <w:rPr>
          <w:rFonts w:hint="eastAsia"/>
          <w:b/>
          <w:bCs/>
          <w:kern w:val="0"/>
        </w:rPr>
        <w:t xml:space="preserve">1.　</w:t>
      </w:r>
      <w:r w:rsidRPr="004B044D">
        <w:rPr>
          <w:rFonts w:hint="eastAsia"/>
          <w:b/>
          <w:bCs/>
        </w:rPr>
        <w:t>海巡署推動老舊廳舍重建及基層廳舍新建等計畫，</w:t>
      </w:r>
      <w:proofErr w:type="gramStart"/>
      <w:r w:rsidRPr="004B044D">
        <w:rPr>
          <w:rFonts w:hint="eastAsia"/>
          <w:b/>
          <w:bCs/>
        </w:rPr>
        <w:t>惟間有廳舍</w:t>
      </w:r>
      <w:proofErr w:type="gramEnd"/>
      <w:r w:rsidRPr="004B044D">
        <w:rPr>
          <w:rFonts w:hint="eastAsia"/>
          <w:b/>
          <w:bCs/>
        </w:rPr>
        <w:t>規劃設計已完成數年仍未續辦工程發包，且尚有逾</w:t>
      </w:r>
      <w:proofErr w:type="gramStart"/>
      <w:r w:rsidRPr="004B044D">
        <w:rPr>
          <w:b/>
          <w:bCs/>
        </w:rPr>
        <w:t>4成</w:t>
      </w:r>
      <w:proofErr w:type="gramEnd"/>
      <w:r w:rsidRPr="004B044D">
        <w:rPr>
          <w:rFonts w:hint="eastAsia"/>
          <w:b/>
          <w:bCs/>
        </w:rPr>
        <w:t>經管廳舍</w:t>
      </w:r>
      <w:r w:rsidRPr="004B044D">
        <w:rPr>
          <w:b/>
          <w:bCs/>
        </w:rPr>
        <w:t>無建築執照待</w:t>
      </w:r>
      <w:proofErr w:type="gramStart"/>
      <w:r w:rsidRPr="004B044D">
        <w:rPr>
          <w:b/>
          <w:bCs/>
        </w:rPr>
        <w:t>汰</w:t>
      </w:r>
      <w:proofErr w:type="gramEnd"/>
      <w:r w:rsidRPr="004B044D">
        <w:rPr>
          <w:b/>
          <w:bCs/>
        </w:rPr>
        <w:t>除</w:t>
      </w:r>
      <w:r w:rsidRPr="004B044D">
        <w:rPr>
          <w:rFonts w:cs="Times New Roman" w:hint="eastAsia"/>
          <w:b/>
        </w:rPr>
        <w:t>：</w:t>
      </w:r>
      <w:r w:rsidRPr="004B044D">
        <w:rPr>
          <w:rFonts w:cs="Times New Roman"/>
        </w:rPr>
        <w:t>海巡署為改善執勤人員</w:t>
      </w:r>
      <w:proofErr w:type="gramStart"/>
      <w:r w:rsidRPr="004B044D">
        <w:rPr>
          <w:rFonts w:cs="Times New Roman"/>
        </w:rPr>
        <w:t>廳舍</w:t>
      </w:r>
      <w:r w:rsidRPr="004B044D">
        <w:rPr>
          <w:rFonts w:cs="Times New Roman" w:hint="eastAsia"/>
        </w:rPr>
        <w:t>駐</w:t>
      </w:r>
      <w:r w:rsidRPr="004B044D">
        <w:rPr>
          <w:rFonts w:cs="Times New Roman"/>
        </w:rPr>
        <w:t>用安全</w:t>
      </w:r>
      <w:proofErr w:type="gramEnd"/>
      <w:r w:rsidRPr="004B044D">
        <w:rPr>
          <w:rFonts w:cs="Times New Roman" w:hint="eastAsia"/>
        </w:rPr>
        <w:t>，</w:t>
      </w:r>
      <w:r w:rsidRPr="004B044D">
        <w:rPr>
          <w:rFonts w:cs="Times New Roman"/>
        </w:rPr>
        <w:t>辦理</w:t>
      </w:r>
      <w:r w:rsidRPr="004B044D">
        <w:rPr>
          <w:rFonts w:cs="Times New Roman" w:hint="eastAsia"/>
        </w:rPr>
        <w:t>老舊廳舍重建計畫（</w:t>
      </w:r>
      <w:r w:rsidRPr="004B044D">
        <w:rPr>
          <w:rFonts w:cs="Times New Roman"/>
        </w:rPr>
        <w:t>110至114年</w:t>
      </w:r>
      <w:r w:rsidRPr="004B044D">
        <w:rPr>
          <w:rFonts w:cs="Times New Roman" w:hint="eastAsia"/>
        </w:rPr>
        <w:t>度）及</w:t>
      </w:r>
      <w:r w:rsidRPr="004B044D">
        <w:rPr>
          <w:rFonts w:cs="Times New Roman"/>
        </w:rPr>
        <w:t>基層廳舍新建計畫</w:t>
      </w:r>
      <w:r w:rsidRPr="004B044D">
        <w:rPr>
          <w:rFonts w:cs="Times New Roman" w:hint="eastAsia"/>
        </w:rPr>
        <w:t>（</w:t>
      </w:r>
      <w:r w:rsidRPr="004B044D">
        <w:rPr>
          <w:rFonts w:cs="Times New Roman"/>
        </w:rPr>
        <w:t>113至116年</w:t>
      </w:r>
      <w:r w:rsidRPr="004B044D">
        <w:rPr>
          <w:rFonts w:cs="Times New Roman" w:hint="eastAsia"/>
        </w:rPr>
        <w:t>度），以</w:t>
      </w:r>
      <w:r w:rsidRPr="004B044D">
        <w:rPr>
          <w:rFonts w:cs="Times New Roman"/>
        </w:rPr>
        <w:t>逐年</w:t>
      </w:r>
      <w:proofErr w:type="gramStart"/>
      <w:r w:rsidRPr="004B044D">
        <w:rPr>
          <w:rFonts w:cs="Times New Roman"/>
        </w:rPr>
        <w:t>汰</w:t>
      </w:r>
      <w:proofErr w:type="gramEnd"/>
      <w:r w:rsidRPr="004B044D">
        <w:rPr>
          <w:rFonts w:cs="Times New Roman"/>
        </w:rPr>
        <w:t>除該署及所屬自國防部移撥之無建築</w:t>
      </w:r>
      <w:r w:rsidRPr="004B044D">
        <w:rPr>
          <w:rFonts w:cs="Times New Roman" w:hint="eastAsia"/>
        </w:rPr>
        <w:t>執照等老舊</w:t>
      </w:r>
      <w:r w:rsidRPr="004B044D">
        <w:rPr>
          <w:rFonts w:cs="Times New Roman"/>
        </w:rPr>
        <w:t>廳舍</w:t>
      </w:r>
      <w:r w:rsidRPr="004B044D">
        <w:rPr>
          <w:rFonts w:cs="Times New Roman" w:hint="eastAsia"/>
        </w:rPr>
        <w:t>，預計完成24處</w:t>
      </w:r>
      <w:r w:rsidRPr="004B044D">
        <w:rPr>
          <w:rFonts w:cs="Times New Roman"/>
        </w:rPr>
        <w:t>廳舍</w:t>
      </w:r>
      <w:r w:rsidRPr="004B044D">
        <w:rPr>
          <w:rFonts w:cs="Times New Roman" w:hint="eastAsia"/>
        </w:rPr>
        <w:t>新（整）建工程及19處廳舍規劃設計，總經費9億1</w:t>
      </w:r>
      <w:r w:rsidRPr="004B044D">
        <w:rPr>
          <w:rFonts w:cs="Times New Roman"/>
        </w:rPr>
        <w:t>,170</w:t>
      </w:r>
      <w:r w:rsidRPr="004B044D">
        <w:rPr>
          <w:rFonts w:cs="Times New Roman" w:hint="eastAsia"/>
        </w:rPr>
        <w:t>萬餘元，截至</w:t>
      </w:r>
      <w:proofErr w:type="gramStart"/>
      <w:r w:rsidRPr="004B044D">
        <w:rPr>
          <w:rFonts w:cs="Times New Roman" w:hint="eastAsia"/>
        </w:rPr>
        <w:t>114</w:t>
      </w:r>
      <w:proofErr w:type="gramEnd"/>
      <w:r w:rsidRPr="004B044D">
        <w:rPr>
          <w:rFonts w:cs="Times New Roman" w:hint="eastAsia"/>
        </w:rPr>
        <w:t>年度已編列預算6億1,926萬餘元，累計實現數6億83萬餘元</w:t>
      </w:r>
      <w:r w:rsidR="00666CB8" w:rsidRPr="004B044D">
        <w:rPr>
          <w:rFonts w:cs="Times New Roman" w:hint="eastAsia"/>
        </w:rPr>
        <w:t>，實現率97.02％</w:t>
      </w:r>
      <w:r w:rsidRPr="004B044D">
        <w:rPr>
          <w:rFonts w:cs="Times New Roman"/>
        </w:rPr>
        <w:t>。</w:t>
      </w:r>
      <w:r w:rsidRPr="004B044D">
        <w:rPr>
          <w:rFonts w:cs="Times New Roman" w:hint="eastAsia"/>
        </w:rPr>
        <w:t>經查，老舊廳舍重建計畫完成之</w:t>
      </w:r>
      <w:r w:rsidRPr="004B044D">
        <w:rPr>
          <w:rFonts w:cs="Times New Roman"/>
        </w:rPr>
        <w:t>11處廳舍規劃設計，其中8處已</w:t>
      </w:r>
      <w:r w:rsidRPr="004B044D">
        <w:rPr>
          <w:rFonts w:cs="Times New Roman" w:hint="eastAsia"/>
        </w:rPr>
        <w:t>納入基層廳舍新建計畫</w:t>
      </w:r>
      <w:r w:rsidRPr="004B044D">
        <w:rPr>
          <w:rFonts w:cs="Times New Roman"/>
        </w:rPr>
        <w:t>辦理新建工程，預計於115至116年度完成</w:t>
      </w:r>
      <w:r w:rsidRPr="004B044D">
        <w:rPr>
          <w:rFonts w:cs="Times New Roman" w:hint="eastAsia"/>
        </w:rPr>
        <w:t>；</w:t>
      </w:r>
      <w:r w:rsidRPr="004B044D">
        <w:rPr>
          <w:rFonts w:cs="Times New Roman"/>
        </w:rPr>
        <w:t>其餘3處廳舍規劃設計</w:t>
      </w:r>
      <w:r w:rsidRPr="004B044D">
        <w:rPr>
          <w:rFonts w:cs="Times New Roman" w:hint="eastAsia"/>
        </w:rPr>
        <w:t>，</w:t>
      </w:r>
      <w:r w:rsidRPr="004B044D">
        <w:rPr>
          <w:rFonts w:cs="Times New Roman"/>
        </w:rPr>
        <w:t>因配合港區規劃須遷移新建廳舍位置，</w:t>
      </w:r>
      <w:r w:rsidRPr="004B044D">
        <w:rPr>
          <w:rFonts w:cs="Times New Roman" w:hint="eastAsia"/>
        </w:rPr>
        <w:t>或</w:t>
      </w:r>
      <w:r w:rsidRPr="004B044D">
        <w:rPr>
          <w:rFonts w:cs="Times New Roman"/>
        </w:rPr>
        <w:t>部分新建用地須先完成都市計畫用地變更</w:t>
      </w:r>
      <w:r w:rsidRPr="004B044D">
        <w:rPr>
          <w:rFonts w:cs="Times New Roman" w:hint="eastAsia"/>
        </w:rPr>
        <w:t>，或</w:t>
      </w:r>
      <w:r w:rsidRPr="004B044D">
        <w:rPr>
          <w:rFonts w:cs="Times New Roman"/>
        </w:rPr>
        <w:t>新建工程須依「中央政府機關辦公廳舍建置審核原則」辦理審查作業</w:t>
      </w:r>
      <w:r w:rsidRPr="004B044D">
        <w:rPr>
          <w:rFonts w:cs="Times New Roman" w:hint="eastAsia"/>
        </w:rPr>
        <w:t>等</w:t>
      </w:r>
      <w:r w:rsidRPr="004B044D">
        <w:rPr>
          <w:rFonts w:cs="Times New Roman"/>
        </w:rPr>
        <w:t>，迄未</w:t>
      </w:r>
      <w:r w:rsidRPr="004B044D">
        <w:rPr>
          <w:rFonts w:cs="Times New Roman" w:hint="eastAsia"/>
        </w:rPr>
        <w:t>續辦</w:t>
      </w:r>
      <w:r w:rsidRPr="004B044D">
        <w:rPr>
          <w:rFonts w:cs="Times New Roman"/>
        </w:rPr>
        <w:t>新建工程</w:t>
      </w:r>
      <w:r w:rsidRPr="004B044D">
        <w:rPr>
          <w:rFonts w:cs="Times New Roman" w:hint="eastAsia"/>
        </w:rPr>
        <w:t>。復據海巡署統計，截至</w:t>
      </w:r>
      <w:r w:rsidRPr="004B044D">
        <w:rPr>
          <w:rFonts w:cs="Times New Roman"/>
        </w:rPr>
        <w:t>114年10月15日止，經管廳舍計519處，其中屬無建</w:t>
      </w:r>
      <w:r w:rsidRPr="004B044D">
        <w:rPr>
          <w:rFonts w:cs="Times New Roman" w:hint="eastAsia"/>
        </w:rPr>
        <w:t>築執照廳舍計</w:t>
      </w:r>
      <w:r w:rsidRPr="004B044D">
        <w:rPr>
          <w:rFonts w:cs="Times New Roman"/>
        </w:rPr>
        <w:t>224處，</w:t>
      </w:r>
      <w:r w:rsidRPr="004B044D">
        <w:rPr>
          <w:rFonts w:cs="Times New Roman" w:hint="eastAsia"/>
        </w:rPr>
        <w:t>雖</w:t>
      </w:r>
      <w:r w:rsidRPr="004B044D">
        <w:rPr>
          <w:rFonts w:cs="Times New Roman"/>
        </w:rPr>
        <w:t>已較</w:t>
      </w:r>
      <w:proofErr w:type="gramStart"/>
      <w:r w:rsidRPr="004B044D">
        <w:rPr>
          <w:rFonts w:cs="Times New Roman"/>
        </w:rPr>
        <w:t>102</w:t>
      </w:r>
      <w:proofErr w:type="gramEnd"/>
      <w:r w:rsidRPr="004B044D">
        <w:rPr>
          <w:rFonts w:cs="Times New Roman"/>
        </w:rPr>
        <w:t>年度之331處減少107處，惟仍占經管廳舍總數之43.16％</w:t>
      </w:r>
      <w:r w:rsidRPr="004B044D">
        <w:rPr>
          <w:rFonts w:cs="Times New Roman" w:hint="eastAsia"/>
        </w:rPr>
        <w:t>；</w:t>
      </w:r>
      <w:r w:rsidRPr="004B044D">
        <w:rPr>
          <w:rFonts w:cs="Times New Roman"/>
        </w:rPr>
        <w:t>如以該署102至114年</w:t>
      </w:r>
      <w:r w:rsidR="008758C1" w:rsidRPr="004B044D">
        <w:rPr>
          <w:rFonts w:cs="Times New Roman"/>
        </w:rPr>
        <w:t>度</w:t>
      </w:r>
      <w:proofErr w:type="gramStart"/>
      <w:r w:rsidRPr="004B044D">
        <w:rPr>
          <w:rFonts w:cs="Times New Roman"/>
        </w:rPr>
        <w:t>汰</w:t>
      </w:r>
      <w:proofErr w:type="gramEnd"/>
      <w:r w:rsidRPr="004B044D">
        <w:rPr>
          <w:rFonts w:cs="Times New Roman"/>
        </w:rPr>
        <w:t>除107處之進度估算，其餘</w:t>
      </w:r>
      <w:proofErr w:type="gramStart"/>
      <w:r w:rsidRPr="004B044D">
        <w:rPr>
          <w:rFonts w:cs="Times New Roman"/>
        </w:rPr>
        <w:t>224處恐</w:t>
      </w:r>
      <w:proofErr w:type="gramEnd"/>
      <w:r w:rsidRPr="004B044D">
        <w:rPr>
          <w:rFonts w:cs="Times New Roman"/>
        </w:rPr>
        <w:t>尚須20年餘始能完成</w:t>
      </w:r>
      <w:proofErr w:type="gramStart"/>
      <w:r w:rsidRPr="004B044D">
        <w:rPr>
          <w:rFonts w:cs="Times New Roman"/>
        </w:rPr>
        <w:t>汰</w:t>
      </w:r>
      <w:proofErr w:type="gramEnd"/>
      <w:r w:rsidRPr="004B044D">
        <w:rPr>
          <w:rFonts w:cs="Times New Roman"/>
        </w:rPr>
        <w:t>除</w:t>
      </w:r>
      <w:r w:rsidRPr="004B044D">
        <w:rPr>
          <w:rFonts w:cs="Times New Roman" w:hint="eastAsia"/>
        </w:rPr>
        <w:t>。經函請海</w:t>
      </w:r>
      <w:proofErr w:type="gramStart"/>
      <w:r w:rsidRPr="004B044D">
        <w:rPr>
          <w:rFonts w:cs="Times New Roman" w:hint="eastAsia"/>
        </w:rPr>
        <w:t>巡署妥適</w:t>
      </w:r>
      <w:proofErr w:type="gramEnd"/>
      <w:r w:rsidRPr="004B044D">
        <w:rPr>
          <w:rFonts w:cs="Times New Roman" w:hint="eastAsia"/>
        </w:rPr>
        <w:t>盤點擇定廳舍新（整）建標的，持續加速</w:t>
      </w:r>
      <w:proofErr w:type="gramStart"/>
      <w:r w:rsidRPr="004B044D">
        <w:rPr>
          <w:rFonts w:cs="Times New Roman" w:hint="eastAsia"/>
        </w:rPr>
        <w:t>汰</w:t>
      </w:r>
      <w:proofErr w:type="gramEnd"/>
      <w:r w:rsidRPr="004B044D">
        <w:rPr>
          <w:rFonts w:cs="Times New Roman" w:hint="eastAsia"/>
        </w:rPr>
        <w:t>除無建築執照廳舍。據復：</w:t>
      </w:r>
      <w:bookmarkStart w:id="3" w:name="_Hlk231373501"/>
      <w:r w:rsidRPr="004B044D">
        <w:rPr>
          <w:rFonts w:cs="Times New Roman" w:hint="eastAsia"/>
        </w:rPr>
        <w:t>已持續推動</w:t>
      </w:r>
      <w:r w:rsidRPr="004B044D">
        <w:rPr>
          <w:rFonts w:cs="Times New Roman"/>
        </w:rPr>
        <w:lastRenderedPageBreak/>
        <w:t>115</w:t>
      </w:r>
      <w:r w:rsidR="00A70364" w:rsidRPr="004B044D">
        <w:rPr>
          <w:rFonts w:cs="Times New Roman" w:hint="eastAsia"/>
        </w:rPr>
        <w:t>至</w:t>
      </w:r>
      <w:r w:rsidRPr="004B044D">
        <w:rPr>
          <w:rFonts w:cs="Times New Roman"/>
        </w:rPr>
        <w:t>118年度基層廳舍整建</w:t>
      </w:r>
      <w:r w:rsidRPr="004B044D">
        <w:rPr>
          <w:rFonts w:cs="Times New Roman" w:hint="eastAsia"/>
        </w:rPr>
        <w:t>等</w:t>
      </w:r>
      <w:r w:rsidRPr="004B044D">
        <w:rPr>
          <w:rFonts w:cs="Times New Roman"/>
        </w:rPr>
        <w:t>計畫</w:t>
      </w:r>
      <w:r w:rsidRPr="004B044D">
        <w:rPr>
          <w:rFonts w:cs="Times New Roman" w:hint="eastAsia"/>
        </w:rPr>
        <w:t>，加速辦理無建築執照廳舍及未符建築法規建物之處理作業</w:t>
      </w:r>
      <w:bookmarkEnd w:id="3"/>
      <w:r w:rsidRPr="004B044D">
        <w:rPr>
          <w:rFonts w:cs="Times New Roman" w:hint="eastAsia"/>
        </w:rPr>
        <w:t>，持續</w:t>
      </w:r>
      <w:proofErr w:type="gramStart"/>
      <w:r w:rsidRPr="004B044D">
        <w:rPr>
          <w:rFonts w:cs="Times New Roman"/>
        </w:rPr>
        <w:t>改善</w:t>
      </w:r>
      <w:r w:rsidRPr="004B044D">
        <w:rPr>
          <w:rFonts w:cs="Times New Roman" w:hint="eastAsia"/>
        </w:rPr>
        <w:t>駐用環境</w:t>
      </w:r>
      <w:proofErr w:type="gramEnd"/>
      <w:r w:rsidRPr="004B044D">
        <w:rPr>
          <w:rFonts w:cs="Times New Roman" w:hint="eastAsia"/>
        </w:rPr>
        <w:t>。</w:t>
      </w:r>
    </w:p>
    <w:p w14:paraId="06376180" w14:textId="4AFBA916" w:rsidR="00775FA7" w:rsidRPr="004B044D" w:rsidRDefault="00775FA7" w:rsidP="009B1739">
      <w:pPr>
        <w:pStyle w:val="3012"/>
        <w:spacing w:line="440" w:lineRule="exact"/>
        <w:ind w:firstLineChars="450" w:firstLine="1081"/>
      </w:pPr>
      <w:r w:rsidRPr="004B044D">
        <w:rPr>
          <w:rFonts w:cs="Times New Roman" w:hint="eastAsia"/>
          <w:b/>
        </w:rPr>
        <w:t xml:space="preserve">2.　</w:t>
      </w:r>
      <w:bookmarkStart w:id="4" w:name="_Hlk231373538"/>
      <w:r w:rsidRPr="004B044D">
        <w:rPr>
          <w:rFonts w:cs="Times New Roman" w:hint="eastAsia"/>
          <w:b/>
        </w:rPr>
        <w:t>金馬</w:t>
      </w:r>
      <w:proofErr w:type="gramStart"/>
      <w:r w:rsidRPr="004B044D">
        <w:rPr>
          <w:rFonts w:cs="Times New Roman" w:hint="eastAsia"/>
          <w:b/>
        </w:rPr>
        <w:t>澎</w:t>
      </w:r>
      <w:proofErr w:type="gramEnd"/>
      <w:r w:rsidRPr="004B044D">
        <w:rPr>
          <w:rFonts w:cs="Times New Roman" w:hint="eastAsia"/>
          <w:b/>
        </w:rPr>
        <w:t>分署代辦艦隊分署第十（馬祖）海巡隊辦公廳舍</w:t>
      </w:r>
      <w:r w:rsidR="00EA788F" w:rsidRPr="004B044D">
        <w:rPr>
          <w:rFonts w:cs="Times New Roman" w:hint="eastAsia"/>
          <w:b/>
        </w:rPr>
        <w:t>新建工程</w:t>
      </w:r>
      <w:r w:rsidR="008758C1" w:rsidRPr="004B044D">
        <w:rPr>
          <w:rFonts w:cs="Times New Roman" w:hint="eastAsia"/>
          <w:b/>
        </w:rPr>
        <w:t>等採購案</w:t>
      </w:r>
      <w:r w:rsidRPr="004B044D">
        <w:rPr>
          <w:rFonts w:cs="Times New Roman" w:hint="eastAsia"/>
          <w:b/>
        </w:rPr>
        <w:t>，惟臨時廳舍較原預計延</w:t>
      </w:r>
      <w:r w:rsidR="008758C1" w:rsidRPr="004B044D">
        <w:rPr>
          <w:rFonts w:cs="Times New Roman" w:hint="eastAsia"/>
          <w:b/>
        </w:rPr>
        <w:t>後</w:t>
      </w:r>
      <w:r w:rsidRPr="004B044D">
        <w:rPr>
          <w:rFonts w:cs="Times New Roman"/>
          <w:b/>
        </w:rPr>
        <w:t>2年完工，又新建廳舍工程因多次流標</w:t>
      </w:r>
      <w:r w:rsidRPr="004B044D">
        <w:rPr>
          <w:rFonts w:cs="Times New Roman" w:hint="eastAsia"/>
          <w:b/>
        </w:rPr>
        <w:t>及修正計畫</w:t>
      </w:r>
      <w:r w:rsidRPr="004B044D">
        <w:rPr>
          <w:rFonts w:cs="Times New Roman"/>
          <w:b/>
        </w:rPr>
        <w:t>等，進度</w:t>
      </w:r>
      <w:r w:rsidRPr="004B044D">
        <w:rPr>
          <w:rFonts w:cs="Times New Roman" w:hint="eastAsia"/>
          <w:b/>
        </w:rPr>
        <w:t>未</w:t>
      </w:r>
      <w:r w:rsidRPr="004B044D">
        <w:rPr>
          <w:rFonts w:cs="Times New Roman"/>
          <w:b/>
        </w:rPr>
        <w:t>如預期：</w:t>
      </w:r>
      <w:r w:rsidR="004A1700" w:rsidRPr="004B044D">
        <w:rPr>
          <w:rFonts w:hint="eastAsia"/>
        </w:rPr>
        <w:t>海巡署艦隊分署（下稱艦隊分署）</w:t>
      </w:r>
      <w:proofErr w:type="gramStart"/>
      <w:r w:rsidRPr="004B044D">
        <w:rPr>
          <w:rFonts w:hint="eastAsia"/>
        </w:rPr>
        <w:t>鑑</w:t>
      </w:r>
      <w:proofErr w:type="gramEnd"/>
      <w:r w:rsidRPr="004B044D">
        <w:rPr>
          <w:rFonts w:hint="eastAsia"/>
        </w:rPr>
        <w:t>於所屬第十（馬祖）海巡隊（下稱馬祖海巡隊）</w:t>
      </w:r>
      <w:r w:rsidR="008758C1" w:rsidRPr="004B044D">
        <w:rPr>
          <w:rFonts w:hint="eastAsia"/>
        </w:rPr>
        <w:t>辦公廳舍</w:t>
      </w:r>
      <w:r w:rsidRPr="004B044D">
        <w:rPr>
          <w:rFonts w:hint="eastAsia"/>
        </w:rPr>
        <w:t>屋齡已逾</w:t>
      </w:r>
      <w:r w:rsidRPr="004B044D">
        <w:t>40年，</w:t>
      </w:r>
      <w:r w:rsidR="008758C1" w:rsidRPr="004B044D">
        <w:rPr>
          <w:rFonts w:hint="eastAsia"/>
        </w:rPr>
        <w:t>又</w:t>
      </w:r>
      <w:r w:rsidRPr="004B044D">
        <w:t>檢測</w:t>
      </w:r>
      <w:proofErr w:type="gramStart"/>
      <w:r w:rsidRPr="004B044D">
        <w:t>疑</w:t>
      </w:r>
      <w:proofErr w:type="gramEnd"/>
      <w:r w:rsidRPr="004B044D">
        <w:t>屬海</w:t>
      </w:r>
      <w:proofErr w:type="gramStart"/>
      <w:r w:rsidRPr="004B044D">
        <w:t>砂屋且耐震</w:t>
      </w:r>
      <w:proofErr w:type="gramEnd"/>
      <w:r w:rsidRPr="004B044D">
        <w:t>能力不足，已影響</w:t>
      </w:r>
      <w:r w:rsidR="008758C1" w:rsidRPr="004B044D">
        <w:rPr>
          <w:rFonts w:hint="eastAsia"/>
        </w:rPr>
        <w:t>使用</w:t>
      </w:r>
      <w:r w:rsidRPr="004B044D">
        <w:t>安全，</w:t>
      </w:r>
      <w:proofErr w:type="gramStart"/>
      <w:r w:rsidR="00666CB8" w:rsidRPr="004B044D">
        <w:rPr>
          <w:rFonts w:hint="eastAsia"/>
        </w:rPr>
        <w:t>爰</w:t>
      </w:r>
      <w:proofErr w:type="gramEnd"/>
      <w:r w:rsidR="00666CB8" w:rsidRPr="004B044D">
        <w:rPr>
          <w:rFonts w:hint="eastAsia"/>
        </w:rPr>
        <w:t>辦理</w:t>
      </w:r>
      <w:r w:rsidRPr="004B044D">
        <w:t>馬祖海巡隊廳舍新建計畫，期程109至112年度，總經費3億元，由</w:t>
      </w:r>
      <w:r w:rsidRPr="004B044D">
        <w:rPr>
          <w:rFonts w:hint="eastAsia"/>
        </w:rPr>
        <w:t>海巡署</w:t>
      </w:r>
      <w:r w:rsidRPr="004B044D">
        <w:t>金馬</w:t>
      </w:r>
      <w:proofErr w:type="gramStart"/>
      <w:r w:rsidRPr="004B044D">
        <w:t>澎</w:t>
      </w:r>
      <w:proofErr w:type="gramEnd"/>
      <w:r w:rsidRPr="004B044D">
        <w:t>分署</w:t>
      </w:r>
      <w:r w:rsidR="00EB52AE" w:rsidRPr="004B044D">
        <w:rPr>
          <w:rFonts w:hint="eastAsia"/>
        </w:rPr>
        <w:t>（下稱</w:t>
      </w:r>
      <w:r w:rsidR="00EB52AE" w:rsidRPr="004B044D">
        <w:t>金馬</w:t>
      </w:r>
      <w:proofErr w:type="gramStart"/>
      <w:r w:rsidR="00EB52AE" w:rsidRPr="004B044D">
        <w:t>澎</w:t>
      </w:r>
      <w:proofErr w:type="gramEnd"/>
      <w:r w:rsidR="00EB52AE" w:rsidRPr="004B044D">
        <w:t>分署</w:t>
      </w:r>
      <w:r w:rsidR="00EB52AE" w:rsidRPr="004B044D">
        <w:rPr>
          <w:rFonts w:hint="eastAsia"/>
        </w:rPr>
        <w:t>）</w:t>
      </w:r>
      <w:r w:rsidRPr="004B044D">
        <w:t>代辦</w:t>
      </w:r>
      <w:r w:rsidR="00666CB8" w:rsidRPr="004B044D">
        <w:rPr>
          <w:rFonts w:hint="eastAsia"/>
        </w:rPr>
        <w:t>，</w:t>
      </w:r>
      <w:proofErr w:type="gramStart"/>
      <w:r w:rsidR="00666CB8" w:rsidRPr="004B044D">
        <w:rPr>
          <w:rFonts w:hint="eastAsia"/>
        </w:rPr>
        <w:t>嗣</w:t>
      </w:r>
      <w:proofErr w:type="gramEnd"/>
      <w:r w:rsidRPr="004B044D">
        <w:t>經</w:t>
      </w:r>
      <w:r w:rsidRPr="004B044D">
        <w:rPr>
          <w:rFonts w:hint="eastAsia"/>
        </w:rPr>
        <w:t>2次</w:t>
      </w:r>
      <w:r w:rsidRPr="004B044D">
        <w:t>修正計畫後，期程延至</w:t>
      </w:r>
      <w:proofErr w:type="gramStart"/>
      <w:r w:rsidRPr="004B044D">
        <w:t>115</w:t>
      </w:r>
      <w:proofErr w:type="gramEnd"/>
      <w:r w:rsidRPr="004B044D">
        <w:t>年度，總經費增</w:t>
      </w:r>
      <w:r w:rsidR="008758C1" w:rsidRPr="004B044D">
        <w:rPr>
          <w:rFonts w:hint="eastAsia"/>
        </w:rPr>
        <w:t>為</w:t>
      </w:r>
      <w:r w:rsidRPr="004B044D">
        <w:t>5億2,523萬餘元。</w:t>
      </w:r>
      <w:r w:rsidRPr="004B044D">
        <w:rPr>
          <w:rFonts w:hint="eastAsia"/>
        </w:rPr>
        <w:t>截至</w:t>
      </w:r>
      <w:proofErr w:type="gramStart"/>
      <w:r w:rsidRPr="004B044D">
        <w:t>114</w:t>
      </w:r>
      <w:proofErr w:type="gramEnd"/>
      <w:r w:rsidRPr="004B044D">
        <w:t>年度已編列預算3億7,727萬餘元，</w:t>
      </w:r>
      <w:r w:rsidRPr="004B044D">
        <w:rPr>
          <w:rFonts w:hint="eastAsia"/>
        </w:rPr>
        <w:t>累計</w:t>
      </w:r>
      <w:r w:rsidRPr="004B044D">
        <w:t>實</w:t>
      </w:r>
      <w:r w:rsidRPr="004B044D">
        <w:rPr>
          <w:rFonts w:hint="eastAsia"/>
        </w:rPr>
        <w:t>現數</w:t>
      </w:r>
      <w:r w:rsidRPr="004B044D">
        <w:t>1億</w:t>
      </w:r>
      <w:r w:rsidRPr="004B044D">
        <w:rPr>
          <w:rFonts w:hint="eastAsia"/>
        </w:rPr>
        <w:t>6</w:t>
      </w:r>
      <w:r w:rsidRPr="004B044D">
        <w:t>,171萬</w:t>
      </w:r>
      <w:r w:rsidRPr="004B044D">
        <w:rPr>
          <w:rFonts w:hint="eastAsia"/>
        </w:rPr>
        <w:t>餘元</w:t>
      </w:r>
      <w:r w:rsidR="00666CB8" w:rsidRPr="004B044D">
        <w:rPr>
          <w:rFonts w:hint="eastAsia"/>
        </w:rPr>
        <w:t>，實現率42.87％</w:t>
      </w:r>
      <w:r w:rsidRPr="004B044D">
        <w:rPr>
          <w:rFonts w:hint="eastAsia"/>
        </w:rPr>
        <w:t>。經查，</w:t>
      </w:r>
      <w:r w:rsidR="00666CB8" w:rsidRPr="004B044D">
        <w:rPr>
          <w:rFonts w:hint="eastAsia"/>
        </w:rPr>
        <w:t>本計畫</w:t>
      </w:r>
      <w:r w:rsidRPr="004B044D">
        <w:rPr>
          <w:rFonts w:hint="eastAsia"/>
        </w:rPr>
        <w:t>為辦理新建廳舍重建</w:t>
      </w:r>
      <w:proofErr w:type="gramStart"/>
      <w:r w:rsidRPr="004B044D">
        <w:rPr>
          <w:rFonts w:hint="eastAsia"/>
        </w:rPr>
        <w:t>期間，</w:t>
      </w:r>
      <w:proofErr w:type="gramEnd"/>
      <w:r w:rsidRPr="004B044D">
        <w:rPr>
          <w:rFonts w:hint="eastAsia"/>
        </w:rPr>
        <w:t>由連江縣政府提供土地</w:t>
      </w:r>
      <w:r w:rsidRPr="004B044D">
        <w:t>無償供馬祖海巡隊作為</w:t>
      </w:r>
      <w:r w:rsidR="008758C1" w:rsidRPr="004B044D">
        <w:rPr>
          <w:rFonts w:hint="eastAsia"/>
        </w:rPr>
        <w:t>搭建</w:t>
      </w:r>
      <w:r w:rsidRPr="004B044D">
        <w:t>臨時廳舍</w:t>
      </w:r>
      <w:r w:rsidR="008758C1" w:rsidRPr="004B044D">
        <w:rPr>
          <w:rFonts w:hint="eastAsia"/>
        </w:rPr>
        <w:t>之</w:t>
      </w:r>
      <w:r w:rsidRPr="004B044D">
        <w:t>用，</w:t>
      </w:r>
      <w:proofErr w:type="gramStart"/>
      <w:r w:rsidRPr="004B044D">
        <w:t>俟</w:t>
      </w:r>
      <w:proofErr w:type="gramEnd"/>
      <w:r w:rsidRPr="004B044D">
        <w:t>新建廳舍啟用後，臨時廳舍建物無償</w:t>
      </w:r>
      <w:r w:rsidRPr="004B044D">
        <w:rPr>
          <w:rFonts w:hint="eastAsia"/>
        </w:rPr>
        <w:t>移</w:t>
      </w:r>
      <w:r w:rsidRPr="004B044D">
        <w:t>撥連江縣政府</w:t>
      </w:r>
      <w:r w:rsidRPr="004B044D">
        <w:rPr>
          <w:rFonts w:hint="eastAsia"/>
        </w:rPr>
        <w:t>。</w:t>
      </w:r>
      <w:r w:rsidR="008758C1" w:rsidRPr="004B044D">
        <w:rPr>
          <w:rFonts w:hint="eastAsia"/>
        </w:rPr>
        <w:t>按原計畫列載，</w:t>
      </w:r>
      <w:r w:rsidRPr="004B044D">
        <w:t>臨時廳舍</w:t>
      </w:r>
      <w:r w:rsidR="008758C1" w:rsidRPr="004B044D">
        <w:rPr>
          <w:rFonts w:hint="eastAsia"/>
        </w:rPr>
        <w:t>工程預定</w:t>
      </w:r>
      <w:r w:rsidR="00635BB0" w:rsidRPr="004B044D">
        <w:rPr>
          <w:rFonts w:hint="eastAsia"/>
        </w:rPr>
        <w:t>於</w:t>
      </w:r>
      <w:r w:rsidRPr="004B044D">
        <w:t>111年第1季完成，惟因</w:t>
      </w:r>
      <w:r w:rsidR="008758C1" w:rsidRPr="004B044D">
        <w:rPr>
          <w:rFonts w:hint="eastAsia"/>
        </w:rPr>
        <w:t>招標</w:t>
      </w:r>
      <w:r w:rsidRPr="004B044D">
        <w:rPr>
          <w:rFonts w:hint="eastAsia"/>
        </w:rPr>
        <w:t>多次流標</w:t>
      </w:r>
      <w:r w:rsidR="008758C1" w:rsidRPr="004B044D">
        <w:rPr>
          <w:rFonts w:hint="eastAsia"/>
        </w:rPr>
        <w:t>，暨</w:t>
      </w:r>
      <w:r w:rsidRPr="004B044D">
        <w:rPr>
          <w:rFonts w:hint="eastAsia"/>
        </w:rPr>
        <w:t>配合</w:t>
      </w:r>
      <w:r w:rsidRPr="004B044D">
        <w:t>連江縣政府</w:t>
      </w:r>
      <w:r w:rsidRPr="004B044D">
        <w:rPr>
          <w:rFonts w:hint="eastAsia"/>
        </w:rPr>
        <w:t>需</w:t>
      </w:r>
      <w:r w:rsidRPr="004B044D">
        <w:t>求</w:t>
      </w:r>
      <w:r w:rsidRPr="004B044D">
        <w:rPr>
          <w:rFonts w:hint="eastAsia"/>
        </w:rPr>
        <w:t>及</w:t>
      </w:r>
      <w:r w:rsidRPr="004B044D">
        <w:t>增設無障礙設施</w:t>
      </w:r>
      <w:r w:rsidR="008758C1" w:rsidRPr="004B044D">
        <w:rPr>
          <w:rFonts w:hint="eastAsia"/>
        </w:rPr>
        <w:t>，辦理</w:t>
      </w:r>
      <w:r w:rsidRPr="004B044D">
        <w:t>變更設計</w:t>
      </w:r>
      <w:r w:rsidRPr="004B044D">
        <w:rPr>
          <w:rFonts w:hint="eastAsia"/>
        </w:rPr>
        <w:t>等</w:t>
      </w:r>
      <w:r w:rsidRPr="004B044D">
        <w:t>，經</w:t>
      </w:r>
      <w:r w:rsidRPr="004B044D">
        <w:rPr>
          <w:rFonts w:hint="eastAsia"/>
        </w:rPr>
        <w:t>第1次</w:t>
      </w:r>
      <w:r w:rsidRPr="004B044D">
        <w:t>修正計畫展延期程及增加經費後，</w:t>
      </w:r>
      <w:r w:rsidR="00666CB8" w:rsidRPr="004B044D">
        <w:rPr>
          <w:rFonts w:hint="eastAsia"/>
        </w:rPr>
        <w:t>又</w:t>
      </w:r>
      <w:r w:rsidR="00635BB0" w:rsidRPr="004B044D">
        <w:rPr>
          <w:rFonts w:hint="eastAsia"/>
        </w:rPr>
        <w:t>受施工廠商人力調度欠佳等影響，</w:t>
      </w:r>
      <w:r w:rsidRPr="004B044D">
        <w:t>臨時廳舍</w:t>
      </w:r>
      <w:r w:rsidR="00635BB0" w:rsidRPr="004B044D">
        <w:rPr>
          <w:rFonts w:hint="eastAsia"/>
        </w:rPr>
        <w:t>工程</w:t>
      </w:r>
      <w:r w:rsidR="00666CB8" w:rsidRPr="004B044D">
        <w:rPr>
          <w:rFonts w:hint="eastAsia"/>
        </w:rPr>
        <w:t>於</w:t>
      </w:r>
      <w:r w:rsidRPr="004B044D">
        <w:t>113年4月始完成驗收，較原</w:t>
      </w:r>
      <w:r w:rsidR="00635BB0" w:rsidRPr="004B044D">
        <w:rPr>
          <w:rFonts w:hint="eastAsia"/>
        </w:rPr>
        <w:t>計畫</w:t>
      </w:r>
      <w:r w:rsidRPr="004B044D">
        <w:t>期程延</w:t>
      </w:r>
      <w:r w:rsidR="00635BB0" w:rsidRPr="004B044D">
        <w:rPr>
          <w:rFonts w:hint="eastAsia"/>
        </w:rPr>
        <w:t>後</w:t>
      </w:r>
      <w:r w:rsidRPr="004B044D">
        <w:t>2年。</w:t>
      </w:r>
      <w:r w:rsidRPr="004B044D">
        <w:rPr>
          <w:rFonts w:hint="eastAsia"/>
        </w:rPr>
        <w:t>又</w:t>
      </w:r>
      <w:r w:rsidRPr="004B044D">
        <w:t>新建廳舍工程原預定於112年第2季完工，惟因招標預算不符市場行情、</w:t>
      </w:r>
      <w:r w:rsidRPr="004B044D">
        <w:rPr>
          <w:rFonts w:hint="eastAsia"/>
        </w:rPr>
        <w:t>多次</w:t>
      </w:r>
      <w:r w:rsidRPr="004B044D">
        <w:t>流標等，金馬</w:t>
      </w:r>
      <w:proofErr w:type="gramStart"/>
      <w:r w:rsidRPr="004B044D">
        <w:t>澎</w:t>
      </w:r>
      <w:proofErr w:type="gramEnd"/>
      <w:r w:rsidRPr="004B044D">
        <w:t>分署於112年</w:t>
      </w:r>
      <w:r w:rsidRPr="004B044D">
        <w:rPr>
          <w:rFonts w:hint="eastAsia"/>
        </w:rPr>
        <w:t>第</w:t>
      </w:r>
      <w:r w:rsidRPr="004B044D">
        <w:t>2次修正計畫，截至114年11月底止，新建廳舍工程執行進度</w:t>
      </w:r>
      <w:r w:rsidRPr="004B044D">
        <w:rPr>
          <w:rFonts w:hint="eastAsia"/>
        </w:rPr>
        <w:t>為</w:t>
      </w:r>
      <w:r w:rsidRPr="004B044D">
        <w:t>27.15％，預計116年2月完工，</w:t>
      </w:r>
      <w:r w:rsidR="000D5005" w:rsidRPr="004B044D">
        <w:rPr>
          <w:rFonts w:hint="eastAsia"/>
        </w:rPr>
        <w:t>已逾第</w:t>
      </w:r>
      <w:r w:rsidR="000D5005" w:rsidRPr="004B044D">
        <w:t>2次修正計畫</w:t>
      </w:r>
      <w:r w:rsidR="00606CB3" w:rsidRPr="004B044D">
        <w:rPr>
          <w:rFonts w:hint="eastAsia"/>
        </w:rPr>
        <w:t>所訂</w:t>
      </w:r>
      <w:r w:rsidR="000D5005" w:rsidRPr="004B044D">
        <w:rPr>
          <w:rFonts w:hint="eastAsia"/>
        </w:rPr>
        <w:t>完工期程，更</w:t>
      </w:r>
      <w:r w:rsidRPr="004B044D">
        <w:t>較原計畫</w:t>
      </w:r>
      <w:r w:rsidR="000D5005" w:rsidRPr="004B044D">
        <w:rPr>
          <w:rFonts w:hint="eastAsia"/>
        </w:rPr>
        <w:t>期程</w:t>
      </w:r>
      <w:r w:rsidRPr="004B044D">
        <w:t>延</w:t>
      </w:r>
      <w:r w:rsidR="000D5005" w:rsidRPr="004B044D">
        <w:rPr>
          <w:rFonts w:hint="eastAsia"/>
        </w:rPr>
        <w:t>後</w:t>
      </w:r>
      <w:r w:rsidRPr="004B044D">
        <w:rPr>
          <w:rFonts w:hint="eastAsia"/>
        </w:rPr>
        <w:t>近</w:t>
      </w:r>
      <w:r w:rsidRPr="004B044D">
        <w:t>4年。經函請海巡署督導金馬</w:t>
      </w:r>
      <w:proofErr w:type="gramStart"/>
      <w:r w:rsidRPr="004B044D">
        <w:t>澎</w:t>
      </w:r>
      <w:proofErr w:type="gramEnd"/>
      <w:r w:rsidRPr="004B044D">
        <w:t>分署檢討改進，並加強</w:t>
      </w:r>
      <w:r w:rsidRPr="004B044D">
        <w:rPr>
          <w:rFonts w:hint="eastAsia"/>
        </w:rPr>
        <w:t>計畫管控及施工管理，以利及早完成馬祖海巡隊廳舍新建工程。據復：已於每月工程及採購會議，管制工程進度及提醒注意事項，</w:t>
      </w:r>
      <w:r w:rsidRPr="004B044D">
        <w:t>金馬</w:t>
      </w:r>
      <w:proofErr w:type="gramStart"/>
      <w:r w:rsidRPr="004B044D">
        <w:t>澎</w:t>
      </w:r>
      <w:proofErr w:type="gramEnd"/>
      <w:r w:rsidRPr="004B044D">
        <w:t>分署</w:t>
      </w:r>
      <w:r w:rsidRPr="004B044D">
        <w:rPr>
          <w:rFonts w:hint="eastAsia"/>
        </w:rPr>
        <w:t>並每月至工地現場檢討施工進度，以利工程及早完工進駐，改善基層人員辦公環境。</w:t>
      </w:r>
      <w:bookmarkEnd w:id="4"/>
    </w:p>
    <w:p w14:paraId="384B0AB8" w14:textId="59847DE7" w:rsidR="00775FA7" w:rsidRPr="004B044D" w:rsidRDefault="00A70364" w:rsidP="009B1739">
      <w:pPr>
        <w:overflowPunct w:val="0"/>
        <w:spacing w:beforeLines="20" w:before="72" w:afterLines="20" w:after="72" w:line="450" w:lineRule="exact"/>
        <w:ind w:firstLineChars="200" w:firstLine="561"/>
        <w:jc w:val="both"/>
        <w:rPr>
          <w:rFonts w:ascii="標楷體" w:eastAsia="標楷體" w:hAnsi="標楷體"/>
          <w:b/>
          <w:color w:val="000000" w:themeColor="text1"/>
          <w:sz w:val="28"/>
          <w:szCs w:val="28"/>
        </w:rPr>
      </w:pPr>
      <w:r w:rsidRPr="004B044D">
        <w:rPr>
          <w:rFonts w:ascii="標楷體" w:eastAsia="標楷體" w:hAnsi="標楷體" w:hint="eastAsia"/>
          <w:b/>
          <w:color w:val="000000" w:themeColor="text1"/>
          <w:sz w:val="28"/>
          <w:szCs w:val="28"/>
        </w:rPr>
        <w:t>（</w:t>
      </w:r>
      <w:r w:rsidR="00775FA7" w:rsidRPr="004B044D">
        <w:rPr>
          <w:rFonts w:ascii="標楷體" w:eastAsia="標楷體" w:hAnsi="標楷體" w:hint="eastAsia"/>
          <w:b/>
          <w:color w:val="000000" w:themeColor="text1"/>
          <w:sz w:val="28"/>
          <w:szCs w:val="28"/>
        </w:rPr>
        <w:t>四</w:t>
      </w:r>
      <w:r w:rsidRPr="004B044D">
        <w:rPr>
          <w:rFonts w:ascii="標楷體" w:eastAsia="標楷體" w:hAnsi="標楷體" w:hint="eastAsia"/>
          <w:b/>
          <w:color w:val="000000" w:themeColor="text1"/>
          <w:sz w:val="28"/>
          <w:szCs w:val="28"/>
        </w:rPr>
        <w:t>）</w:t>
      </w:r>
      <w:r w:rsidR="00775FA7" w:rsidRPr="004B044D">
        <w:rPr>
          <w:rFonts w:ascii="標楷體" w:eastAsia="標楷體" w:hAnsi="標楷體" w:hint="eastAsia"/>
          <w:b/>
          <w:bCs/>
          <w:color w:val="000000" w:themeColor="text1"/>
          <w:sz w:val="28"/>
          <w:szCs w:val="28"/>
        </w:rPr>
        <w:t xml:space="preserve">　</w:t>
      </w:r>
      <w:r w:rsidR="00775FA7" w:rsidRPr="004B044D">
        <w:rPr>
          <w:rFonts w:ascii="標楷體" w:eastAsia="標楷體" w:hAnsi="標楷體" w:hint="eastAsia"/>
          <w:b/>
          <w:color w:val="000000" w:themeColor="text1"/>
          <w:sz w:val="28"/>
          <w:szCs w:val="28"/>
        </w:rPr>
        <w:t>艦隊分署為提升東沙海域巡防能量與維護瀉湖生態，辦理</w:t>
      </w:r>
      <w:proofErr w:type="gramStart"/>
      <w:r w:rsidR="00775FA7" w:rsidRPr="004B044D">
        <w:rPr>
          <w:rFonts w:ascii="標楷體" w:eastAsia="標楷體" w:hAnsi="標楷體" w:hint="eastAsia"/>
          <w:b/>
          <w:color w:val="000000" w:themeColor="text1"/>
          <w:sz w:val="28"/>
          <w:szCs w:val="28"/>
        </w:rPr>
        <w:t>東沙島環礁</w:t>
      </w:r>
      <w:proofErr w:type="gramEnd"/>
      <w:r w:rsidR="00775FA7" w:rsidRPr="004B044D">
        <w:rPr>
          <w:rFonts w:ascii="標楷體" w:eastAsia="標楷體" w:hAnsi="標楷體" w:hint="eastAsia"/>
          <w:b/>
          <w:color w:val="000000" w:themeColor="text1"/>
          <w:sz w:val="28"/>
          <w:szCs w:val="28"/>
        </w:rPr>
        <w:t>既有航道</w:t>
      </w:r>
      <w:proofErr w:type="gramStart"/>
      <w:r w:rsidR="00775FA7" w:rsidRPr="004B044D">
        <w:rPr>
          <w:rFonts w:ascii="標楷體" w:eastAsia="標楷體" w:hAnsi="標楷體" w:hint="eastAsia"/>
          <w:b/>
          <w:color w:val="000000" w:themeColor="text1"/>
          <w:sz w:val="28"/>
          <w:szCs w:val="28"/>
        </w:rPr>
        <w:t>助航泊靠</w:t>
      </w:r>
      <w:proofErr w:type="gramEnd"/>
      <w:r w:rsidR="00775FA7" w:rsidRPr="004B044D">
        <w:rPr>
          <w:rFonts w:ascii="標楷體" w:eastAsia="標楷體" w:hAnsi="標楷體" w:hint="eastAsia"/>
          <w:b/>
          <w:color w:val="000000" w:themeColor="text1"/>
          <w:sz w:val="28"/>
          <w:szCs w:val="28"/>
        </w:rPr>
        <w:t>設施及海岸線強固工程計畫，惟可行性評估與先期規劃作業未</w:t>
      </w:r>
      <w:proofErr w:type="gramStart"/>
      <w:r w:rsidR="00775FA7" w:rsidRPr="004B044D">
        <w:rPr>
          <w:rFonts w:ascii="標楷體" w:eastAsia="標楷體" w:hAnsi="標楷體" w:hint="eastAsia"/>
          <w:b/>
          <w:color w:val="000000" w:themeColor="text1"/>
          <w:sz w:val="28"/>
          <w:szCs w:val="28"/>
        </w:rPr>
        <w:t>臻</w:t>
      </w:r>
      <w:proofErr w:type="gramEnd"/>
      <w:r w:rsidR="00775FA7" w:rsidRPr="004B044D">
        <w:rPr>
          <w:rFonts w:ascii="標楷體" w:eastAsia="標楷體" w:hAnsi="標楷體" w:hint="eastAsia"/>
          <w:b/>
          <w:color w:val="000000" w:themeColor="text1"/>
          <w:sz w:val="28"/>
          <w:szCs w:val="28"/>
        </w:rPr>
        <w:t>周妥，及未詳實調查水下文資及妥善評估大型巡防艇進駐需求，致延宕整體計畫進度；且填報年度經費執行情形未</w:t>
      </w:r>
      <w:proofErr w:type="gramStart"/>
      <w:r w:rsidR="00775FA7" w:rsidRPr="004B044D">
        <w:rPr>
          <w:rFonts w:ascii="標楷體" w:eastAsia="標楷體" w:hAnsi="標楷體" w:hint="eastAsia"/>
          <w:b/>
          <w:color w:val="000000" w:themeColor="text1"/>
          <w:sz w:val="28"/>
          <w:szCs w:val="28"/>
        </w:rPr>
        <w:t>臻</w:t>
      </w:r>
      <w:proofErr w:type="gramEnd"/>
      <w:r w:rsidR="00775FA7" w:rsidRPr="004B044D">
        <w:rPr>
          <w:rFonts w:ascii="標楷體" w:eastAsia="標楷體" w:hAnsi="標楷體" w:hint="eastAsia"/>
          <w:b/>
          <w:color w:val="000000" w:themeColor="text1"/>
          <w:sz w:val="28"/>
          <w:szCs w:val="28"/>
        </w:rPr>
        <w:t>確實，未能</w:t>
      </w:r>
      <w:proofErr w:type="gramStart"/>
      <w:r w:rsidR="00775FA7" w:rsidRPr="004B044D">
        <w:rPr>
          <w:rFonts w:ascii="標楷體" w:eastAsia="標楷體" w:hAnsi="標楷體" w:hint="eastAsia"/>
          <w:b/>
          <w:color w:val="000000" w:themeColor="text1"/>
          <w:sz w:val="28"/>
          <w:szCs w:val="28"/>
        </w:rPr>
        <w:t>覈</w:t>
      </w:r>
      <w:proofErr w:type="gramEnd"/>
      <w:r w:rsidR="00775FA7" w:rsidRPr="004B044D">
        <w:rPr>
          <w:rFonts w:ascii="標楷體" w:eastAsia="標楷體" w:hAnsi="標楷體" w:hint="eastAsia"/>
          <w:b/>
          <w:color w:val="000000" w:themeColor="text1"/>
          <w:sz w:val="28"/>
          <w:szCs w:val="28"/>
        </w:rPr>
        <w:t>實反映計畫實際執行情形，允宜</w:t>
      </w:r>
      <w:proofErr w:type="gramStart"/>
      <w:r w:rsidR="00775FA7" w:rsidRPr="004B044D">
        <w:rPr>
          <w:rFonts w:ascii="標楷體" w:eastAsia="標楷體" w:hAnsi="標楷體" w:hint="eastAsia"/>
          <w:b/>
          <w:color w:val="000000" w:themeColor="text1"/>
          <w:sz w:val="28"/>
          <w:szCs w:val="28"/>
        </w:rPr>
        <w:t>研</w:t>
      </w:r>
      <w:proofErr w:type="gramEnd"/>
      <w:r w:rsidR="00775FA7" w:rsidRPr="004B044D">
        <w:rPr>
          <w:rFonts w:ascii="標楷體" w:eastAsia="標楷體" w:hAnsi="標楷體" w:hint="eastAsia"/>
          <w:b/>
          <w:color w:val="000000" w:themeColor="text1"/>
          <w:sz w:val="28"/>
          <w:szCs w:val="28"/>
        </w:rPr>
        <w:t>謀</w:t>
      </w:r>
      <w:proofErr w:type="gramStart"/>
      <w:r w:rsidR="00775FA7" w:rsidRPr="004B044D">
        <w:rPr>
          <w:rFonts w:ascii="標楷體" w:eastAsia="標楷體" w:hAnsi="標楷體" w:hint="eastAsia"/>
          <w:b/>
          <w:color w:val="000000" w:themeColor="text1"/>
          <w:sz w:val="28"/>
          <w:szCs w:val="28"/>
        </w:rPr>
        <w:t>改善妥處</w:t>
      </w:r>
      <w:proofErr w:type="gramEnd"/>
      <w:r w:rsidR="00775FA7" w:rsidRPr="004B044D">
        <w:rPr>
          <w:rFonts w:ascii="標楷體" w:eastAsia="標楷體" w:hAnsi="標楷體" w:hint="eastAsia"/>
          <w:b/>
          <w:color w:val="000000" w:themeColor="text1"/>
          <w:sz w:val="28"/>
          <w:szCs w:val="28"/>
        </w:rPr>
        <w:t>，以發揮計畫整體效益。</w:t>
      </w:r>
    </w:p>
    <w:p w14:paraId="31E712E1" w14:textId="4E0D456A" w:rsidR="00775FA7" w:rsidRPr="004B044D" w:rsidRDefault="004A1700" w:rsidP="00D55CEA">
      <w:pPr>
        <w:widowControl/>
        <w:overflowPunct w:val="0"/>
        <w:spacing w:line="460" w:lineRule="exact"/>
        <w:ind w:firstLineChars="200" w:firstLine="480"/>
        <w:jc w:val="both"/>
        <w:rPr>
          <w:rFonts w:ascii="標楷體" w:eastAsia="標楷體" w:hAnsi="標楷體"/>
          <w:color w:val="000000" w:themeColor="text1"/>
        </w:rPr>
      </w:pPr>
      <w:r w:rsidRPr="004B044D">
        <w:rPr>
          <w:rFonts w:ascii="標楷體" w:eastAsia="標楷體" w:hAnsi="標楷體" w:hint="eastAsia"/>
          <w:snapToGrid w:val="0"/>
          <w:color w:val="000000" w:themeColor="text1"/>
          <w:kern w:val="32"/>
        </w:rPr>
        <w:t>海巡署艦隊分署（下稱艦隊分署）</w:t>
      </w:r>
      <w:r w:rsidR="00775FA7" w:rsidRPr="004B044D">
        <w:rPr>
          <w:rFonts w:ascii="標楷體" w:eastAsia="標楷體" w:hAnsi="標楷體" w:hint="eastAsia"/>
          <w:snapToGrid w:val="0"/>
          <w:color w:val="000000" w:themeColor="text1"/>
          <w:kern w:val="32"/>
        </w:rPr>
        <w:t>為維護東沙島</w:t>
      </w:r>
      <w:proofErr w:type="gramStart"/>
      <w:r w:rsidR="00775FA7" w:rsidRPr="004B044D">
        <w:rPr>
          <w:rFonts w:ascii="標楷體" w:eastAsia="標楷體" w:hAnsi="標楷體" w:hint="eastAsia"/>
          <w:snapToGrid w:val="0"/>
          <w:color w:val="000000" w:themeColor="text1"/>
          <w:kern w:val="32"/>
        </w:rPr>
        <w:t>潟</w:t>
      </w:r>
      <w:proofErr w:type="gramEnd"/>
      <w:r w:rsidR="00775FA7" w:rsidRPr="004B044D">
        <w:rPr>
          <w:rFonts w:ascii="標楷體" w:eastAsia="標楷體" w:hAnsi="標楷體" w:hint="eastAsia"/>
          <w:snapToGrid w:val="0"/>
          <w:color w:val="000000" w:themeColor="text1"/>
          <w:kern w:val="32"/>
        </w:rPr>
        <w:t>湖生態環礁及強固海岸線，並確保國家安全及海洋資源永續發展，擬訂「</w:t>
      </w:r>
      <w:proofErr w:type="gramStart"/>
      <w:r w:rsidR="00775FA7" w:rsidRPr="004B044D">
        <w:rPr>
          <w:rFonts w:ascii="標楷體" w:eastAsia="標楷體" w:hAnsi="標楷體" w:hint="eastAsia"/>
          <w:snapToGrid w:val="0"/>
          <w:color w:val="000000" w:themeColor="text1"/>
          <w:kern w:val="32"/>
        </w:rPr>
        <w:t>東沙島環礁</w:t>
      </w:r>
      <w:proofErr w:type="gramEnd"/>
      <w:r w:rsidR="00775FA7" w:rsidRPr="004B044D">
        <w:rPr>
          <w:rFonts w:ascii="標楷體" w:eastAsia="標楷體" w:hAnsi="標楷體" w:hint="eastAsia"/>
          <w:snapToGrid w:val="0"/>
          <w:color w:val="000000" w:themeColor="text1"/>
          <w:kern w:val="32"/>
        </w:rPr>
        <w:t>既有航道</w:t>
      </w:r>
      <w:proofErr w:type="gramStart"/>
      <w:r w:rsidR="00775FA7" w:rsidRPr="004B044D">
        <w:rPr>
          <w:rFonts w:ascii="標楷體" w:eastAsia="標楷體" w:hAnsi="標楷體" w:hint="eastAsia"/>
          <w:snapToGrid w:val="0"/>
          <w:color w:val="000000" w:themeColor="text1"/>
          <w:kern w:val="32"/>
        </w:rPr>
        <w:t>助航泊靠</w:t>
      </w:r>
      <w:proofErr w:type="gramEnd"/>
      <w:r w:rsidR="00775FA7" w:rsidRPr="004B044D">
        <w:rPr>
          <w:rFonts w:ascii="標楷體" w:eastAsia="標楷體" w:hAnsi="標楷體" w:hint="eastAsia"/>
          <w:snapToGrid w:val="0"/>
          <w:color w:val="000000" w:themeColor="text1"/>
          <w:kern w:val="32"/>
        </w:rPr>
        <w:t>設施及海岸線強固工程」計畫，報經行政院於109年2月1</w:t>
      </w:r>
      <w:r w:rsidR="00775FA7" w:rsidRPr="004B044D">
        <w:rPr>
          <w:rFonts w:ascii="標楷體" w:eastAsia="標楷體" w:hAnsi="標楷體"/>
          <w:snapToGrid w:val="0"/>
          <w:color w:val="000000" w:themeColor="text1"/>
          <w:kern w:val="32"/>
        </w:rPr>
        <w:t>7</w:t>
      </w:r>
      <w:r w:rsidR="00775FA7" w:rsidRPr="004B044D">
        <w:rPr>
          <w:rFonts w:ascii="標楷體" w:eastAsia="標楷體" w:hAnsi="標楷體" w:hint="eastAsia"/>
          <w:snapToGrid w:val="0"/>
          <w:color w:val="000000" w:themeColor="text1"/>
          <w:kern w:val="32"/>
        </w:rPr>
        <w:t>日核定，計畫經費2億9,9</w:t>
      </w:r>
      <w:r w:rsidR="00775FA7" w:rsidRPr="004B044D">
        <w:rPr>
          <w:rFonts w:ascii="標楷體" w:eastAsia="標楷體" w:hAnsi="標楷體"/>
          <w:snapToGrid w:val="0"/>
          <w:color w:val="000000" w:themeColor="text1"/>
          <w:kern w:val="32"/>
        </w:rPr>
        <w:t>11</w:t>
      </w:r>
      <w:r w:rsidR="00775FA7" w:rsidRPr="004B044D">
        <w:rPr>
          <w:rFonts w:ascii="標楷體" w:eastAsia="標楷體" w:hAnsi="標楷體" w:hint="eastAsia"/>
          <w:snapToGrid w:val="0"/>
          <w:color w:val="000000" w:themeColor="text1"/>
          <w:kern w:val="32"/>
        </w:rPr>
        <w:t>萬餘元，期程為109至112年，計畫內容包括進駐2艘100噸級巡防艇、設置巡防艇</w:t>
      </w:r>
      <w:proofErr w:type="gramStart"/>
      <w:r w:rsidR="00775FA7" w:rsidRPr="004B044D">
        <w:rPr>
          <w:rFonts w:ascii="標楷體" w:eastAsia="標楷體" w:hAnsi="標楷體" w:hint="eastAsia"/>
          <w:snapToGrid w:val="0"/>
          <w:color w:val="000000" w:themeColor="text1"/>
          <w:kern w:val="32"/>
        </w:rPr>
        <w:t>繫</w:t>
      </w:r>
      <w:proofErr w:type="gramEnd"/>
      <w:r w:rsidR="00775FA7" w:rsidRPr="004B044D">
        <w:rPr>
          <w:rFonts w:ascii="標楷體" w:eastAsia="標楷體" w:hAnsi="標楷體" w:hint="eastAsia"/>
          <w:snapToGrid w:val="0"/>
          <w:color w:val="000000" w:themeColor="text1"/>
          <w:kern w:val="32"/>
        </w:rPr>
        <w:t>泊設施、建設聯絡道路、</w:t>
      </w:r>
      <w:proofErr w:type="gramStart"/>
      <w:r w:rsidR="00775FA7" w:rsidRPr="004B044D">
        <w:rPr>
          <w:rFonts w:ascii="標楷體" w:eastAsia="標楷體" w:hAnsi="標楷體" w:hint="eastAsia"/>
          <w:snapToGrid w:val="0"/>
          <w:color w:val="000000" w:themeColor="text1"/>
          <w:kern w:val="32"/>
        </w:rPr>
        <w:t>潟</w:t>
      </w:r>
      <w:proofErr w:type="gramEnd"/>
      <w:r w:rsidR="00775FA7" w:rsidRPr="004B044D">
        <w:rPr>
          <w:rFonts w:ascii="標楷體" w:eastAsia="標楷體" w:hAnsi="標楷體" w:hint="eastAsia"/>
          <w:snapToGrid w:val="0"/>
          <w:color w:val="000000" w:themeColor="text1"/>
          <w:kern w:val="32"/>
        </w:rPr>
        <w:t>湖</w:t>
      </w:r>
      <w:proofErr w:type="gramStart"/>
      <w:r w:rsidR="00775FA7" w:rsidRPr="004B044D">
        <w:rPr>
          <w:rFonts w:ascii="標楷體" w:eastAsia="標楷體" w:hAnsi="標楷體" w:hint="eastAsia"/>
          <w:snapToGrid w:val="0"/>
          <w:color w:val="000000" w:themeColor="text1"/>
          <w:kern w:val="32"/>
        </w:rPr>
        <w:t>潮口及迴船池清淤</w:t>
      </w:r>
      <w:proofErr w:type="gramEnd"/>
      <w:r w:rsidR="00775FA7" w:rsidRPr="004B044D">
        <w:rPr>
          <w:rFonts w:ascii="標楷體" w:eastAsia="標楷體" w:hAnsi="標楷體" w:hint="eastAsia"/>
          <w:snapToGrid w:val="0"/>
          <w:color w:val="000000" w:themeColor="text1"/>
          <w:kern w:val="32"/>
        </w:rPr>
        <w:t>、海岸復育等項目。</w:t>
      </w:r>
      <w:proofErr w:type="gramStart"/>
      <w:r w:rsidR="00775FA7" w:rsidRPr="004B044D">
        <w:rPr>
          <w:rFonts w:ascii="標楷體" w:eastAsia="標楷體" w:hAnsi="標楷體" w:hint="eastAsia"/>
          <w:snapToGrid w:val="0"/>
          <w:color w:val="000000" w:themeColor="text1"/>
          <w:kern w:val="32"/>
        </w:rPr>
        <w:t>嗣</w:t>
      </w:r>
      <w:proofErr w:type="gramEnd"/>
      <w:r w:rsidR="00775FA7" w:rsidRPr="004B044D">
        <w:rPr>
          <w:rFonts w:ascii="標楷體" w:eastAsia="標楷體" w:hAnsi="標楷體" w:hint="eastAsia"/>
          <w:snapToGrid w:val="0"/>
          <w:color w:val="000000" w:themeColor="text1"/>
          <w:kern w:val="32"/>
        </w:rPr>
        <w:t>該分署因工程材料成本大幅上漲、</w:t>
      </w:r>
      <w:proofErr w:type="gramStart"/>
      <w:r w:rsidR="00775FA7" w:rsidRPr="004B044D">
        <w:rPr>
          <w:rFonts w:ascii="標楷體" w:eastAsia="標楷體" w:hAnsi="標楷體" w:hint="eastAsia"/>
          <w:snapToGrid w:val="0"/>
          <w:color w:val="000000" w:themeColor="text1"/>
          <w:kern w:val="32"/>
        </w:rPr>
        <w:t>浚</w:t>
      </w:r>
      <w:proofErr w:type="gramEnd"/>
      <w:r w:rsidR="00775FA7" w:rsidRPr="004B044D">
        <w:rPr>
          <w:rFonts w:ascii="標楷體" w:eastAsia="標楷體" w:hAnsi="標楷體" w:hint="eastAsia"/>
          <w:snapToGrid w:val="0"/>
          <w:color w:val="000000" w:themeColor="text1"/>
          <w:kern w:val="32"/>
        </w:rPr>
        <w:t>挖工法與碼頭形式變更、南側道路長度異動等因素，經層報行政院於11</w:t>
      </w:r>
      <w:r w:rsidR="00775FA7" w:rsidRPr="004B044D">
        <w:rPr>
          <w:rFonts w:ascii="標楷體" w:eastAsia="標楷體" w:hAnsi="標楷體"/>
          <w:snapToGrid w:val="0"/>
          <w:color w:val="000000" w:themeColor="text1"/>
          <w:kern w:val="32"/>
        </w:rPr>
        <w:t>1</w:t>
      </w:r>
      <w:r w:rsidR="00775FA7" w:rsidRPr="004B044D">
        <w:rPr>
          <w:rFonts w:ascii="標楷體" w:eastAsia="標楷體" w:hAnsi="標楷體" w:hint="eastAsia"/>
          <w:snapToGrid w:val="0"/>
          <w:color w:val="000000" w:themeColor="text1"/>
          <w:kern w:val="32"/>
        </w:rPr>
        <w:t>年8月1</w:t>
      </w:r>
      <w:r w:rsidR="00775FA7" w:rsidRPr="004B044D">
        <w:rPr>
          <w:rFonts w:ascii="標楷體" w:eastAsia="標楷體" w:hAnsi="標楷體"/>
          <w:snapToGrid w:val="0"/>
          <w:color w:val="000000" w:themeColor="text1"/>
          <w:kern w:val="32"/>
        </w:rPr>
        <w:t>9</w:t>
      </w:r>
      <w:r w:rsidR="00775FA7" w:rsidRPr="004B044D">
        <w:rPr>
          <w:rFonts w:ascii="標楷體" w:eastAsia="標楷體" w:hAnsi="標楷體" w:hint="eastAsia"/>
          <w:snapToGrid w:val="0"/>
          <w:color w:val="000000" w:themeColor="text1"/>
          <w:kern w:val="32"/>
        </w:rPr>
        <w:t>日核定修正計畫，調增經費至</w:t>
      </w:r>
      <w:r w:rsidR="00775FA7" w:rsidRPr="004B044D">
        <w:rPr>
          <w:rFonts w:ascii="標楷體" w:eastAsia="標楷體" w:hAnsi="標楷體"/>
          <w:snapToGrid w:val="0"/>
          <w:color w:val="000000" w:themeColor="text1"/>
          <w:kern w:val="32"/>
        </w:rPr>
        <w:t>11</w:t>
      </w:r>
      <w:r w:rsidR="00775FA7" w:rsidRPr="004B044D">
        <w:rPr>
          <w:rFonts w:ascii="標楷體" w:eastAsia="標楷體" w:hAnsi="標楷體" w:hint="eastAsia"/>
          <w:snapToGrid w:val="0"/>
          <w:color w:val="000000" w:themeColor="text1"/>
          <w:kern w:val="32"/>
        </w:rPr>
        <w:t>億5,</w:t>
      </w:r>
      <w:r w:rsidR="00775FA7" w:rsidRPr="004B044D">
        <w:rPr>
          <w:rFonts w:ascii="標楷體" w:eastAsia="標楷體" w:hAnsi="標楷體"/>
          <w:snapToGrid w:val="0"/>
          <w:color w:val="000000" w:themeColor="text1"/>
          <w:kern w:val="32"/>
        </w:rPr>
        <w:t>083</w:t>
      </w:r>
      <w:r w:rsidR="00775FA7" w:rsidRPr="004B044D">
        <w:rPr>
          <w:rFonts w:ascii="標楷體" w:eastAsia="標楷體" w:hAnsi="標楷體" w:hint="eastAsia"/>
          <w:snapToGrid w:val="0"/>
          <w:color w:val="000000" w:themeColor="text1"/>
          <w:kern w:val="32"/>
        </w:rPr>
        <w:t>萬</w:t>
      </w:r>
      <w:r w:rsidR="00775FA7" w:rsidRPr="004B044D">
        <w:rPr>
          <w:rFonts w:ascii="標楷體" w:eastAsia="標楷體" w:hAnsi="標楷體" w:hint="eastAsia"/>
          <w:snapToGrid w:val="0"/>
          <w:color w:val="000000" w:themeColor="text1"/>
          <w:kern w:val="32"/>
        </w:rPr>
        <w:lastRenderedPageBreak/>
        <w:t>餘元，計畫</w:t>
      </w:r>
      <w:proofErr w:type="gramStart"/>
      <w:r w:rsidR="00775FA7" w:rsidRPr="004B044D">
        <w:rPr>
          <w:rFonts w:ascii="標楷體" w:eastAsia="標楷體" w:hAnsi="標楷體" w:hint="eastAsia"/>
          <w:snapToGrid w:val="0"/>
          <w:color w:val="000000" w:themeColor="text1"/>
          <w:kern w:val="32"/>
        </w:rPr>
        <w:t>期程展延</w:t>
      </w:r>
      <w:proofErr w:type="gramEnd"/>
      <w:r w:rsidR="00775FA7" w:rsidRPr="004B044D">
        <w:rPr>
          <w:rFonts w:ascii="標楷體" w:eastAsia="標楷體" w:hAnsi="標楷體" w:hint="eastAsia"/>
          <w:snapToGrid w:val="0"/>
          <w:color w:val="000000" w:themeColor="text1"/>
          <w:kern w:val="32"/>
        </w:rPr>
        <w:t>至11</w:t>
      </w:r>
      <w:r w:rsidR="00775FA7" w:rsidRPr="004B044D">
        <w:rPr>
          <w:rFonts w:ascii="標楷體" w:eastAsia="標楷體" w:hAnsi="標楷體"/>
          <w:snapToGrid w:val="0"/>
          <w:color w:val="000000" w:themeColor="text1"/>
          <w:kern w:val="32"/>
        </w:rPr>
        <w:t>4</w:t>
      </w:r>
      <w:r w:rsidR="00775FA7" w:rsidRPr="004B044D">
        <w:rPr>
          <w:rFonts w:ascii="標楷體" w:eastAsia="標楷體" w:hAnsi="標楷體" w:hint="eastAsia"/>
          <w:snapToGrid w:val="0"/>
          <w:color w:val="000000" w:themeColor="text1"/>
          <w:kern w:val="32"/>
        </w:rPr>
        <w:t>年底。</w:t>
      </w:r>
      <w:r w:rsidR="00775FA7" w:rsidRPr="004B044D">
        <w:rPr>
          <w:rFonts w:ascii="標楷體" w:eastAsia="標楷體" w:hAnsi="標楷體" w:hint="eastAsia"/>
          <w:snapToGrid w:val="0"/>
          <w:color w:val="000000" w:themeColor="text1"/>
        </w:rPr>
        <w:t>經查執行情形，</w:t>
      </w:r>
      <w:r w:rsidR="00775FA7" w:rsidRPr="004B044D">
        <w:rPr>
          <w:rFonts w:ascii="標楷體" w:eastAsia="標楷體" w:hAnsi="標楷體" w:hint="eastAsia"/>
          <w:snapToGrid w:val="0"/>
          <w:color w:val="000000" w:themeColor="text1"/>
          <w:kern w:val="32"/>
        </w:rPr>
        <w:t>核有：</w:t>
      </w:r>
      <w:r w:rsidR="00CC715D" w:rsidRPr="004B044D">
        <w:rPr>
          <w:rFonts w:ascii="標楷體" w:eastAsia="標楷體" w:hAnsi="標楷體" w:hint="eastAsia"/>
          <w:bCs/>
          <w:color w:val="000000" w:themeColor="text1"/>
        </w:rPr>
        <w:t>1</w:t>
      </w:r>
      <w:r w:rsidR="0027228E">
        <w:rPr>
          <w:rFonts w:ascii="標楷體" w:eastAsia="標楷體" w:hAnsi="標楷體" w:hint="eastAsia"/>
          <w:bCs/>
          <w:color w:val="000000" w:themeColor="text1"/>
        </w:rPr>
        <w:t>.</w:t>
      </w:r>
      <w:r w:rsidR="00775FA7" w:rsidRPr="004B044D">
        <w:rPr>
          <w:rFonts w:ascii="標楷體" w:eastAsia="標楷體" w:hAnsi="標楷體" w:hint="eastAsia"/>
          <w:snapToGrid w:val="0"/>
          <w:color w:val="000000" w:themeColor="text1"/>
          <w:kern w:val="32"/>
        </w:rPr>
        <w:t>本計畫可行性評估及先期規劃作業未能充分掌握東沙島特殊海域環境、工程施作條件，致計畫核定後須變更施工方法及碼頭形式等主要工作項目，造成計畫經費由2億9,9</w:t>
      </w:r>
      <w:r w:rsidR="00775FA7" w:rsidRPr="004B044D">
        <w:rPr>
          <w:rFonts w:ascii="標楷體" w:eastAsia="標楷體" w:hAnsi="標楷體"/>
          <w:snapToGrid w:val="0"/>
          <w:color w:val="000000" w:themeColor="text1"/>
          <w:kern w:val="32"/>
        </w:rPr>
        <w:t>11</w:t>
      </w:r>
      <w:r w:rsidR="00775FA7" w:rsidRPr="004B044D">
        <w:rPr>
          <w:rFonts w:ascii="標楷體" w:eastAsia="標楷體" w:hAnsi="標楷體" w:hint="eastAsia"/>
          <w:snapToGrid w:val="0"/>
          <w:color w:val="000000" w:themeColor="text1"/>
          <w:kern w:val="32"/>
        </w:rPr>
        <w:t>萬餘元調增為</w:t>
      </w:r>
      <w:r w:rsidR="00775FA7" w:rsidRPr="004B044D">
        <w:rPr>
          <w:rFonts w:ascii="標楷體" w:eastAsia="標楷體" w:hAnsi="標楷體"/>
          <w:snapToGrid w:val="0"/>
          <w:color w:val="000000" w:themeColor="text1"/>
          <w:kern w:val="32"/>
        </w:rPr>
        <w:t>11</w:t>
      </w:r>
      <w:r w:rsidR="00775FA7" w:rsidRPr="004B044D">
        <w:rPr>
          <w:rFonts w:ascii="標楷體" w:eastAsia="標楷體" w:hAnsi="標楷體" w:hint="eastAsia"/>
          <w:snapToGrid w:val="0"/>
          <w:color w:val="000000" w:themeColor="text1"/>
          <w:kern w:val="32"/>
        </w:rPr>
        <w:t>億5,</w:t>
      </w:r>
      <w:r w:rsidR="00775FA7" w:rsidRPr="004B044D">
        <w:rPr>
          <w:rFonts w:ascii="標楷體" w:eastAsia="標楷體" w:hAnsi="標楷體"/>
          <w:snapToGrid w:val="0"/>
          <w:color w:val="000000" w:themeColor="text1"/>
          <w:kern w:val="32"/>
        </w:rPr>
        <w:t>083</w:t>
      </w:r>
      <w:r w:rsidR="00775FA7" w:rsidRPr="004B044D">
        <w:rPr>
          <w:rFonts w:ascii="標楷體" w:eastAsia="標楷體" w:hAnsi="標楷體" w:hint="eastAsia"/>
          <w:snapToGrid w:val="0"/>
          <w:color w:val="000000" w:themeColor="text1"/>
          <w:kern w:val="32"/>
        </w:rPr>
        <w:t>萬餘元，且延後大型巡防艇進駐及泊靠設施建置時程；復未詳實調查水下文化資產與及早妥善評估大型巡防艇進駐後勤務支援等需求，</w:t>
      </w:r>
      <w:proofErr w:type="gramStart"/>
      <w:r w:rsidR="00775FA7" w:rsidRPr="004B044D">
        <w:rPr>
          <w:rFonts w:ascii="標楷體" w:eastAsia="標楷體" w:hAnsi="標楷體" w:hint="eastAsia"/>
          <w:snapToGrid w:val="0"/>
          <w:color w:val="000000" w:themeColor="text1"/>
          <w:kern w:val="32"/>
        </w:rPr>
        <w:t>致須耗時</w:t>
      </w:r>
      <w:proofErr w:type="gramEnd"/>
      <w:r w:rsidR="00775FA7" w:rsidRPr="004B044D">
        <w:rPr>
          <w:rFonts w:ascii="標楷體" w:eastAsia="標楷體" w:hAnsi="標楷體" w:hint="eastAsia"/>
          <w:snapToGrid w:val="0"/>
          <w:color w:val="000000" w:themeColor="text1"/>
          <w:kern w:val="32"/>
        </w:rPr>
        <w:t>辦理水下文化資產調查作業與新建東沙</w:t>
      </w:r>
      <w:proofErr w:type="gramStart"/>
      <w:r w:rsidR="00775FA7" w:rsidRPr="004B044D">
        <w:rPr>
          <w:rFonts w:ascii="標楷體" w:eastAsia="標楷體" w:hAnsi="標楷體" w:hint="eastAsia"/>
          <w:snapToGrid w:val="0"/>
          <w:color w:val="000000" w:themeColor="text1"/>
          <w:kern w:val="32"/>
        </w:rPr>
        <w:t>分隊駐用組合屋</w:t>
      </w:r>
      <w:proofErr w:type="gramEnd"/>
      <w:r w:rsidR="00775FA7" w:rsidRPr="004B044D">
        <w:rPr>
          <w:rFonts w:ascii="標楷體" w:eastAsia="標楷體" w:hAnsi="標楷體" w:hint="eastAsia"/>
          <w:snapToGrid w:val="0"/>
          <w:color w:val="000000" w:themeColor="text1"/>
          <w:kern w:val="32"/>
        </w:rPr>
        <w:t>，</w:t>
      </w:r>
      <w:r w:rsidR="00EB52AE" w:rsidRPr="004B044D">
        <w:rPr>
          <w:rFonts w:ascii="標楷體" w:eastAsia="標楷體" w:hAnsi="標楷體" w:hint="eastAsia"/>
          <w:snapToGrid w:val="0"/>
          <w:color w:val="000000" w:themeColor="text1"/>
          <w:kern w:val="32"/>
        </w:rPr>
        <w:t>截至</w:t>
      </w:r>
      <w:r w:rsidR="00775FA7" w:rsidRPr="004B044D">
        <w:rPr>
          <w:rFonts w:ascii="標楷體" w:eastAsia="標楷體" w:hAnsi="標楷體" w:hint="eastAsia"/>
          <w:snapToGrid w:val="0"/>
          <w:color w:val="000000" w:themeColor="text1"/>
          <w:kern w:val="32"/>
        </w:rPr>
        <w:t>115年5月6日止，</w:t>
      </w:r>
      <w:proofErr w:type="gramStart"/>
      <w:r w:rsidR="00775FA7" w:rsidRPr="004B044D">
        <w:rPr>
          <w:rFonts w:ascii="標楷體" w:eastAsia="標楷體" w:hAnsi="標楷體" w:hint="eastAsia"/>
          <w:snapToGrid w:val="0"/>
          <w:color w:val="000000" w:themeColor="text1"/>
          <w:kern w:val="32"/>
        </w:rPr>
        <w:t>巡防艇泊靠</w:t>
      </w:r>
      <w:proofErr w:type="gramEnd"/>
      <w:r w:rsidR="00775FA7" w:rsidRPr="004B044D">
        <w:rPr>
          <w:rFonts w:ascii="標楷體" w:eastAsia="標楷體" w:hAnsi="標楷體" w:hint="eastAsia"/>
          <w:snapToGrid w:val="0"/>
          <w:color w:val="000000" w:themeColor="text1"/>
          <w:kern w:val="32"/>
        </w:rPr>
        <w:t>設施等主要工程雖已完成，惟新增組合屋工項等尚未施作，實際執行期程已逾原核定修正計畫期程，且該分署尚未完成計畫修正；</w:t>
      </w:r>
      <w:r w:rsidR="00CC715D" w:rsidRPr="004B044D">
        <w:rPr>
          <w:rFonts w:ascii="標楷體" w:eastAsia="標楷體" w:hAnsi="標楷體" w:hint="eastAsia"/>
          <w:bCs/>
          <w:color w:val="000000" w:themeColor="text1"/>
        </w:rPr>
        <w:t>2</w:t>
      </w:r>
      <w:r w:rsidR="0027228E">
        <w:rPr>
          <w:rFonts w:ascii="標楷體" w:eastAsia="標楷體" w:hAnsi="標楷體" w:hint="eastAsia"/>
          <w:color w:val="000000" w:themeColor="text1"/>
        </w:rPr>
        <w:t>.</w:t>
      </w:r>
      <w:r w:rsidR="00775FA7" w:rsidRPr="004B044D">
        <w:rPr>
          <w:rFonts w:ascii="標楷體" w:eastAsia="標楷體" w:hAnsi="標楷體" w:hint="eastAsia"/>
          <w:snapToGrid w:val="0"/>
          <w:color w:val="000000" w:themeColor="text1"/>
          <w:kern w:val="32"/>
        </w:rPr>
        <w:t>艦隊分署於「行政院政府計畫管理資訊網」</w:t>
      </w:r>
      <w:r w:rsidR="00EB52AE" w:rsidRPr="004B044D">
        <w:rPr>
          <w:rFonts w:ascii="標楷體" w:eastAsia="標楷體" w:hAnsi="標楷體" w:hint="eastAsia"/>
          <w:snapToGrid w:val="0"/>
          <w:color w:val="000000" w:themeColor="text1"/>
          <w:kern w:val="32"/>
        </w:rPr>
        <w:t>（</w:t>
      </w:r>
      <w:r w:rsidR="00775FA7" w:rsidRPr="004B044D">
        <w:rPr>
          <w:rFonts w:ascii="標楷體" w:eastAsia="標楷體" w:hAnsi="標楷體" w:hint="eastAsia"/>
          <w:snapToGrid w:val="0"/>
          <w:color w:val="000000" w:themeColor="text1"/>
          <w:kern w:val="32"/>
        </w:rPr>
        <w:t>下稱</w:t>
      </w:r>
      <w:proofErr w:type="spellStart"/>
      <w:r w:rsidR="00775FA7" w:rsidRPr="004B044D">
        <w:rPr>
          <w:rFonts w:ascii="標楷體" w:eastAsia="標楷體" w:hAnsi="標楷體" w:hint="eastAsia"/>
          <w:snapToGrid w:val="0"/>
          <w:color w:val="000000" w:themeColor="text1"/>
          <w:kern w:val="32"/>
        </w:rPr>
        <w:t>G</w:t>
      </w:r>
      <w:r w:rsidR="00775FA7" w:rsidRPr="004B044D">
        <w:rPr>
          <w:rFonts w:ascii="標楷體" w:eastAsia="標楷體" w:hAnsi="標楷體"/>
          <w:snapToGrid w:val="0"/>
          <w:color w:val="000000" w:themeColor="text1"/>
          <w:kern w:val="32"/>
        </w:rPr>
        <w:t>PMnet</w:t>
      </w:r>
      <w:proofErr w:type="spellEnd"/>
      <w:r w:rsidR="00EB52AE" w:rsidRPr="004B044D">
        <w:rPr>
          <w:rFonts w:ascii="標楷體" w:eastAsia="標楷體" w:hAnsi="標楷體" w:hint="eastAsia"/>
          <w:snapToGrid w:val="0"/>
          <w:color w:val="000000" w:themeColor="text1"/>
          <w:kern w:val="32"/>
        </w:rPr>
        <w:t>）</w:t>
      </w:r>
      <w:r w:rsidR="00775FA7" w:rsidRPr="004B044D">
        <w:rPr>
          <w:rFonts w:ascii="標楷體" w:eastAsia="標楷體" w:hAnsi="標楷體" w:hint="eastAsia"/>
          <w:snapToGrid w:val="0"/>
          <w:color w:val="000000" w:themeColor="text1"/>
          <w:kern w:val="32"/>
        </w:rPr>
        <w:t>填報本計畫</w:t>
      </w:r>
      <w:proofErr w:type="gramStart"/>
      <w:r w:rsidR="00775FA7" w:rsidRPr="004B044D">
        <w:rPr>
          <w:rFonts w:ascii="標楷體" w:eastAsia="標楷體" w:hAnsi="標楷體" w:hint="eastAsia"/>
          <w:snapToGrid w:val="0"/>
          <w:color w:val="000000" w:themeColor="text1"/>
          <w:kern w:val="32"/>
        </w:rPr>
        <w:t>114</w:t>
      </w:r>
      <w:proofErr w:type="gramEnd"/>
      <w:r w:rsidR="00775FA7" w:rsidRPr="004B044D">
        <w:rPr>
          <w:rFonts w:ascii="標楷體" w:eastAsia="標楷體" w:hAnsi="標楷體" w:hint="eastAsia"/>
          <w:snapToGrid w:val="0"/>
          <w:color w:val="000000" w:themeColor="text1"/>
          <w:kern w:val="32"/>
        </w:rPr>
        <w:t>年度執行結果，年計畫經費3億7,231萬餘元，實現數3億7,913萬餘元，節餘數475萬餘元，執行率為103.11％，另有保留數1億4,434萬餘元。</w:t>
      </w:r>
      <w:proofErr w:type="gramStart"/>
      <w:r w:rsidR="00775FA7" w:rsidRPr="004B044D">
        <w:rPr>
          <w:rFonts w:ascii="標楷體" w:eastAsia="標楷體" w:hAnsi="標楷體" w:hint="eastAsia"/>
          <w:snapToGrid w:val="0"/>
          <w:color w:val="000000" w:themeColor="text1"/>
          <w:kern w:val="32"/>
        </w:rPr>
        <w:t>惟查</w:t>
      </w:r>
      <w:proofErr w:type="gramEnd"/>
      <w:r w:rsidR="00775FA7" w:rsidRPr="004B044D">
        <w:rPr>
          <w:rFonts w:ascii="標楷體" w:eastAsia="標楷體" w:hAnsi="標楷體" w:hint="eastAsia"/>
          <w:snapToGrid w:val="0"/>
          <w:color w:val="000000" w:themeColor="text1"/>
          <w:kern w:val="32"/>
        </w:rPr>
        <w:t>，該分署未依行政院管制計畫評核作業手冊規定，將其他計畫流入數併入年計畫經費計算，加計其他計畫流入數1億5,</w:t>
      </w:r>
      <w:r w:rsidR="00775FA7" w:rsidRPr="004B044D">
        <w:rPr>
          <w:rFonts w:ascii="標楷體" w:eastAsia="標楷體" w:hAnsi="標楷體"/>
          <w:snapToGrid w:val="0"/>
          <w:color w:val="000000" w:themeColor="text1"/>
          <w:kern w:val="32"/>
        </w:rPr>
        <w:t>591</w:t>
      </w:r>
      <w:r w:rsidR="00775FA7" w:rsidRPr="004B044D">
        <w:rPr>
          <w:rFonts w:ascii="標楷體" w:eastAsia="標楷體" w:hAnsi="標楷體" w:hint="eastAsia"/>
          <w:snapToGrid w:val="0"/>
          <w:color w:val="000000" w:themeColor="text1"/>
          <w:kern w:val="32"/>
        </w:rPr>
        <w:t>萬餘元，</w:t>
      </w:r>
      <w:proofErr w:type="gramStart"/>
      <w:r w:rsidR="00775FA7" w:rsidRPr="004B044D">
        <w:rPr>
          <w:rFonts w:ascii="標楷體" w:eastAsia="標楷體" w:hAnsi="標楷體" w:hint="eastAsia"/>
          <w:snapToGrid w:val="0"/>
          <w:color w:val="000000" w:themeColor="text1"/>
          <w:kern w:val="32"/>
        </w:rPr>
        <w:t>114</w:t>
      </w:r>
      <w:proofErr w:type="gramEnd"/>
      <w:r w:rsidR="00775FA7" w:rsidRPr="004B044D">
        <w:rPr>
          <w:rFonts w:ascii="標楷體" w:eastAsia="標楷體" w:hAnsi="標楷體" w:hint="eastAsia"/>
          <w:snapToGrid w:val="0"/>
          <w:color w:val="000000" w:themeColor="text1"/>
          <w:kern w:val="32"/>
        </w:rPr>
        <w:t>年度執行率僅72.67％，致</w:t>
      </w:r>
      <w:proofErr w:type="spellStart"/>
      <w:r w:rsidR="00775FA7" w:rsidRPr="004B044D">
        <w:rPr>
          <w:rFonts w:ascii="標楷體" w:eastAsia="標楷體" w:hAnsi="標楷體" w:hint="eastAsia"/>
          <w:snapToGrid w:val="0"/>
          <w:color w:val="000000" w:themeColor="text1"/>
          <w:kern w:val="32"/>
        </w:rPr>
        <w:t>G</w:t>
      </w:r>
      <w:r w:rsidR="00775FA7" w:rsidRPr="004B044D">
        <w:rPr>
          <w:rFonts w:ascii="標楷體" w:eastAsia="標楷體" w:hAnsi="標楷體"/>
          <w:snapToGrid w:val="0"/>
          <w:color w:val="000000" w:themeColor="text1"/>
          <w:kern w:val="32"/>
        </w:rPr>
        <w:t>PMnet</w:t>
      </w:r>
      <w:proofErr w:type="spellEnd"/>
      <w:r w:rsidR="00775FA7" w:rsidRPr="004B044D">
        <w:rPr>
          <w:rFonts w:ascii="標楷體" w:eastAsia="標楷體" w:hAnsi="標楷體" w:hint="eastAsia"/>
          <w:snapToGrid w:val="0"/>
          <w:color w:val="000000" w:themeColor="text1"/>
          <w:kern w:val="32"/>
        </w:rPr>
        <w:t>呈現執行率逾1</w:t>
      </w:r>
      <w:r w:rsidR="00775FA7" w:rsidRPr="004B044D">
        <w:rPr>
          <w:rFonts w:ascii="標楷體" w:eastAsia="標楷體" w:hAnsi="標楷體"/>
          <w:snapToGrid w:val="0"/>
          <w:color w:val="000000" w:themeColor="text1"/>
          <w:kern w:val="32"/>
        </w:rPr>
        <w:t>00</w:t>
      </w:r>
      <w:r w:rsidR="00775FA7" w:rsidRPr="004B044D">
        <w:rPr>
          <w:rFonts w:ascii="標楷體" w:eastAsia="標楷體" w:hAnsi="標楷體" w:hint="eastAsia"/>
          <w:snapToGrid w:val="0"/>
          <w:color w:val="000000" w:themeColor="text1"/>
          <w:kern w:val="32"/>
        </w:rPr>
        <w:t>％，惟實際仍有大額未執行經費須辦理保留，管考資訊與實際預算執行情形顯有落差，經函請海洋委員會督促檢討改進。</w:t>
      </w:r>
      <w:r w:rsidR="00775FA7" w:rsidRPr="004B044D">
        <w:rPr>
          <w:rFonts w:ascii="標楷體" w:eastAsia="標楷體" w:hAnsi="標楷體" w:cs="細明體" w:hint="eastAsia"/>
          <w:color w:val="000000" w:themeColor="text1"/>
        </w:rPr>
        <w:t>據復：</w:t>
      </w:r>
      <w:r w:rsidR="00C20FE7" w:rsidRPr="004B044D">
        <w:rPr>
          <w:rFonts w:ascii="標楷體" w:eastAsia="標楷體" w:hAnsi="標楷體" w:hint="eastAsia"/>
          <w:bCs/>
          <w:color w:val="000000" w:themeColor="text1"/>
        </w:rPr>
        <w:t>1</w:t>
      </w:r>
      <w:r w:rsidR="0027228E">
        <w:rPr>
          <w:rFonts w:ascii="標楷體" w:eastAsia="標楷體" w:hAnsi="標楷體" w:hint="eastAsia"/>
          <w:bCs/>
          <w:color w:val="000000" w:themeColor="text1"/>
        </w:rPr>
        <w:t>.</w:t>
      </w:r>
      <w:r w:rsidR="00C20FE7" w:rsidRPr="004B044D">
        <w:rPr>
          <w:rFonts w:ascii="標楷體" w:eastAsia="標楷體" w:hAnsi="標楷體" w:cs="細明體" w:hint="eastAsia"/>
          <w:color w:val="000000" w:themeColor="text1"/>
        </w:rPr>
        <w:t>106年辦理先期規劃，受限於天候及外海探</w:t>
      </w:r>
      <w:proofErr w:type="gramStart"/>
      <w:r w:rsidR="00C20FE7" w:rsidRPr="004B044D">
        <w:rPr>
          <w:rFonts w:ascii="標楷體" w:eastAsia="標楷體" w:hAnsi="標楷體" w:cs="細明體" w:hint="eastAsia"/>
          <w:color w:val="000000" w:themeColor="text1"/>
        </w:rPr>
        <w:t>勘</w:t>
      </w:r>
      <w:proofErr w:type="gramEnd"/>
      <w:r w:rsidR="00C20FE7" w:rsidRPr="004B044D">
        <w:rPr>
          <w:rFonts w:ascii="標楷體" w:eastAsia="標楷體" w:hAnsi="標楷體" w:cs="細明體" w:hint="eastAsia"/>
          <w:color w:val="000000" w:themeColor="text1"/>
        </w:rPr>
        <w:t>條件，未能精</w:t>
      </w:r>
      <w:proofErr w:type="gramStart"/>
      <w:r w:rsidR="00C20FE7" w:rsidRPr="004B044D">
        <w:rPr>
          <w:rFonts w:ascii="標楷體" w:eastAsia="標楷體" w:hAnsi="標楷體" w:cs="細明體" w:hint="eastAsia"/>
          <w:color w:val="000000" w:themeColor="text1"/>
        </w:rPr>
        <w:t>準</w:t>
      </w:r>
      <w:proofErr w:type="gramEnd"/>
      <w:r w:rsidR="00C20FE7" w:rsidRPr="004B044D">
        <w:rPr>
          <w:rFonts w:ascii="標楷體" w:eastAsia="標楷體" w:hAnsi="標楷體" w:cs="細明體" w:hint="eastAsia"/>
          <w:color w:val="000000" w:themeColor="text1"/>
        </w:rPr>
        <w:t>掌握地質狀況，為確保碼頭結構安全及符合實際勤務需求，</w:t>
      </w:r>
      <w:proofErr w:type="gramStart"/>
      <w:r w:rsidR="00C20FE7" w:rsidRPr="004B044D">
        <w:rPr>
          <w:rFonts w:ascii="標楷體" w:eastAsia="標楷體" w:hAnsi="標楷體" w:cs="細明體" w:hint="eastAsia"/>
          <w:color w:val="000000" w:themeColor="text1"/>
        </w:rPr>
        <w:t>爰</w:t>
      </w:r>
      <w:proofErr w:type="gramEnd"/>
      <w:r w:rsidR="00C20FE7" w:rsidRPr="004B044D">
        <w:rPr>
          <w:rFonts w:ascii="標楷體" w:eastAsia="標楷體" w:hAnsi="標楷體" w:cs="細明體" w:hint="eastAsia"/>
          <w:color w:val="000000" w:themeColor="text1"/>
        </w:rPr>
        <w:t>辦理計畫修正作業，將督促艦隊分署爾後</w:t>
      </w:r>
      <w:proofErr w:type="gramStart"/>
      <w:r w:rsidR="00C20FE7" w:rsidRPr="004B044D">
        <w:rPr>
          <w:rFonts w:ascii="標楷體" w:eastAsia="標楷體" w:hAnsi="標楷體" w:cs="細明體" w:hint="eastAsia"/>
          <w:color w:val="000000" w:themeColor="text1"/>
        </w:rPr>
        <w:t>辦理類案計畫</w:t>
      </w:r>
      <w:proofErr w:type="gramEnd"/>
      <w:r w:rsidR="00C20FE7" w:rsidRPr="004B044D">
        <w:rPr>
          <w:rFonts w:ascii="標楷體" w:eastAsia="標楷體" w:hAnsi="標楷體" w:cs="細明體" w:hint="eastAsia"/>
          <w:color w:val="000000" w:themeColor="text1"/>
        </w:rPr>
        <w:t>於先期規劃或專案管理招標前，將「水下文化資產調查」列為必要之檢核與評估項目，以提升計畫執行之周延性；考量東沙分隊進駐後之實際勤務遂行，</w:t>
      </w:r>
      <w:proofErr w:type="gramStart"/>
      <w:r w:rsidR="00C20FE7" w:rsidRPr="004B044D">
        <w:rPr>
          <w:rFonts w:ascii="標楷體" w:eastAsia="標楷體" w:hAnsi="標楷體" w:cs="細明體" w:hint="eastAsia"/>
          <w:color w:val="000000" w:themeColor="text1"/>
        </w:rPr>
        <w:t>將駐用組合屋</w:t>
      </w:r>
      <w:proofErr w:type="gramEnd"/>
      <w:r w:rsidR="00C20FE7" w:rsidRPr="004B044D">
        <w:rPr>
          <w:rFonts w:ascii="標楷體" w:eastAsia="標楷體" w:hAnsi="標楷體" w:cs="細明體" w:hint="eastAsia"/>
          <w:color w:val="000000" w:themeColor="text1"/>
        </w:rPr>
        <w:t>納入統包工程，業於115年6月11日取得建造執照，後續將定期召開工程督導會議，確保勤務支援設施如期如質完工；另第2次計畫修正作業刻由海洋委員會審查中，將積極追蹤審查進度；</w:t>
      </w:r>
      <w:r w:rsidR="0027228E" w:rsidRPr="004B044D">
        <w:rPr>
          <w:rFonts w:ascii="標楷體" w:eastAsia="標楷體" w:hAnsi="標楷體" w:hint="eastAsia"/>
          <w:bCs/>
          <w:color w:val="000000" w:themeColor="text1"/>
        </w:rPr>
        <w:t xml:space="preserve"> </w:t>
      </w:r>
      <w:r w:rsidR="00C20FE7" w:rsidRPr="004B044D">
        <w:rPr>
          <w:rFonts w:ascii="標楷體" w:eastAsia="標楷體" w:hAnsi="標楷體" w:hint="eastAsia"/>
          <w:bCs/>
          <w:color w:val="000000" w:themeColor="text1"/>
        </w:rPr>
        <w:t>2</w:t>
      </w:r>
      <w:r w:rsidR="0027228E">
        <w:rPr>
          <w:rFonts w:ascii="標楷體" w:eastAsia="標楷體" w:hAnsi="標楷體" w:hint="eastAsia"/>
          <w:bCs/>
          <w:color w:val="000000" w:themeColor="text1"/>
        </w:rPr>
        <w:t>.</w:t>
      </w:r>
      <w:r w:rsidR="00C20FE7" w:rsidRPr="004B044D">
        <w:rPr>
          <w:rFonts w:ascii="標楷體" w:eastAsia="標楷體" w:hAnsi="標楷體" w:cs="細明體" w:hint="eastAsia"/>
          <w:color w:val="000000" w:themeColor="text1"/>
        </w:rPr>
        <w:t>艦隊分署已責成承辦人員，爾後於</w:t>
      </w:r>
      <w:proofErr w:type="spellStart"/>
      <w:r w:rsidR="00C20FE7" w:rsidRPr="004B044D">
        <w:rPr>
          <w:rFonts w:ascii="標楷體" w:eastAsia="標楷體" w:hAnsi="標楷體" w:cs="細明體" w:hint="eastAsia"/>
          <w:color w:val="000000" w:themeColor="text1"/>
        </w:rPr>
        <w:t>GPMnet</w:t>
      </w:r>
      <w:proofErr w:type="spellEnd"/>
      <w:r w:rsidR="00C20FE7" w:rsidRPr="004B044D">
        <w:rPr>
          <w:rFonts w:ascii="標楷體" w:eastAsia="標楷體" w:hAnsi="標楷體" w:cs="細明體" w:hint="eastAsia"/>
          <w:color w:val="000000" w:themeColor="text1"/>
        </w:rPr>
        <w:t>辦理各項管考數據及年度經費執行情形填報前，應確實依行政院管制計畫評核作業手冊規定，將填報數據與主計單位之實際帳</w:t>
      </w:r>
      <w:proofErr w:type="gramStart"/>
      <w:r w:rsidR="00C20FE7" w:rsidRPr="004B044D">
        <w:rPr>
          <w:rFonts w:ascii="標楷體" w:eastAsia="標楷體" w:hAnsi="標楷體" w:cs="細明體" w:hint="eastAsia"/>
          <w:color w:val="000000" w:themeColor="text1"/>
        </w:rPr>
        <w:t>務</w:t>
      </w:r>
      <w:proofErr w:type="gramEnd"/>
      <w:r w:rsidR="00C20FE7" w:rsidRPr="004B044D">
        <w:rPr>
          <w:rFonts w:ascii="標楷體" w:eastAsia="標楷體" w:hAnsi="標楷體" w:cs="細明體" w:hint="eastAsia"/>
          <w:color w:val="000000" w:themeColor="text1"/>
        </w:rPr>
        <w:t>資料進行核對，確認數據無誤後完成系統填報，以</w:t>
      </w:r>
      <w:proofErr w:type="gramStart"/>
      <w:r w:rsidR="00C20FE7" w:rsidRPr="004B044D">
        <w:rPr>
          <w:rFonts w:ascii="標楷體" w:eastAsia="標楷體" w:hAnsi="標楷體" w:cs="細明體" w:hint="eastAsia"/>
          <w:color w:val="000000" w:themeColor="text1"/>
        </w:rPr>
        <w:t>覈</w:t>
      </w:r>
      <w:proofErr w:type="gramEnd"/>
      <w:r w:rsidR="00C20FE7" w:rsidRPr="004B044D">
        <w:rPr>
          <w:rFonts w:ascii="標楷體" w:eastAsia="標楷體" w:hAnsi="標楷體" w:cs="細明體" w:hint="eastAsia"/>
          <w:color w:val="000000" w:themeColor="text1"/>
        </w:rPr>
        <w:t>實反映計畫實際執行情形。</w:t>
      </w:r>
    </w:p>
    <w:p w14:paraId="13892B9D" w14:textId="514C4720" w:rsidR="002C2A82" w:rsidRPr="004B044D" w:rsidRDefault="002C2A82" w:rsidP="00D55CEA">
      <w:pPr>
        <w:pStyle w:val="3012"/>
        <w:spacing w:beforeLines="20" w:before="72" w:afterLines="20" w:after="72" w:line="460" w:lineRule="exact"/>
        <w:ind w:firstLine="561"/>
        <w:rPr>
          <w:b/>
          <w:sz w:val="28"/>
          <w:szCs w:val="28"/>
        </w:rPr>
      </w:pPr>
      <w:r w:rsidRPr="004B044D">
        <w:rPr>
          <w:rFonts w:hint="eastAsia"/>
          <w:b/>
          <w:sz w:val="28"/>
          <w:szCs w:val="28"/>
        </w:rPr>
        <w:t>（</w:t>
      </w:r>
      <w:r w:rsidRPr="004B044D">
        <w:rPr>
          <w:rFonts w:cs="Times New Roman" w:hint="eastAsia"/>
          <w:b/>
          <w:bCs/>
          <w:sz w:val="28"/>
          <w:szCs w:val="28"/>
        </w:rPr>
        <w:t>五</w:t>
      </w:r>
      <w:r w:rsidRPr="004B044D">
        <w:rPr>
          <w:rFonts w:hint="eastAsia"/>
          <w:b/>
          <w:sz w:val="28"/>
          <w:szCs w:val="28"/>
        </w:rPr>
        <w:t>）　海洋保育署推動海洋污染監測與應處計畫及污染防治潔淨海洋計畫，以減少海洋廢棄物之產生與海洋污染對海洋環境生態之衝擊，惟港口</w:t>
      </w:r>
      <w:proofErr w:type="gramStart"/>
      <w:r w:rsidRPr="004B044D">
        <w:rPr>
          <w:rFonts w:hint="eastAsia"/>
          <w:b/>
          <w:sz w:val="28"/>
          <w:szCs w:val="28"/>
        </w:rPr>
        <w:t>底泥專用</w:t>
      </w:r>
      <w:proofErr w:type="gramEnd"/>
      <w:r w:rsidRPr="004B044D">
        <w:rPr>
          <w:rFonts w:hint="eastAsia"/>
          <w:b/>
          <w:sz w:val="28"/>
          <w:szCs w:val="28"/>
        </w:rPr>
        <w:t>品質標準尚在</w:t>
      </w:r>
      <w:proofErr w:type="gramStart"/>
      <w:r w:rsidRPr="004B044D">
        <w:rPr>
          <w:rFonts w:hint="eastAsia"/>
          <w:b/>
          <w:sz w:val="28"/>
          <w:szCs w:val="28"/>
        </w:rPr>
        <w:t>研</w:t>
      </w:r>
      <w:proofErr w:type="gramEnd"/>
      <w:r w:rsidRPr="004B044D">
        <w:rPr>
          <w:rFonts w:hint="eastAsia"/>
          <w:b/>
          <w:sz w:val="28"/>
          <w:szCs w:val="28"/>
        </w:rPr>
        <w:t>擬</w:t>
      </w:r>
      <w:r w:rsidR="006812CD" w:rsidRPr="004B044D">
        <w:rPr>
          <w:rFonts w:hint="eastAsia"/>
          <w:b/>
          <w:sz w:val="28"/>
          <w:szCs w:val="28"/>
        </w:rPr>
        <w:t>，</w:t>
      </w:r>
      <w:r w:rsidRPr="004B044D">
        <w:rPr>
          <w:rFonts w:hint="eastAsia"/>
          <w:b/>
          <w:sz w:val="28"/>
          <w:szCs w:val="28"/>
        </w:rPr>
        <w:t>水質</w:t>
      </w:r>
      <w:proofErr w:type="gramStart"/>
      <w:r w:rsidR="007F0C46" w:rsidRPr="004B044D">
        <w:rPr>
          <w:rFonts w:hint="eastAsia"/>
          <w:b/>
          <w:sz w:val="28"/>
          <w:szCs w:val="28"/>
        </w:rPr>
        <w:t>及底泥</w:t>
      </w:r>
      <w:r w:rsidRPr="004B044D">
        <w:rPr>
          <w:rFonts w:hint="eastAsia"/>
          <w:b/>
          <w:sz w:val="28"/>
          <w:szCs w:val="28"/>
        </w:rPr>
        <w:t>檢測作業間有檢測</w:t>
      </w:r>
      <w:proofErr w:type="gramEnd"/>
      <w:r w:rsidRPr="004B044D">
        <w:rPr>
          <w:rFonts w:hint="eastAsia"/>
          <w:b/>
          <w:sz w:val="28"/>
          <w:szCs w:val="28"/>
        </w:rPr>
        <w:t>率偏低或未辦理檢測作業</w:t>
      </w:r>
      <w:r w:rsidR="00666CB8" w:rsidRPr="004B044D">
        <w:rPr>
          <w:rFonts w:hint="eastAsia"/>
          <w:b/>
          <w:sz w:val="28"/>
          <w:szCs w:val="28"/>
        </w:rPr>
        <w:t>情事</w:t>
      </w:r>
      <w:r w:rsidR="006812CD" w:rsidRPr="004B044D">
        <w:rPr>
          <w:rFonts w:hint="eastAsia"/>
          <w:b/>
          <w:sz w:val="28"/>
          <w:szCs w:val="28"/>
        </w:rPr>
        <w:t>，又</w:t>
      </w:r>
      <w:r w:rsidRPr="004B044D">
        <w:rPr>
          <w:rFonts w:hint="eastAsia"/>
          <w:b/>
          <w:sz w:val="28"/>
          <w:szCs w:val="28"/>
        </w:rPr>
        <w:t>部分機關未定期清點保養或未備足海洋污染應變資材</w:t>
      </w:r>
      <w:r w:rsidR="006812CD" w:rsidRPr="004B044D">
        <w:rPr>
          <w:rFonts w:hint="eastAsia"/>
          <w:b/>
          <w:sz w:val="28"/>
          <w:szCs w:val="28"/>
        </w:rPr>
        <w:t>等</w:t>
      </w:r>
      <w:r w:rsidRPr="004B044D">
        <w:rPr>
          <w:rFonts w:hint="eastAsia"/>
          <w:b/>
          <w:sz w:val="28"/>
          <w:szCs w:val="28"/>
        </w:rPr>
        <w:t>，允宜</w:t>
      </w:r>
      <w:proofErr w:type="gramStart"/>
      <w:r w:rsidRPr="004B044D">
        <w:rPr>
          <w:rFonts w:hint="eastAsia"/>
          <w:b/>
          <w:sz w:val="28"/>
          <w:szCs w:val="28"/>
        </w:rPr>
        <w:t>研</w:t>
      </w:r>
      <w:proofErr w:type="gramEnd"/>
      <w:r w:rsidRPr="004B044D">
        <w:rPr>
          <w:rFonts w:hint="eastAsia"/>
          <w:b/>
          <w:sz w:val="28"/>
          <w:szCs w:val="28"/>
        </w:rPr>
        <w:t>謀改善。</w:t>
      </w:r>
    </w:p>
    <w:p w14:paraId="105AE3A1" w14:textId="6E7F7E2C" w:rsidR="002C2A82" w:rsidRPr="004B044D" w:rsidRDefault="002C2A82" w:rsidP="00A37301">
      <w:pPr>
        <w:pStyle w:val="3012"/>
        <w:spacing w:line="468" w:lineRule="exact"/>
        <w:ind w:firstLine="480"/>
      </w:pPr>
      <w:r w:rsidRPr="004B044D">
        <w:rPr>
          <w:rFonts w:hint="eastAsia"/>
        </w:rPr>
        <w:t>海洋保育署為確保海域環境品質，</w:t>
      </w:r>
      <w:r w:rsidR="00C61122" w:rsidRPr="004B044D">
        <w:rPr>
          <w:rFonts w:hint="eastAsia"/>
        </w:rPr>
        <w:t>推動</w:t>
      </w:r>
      <w:r w:rsidRPr="004B044D">
        <w:rPr>
          <w:rFonts w:hint="eastAsia"/>
        </w:rPr>
        <w:t>「海洋污染監測與應處計畫」（</w:t>
      </w:r>
      <w:r w:rsidRPr="004B044D">
        <w:t>109至112年度）及「污染防治潔淨海洋計畫」（113至116年度），</w:t>
      </w:r>
      <w:r w:rsidR="00C61122" w:rsidRPr="004B044D">
        <w:t>截至</w:t>
      </w:r>
      <w:proofErr w:type="gramStart"/>
      <w:r w:rsidR="00C61122" w:rsidRPr="004B044D">
        <w:t>114</w:t>
      </w:r>
      <w:proofErr w:type="gramEnd"/>
      <w:r w:rsidR="00C61122" w:rsidRPr="004B044D">
        <w:t>年度已編列預算8億8,707萬餘元，累計實現數8億5,110萬餘元，實現率95.95％</w:t>
      </w:r>
      <w:r w:rsidR="00C61122" w:rsidRPr="004B044D">
        <w:rPr>
          <w:rFonts w:hint="eastAsia"/>
        </w:rPr>
        <w:t>，</w:t>
      </w:r>
      <w:r w:rsidRPr="004B044D">
        <w:t>期以精進海域環境監測、提升</w:t>
      </w:r>
      <w:proofErr w:type="gramStart"/>
      <w:r w:rsidRPr="004B044D">
        <w:t>海污應</w:t>
      </w:r>
      <w:proofErr w:type="gramEnd"/>
      <w:r w:rsidRPr="004B044D">
        <w:t>處量能及</w:t>
      </w:r>
      <w:proofErr w:type="gramStart"/>
      <w:r w:rsidRPr="004B044D">
        <w:t>強化海廢治理</w:t>
      </w:r>
      <w:proofErr w:type="gramEnd"/>
      <w:r w:rsidRPr="004B044D">
        <w:t>等工作項目，有效減少海洋廢棄物之產生與海洋污染對海洋環境生態之衝擊。經查執行情形，核有下列事項</w:t>
      </w:r>
      <w:r w:rsidRPr="004B044D">
        <w:rPr>
          <w:rFonts w:hint="eastAsia"/>
        </w:rPr>
        <w:t>：</w:t>
      </w:r>
    </w:p>
    <w:p w14:paraId="09DB56CE" w14:textId="3F87D732" w:rsidR="002C2A82" w:rsidRPr="004B044D" w:rsidRDefault="002C2A82" w:rsidP="00A37301">
      <w:pPr>
        <w:pStyle w:val="3012"/>
        <w:spacing w:line="484" w:lineRule="exact"/>
        <w:ind w:firstLineChars="450" w:firstLine="1081"/>
        <w:rPr>
          <w:rFonts w:cs="Times New Roman"/>
        </w:rPr>
      </w:pPr>
      <w:r w:rsidRPr="004B044D">
        <w:rPr>
          <w:rFonts w:hint="eastAsia"/>
          <w:b/>
          <w:bCs/>
          <w:kern w:val="0"/>
        </w:rPr>
        <w:lastRenderedPageBreak/>
        <w:t xml:space="preserve">1.　</w:t>
      </w:r>
      <w:r w:rsidRPr="004B044D">
        <w:rPr>
          <w:rFonts w:hint="eastAsia"/>
          <w:b/>
          <w:bCs/>
        </w:rPr>
        <w:t>海洋保育署為落實各類港口海域環境水質</w:t>
      </w:r>
      <w:proofErr w:type="gramStart"/>
      <w:r w:rsidRPr="004B044D">
        <w:rPr>
          <w:rFonts w:hint="eastAsia"/>
          <w:b/>
          <w:bCs/>
        </w:rPr>
        <w:t>及底泥監測</w:t>
      </w:r>
      <w:proofErr w:type="gramEnd"/>
      <w:r w:rsidRPr="004B044D">
        <w:rPr>
          <w:rFonts w:hint="eastAsia"/>
          <w:b/>
          <w:bCs/>
        </w:rPr>
        <w:t>，已依海洋污染防治法授權訂定相關監測子法及</w:t>
      </w:r>
      <w:proofErr w:type="gramStart"/>
      <w:r w:rsidRPr="004B044D">
        <w:rPr>
          <w:rFonts w:hint="eastAsia"/>
          <w:b/>
          <w:bCs/>
        </w:rPr>
        <w:t>採</w:t>
      </w:r>
      <w:proofErr w:type="gramEnd"/>
      <w:r w:rsidRPr="004B044D">
        <w:rPr>
          <w:rFonts w:hint="eastAsia"/>
          <w:b/>
          <w:bCs/>
        </w:rPr>
        <w:t>樣指引，惟港口</w:t>
      </w:r>
      <w:proofErr w:type="gramStart"/>
      <w:r w:rsidRPr="004B044D">
        <w:rPr>
          <w:rFonts w:hint="eastAsia"/>
          <w:b/>
          <w:bCs/>
        </w:rPr>
        <w:t>底泥專用</w:t>
      </w:r>
      <w:proofErr w:type="gramEnd"/>
      <w:r w:rsidRPr="004B044D">
        <w:rPr>
          <w:rFonts w:hint="eastAsia"/>
          <w:b/>
          <w:bCs/>
        </w:rPr>
        <w:t>品質標準尚在</w:t>
      </w:r>
      <w:proofErr w:type="gramStart"/>
      <w:r w:rsidRPr="004B044D">
        <w:rPr>
          <w:rFonts w:hint="eastAsia"/>
          <w:b/>
          <w:bCs/>
        </w:rPr>
        <w:t>研</w:t>
      </w:r>
      <w:proofErr w:type="gramEnd"/>
      <w:r w:rsidRPr="004B044D">
        <w:rPr>
          <w:rFonts w:hint="eastAsia"/>
          <w:b/>
          <w:bCs/>
        </w:rPr>
        <w:t>擬；水質</w:t>
      </w:r>
      <w:proofErr w:type="gramStart"/>
      <w:r w:rsidRPr="004B044D">
        <w:rPr>
          <w:rFonts w:hint="eastAsia"/>
          <w:b/>
          <w:bCs/>
        </w:rPr>
        <w:t>及底泥檢測</w:t>
      </w:r>
      <w:proofErr w:type="gramEnd"/>
      <w:r w:rsidRPr="004B044D">
        <w:rPr>
          <w:rFonts w:hint="eastAsia"/>
          <w:b/>
          <w:bCs/>
        </w:rPr>
        <w:t>作業，</w:t>
      </w:r>
      <w:proofErr w:type="gramStart"/>
      <w:r w:rsidRPr="004B044D">
        <w:rPr>
          <w:rFonts w:hint="eastAsia"/>
          <w:b/>
          <w:bCs/>
        </w:rPr>
        <w:t>間有年度</w:t>
      </w:r>
      <w:proofErr w:type="gramEnd"/>
      <w:r w:rsidRPr="004B044D">
        <w:rPr>
          <w:rFonts w:hint="eastAsia"/>
          <w:b/>
          <w:bCs/>
        </w:rPr>
        <w:t>檢測率偏低或未辦理檢測作業等情</w:t>
      </w:r>
      <w:r w:rsidRPr="004B044D">
        <w:rPr>
          <w:rFonts w:cs="Times New Roman" w:hint="eastAsia"/>
          <w:b/>
        </w:rPr>
        <w:t>：</w:t>
      </w:r>
      <w:r w:rsidRPr="004B044D">
        <w:rPr>
          <w:rFonts w:cs="Times New Roman" w:hint="eastAsia"/>
        </w:rPr>
        <w:t>政府為落實各類港口之海域環境監測及污染防治，</w:t>
      </w:r>
      <w:r w:rsidRPr="004B044D">
        <w:rPr>
          <w:rFonts w:hint="eastAsia"/>
          <w:bCs/>
          <w:szCs w:val="32"/>
        </w:rPr>
        <w:t>修正海洋污染防治法</w:t>
      </w:r>
      <w:r w:rsidR="00136782" w:rsidRPr="004B044D">
        <w:rPr>
          <w:rFonts w:hint="eastAsia"/>
          <w:bCs/>
          <w:szCs w:val="32"/>
        </w:rPr>
        <w:t>、</w:t>
      </w:r>
      <w:r w:rsidRPr="004B044D">
        <w:rPr>
          <w:rFonts w:hint="eastAsia"/>
          <w:bCs/>
          <w:szCs w:val="32"/>
        </w:rPr>
        <w:t>海域環境監測及監測站設置辦法，</w:t>
      </w:r>
      <w:r w:rsidRPr="004B044D">
        <w:rPr>
          <w:bCs/>
          <w:szCs w:val="32"/>
        </w:rPr>
        <w:t>增訂各類港口管理機關及事業機構對港區水質</w:t>
      </w:r>
      <w:proofErr w:type="gramStart"/>
      <w:r w:rsidRPr="004B044D">
        <w:rPr>
          <w:bCs/>
          <w:szCs w:val="32"/>
        </w:rPr>
        <w:t>及底泥檢測</w:t>
      </w:r>
      <w:proofErr w:type="gramEnd"/>
      <w:r w:rsidRPr="004B044D">
        <w:rPr>
          <w:bCs/>
          <w:szCs w:val="32"/>
        </w:rPr>
        <w:t>管理之規定</w:t>
      </w:r>
      <w:r w:rsidRPr="004B044D">
        <w:rPr>
          <w:rFonts w:hint="eastAsia"/>
          <w:bCs/>
          <w:szCs w:val="32"/>
        </w:rPr>
        <w:t>，並</w:t>
      </w:r>
      <w:r w:rsidRPr="004B044D">
        <w:rPr>
          <w:bCs/>
          <w:szCs w:val="32"/>
        </w:rPr>
        <w:t>於海洋保育署網站公告海域環境水質</w:t>
      </w:r>
      <w:proofErr w:type="gramStart"/>
      <w:r w:rsidRPr="004B044D">
        <w:rPr>
          <w:bCs/>
          <w:szCs w:val="32"/>
        </w:rPr>
        <w:t>採樣及</w:t>
      </w:r>
      <w:proofErr w:type="gramEnd"/>
      <w:r w:rsidRPr="004B044D">
        <w:rPr>
          <w:bCs/>
          <w:szCs w:val="32"/>
        </w:rPr>
        <w:t>檢測技術指引（114年12月修正）</w:t>
      </w:r>
      <w:r w:rsidR="00136782" w:rsidRPr="004B044D">
        <w:rPr>
          <w:rFonts w:hint="eastAsia"/>
          <w:bCs/>
          <w:szCs w:val="32"/>
        </w:rPr>
        <w:t>，暨</w:t>
      </w:r>
      <w:r w:rsidRPr="004B044D">
        <w:rPr>
          <w:bCs/>
          <w:szCs w:val="32"/>
        </w:rPr>
        <w:t>港口環境底泥</w:t>
      </w:r>
      <w:proofErr w:type="gramStart"/>
      <w:r w:rsidRPr="004B044D">
        <w:rPr>
          <w:bCs/>
          <w:szCs w:val="32"/>
        </w:rPr>
        <w:t>採樣及</w:t>
      </w:r>
      <w:proofErr w:type="gramEnd"/>
      <w:r w:rsidRPr="004B044D">
        <w:rPr>
          <w:bCs/>
          <w:szCs w:val="32"/>
        </w:rPr>
        <w:t>檢測技術指引，供公私部門執行海域水質監測及</w:t>
      </w:r>
      <w:proofErr w:type="gramStart"/>
      <w:r w:rsidRPr="004B044D">
        <w:rPr>
          <w:bCs/>
          <w:szCs w:val="32"/>
        </w:rPr>
        <w:t>港口底泥監測</w:t>
      </w:r>
      <w:proofErr w:type="gramEnd"/>
      <w:r w:rsidRPr="004B044D">
        <w:rPr>
          <w:bCs/>
          <w:szCs w:val="32"/>
        </w:rPr>
        <w:t>作業之參考</w:t>
      </w:r>
      <w:r w:rsidRPr="004B044D">
        <w:rPr>
          <w:rFonts w:cs="Times New Roman" w:hint="eastAsia"/>
        </w:rPr>
        <w:t>。經查海域環境監測情形，核有：（1）海洋保育署對於海域環境水質檢測結果，已訂定海域環境分類及海洋環境品質標準，可供判別數值是否符合標準範圍，至有關</w:t>
      </w:r>
      <w:proofErr w:type="gramStart"/>
      <w:r w:rsidRPr="004B044D">
        <w:rPr>
          <w:rFonts w:cs="Times New Roman" w:hint="eastAsia"/>
        </w:rPr>
        <w:t>港口底泥檢測</w:t>
      </w:r>
      <w:proofErr w:type="gramEnd"/>
      <w:r w:rsidRPr="004B044D">
        <w:rPr>
          <w:rFonts w:cs="Times New Roman" w:hint="eastAsia"/>
        </w:rPr>
        <w:t>結果，則尚未訂定相關檢測項目之品質標準，仍參考沿用</w:t>
      </w:r>
      <w:proofErr w:type="gramStart"/>
      <w:r w:rsidRPr="004B044D">
        <w:rPr>
          <w:rFonts w:cs="Times New Roman" w:hint="eastAsia"/>
        </w:rPr>
        <w:t>環境部依土壤</w:t>
      </w:r>
      <w:proofErr w:type="gramEnd"/>
      <w:r w:rsidRPr="004B044D">
        <w:rPr>
          <w:rFonts w:cs="Times New Roman" w:hint="eastAsia"/>
        </w:rPr>
        <w:t>及地下水污染整治法</w:t>
      </w:r>
      <w:r w:rsidR="00666CB8" w:rsidRPr="004B044D">
        <w:rPr>
          <w:rFonts w:cs="Times New Roman" w:hint="eastAsia"/>
        </w:rPr>
        <w:t>所</w:t>
      </w:r>
      <w:proofErr w:type="gramStart"/>
      <w:r w:rsidR="00666CB8" w:rsidRPr="004B044D">
        <w:rPr>
          <w:rFonts w:cs="Times New Roman" w:hint="eastAsia"/>
        </w:rPr>
        <w:t>訂</w:t>
      </w:r>
      <w:r w:rsidRPr="004B044D">
        <w:rPr>
          <w:rFonts w:cs="Times New Roman" w:hint="eastAsia"/>
        </w:rPr>
        <w:t>底泥</w:t>
      </w:r>
      <w:proofErr w:type="gramEnd"/>
      <w:r w:rsidRPr="004B044D">
        <w:rPr>
          <w:rFonts w:cs="Times New Roman" w:hint="eastAsia"/>
        </w:rPr>
        <w:t>品質指標之分類管理及用途限制辦法，惟內陸水域與港口</w:t>
      </w:r>
      <w:proofErr w:type="gramStart"/>
      <w:r w:rsidRPr="004B044D">
        <w:rPr>
          <w:rFonts w:cs="Times New Roman" w:hint="eastAsia"/>
        </w:rPr>
        <w:t>海域底泥之</w:t>
      </w:r>
      <w:proofErr w:type="gramEnd"/>
      <w:r w:rsidRPr="004B044D">
        <w:rPr>
          <w:rFonts w:cs="Times New Roman" w:hint="eastAsia"/>
        </w:rPr>
        <w:t>污染物質及背景值有別，倘長期沿用內陸</w:t>
      </w:r>
      <w:proofErr w:type="gramStart"/>
      <w:r w:rsidRPr="004B044D">
        <w:rPr>
          <w:rFonts w:cs="Times New Roman" w:hint="eastAsia"/>
        </w:rPr>
        <w:t>水域底泥品質</w:t>
      </w:r>
      <w:proofErr w:type="gramEnd"/>
      <w:r w:rsidRPr="004B044D">
        <w:rPr>
          <w:rFonts w:cs="Times New Roman" w:hint="eastAsia"/>
        </w:rPr>
        <w:t>標準，恐不利落實科學化污染管制；（2）</w:t>
      </w:r>
      <w:r w:rsidRPr="004B044D">
        <w:rPr>
          <w:rFonts w:cs="Times New Roman"/>
        </w:rPr>
        <w:t>19個市縣政府辦理漁港區水質</w:t>
      </w:r>
      <w:proofErr w:type="gramStart"/>
      <w:r w:rsidRPr="004B044D">
        <w:rPr>
          <w:rFonts w:cs="Times New Roman"/>
        </w:rPr>
        <w:t>及底泥檢測</w:t>
      </w:r>
      <w:proofErr w:type="gramEnd"/>
      <w:r w:rsidRPr="004B044D">
        <w:rPr>
          <w:rFonts w:cs="Times New Roman" w:hint="eastAsia"/>
        </w:rPr>
        <w:t>，</w:t>
      </w:r>
      <w:r w:rsidRPr="004B044D">
        <w:rPr>
          <w:rFonts w:cs="Times New Roman"/>
        </w:rPr>
        <w:t>其中水質檢測率低於整體</w:t>
      </w:r>
      <w:r w:rsidR="00772579" w:rsidRPr="004B044D">
        <w:rPr>
          <w:rFonts w:cs="Times New Roman" w:hint="eastAsia"/>
        </w:rPr>
        <w:t>平均值</w:t>
      </w:r>
      <w:r w:rsidRPr="004B044D">
        <w:rPr>
          <w:rFonts w:cs="Times New Roman"/>
        </w:rPr>
        <w:t>者</w:t>
      </w:r>
      <w:r w:rsidR="00D07459" w:rsidRPr="004B044D">
        <w:rPr>
          <w:rFonts w:cs="Times New Roman" w:hint="eastAsia"/>
        </w:rPr>
        <w:t>，</w:t>
      </w:r>
      <w:r w:rsidRPr="004B044D">
        <w:rPr>
          <w:rFonts w:cs="Times New Roman"/>
        </w:rPr>
        <w:t>計有</w:t>
      </w:r>
      <w:r w:rsidR="00C535DB" w:rsidRPr="004B044D">
        <w:rPr>
          <w:rFonts w:cs="Times New Roman"/>
        </w:rPr>
        <w:t>新北市、基隆市、</w:t>
      </w:r>
      <w:r w:rsidRPr="004B044D">
        <w:rPr>
          <w:rFonts w:cs="Times New Roman"/>
        </w:rPr>
        <w:t>宜蘭縣、嘉義縣、屏東縣、</w:t>
      </w:r>
      <w:proofErr w:type="gramStart"/>
      <w:r w:rsidRPr="004B044D">
        <w:rPr>
          <w:rFonts w:cs="Times New Roman"/>
        </w:rPr>
        <w:t>臺</w:t>
      </w:r>
      <w:proofErr w:type="gramEnd"/>
      <w:r w:rsidRPr="004B044D">
        <w:rPr>
          <w:rFonts w:cs="Times New Roman"/>
        </w:rPr>
        <w:t>東縣及澎湖縣等7個市縣政府；</w:t>
      </w:r>
      <w:proofErr w:type="gramStart"/>
      <w:r w:rsidRPr="004B044D">
        <w:rPr>
          <w:rFonts w:cs="Times New Roman"/>
        </w:rPr>
        <w:t>底泥檢測</w:t>
      </w:r>
      <w:proofErr w:type="gramEnd"/>
      <w:r w:rsidRPr="004B044D">
        <w:rPr>
          <w:rFonts w:cs="Times New Roman"/>
        </w:rPr>
        <w:t>率低於整體</w:t>
      </w:r>
      <w:r w:rsidR="00772579" w:rsidRPr="004B044D">
        <w:rPr>
          <w:rFonts w:cs="Times New Roman" w:hint="eastAsia"/>
        </w:rPr>
        <w:t>平均值</w:t>
      </w:r>
      <w:r w:rsidRPr="004B044D">
        <w:rPr>
          <w:rFonts w:cs="Times New Roman" w:hint="eastAsia"/>
        </w:rPr>
        <w:t>或未檢測者</w:t>
      </w:r>
      <w:r w:rsidR="00D07459" w:rsidRPr="004B044D">
        <w:rPr>
          <w:rFonts w:cs="Times New Roman" w:hint="eastAsia"/>
        </w:rPr>
        <w:t>，</w:t>
      </w:r>
      <w:r w:rsidRPr="004B044D">
        <w:rPr>
          <w:rFonts w:cs="Times New Roman"/>
        </w:rPr>
        <w:t>計有新北市、</w:t>
      </w:r>
      <w:proofErr w:type="gramStart"/>
      <w:r w:rsidR="00C535DB" w:rsidRPr="004B044D">
        <w:rPr>
          <w:rFonts w:cs="Times New Roman"/>
        </w:rPr>
        <w:t>臺</w:t>
      </w:r>
      <w:proofErr w:type="gramEnd"/>
      <w:r w:rsidR="00C535DB" w:rsidRPr="004B044D">
        <w:rPr>
          <w:rFonts w:cs="Times New Roman"/>
        </w:rPr>
        <w:t>南市、</w:t>
      </w:r>
      <w:r w:rsidRPr="004B044D">
        <w:rPr>
          <w:rFonts w:cs="Times New Roman"/>
        </w:rPr>
        <w:t>新竹市、嘉義縣、屏東縣、</w:t>
      </w:r>
      <w:proofErr w:type="gramStart"/>
      <w:r w:rsidRPr="004B044D">
        <w:rPr>
          <w:rFonts w:cs="Times New Roman"/>
        </w:rPr>
        <w:t>臺</w:t>
      </w:r>
      <w:proofErr w:type="gramEnd"/>
      <w:r w:rsidRPr="004B044D">
        <w:rPr>
          <w:rFonts w:cs="Times New Roman"/>
        </w:rPr>
        <w:t>東縣</w:t>
      </w:r>
      <w:r w:rsidR="00C535DB" w:rsidRPr="004B044D">
        <w:rPr>
          <w:rFonts w:cs="Times New Roman"/>
        </w:rPr>
        <w:t>及</w:t>
      </w:r>
      <w:r w:rsidRPr="004B044D">
        <w:rPr>
          <w:rFonts w:cs="Times New Roman"/>
        </w:rPr>
        <w:t>澎湖縣等7個市縣政府</w:t>
      </w:r>
      <w:r w:rsidRPr="004B044D">
        <w:rPr>
          <w:rFonts w:cs="Times New Roman" w:hint="eastAsia"/>
        </w:rPr>
        <w:t>；（3）海洋保護區各管理機關已依</w:t>
      </w:r>
      <w:r w:rsidR="00772579" w:rsidRPr="004B044D">
        <w:rPr>
          <w:rFonts w:hint="eastAsia"/>
          <w:bCs/>
          <w:szCs w:val="32"/>
        </w:rPr>
        <w:t>海域環境監測及監測站設置辦法</w:t>
      </w:r>
      <w:r w:rsidRPr="004B044D">
        <w:rPr>
          <w:rFonts w:cs="Times New Roman" w:hint="eastAsia"/>
        </w:rPr>
        <w:t>規定陸續於各海洋保護區增設水質監測站，</w:t>
      </w:r>
      <w:r w:rsidRPr="004B044D">
        <w:rPr>
          <w:rFonts w:cs="新細明體" w:hint="eastAsia"/>
          <w:szCs w:val="32"/>
        </w:rPr>
        <w:t>惟仍有</w:t>
      </w:r>
      <w:r w:rsidRPr="004B044D">
        <w:rPr>
          <w:rFonts w:cs="新細明體"/>
          <w:szCs w:val="32"/>
        </w:rPr>
        <w:t>24處海洋保護區尚未辦理海域水質監測調查</w:t>
      </w:r>
      <w:r w:rsidRPr="004B044D">
        <w:rPr>
          <w:rFonts w:cs="新細明體" w:hint="eastAsia"/>
          <w:szCs w:val="32"/>
        </w:rPr>
        <w:t>；（4）珊瑚礁體檢區域除綠島、蘭嶼（部分）及小琉球離島地區、</w:t>
      </w:r>
      <w:proofErr w:type="gramStart"/>
      <w:r w:rsidRPr="004B044D">
        <w:rPr>
          <w:rFonts w:cs="新細明體" w:hint="eastAsia"/>
          <w:szCs w:val="32"/>
        </w:rPr>
        <w:t>東北部潮境公園</w:t>
      </w:r>
      <w:proofErr w:type="gramEnd"/>
      <w:r w:rsidRPr="004B044D">
        <w:rPr>
          <w:rFonts w:cs="新細明體" w:hint="eastAsia"/>
          <w:szCs w:val="32"/>
        </w:rPr>
        <w:t>深處，及東部成功鎮杉原</w:t>
      </w:r>
      <w:proofErr w:type="gramStart"/>
      <w:r w:rsidRPr="004B044D">
        <w:rPr>
          <w:rFonts w:cs="新細明體" w:hint="eastAsia"/>
          <w:szCs w:val="32"/>
        </w:rPr>
        <w:t>中礁有</w:t>
      </w:r>
      <w:proofErr w:type="gramEnd"/>
      <w:r w:rsidRPr="004B044D">
        <w:rPr>
          <w:rFonts w:cs="新細明體" w:hint="eastAsia"/>
          <w:szCs w:val="32"/>
        </w:rPr>
        <w:t>辦理水質調查外，餘北海岸與東北角處、東海岸、南部及</w:t>
      </w:r>
      <w:proofErr w:type="gramStart"/>
      <w:r w:rsidRPr="004B044D">
        <w:rPr>
          <w:rFonts w:cs="新細明體" w:hint="eastAsia"/>
          <w:szCs w:val="32"/>
        </w:rPr>
        <w:t>澎湖均未定期</w:t>
      </w:r>
      <w:proofErr w:type="gramEnd"/>
      <w:r w:rsidRPr="004B044D">
        <w:rPr>
          <w:rFonts w:cs="新細明體" w:hint="eastAsia"/>
          <w:szCs w:val="32"/>
        </w:rPr>
        <w:t>或長期辦理水質監測等情事。</w:t>
      </w:r>
      <w:r w:rsidRPr="004B044D">
        <w:rPr>
          <w:rFonts w:cs="Times New Roman" w:hint="eastAsia"/>
        </w:rPr>
        <w:t>經函請海洋委員會督導海洋保育署加速</w:t>
      </w:r>
      <w:proofErr w:type="gramStart"/>
      <w:r w:rsidRPr="004B044D">
        <w:rPr>
          <w:rFonts w:cs="Times New Roman" w:hint="eastAsia"/>
        </w:rPr>
        <w:t>研</w:t>
      </w:r>
      <w:proofErr w:type="gramEnd"/>
      <w:r w:rsidRPr="004B044D">
        <w:rPr>
          <w:rFonts w:cs="Times New Roman" w:hint="eastAsia"/>
        </w:rPr>
        <w:t>訂標準</w:t>
      </w:r>
      <w:r w:rsidR="00C61122" w:rsidRPr="004B044D">
        <w:rPr>
          <w:rFonts w:cs="Times New Roman" w:hint="eastAsia"/>
        </w:rPr>
        <w:t>，</w:t>
      </w:r>
      <w:r w:rsidRPr="004B044D">
        <w:rPr>
          <w:rFonts w:cs="Times New Roman" w:hint="eastAsia"/>
        </w:rPr>
        <w:t>輔導或協助市縣政府</w:t>
      </w:r>
      <w:proofErr w:type="gramStart"/>
      <w:r w:rsidRPr="004B044D">
        <w:rPr>
          <w:rFonts w:cs="Times New Roman" w:hint="eastAsia"/>
        </w:rPr>
        <w:t>妥籌適足</w:t>
      </w:r>
      <w:proofErr w:type="gramEnd"/>
      <w:r w:rsidRPr="004B044D">
        <w:rPr>
          <w:rFonts w:cs="Times New Roman" w:hint="eastAsia"/>
        </w:rPr>
        <w:t>檢測資源</w:t>
      </w:r>
      <w:r w:rsidR="00C61122" w:rsidRPr="004B044D">
        <w:rPr>
          <w:rFonts w:cs="Times New Roman" w:hint="eastAsia"/>
        </w:rPr>
        <w:t>，</w:t>
      </w:r>
      <w:r w:rsidRPr="004B044D">
        <w:rPr>
          <w:rFonts w:cs="Times New Roman" w:hint="eastAsia"/>
        </w:rPr>
        <w:t>盤點並評估補足海洋保護區之環境監測量能，以有效管控污染風險。據復：（1）</w:t>
      </w:r>
      <w:r w:rsidR="000663AE" w:rsidRPr="004B044D">
        <w:rPr>
          <w:rFonts w:cs="Times New Roman" w:hint="eastAsia"/>
        </w:rPr>
        <w:t>將依監測成果與研究資料進行滾動檢討與調整，逐步強化港</w:t>
      </w:r>
      <w:proofErr w:type="gramStart"/>
      <w:r w:rsidR="000663AE" w:rsidRPr="004B044D">
        <w:rPr>
          <w:rFonts w:cs="Times New Roman" w:hint="eastAsia"/>
        </w:rPr>
        <w:t>區底泥</w:t>
      </w:r>
      <w:proofErr w:type="gramEnd"/>
      <w:r w:rsidR="000663AE" w:rsidRPr="004B044D">
        <w:rPr>
          <w:rFonts w:cs="Times New Roman" w:hint="eastAsia"/>
        </w:rPr>
        <w:t>環境管理之適切性與實務可行性</w:t>
      </w:r>
      <w:r w:rsidR="0028409A" w:rsidRPr="004B044D">
        <w:rPr>
          <w:rFonts w:cs="Times New Roman" w:hint="eastAsia"/>
        </w:rPr>
        <w:t>；（2）將督導地方政府落實精</w:t>
      </w:r>
      <w:proofErr w:type="gramStart"/>
      <w:r w:rsidR="0028409A" w:rsidRPr="004B044D">
        <w:rPr>
          <w:rFonts w:cs="Times New Roman" w:hint="eastAsia"/>
        </w:rPr>
        <w:t>準</w:t>
      </w:r>
      <w:proofErr w:type="gramEnd"/>
      <w:r w:rsidR="0028409A" w:rsidRPr="004B044D">
        <w:rPr>
          <w:rFonts w:cs="Times New Roman" w:hint="eastAsia"/>
        </w:rPr>
        <w:t>監測，確保港區環境永續；（3）將透過跨機關合作及監測資源整合，逐步提升海洋保護區環境監測量能；（4）將持續累積監測資料，精進珊瑚礁海域環境管理機制。</w:t>
      </w:r>
    </w:p>
    <w:p w14:paraId="7C7A3952" w14:textId="0950884A" w:rsidR="00775FA7" w:rsidRPr="004B044D" w:rsidRDefault="002C2A82" w:rsidP="00A37301">
      <w:pPr>
        <w:overflowPunct w:val="0"/>
        <w:snapToGrid w:val="0"/>
        <w:spacing w:line="476" w:lineRule="exact"/>
        <w:ind w:firstLineChars="450" w:firstLine="1081"/>
        <w:jc w:val="both"/>
        <w:rPr>
          <w:rFonts w:ascii="標楷體" w:eastAsia="標楷體" w:hAnsi="標楷體"/>
          <w:b/>
          <w:bCs/>
          <w:color w:val="000000" w:themeColor="text1"/>
          <w:sz w:val="28"/>
          <w:szCs w:val="28"/>
        </w:rPr>
      </w:pPr>
      <w:r w:rsidRPr="004B044D">
        <w:rPr>
          <w:rFonts w:ascii="標楷體" w:eastAsia="標楷體" w:hAnsi="標楷體" w:hint="eastAsia"/>
          <w:b/>
          <w:color w:val="000000" w:themeColor="text1"/>
        </w:rPr>
        <w:t>2.　海洋保育署建置海洋環境管理平</w:t>
      </w:r>
      <w:proofErr w:type="gramStart"/>
      <w:r w:rsidR="00136782" w:rsidRPr="004B044D">
        <w:rPr>
          <w:rFonts w:ascii="標楷體" w:eastAsia="標楷體" w:hAnsi="標楷體" w:hint="eastAsia"/>
          <w:b/>
          <w:color w:val="000000" w:themeColor="text1"/>
        </w:rPr>
        <w:t>臺</w:t>
      </w:r>
      <w:proofErr w:type="gramEnd"/>
      <w:r w:rsidRPr="004B044D">
        <w:rPr>
          <w:rFonts w:ascii="標楷體" w:eastAsia="標楷體" w:hAnsi="標楷體" w:hint="eastAsia"/>
          <w:b/>
          <w:color w:val="000000" w:themeColor="text1"/>
        </w:rPr>
        <w:t>，統合各機關海洋污染應變資材量能資料，惟部分</w:t>
      </w:r>
      <w:r w:rsidR="00C61122" w:rsidRPr="004B044D">
        <w:rPr>
          <w:rFonts w:ascii="標楷體" w:eastAsia="標楷體" w:hAnsi="標楷體" w:hint="eastAsia"/>
          <w:b/>
          <w:color w:val="000000" w:themeColor="text1"/>
        </w:rPr>
        <w:t>市縣</w:t>
      </w:r>
      <w:r w:rsidRPr="004B044D">
        <w:rPr>
          <w:rFonts w:ascii="標楷體" w:eastAsia="標楷體" w:hAnsi="標楷體" w:hint="eastAsia"/>
          <w:b/>
          <w:color w:val="000000" w:themeColor="text1"/>
        </w:rPr>
        <w:t>政府未依考核計畫定期清點保養</w:t>
      </w:r>
      <w:proofErr w:type="gramStart"/>
      <w:r w:rsidRPr="004B044D">
        <w:rPr>
          <w:rFonts w:ascii="標楷體" w:eastAsia="標楷體" w:hAnsi="標楷體" w:hint="eastAsia"/>
          <w:b/>
          <w:color w:val="000000" w:themeColor="text1"/>
        </w:rPr>
        <w:t>資材並更新</w:t>
      </w:r>
      <w:proofErr w:type="gramEnd"/>
      <w:r w:rsidR="00136782" w:rsidRPr="004B044D">
        <w:rPr>
          <w:rFonts w:ascii="標楷體" w:eastAsia="標楷體" w:hAnsi="標楷體" w:hint="eastAsia"/>
          <w:b/>
          <w:color w:val="000000" w:themeColor="text1"/>
        </w:rPr>
        <w:t>平</w:t>
      </w:r>
      <w:proofErr w:type="gramStart"/>
      <w:r w:rsidR="00136782" w:rsidRPr="004B044D">
        <w:rPr>
          <w:rFonts w:ascii="標楷體" w:eastAsia="標楷體" w:hAnsi="標楷體" w:hint="eastAsia"/>
          <w:b/>
          <w:color w:val="000000" w:themeColor="text1"/>
        </w:rPr>
        <w:t>臺</w:t>
      </w:r>
      <w:proofErr w:type="gramEnd"/>
      <w:r w:rsidRPr="004B044D">
        <w:rPr>
          <w:rFonts w:ascii="標楷體" w:eastAsia="標楷體" w:hAnsi="標楷體" w:hint="eastAsia"/>
          <w:b/>
          <w:color w:val="000000" w:themeColor="text1"/>
        </w:rPr>
        <w:t>資訊；部分機關海洋污染應變資材配置尚未達重大海洋污染緊急應變計畫所</w:t>
      </w:r>
      <w:r w:rsidR="00AD6505" w:rsidRPr="004B044D">
        <w:rPr>
          <w:rFonts w:ascii="標楷體" w:eastAsia="標楷體" w:hAnsi="標楷體" w:hint="eastAsia"/>
          <w:b/>
          <w:color w:val="000000" w:themeColor="text1"/>
        </w:rPr>
        <w:t>訂</w:t>
      </w:r>
      <w:r w:rsidRPr="004B044D">
        <w:rPr>
          <w:rFonts w:ascii="標楷體" w:eastAsia="標楷體" w:hAnsi="標楷體" w:hint="eastAsia"/>
          <w:b/>
          <w:color w:val="000000" w:themeColor="text1"/>
        </w:rPr>
        <w:t>應變層級需求</w:t>
      </w:r>
      <w:r w:rsidRPr="004B044D">
        <w:rPr>
          <w:rFonts w:ascii="標楷體" w:eastAsia="標楷體" w:hAnsi="標楷體"/>
          <w:b/>
          <w:color w:val="000000" w:themeColor="text1"/>
        </w:rPr>
        <w:t>：</w:t>
      </w:r>
      <w:r w:rsidRPr="004B044D">
        <w:rPr>
          <w:rFonts w:ascii="標楷體" w:eastAsia="標楷體" w:hAnsi="標楷體" w:hint="eastAsia"/>
          <w:bCs/>
          <w:color w:val="000000" w:themeColor="text1"/>
        </w:rPr>
        <w:t>海洋保育署為辦理海洋污染監測與應變相關業務，並配合污染防治潔淨海洋計畫推動海洋污染應處量能整備，於</w:t>
      </w:r>
      <w:proofErr w:type="gramStart"/>
      <w:r w:rsidRPr="004B044D">
        <w:rPr>
          <w:rFonts w:ascii="標楷體" w:eastAsia="標楷體" w:hAnsi="標楷體"/>
          <w:bCs/>
          <w:color w:val="000000" w:themeColor="text1"/>
        </w:rPr>
        <w:t>112</w:t>
      </w:r>
      <w:proofErr w:type="gramEnd"/>
      <w:r w:rsidRPr="004B044D">
        <w:rPr>
          <w:rFonts w:ascii="標楷體" w:eastAsia="標楷體" w:hAnsi="標楷體"/>
          <w:bCs/>
          <w:color w:val="000000" w:themeColor="text1"/>
        </w:rPr>
        <w:t>年度建置海洋環境管理</w:t>
      </w:r>
      <w:r w:rsidR="00136782" w:rsidRPr="004B044D">
        <w:rPr>
          <w:rFonts w:ascii="標楷體" w:eastAsia="標楷體" w:hAnsi="標楷體"/>
          <w:bCs/>
          <w:color w:val="000000" w:themeColor="text1"/>
        </w:rPr>
        <w:t>平</w:t>
      </w:r>
      <w:proofErr w:type="gramStart"/>
      <w:r w:rsidR="00136782" w:rsidRPr="004B044D">
        <w:rPr>
          <w:rFonts w:ascii="標楷體" w:eastAsia="標楷體" w:hAnsi="標楷體"/>
          <w:bCs/>
          <w:color w:val="000000" w:themeColor="text1"/>
        </w:rPr>
        <w:t>臺</w:t>
      </w:r>
      <w:proofErr w:type="gramEnd"/>
      <w:r w:rsidRPr="004B044D">
        <w:rPr>
          <w:rFonts w:ascii="標楷體" w:eastAsia="標楷體" w:hAnsi="標楷體"/>
          <w:bCs/>
          <w:color w:val="000000" w:themeColor="text1"/>
        </w:rPr>
        <w:t>，彙整中央及地方機關之海洋污染應變資材相關資訊</w:t>
      </w:r>
      <w:r w:rsidRPr="004B044D">
        <w:rPr>
          <w:rFonts w:ascii="標楷體" w:eastAsia="標楷體" w:hAnsi="標楷體" w:hint="eastAsia"/>
          <w:bCs/>
          <w:color w:val="000000" w:themeColor="text1"/>
        </w:rPr>
        <w:t>，</w:t>
      </w:r>
      <w:r w:rsidRPr="004B044D">
        <w:rPr>
          <w:rFonts w:ascii="標楷體" w:eastAsia="標楷體" w:hAnsi="標楷體"/>
          <w:bCs/>
          <w:color w:val="000000" w:themeColor="text1"/>
        </w:rPr>
        <w:t>以利污染事件發生時掌握各機關資源配置情形並支援應變調度</w:t>
      </w:r>
      <w:r w:rsidR="00FE49CF" w:rsidRPr="004B044D">
        <w:rPr>
          <w:rFonts w:ascii="標楷體" w:eastAsia="標楷體" w:hAnsi="標楷體" w:hint="eastAsia"/>
          <w:bCs/>
          <w:color w:val="000000" w:themeColor="text1"/>
        </w:rPr>
        <w:t>；海洋保育署另</w:t>
      </w:r>
      <w:r w:rsidRPr="004B044D">
        <w:rPr>
          <w:rFonts w:ascii="標楷體" w:eastAsia="標楷體" w:hAnsi="標楷體" w:hint="eastAsia"/>
          <w:bCs/>
          <w:color w:val="000000" w:themeColor="text1"/>
        </w:rPr>
        <w:t>依重大海洋污染緊急應變計畫，訪視其他</w:t>
      </w:r>
      <w:r w:rsidRPr="004B044D">
        <w:rPr>
          <w:rFonts w:ascii="標楷體" w:eastAsia="標楷體" w:hAnsi="標楷體" w:hint="eastAsia"/>
          <w:bCs/>
          <w:color w:val="000000" w:themeColor="text1"/>
        </w:rPr>
        <w:lastRenderedPageBreak/>
        <w:t>中央單位之</w:t>
      </w:r>
      <w:r w:rsidRPr="004B044D">
        <w:rPr>
          <w:rFonts w:ascii="標楷體" w:eastAsia="標楷體" w:hAnsi="標楷體"/>
          <w:bCs/>
          <w:color w:val="000000" w:themeColor="text1"/>
        </w:rPr>
        <w:t>海洋污染</w:t>
      </w:r>
      <w:r w:rsidRPr="004B044D">
        <w:rPr>
          <w:rFonts w:ascii="標楷體" w:eastAsia="標楷體" w:hAnsi="標楷體" w:hint="eastAsia"/>
          <w:bCs/>
          <w:color w:val="000000" w:themeColor="text1"/>
        </w:rPr>
        <w:t>應變資材整備情形，並提出相關建議</w:t>
      </w:r>
      <w:r w:rsidRPr="004B044D">
        <w:rPr>
          <w:rFonts w:ascii="標楷體" w:eastAsia="標楷體" w:hAnsi="標楷體"/>
          <w:color w:val="000000" w:themeColor="text1"/>
        </w:rPr>
        <w:t>。</w:t>
      </w:r>
      <w:r w:rsidRPr="004B044D">
        <w:rPr>
          <w:rFonts w:ascii="標楷體" w:eastAsia="標楷體" w:hAnsi="標楷體" w:hint="eastAsia"/>
          <w:color w:val="000000" w:themeColor="text1"/>
        </w:rPr>
        <w:t>經</w:t>
      </w:r>
      <w:r w:rsidR="0016428D" w:rsidRPr="004B044D">
        <w:rPr>
          <w:rFonts w:ascii="標楷體" w:eastAsia="標楷體" w:hAnsi="標楷體"/>
          <w:b/>
          <w:bCs/>
          <w:noProof/>
          <w:color w:val="000000" w:themeColor="text1"/>
          <w:szCs w:val="32"/>
        </w:rPr>
        <mc:AlternateContent>
          <mc:Choice Requires="wps">
            <w:drawing>
              <wp:anchor distT="45720" distB="45720" distL="114300" distR="114300" simplePos="0" relativeHeight="251672064" behindDoc="0" locked="0" layoutInCell="1" allowOverlap="1" wp14:anchorId="4A191E88" wp14:editId="5D61F13B">
                <wp:simplePos x="0" y="0"/>
                <wp:positionH relativeFrom="margin">
                  <wp:align>right</wp:align>
                </wp:positionH>
                <wp:positionV relativeFrom="paragraph">
                  <wp:posOffset>103517</wp:posOffset>
                </wp:positionV>
                <wp:extent cx="2933065" cy="2992755"/>
                <wp:effectExtent l="0" t="0" r="635" b="0"/>
                <wp:wrapSquare wrapText="bothSides"/>
                <wp:docPr id="138470911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065" cy="2992755"/>
                        </a:xfrm>
                        <a:prstGeom prst="rect">
                          <a:avLst/>
                        </a:prstGeom>
                        <a:solidFill>
                          <a:srgbClr val="FFFFFF"/>
                        </a:solidFill>
                        <a:ln w="9525">
                          <a:noFill/>
                          <a:miter lim="800000"/>
                          <a:headEnd/>
                          <a:tailEnd/>
                        </a:ln>
                      </wps:spPr>
                      <wps:txbx>
                        <w:txbxContent>
                          <w:tbl>
                            <w:tblPr>
                              <w:tblStyle w:val="af"/>
                              <w:tblW w:w="4394" w:type="dxa"/>
                              <w:tblLook w:val="04A0" w:firstRow="1" w:lastRow="0" w:firstColumn="1" w:lastColumn="0" w:noHBand="0" w:noVBand="1"/>
                            </w:tblPr>
                            <w:tblGrid>
                              <w:gridCol w:w="708"/>
                              <w:gridCol w:w="709"/>
                              <w:gridCol w:w="2977"/>
                            </w:tblGrid>
                            <w:tr w:rsidR="002C2A82" w:rsidRPr="002C2A82" w14:paraId="4FC7F20F" w14:textId="77777777" w:rsidTr="00C9410E">
                              <w:tc>
                                <w:tcPr>
                                  <w:tcW w:w="4394" w:type="dxa"/>
                                  <w:gridSpan w:val="3"/>
                                  <w:tcBorders>
                                    <w:top w:val="nil"/>
                                    <w:left w:val="nil"/>
                                    <w:bottom w:val="nil"/>
                                    <w:right w:val="nil"/>
                                  </w:tcBorders>
                                  <w:vAlign w:val="center"/>
                                </w:tcPr>
                                <w:p w14:paraId="598EA11E" w14:textId="04C75C0C" w:rsidR="002C2A82" w:rsidRPr="002C2A82" w:rsidRDefault="002C2A82" w:rsidP="002C2A82">
                                  <w:pPr>
                                    <w:spacing w:line="280" w:lineRule="exact"/>
                                    <w:ind w:leftChars="9" w:left="743" w:hangingChars="300" w:hanging="721"/>
                                    <w:jc w:val="both"/>
                                    <w:rPr>
                                      <w:rFonts w:ascii="標楷體" w:eastAsia="標楷體" w:hAnsi="標楷體"/>
                                      <w:b/>
                                      <w:bCs/>
                                      <w:szCs w:val="24"/>
                                    </w:rPr>
                                  </w:pPr>
                                  <w:r w:rsidRPr="002C2A82">
                                    <w:rPr>
                                      <w:rFonts w:ascii="標楷體" w:eastAsia="標楷體" w:hAnsi="標楷體" w:hint="eastAsia"/>
                                      <w:b/>
                                      <w:bCs/>
                                      <w:szCs w:val="24"/>
                                    </w:rPr>
                                    <w:t>表</w:t>
                                  </w:r>
                                  <w:r>
                                    <w:rPr>
                                      <w:rFonts w:ascii="標楷體" w:eastAsia="標楷體" w:hAnsi="標楷體" w:hint="eastAsia"/>
                                      <w:b/>
                                      <w:bCs/>
                                      <w:szCs w:val="24"/>
                                    </w:rPr>
                                    <w:t>3</w:t>
                                  </w:r>
                                  <w:r w:rsidRPr="002C2A82">
                                    <w:rPr>
                                      <w:rFonts w:ascii="標楷體" w:eastAsia="標楷體" w:hAnsi="標楷體" w:hint="eastAsia"/>
                                      <w:b/>
                                    </w:rPr>
                                    <w:t xml:space="preserve">　</w:t>
                                  </w:r>
                                  <w:r w:rsidRPr="002C2A82">
                                    <w:rPr>
                                      <w:rFonts w:ascii="標楷體" w:eastAsia="標楷體" w:hAnsi="標楷體" w:hint="eastAsia"/>
                                      <w:b/>
                                      <w:bCs/>
                                      <w:szCs w:val="24"/>
                                    </w:rPr>
                                    <w:t>未依考核計畫每季清點保養海洋污染應變資材並</w:t>
                                  </w:r>
                                  <w:r w:rsidR="00A84F8B">
                                    <w:rPr>
                                      <w:rFonts w:ascii="標楷體" w:eastAsia="標楷體" w:hAnsi="標楷體" w:hint="eastAsia"/>
                                      <w:b/>
                                      <w:bCs/>
                                      <w:szCs w:val="24"/>
                                    </w:rPr>
                                    <w:t>更新</w:t>
                                  </w:r>
                                  <w:r w:rsidRPr="002C2A82">
                                    <w:rPr>
                                      <w:rFonts w:ascii="標楷體" w:eastAsia="標楷體" w:hAnsi="標楷體" w:hint="eastAsia"/>
                                      <w:b/>
                                      <w:bCs/>
                                      <w:szCs w:val="24"/>
                                    </w:rPr>
                                    <w:t>海洋環境管理平</w:t>
                                  </w:r>
                                  <w:r w:rsidR="00136782">
                                    <w:rPr>
                                      <w:rFonts w:ascii="標楷體" w:eastAsia="標楷體" w:hAnsi="標楷體" w:hint="eastAsia"/>
                                      <w:b/>
                                      <w:bCs/>
                                      <w:szCs w:val="24"/>
                                    </w:rPr>
                                    <w:t>臺</w:t>
                                  </w:r>
                                  <w:r w:rsidRPr="002C2A82">
                                    <w:rPr>
                                      <w:rFonts w:ascii="標楷體" w:eastAsia="標楷體" w:hAnsi="標楷體" w:hint="eastAsia"/>
                                      <w:b/>
                                      <w:bCs/>
                                      <w:szCs w:val="24"/>
                                    </w:rPr>
                                    <w:t>之</w:t>
                                  </w:r>
                                  <w:r w:rsidR="00C61122" w:rsidRPr="00C61122">
                                    <w:rPr>
                                      <w:rFonts w:ascii="標楷體" w:eastAsia="標楷體" w:hAnsi="標楷體" w:hint="eastAsia"/>
                                      <w:b/>
                                      <w:bCs/>
                                      <w:szCs w:val="24"/>
                                    </w:rPr>
                                    <w:t>市縣</w:t>
                                  </w:r>
                                  <w:r w:rsidRPr="002C2A82">
                                    <w:rPr>
                                      <w:rFonts w:ascii="標楷體" w:eastAsia="標楷體" w:hAnsi="標楷體" w:hint="eastAsia"/>
                                      <w:b/>
                                      <w:bCs/>
                                      <w:szCs w:val="24"/>
                                    </w:rPr>
                                    <w:t>政府</w:t>
                                  </w:r>
                                </w:p>
                              </w:tc>
                            </w:tr>
                            <w:tr w:rsidR="002C2A82" w:rsidRPr="002C2A82" w14:paraId="4116DAA1" w14:textId="77777777" w:rsidTr="00AC1498">
                              <w:tc>
                                <w:tcPr>
                                  <w:tcW w:w="708" w:type="dxa"/>
                                  <w:vAlign w:val="center"/>
                                </w:tcPr>
                                <w:p w14:paraId="449E1472" w14:textId="77777777" w:rsidR="002C2A82" w:rsidRPr="002C2A82" w:rsidRDefault="002C2A82" w:rsidP="002C2A82">
                                  <w:pPr>
                                    <w:spacing w:line="200" w:lineRule="exact"/>
                                    <w:jc w:val="center"/>
                                    <w:rPr>
                                      <w:rFonts w:ascii="標楷體" w:eastAsia="標楷體" w:hAnsi="標楷體"/>
                                      <w:sz w:val="20"/>
                                    </w:rPr>
                                  </w:pPr>
                                  <w:r w:rsidRPr="002C2A82">
                                    <w:rPr>
                                      <w:rFonts w:ascii="標楷體" w:eastAsia="標楷體" w:hAnsi="標楷體" w:hint="eastAsia"/>
                                      <w:sz w:val="20"/>
                                    </w:rPr>
                                    <w:t>年度</w:t>
                                  </w:r>
                                </w:p>
                              </w:tc>
                              <w:tc>
                                <w:tcPr>
                                  <w:tcW w:w="709" w:type="dxa"/>
                                  <w:vAlign w:val="center"/>
                                </w:tcPr>
                                <w:p w14:paraId="7F8341EF" w14:textId="77777777" w:rsidR="002C2A82" w:rsidRPr="002C2A82" w:rsidRDefault="002C2A82" w:rsidP="002C2A82">
                                  <w:pPr>
                                    <w:spacing w:line="200" w:lineRule="exact"/>
                                    <w:jc w:val="center"/>
                                    <w:rPr>
                                      <w:rFonts w:ascii="標楷體" w:eastAsia="標楷體" w:hAnsi="標楷體"/>
                                      <w:sz w:val="20"/>
                                    </w:rPr>
                                  </w:pPr>
                                  <w:r w:rsidRPr="002C2A82">
                                    <w:rPr>
                                      <w:rFonts w:ascii="標楷體" w:eastAsia="標楷體" w:hAnsi="標楷體" w:hint="eastAsia"/>
                                      <w:sz w:val="20"/>
                                    </w:rPr>
                                    <w:t>季別</w:t>
                                  </w:r>
                                </w:p>
                              </w:tc>
                              <w:tc>
                                <w:tcPr>
                                  <w:tcW w:w="2977" w:type="dxa"/>
                                  <w:vAlign w:val="center"/>
                                </w:tcPr>
                                <w:p w14:paraId="69857CEF" w14:textId="77777777" w:rsidR="002C2A82" w:rsidRPr="002C2A82" w:rsidRDefault="002C2A82" w:rsidP="002C2A82">
                                  <w:pPr>
                                    <w:spacing w:line="200" w:lineRule="exact"/>
                                    <w:jc w:val="center"/>
                                    <w:rPr>
                                      <w:rFonts w:ascii="標楷體" w:eastAsia="標楷體" w:hAnsi="標楷體"/>
                                      <w:sz w:val="20"/>
                                    </w:rPr>
                                  </w:pPr>
                                  <w:r w:rsidRPr="002C2A82">
                                    <w:rPr>
                                      <w:rFonts w:ascii="標楷體" w:eastAsia="標楷體" w:hAnsi="標楷體" w:hint="eastAsia"/>
                                      <w:sz w:val="20"/>
                                    </w:rPr>
                                    <w:t>市縣別</w:t>
                                  </w:r>
                                </w:p>
                              </w:tc>
                            </w:tr>
                            <w:tr w:rsidR="002C2A82" w:rsidRPr="002C2A82" w14:paraId="6F31A69A" w14:textId="77777777" w:rsidTr="008F37B1">
                              <w:tc>
                                <w:tcPr>
                                  <w:tcW w:w="708" w:type="dxa"/>
                                  <w:vMerge w:val="restart"/>
                                  <w:vAlign w:val="center"/>
                                </w:tcPr>
                                <w:p w14:paraId="24CE2B5B" w14:textId="77777777" w:rsidR="002C2A82" w:rsidRPr="002C2A82" w:rsidRDefault="002C2A82" w:rsidP="002C2A82">
                                  <w:pPr>
                                    <w:spacing w:line="200" w:lineRule="exact"/>
                                    <w:jc w:val="center"/>
                                    <w:rPr>
                                      <w:rFonts w:ascii="標楷體" w:eastAsia="標楷體" w:hAnsi="標楷體"/>
                                      <w:sz w:val="20"/>
                                    </w:rPr>
                                  </w:pPr>
                                  <w:r w:rsidRPr="002C2A82">
                                    <w:rPr>
                                      <w:rFonts w:ascii="標楷體" w:eastAsia="標楷體" w:hAnsi="標楷體" w:hint="eastAsia"/>
                                      <w:sz w:val="20"/>
                                    </w:rPr>
                                    <w:t>1</w:t>
                                  </w:r>
                                  <w:r w:rsidRPr="002C2A82">
                                    <w:rPr>
                                      <w:rFonts w:ascii="標楷體" w:eastAsia="標楷體" w:hAnsi="標楷體"/>
                                      <w:sz w:val="20"/>
                                    </w:rPr>
                                    <w:t>12</w:t>
                                  </w:r>
                                </w:p>
                              </w:tc>
                              <w:tc>
                                <w:tcPr>
                                  <w:tcW w:w="709" w:type="dxa"/>
                                  <w:vAlign w:val="center"/>
                                </w:tcPr>
                                <w:p w14:paraId="146205DF" w14:textId="77777777" w:rsidR="002C2A82" w:rsidRPr="002C2A82" w:rsidRDefault="002C2A82" w:rsidP="002C2A82">
                                  <w:pPr>
                                    <w:spacing w:line="200" w:lineRule="exact"/>
                                    <w:jc w:val="center"/>
                                    <w:rPr>
                                      <w:rFonts w:ascii="標楷體" w:eastAsia="標楷體" w:hAnsi="標楷體"/>
                                      <w:sz w:val="20"/>
                                    </w:rPr>
                                  </w:pPr>
                                  <w:r w:rsidRPr="002C2A82">
                                    <w:rPr>
                                      <w:rFonts w:ascii="標楷體" w:eastAsia="標楷體" w:hAnsi="標楷體" w:hint="eastAsia"/>
                                      <w:sz w:val="20"/>
                                    </w:rPr>
                                    <w:t>1</w:t>
                                  </w:r>
                                </w:p>
                              </w:tc>
                              <w:tc>
                                <w:tcPr>
                                  <w:tcW w:w="2977" w:type="dxa"/>
                                  <w:vAlign w:val="center"/>
                                </w:tcPr>
                                <w:p w14:paraId="0F87FE40" w14:textId="77777777" w:rsidR="002C2A82" w:rsidRPr="002C2A82" w:rsidRDefault="002C2A82" w:rsidP="002C2A82">
                                  <w:pPr>
                                    <w:spacing w:line="200" w:lineRule="exact"/>
                                    <w:jc w:val="both"/>
                                    <w:rPr>
                                      <w:rFonts w:ascii="標楷體" w:eastAsia="標楷體" w:hAnsi="標楷體"/>
                                      <w:sz w:val="20"/>
                                    </w:rPr>
                                  </w:pPr>
                                  <w:r w:rsidRPr="002C2A82">
                                    <w:rPr>
                                      <w:rFonts w:ascii="標楷體" w:eastAsia="標楷體" w:hAnsi="標楷體" w:hint="eastAsia"/>
                                      <w:sz w:val="20"/>
                                    </w:rPr>
                                    <w:t>新北市、臺南市、高雄市、新竹縣、新竹市、屏東縣、花蓮縣、澎湖縣、連江縣等9個</w:t>
                                  </w:r>
                                </w:p>
                              </w:tc>
                            </w:tr>
                            <w:tr w:rsidR="002C2A82" w:rsidRPr="002C2A82" w14:paraId="2948C814" w14:textId="77777777" w:rsidTr="008F37B1">
                              <w:tc>
                                <w:tcPr>
                                  <w:tcW w:w="708" w:type="dxa"/>
                                  <w:vMerge/>
                                  <w:vAlign w:val="center"/>
                                </w:tcPr>
                                <w:p w14:paraId="5ED15B7A" w14:textId="77777777" w:rsidR="002C2A82" w:rsidRPr="002C2A82" w:rsidRDefault="002C2A82" w:rsidP="002C2A82">
                                  <w:pPr>
                                    <w:spacing w:line="200" w:lineRule="exact"/>
                                    <w:ind w:firstLine="400"/>
                                    <w:jc w:val="center"/>
                                    <w:rPr>
                                      <w:rFonts w:ascii="標楷體" w:eastAsia="標楷體" w:hAnsi="標楷體"/>
                                      <w:sz w:val="20"/>
                                    </w:rPr>
                                  </w:pPr>
                                </w:p>
                              </w:tc>
                              <w:tc>
                                <w:tcPr>
                                  <w:tcW w:w="709" w:type="dxa"/>
                                  <w:vAlign w:val="center"/>
                                </w:tcPr>
                                <w:p w14:paraId="20AF4923" w14:textId="77777777" w:rsidR="002C2A82" w:rsidRPr="002C2A82" w:rsidRDefault="002C2A82" w:rsidP="002C2A82">
                                  <w:pPr>
                                    <w:spacing w:line="200" w:lineRule="exact"/>
                                    <w:jc w:val="center"/>
                                    <w:rPr>
                                      <w:rFonts w:ascii="標楷體" w:eastAsia="標楷體" w:hAnsi="標楷體"/>
                                      <w:sz w:val="20"/>
                                    </w:rPr>
                                  </w:pPr>
                                  <w:r w:rsidRPr="002C2A82">
                                    <w:rPr>
                                      <w:rFonts w:ascii="標楷體" w:eastAsia="標楷體" w:hAnsi="標楷體" w:hint="eastAsia"/>
                                      <w:sz w:val="20"/>
                                    </w:rPr>
                                    <w:t>2</w:t>
                                  </w:r>
                                </w:p>
                              </w:tc>
                              <w:tc>
                                <w:tcPr>
                                  <w:tcW w:w="2977" w:type="dxa"/>
                                  <w:vAlign w:val="center"/>
                                </w:tcPr>
                                <w:p w14:paraId="7F959A2E" w14:textId="77777777" w:rsidR="002C2A82" w:rsidRPr="002C2A82" w:rsidRDefault="002C2A82" w:rsidP="002C2A82">
                                  <w:pPr>
                                    <w:spacing w:line="200" w:lineRule="exact"/>
                                    <w:jc w:val="both"/>
                                    <w:rPr>
                                      <w:rFonts w:ascii="標楷體" w:eastAsia="標楷體" w:hAnsi="標楷體"/>
                                      <w:sz w:val="20"/>
                                    </w:rPr>
                                  </w:pPr>
                                  <w:r w:rsidRPr="002C2A82">
                                    <w:rPr>
                                      <w:rFonts w:ascii="標楷體" w:eastAsia="標楷體" w:hAnsi="標楷體" w:hint="eastAsia"/>
                                      <w:sz w:val="20"/>
                                    </w:rPr>
                                    <w:t>臺東縣、花蓮縣等2個</w:t>
                                  </w:r>
                                </w:p>
                              </w:tc>
                            </w:tr>
                            <w:tr w:rsidR="002C2A82" w:rsidRPr="002C2A82" w14:paraId="4869A6E1" w14:textId="77777777" w:rsidTr="008F37B1">
                              <w:tc>
                                <w:tcPr>
                                  <w:tcW w:w="708" w:type="dxa"/>
                                  <w:vMerge/>
                                  <w:vAlign w:val="center"/>
                                </w:tcPr>
                                <w:p w14:paraId="68307A5C" w14:textId="77777777" w:rsidR="002C2A82" w:rsidRPr="002C2A82" w:rsidRDefault="002C2A82" w:rsidP="002C2A82">
                                  <w:pPr>
                                    <w:spacing w:line="200" w:lineRule="exact"/>
                                    <w:ind w:firstLine="400"/>
                                    <w:jc w:val="center"/>
                                    <w:rPr>
                                      <w:rFonts w:ascii="標楷體" w:eastAsia="標楷體" w:hAnsi="標楷體"/>
                                      <w:sz w:val="20"/>
                                    </w:rPr>
                                  </w:pPr>
                                </w:p>
                              </w:tc>
                              <w:tc>
                                <w:tcPr>
                                  <w:tcW w:w="709" w:type="dxa"/>
                                  <w:vAlign w:val="center"/>
                                </w:tcPr>
                                <w:p w14:paraId="26D3061F" w14:textId="77777777" w:rsidR="002C2A82" w:rsidRPr="002C2A82" w:rsidRDefault="002C2A82" w:rsidP="002C2A82">
                                  <w:pPr>
                                    <w:spacing w:line="200" w:lineRule="exact"/>
                                    <w:jc w:val="center"/>
                                    <w:rPr>
                                      <w:rFonts w:ascii="標楷體" w:eastAsia="標楷體" w:hAnsi="標楷體"/>
                                      <w:sz w:val="20"/>
                                    </w:rPr>
                                  </w:pPr>
                                  <w:r w:rsidRPr="002C2A82">
                                    <w:rPr>
                                      <w:rFonts w:ascii="標楷體" w:eastAsia="標楷體" w:hAnsi="標楷體" w:hint="eastAsia"/>
                                      <w:sz w:val="20"/>
                                    </w:rPr>
                                    <w:t>3</w:t>
                                  </w:r>
                                </w:p>
                              </w:tc>
                              <w:tc>
                                <w:tcPr>
                                  <w:tcW w:w="2977" w:type="dxa"/>
                                  <w:vAlign w:val="center"/>
                                </w:tcPr>
                                <w:p w14:paraId="089E9FEB" w14:textId="77777777" w:rsidR="002C2A82" w:rsidRPr="002C2A82" w:rsidRDefault="002C2A82" w:rsidP="002C2A82">
                                  <w:pPr>
                                    <w:spacing w:line="200" w:lineRule="exact"/>
                                    <w:jc w:val="both"/>
                                    <w:rPr>
                                      <w:rFonts w:ascii="標楷體" w:eastAsia="標楷體" w:hAnsi="標楷體"/>
                                      <w:sz w:val="20"/>
                                    </w:rPr>
                                  </w:pPr>
                                  <w:r w:rsidRPr="002C2A82">
                                    <w:rPr>
                                      <w:rFonts w:ascii="標楷體" w:eastAsia="標楷體" w:hAnsi="標楷體" w:hint="eastAsia"/>
                                      <w:sz w:val="20"/>
                                    </w:rPr>
                                    <w:t>臺東縣、花蓮縣等2個</w:t>
                                  </w:r>
                                </w:p>
                              </w:tc>
                            </w:tr>
                            <w:tr w:rsidR="002C2A82" w:rsidRPr="002C2A82" w14:paraId="5ABF4E8A" w14:textId="77777777" w:rsidTr="008F37B1">
                              <w:tc>
                                <w:tcPr>
                                  <w:tcW w:w="708" w:type="dxa"/>
                                  <w:vMerge/>
                                  <w:vAlign w:val="center"/>
                                </w:tcPr>
                                <w:p w14:paraId="1833DB89" w14:textId="77777777" w:rsidR="002C2A82" w:rsidRPr="002C2A82" w:rsidRDefault="002C2A82" w:rsidP="002C2A82">
                                  <w:pPr>
                                    <w:spacing w:line="200" w:lineRule="exact"/>
                                    <w:ind w:firstLine="400"/>
                                    <w:jc w:val="center"/>
                                    <w:rPr>
                                      <w:rFonts w:ascii="標楷體" w:eastAsia="標楷體" w:hAnsi="標楷體"/>
                                      <w:sz w:val="20"/>
                                    </w:rPr>
                                  </w:pPr>
                                </w:p>
                              </w:tc>
                              <w:tc>
                                <w:tcPr>
                                  <w:tcW w:w="709" w:type="dxa"/>
                                  <w:vAlign w:val="center"/>
                                </w:tcPr>
                                <w:p w14:paraId="1879C96C" w14:textId="77777777" w:rsidR="002C2A82" w:rsidRPr="002C2A82" w:rsidRDefault="002C2A82" w:rsidP="002C2A82">
                                  <w:pPr>
                                    <w:spacing w:line="200" w:lineRule="exact"/>
                                    <w:jc w:val="center"/>
                                    <w:rPr>
                                      <w:rFonts w:ascii="標楷體" w:eastAsia="標楷體" w:hAnsi="標楷體"/>
                                      <w:sz w:val="20"/>
                                    </w:rPr>
                                  </w:pPr>
                                  <w:r w:rsidRPr="002C2A82">
                                    <w:rPr>
                                      <w:rFonts w:ascii="標楷體" w:eastAsia="標楷體" w:hAnsi="標楷體" w:hint="eastAsia"/>
                                      <w:sz w:val="20"/>
                                    </w:rPr>
                                    <w:t>4</w:t>
                                  </w:r>
                                </w:p>
                              </w:tc>
                              <w:tc>
                                <w:tcPr>
                                  <w:tcW w:w="2977" w:type="dxa"/>
                                  <w:vAlign w:val="center"/>
                                </w:tcPr>
                                <w:p w14:paraId="133105FC" w14:textId="493AD276" w:rsidR="002C2A82" w:rsidRPr="002C2A82" w:rsidRDefault="002C2A82" w:rsidP="002C2A82">
                                  <w:pPr>
                                    <w:spacing w:line="200" w:lineRule="exact"/>
                                    <w:jc w:val="both"/>
                                    <w:rPr>
                                      <w:rFonts w:ascii="標楷體" w:eastAsia="標楷體" w:hAnsi="標楷體"/>
                                      <w:sz w:val="20"/>
                                    </w:rPr>
                                  </w:pPr>
                                  <w:r w:rsidRPr="002C2A82">
                                    <w:rPr>
                                      <w:rFonts w:ascii="標楷體" w:eastAsia="標楷體" w:hAnsi="標楷體" w:hint="eastAsia"/>
                                      <w:sz w:val="20"/>
                                    </w:rPr>
                                    <w:t>新北市、</w:t>
                                  </w:r>
                                  <w:r w:rsidR="00D07459" w:rsidRPr="002C2A82">
                                    <w:rPr>
                                      <w:rFonts w:ascii="標楷體" w:eastAsia="標楷體" w:hAnsi="標楷體" w:hint="eastAsia"/>
                                      <w:sz w:val="20"/>
                                    </w:rPr>
                                    <w:t>臺南市</w:t>
                                  </w:r>
                                  <w:r w:rsidRPr="002C2A82">
                                    <w:rPr>
                                      <w:rFonts w:ascii="標楷體" w:eastAsia="標楷體" w:hAnsi="標楷體" w:hint="eastAsia"/>
                                      <w:sz w:val="20"/>
                                    </w:rPr>
                                    <w:t>、新竹市、花蓮縣、臺東縣、澎湖縣、金門縣等7個</w:t>
                                  </w:r>
                                </w:p>
                              </w:tc>
                            </w:tr>
                            <w:tr w:rsidR="002C2A82" w:rsidRPr="002C2A82" w14:paraId="00E1B6B4" w14:textId="77777777" w:rsidTr="008F37B1">
                              <w:tc>
                                <w:tcPr>
                                  <w:tcW w:w="708" w:type="dxa"/>
                                  <w:vMerge w:val="restart"/>
                                  <w:vAlign w:val="center"/>
                                </w:tcPr>
                                <w:p w14:paraId="7834F499" w14:textId="77777777" w:rsidR="002C2A82" w:rsidRPr="002C2A82" w:rsidRDefault="002C2A82" w:rsidP="002C2A82">
                                  <w:pPr>
                                    <w:spacing w:line="200" w:lineRule="exact"/>
                                    <w:jc w:val="center"/>
                                    <w:rPr>
                                      <w:rFonts w:ascii="標楷體" w:eastAsia="標楷體" w:hAnsi="標楷體"/>
                                      <w:sz w:val="20"/>
                                    </w:rPr>
                                  </w:pPr>
                                  <w:r w:rsidRPr="002C2A82">
                                    <w:rPr>
                                      <w:rFonts w:ascii="標楷體" w:eastAsia="標楷體" w:hAnsi="標楷體" w:hint="eastAsia"/>
                                      <w:sz w:val="20"/>
                                    </w:rPr>
                                    <w:t>1</w:t>
                                  </w:r>
                                  <w:r w:rsidRPr="002C2A82">
                                    <w:rPr>
                                      <w:rFonts w:ascii="標楷體" w:eastAsia="標楷體" w:hAnsi="標楷體"/>
                                      <w:sz w:val="20"/>
                                    </w:rPr>
                                    <w:t>13</w:t>
                                  </w:r>
                                </w:p>
                              </w:tc>
                              <w:tc>
                                <w:tcPr>
                                  <w:tcW w:w="709" w:type="dxa"/>
                                  <w:vAlign w:val="center"/>
                                </w:tcPr>
                                <w:p w14:paraId="22988413" w14:textId="77777777" w:rsidR="002C2A82" w:rsidRPr="002C2A82" w:rsidRDefault="002C2A82" w:rsidP="002C2A82">
                                  <w:pPr>
                                    <w:spacing w:line="200" w:lineRule="exact"/>
                                    <w:jc w:val="center"/>
                                    <w:rPr>
                                      <w:rFonts w:ascii="標楷體" w:eastAsia="標楷體" w:hAnsi="標楷體"/>
                                      <w:sz w:val="20"/>
                                    </w:rPr>
                                  </w:pPr>
                                  <w:r w:rsidRPr="002C2A82">
                                    <w:rPr>
                                      <w:rFonts w:ascii="標楷體" w:eastAsia="標楷體" w:hAnsi="標楷體" w:hint="eastAsia"/>
                                      <w:sz w:val="20"/>
                                    </w:rPr>
                                    <w:t>1</w:t>
                                  </w:r>
                                </w:p>
                              </w:tc>
                              <w:tc>
                                <w:tcPr>
                                  <w:tcW w:w="2977" w:type="dxa"/>
                                  <w:vAlign w:val="center"/>
                                </w:tcPr>
                                <w:p w14:paraId="500F955B" w14:textId="1671C965" w:rsidR="002C2A82" w:rsidRPr="002C2A82" w:rsidRDefault="002C2A82" w:rsidP="002C2A82">
                                  <w:pPr>
                                    <w:spacing w:line="200" w:lineRule="exact"/>
                                    <w:jc w:val="both"/>
                                    <w:rPr>
                                      <w:rFonts w:ascii="標楷體" w:eastAsia="標楷體" w:hAnsi="標楷體"/>
                                      <w:sz w:val="20"/>
                                    </w:rPr>
                                  </w:pPr>
                                  <w:r w:rsidRPr="002C2A82">
                                    <w:rPr>
                                      <w:rFonts w:ascii="標楷體" w:eastAsia="標楷體" w:hAnsi="標楷體" w:hint="eastAsia"/>
                                      <w:sz w:val="20"/>
                                    </w:rPr>
                                    <w:t>新北市、</w:t>
                                  </w:r>
                                  <w:r w:rsidR="00D07459" w:rsidRPr="002C2A82">
                                    <w:rPr>
                                      <w:rFonts w:ascii="標楷體" w:eastAsia="標楷體" w:hAnsi="標楷體" w:hint="eastAsia"/>
                                      <w:sz w:val="20"/>
                                    </w:rPr>
                                    <w:t>臺南市</w:t>
                                  </w:r>
                                  <w:r w:rsidRPr="002C2A82">
                                    <w:rPr>
                                      <w:rFonts w:ascii="標楷體" w:eastAsia="標楷體" w:hAnsi="標楷體" w:hint="eastAsia"/>
                                      <w:sz w:val="20"/>
                                    </w:rPr>
                                    <w:t>、高雄市、屏東縣、金門縣等5個</w:t>
                                  </w:r>
                                </w:p>
                              </w:tc>
                            </w:tr>
                            <w:tr w:rsidR="002C2A82" w:rsidRPr="002C2A82" w14:paraId="727EE4C4" w14:textId="77777777" w:rsidTr="008F37B1">
                              <w:tc>
                                <w:tcPr>
                                  <w:tcW w:w="708" w:type="dxa"/>
                                  <w:vMerge/>
                                  <w:vAlign w:val="center"/>
                                </w:tcPr>
                                <w:p w14:paraId="6E2AC76B" w14:textId="77777777" w:rsidR="002C2A82" w:rsidRPr="002C2A82" w:rsidRDefault="002C2A82" w:rsidP="002C2A82">
                                  <w:pPr>
                                    <w:spacing w:line="200" w:lineRule="exact"/>
                                    <w:ind w:firstLine="400"/>
                                    <w:jc w:val="center"/>
                                    <w:rPr>
                                      <w:rFonts w:ascii="標楷體" w:eastAsia="標楷體" w:hAnsi="標楷體"/>
                                      <w:sz w:val="20"/>
                                    </w:rPr>
                                  </w:pPr>
                                </w:p>
                              </w:tc>
                              <w:tc>
                                <w:tcPr>
                                  <w:tcW w:w="709" w:type="dxa"/>
                                  <w:vAlign w:val="center"/>
                                </w:tcPr>
                                <w:p w14:paraId="7A313E44" w14:textId="77777777" w:rsidR="002C2A82" w:rsidRPr="002C2A82" w:rsidRDefault="002C2A82" w:rsidP="002C2A82">
                                  <w:pPr>
                                    <w:spacing w:line="200" w:lineRule="exact"/>
                                    <w:jc w:val="center"/>
                                    <w:rPr>
                                      <w:rFonts w:ascii="標楷體" w:eastAsia="標楷體" w:hAnsi="標楷體"/>
                                      <w:sz w:val="20"/>
                                    </w:rPr>
                                  </w:pPr>
                                  <w:r w:rsidRPr="002C2A82">
                                    <w:rPr>
                                      <w:rFonts w:ascii="標楷體" w:eastAsia="標楷體" w:hAnsi="標楷體" w:hint="eastAsia"/>
                                      <w:sz w:val="20"/>
                                    </w:rPr>
                                    <w:t>3</w:t>
                                  </w:r>
                                </w:p>
                              </w:tc>
                              <w:tc>
                                <w:tcPr>
                                  <w:tcW w:w="2977" w:type="dxa"/>
                                  <w:vAlign w:val="center"/>
                                </w:tcPr>
                                <w:p w14:paraId="4E2EBFBF" w14:textId="77777777" w:rsidR="002C2A82" w:rsidRPr="002C2A82" w:rsidRDefault="002C2A82" w:rsidP="002C2A82">
                                  <w:pPr>
                                    <w:spacing w:line="200" w:lineRule="exact"/>
                                    <w:jc w:val="both"/>
                                    <w:rPr>
                                      <w:rFonts w:ascii="標楷體" w:eastAsia="標楷體" w:hAnsi="標楷體"/>
                                      <w:sz w:val="20"/>
                                    </w:rPr>
                                  </w:pPr>
                                  <w:r w:rsidRPr="002C2A82">
                                    <w:rPr>
                                      <w:rFonts w:ascii="標楷體" w:eastAsia="標楷體" w:hAnsi="標楷體" w:hint="eastAsia"/>
                                      <w:sz w:val="20"/>
                                    </w:rPr>
                                    <w:t>臺東縣、金門縣等2個</w:t>
                                  </w:r>
                                </w:p>
                              </w:tc>
                            </w:tr>
                            <w:tr w:rsidR="002C2A82" w:rsidRPr="002C2A82" w14:paraId="2C615844" w14:textId="77777777" w:rsidTr="008F37B1">
                              <w:tc>
                                <w:tcPr>
                                  <w:tcW w:w="708" w:type="dxa"/>
                                  <w:vMerge w:val="restart"/>
                                  <w:vAlign w:val="center"/>
                                </w:tcPr>
                                <w:p w14:paraId="091B2001" w14:textId="77777777" w:rsidR="002C2A82" w:rsidRPr="002C2A82" w:rsidRDefault="002C2A82" w:rsidP="002C2A82">
                                  <w:pPr>
                                    <w:spacing w:line="200" w:lineRule="exact"/>
                                    <w:jc w:val="center"/>
                                    <w:rPr>
                                      <w:rFonts w:ascii="標楷體" w:eastAsia="標楷體" w:hAnsi="標楷體"/>
                                      <w:sz w:val="20"/>
                                    </w:rPr>
                                  </w:pPr>
                                  <w:r w:rsidRPr="002C2A82">
                                    <w:rPr>
                                      <w:rFonts w:ascii="標楷體" w:eastAsia="標楷體" w:hAnsi="標楷體" w:hint="eastAsia"/>
                                      <w:sz w:val="20"/>
                                    </w:rPr>
                                    <w:t>1</w:t>
                                  </w:r>
                                  <w:r w:rsidRPr="002C2A82">
                                    <w:rPr>
                                      <w:rFonts w:ascii="標楷體" w:eastAsia="標楷體" w:hAnsi="標楷體"/>
                                      <w:sz w:val="20"/>
                                    </w:rPr>
                                    <w:t>14</w:t>
                                  </w:r>
                                </w:p>
                              </w:tc>
                              <w:tc>
                                <w:tcPr>
                                  <w:tcW w:w="709" w:type="dxa"/>
                                  <w:vAlign w:val="center"/>
                                </w:tcPr>
                                <w:p w14:paraId="70A76FF2" w14:textId="77777777" w:rsidR="002C2A82" w:rsidRPr="002C2A82" w:rsidRDefault="002C2A82" w:rsidP="002C2A82">
                                  <w:pPr>
                                    <w:spacing w:line="200" w:lineRule="exact"/>
                                    <w:jc w:val="center"/>
                                    <w:rPr>
                                      <w:rFonts w:ascii="標楷體" w:eastAsia="標楷體" w:hAnsi="標楷體"/>
                                      <w:sz w:val="20"/>
                                    </w:rPr>
                                  </w:pPr>
                                  <w:r w:rsidRPr="002C2A82">
                                    <w:rPr>
                                      <w:rFonts w:ascii="標楷體" w:eastAsia="標楷體" w:hAnsi="標楷體" w:hint="eastAsia"/>
                                      <w:sz w:val="20"/>
                                    </w:rPr>
                                    <w:t>1</w:t>
                                  </w:r>
                                </w:p>
                              </w:tc>
                              <w:tc>
                                <w:tcPr>
                                  <w:tcW w:w="2977" w:type="dxa"/>
                                  <w:vAlign w:val="center"/>
                                </w:tcPr>
                                <w:p w14:paraId="627E8FD9" w14:textId="77777777" w:rsidR="002C2A82" w:rsidRPr="002C2A82" w:rsidRDefault="002C2A82" w:rsidP="002C2A82">
                                  <w:pPr>
                                    <w:spacing w:line="200" w:lineRule="exact"/>
                                    <w:jc w:val="both"/>
                                    <w:rPr>
                                      <w:rFonts w:ascii="標楷體" w:eastAsia="標楷體" w:hAnsi="標楷體"/>
                                      <w:sz w:val="20"/>
                                    </w:rPr>
                                  </w:pPr>
                                  <w:r w:rsidRPr="002C2A82">
                                    <w:rPr>
                                      <w:rFonts w:ascii="標楷體" w:eastAsia="標楷體" w:hAnsi="標楷體" w:hint="eastAsia"/>
                                      <w:sz w:val="20"/>
                                    </w:rPr>
                                    <w:t>桃園市、臺南市、基隆市、新竹市、花蓮縣、澎湖縣、連江縣等7個</w:t>
                                  </w:r>
                                </w:p>
                              </w:tc>
                            </w:tr>
                            <w:tr w:rsidR="002C2A82" w:rsidRPr="002C2A82" w14:paraId="766E3897" w14:textId="77777777" w:rsidTr="008F37B1">
                              <w:tc>
                                <w:tcPr>
                                  <w:tcW w:w="708" w:type="dxa"/>
                                  <w:vMerge/>
                                  <w:vAlign w:val="center"/>
                                </w:tcPr>
                                <w:p w14:paraId="2D83F9C7" w14:textId="77777777" w:rsidR="002C2A82" w:rsidRPr="002C2A82" w:rsidRDefault="002C2A82" w:rsidP="002C2A82">
                                  <w:pPr>
                                    <w:spacing w:line="200" w:lineRule="exact"/>
                                    <w:ind w:firstLine="400"/>
                                    <w:jc w:val="center"/>
                                    <w:rPr>
                                      <w:rFonts w:ascii="標楷體" w:eastAsia="標楷體" w:hAnsi="標楷體"/>
                                      <w:sz w:val="20"/>
                                    </w:rPr>
                                  </w:pPr>
                                </w:p>
                              </w:tc>
                              <w:tc>
                                <w:tcPr>
                                  <w:tcW w:w="709" w:type="dxa"/>
                                  <w:vAlign w:val="center"/>
                                </w:tcPr>
                                <w:p w14:paraId="3B120F4D" w14:textId="77777777" w:rsidR="002C2A82" w:rsidRPr="002C2A82" w:rsidRDefault="002C2A82" w:rsidP="002C2A82">
                                  <w:pPr>
                                    <w:spacing w:line="200" w:lineRule="exact"/>
                                    <w:jc w:val="center"/>
                                    <w:rPr>
                                      <w:rFonts w:ascii="標楷體" w:eastAsia="標楷體" w:hAnsi="標楷體"/>
                                      <w:sz w:val="20"/>
                                    </w:rPr>
                                  </w:pPr>
                                  <w:r w:rsidRPr="002C2A82">
                                    <w:rPr>
                                      <w:rFonts w:ascii="標楷體" w:eastAsia="標楷體" w:hAnsi="標楷體" w:hint="eastAsia"/>
                                      <w:sz w:val="20"/>
                                    </w:rPr>
                                    <w:t>2</w:t>
                                  </w:r>
                                </w:p>
                              </w:tc>
                              <w:tc>
                                <w:tcPr>
                                  <w:tcW w:w="2977" w:type="dxa"/>
                                  <w:vAlign w:val="center"/>
                                </w:tcPr>
                                <w:p w14:paraId="3EE1C5CE" w14:textId="77777777" w:rsidR="002C2A82" w:rsidRPr="002C2A82" w:rsidRDefault="002C2A82" w:rsidP="002C2A82">
                                  <w:pPr>
                                    <w:spacing w:line="200" w:lineRule="exact"/>
                                    <w:jc w:val="both"/>
                                    <w:rPr>
                                      <w:rFonts w:ascii="標楷體" w:eastAsia="標楷體" w:hAnsi="標楷體"/>
                                      <w:sz w:val="20"/>
                                    </w:rPr>
                                  </w:pPr>
                                  <w:r w:rsidRPr="002C2A82">
                                    <w:rPr>
                                      <w:rFonts w:ascii="標楷體" w:eastAsia="標楷體" w:hAnsi="標楷體" w:hint="eastAsia"/>
                                      <w:sz w:val="20"/>
                                    </w:rPr>
                                    <w:t>高雄市、嘉義縣、臺東縣等3個</w:t>
                                  </w:r>
                                </w:p>
                              </w:tc>
                            </w:tr>
                            <w:tr w:rsidR="002C2A82" w:rsidRPr="002C2A82" w14:paraId="6972F374" w14:textId="77777777" w:rsidTr="008F37B1">
                              <w:tc>
                                <w:tcPr>
                                  <w:tcW w:w="708" w:type="dxa"/>
                                  <w:vMerge/>
                                  <w:tcBorders>
                                    <w:bottom w:val="single" w:sz="4" w:space="0" w:color="auto"/>
                                  </w:tcBorders>
                                  <w:vAlign w:val="center"/>
                                </w:tcPr>
                                <w:p w14:paraId="7D7DE101" w14:textId="77777777" w:rsidR="002C2A82" w:rsidRPr="002C2A82" w:rsidRDefault="002C2A82" w:rsidP="002C2A82">
                                  <w:pPr>
                                    <w:spacing w:line="200" w:lineRule="exact"/>
                                    <w:ind w:firstLine="400"/>
                                    <w:jc w:val="center"/>
                                    <w:rPr>
                                      <w:rFonts w:ascii="標楷體" w:eastAsia="標楷體" w:hAnsi="標楷體"/>
                                      <w:sz w:val="20"/>
                                    </w:rPr>
                                  </w:pPr>
                                </w:p>
                              </w:tc>
                              <w:tc>
                                <w:tcPr>
                                  <w:tcW w:w="709" w:type="dxa"/>
                                  <w:tcBorders>
                                    <w:bottom w:val="single" w:sz="4" w:space="0" w:color="auto"/>
                                  </w:tcBorders>
                                  <w:vAlign w:val="center"/>
                                </w:tcPr>
                                <w:p w14:paraId="612DCFC8" w14:textId="77777777" w:rsidR="002C2A82" w:rsidRPr="002C2A82" w:rsidRDefault="002C2A82" w:rsidP="002C2A82">
                                  <w:pPr>
                                    <w:spacing w:line="200" w:lineRule="exact"/>
                                    <w:jc w:val="center"/>
                                    <w:rPr>
                                      <w:rFonts w:ascii="標楷體" w:eastAsia="標楷體" w:hAnsi="標楷體"/>
                                      <w:sz w:val="20"/>
                                    </w:rPr>
                                  </w:pPr>
                                  <w:r w:rsidRPr="002C2A82">
                                    <w:rPr>
                                      <w:rFonts w:ascii="標楷體" w:eastAsia="標楷體" w:hAnsi="標楷體" w:hint="eastAsia"/>
                                      <w:sz w:val="20"/>
                                    </w:rPr>
                                    <w:t>4</w:t>
                                  </w:r>
                                </w:p>
                              </w:tc>
                              <w:tc>
                                <w:tcPr>
                                  <w:tcW w:w="2977" w:type="dxa"/>
                                  <w:tcBorders>
                                    <w:bottom w:val="single" w:sz="4" w:space="0" w:color="auto"/>
                                  </w:tcBorders>
                                  <w:vAlign w:val="center"/>
                                </w:tcPr>
                                <w:p w14:paraId="35892591" w14:textId="77777777" w:rsidR="002C2A82" w:rsidRPr="002C2A82" w:rsidRDefault="002C2A82" w:rsidP="002C2A82">
                                  <w:pPr>
                                    <w:spacing w:line="200" w:lineRule="exact"/>
                                    <w:jc w:val="both"/>
                                    <w:rPr>
                                      <w:rFonts w:ascii="標楷體" w:eastAsia="標楷體" w:hAnsi="標楷體"/>
                                      <w:sz w:val="20"/>
                                    </w:rPr>
                                  </w:pPr>
                                  <w:r w:rsidRPr="002C2A82">
                                    <w:rPr>
                                      <w:rFonts w:ascii="標楷體" w:eastAsia="標楷體" w:hAnsi="標楷體" w:hint="eastAsia"/>
                                      <w:sz w:val="20"/>
                                    </w:rPr>
                                    <w:t>新竹市、苗栗縣、臺東縣等3個</w:t>
                                  </w:r>
                                </w:p>
                              </w:tc>
                            </w:tr>
                            <w:tr w:rsidR="002C2A82" w:rsidRPr="002C2A82" w14:paraId="6D68A5DD" w14:textId="77777777" w:rsidTr="00C9410E">
                              <w:tc>
                                <w:tcPr>
                                  <w:tcW w:w="4394" w:type="dxa"/>
                                  <w:gridSpan w:val="3"/>
                                  <w:tcBorders>
                                    <w:left w:val="nil"/>
                                    <w:bottom w:val="nil"/>
                                    <w:right w:val="nil"/>
                                  </w:tcBorders>
                                  <w:vAlign w:val="center"/>
                                </w:tcPr>
                                <w:p w14:paraId="79F2A9CA" w14:textId="57915C89" w:rsidR="002C2A82" w:rsidRPr="002C2A82" w:rsidRDefault="002C2A82" w:rsidP="008F37B1">
                                  <w:pPr>
                                    <w:spacing w:line="200" w:lineRule="exact"/>
                                    <w:ind w:leftChars="-50" w:left="-120"/>
                                    <w:rPr>
                                      <w:rFonts w:ascii="標楷體" w:eastAsia="標楷體" w:hAnsi="標楷體"/>
                                      <w:sz w:val="18"/>
                                      <w:szCs w:val="16"/>
                                    </w:rPr>
                                  </w:pPr>
                                  <w:r w:rsidRPr="002C2A82">
                                    <w:rPr>
                                      <w:rFonts w:ascii="標楷體" w:eastAsia="標楷體" w:hAnsi="標楷體" w:hint="eastAsia"/>
                                      <w:sz w:val="18"/>
                                      <w:szCs w:val="16"/>
                                    </w:rPr>
                                    <w:t>資料來源：整理自海</w:t>
                                  </w:r>
                                  <w:r>
                                    <w:rPr>
                                      <w:rFonts w:ascii="標楷體" w:eastAsia="標楷體" w:hAnsi="標楷體" w:hint="eastAsia"/>
                                      <w:sz w:val="18"/>
                                      <w:szCs w:val="16"/>
                                    </w:rPr>
                                    <w:t>洋</w:t>
                                  </w:r>
                                  <w:r w:rsidRPr="002C2A82">
                                    <w:rPr>
                                      <w:rFonts w:ascii="標楷體" w:eastAsia="標楷體" w:hAnsi="標楷體" w:hint="eastAsia"/>
                                      <w:sz w:val="18"/>
                                      <w:szCs w:val="16"/>
                                    </w:rPr>
                                    <w:t>保</w:t>
                                  </w:r>
                                  <w:r>
                                    <w:rPr>
                                      <w:rFonts w:ascii="標楷體" w:eastAsia="標楷體" w:hAnsi="標楷體" w:hint="eastAsia"/>
                                      <w:sz w:val="18"/>
                                      <w:szCs w:val="16"/>
                                    </w:rPr>
                                    <w:t>育</w:t>
                                  </w:r>
                                  <w:r w:rsidRPr="002C2A82">
                                    <w:rPr>
                                      <w:rFonts w:ascii="標楷體" w:eastAsia="標楷體" w:hAnsi="標楷體" w:hint="eastAsia"/>
                                      <w:sz w:val="18"/>
                                      <w:szCs w:val="16"/>
                                    </w:rPr>
                                    <w:t>署提供資料。</w:t>
                                  </w:r>
                                </w:p>
                              </w:tc>
                            </w:tr>
                          </w:tbl>
                          <w:p w14:paraId="62AFF64F" w14:textId="77777777" w:rsidR="002C2A82" w:rsidRPr="002C2A82" w:rsidRDefault="002C2A82" w:rsidP="002C2A82">
                            <w:pPr>
                              <w:ind w:firstLine="480"/>
                              <w:rPr>
                                <w:rFonts w:ascii="標楷體" w:eastAsia="標楷體" w:hAnsi="標楷體"/>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191E88" id="_x0000_s1028" type="#_x0000_t202" style="position:absolute;left:0;text-align:left;margin-left:179.75pt;margin-top:8.15pt;width:230.95pt;height:235.65pt;z-index:2516720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" stroked="f">
                <v:textbox>
                  <w:txbxContent>
                    <w:tbl>
                      <w:tblPr>
                        <w:tblStyle w:val="af"/>
                        <w:tblW w:w="4394" w:type="dxa"/>
                        <w:tblLook w:val="04A0" w:firstRow="1" w:lastRow="0" w:firstColumn="1" w:lastColumn="0" w:noHBand="0" w:noVBand="1"/>
                      </w:tblPr>
                      <w:tblGrid>
                        <w:gridCol w:w="708"/>
                        <w:gridCol w:w="709"/>
                        <w:gridCol w:w="2977"/>
                      </w:tblGrid>
                      <w:tr w:rsidR="002C2A82" w:rsidRPr="002C2A82" w14:paraId="4FC7F20F" w14:textId="77777777" w:rsidTr="00C9410E">
                        <w:tc>
                          <w:tcPr>
                            <w:tcW w:w="4394" w:type="dxa"/>
                            <w:gridSpan w:val="3"/>
                            <w:tcBorders>
                              <w:top w:val="nil"/>
                              <w:left w:val="nil"/>
                              <w:bottom w:val="nil"/>
                              <w:right w:val="nil"/>
                            </w:tcBorders>
                            <w:vAlign w:val="center"/>
                          </w:tcPr>
                          <w:p w14:paraId="598EA11E" w14:textId="04C75C0C" w:rsidR="002C2A82" w:rsidRPr="002C2A82" w:rsidRDefault="002C2A82" w:rsidP="002C2A82">
                            <w:pPr>
                              <w:spacing w:line="280" w:lineRule="exact"/>
                              <w:ind w:leftChars="9" w:left="743" w:hangingChars="300" w:hanging="721"/>
                              <w:jc w:val="both"/>
                              <w:rPr>
                                <w:rFonts w:ascii="標楷體" w:eastAsia="標楷體" w:hAnsi="標楷體"/>
                                <w:b/>
                                <w:bCs/>
                                <w:szCs w:val="24"/>
                              </w:rPr>
                            </w:pPr>
                            <w:r w:rsidRPr="002C2A82">
                              <w:rPr>
                                <w:rFonts w:ascii="標楷體" w:eastAsia="標楷體" w:hAnsi="標楷體" w:hint="eastAsia"/>
                                <w:b/>
                                <w:bCs/>
                                <w:szCs w:val="24"/>
                              </w:rPr>
                              <w:t>表</w:t>
                            </w:r>
                            <w:r>
                              <w:rPr>
                                <w:rFonts w:ascii="標楷體" w:eastAsia="標楷體" w:hAnsi="標楷體" w:hint="eastAsia"/>
                                <w:b/>
                                <w:bCs/>
                                <w:szCs w:val="24"/>
                              </w:rPr>
                              <w:t>3</w:t>
                            </w:r>
                            <w:r w:rsidRPr="002C2A82">
                              <w:rPr>
                                <w:rFonts w:ascii="標楷體" w:eastAsia="標楷體" w:hAnsi="標楷體" w:hint="eastAsia"/>
                                <w:b/>
                              </w:rPr>
                              <w:t xml:space="preserve">　</w:t>
                            </w:r>
                            <w:r w:rsidRPr="002C2A82">
                              <w:rPr>
                                <w:rFonts w:ascii="標楷體" w:eastAsia="標楷體" w:hAnsi="標楷體" w:hint="eastAsia"/>
                                <w:b/>
                                <w:bCs/>
                                <w:szCs w:val="24"/>
                              </w:rPr>
                              <w:t>未依考核計畫每季清點保養海洋污染應變資材並</w:t>
                            </w:r>
                            <w:r w:rsidR="00A84F8B">
                              <w:rPr>
                                <w:rFonts w:ascii="標楷體" w:eastAsia="標楷體" w:hAnsi="標楷體" w:hint="eastAsia"/>
                                <w:b/>
                                <w:bCs/>
                                <w:szCs w:val="24"/>
                              </w:rPr>
                              <w:t>更新</w:t>
                            </w:r>
                            <w:r w:rsidRPr="002C2A82">
                              <w:rPr>
                                <w:rFonts w:ascii="標楷體" w:eastAsia="標楷體" w:hAnsi="標楷體" w:hint="eastAsia"/>
                                <w:b/>
                                <w:bCs/>
                                <w:szCs w:val="24"/>
                              </w:rPr>
                              <w:t>海洋環境管理平</w:t>
                            </w:r>
                            <w:r w:rsidR="00136782">
                              <w:rPr>
                                <w:rFonts w:ascii="標楷體" w:eastAsia="標楷體" w:hAnsi="標楷體" w:hint="eastAsia"/>
                                <w:b/>
                                <w:bCs/>
                                <w:szCs w:val="24"/>
                              </w:rPr>
                              <w:t>臺</w:t>
                            </w:r>
                            <w:r w:rsidRPr="002C2A82">
                              <w:rPr>
                                <w:rFonts w:ascii="標楷體" w:eastAsia="標楷體" w:hAnsi="標楷體" w:hint="eastAsia"/>
                                <w:b/>
                                <w:bCs/>
                                <w:szCs w:val="24"/>
                              </w:rPr>
                              <w:t>之</w:t>
                            </w:r>
                            <w:r w:rsidR="00C61122" w:rsidRPr="00C61122">
                              <w:rPr>
                                <w:rFonts w:ascii="標楷體" w:eastAsia="標楷體" w:hAnsi="標楷體" w:hint="eastAsia"/>
                                <w:b/>
                                <w:bCs/>
                                <w:szCs w:val="24"/>
                              </w:rPr>
                              <w:t>市縣</w:t>
                            </w:r>
                            <w:r w:rsidRPr="002C2A82">
                              <w:rPr>
                                <w:rFonts w:ascii="標楷體" w:eastAsia="標楷體" w:hAnsi="標楷體" w:hint="eastAsia"/>
                                <w:b/>
                                <w:bCs/>
                                <w:szCs w:val="24"/>
                              </w:rPr>
                              <w:t>政府</w:t>
                            </w:r>
                          </w:p>
                        </w:tc>
                      </w:tr>
                      <w:tr w:rsidR="002C2A82" w:rsidRPr="002C2A82" w14:paraId="4116DAA1" w14:textId="77777777" w:rsidTr="00AC1498">
                        <w:tc>
                          <w:tcPr>
                            <w:tcW w:w="708" w:type="dxa"/>
                            <w:vAlign w:val="center"/>
                          </w:tcPr>
                          <w:p w14:paraId="449E1472" w14:textId="77777777" w:rsidR="002C2A82" w:rsidRPr="002C2A82" w:rsidRDefault="002C2A82" w:rsidP="002C2A82">
                            <w:pPr>
                              <w:spacing w:line="200" w:lineRule="exact"/>
                              <w:jc w:val="center"/>
                              <w:rPr>
                                <w:rFonts w:ascii="標楷體" w:eastAsia="標楷體" w:hAnsi="標楷體"/>
                                <w:sz w:val="20"/>
                              </w:rPr>
                            </w:pPr>
                            <w:r w:rsidRPr="002C2A82">
                              <w:rPr>
                                <w:rFonts w:ascii="標楷體" w:eastAsia="標楷體" w:hAnsi="標楷體" w:hint="eastAsia"/>
                                <w:sz w:val="20"/>
                              </w:rPr>
                              <w:t>年度</w:t>
                            </w:r>
                          </w:p>
                        </w:tc>
                        <w:tc>
                          <w:tcPr>
                            <w:tcW w:w="709" w:type="dxa"/>
                            <w:vAlign w:val="center"/>
                          </w:tcPr>
                          <w:p w14:paraId="7F8341EF" w14:textId="77777777" w:rsidR="002C2A82" w:rsidRPr="002C2A82" w:rsidRDefault="002C2A82" w:rsidP="002C2A82">
                            <w:pPr>
                              <w:spacing w:line="200" w:lineRule="exact"/>
                              <w:jc w:val="center"/>
                              <w:rPr>
                                <w:rFonts w:ascii="標楷體" w:eastAsia="標楷體" w:hAnsi="標楷體"/>
                                <w:sz w:val="20"/>
                              </w:rPr>
                            </w:pPr>
                            <w:r w:rsidRPr="002C2A82">
                              <w:rPr>
                                <w:rFonts w:ascii="標楷體" w:eastAsia="標楷體" w:hAnsi="標楷體" w:hint="eastAsia"/>
                                <w:sz w:val="20"/>
                              </w:rPr>
                              <w:t>季別</w:t>
                            </w:r>
                          </w:p>
                        </w:tc>
                        <w:tc>
                          <w:tcPr>
                            <w:tcW w:w="2977" w:type="dxa"/>
                            <w:vAlign w:val="center"/>
                          </w:tcPr>
                          <w:p w14:paraId="69857CEF" w14:textId="77777777" w:rsidR="002C2A82" w:rsidRPr="002C2A82" w:rsidRDefault="002C2A82" w:rsidP="002C2A82">
                            <w:pPr>
                              <w:spacing w:line="200" w:lineRule="exact"/>
                              <w:jc w:val="center"/>
                              <w:rPr>
                                <w:rFonts w:ascii="標楷體" w:eastAsia="標楷體" w:hAnsi="標楷體"/>
                                <w:sz w:val="20"/>
                              </w:rPr>
                            </w:pPr>
                            <w:r w:rsidRPr="002C2A82">
                              <w:rPr>
                                <w:rFonts w:ascii="標楷體" w:eastAsia="標楷體" w:hAnsi="標楷體" w:hint="eastAsia"/>
                                <w:sz w:val="20"/>
                              </w:rPr>
                              <w:t>市縣別</w:t>
                            </w:r>
                          </w:p>
                        </w:tc>
                      </w:tr>
                      <w:tr w:rsidR="002C2A82" w:rsidRPr="002C2A82" w14:paraId="6F31A69A" w14:textId="77777777" w:rsidTr="008F37B1">
                        <w:tc>
                          <w:tcPr>
                            <w:tcW w:w="708" w:type="dxa"/>
                            <w:vMerge w:val="restart"/>
                            <w:vAlign w:val="center"/>
                          </w:tcPr>
                          <w:p w14:paraId="24CE2B5B" w14:textId="77777777" w:rsidR="002C2A82" w:rsidRPr="002C2A82" w:rsidRDefault="002C2A82" w:rsidP="002C2A82">
                            <w:pPr>
                              <w:spacing w:line="200" w:lineRule="exact"/>
                              <w:jc w:val="center"/>
                              <w:rPr>
                                <w:rFonts w:ascii="標楷體" w:eastAsia="標楷體" w:hAnsi="標楷體"/>
                                <w:sz w:val="20"/>
                              </w:rPr>
                            </w:pPr>
                            <w:r w:rsidRPr="002C2A82">
                              <w:rPr>
                                <w:rFonts w:ascii="標楷體" w:eastAsia="標楷體" w:hAnsi="標楷體" w:hint="eastAsia"/>
                                <w:sz w:val="20"/>
                              </w:rPr>
                              <w:t>1</w:t>
                            </w:r>
                            <w:r w:rsidRPr="002C2A82">
                              <w:rPr>
                                <w:rFonts w:ascii="標楷體" w:eastAsia="標楷體" w:hAnsi="標楷體"/>
                                <w:sz w:val="20"/>
                              </w:rPr>
                              <w:t>12</w:t>
                            </w:r>
                          </w:p>
                        </w:tc>
                        <w:tc>
                          <w:tcPr>
                            <w:tcW w:w="709" w:type="dxa"/>
                            <w:vAlign w:val="center"/>
                          </w:tcPr>
                          <w:p w14:paraId="146205DF" w14:textId="77777777" w:rsidR="002C2A82" w:rsidRPr="002C2A82" w:rsidRDefault="002C2A82" w:rsidP="002C2A82">
                            <w:pPr>
                              <w:spacing w:line="200" w:lineRule="exact"/>
                              <w:jc w:val="center"/>
                              <w:rPr>
                                <w:rFonts w:ascii="標楷體" w:eastAsia="標楷體" w:hAnsi="標楷體"/>
                                <w:sz w:val="20"/>
                              </w:rPr>
                            </w:pPr>
                            <w:r w:rsidRPr="002C2A82">
                              <w:rPr>
                                <w:rFonts w:ascii="標楷體" w:eastAsia="標楷體" w:hAnsi="標楷體" w:hint="eastAsia"/>
                                <w:sz w:val="20"/>
                              </w:rPr>
                              <w:t>1</w:t>
                            </w:r>
                          </w:p>
                        </w:tc>
                        <w:tc>
                          <w:tcPr>
                            <w:tcW w:w="2977" w:type="dxa"/>
                            <w:vAlign w:val="center"/>
                          </w:tcPr>
                          <w:p w14:paraId="0F87FE40" w14:textId="77777777" w:rsidR="002C2A82" w:rsidRPr="002C2A82" w:rsidRDefault="002C2A82" w:rsidP="002C2A82">
                            <w:pPr>
                              <w:spacing w:line="200" w:lineRule="exact"/>
                              <w:jc w:val="both"/>
                              <w:rPr>
                                <w:rFonts w:ascii="標楷體" w:eastAsia="標楷體" w:hAnsi="標楷體"/>
                                <w:sz w:val="20"/>
                              </w:rPr>
                            </w:pPr>
                            <w:r w:rsidRPr="002C2A82">
                              <w:rPr>
                                <w:rFonts w:ascii="標楷體" w:eastAsia="標楷體" w:hAnsi="標楷體" w:hint="eastAsia"/>
                                <w:sz w:val="20"/>
                              </w:rPr>
                              <w:t>新北市、臺南市、高雄市、新竹縣、新竹市、屏東縣、花蓮縣、澎湖縣、連江縣等9個</w:t>
                            </w:r>
                          </w:p>
                        </w:tc>
                      </w:tr>
                      <w:tr w:rsidR="002C2A82" w:rsidRPr="002C2A82" w14:paraId="2948C814" w14:textId="77777777" w:rsidTr="008F37B1">
                        <w:tc>
                          <w:tcPr>
                            <w:tcW w:w="708" w:type="dxa"/>
                            <w:vMerge/>
                            <w:vAlign w:val="center"/>
                          </w:tcPr>
                          <w:p w14:paraId="5ED15B7A" w14:textId="77777777" w:rsidR="002C2A82" w:rsidRPr="002C2A82" w:rsidRDefault="002C2A82" w:rsidP="002C2A82">
                            <w:pPr>
                              <w:spacing w:line="200" w:lineRule="exact"/>
                              <w:ind w:firstLine="400"/>
                              <w:jc w:val="center"/>
                              <w:rPr>
                                <w:rFonts w:ascii="標楷體" w:eastAsia="標楷體" w:hAnsi="標楷體"/>
                                <w:sz w:val="20"/>
                              </w:rPr>
                            </w:pPr>
                          </w:p>
                        </w:tc>
                        <w:tc>
                          <w:tcPr>
                            <w:tcW w:w="709" w:type="dxa"/>
                            <w:vAlign w:val="center"/>
                          </w:tcPr>
                          <w:p w14:paraId="20AF4923" w14:textId="77777777" w:rsidR="002C2A82" w:rsidRPr="002C2A82" w:rsidRDefault="002C2A82" w:rsidP="002C2A82">
                            <w:pPr>
                              <w:spacing w:line="200" w:lineRule="exact"/>
                              <w:jc w:val="center"/>
                              <w:rPr>
                                <w:rFonts w:ascii="標楷體" w:eastAsia="標楷體" w:hAnsi="標楷體"/>
                                <w:sz w:val="20"/>
                              </w:rPr>
                            </w:pPr>
                            <w:r w:rsidRPr="002C2A82">
                              <w:rPr>
                                <w:rFonts w:ascii="標楷體" w:eastAsia="標楷體" w:hAnsi="標楷體" w:hint="eastAsia"/>
                                <w:sz w:val="20"/>
                              </w:rPr>
                              <w:t>2</w:t>
                            </w:r>
                          </w:p>
                        </w:tc>
                        <w:tc>
                          <w:tcPr>
                            <w:tcW w:w="2977" w:type="dxa"/>
                            <w:vAlign w:val="center"/>
                          </w:tcPr>
                          <w:p w14:paraId="7F959A2E" w14:textId="77777777" w:rsidR="002C2A82" w:rsidRPr="002C2A82" w:rsidRDefault="002C2A82" w:rsidP="002C2A82">
                            <w:pPr>
                              <w:spacing w:line="200" w:lineRule="exact"/>
                              <w:jc w:val="both"/>
                              <w:rPr>
                                <w:rFonts w:ascii="標楷體" w:eastAsia="標楷體" w:hAnsi="標楷體"/>
                                <w:sz w:val="20"/>
                              </w:rPr>
                            </w:pPr>
                            <w:r w:rsidRPr="002C2A82">
                              <w:rPr>
                                <w:rFonts w:ascii="標楷體" w:eastAsia="標楷體" w:hAnsi="標楷體" w:hint="eastAsia"/>
                                <w:sz w:val="20"/>
                              </w:rPr>
                              <w:t>臺東縣、花蓮縣等2個</w:t>
                            </w:r>
                          </w:p>
                        </w:tc>
                      </w:tr>
                      <w:tr w:rsidR="002C2A82" w:rsidRPr="002C2A82" w14:paraId="4869A6E1" w14:textId="77777777" w:rsidTr="008F37B1">
                        <w:tc>
                          <w:tcPr>
                            <w:tcW w:w="708" w:type="dxa"/>
                            <w:vMerge/>
                            <w:vAlign w:val="center"/>
                          </w:tcPr>
                          <w:p w14:paraId="68307A5C" w14:textId="77777777" w:rsidR="002C2A82" w:rsidRPr="002C2A82" w:rsidRDefault="002C2A82" w:rsidP="002C2A82">
                            <w:pPr>
                              <w:spacing w:line="200" w:lineRule="exact"/>
                              <w:ind w:firstLine="400"/>
                              <w:jc w:val="center"/>
                              <w:rPr>
                                <w:rFonts w:ascii="標楷體" w:eastAsia="標楷體" w:hAnsi="標楷體"/>
                                <w:sz w:val="20"/>
                              </w:rPr>
                            </w:pPr>
                          </w:p>
                        </w:tc>
                        <w:tc>
                          <w:tcPr>
                            <w:tcW w:w="709" w:type="dxa"/>
                            <w:vAlign w:val="center"/>
                          </w:tcPr>
                          <w:p w14:paraId="26D3061F" w14:textId="77777777" w:rsidR="002C2A82" w:rsidRPr="002C2A82" w:rsidRDefault="002C2A82" w:rsidP="002C2A82">
                            <w:pPr>
                              <w:spacing w:line="200" w:lineRule="exact"/>
                              <w:jc w:val="center"/>
                              <w:rPr>
                                <w:rFonts w:ascii="標楷體" w:eastAsia="標楷體" w:hAnsi="標楷體"/>
                                <w:sz w:val="20"/>
                              </w:rPr>
                            </w:pPr>
                            <w:r w:rsidRPr="002C2A82">
                              <w:rPr>
                                <w:rFonts w:ascii="標楷體" w:eastAsia="標楷體" w:hAnsi="標楷體" w:hint="eastAsia"/>
                                <w:sz w:val="20"/>
                              </w:rPr>
                              <w:t>3</w:t>
                            </w:r>
                          </w:p>
                        </w:tc>
                        <w:tc>
                          <w:tcPr>
                            <w:tcW w:w="2977" w:type="dxa"/>
                            <w:vAlign w:val="center"/>
                          </w:tcPr>
                          <w:p w14:paraId="089E9FEB" w14:textId="77777777" w:rsidR="002C2A82" w:rsidRPr="002C2A82" w:rsidRDefault="002C2A82" w:rsidP="002C2A82">
                            <w:pPr>
                              <w:spacing w:line="200" w:lineRule="exact"/>
                              <w:jc w:val="both"/>
                              <w:rPr>
                                <w:rFonts w:ascii="標楷體" w:eastAsia="標楷體" w:hAnsi="標楷體"/>
                                <w:sz w:val="20"/>
                              </w:rPr>
                            </w:pPr>
                            <w:r w:rsidRPr="002C2A82">
                              <w:rPr>
                                <w:rFonts w:ascii="標楷體" w:eastAsia="標楷體" w:hAnsi="標楷體" w:hint="eastAsia"/>
                                <w:sz w:val="20"/>
                              </w:rPr>
                              <w:t>臺東縣、花蓮縣等2個</w:t>
                            </w:r>
                          </w:p>
                        </w:tc>
                      </w:tr>
                      <w:tr w:rsidR="002C2A82" w:rsidRPr="002C2A82" w14:paraId="5ABF4E8A" w14:textId="77777777" w:rsidTr="008F37B1">
                        <w:tc>
                          <w:tcPr>
                            <w:tcW w:w="708" w:type="dxa"/>
                            <w:vMerge/>
                            <w:vAlign w:val="center"/>
                          </w:tcPr>
                          <w:p w14:paraId="1833DB89" w14:textId="77777777" w:rsidR="002C2A82" w:rsidRPr="002C2A82" w:rsidRDefault="002C2A82" w:rsidP="002C2A82">
                            <w:pPr>
                              <w:spacing w:line="200" w:lineRule="exact"/>
                              <w:ind w:firstLine="400"/>
                              <w:jc w:val="center"/>
                              <w:rPr>
                                <w:rFonts w:ascii="標楷體" w:eastAsia="標楷體" w:hAnsi="標楷體"/>
                                <w:sz w:val="20"/>
                              </w:rPr>
                            </w:pPr>
                          </w:p>
                        </w:tc>
                        <w:tc>
                          <w:tcPr>
                            <w:tcW w:w="709" w:type="dxa"/>
                            <w:vAlign w:val="center"/>
                          </w:tcPr>
                          <w:p w14:paraId="1879C96C" w14:textId="77777777" w:rsidR="002C2A82" w:rsidRPr="002C2A82" w:rsidRDefault="002C2A82" w:rsidP="002C2A82">
                            <w:pPr>
                              <w:spacing w:line="200" w:lineRule="exact"/>
                              <w:jc w:val="center"/>
                              <w:rPr>
                                <w:rFonts w:ascii="標楷體" w:eastAsia="標楷體" w:hAnsi="標楷體"/>
                                <w:sz w:val="20"/>
                              </w:rPr>
                            </w:pPr>
                            <w:r w:rsidRPr="002C2A82">
                              <w:rPr>
                                <w:rFonts w:ascii="標楷體" w:eastAsia="標楷體" w:hAnsi="標楷體" w:hint="eastAsia"/>
                                <w:sz w:val="20"/>
                              </w:rPr>
                              <w:t>4</w:t>
                            </w:r>
                          </w:p>
                        </w:tc>
                        <w:tc>
                          <w:tcPr>
                            <w:tcW w:w="2977" w:type="dxa"/>
                            <w:vAlign w:val="center"/>
                          </w:tcPr>
                          <w:p w14:paraId="133105FC" w14:textId="493AD276" w:rsidR="002C2A82" w:rsidRPr="002C2A82" w:rsidRDefault="002C2A82" w:rsidP="002C2A82">
                            <w:pPr>
                              <w:spacing w:line="200" w:lineRule="exact"/>
                              <w:jc w:val="both"/>
                              <w:rPr>
                                <w:rFonts w:ascii="標楷體" w:eastAsia="標楷體" w:hAnsi="標楷體"/>
                                <w:sz w:val="20"/>
                              </w:rPr>
                            </w:pPr>
                            <w:r w:rsidRPr="002C2A82">
                              <w:rPr>
                                <w:rFonts w:ascii="標楷體" w:eastAsia="標楷體" w:hAnsi="標楷體" w:hint="eastAsia"/>
                                <w:sz w:val="20"/>
                              </w:rPr>
                              <w:t>新北市、</w:t>
                            </w:r>
                            <w:r w:rsidR="00D07459" w:rsidRPr="002C2A82">
                              <w:rPr>
                                <w:rFonts w:ascii="標楷體" w:eastAsia="標楷體" w:hAnsi="標楷體" w:hint="eastAsia"/>
                                <w:sz w:val="20"/>
                              </w:rPr>
                              <w:t>臺南市</w:t>
                            </w:r>
                            <w:r w:rsidRPr="002C2A82">
                              <w:rPr>
                                <w:rFonts w:ascii="標楷體" w:eastAsia="標楷體" w:hAnsi="標楷體" w:hint="eastAsia"/>
                                <w:sz w:val="20"/>
                              </w:rPr>
                              <w:t>、新竹市、花蓮縣、臺東縣、澎湖縣、金門縣等7個</w:t>
                            </w:r>
                          </w:p>
                        </w:tc>
                      </w:tr>
                      <w:tr w:rsidR="002C2A82" w:rsidRPr="002C2A82" w14:paraId="00E1B6B4" w14:textId="77777777" w:rsidTr="008F37B1">
                        <w:tc>
                          <w:tcPr>
                            <w:tcW w:w="708" w:type="dxa"/>
                            <w:vMerge w:val="restart"/>
                            <w:vAlign w:val="center"/>
                          </w:tcPr>
                          <w:p w14:paraId="7834F499" w14:textId="77777777" w:rsidR="002C2A82" w:rsidRPr="002C2A82" w:rsidRDefault="002C2A82" w:rsidP="002C2A82">
                            <w:pPr>
                              <w:spacing w:line="200" w:lineRule="exact"/>
                              <w:jc w:val="center"/>
                              <w:rPr>
                                <w:rFonts w:ascii="標楷體" w:eastAsia="標楷體" w:hAnsi="標楷體"/>
                                <w:sz w:val="20"/>
                              </w:rPr>
                            </w:pPr>
                            <w:r w:rsidRPr="002C2A82">
                              <w:rPr>
                                <w:rFonts w:ascii="標楷體" w:eastAsia="標楷體" w:hAnsi="標楷體" w:hint="eastAsia"/>
                                <w:sz w:val="20"/>
                              </w:rPr>
                              <w:t>1</w:t>
                            </w:r>
                            <w:r w:rsidRPr="002C2A82">
                              <w:rPr>
                                <w:rFonts w:ascii="標楷體" w:eastAsia="標楷體" w:hAnsi="標楷體"/>
                                <w:sz w:val="20"/>
                              </w:rPr>
                              <w:t>13</w:t>
                            </w:r>
                          </w:p>
                        </w:tc>
                        <w:tc>
                          <w:tcPr>
                            <w:tcW w:w="709" w:type="dxa"/>
                            <w:vAlign w:val="center"/>
                          </w:tcPr>
                          <w:p w14:paraId="22988413" w14:textId="77777777" w:rsidR="002C2A82" w:rsidRPr="002C2A82" w:rsidRDefault="002C2A82" w:rsidP="002C2A82">
                            <w:pPr>
                              <w:spacing w:line="200" w:lineRule="exact"/>
                              <w:jc w:val="center"/>
                              <w:rPr>
                                <w:rFonts w:ascii="標楷體" w:eastAsia="標楷體" w:hAnsi="標楷體"/>
                                <w:sz w:val="20"/>
                              </w:rPr>
                            </w:pPr>
                            <w:r w:rsidRPr="002C2A82">
                              <w:rPr>
                                <w:rFonts w:ascii="標楷體" w:eastAsia="標楷體" w:hAnsi="標楷體" w:hint="eastAsia"/>
                                <w:sz w:val="20"/>
                              </w:rPr>
                              <w:t>1</w:t>
                            </w:r>
                          </w:p>
                        </w:tc>
                        <w:tc>
                          <w:tcPr>
                            <w:tcW w:w="2977" w:type="dxa"/>
                            <w:vAlign w:val="center"/>
                          </w:tcPr>
                          <w:p w14:paraId="500F955B" w14:textId="1671C965" w:rsidR="002C2A82" w:rsidRPr="002C2A82" w:rsidRDefault="002C2A82" w:rsidP="002C2A82">
                            <w:pPr>
                              <w:spacing w:line="200" w:lineRule="exact"/>
                              <w:jc w:val="both"/>
                              <w:rPr>
                                <w:rFonts w:ascii="標楷體" w:eastAsia="標楷體" w:hAnsi="標楷體"/>
                                <w:sz w:val="20"/>
                              </w:rPr>
                            </w:pPr>
                            <w:r w:rsidRPr="002C2A82">
                              <w:rPr>
                                <w:rFonts w:ascii="標楷體" w:eastAsia="標楷體" w:hAnsi="標楷體" w:hint="eastAsia"/>
                                <w:sz w:val="20"/>
                              </w:rPr>
                              <w:t>新北市、</w:t>
                            </w:r>
                            <w:r w:rsidR="00D07459" w:rsidRPr="002C2A82">
                              <w:rPr>
                                <w:rFonts w:ascii="標楷體" w:eastAsia="標楷體" w:hAnsi="標楷體" w:hint="eastAsia"/>
                                <w:sz w:val="20"/>
                              </w:rPr>
                              <w:t>臺南市</w:t>
                            </w:r>
                            <w:r w:rsidRPr="002C2A82">
                              <w:rPr>
                                <w:rFonts w:ascii="標楷體" w:eastAsia="標楷體" w:hAnsi="標楷體" w:hint="eastAsia"/>
                                <w:sz w:val="20"/>
                              </w:rPr>
                              <w:t>、高雄市、屏東縣、金門縣等5個</w:t>
                            </w:r>
                          </w:p>
                        </w:tc>
                      </w:tr>
                      <w:tr w:rsidR="002C2A82" w:rsidRPr="002C2A82" w14:paraId="727EE4C4" w14:textId="77777777" w:rsidTr="008F37B1">
                        <w:tc>
                          <w:tcPr>
                            <w:tcW w:w="708" w:type="dxa"/>
                            <w:vMerge/>
                            <w:vAlign w:val="center"/>
                          </w:tcPr>
                          <w:p w14:paraId="6E2AC76B" w14:textId="77777777" w:rsidR="002C2A82" w:rsidRPr="002C2A82" w:rsidRDefault="002C2A82" w:rsidP="002C2A82">
                            <w:pPr>
                              <w:spacing w:line="200" w:lineRule="exact"/>
                              <w:ind w:firstLine="400"/>
                              <w:jc w:val="center"/>
                              <w:rPr>
                                <w:rFonts w:ascii="標楷體" w:eastAsia="標楷體" w:hAnsi="標楷體"/>
                                <w:sz w:val="20"/>
                              </w:rPr>
                            </w:pPr>
                          </w:p>
                        </w:tc>
                        <w:tc>
                          <w:tcPr>
                            <w:tcW w:w="709" w:type="dxa"/>
                            <w:vAlign w:val="center"/>
                          </w:tcPr>
                          <w:p w14:paraId="7A313E44" w14:textId="77777777" w:rsidR="002C2A82" w:rsidRPr="002C2A82" w:rsidRDefault="002C2A82" w:rsidP="002C2A82">
                            <w:pPr>
                              <w:spacing w:line="200" w:lineRule="exact"/>
                              <w:jc w:val="center"/>
                              <w:rPr>
                                <w:rFonts w:ascii="標楷體" w:eastAsia="標楷體" w:hAnsi="標楷體"/>
                                <w:sz w:val="20"/>
                              </w:rPr>
                            </w:pPr>
                            <w:r w:rsidRPr="002C2A82">
                              <w:rPr>
                                <w:rFonts w:ascii="標楷體" w:eastAsia="標楷體" w:hAnsi="標楷體" w:hint="eastAsia"/>
                                <w:sz w:val="20"/>
                              </w:rPr>
                              <w:t>3</w:t>
                            </w:r>
                          </w:p>
                        </w:tc>
                        <w:tc>
                          <w:tcPr>
                            <w:tcW w:w="2977" w:type="dxa"/>
                            <w:vAlign w:val="center"/>
                          </w:tcPr>
                          <w:p w14:paraId="4E2EBFBF" w14:textId="77777777" w:rsidR="002C2A82" w:rsidRPr="002C2A82" w:rsidRDefault="002C2A82" w:rsidP="002C2A82">
                            <w:pPr>
                              <w:spacing w:line="200" w:lineRule="exact"/>
                              <w:jc w:val="both"/>
                              <w:rPr>
                                <w:rFonts w:ascii="標楷體" w:eastAsia="標楷體" w:hAnsi="標楷體"/>
                                <w:sz w:val="20"/>
                              </w:rPr>
                            </w:pPr>
                            <w:r w:rsidRPr="002C2A82">
                              <w:rPr>
                                <w:rFonts w:ascii="標楷體" w:eastAsia="標楷體" w:hAnsi="標楷體" w:hint="eastAsia"/>
                                <w:sz w:val="20"/>
                              </w:rPr>
                              <w:t>臺東縣、金門縣等2個</w:t>
                            </w:r>
                          </w:p>
                        </w:tc>
                      </w:tr>
                      <w:tr w:rsidR="002C2A82" w:rsidRPr="002C2A82" w14:paraId="2C615844" w14:textId="77777777" w:rsidTr="008F37B1">
                        <w:tc>
                          <w:tcPr>
                            <w:tcW w:w="708" w:type="dxa"/>
                            <w:vMerge w:val="restart"/>
                            <w:vAlign w:val="center"/>
                          </w:tcPr>
                          <w:p w14:paraId="091B2001" w14:textId="77777777" w:rsidR="002C2A82" w:rsidRPr="002C2A82" w:rsidRDefault="002C2A82" w:rsidP="002C2A82">
                            <w:pPr>
                              <w:spacing w:line="200" w:lineRule="exact"/>
                              <w:jc w:val="center"/>
                              <w:rPr>
                                <w:rFonts w:ascii="標楷體" w:eastAsia="標楷體" w:hAnsi="標楷體"/>
                                <w:sz w:val="20"/>
                              </w:rPr>
                            </w:pPr>
                            <w:r w:rsidRPr="002C2A82">
                              <w:rPr>
                                <w:rFonts w:ascii="標楷體" w:eastAsia="標楷體" w:hAnsi="標楷體" w:hint="eastAsia"/>
                                <w:sz w:val="20"/>
                              </w:rPr>
                              <w:t>1</w:t>
                            </w:r>
                            <w:r w:rsidRPr="002C2A82">
                              <w:rPr>
                                <w:rFonts w:ascii="標楷體" w:eastAsia="標楷體" w:hAnsi="標楷體"/>
                                <w:sz w:val="20"/>
                              </w:rPr>
                              <w:t>14</w:t>
                            </w:r>
                          </w:p>
                        </w:tc>
                        <w:tc>
                          <w:tcPr>
                            <w:tcW w:w="709" w:type="dxa"/>
                            <w:vAlign w:val="center"/>
                          </w:tcPr>
                          <w:p w14:paraId="70A76FF2" w14:textId="77777777" w:rsidR="002C2A82" w:rsidRPr="002C2A82" w:rsidRDefault="002C2A82" w:rsidP="002C2A82">
                            <w:pPr>
                              <w:spacing w:line="200" w:lineRule="exact"/>
                              <w:jc w:val="center"/>
                              <w:rPr>
                                <w:rFonts w:ascii="標楷體" w:eastAsia="標楷體" w:hAnsi="標楷體"/>
                                <w:sz w:val="20"/>
                              </w:rPr>
                            </w:pPr>
                            <w:r w:rsidRPr="002C2A82">
                              <w:rPr>
                                <w:rFonts w:ascii="標楷體" w:eastAsia="標楷體" w:hAnsi="標楷體" w:hint="eastAsia"/>
                                <w:sz w:val="20"/>
                              </w:rPr>
                              <w:t>1</w:t>
                            </w:r>
                          </w:p>
                        </w:tc>
                        <w:tc>
                          <w:tcPr>
                            <w:tcW w:w="2977" w:type="dxa"/>
                            <w:vAlign w:val="center"/>
                          </w:tcPr>
                          <w:p w14:paraId="627E8FD9" w14:textId="77777777" w:rsidR="002C2A82" w:rsidRPr="002C2A82" w:rsidRDefault="002C2A82" w:rsidP="002C2A82">
                            <w:pPr>
                              <w:spacing w:line="200" w:lineRule="exact"/>
                              <w:jc w:val="both"/>
                              <w:rPr>
                                <w:rFonts w:ascii="標楷體" w:eastAsia="標楷體" w:hAnsi="標楷體"/>
                                <w:sz w:val="20"/>
                              </w:rPr>
                            </w:pPr>
                            <w:r w:rsidRPr="002C2A82">
                              <w:rPr>
                                <w:rFonts w:ascii="標楷體" w:eastAsia="標楷體" w:hAnsi="標楷體" w:hint="eastAsia"/>
                                <w:sz w:val="20"/>
                              </w:rPr>
                              <w:t>桃園市、臺南市、基隆市、新竹市、花蓮縣、澎湖縣、連江縣等7個</w:t>
                            </w:r>
                          </w:p>
                        </w:tc>
                      </w:tr>
                      <w:tr w:rsidR="002C2A82" w:rsidRPr="002C2A82" w14:paraId="766E3897" w14:textId="77777777" w:rsidTr="008F37B1">
                        <w:tc>
                          <w:tcPr>
                            <w:tcW w:w="708" w:type="dxa"/>
                            <w:vMerge/>
                            <w:vAlign w:val="center"/>
                          </w:tcPr>
                          <w:p w14:paraId="2D83F9C7" w14:textId="77777777" w:rsidR="002C2A82" w:rsidRPr="002C2A82" w:rsidRDefault="002C2A82" w:rsidP="002C2A82">
                            <w:pPr>
                              <w:spacing w:line="200" w:lineRule="exact"/>
                              <w:ind w:firstLine="400"/>
                              <w:jc w:val="center"/>
                              <w:rPr>
                                <w:rFonts w:ascii="標楷體" w:eastAsia="標楷體" w:hAnsi="標楷體"/>
                                <w:sz w:val="20"/>
                              </w:rPr>
                            </w:pPr>
                          </w:p>
                        </w:tc>
                        <w:tc>
                          <w:tcPr>
                            <w:tcW w:w="709" w:type="dxa"/>
                            <w:vAlign w:val="center"/>
                          </w:tcPr>
                          <w:p w14:paraId="3B120F4D" w14:textId="77777777" w:rsidR="002C2A82" w:rsidRPr="002C2A82" w:rsidRDefault="002C2A82" w:rsidP="002C2A82">
                            <w:pPr>
                              <w:spacing w:line="200" w:lineRule="exact"/>
                              <w:jc w:val="center"/>
                              <w:rPr>
                                <w:rFonts w:ascii="標楷體" w:eastAsia="標楷體" w:hAnsi="標楷體"/>
                                <w:sz w:val="20"/>
                              </w:rPr>
                            </w:pPr>
                            <w:r w:rsidRPr="002C2A82">
                              <w:rPr>
                                <w:rFonts w:ascii="標楷體" w:eastAsia="標楷體" w:hAnsi="標楷體" w:hint="eastAsia"/>
                                <w:sz w:val="20"/>
                              </w:rPr>
                              <w:t>2</w:t>
                            </w:r>
                          </w:p>
                        </w:tc>
                        <w:tc>
                          <w:tcPr>
                            <w:tcW w:w="2977" w:type="dxa"/>
                            <w:vAlign w:val="center"/>
                          </w:tcPr>
                          <w:p w14:paraId="3EE1C5CE" w14:textId="77777777" w:rsidR="002C2A82" w:rsidRPr="002C2A82" w:rsidRDefault="002C2A82" w:rsidP="002C2A82">
                            <w:pPr>
                              <w:spacing w:line="200" w:lineRule="exact"/>
                              <w:jc w:val="both"/>
                              <w:rPr>
                                <w:rFonts w:ascii="標楷體" w:eastAsia="標楷體" w:hAnsi="標楷體"/>
                                <w:sz w:val="20"/>
                              </w:rPr>
                            </w:pPr>
                            <w:r w:rsidRPr="002C2A82">
                              <w:rPr>
                                <w:rFonts w:ascii="標楷體" w:eastAsia="標楷體" w:hAnsi="標楷體" w:hint="eastAsia"/>
                                <w:sz w:val="20"/>
                              </w:rPr>
                              <w:t>高雄市、嘉義縣、臺東縣等3個</w:t>
                            </w:r>
                          </w:p>
                        </w:tc>
                      </w:tr>
                      <w:tr w:rsidR="002C2A82" w:rsidRPr="002C2A82" w14:paraId="6972F374" w14:textId="77777777" w:rsidTr="008F37B1">
                        <w:tc>
                          <w:tcPr>
                            <w:tcW w:w="708" w:type="dxa"/>
                            <w:vMerge/>
                            <w:tcBorders>
                              <w:bottom w:val="single" w:sz="4" w:space="0" w:color="auto"/>
                            </w:tcBorders>
                            <w:vAlign w:val="center"/>
                          </w:tcPr>
                          <w:p w14:paraId="7D7DE101" w14:textId="77777777" w:rsidR="002C2A82" w:rsidRPr="002C2A82" w:rsidRDefault="002C2A82" w:rsidP="002C2A82">
                            <w:pPr>
                              <w:spacing w:line="200" w:lineRule="exact"/>
                              <w:ind w:firstLine="400"/>
                              <w:jc w:val="center"/>
                              <w:rPr>
                                <w:rFonts w:ascii="標楷體" w:eastAsia="標楷體" w:hAnsi="標楷體"/>
                                <w:sz w:val="20"/>
                              </w:rPr>
                            </w:pPr>
                          </w:p>
                        </w:tc>
                        <w:tc>
                          <w:tcPr>
                            <w:tcW w:w="709" w:type="dxa"/>
                            <w:tcBorders>
                              <w:bottom w:val="single" w:sz="4" w:space="0" w:color="auto"/>
                            </w:tcBorders>
                            <w:vAlign w:val="center"/>
                          </w:tcPr>
                          <w:p w14:paraId="612DCFC8" w14:textId="77777777" w:rsidR="002C2A82" w:rsidRPr="002C2A82" w:rsidRDefault="002C2A82" w:rsidP="002C2A82">
                            <w:pPr>
                              <w:spacing w:line="200" w:lineRule="exact"/>
                              <w:jc w:val="center"/>
                              <w:rPr>
                                <w:rFonts w:ascii="標楷體" w:eastAsia="標楷體" w:hAnsi="標楷體"/>
                                <w:sz w:val="20"/>
                              </w:rPr>
                            </w:pPr>
                            <w:r w:rsidRPr="002C2A82">
                              <w:rPr>
                                <w:rFonts w:ascii="標楷體" w:eastAsia="標楷體" w:hAnsi="標楷體" w:hint="eastAsia"/>
                                <w:sz w:val="20"/>
                              </w:rPr>
                              <w:t>4</w:t>
                            </w:r>
                          </w:p>
                        </w:tc>
                        <w:tc>
                          <w:tcPr>
                            <w:tcW w:w="2977" w:type="dxa"/>
                            <w:tcBorders>
                              <w:bottom w:val="single" w:sz="4" w:space="0" w:color="auto"/>
                            </w:tcBorders>
                            <w:vAlign w:val="center"/>
                          </w:tcPr>
                          <w:p w14:paraId="35892591" w14:textId="77777777" w:rsidR="002C2A82" w:rsidRPr="002C2A82" w:rsidRDefault="002C2A82" w:rsidP="002C2A82">
                            <w:pPr>
                              <w:spacing w:line="200" w:lineRule="exact"/>
                              <w:jc w:val="both"/>
                              <w:rPr>
                                <w:rFonts w:ascii="標楷體" w:eastAsia="標楷體" w:hAnsi="標楷體"/>
                                <w:sz w:val="20"/>
                              </w:rPr>
                            </w:pPr>
                            <w:r w:rsidRPr="002C2A82">
                              <w:rPr>
                                <w:rFonts w:ascii="標楷體" w:eastAsia="標楷體" w:hAnsi="標楷體" w:hint="eastAsia"/>
                                <w:sz w:val="20"/>
                              </w:rPr>
                              <w:t>新竹市、苗栗縣、臺東縣等3個</w:t>
                            </w:r>
                          </w:p>
                        </w:tc>
                      </w:tr>
                      <w:tr w:rsidR="002C2A82" w:rsidRPr="002C2A82" w14:paraId="6D68A5DD" w14:textId="77777777" w:rsidTr="00C9410E">
                        <w:tc>
                          <w:tcPr>
                            <w:tcW w:w="4394" w:type="dxa"/>
                            <w:gridSpan w:val="3"/>
                            <w:tcBorders>
                              <w:left w:val="nil"/>
                              <w:bottom w:val="nil"/>
                              <w:right w:val="nil"/>
                            </w:tcBorders>
                            <w:vAlign w:val="center"/>
                          </w:tcPr>
                          <w:p w14:paraId="79F2A9CA" w14:textId="57915C89" w:rsidR="002C2A82" w:rsidRPr="002C2A82" w:rsidRDefault="002C2A82" w:rsidP="008F37B1">
                            <w:pPr>
                              <w:spacing w:line="200" w:lineRule="exact"/>
                              <w:ind w:leftChars="-50" w:left="-120"/>
                              <w:rPr>
                                <w:rFonts w:ascii="標楷體" w:eastAsia="標楷體" w:hAnsi="標楷體"/>
                                <w:sz w:val="18"/>
                                <w:szCs w:val="16"/>
                              </w:rPr>
                            </w:pPr>
                            <w:r w:rsidRPr="002C2A82">
                              <w:rPr>
                                <w:rFonts w:ascii="標楷體" w:eastAsia="標楷體" w:hAnsi="標楷體" w:hint="eastAsia"/>
                                <w:sz w:val="18"/>
                                <w:szCs w:val="16"/>
                              </w:rPr>
                              <w:t>資料來源：整理自海</w:t>
                            </w:r>
                            <w:r>
                              <w:rPr>
                                <w:rFonts w:ascii="標楷體" w:eastAsia="標楷體" w:hAnsi="標楷體" w:hint="eastAsia"/>
                                <w:sz w:val="18"/>
                                <w:szCs w:val="16"/>
                              </w:rPr>
                              <w:t>洋</w:t>
                            </w:r>
                            <w:r w:rsidRPr="002C2A82">
                              <w:rPr>
                                <w:rFonts w:ascii="標楷體" w:eastAsia="標楷體" w:hAnsi="標楷體" w:hint="eastAsia"/>
                                <w:sz w:val="18"/>
                                <w:szCs w:val="16"/>
                              </w:rPr>
                              <w:t>保</w:t>
                            </w:r>
                            <w:r>
                              <w:rPr>
                                <w:rFonts w:ascii="標楷體" w:eastAsia="標楷體" w:hAnsi="標楷體" w:hint="eastAsia"/>
                                <w:sz w:val="18"/>
                                <w:szCs w:val="16"/>
                              </w:rPr>
                              <w:t>育</w:t>
                            </w:r>
                            <w:r w:rsidRPr="002C2A82">
                              <w:rPr>
                                <w:rFonts w:ascii="標楷體" w:eastAsia="標楷體" w:hAnsi="標楷體" w:hint="eastAsia"/>
                                <w:sz w:val="18"/>
                                <w:szCs w:val="16"/>
                              </w:rPr>
                              <w:t>署提供資料。</w:t>
                            </w:r>
                          </w:p>
                        </w:tc>
                      </w:tr>
                    </w:tbl>
                    <w:p w14:paraId="62AFF64F" w14:textId="77777777" w:rsidR="002C2A82" w:rsidRPr="002C2A82" w:rsidRDefault="002C2A82" w:rsidP="002C2A82">
                      <w:pPr>
                        <w:ind w:firstLine="480"/>
                        <w:rPr>
                          <w:rFonts w:ascii="標楷體" w:eastAsia="標楷體" w:hAnsi="標楷體"/>
                        </w:rPr>
                      </w:pPr>
                    </w:p>
                  </w:txbxContent>
                </v:textbox>
                <w10:wrap type="square" anchorx="margin"/>
              </v:shape>
            </w:pict>
          </mc:Fallback>
        </mc:AlternateContent>
      </w:r>
      <w:r w:rsidRPr="004B044D">
        <w:rPr>
          <w:rFonts w:ascii="標楷體" w:eastAsia="標楷體" w:hAnsi="標楷體" w:hint="eastAsia"/>
          <w:color w:val="000000" w:themeColor="text1"/>
        </w:rPr>
        <w:t>查，依據海洋保育署提供</w:t>
      </w:r>
      <w:r w:rsidRPr="004B044D">
        <w:rPr>
          <w:rFonts w:ascii="標楷體" w:eastAsia="標楷體" w:hAnsi="標楷體"/>
          <w:color w:val="000000" w:themeColor="text1"/>
        </w:rPr>
        <w:t>112至114年度</w:t>
      </w:r>
      <w:r w:rsidR="00136782" w:rsidRPr="004B044D">
        <w:rPr>
          <w:rFonts w:ascii="標楷體" w:eastAsia="標楷體" w:hAnsi="標楷體"/>
          <w:color w:val="000000" w:themeColor="text1"/>
        </w:rPr>
        <w:t>平</w:t>
      </w:r>
      <w:proofErr w:type="gramStart"/>
      <w:r w:rsidR="00136782" w:rsidRPr="004B044D">
        <w:rPr>
          <w:rFonts w:ascii="標楷體" w:eastAsia="標楷體" w:hAnsi="標楷體"/>
          <w:color w:val="000000" w:themeColor="text1"/>
        </w:rPr>
        <w:t>臺</w:t>
      </w:r>
      <w:proofErr w:type="gramEnd"/>
      <w:r w:rsidRPr="004B044D">
        <w:rPr>
          <w:rFonts w:ascii="標楷體" w:eastAsia="標楷體" w:hAnsi="標楷體"/>
          <w:color w:val="000000" w:themeColor="text1"/>
        </w:rPr>
        <w:t>資料，核有部分市縣政府未依考核計畫確實按季清點保養</w:t>
      </w:r>
      <w:r w:rsidRPr="004B044D">
        <w:rPr>
          <w:rFonts w:ascii="標楷體" w:eastAsia="標楷體" w:hAnsi="標楷體"/>
          <w:bCs/>
          <w:color w:val="000000" w:themeColor="text1"/>
        </w:rPr>
        <w:t>海洋污染</w:t>
      </w:r>
      <w:r w:rsidRPr="004B044D">
        <w:rPr>
          <w:rFonts w:ascii="標楷體" w:eastAsia="標楷體" w:hAnsi="標楷體"/>
          <w:color w:val="000000" w:themeColor="text1"/>
        </w:rPr>
        <w:t>應變</w:t>
      </w:r>
      <w:proofErr w:type="gramStart"/>
      <w:r w:rsidRPr="004B044D">
        <w:rPr>
          <w:rFonts w:ascii="標楷體" w:eastAsia="標楷體" w:hAnsi="標楷體"/>
          <w:color w:val="000000" w:themeColor="text1"/>
        </w:rPr>
        <w:t>資材並於</w:t>
      </w:r>
      <w:proofErr w:type="gramEnd"/>
      <w:r w:rsidRPr="004B044D">
        <w:rPr>
          <w:rFonts w:ascii="標楷體" w:eastAsia="標楷體" w:hAnsi="標楷體"/>
          <w:color w:val="000000" w:themeColor="text1"/>
        </w:rPr>
        <w:t>海洋環境管理</w:t>
      </w:r>
      <w:r w:rsidR="00136782" w:rsidRPr="004B044D">
        <w:rPr>
          <w:rFonts w:ascii="標楷體" w:eastAsia="標楷體" w:hAnsi="標楷體"/>
          <w:color w:val="000000" w:themeColor="text1"/>
        </w:rPr>
        <w:t>平</w:t>
      </w:r>
      <w:proofErr w:type="gramStart"/>
      <w:r w:rsidR="00136782" w:rsidRPr="004B044D">
        <w:rPr>
          <w:rFonts w:ascii="標楷體" w:eastAsia="標楷體" w:hAnsi="標楷體"/>
          <w:color w:val="000000" w:themeColor="text1"/>
        </w:rPr>
        <w:t>臺</w:t>
      </w:r>
      <w:proofErr w:type="gramEnd"/>
      <w:r w:rsidRPr="004B044D">
        <w:rPr>
          <w:rFonts w:ascii="標楷體" w:eastAsia="標楷體" w:hAnsi="標楷體"/>
          <w:color w:val="000000" w:themeColor="text1"/>
        </w:rPr>
        <w:t>進行更新（表</w:t>
      </w:r>
      <w:r w:rsidRPr="004B044D">
        <w:rPr>
          <w:rFonts w:ascii="標楷體" w:eastAsia="標楷體" w:hAnsi="標楷體" w:hint="eastAsia"/>
          <w:color w:val="000000" w:themeColor="text1"/>
        </w:rPr>
        <w:t>3</w:t>
      </w:r>
      <w:r w:rsidRPr="004B044D">
        <w:rPr>
          <w:rFonts w:ascii="標楷體" w:eastAsia="標楷體" w:hAnsi="標楷體"/>
          <w:color w:val="000000" w:themeColor="text1"/>
        </w:rPr>
        <w:t>），</w:t>
      </w:r>
      <w:r w:rsidR="00772579" w:rsidRPr="004B044D">
        <w:rPr>
          <w:rFonts w:ascii="標楷體" w:eastAsia="標楷體" w:hAnsi="標楷體" w:hint="eastAsia"/>
          <w:color w:val="000000" w:themeColor="text1"/>
        </w:rPr>
        <w:t>甚有</w:t>
      </w:r>
      <w:r w:rsidRPr="004B044D">
        <w:rPr>
          <w:rFonts w:ascii="標楷體" w:eastAsia="標楷體" w:hAnsi="標楷體"/>
          <w:color w:val="000000" w:themeColor="text1"/>
        </w:rPr>
        <w:t>多個季度重複發生未及時清點更新</w:t>
      </w:r>
      <w:r w:rsidR="00136782" w:rsidRPr="004B044D">
        <w:rPr>
          <w:rFonts w:ascii="標楷體" w:eastAsia="標楷體" w:hAnsi="標楷體"/>
          <w:color w:val="000000" w:themeColor="text1"/>
        </w:rPr>
        <w:t>平</w:t>
      </w:r>
      <w:proofErr w:type="gramStart"/>
      <w:r w:rsidR="00136782" w:rsidRPr="004B044D">
        <w:rPr>
          <w:rFonts w:ascii="標楷體" w:eastAsia="標楷體" w:hAnsi="標楷體"/>
          <w:color w:val="000000" w:themeColor="text1"/>
        </w:rPr>
        <w:t>臺</w:t>
      </w:r>
      <w:proofErr w:type="gramEnd"/>
      <w:r w:rsidRPr="004B044D">
        <w:rPr>
          <w:rFonts w:ascii="標楷體" w:eastAsia="標楷體" w:hAnsi="標楷體"/>
          <w:color w:val="000000" w:themeColor="text1"/>
        </w:rPr>
        <w:t>資訊</w:t>
      </w:r>
      <w:r w:rsidR="00772579" w:rsidRPr="004B044D">
        <w:rPr>
          <w:rFonts w:ascii="標楷體" w:eastAsia="標楷體" w:hAnsi="標楷體" w:hint="eastAsia"/>
          <w:color w:val="000000" w:themeColor="text1"/>
        </w:rPr>
        <w:t>者</w:t>
      </w:r>
      <w:r w:rsidRPr="004B044D">
        <w:rPr>
          <w:rFonts w:ascii="標楷體" w:eastAsia="標楷體" w:hAnsi="標楷體" w:hint="eastAsia"/>
          <w:color w:val="000000" w:themeColor="text1"/>
        </w:rPr>
        <w:t>。另海洋委員會</w:t>
      </w:r>
      <w:r w:rsidRPr="004B044D">
        <w:rPr>
          <w:rFonts w:ascii="標楷體" w:eastAsia="標楷體" w:hAnsi="標楷體" w:hint="eastAsia"/>
          <w:color w:val="000000" w:themeColor="text1"/>
          <w:szCs w:val="32"/>
        </w:rPr>
        <w:t>於</w:t>
      </w:r>
      <w:r w:rsidRPr="004B044D">
        <w:rPr>
          <w:rFonts w:ascii="標楷體" w:eastAsia="標楷體" w:hAnsi="標楷體"/>
          <w:color w:val="000000" w:themeColor="text1"/>
          <w:szCs w:val="32"/>
        </w:rPr>
        <w:t>113至114年</w:t>
      </w:r>
      <w:r w:rsidR="00C535DB" w:rsidRPr="004B044D">
        <w:rPr>
          <w:rFonts w:ascii="標楷體" w:eastAsia="標楷體" w:hAnsi="標楷體"/>
          <w:color w:val="000000" w:themeColor="text1"/>
        </w:rPr>
        <w:t>度</w:t>
      </w:r>
      <w:r w:rsidRPr="004B044D">
        <w:rPr>
          <w:rFonts w:ascii="標楷體" w:eastAsia="標楷體" w:hAnsi="標楷體"/>
          <w:color w:val="000000" w:themeColor="text1"/>
          <w:szCs w:val="32"/>
        </w:rPr>
        <w:t>赴內政部所轄國家公園辦理應變量能訪視，並現場勘查國家公園環境</w:t>
      </w:r>
      <w:r w:rsidRPr="004B044D">
        <w:rPr>
          <w:rFonts w:ascii="標楷體" w:eastAsia="標楷體" w:hAnsi="標楷體" w:hint="eastAsia"/>
          <w:color w:val="000000" w:themeColor="text1"/>
          <w:szCs w:val="32"/>
        </w:rPr>
        <w:t>結果，</w:t>
      </w:r>
      <w:r w:rsidR="00772579" w:rsidRPr="004B044D">
        <w:rPr>
          <w:rFonts w:ascii="標楷體" w:eastAsia="標楷體" w:hAnsi="標楷體" w:hint="eastAsia"/>
          <w:color w:val="000000" w:themeColor="text1"/>
          <w:szCs w:val="32"/>
        </w:rPr>
        <w:t>部分</w:t>
      </w:r>
      <w:r w:rsidRPr="004B044D">
        <w:rPr>
          <w:rFonts w:ascii="標楷體" w:eastAsia="標楷體" w:hAnsi="標楷體" w:hint="eastAsia"/>
          <w:color w:val="000000" w:themeColor="text1"/>
          <w:szCs w:val="32"/>
        </w:rPr>
        <w:t>國家公園</w:t>
      </w:r>
      <w:r w:rsidR="00772579" w:rsidRPr="004B044D">
        <w:rPr>
          <w:rFonts w:ascii="標楷體" w:eastAsia="標楷體" w:hAnsi="標楷體" w:hint="eastAsia"/>
          <w:color w:val="000000" w:themeColor="text1"/>
          <w:szCs w:val="32"/>
        </w:rPr>
        <w:t>存有</w:t>
      </w:r>
      <w:r w:rsidRPr="004B044D">
        <w:rPr>
          <w:rFonts w:ascii="標楷體" w:eastAsia="標楷體" w:hAnsi="標楷體" w:hint="eastAsia"/>
          <w:color w:val="000000" w:themeColor="text1"/>
          <w:szCs w:val="32"/>
        </w:rPr>
        <w:t>攔油索規格及數量未達建議基準，未備置</w:t>
      </w:r>
      <w:proofErr w:type="gramStart"/>
      <w:r w:rsidRPr="004B044D">
        <w:rPr>
          <w:rFonts w:ascii="標楷體" w:eastAsia="標楷體" w:hAnsi="標楷體" w:hint="eastAsia"/>
          <w:color w:val="000000" w:themeColor="text1"/>
          <w:szCs w:val="32"/>
        </w:rPr>
        <w:t>汲</w:t>
      </w:r>
      <w:proofErr w:type="gramEnd"/>
      <w:r w:rsidRPr="004B044D">
        <w:rPr>
          <w:rFonts w:ascii="標楷體" w:eastAsia="標楷體" w:hAnsi="標楷體" w:hint="eastAsia"/>
          <w:color w:val="000000" w:themeColor="text1"/>
          <w:szCs w:val="32"/>
        </w:rPr>
        <w:t>油器等機械回收設備，油吸附資材數量不足或未建立完整定期清點保養機制，</w:t>
      </w:r>
      <w:proofErr w:type="gramStart"/>
      <w:r w:rsidRPr="004B044D">
        <w:rPr>
          <w:rFonts w:ascii="標楷體" w:eastAsia="標楷體" w:hAnsi="標楷體" w:hint="eastAsia"/>
          <w:color w:val="000000" w:themeColor="text1"/>
          <w:szCs w:val="32"/>
        </w:rPr>
        <w:t>資材儲放空</w:t>
      </w:r>
      <w:proofErr w:type="gramEnd"/>
      <w:r w:rsidRPr="004B044D">
        <w:rPr>
          <w:rFonts w:ascii="標楷體" w:eastAsia="標楷體" w:hAnsi="標楷體" w:hint="eastAsia"/>
          <w:color w:val="000000" w:themeColor="text1"/>
          <w:szCs w:val="32"/>
        </w:rPr>
        <w:t>間亦有分散或管理未</w:t>
      </w:r>
      <w:proofErr w:type="gramStart"/>
      <w:r w:rsidRPr="004B044D">
        <w:rPr>
          <w:rFonts w:ascii="標楷體" w:eastAsia="標楷體" w:hAnsi="標楷體" w:hint="eastAsia"/>
          <w:color w:val="000000" w:themeColor="text1"/>
          <w:szCs w:val="32"/>
        </w:rPr>
        <w:t>臻</w:t>
      </w:r>
      <w:proofErr w:type="gramEnd"/>
      <w:r w:rsidRPr="004B044D">
        <w:rPr>
          <w:rFonts w:ascii="標楷體" w:eastAsia="標楷體" w:hAnsi="標楷體" w:hint="eastAsia"/>
          <w:color w:val="000000" w:themeColor="text1"/>
          <w:szCs w:val="32"/>
        </w:rPr>
        <w:t>完善</w:t>
      </w:r>
      <w:r w:rsidR="00772579" w:rsidRPr="004B044D">
        <w:rPr>
          <w:rFonts w:ascii="標楷體" w:eastAsia="標楷體" w:hAnsi="標楷體" w:hint="eastAsia"/>
          <w:color w:val="000000" w:themeColor="text1"/>
          <w:szCs w:val="32"/>
        </w:rPr>
        <w:t>等</w:t>
      </w:r>
      <w:r w:rsidRPr="004B044D">
        <w:rPr>
          <w:rFonts w:ascii="標楷體" w:eastAsia="標楷體" w:hAnsi="標楷體" w:hint="eastAsia"/>
          <w:color w:val="000000" w:themeColor="text1"/>
          <w:szCs w:val="32"/>
        </w:rPr>
        <w:t>情形；又海洋委員會於</w:t>
      </w:r>
      <w:proofErr w:type="gramStart"/>
      <w:r w:rsidRPr="004B044D">
        <w:rPr>
          <w:rFonts w:ascii="標楷體" w:eastAsia="標楷體" w:hAnsi="標楷體"/>
          <w:color w:val="000000" w:themeColor="text1"/>
          <w:szCs w:val="32"/>
        </w:rPr>
        <w:t>114</w:t>
      </w:r>
      <w:proofErr w:type="gramEnd"/>
      <w:r w:rsidRPr="004B044D">
        <w:rPr>
          <w:rFonts w:ascii="標楷體" w:eastAsia="標楷體" w:hAnsi="標楷體"/>
          <w:color w:val="000000" w:themeColor="text1"/>
          <w:szCs w:val="32"/>
        </w:rPr>
        <w:t>年</w:t>
      </w:r>
      <w:r w:rsidR="00C535DB" w:rsidRPr="004B044D">
        <w:rPr>
          <w:rFonts w:ascii="標楷體" w:eastAsia="標楷體" w:hAnsi="標楷體"/>
          <w:color w:val="000000" w:themeColor="text1"/>
        </w:rPr>
        <w:t>度</w:t>
      </w:r>
      <w:r w:rsidRPr="004B044D">
        <w:rPr>
          <w:rFonts w:ascii="標楷體" w:eastAsia="標楷體" w:hAnsi="標楷體"/>
          <w:color w:val="000000" w:themeColor="text1"/>
          <w:szCs w:val="32"/>
        </w:rPr>
        <w:t>訪視國防部海軍司令部所轄軍港</w:t>
      </w:r>
      <w:r w:rsidRPr="004B044D">
        <w:rPr>
          <w:rFonts w:ascii="標楷體" w:eastAsia="標楷體" w:hAnsi="標楷體" w:hint="eastAsia"/>
          <w:color w:val="000000" w:themeColor="text1"/>
          <w:szCs w:val="32"/>
        </w:rPr>
        <w:t>，各軍港現有</w:t>
      </w:r>
      <w:r w:rsidRPr="004B044D">
        <w:rPr>
          <w:rFonts w:ascii="標楷體" w:eastAsia="標楷體" w:hAnsi="標楷體"/>
          <w:bCs/>
          <w:color w:val="000000" w:themeColor="text1"/>
        </w:rPr>
        <w:t>海洋污染</w:t>
      </w:r>
      <w:r w:rsidRPr="004B044D">
        <w:rPr>
          <w:rFonts w:ascii="標楷體" w:eastAsia="標楷體" w:hAnsi="標楷體" w:hint="eastAsia"/>
          <w:color w:val="000000" w:themeColor="text1"/>
          <w:szCs w:val="32"/>
        </w:rPr>
        <w:t>應變資材配置尚不足以支應重大海洋污染緊急應變計畫第二級應變層級之應變需求，相關資材配置與應變任務</w:t>
      </w:r>
      <w:proofErr w:type="gramStart"/>
      <w:r w:rsidRPr="004B044D">
        <w:rPr>
          <w:rFonts w:ascii="標楷體" w:eastAsia="標楷體" w:hAnsi="標楷體" w:hint="eastAsia"/>
          <w:color w:val="000000" w:themeColor="text1"/>
          <w:szCs w:val="32"/>
        </w:rPr>
        <w:t>需求間仍有</w:t>
      </w:r>
      <w:proofErr w:type="gramEnd"/>
      <w:r w:rsidRPr="004B044D">
        <w:rPr>
          <w:rFonts w:ascii="標楷體" w:eastAsia="標楷體" w:hAnsi="標楷體" w:hint="eastAsia"/>
          <w:color w:val="000000" w:themeColor="text1"/>
          <w:szCs w:val="32"/>
        </w:rPr>
        <w:t>差距。</w:t>
      </w:r>
      <w:r w:rsidRPr="004B044D">
        <w:rPr>
          <w:rFonts w:ascii="標楷體" w:eastAsia="標楷體" w:hAnsi="標楷體"/>
          <w:color w:val="000000" w:themeColor="text1"/>
        </w:rPr>
        <w:t>經函請海</w:t>
      </w:r>
      <w:r w:rsidRPr="004B044D">
        <w:rPr>
          <w:rFonts w:ascii="標楷體" w:eastAsia="標楷體" w:hAnsi="標楷體" w:hint="eastAsia"/>
          <w:color w:val="000000" w:themeColor="text1"/>
        </w:rPr>
        <w:t>洋委員會強化對各機關海洋環境管理</w:t>
      </w:r>
      <w:r w:rsidR="00136782" w:rsidRPr="004B044D">
        <w:rPr>
          <w:rFonts w:ascii="標楷體" w:eastAsia="標楷體" w:hAnsi="標楷體" w:hint="eastAsia"/>
          <w:color w:val="000000" w:themeColor="text1"/>
        </w:rPr>
        <w:t>平</w:t>
      </w:r>
      <w:proofErr w:type="gramStart"/>
      <w:r w:rsidR="00136782" w:rsidRPr="004B044D">
        <w:rPr>
          <w:rFonts w:ascii="標楷體" w:eastAsia="標楷體" w:hAnsi="標楷體" w:hint="eastAsia"/>
          <w:color w:val="000000" w:themeColor="text1"/>
        </w:rPr>
        <w:t>臺</w:t>
      </w:r>
      <w:proofErr w:type="gramEnd"/>
      <w:r w:rsidRPr="004B044D">
        <w:rPr>
          <w:rFonts w:ascii="標楷體" w:eastAsia="標楷體" w:hAnsi="標楷體" w:hint="eastAsia"/>
          <w:color w:val="000000" w:themeColor="text1"/>
        </w:rPr>
        <w:t>資料維護情形之追蹤控管，協調部會積極辦理</w:t>
      </w:r>
      <w:r w:rsidRPr="004B044D">
        <w:rPr>
          <w:rFonts w:ascii="標楷體" w:eastAsia="標楷體" w:hAnsi="標楷體"/>
          <w:bCs/>
          <w:color w:val="000000" w:themeColor="text1"/>
        </w:rPr>
        <w:t>海洋污染</w:t>
      </w:r>
      <w:r w:rsidRPr="004B044D">
        <w:rPr>
          <w:rFonts w:ascii="標楷體" w:eastAsia="標楷體" w:hAnsi="標楷體" w:hint="eastAsia"/>
          <w:color w:val="000000" w:themeColor="text1"/>
        </w:rPr>
        <w:t>應變資材整備作業，</w:t>
      </w:r>
      <w:proofErr w:type="gramStart"/>
      <w:r w:rsidRPr="004B044D">
        <w:rPr>
          <w:rFonts w:ascii="標楷體" w:eastAsia="標楷體" w:hAnsi="標楷體" w:hint="eastAsia"/>
          <w:color w:val="000000" w:themeColor="text1"/>
        </w:rPr>
        <w:t>俾</w:t>
      </w:r>
      <w:proofErr w:type="gramEnd"/>
      <w:r w:rsidRPr="004B044D">
        <w:rPr>
          <w:rFonts w:ascii="標楷體" w:eastAsia="標楷體" w:hAnsi="標楷體" w:hint="eastAsia"/>
          <w:color w:val="000000" w:themeColor="text1"/>
        </w:rPr>
        <w:t>提升應變支援能力及整體應變效能。據復：</w:t>
      </w:r>
      <w:r w:rsidR="0028409A" w:rsidRPr="004B044D">
        <w:rPr>
          <w:rFonts w:ascii="標楷體" w:eastAsia="標楷體" w:hAnsi="標楷體" w:hint="eastAsia"/>
          <w:color w:val="000000" w:themeColor="text1"/>
        </w:rPr>
        <w:t>將持續檢討海洋污染應變資材資訊追蹤及查核機制，加強</w:t>
      </w:r>
      <w:proofErr w:type="gramStart"/>
      <w:r w:rsidR="0028409A" w:rsidRPr="004B044D">
        <w:rPr>
          <w:rFonts w:ascii="標楷體" w:eastAsia="標楷體" w:hAnsi="標楷體" w:hint="eastAsia"/>
          <w:color w:val="000000" w:themeColor="text1"/>
        </w:rPr>
        <w:t>地方政府確依考核</w:t>
      </w:r>
      <w:proofErr w:type="gramEnd"/>
      <w:r w:rsidR="0028409A" w:rsidRPr="004B044D">
        <w:rPr>
          <w:rFonts w:ascii="標楷體" w:eastAsia="標楷體" w:hAnsi="標楷體" w:hint="eastAsia"/>
          <w:color w:val="000000" w:themeColor="text1"/>
        </w:rPr>
        <w:t>計畫定期清點保養資材及更新海洋環境管理</w:t>
      </w:r>
      <w:r w:rsidR="00136782" w:rsidRPr="004B044D">
        <w:rPr>
          <w:rFonts w:ascii="標楷體" w:eastAsia="標楷體" w:hAnsi="標楷體" w:hint="eastAsia"/>
          <w:color w:val="000000" w:themeColor="text1"/>
        </w:rPr>
        <w:t>平</w:t>
      </w:r>
      <w:proofErr w:type="gramStart"/>
      <w:r w:rsidR="00136782" w:rsidRPr="004B044D">
        <w:rPr>
          <w:rFonts w:ascii="標楷體" w:eastAsia="標楷體" w:hAnsi="標楷體" w:hint="eastAsia"/>
          <w:color w:val="000000" w:themeColor="text1"/>
        </w:rPr>
        <w:t>臺</w:t>
      </w:r>
      <w:proofErr w:type="gramEnd"/>
      <w:r w:rsidR="0028409A" w:rsidRPr="004B044D">
        <w:rPr>
          <w:rFonts w:ascii="標楷體" w:eastAsia="標楷體" w:hAnsi="標楷體" w:hint="eastAsia"/>
          <w:color w:val="000000" w:themeColor="text1"/>
        </w:rPr>
        <w:t>資訊，並透過年度會議持續追蹤訪視所發現之資材缺口，督促相關機關逐步完成海洋污染應變資材整備。</w:t>
      </w:r>
    </w:p>
    <w:p w14:paraId="3E48C788" w14:textId="258347FB" w:rsidR="00775FA7" w:rsidRPr="004B044D" w:rsidRDefault="00775FA7" w:rsidP="009B1739">
      <w:pPr>
        <w:overflowPunct w:val="0"/>
        <w:spacing w:beforeLines="20" w:before="72" w:afterLines="20" w:after="72" w:line="440" w:lineRule="exact"/>
        <w:ind w:firstLineChars="200" w:firstLine="553"/>
        <w:jc w:val="both"/>
        <w:rPr>
          <w:rFonts w:ascii="標楷體" w:eastAsia="標楷體" w:hAnsi="標楷體"/>
          <w:color w:val="000000" w:themeColor="text1"/>
          <w:spacing w:val="-2"/>
        </w:rPr>
      </w:pPr>
      <w:r w:rsidRPr="004B044D">
        <w:rPr>
          <w:rFonts w:ascii="標楷體" w:eastAsia="標楷體" w:hAnsi="標楷體" w:hint="eastAsia"/>
          <w:b/>
          <w:bCs/>
          <w:color w:val="000000" w:themeColor="text1"/>
          <w:spacing w:val="-2"/>
          <w:kern w:val="0"/>
          <w:sz w:val="28"/>
          <w:szCs w:val="28"/>
        </w:rPr>
        <w:t xml:space="preserve">（六）　</w:t>
      </w:r>
      <w:r w:rsidR="00E94627" w:rsidRPr="004B044D">
        <w:rPr>
          <w:rFonts w:ascii="標楷體" w:eastAsia="標楷體" w:hAnsi="標楷體" w:hint="eastAsia"/>
          <w:b/>
          <w:bCs/>
          <w:color w:val="000000" w:themeColor="text1"/>
          <w:spacing w:val="-2"/>
          <w:kern w:val="0"/>
          <w:sz w:val="28"/>
          <w:szCs w:val="28"/>
        </w:rPr>
        <w:t>政府推動向海致敬政策並強化海域遊憩安全管理，惟近</w:t>
      </w:r>
      <w:proofErr w:type="gramStart"/>
      <w:r w:rsidR="00E94627" w:rsidRPr="004B044D">
        <w:rPr>
          <w:rFonts w:ascii="標楷體" w:eastAsia="標楷體" w:hAnsi="標楷體" w:hint="eastAsia"/>
          <w:b/>
          <w:bCs/>
          <w:color w:val="000000" w:themeColor="text1"/>
          <w:spacing w:val="-2"/>
          <w:kern w:val="0"/>
          <w:sz w:val="28"/>
          <w:szCs w:val="28"/>
        </w:rPr>
        <w:t>5</w:t>
      </w:r>
      <w:proofErr w:type="gramEnd"/>
      <w:r w:rsidR="00E94627" w:rsidRPr="004B044D">
        <w:rPr>
          <w:rFonts w:ascii="標楷體" w:eastAsia="標楷體" w:hAnsi="標楷體" w:hint="eastAsia"/>
          <w:b/>
          <w:bCs/>
          <w:color w:val="000000" w:themeColor="text1"/>
          <w:spacing w:val="-2"/>
          <w:kern w:val="0"/>
          <w:sz w:val="28"/>
          <w:szCs w:val="28"/>
        </w:rPr>
        <w:t>年度消防救援海域溺水</w:t>
      </w:r>
      <w:proofErr w:type="gramStart"/>
      <w:r w:rsidR="00E94627" w:rsidRPr="004B044D">
        <w:rPr>
          <w:rFonts w:ascii="標楷體" w:eastAsia="標楷體" w:hAnsi="標楷體" w:hint="eastAsia"/>
          <w:b/>
          <w:bCs/>
          <w:color w:val="000000" w:themeColor="text1"/>
          <w:spacing w:val="-2"/>
          <w:kern w:val="0"/>
          <w:sz w:val="28"/>
          <w:szCs w:val="28"/>
        </w:rPr>
        <w:t>人數呈攀升</w:t>
      </w:r>
      <w:proofErr w:type="gramEnd"/>
      <w:r w:rsidR="00E94627" w:rsidRPr="004B044D">
        <w:rPr>
          <w:rFonts w:ascii="標楷體" w:eastAsia="標楷體" w:hAnsi="標楷體" w:hint="eastAsia"/>
          <w:b/>
          <w:bCs/>
          <w:color w:val="000000" w:themeColor="text1"/>
          <w:spacing w:val="-2"/>
          <w:kern w:val="0"/>
          <w:sz w:val="28"/>
          <w:szCs w:val="28"/>
        </w:rPr>
        <w:t>趨勢</w:t>
      </w:r>
      <w:r w:rsidR="00772579" w:rsidRPr="004B044D">
        <w:rPr>
          <w:rFonts w:ascii="標楷體" w:eastAsia="標楷體" w:hAnsi="標楷體" w:hint="eastAsia"/>
          <w:b/>
          <w:bCs/>
          <w:color w:val="000000" w:themeColor="text1"/>
          <w:spacing w:val="-2"/>
          <w:kern w:val="0"/>
          <w:sz w:val="28"/>
          <w:szCs w:val="28"/>
        </w:rPr>
        <w:t>，</w:t>
      </w:r>
      <w:r w:rsidR="00E94627" w:rsidRPr="004B044D">
        <w:rPr>
          <w:rFonts w:ascii="標楷體" w:eastAsia="標楷體" w:hAnsi="標楷體" w:hint="eastAsia"/>
          <w:b/>
          <w:bCs/>
          <w:color w:val="000000" w:themeColor="text1"/>
          <w:spacing w:val="-2"/>
          <w:kern w:val="0"/>
          <w:sz w:val="28"/>
          <w:szCs w:val="28"/>
        </w:rPr>
        <w:t>部分開放遊憩之海洋保護區尚乏完善管理機制及人流統計，</w:t>
      </w:r>
      <w:r w:rsidR="00772579" w:rsidRPr="004B044D">
        <w:rPr>
          <w:rFonts w:ascii="標楷體" w:eastAsia="標楷體" w:hAnsi="標楷體" w:hint="eastAsia"/>
          <w:b/>
          <w:bCs/>
          <w:color w:val="000000" w:themeColor="text1"/>
          <w:spacing w:val="-2"/>
          <w:kern w:val="0"/>
          <w:sz w:val="28"/>
          <w:szCs w:val="28"/>
        </w:rPr>
        <w:t>又</w:t>
      </w:r>
      <w:r w:rsidR="00E94627" w:rsidRPr="004B044D">
        <w:rPr>
          <w:rFonts w:ascii="標楷體" w:eastAsia="標楷體" w:hAnsi="標楷體" w:hint="eastAsia"/>
          <w:b/>
          <w:bCs/>
          <w:color w:val="000000" w:themeColor="text1"/>
          <w:spacing w:val="-2"/>
          <w:kern w:val="0"/>
          <w:sz w:val="28"/>
          <w:szCs w:val="28"/>
        </w:rPr>
        <w:t>開放</w:t>
      </w:r>
      <w:proofErr w:type="gramStart"/>
      <w:r w:rsidR="00E94627" w:rsidRPr="004B044D">
        <w:rPr>
          <w:rFonts w:ascii="標楷體" w:eastAsia="標楷體" w:hAnsi="標楷體" w:hint="eastAsia"/>
          <w:b/>
          <w:bCs/>
          <w:color w:val="000000" w:themeColor="text1"/>
          <w:spacing w:val="-2"/>
          <w:kern w:val="0"/>
          <w:sz w:val="28"/>
          <w:szCs w:val="28"/>
        </w:rPr>
        <w:t>釣點</w:t>
      </w:r>
      <w:r w:rsidR="00772579" w:rsidRPr="004B044D">
        <w:rPr>
          <w:rFonts w:ascii="標楷體" w:eastAsia="標楷體" w:hAnsi="標楷體" w:hint="eastAsia"/>
          <w:b/>
          <w:bCs/>
          <w:color w:val="000000" w:themeColor="text1"/>
          <w:spacing w:val="-2"/>
          <w:kern w:val="0"/>
          <w:sz w:val="28"/>
          <w:szCs w:val="28"/>
        </w:rPr>
        <w:t>間有</w:t>
      </w:r>
      <w:proofErr w:type="gramEnd"/>
      <w:r w:rsidR="00E94627" w:rsidRPr="004B044D">
        <w:rPr>
          <w:rFonts w:ascii="標楷體" w:eastAsia="標楷體" w:hAnsi="標楷體" w:hint="eastAsia"/>
          <w:b/>
          <w:bCs/>
          <w:color w:val="000000" w:themeColor="text1"/>
          <w:spacing w:val="-2"/>
          <w:kern w:val="0"/>
          <w:sz w:val="28"/>
          <w:szCs w:val="28"/>
        </w:rPr>
        <w:t>救生衣</w:t>
      </w:r>
      <w:r w:rsidR="00772579" w:rsidRPr="004B044D">
        <w:rPr>
          <w:rFonts w:ascii="標楷體" w:eastAsia="標楷體" w:hAnsi="標楷體" w:hint="eastAsia"/>
          <w:b/>
          <w:bCs/>
          <w:color w:val="000000" w:themeColor="text1"/>
          <w:spacing w:val="-2"/>
          <w:kern w:val="0"/>
          <w:sz w:val="28"/>
          <w:szCs w:val="28"/>
        </w:rPr>
        <w:t>已屆耐用年限、</w:t>
      </w:r>
      <w:r w:rsidR="00E94627" w:rsidRPr="004B044D">
        <w:rPr>
          <w:rFonts w:ascii="標楷體" w:eastAsia="標楷體" w:hAnsi="標楷體" w:hint="eastAsia"/>
          <w:b/>
          <w:bCs/>
          <w:color w:val="000000" w:themeColor="text1"/>
          <w:spacing w:val="-2"/>
          <w:kern w:val="0"/>
          <w:sz w:val="28"/>
          <w:szCs w:val="28"/>
        </w:rPr>
        <w:t>借用可及性有待提升</w:t>
      </w:r>
      <w:r w:rsidR="00772579" w:rsidRPr="004B044D">
        <w:rPr>
          <w:rFonts w:ascii="標楷體" w:eastAsia="標楷體" w:hAnsi="標楷體" w:hint="eastAsia"/>
          <w:b/>
          <w:bCs/>
          <w:color w:val="000000" w:themeColor="text1"/>
          <w:spacing w:val="-2"/>
          <w:kern w:val="0"/>
          <w:sz w:val="28"/>
          <w:szCs w:val="28"/>
        </w:rPr>
        <w:t>等情</w:t>
      </w:r>
      <w:r w:rsidR="00E94627" w:rsidRPr="004B044D">
        <w:rPr>
          <w:rFonts w:ascii="標楷體" w:eastAsia="標楷體" w:hAnsi="標楷體" w:hint="eastAsia"/>
          <w:b/>
          <w:bCs/>
          <w:color w:val="000000" w:themeColor="text1"/>
          <w:spacing w:val="-2"/>
          <w:kern w:val="0"/>
          <w:sz w:val="28"/>
          <w:szCs w:val="28"/>
        </w:rPr>
        <w:t>，允宜</w:t>
      </w:r>
      <w:proofErr w:type="gramStart"/>
      <w:r w:rsidR="00E94627" w:rsidRPr="004B044D">
        <w:rPr>
          <w:rFonts w:ascii="標楷體" w:eastAsia="標楷體" w:hAnsi="標楷體" w:hint="eastAsia"/>
          <w:b/>
          <w:bCs/>
          <w:color w:val="000000" w:themeColor="text1"/>
          <w:spacing w:val="-2"/>
          <w:kern w:val="0"/>
          <w:sz w:val="28"/>
          <w:szCs w:val="28"/>
        </w:rPr>
        <w:t>研</w:t>
      </w:r>
      <w:proofErr w:type="gramEnd"/>
      <w:r w:rsidR="00E94627" w:rsidRPr="004B044D">
        <w:rPr>
          <w:rFonts w:ascii="標楷體" w:eastAsia="標楷體" w:hAnsi="標楷體" w:hint="eastAsia"/>
          <w:b/>
          <w:bCs/>
          <w:color w:val="000000" w:themeColor="text1"/>
          <w:spacing w:val="-2"/>
          <w:kern w:val="0"/>
          <w:sz w:val="28"/>
          <w:szCs w:val="28"/>
        </w:rPr>
        <w:t>謀改善，以保障民眾從事海域遊憩活動安全及兼顧海洋保育與海域環境利用需求</w:t>
      </w:r>
      <w:r w:rsidRPr="004B044D">
        <w:rPr>
          <w:rFonts w:ascii="標楷體" w:eastAsia="標楷體" w:hAnsi="標楷體" w:hint="eastAsia"/>
          <w:b/>
          <w:bCs/>
          <w:color w:val="000000" w:themeColor="text1"/>
          <w:spacing w:val="-2"/>
          <w:kern w:val="0"/>
          <w:sz w:val="28"/>
          <w:szCs w:val="28"/>
        </w:rPr>
        <w:t>。</w:t>
      </w:r>
    </w:p>
    <w:p w14:paraId="091B8307" w14:textId="43069E98" w:rsidR="00775FA7" w:rsidRPr="004B044D" w:rsidRDefault="00775FA7" w:rsidP="00EC2843">
      <w:pPr>
        <w:overflowPunct w:val="0"/>
        <w:spacing w:line="440" w:lineRule="exact"/>
        <w:ind w:firstLineChars="200" w:firstLine="480"/>
        <w:jc w:val="both"/>
        <w:rPr>
          <w:rFonts w:ascii="標楷體" w:eastAsia="標楷體" w:hAnsi="標楷體"/>
          <w:color w:val="000000" w:themeColor="text1"/>
        </w:rPr>
      </w:pPr>
      <w:r w:rsidRPr="004B044D">
        <w:rPr>
          <w:rFonts w:ascii="標楷體" w:eastAsia="標楷體" w:hAnsi="標楷體" w:hint="eastAsia"/>
          <w:color w:val="000000" w:themeColor="text1"/>
        </w:rPr>
        <w:t>政府推動「向海致敬」政策，秉持「原則開放、例外管制」之精神，鼓勵</w:t>
      </w:r>
      <w:proofErr w:type="gramStart"/>
      <w:r w:rsidRPr="004B044D">
        <w:rPr>
          <w:rFonts w:ascii="標楷體" w:eastAsia="標楷體" w:hAnsi="標楷體" w:hint="eastAsia"/>
          <w:color w:val="000000" w:themeColor="text1"/>
        </w:rPr>
        <w:t>民眾知海</w:t>
      </w:r>
      <w:proofErr w:type="gramEnd"/>
      <w:r w:rsidRPr="004B044D">
        <w:rPr>
          <w:rFonts w:ascii="標楷體" w:eastAsia="標楷體" w:hAnsi="標楷體" w:hint="eastAsia"/>
          <w:color w:val="000000" w:themeColor="text1"/>
        </w:rPr>
        <w:t>、近海、進海及淨海，解除部分海岸管制區，增加民眾親海機會。</w:t>
      </w:r>
      <w:bookmarkStart w:id="5" w:name="_Hlk230782416"/>
      <w:r w:rsidRPr="004B044D">
        <w:rPr>
          <w:rFonts w:ascii="標楷體" w:eastAsia="標楷體" w:hAnsi="標楷體" w:hint="eastAsia"/>
          <w:color w:val="000000" w:themeColor="text1"/>
        </w:rPr>
        <w:t>依</w:t>
      </w:r>
      <w:r w:rsidR="002C0A8C" w:rsidRPr="004B044D">
        <w:rPr>
          <w:rFonts w:ascii="標楷體" w:eastAsia="標楷體" w:hAnsi="標楷體" w:hint="eastAsia"/>
          <w:color w:val="000000" w:themeColor="text1"/>
        </w:rPr>
        <w:t>「</w:t>
      </w:r>
      <w:r w:rsidRPr="004B044D">
        <w:rPr>
          <w:rFonts w:ascii="標楷體" w:eastAsia="標楷體" w:hAnsi="標楷體" w:hint="eastAsia"/>
          <w:color w:val="000000" w:themeColor="text1"/>
        </w:rPr>
        <w:t>2025國家海洋政策白皮書</w:t>
      </w:r>
      <w:r w:rsidR="002C0A8C" w:rsidRPr="004B044D">
        <w:rPr>
          <w:rFonts w:ascii="標楷體" w:eastAsia="標楷體" w:hAnsi="標楷體" w:hint="eastAsia"/>
          <w:color w:val="000000" w:themeColor="text1"/>
        </w:rPr>
        <w:t>」</w:t>
      </w:r>
      <w:r w:rsidRPr="004B044D">
        <w:rPr>
          <w:rFonts w:ascii="標楷體" w:eastAsia="標楷體" w:hAnsi="標楷體" w:hint="eastAsia"/>
          <w:color w:val="000000" w:themeColor="text1"/>
        </w:rPr>
        <w:t>，政府在推動海洋開放與利用之同時，應強化海域遊憩安全管理機制</w:t>
      </w:r>
      <w:bookmarkEnd w:id="5"/>
      <w:r w:rsidRPr="004B044D">
        <w:rPr>
          <w:rFonts w:ascii="標楷體" w:eastAsia="標楷體" w:hAnsi="標楷體" w:hint="eastAsia"/>
          <w:color w:val="000000" w:themeColor="text1"/>
        </w:rPr>
        <w:t>，以建構安全之海域遊憩環境。另</w:t>
      </w:r>
      <w:bookmarkStart w:id="6" w:name="_Hlk230782433"/>
      <w:r w:rsidRPr="004B044D">
        <w:rPr>
          <w:rFonts w:ascii="標楷體" w:eastAsia="標楷體" w:hAnsi="標楷體" w:hint="eastAsia"/>
          <w:color w:val="000000" w:themeColor="text1"/>
        </w:rPr>
        <w:t>依水域遊憩活動管理辦法規定，管理機關應就水域遊憩活動之安全管理、活動範圍、應備安全裝備及相關管理事項辦理監督與管理，並得視水域特性採取必要之安全管制措施。經查政府海域遊憩安全管理情形，核有下列事項：</w:t>
      </w:r>
      <w:bookmarkEnd w:id="6"/>
    </w:p>
    <w:p w14:paraId="7F7E561E" w14:textId="48C13411" w:rsidR="00775FA7" w:rsidRPr="004B044D" w:rsidRDefault="00775FA7" w:rsidP="00D55CEA">
      <w:pPr>
        <w:overflowPunct w:val="0"/>
        <w:spacing w:line="436" w:lineRule="exact"/>
        <w:ind w:firstLineChars="450" w:firstLine="1081"/>
        <w:jc w:val="both"/>
        <w:rPr>
          <w:rFonts w:ascii="標楷體" w:eastAsia="標楷體" w:hAnsi="標楷體"/>
          <w:color w:val="000000" w:themeColor="text1"/>
          <w:highlight w:val="yellow"/>
        </w:rPr>
      </w:pPr>
      <w:r w:rsidRPr="004B044D">
        <w:rPr>
          <w:rFonts w:ascii="標楷體" w:eastAsia="標楷體" w:hAnsi="標楷體" w:hint="eastAsia"/>
          <w:b/>
          <w:bCs/>
          <w:color w:val="000000" w:themeColor="text1"/>
        </w:rPr>
        <w:t xml:space="preserve">1.　</w:t>
      </w:r>
      <w:bookmarkStart w:id="7" w:name="_Hlk230782514"/>
      <w:r w:rsidRPr="004B044D">
        <w:rPr>
          <w:rFonts w:ascii="標楷體" w:eastAsia="標楷體" w:hAnsi="標楷體" w:hint="eastAsia"/>
          <w:b/>
          <w:bCs/>
          <w:color w:val="000000" w:themeColor="text1"/>
        </w:rPr>
        <w:t>近</w:t>
      </w:r>
      <w:proofErr w:type="gramStart"/>
      <w:r w:rsidRPr="004B044D">
        <w:rPr>
          <w:rFonts w:ascii="標楷體" w:eastAsia="標楷體" w:hAnsi="標楷體" w:hint="eastAsia"/>
          <w:b/>
          <w:bCs/>
          <w:color w:val="000000" w:themeColor="text1"/>
        </w:rPr>
        <w:t>5</w:t>
      </w:r>
      <w:proofErr w:type="gramEnd"/>
      <w:r w:rsidRPr="004B044D">
        <w:rPr>
          <w:rFonts w:ascii="標楷體" w:eastAsia="標楷體" w:hAnsi="標楷體" w:hint="eastAsia"/>
          <w:b/>
          <w:bCs/>
          <w:color w:val="000000" w:themeColor="text1"/>
        </w:rPr>
        <w:t>年度消防救援海域溺水</w:t>
      </w:r>
      <w:proofErr w:type="gramStart"/>
      <w:r w:rsidRPr="004B044D">
        <w:rPr>
          <w:rFonts w:ascii="標楷體" w:eastAsia="標楷體" w:hAnsi="標楷體" w:hint="eastAsia"/>
          <w:b/>
          <w:bCs/>
          <w:color w:val="000000" w:themeColor="text1"/>
        </w:rPr>
        <w:t>人數</w:t>
      </w:r>
      <w:r w:rsidR="00772579" w:rsidRPr="004B044D">
        <w:rPr>
          <w:rFonts w:ascii="標楷體" w:eastAsia="標楷體" w:hAnsi="標楷體" w:hint="eastAsia"/>
          <w:b/>
          <w:bCs/>
          <w:color w:val="000000" w:themeColor="text1"/>
        </w:rPr>
        <w:t>呈</w:t>
      </w:r>
      <w:r w:rsidRPr="004B044D">
        <w:rPr>
          <w:rFonts w:ascii="標楷體" w:eastAsia="標楷體" w:hAnsi="標楷體" w:hint="eastAsia"/>
          <w:b/>
          <w:bCs/>
          <w:color w:val="000000" w:themeColor="text1"/>
        </w:rPr>
        <w:t>攀升</w:t>
      </w:r>
      <w:proofErr w:type="gramEnd"/>
      <w:r w:rsidR="00772579" w:rsidRPr="004B044D">
        <w:rPr>
          <w:rFonts w:ascii="標楷體" w:eastAsia="標楷體" w:hAnsi="標楷體" w:hint="eastAsia"/>
          <w:b/>
          <w:bCs/>
          <w:color w:val="000000" w:themeColor="text1"/>
        </w:rPr>
        <w:t>趨勢</w:t>
      </w:r>
      <w:r w:rsidRPr="004B044D">
        <w:rPr>
          <w:rFonts w:ascii="標楷體" w:eastAsia="標楷體" w:hAnsi="標楷體" w:hint="eastAsia"/>
          <w:b/>
          <w:bCs/>
          <w:color w:val="000000" w:themeColor="text1"/>
        </w:rPr>
        <w:t>，半數</w:t>
      </w:r>
      <w:r w:rsidR="00C61122" w:rsidRPr="004B044D">
        <w:rPr>
          <w:rFonts w:ascii="標楷體" w:eastAsia="標楷體" w:hAnsi="標楷體" w:hint="eastAsia"/>
          <w:b/>
          <w:bCs/>
          <w:color w:val="000000" w:themeColor="text1"/>
        </w:rPr>
        <w:t>海域</w:t>
      </w:r>
      <w:r w:rsidRPr="004B044D">
        <w:rPr>
          <w:rFonts w:ascii="標楷體" w:eastAsia="標楷體" w:hAnsi="標楷體" w:hint="eastAsia"/>
          <w:b/>
          <w:bCs/>
          <w:color w:val="000000" w:themeColor="text1"/>
        </w:rPr>
        <w:t>事故熱點鄰近未配置</w:t>
      </w:r>
      <w:bookmarkEnd w:id="7"/>
      <w:r w:rsidR="00E94627" w:rsidRPr="004B044D">
        <w:rPr>
          <w:rFonts w:ascii="標楷體" w:eastAsia="標楷體" w:hAnsi="標楷體" w:hint="eastAsia"/>
          <w:b/>
          <w:bCs/>
          <w:color w:val="000000" w:themeColor="text1"/>
        </w:rPr>
        <w:t>救生設備</w:t>
      </w:r>
      <w:r w:rsidRPr="004B044D">
        <w:rPr>
          <w:rFonts w:ascii="標楷體" w:eastAsia="標楷體" w:hAnsi="標楷體" w:hint="eastAsia"/>
          <w:b/>
          <w:bCs/>
          <w:color w:val="000000" w:themeColor="text1"/>
        </w:rPr>
        <w:t>，允宜持續強化安全預防措施，妥為建置科技智慧監控系統輔助管理，以強化海域遊憩安</w:t>
      </w:r>
      <w:r w:rsidRPr="004B044D">
        <w:rPr>
          <w:rFonts w:ascii="標楷體" w:eastAsia="標楷體" w:hAnsi="標楷體" w:hint="eastAsia"/>
          <w:b/>
          <w:bCs/>
          <w:color w:val="000000" w:themeColor="text1"/>
        </w:rPr>
        <w:lastRenderedPageBreak/>
        <w:t>全：</w:t>
      </w:r>
      <w:r w:rsidRPr="004B044D">
        <w:rPr>
          <w:rFonts w:ascii="標楷體" w:eastAsia="標楷體" w:hAnsi="標楷體" w:hint="eastAsia"/>
          <w:color w:val="000000" w:themeColor="text1"/>
        </w:rPr>
        <w:t>海洋委員會配合「向海致敬」政策，自</w:t>
      </w:r>
      <w:proofErr w:type="gramStart"/>
      <w:r w:rsidRPr="004B044D">
        <w:rPr>
          <w:rFonts w:ascii="標楷體" w:eastAsia="標楷體" w:hAnsi="標楷體" w:hint="eastAsia"/>
          <w:color w:val="000000" w:themeColor="text1"/>
        </w:rPr>
        <w:t>109</w:t>
      </w:r>
      <w:proofErr w:type="gramEnd"/>
      <w:r w:rsidRPr="004B044D">
        <w:rPr>
          <w:rFonts w:ascii="標楷體" w:eastAsia="標楷體" w:hAnsi="標楷體" w:hint="eastAsia"/>
          <w:color w:val="000000" w:themeColor="text1"/>
        </w:rPr>
        <w:t>年度起陸續辦理</w:t>
      </w:r>
      <w:r w:rsidR="00F45C7A" w:rsidRPr="004B044D">
        <w:rPr>
          <w:rFonts w:ascii="標楷體" w:eastAsia="標楷體" w:hAnsi="標楷體"/>
          <w:noProof/>
          <w:color w:val="000000" w:themeColor="text1"/>
          <w:szCs w:val="32"/>
        </w:rPr>
        <mc:AlternateContent>
          <mc:Choice Requires="wps">
            <w:drawing>
              <wp:anchor distT="0" distB="0" distL="114300" distR="114300" simplePos="0" relativeHeight="251670016" behindDoc="0" locked="0" layoutInCell="1" allowOverlap="1" wp14:anchorId="5531D401" wp14:editId="68330096">
                <wp:simplePos x="0" y="0"/>
                <wp:positionH relativeFrom="margin">
                  <wp:align>right</wp:align>
                </wp:positionH>
                <wp:positionV relativeFrom="paragraph">
                  <wp:posOffset>169126</wp:posOffset>
                </wp:positionV>
                <wp:extent cx="3303905" cy="2673985"/>
                <wp:effectExtent l="0" t="0" r="0" b="0"/>
                <wp:wrapSquare wrapText="bothSides"/>
                <wp:docPr id="511477107" name="文字方塊 1"/>
                <wp:cNvGraphicFramePr/>
                <a:graphic xmlns:a="http://schemas.openxmlformats.org/drawingml/2006/main">
                  <a:graphicData uri="http://schemas.microsoft.com/office/word/2010/wordprocessingShape">
                    <wps:wsp>
                      <wps:cNvSpPr txBox="1"/>
                      <wps:spPr>
                        <a:xfrm>
                          <a:off x="0" y="0"/>
                          <a:ext cx="3303905" cy="2673985"/>
                        </a:xfrm>
                        <a:prstGeom prst="rect">
                          <a:avLst/>
                        </a:prstGeom>
                        <a:solidFill>
                          <a:sysClr val="window" lastClr="FFFFFF"/>
                        </a:solidFill>
                        <a:ln w="6350">
                          <a:noFill/>
                        </a:ln>
                      </wps:spPr>
                      <wps:txbx>
                        <w:txbxContent>
                          <w:p w14:paraId="40E1FC89" w14:textId="3056B57B" w:rsidR="00775FA7" w:rsidRPr="00185355" w:rsidRDefault="00775FA7" w:rsidP="00775FA7">
                            <w:pPr>
                              <w:spacing w:line="300" w:lineRule="exact"/>
                              <w:jc w:val="center"/>
                              <w:rPr>
                                <w:rFonts w:ascii="標楷體" w:eastAsia="標楷體" w:hAnsi="標楷體"/>
                                <w:b/>
                                <w:bCs/>
                                <w:szCs w:val="16"/>
                              </w:rPr>
                            </w:pPr>
                            <w:r w:rsidRPr="00185355">
                              <w:rPr>
                                <w:rFonts w:ascii="標楷體" w:eastAsia="標楷體" w:hAnsi="標楷體" w:hint="eastAsia"/>
                                <w:b/>
                                <w:bCs/>
                                <w:szCs w:val="16"/>
                              </w:rPr>
                              <w:t>表</w:t>
                            </w:r>
                            <w:r w:rsidR="002C2A82">
                              <w:rPr>
                                <w:rFonts w:ascii="標楷體" w:eastAsia="標楷體" w:hAnsi="標楷體"/>
                                <w:b/>
                                <w:bCs/>
                                <w:szCs w:val="16"/>
                              </w:rPr>
                              <w:t>4</w:t>
                            </w:r>
                            <w:r w:rsidRPr="00185355">
                              <w:rPr>
                                <w:rFonts w:ascii="標楷體" w:eastAsia="標楷體" w:hAnsi="標楷體" w:hint="eastAsia"/>
                                <w:b/>
                                <w:bCs/>
                                <w:szCs w:val="16"/>
                              </w:rPr>
                              <w:t xml:space="preserve">　</w:t>
                            </w:r>
                            <w:r w:rsidR="00043A7F" w:rsidRPr="00043A7F">
                              <w:rPr>
                                <w:rFonts w:ascii="標楷體" w:eastAsia="標楷體" w:hAnsi="標楷體" w:hint="eastAsia"/>
                                <w:b/>
                                <w:bCs/>
                                <w:szCs w:val="16"/>
                              </w:rPr>
                              <w:t>內政部消防署海域事故原因</w:t>
                            </w:r>
                          </w:p>
                          <w:p w14:paraId="38A1F09B" w14:textId="77777777" w:rsidR="00775FA7" w:rsidRPr="00185355" w:rsidRDefault="00775FA7" w:rsidP="00775FA7">
                            <w:pPr>
                              <w:spacing w:line="300" w:lineRule="exact"/>
                              <w:jc w:val="right"/>
                              <w:rPr>
                                <w:rFonts w:ascii="標楷體" w:eastAsia="標楷體" w:hAnsi="標楷體"/>
                                <w:sz w:val="20"/>
                              </w:rPr>
                            </w:pPr>
                            <w:r w:rsidRPr="00185355">
                              <w:rPr>
                                <w:rFonts w:ascii="標楷體" w:eastAsia="標楷體" w:hAnsi="標楷體" w:hint="eastAsia"/>
                                <w:sz w:val="20"/>
                              </w:rPr>
                              <w:t>單位：人</w:t>
                            </w:r>
                          </w:p>
                          <w:tbl>
                            <w:tblPr>
                              <w:tblStyle w:val="af"/>
                              <w:tblW w:w="4962" w:type="dxa"/>
                              <w:tblInd w:w="-5" w:type="dxa"/>
                              <w:tblLayout w:type="fixed"/>
                              <w:tblLook w:val="04A0" w:firstRow="1" w:lastRow="0" w:firstColumn="1" w:lastColumn="0" w:noHBand="0" w:noVBand="1"/>
                            </w:tblPr>
                            <w:tblGrid>
                              <w:gridCol w:w="1276"/>
                              <w:gridCol w:w="614"/>
                              <w:gridCol w:w="614"/>
                              <w:gridCol w:w="615"/>
                              <w:gridCol w:w="614"/>
                              <w:gridCol w:w="614"/>
                              <w:gridCol w:w="615"/>
                            </w:tblGrid>
                            <w:tr w:rsidR="00775FA7" w:rsidRPr="00185355" w14:paraId="3B4FECF1" w14:textId="77777777" w:rsidTr="00871598">
                              <w:trPr>
                                <w:trHeight w:val="109"/>
                              </w:trPr>
                              <w:tc>
                                <w:tcPr>
                                  <w:tcW w:w="1276" w:type="dxa"/>
                                  <w:tcBorders>
                                    <w:tl2br w:val="single" w:sz="4" w:space="0" w:color="auto"/>
                                  </w:tcBorders>
                                  <w:vAlign w:val="center"/>
                                </w:tcPr>
                                <w:p w14:paraId="3798462C" w14:textId="617C0C3A"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hint="eastAsia"/>
                                      <w:sz w:val="20"/>
                                    </w:rPr>
                                    <w:t>年度</w:t>
                                  </w:r>
                                </w:p>
                                <w:p w14:paraId="67C8D3FC" w14:textId="3351BAE7" w:rsidR="00775FA7" w:rsidRPr="00C40818" w:rsidRDefault="00775FA7" w:rsidP="00744CCA">
                                  <w:pPr>
                                    <w:spacing w:line="200" w:lineRule="exact"/>
                                    <w:ind w:leftChars="-30" w:left="-72" w:rightChars="-30" w:right="-72"/>
                                    <w:rPr>
                                      <w:rFonts w:ascii="標楷體" w:eastAsia="標楷體" w:hAnsi="標楷體"/>
                                      <w:sz w:val="20"/>
                                    </w:rPr>
                                  </w:pPr>
                                  <w:r w:rsidRPr="00C40818">
                                    <w:rPr>
                                      <w:rFonts w:ascii="標楷體" w:eastAsia="標楷體" w:hAnsi="標楷體" w:hint="eastAsia"/>
                                      <w:sz w:val="20"/>
                                    </w:rPr>
                                    <w:t>原因</w:t>
                                  </w:r>
                                </w:p>
                              </w:tc>
                              <w:tc>
                                <w:tcPr>
                                  <w:tcW w:w="614" w:type="dxa"/>
                                  <w:vAlign w:val="center"/>
                                </w:tcPr>
                                <w:p w14:paraId="1E7947C3" w14:textId="77777777" w:rsidR="00775FA7" w:rsidRPr="00C40818" w:rsidRDefault="00775FA7" w:rsidP="00744CCA">
                                  <w:pPr>
                                    <w:spacing w:line="200" w:lineRule="exact"/>
                                    <w:ind w:leftChars="-30" w:left="-72" w:rightChars="-30" w:right="-72"/>
                                    <w:jc w:val="center"/>
                                    <w:rPr>
                                      <w:rFonts w:ascii="標楷體" w:eastAsia="標楷體" w:hAnsi="標楷體"/>
                                      <w:sz w:val="20"/>
                                    </w:rPr>
                                  </w:pPr>
                                  <w:r w:rsidRPr="00C40818">
                                    <w:rPr>
                                      <w:rFonts w:ascii="標楷體" w:eastAsia="標楷體" w:hAnsi="標楷體" w:hint="eastAsia"/>
                                      <w:sz w:val="20"/>
                                    </w:rPr>
                                    <w:t>合計</w:t>
                                  </w:r>
                                </w:p>
                              </w:tc>
                              <w:tc>
                                <w:tcPr>
                                  <w:tcW w:w="614" w:type="dxa"/>
                                  <w:vAlign w:val="center"/>
                                </w:tcPr>
                                <w:p w14:paraId="2DC2B5D2" w14:textId="77777777" w:rsidR="00775FA7" w:rsidRPr="00C40818" w:rsidRDefault="00775FA7" w:rsidP="00744CCA">
                                  <w:pPr>
                                    <w:spacing w:line="200" w:lineRule="exact"/>
                                    <w:ind w:leftChars="-30" w:left="-72" w:rightChars="-30" w:right="-72"/>
                                    <w:jc w:val="center"/>
                                    <w:rPr>
                                      <w:rFonts w:ascii="標楷體" w:eastAsia="標楷體" w:hAnsi="標楷體"/>
                                      <w:sz w:val="20"/>
                                    </w:rPr>
                                  </w:pPr>
                                  <w:r w:rsidRPr="00C40818">
                                    <w:rPr>
                                      <w:rFonts w:ascii="標楷體" w:eastAsia="標楷體" w:hAnsi="標楷體"/>
                                      <w:sz w:val="20"/>
                                    </w:rPr>
                                    <w:t>110</w:t>
                                  </w:r>
                                </w:p>
                              </w:tc>
                              <w:tc>
                                <w:tcPr>
                                  <w:tcW w:w="615" w:type="dxa"/>
                                  <w:vAlign w:val="center"/>
                                </w:tcPr>
                                <w:p w14:paraId="21C5F2B0" w14:textId="77777777" w:rsidR="00775FA7" w:rsidRPr="00C40818" w:rsidRDefault="00775FA7" w:rsidP="00744CCA">
                                  <w:pPr>
                                    <w:spacing w:line="200" w:lineRule="exact"/>
                                    <w:ind w:leftChars="-30" w:left="-72" w:rightChars="-30" w:right="-72"/>
                                    <w:jc w:val="center"/>
                                    <w:rPr>
                                      <w:rFonts w:ascii="標楷體" w:eastAsia="標楷體" w:hAnsi="標楷體"/>
                                      <w:sz w:val="20"/>
                                    </w:rPr>
                                  </w:pPr>
                                  <w:r w:rsidRPr="00C40818">
                                    <w:rPr>
                                      <w:rFonts w:ascii="標楷體" w:eastAsia="標楷體" w:hAnsi="標楷體"/>
                                      <w:sz w:val="20"/>
                                    </w:rPr>
                                    <w:t>111</w:t>
                                  </w:r>
                                </w:p>
                              </w:tc>
                              <w:tc>
                                <w:tcPr>
                                  <w:tcW w:w="614" w:type="dxa"/>
                                  <w:vAlign w:val="center"/>
                                </w:tcPr>
                                <w:p w14:paraId="41FC02A9" w14:textId="77777777" w:rsidR="00775FA7" w:rsidRPr="00C40818" w:rsidRDefault="00775FA7" w:rsidP="00744CCA">
                                  <w:pPr>
                                    <w:spacing w:line="200" w:lineRule="exact"/>
                                    <w:ind w:leftChars="-30" w:left="-72" w:rightChars="-30" w:right="-72"/>
                                    <w:jc w:val="center"/>
                                    <w:rPr>
                                      <w:rFonts w:ascii="標楷體" w:eastAsia="標楷體" w:hAnsi="標楷體"/>
                                      <w:sz w:val="20"/>
                                    </w:rPr>
                                  </w:pPr>
                                  <w:r w:rsidRPr="00C40818">
                                    <w:rPr>
                                      <w:rFonts w:ascii="標楷體" w:eastAsia="標楷體" w:hAnsi="標楷體"/>
                                      <w:sz w:val="20"/>
                                    </w:rPr>
                                    <w:t>112</w:t>
                                  </w:r>
                                </w:p>
                              </w:tc>
                              <w:tc>
                                <w:tcPr>
                                  <w:tcW w:w="614" w:type="dxa"/>
                                  <w:vAlign w:val="center"/>
                                </w:tcPr>
                                <w:p w14:paraId="7BFED420" w14:textId="77777777" w:rsidR="00775FA7" w:rsidRPr="00C40818" w:rsidRDefault="00775FA7" w:rsidP="00744CCA">
                                  <w:pPr>
                                    <w:spacing w:line="200" w:lineRule="exact"/>
                                    <w:ind w:leftChars="-30" w:left="-72" w:rightChars="-30" w:right="-72"/>
                                    <w:jc w:val="center"/>
                                    <w:rPr>
                                      <w:rFonts w:ascii="標楷體" w:eastAsia="標楷體" w:hAnsi="標楷體"/>
                                      <w:sz w:val="20"/>
                                    </w:rPr>
                                  </w:pPr>
                                  <w:r w:rsidRPr="00C40818">
                                    <w:rPr>
                                      <w:rFonts w:ascii="標楷體" w:eastAsia="標楷體" w:hAnsi="標楷體"/>
                                      <w:sz w:val="20"/>
                                    </w:rPr>
                                    <w:t>113</w:t>
                                  </w:r>
                                </w:p>
                              </w:tc>
                              <w:tc>
                                <w:tcPr>
                                  <w:tcW w:w="615" w:type="dxa"/>
                                  <w:vAlign w:val="center"/>
                                </w:tcPr>
                                <w:p w14:paraId="7A1CBB72" w14:textId="77777777" w:rsidR="00775FA7" w:rsidRPr="00C40818" w:rsidRDefault="00775FA7" w:rsidP="00744CCA">
                                  <w:pPr>
                                    <w:spacing w:line="200" w:lineRule="exact"/>
                                    <w:ind w:leftChars="-30" w:left="-72" w:rightChars="-30" w:right="-72"/>
                                    <w:jc w:val="center"/>
                                    <w:rPr>
                                      <w:rFonts w:ascii="標楷體" w:eastAsia="標楷體" w:hAnsi="標楷體"/>
                                      <w:sz w:val="20"/>
                                    </w:rPr>
                                  </w:pPr>
                                  <w:r w:rsidRPr="00C40818">
                                    <w:rPr>
                                      <w:rFonts w:ascii="標楷體" w:eastAsia="標楷體" w:hAnsi="標楷體"/>
                                      <w:sz w:val="20"/>
                                    </w:rPr>
                                    <w:t>114</w:t>
                                  </w:r>
                                </w:p>
                              </w:tc>
                            </w:tr>
                            <w:tr w:rsidR="00775FA7" w:rsidRPr="00185355" w14:paraId="349AC058" w14:textId="77777777" w:rsidTr="00744CCA">
                              <w:tc>
                                <w:tcPr>
                                  <w:tcW w:w="1276" w:type="dxa"/>
                                  <w:vAlign w:val="center"/>
                                </w:tcPr>
                                <w:p w14:paraId="04419C04" w14:textId="77777777" w:rsidR="00775FA7" w:rsidRPr="00C40818" w:rsidRDefault="00775FA7" w:rsidP="00744CCA">
                                  <w:pPr>
                                    <w:spacing w:line="200" w:lineRule="exact"/>
                                    <w:ind w:leftChars="-30" w:left="-72" w:rightChars="-30" w:right="-72"/>
                                    <w:jc w:val="center"/>
                                    <w:rPr>
                                      <w:rFonts w:ascii="標楷體" w:eastAsia="標楷體" w:hAnsi="標楷體"/>
                                      <w:sz w:val="20"/>
                                    </w:rPr>
                                  </w:pPr>
                                  <w:r w:rsidRPr="00C40818">
                                    <w:rPr>
                                      <w:rFonts w:ascii="標楷體" w:eastAsia="標楷體" w:hAnsi="標楷體" w:hint="eastAsia"/>
                                      <w:b/>
                                      <w:bCs/>
                                      <w:sz w:val="20"/>
                                    </w:rPr>
                                    <w:t>合計</w:t>
                                  </w:r>
                                </w:p>
                              </w:tc>
                              <w:tc>
                                <w:tcPr>
                                  <w:tcW w:w="614" w:type="dxa"/>
                                  <w:vAlign w:val="center"/>
                                </w:tcPr>
                                <w:p w14:paraId="640AFD59"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hint="eastAsia"/>
                                      <w:b/>
                                      <w:bCs/>
                                      <w:color w:val="000000"/>
                                      <w:sz w:val="20"/>
                                    </w:rPr>
                                    <w:t>1</w:t>
                                  </w:r>
                                  <w:r w:rsidRPr="00C40818">
                                    <w:rPr>
                                      <w:rFonts w:ascii="標楷體" w:eastAsia="標楷體" w:hAnsi="標楷體"/>
                                      <w:b/>
                                      <w:bCs/>
                                      <w:color w:val="000000"/>
                                      <w:sz w:val="20"/>
                                    </w:rPr>
                                    <w:t>,</w:t>
                                  </w:r>
                                  <w:r w:rsidRPr="00C40818">
                                    <w:rPr>
                                      <w:rFonts w:ascii="標楷體" w:eastAsia="標楷體" w:hAnsi="標楷體" w:hint="eastAsia"/>
                                      <w:b/>
                                      <w:bCs/>
                                      <w:color w:val="000000"/>
                                      <w:sz w:val="20"/>
                                    </w:rPr>
                                    <w:t>326</w:t>
                                  </w:r>
                                </w:p>
                              </w:tc>
                              <w:tc>
                                <w:tcPr>
                                  <w:tcW w:w="614" w:type="dxa"/>
                                  <w:vAlign w:val="center"/>
                                </w:tcPr>
                                <w:p w14:paraId="14A62C81"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b/>
                                      <w:bCs/>
                                      <w:sz w:val="20"/>
                                    </w:rPr>
                                    <w:t>256</w:t>
                                  </w:r>
                                </w:p>
                              </w:tc>
                              <w:tc>
                                <w:tcPr>
                                  <w:tcW w:w="615" w:type="dxa"/>
                                  <w:vAlign w:val="center"/>
                                </w:tcPr>
                                <w:p w14:paraId="46061D4A"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b/>
                                      <w:bCs/>
                                      <w:sz w:val="20"/>
                                    </w:rPr>
                                    <w:t>249</w:t>
                                  </w:r>
                                </w:p>
                              </w:tc>
                              <w:tc>
                                <w:tcPr>
                                  <w:tcW w:w="614" w:type="dxa"/>
                                  <w:vAlign w:val="center"/>
                                </w:tcPr>
                                <w:p w14:paraId="739E8435"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b/>
                                      <w:bCs/>
                                      <w:sz w:val="20"/>
                                    </w:rPr>
                                    <w:t>267</w:t>
                                  </w:r>
                                </w:p>
                              </w:tc>
                              <w:tc>
                                <w:tcPr>
                                  <w:tcW w:w="614" w:type="dxa"/>
                                  <w:vAlign w:val="center"/>
                                </w:tcPr>
                                <w:p w14:paraId="2342EDC6"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b/>
                                      <w:bCs/>
                                      <w:sz w:val="20"/>
                                    </w:rPr>
                                    <w:t>235</w:t>
                                  </w:r>
                                </w:p>
                              </w:tc>
                              <w:tc>
                                <w:tcPr>
                                  <w:tcW w:w="615" w:type="dxa"/>
                                  <w:vAlign w:val="center"/>
                                </w:tcPr>
                                <w:p w14:paraId="59A89CF8"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b/>
                                      <w:bCs/>
                                      <w:sz w:val="20"/>
                                    </w:rPr>
                                    <w:t>319</w:t>
                                  </w:r>
                                </w:p>
                              </w:tc>
                            </w:tr>
                            <w:tr w:rsidR="00775FA7" w:rsidRPr="00185355" w14:paraId="7A54A774" w14:textId="77777777" w:rsidTr="00744CCA">
                              <w:tc>
                                <w:tcPr>
                                  <w:tcW w:w="1276" w:type="dxa"/>
                                  <w:vAlign w:val="center"/>
                                </w:tcPr>
                                <w:p w14:paraId="2FD1B92D" w14:textId="77777777" w:rsidR="00775FA7" w:rsidRPr="00C40818" w:rsidRDefault="00775FA7" w:rsidP="00744CCA">
                                  <w:pPr>
                                    <w:spacing w:line="200" w:lineRule="exact"/>
                                    <w:ind w:leftChars="-30" w:left="-72" w:rightChars="-30" w:right="-72"/>
                                    <w:jc w:val="center"/>
                                    <w:rPr>
                                      <w:rFonts w:ascii="標楷體" w:eastAsia="標楷體" w:hAnsi="標楷體"/>
                                      <w:sz w:val="20"/>
                                    </w:rPr>
                                  </w:pPr>
                                  <w:r w:rsidRPr="00C40818">
                                    <w:rPr>
                                      <w:rFonts w:ascii="標楷體" w:eastAsia="標楷體" w:hAnsi="標楷體" w:hint="eastAsia"/>
                                      <w:sz w:val="20"/>
                                    </w:rPr>
                                    <w:t>浮屍</w:t>
                                  </w:r>
                                </w:p>
                              </w:tc>
                              <w:tc>
                                <w:tcPr>
                                  <w:tcW w:w="614" w:type="dxa"/>
                                  <w:vAlign w:val="center"/>
                                </w:tcPr>
                                <w:p w14:paraId="1BB9B895"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hint="eastAsia"/>
                                      <w:b/>
                                      <w:bCs/>
                                      <w:color w:val="000000"/>
                                      <w:sz w:val="20"/>
                                    </w:rPr>
                                    <w:t>288</w:t>
                                  </w:r>
                                </w:p>
                              </w:tc>
                              <w:tc>
                                <w:tcPr>
                                  <w:tcW w:w="614" w:type="dxa"/>
                                  <w:vAlign w:val="center"/>
                                </w:tcPr>
                                <w:p w14:paraId="3EEAFFAD"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72</w:t>
                                  </w:r>
                                </w:p>
                              </w:tc>
                              <w:tc>
                                <w:tcPr>
                                  <w:tcW w:w="615" w:type="dxa"/>
                                  <w:vAlign w:val="center"/>
                                </w:tcPr>
                                <w:p w14:paraId="585F57A1"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61</w:t>
                                  </w:r>
                                </w:p>
                              </w:tc>
                              <w:tc>
                                <w:tcPr>
                                  <w:tcW w:w="614" w:type="dxa"/>
                                  <w:vAlign w:val="center"/>
                                </w:tcPr>
                                <w:p w14:paraId="5CB195C7"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45</w:t>
                                  </w:r>
                                </w:p>
                              </w:tc>
                              <w:tc>
                                <w:tcPr>
                                  <w:tcW w:w="614" w:type="dxa"/>
                                  <w:vAlign w:val="center"/>
                                </w:tcPr>
                                <w:p w14:paraId="23CBC86A"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51</w:t>
                                  </w:r>
                                </w:p>
                              </w:tc>
                              <w:tc>
                                <w:tcPr>
                                  <w:tcW w:w="615" w:type="dxa"/>
                                  <w:vAlign w:val="center"/>
                                </w:tcPr>
                                <w:p w14:paraId="5BD44B2B"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59</w:t>
                                  </w:r>
                                </w:p>
                              </w:tc>
                            </w:tr>
                            <w:tr w:rsidR="00775FA7" w:rsidRPr="00185355" w14:paraId="6E938C8C" w14:textId="77777777" w:rsidTr="00744CCA">
                              <w:tc>
                                <w:tcPr>
                                  <w:tcW w:w="1276" w:type="dxa"/>
                                  <w:tcBorders>
                                    <w:bottom w:val="single" w:sz="4" w:space="0" w:color="auto"/>
                                  </w:tcBorders>
                                  <w:vAlign w:val="center"/>
                                </w:tcPr>
                                <w:p w14:paraId="1CA9107E" w14:textId="77777777" w:rsidR="00775FA7" w:rsidRPr="00C40818" w:rsidRDefault="00775FA7" w:rsidP="00744CCA">
                                  <w:pPr>
                                    <w:spacing w:line="200" w:lineRule="exact"/>
                                    <w:ind w:leftChars="-30" w:left="-72" w:rightChars="-30" w:right="-72"/>
                                    <w:jc w:val="center"/>
                                    <w:rPr>
                                      <w:rFonts w:ascii="標楷體" w:eastAsia="標楷體" w:hAnsi="標楷體"/>
                                      <w:sz w:val="20"/>
                                    </w:rPr>
                                  </w:pPr>
                                  <w:r w:rsidRPr="00C40818">
                                    <w:rPr>
                                      <w:rFonts w:ascii="標楷體" w:eastAsia="標楷體" w:hAnsi="標楷體" w:hint="eastAsia"/>
                                      <w:sz w:val="20"/>
                                    </w:rPr>
                                    <w:t>戲水</w:t>
                                  </w:r>
                                </w:p>
                              </w:tc>
                              <w:tc>
                                <w:tcPr>
                                  <w:tcW w:w="614" w:type="dxa"/>
                                  <w:tcBorders>
                                    <w:bottom w:val="single" w:sz="4" w:space="0" w:color="auto"/>
                                  </w:tcBorders>
                                  <w:vAlign w:val="center"/>
                                </w:tcPr>
                                <w:p w14:paraId="1CEA7549"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hint="eastAsia"/>
                                      <w:b/>
                                      <w:bCs/>
                                      <w:color w:val="000000"/>
                                      <w:sz w:val="20"/>
                                    </w:rPr>
                                    <w:t>234</w:t>
                                  </w:r>
                                </w:p>
                              </w:tc>
                              <w:tc>
                                <w:tcPr>
                                  <w:tcW w:w="614" w:type="dxa"/>
                                  <w:tcBorders>
                                    <w:bottom w:val="single" w:sz="4" w:space="0" w:color="auto"/>
                                  </w:tcBorders>
                                  <w:vAlign w:val="center"/>
                                </w:tcPr>
                                <w:p w14:paraId="69A23E3E"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37</w:t>
                                  </w:r>
                                </w:p>
                              </w:tc>
                              <w:tc>
                                <w:tcPr>
                                  <w:tcW w:w="615" w:type="dxa"/>
                                  <w:tcBorders>
                                    <w:bottom w:val="single" w:sz="4" w:space="0" w:color="auto"/>
                                  </w:tcBorders>
                                  <w:vAlign w:val="center"/>
                                </w:tcPr>
                                <w:p w14:paraId="103AD0BB"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39</w:t>
                                  </w:r>
                                </w:p>
                              </w:tc>
                              <w:tc>
                                <w:tcPr>
                                  <w:tcW w:w="614" w:type="dxa"/>
                                  <w:tcBorders>
                                    <w:bottom w:val="single" w:sz="4" w:space="0" w:color="auto"/>
                                  </w:tcBorders>
                                  <w:vAlign w:val="center"/>
                                </w:tcPr>
                                <w:p w14:paraId="3B66413E"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66</w:t>
                                  </w:r>
                                </w:p>
                              </w:tc>
                              <w:tc>
                                <w:tcPr>
                                  <w:tcW w:w="614" w:type="dxa"/>
                                  <w:tcBorders>
                                    <w:bottom w:val="single" w:sz="4" w:space="0" w:color="auto"/>
                                  </w:tcBorders>
                                  <w:vAlign w:val="center"/>
                                </w:tcPr>
                                <w:p w14:paraId="5CE1C0E9"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29</w:t>
                                  </w:r>
                                </w:p>
                              </w:tc>
                              <w:tc>
                                <w:tcPr>
                                  <w:tcW w:w="615" w:type="dxa"/>
                                  <w:tcBorders>
                                    <w:bottom w:val="single" w:sz="4" w:space="0" w:color="auto"/>
                                  </w:tcBorders>
                                  <w:vAlign w:val="center"/>
                                </w:tcPr>
                                <w:p w14:paraId="5BB29F3B"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63</w:t>
                                  </w:r>
                                </w:p>
                              </w:tc>
                            </w:tr>
                            <w:tr w:rsidR="00775FA7" w:rsidRPr="00185355" w14:paraId="18409B75" w14:textId="77777777" w:rsidTr="00744CCA">
                              <w:tc>
                                <w:tcPr>
                                  <w:tcW w:w="1276" w:type="dxa"/>
                                  <w:vAlign w:val="center"/>
                                </w:tcPr>
                                <w:p w14:paraId="2D83C934" w14:textId="77777777" w:rsidR="00775FA7" w:rsidRPr="00C40818" w:rsidRDefault="00775FA7" w:rsidP="00744CCA">
                                  <w:pPr>
                                    <w:spacing w:line="200" w:lineRule="exact"/>
                                    <w:ind w:leftChars="-30" w:left="-72" w:rightChars="-30" w:right="-72"/>
                                    <w:jc w:val="center"/>
                                    <w:rPr>
                                      <w:rFonts w:ascii="標楷體" w:eastAsia="標楷體" w:hAnsi="標楷體"/>
                                      <w:sz w:val="20"/>
                                    </w:rPr>
                                  </w:pPr>
                                  <w:r w:rsidRPr="00C40818">
                                    <w:rPr>
                                      <w:rFonts w:ascii="標楷體" w:eastAsia="標楷體" w:hAnsi="標楷體" w:hint="eastAsia"/>
                                      <w:sz w:val="20"/>
                                    </w:rPr>
                                    <w:t>自殺</w:t>
                                  </w:r>
                                </w:p>
                              </w:tc>
                              <w:tc>
                                <w:tcPr>
                                  <w:tcW w:w="614" w:type="dxa"/>
                                  <w:vAlign w:val="center"/>
                                </w:tcPr>
                                <w:p w14:paraId="33CA8A90"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hint="eastAsia"/>
                                      <w:b/>
                                      <w:bCs/>
                                      <w:color w:val="000000"/>
                                      <w:sz w:val="20"/>
                                    </w:rPr>
                                    <w:t>228</w:t>
                                  </w:r>
                                </w:p>
                              </w:tc>
                              <w:tc>
                                <w:tcPr>
                                  <w:tcW w:w="614" w:type="dxa"/>
                                  <w:vAlign w:val="center"/>
                                </w:tcPr>
                                <w:p w14:paraId="7C327267"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28</w:t>
                                  </w:r>
                                </w:p>
                              </w:tc>
                              <w:tc>
                                <w:tcPr>
                                  <w:tcW w:w="615" w:type="dxa"/>
                                  <w:vAlign w:val="center"/>
                                </w:tcPr>
                                <w:p w14:paraId="365BCD2F"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43</w:t>
                                  </w:r>
                                </w:p>
                              </w:tc>
                              <w:tc>
                                <w:tcPr>
                                  <w:tcW w:w="614" w:type="dxa"/>
                                  <w:vAlign w:val="center"/>
                                </w:tcPr>
                                <w:p w14:paraId="7ADB4FF9"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56</w:t>
                                  </w:r>
                                </w:p>
                              </w:tc>
                              <w:tc>
                                <w:tcPr>
                                  <w:tcW w:w="614" w:type="dxa"/>
                                  <w:vAlign w:val="center"/>
                                </w:tcPr>
                                <w:p w14:paraId="4A9803BC"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51</w:t>
                                  </w:r>
                                </w:p>
                              </w:tc>
                              <w:tc>
                                <w:tcPr>
                                  <w:tcW w:w="615" w:type="dxa"/>
                                  <w:vAlign w:val="center"/>
                                </w:tcPr>
                                <w:p w14:paraId="44D41BF0"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50</w:t>
                                  </w:r>
                                </w:p>
                              </w:tc>
                            </w:tr>
                            <w:tr w:rsidR="00775FA7" w:rsidRPr="00185355" w14:paraId="5922469D" w14:textId="77777777" w:rsidTr="00744CCA">
                              <w:tc>
                                <w:tcPr>
                                  <w:tcW w:w="1276" w:type="dxa"/>
                                  <w:tcBorders>
                                    <w:bottom w:val="single" w:sz="4" w:space="0" w:color="auto"/>
                                  </w:tcBorders>
                                  <w:vAlign w:val="center"/>
                                </w:tcPr>
                                <w:p w14:paraId="0198A61C" w14:textId="77777777" w:rsidR="00775FA7" w:rsidRPr="00C40818" w:rsidRDefault="00775FA7" w:rsidP="00744CCA">
                                  <w:pPr>
                                    <w:spacing w:line="200" w:lineRule="exact"/>
                                    <w:ind w:leftChars="-30" w:left="-72" w:rightChars="-30" w:right="-72"/>
                                    <w:jc w:val="center"/>
                                    <w:rPr>
                                      <w:rFonts w:ascii="標楷體" w:eastAsia="標楷體" w:hAnsi="標楷體"/>
                                      <w:sz w:val="20"/>
                                    </w:rPr>
                                  </w:pPr>
                                  <w:r w:rsidRPr="00C40818">
                                    <w:rPr>
                                      <w:rFonts w:ascii="標楷體" w:eastAsia="標楷體" w:hAnsi="標楷體" w:hint="eastAsia"/>
                                      <w:sz w:val="20"/>
                                    </w:rPr>
                                    <w:t>失足</w:t>
                                  </w:r>
                                </w:p>
                              </w:tc>
                              <w:tc>
                                <w:tcPr>
                                  <w:tcW w:w="614" w:type="dxa"/>
                                  <w:tcBorders>
                                    <w:bottom w:val="single" w:sz="4" w:space="0" w:color="auto"/>
                                  </w:tcBorders>
                                  <w:vAlign w:val="center"/>
                                </w:tcPr>
                                <w:p w14:paraId="5829220A" w14:textId="77777777" w:rsidR="00775FA7" w:rsidRPr="00C40818" w:rsidRDefault="00775FA7" w:rsidP="00744CCA">
                                  <w:pPr>
                                    <w:spacing w:line="200" w:lineRule="exact"/>
                                    <w:ind w:leftChars="-30" w:left="-72" w:rightChars="-30" w:right="-72"/>
                                    <w:jc w:val="right"/>
                                    <w:rPr>
                                      <w:rFonts w:ascii="標楷體" w:eastAsia="標楷體" w:hAnsi="標楷體"/>
                                      <w:b/>
                                      <w:bCs/>
                                      <w:color w:val="000000"/>
                                      <w:sz w:val="20"/>
                                    </w:rPr>
                                  </w:pPr>
                                  <w:r w:rsidRPr="00C40818">
                                    <w:rPr>
                                      <w:rFonts w:ascii="標楷體" w:eastAsia="標楷體" w:hAnsi="標楷體" w:hint="eastAsia"/>
                                      <w:b/>
                                      <w:bCs/>
                                      <w:color w:val="000000"/>
                                      <w:sz w:val="20"/>
                                    </w:rPr>
                                    <w:t>121</w:t>
                                  </w:r>
                                </w:p>
                              </w:tc>
                              <w:tc>
                                <w:tcPr>
                                  <w:tcW w:w="614" w:type="dxa"/>
                                  <w:tcBorders>
                                    <w:bottom w:val="single" w:sz="4" w:space="0" w:color="auto"/>
                                  </w:tcBorders>
                                  <w:vAlign w:val="center"/>
                                </w:tcPr>
                                <w:p w14:paraId="3D0BB75F"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31</w:t>
                                  </w:r>
                                </w:p>
                              </w:tc>
                              <w:tc>
                                <w:tcPr>
                                  <w:tcW w:w="615" w:type="dxa"/>
                                  <w:tcBorders>
                                    <w:bottom w:val="single" w:sz="4" w:space="0" w:color="auto"/>
                                  </w:tcBorders>
                                  <w:vAlign w:val="center"/>
                                </w:tcPr>
                                <w:p w14:paraId="05867F5F"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30</w:t>
                                  </w:r>
                                </w:p>
                              </w:tc>
                              <w:tc>
                                <w:tcPr>
                                  <w:tcW w:w="614" w:type="dxa"/>
                                  <w:tcBorders>
                                    <w:bottom w:val="single" w:sz="4" w:space="0" w:color="auto"/>
                                  </w:tcBorders>
                                  <w:vAlign w:val="center"/>
                                </w:tcPr>
                                <w:p w14:paraId="13D11A69"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20</w:t>
                                  </w:r>
                                </w:p>
                              </w:tc>
                              <w:tc>
                                <w:tcPr>
                                  <w:tcW w:w="614" w:type="dxa"/>
                                  <w:tcBorders>
                                    <w:bottom w:val="single" w:sz="4" w:space="0" w:color="auto"/>
                                  </w:tcBorders>
                                  <w:vAlign w:val="center"/>
                                </w:tcPr>
                                <w:p w14:paraId="57EED8C7"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16</w:t>
                                  </w:r>
                                </w:p>
                              </w:tc>
                              <w:tc>
                                <w:tcPr>
                                  <w:tcW w:w="615" w:type="dxa"/>
                                  <w:tcBorders>
                                    <w:bottom w:val="single" w:sz="4" w:space="0" w:color="auto"/>
                                  </w:tcBorders>
                                  <w:vAlign w:val="center"/>
                                </w:tcPr>
                                <w:p w14:paraId="00FF31B3"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24</w:t>
                                  </w:r>
                                </w:p>
                              </w:tc>
                            </w:tr>
                            <w:tr w:rsidR="00775FA7" w:rsidRPr="00185355" w14:paraId="3934DCB8" w14:textId="77777777" w:rsidTr="00744CCA">
                              <w:tc>
                                <w:tcPr>
                                  <w:tcW w:w="1276" w:type="dxa"/>
                                  <w:tcBorders>
                                    <w:bottom w:val="single" w:sz="4" w:space="0" w:color="auto"/>
                                  </w:tcBorders>
                                  <w:vAlign w:val="center"/>
                                </w:tcPr>
                                <w:p w14:paraId="12FBE3C9" w14:textId="77777777" w:rsidR="00775FA7" w:rsidRPr="00C40818" w:rsidRDefault="00775FA7" w:rsidP="00744CCA">
                                  <w:pPr>
                                    <w:spacing w:line="200" w:lineRule="exact"/>
                                    <w:ind w:leftChars="-30" w:left="-72" w:rightChars="-30" w:right="-72"/>
                                    <w:jc w:val="center"/>
                                    <w:rPr>
                                      <w:rFonts w:ascii="標楷體" w:eastAsia="標楷體" w:hAnsi="標楷體"/>
                                      <w:sz w:val="20"/>
                                    </w:rPr>
                                  </w:pPr>
                                  <w:r w:rsidRPr="00C40818">
                                    <w:rPr>
                                      <w:rFonts w:ascii="標楷體" w:eastAsia="標楷體" w:hAnsi="標楷體" w:hint="eastAsia"/>
                                      <w:sz w:val="20"/>
                                    </w:rPr>
                                    <w:t>潛水</w:t>
                                  </w:r>
                                </w:p>
                              </w:tc>
                              <w:tc>
                                <w:tcPr>
                                  <w:tcW w:w="614" w:type="dxa"/>
                                  <w:tcBorders>
                                    <w:bottom w:val="single" w:sz="4" w:space="0" w:color="auto"/>
                                  </w:tcBorders>
                                  <w:vAlign w:val="center"/>
                                </w:tcPr>
                                <w:p w14:paraId="645E406D" w14:textId="77777777" w:rsidR="00775FA7" w:rsidRPr="00C40818" w:rsidRDefault="00775FA7" w:rsidP="00744CCA">
                                  <w:pPr>
                                    <w:spacing w:line="200" w:lineRule="exact"/>
                                    <w:ind w:leftChars="-30" w:left="-72" w:rightChars="-30" w:right="-72"/>
                                    <w:jc w:val="right"/>
                                    <w:rPr>
                                      <w:rFonts w:ascii="標楷體" w:eastAsia="標楷體" w:hAnsi="標楷體"/>
                                      <w:b/>
                                      <w:bCs/>
                                      <w:color w:val="000000"/>
                                      <w:sz w:val="20"/>
                                    </w:rPr>
                                  </w:pPr>
                                  <w:r w:rsidRPr="00C40818">
                                    <w:rPr>
                                      <w:rFonts w:ascii="標楷體" w:eastAsia="標楷體" w:hAnsi="標楷體" w:hint="eastAsia"/>
                                      <w:b/>
                                      <w:bCs/>
                                      <w:color w:val="000000"/>
                                      <w:sz w:val="20"/>
                                    </w:rPr>
                                    <w:t>101</w:t>
                                  </w:r>
                                </w:p>
                              </w:tc>
                              <w:tc>
                                <w:tcPr>
                                  <w:tcW w:w="614" w:type="dxa"/>
                                  <w:tcBorders>
                                    <w:bottom w:val="single" w:sz="4" w:space="0" w:color="auto"/>
                                  </w:tcBorders>
                                  <w:vAlign w:val="center"/>
                                </w:tcPr>
                                <w:p w14:paraId="0EDA8E76"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16</w:t>
                                  </w:r>
                                </w:p>
                              </w:tc>
                              <w:tc>
                                <w:tcPr>
                                  <w:tcW w:w="615" w:type="dxa"/>
                                  <w:tcBorders>
                                    <w:bottom w:val="single" w:sz="4" w:space="0" w:color="auto"/>
                                  </w:tcBorders>
                                  <w:vAlign w:val="center"/>
                                </w:tcPr>
                                <w:p w14:paraId="7197F7D1"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17</w:t>
                                  </w:r>
                                </w:p>
                              </w:tc>
                              <w:tc>
                                <w:tcPr>
                                  <w:tcW w:w="614" w:type="dxa"/>
                                  <w:tcBorders>
                                    <w:bottom w:val="single" w:sz="4" w:space="0" w:color="auto"/>
                                  </w:tcBorders>
                                  <w:vAlign w:val="center"/>
                                </w:tcPr>
                                <w:p w14:paraId="6E0AFA8B"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18</w:t>
                                  </w:r>
                                </w:p>
                              </w:tc>
                              <w:tc>
                                <w:tcPr>
                                  <w:tcW w:w="614" w:type="dxa"/>
                                  <w:tcBorders>
                                    <w:bottom w:val="single" w:sz="4" w:space="0" w:color="auto"/>
                                  </w:tcBorders>
                                  <w:vAlign w:val="center"/>
                                </w:tcPr>
                                <w:p w14:paraId="363A9CCF"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23</w:t>
                                  </w:r>
                                </w:p>
                              </w:tc>
                              <w:tc>
                                <w:tcPr>
                                  <w:tcW w:w="615" w:type="dxa"/>
                                  <w:tcBorders>
                                    <w:bottom w:val="single" w:sz="4" w:space="0" w:color="auto"/>
                                  </w:tcBorders>
                                  <w:vAlign w:val="center"/>
                                </w:tcPr>
                                <w:p w14:paraId="019E83D9"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27</w:t>
                                  </w:r>
                                </w:p>
                              </w:tc>
                            </w:tr>
                            <w:tr w:rsidR="00775FA7" w:rsidRPr="00185355" w14:paraId="32FE528D" w14:textId="77777777" w:rsidTr="00744CCA">
                              <w:tc>
                                <w:tcPr>
                                  <w:tcW w:w="1276" w:type="dxa"/>
                                  <w:tcBorders>
                                    <w:bottom w:val="single" w:sz="4" w:space="0" w:color="auto"/>
                                  </w:tcBorders>
                                  <w:vAlign w:val="center"/>
                                </w:tcPr>
                                <w:p w14:paraId="3C046439" w14:textId="77777777" w:rsidR="00775FA7" w:rsidRPr="00C40818" w:rsidRDefault="00775FA7" w:rsidP="00744CCA">
                                  <w:pPr>
                                    <w:spacing w:line="200" w:lineRule="exact"/>
                                    <w:ind w:leftChars="-30" w:left="-72" w:rightChars="-30" w:right="-72"/>
                                    <w:jc w:val="center"/>
                                    <w:rPr>
                                      <w:rFonts w:ascii="標楷體" w:eastAsia="標楷體" w:hAnsi="標楷體"/>
                                      <w:sz w:val="20"/>
                                    </w:rPr>
                                  </w:pPr>
                                  <w:r w:rsidRPr="00C40818">
                                    <w:rPr>
                                      <w:rFonts w:ascii="標楷體" w:eastAsia="標楷體" w:hAnsi="標楷體" w:hint="eastAsia"/>
                                      <w:sz w:val="20"/>
                                    </w:rPr>
                                    <w:t>垂釣</w:t>
                                  </w:r>
                                </w:p>
                              </w:tc>
                              <w:tc>
                                <w:tcPr>
                                  <w:tcW w:w="614" w:type="dxa"/>
                                  <w:tcBorders>
                                    <w:bottom w:val="single" w:sz="4" w:space="0" w:color="auto"/>
                                  </w:tcBorders>
                                  <w:vAlign w:val="center"/>
                                </w:tcPr>
                                <w:p w14:paraId="0F85BACC" w14:textId="77777777" w:rsidR="00775FA7" w:rsidRPr="00C40818" w:rsidRDefault="00775FA7" w:rsidP="00744CCA">
                                  <w:pPr>
                                    <w:spacing w:line="200" w:lineRule="exact"/>
                                    <w:ind w:leftChars="-30" w:left="-72" w:rightChars="-30" w:right="-72"/>
                                    <w:jc w:val="right"/>
                                    <w:rPr>
                                      <w:rFonts w:ascii="標楷體" w:eastAsia="標楷體" w:hAnsi="標楷體"/>
                                      <w:b/>
                                      <w:bCs/>
                                      <w:color w:val="000000"/>
                                      <w:sz w:val="20"/>
                                    </w:rPr>
                                  </w:pPr>
                                  <w:r w:rsidRPr="00C40818">
                                    <w:rPr>
                                      <w:rFonts w:ascii="標楷體" w:eastAsia="標楷體" w:hAnsi="標楷體" w:hint="eastAsia"/>
                                      <w:b/>
                                      <w:bCs/>
                                      <w:color w:val="000000"/>
                                      <w:sz w:val="20"/>
                                    </w:rPr>
                                    <w:t>86</w:t>
                                  </w:r>
                                </w:p>
                              </w:tc>
                              <w:tc>
                                <w:tcPr>
                                  <w:tcW w:w="614" w:type="dxa"/>
                                  <w:tcBorders>
                                    <w:bottom w:val="single" w:sz="4" w:space="0" w:color="auto"/>
                                  </w:tcBorders>
                                  <w:vAlign w:val="center"/>
                                </w:tcPr>
                                <w:p w14:paraId="185BE0A7"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23</w:t>
                                  </w:r>
                                </w:p>
                              </w:tc>
                              <w:tc>
                                <w:tcPr>
                                  <w:tcW w:w="615" w:type="dxa"/>
                                  <w:tcBorders>
                                    <w:bottom w:val="single" w:sz="4" w:space="0" w:color="auto"/>
                                  </w:tcBorders>
                                  <w:vAlign w:val="center"/>
                                </w:tcPr>
                                <w:p w14:paraId="17C63785"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8</w:t>
                                  </w:r>
                                </w:p>
                              </w:tc>
                              <w:tc>
                                <w:tcPr>
                                  <w:tcW w:w="614" w:type="dxa"/>
                                  <w:tcBorders>
                                    <w:bottom w:val="single" w:sz="4" w:space="0" w:color="auto"/>
                                  </w:tcBorders>
                                  <w:vAlign w:val="center"/>
                                </w:tcPr>
                                <w:p w14:paraId="2A4C9C6B"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13</w:t>
                                  </w:r>
                                </w:p>
                              </w:tc>
                              <w:tc>
                                <w:tcPr>
                                  <w:tcW w:w="614" w:type="dxa"/>
                                  <w:tcBorders>
                                    <w:bottom w:val="single" w:sz="4" w:space="0" w:color="auto"/>
                                  </w:tcBorders>
                                  <w:vAlign w:val="center"/>
                                </w:tcPr>
                                <w:p w14:paraId="58198A10"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14</w:t>
                                  </w:r>
                                </w:p>
                              </w:tc>
                              <w:tc>
                                <w:tcPr>
                                  <w:tcW w:w="615" w:type="dxa"/>
                                  <w:tcBorders>
                                    <w:bottom w:val="single" w:sz="4" w:space="0" w:color="auto"/>
                                  </w:tcBorders>
                                  <w:vAlign w:val="center"/>
                                </w:tcPr>
                                <w:p w14:paraId="66D275CE"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28</w:t>
                                  </w:r>
                                </w:p>
                              </w:tc>
                            </w:tr>
                            <w:tr w:rsidR="00775FA7" w:rsidRPr="00185355" w14:paraId="1936071B" w14:textId="77777777" w:rsidTr="00744CCA">
                              <w:tc>
                                <w:tcPr>
                                  <w:tcW w:w="1276" w:type="dxa"/>
                                  <w:vAlign w:val="center"/>
                                </w:tcPr>
                                <w:p w14:paraId="61B1C895" w14:textId="77777777" w:rsidR="00775FA7" w:rsidRPr="00C40818" w:rsidRDefault="00775FA7" w:rsidP="00744CCA">
                                  <w:pPr>
                                    <w:spacing w:line="200" w:lineRule="exact"/>
                                    <w:ind w:leftChars="-30" w:left="-72" w:rightChars="-30" w:right="-72"/>
                                    <w:jc w:val="center"/>
                                    <w:rPr>
                                      <w:rFonts w:ascii="標楷體" w:eastAsia="標楷體" w:hAnsi="標楷體"/>
                                      <w:sz w:val="20"/>
                                    </w:rPr>
                                  </w:pPr>
                                  <w:r w:rsidRPr="00C40818">
                                    <w:rPr>
                                      <w:rFonts w:ascii="標楷體" w:eastAsia="標楷體" w:hAnsi="標楷體" w:hint="eastAsia"/>
                                      <w:sz w:val="20"/>
                                    </w:rPr>
                                    <w:t>工作</w:t>
                                  </w:r>
                                </w:p>
                              </w:tc>
                              <w:tc>
                                <w:tcPr>
                                  <w:tcW w:w="614" w:type="dxa"/>
                                  <w:vAlign w:val="center"/>
                                </w:tcPr>
                                <w:p w14:paraId="7C68E267" w14:textId="77777777" w:rsidR="00775FA7" w:rsidRPr="00C40818" w:rsidRDefault="00775FA7" w:rsidP="00744CCA">
                                  <w:pPr>
                                    <w:spacing w:line="200" w:lineRule="exact"/>
                                    <w:ind w:leftChars="-30" w:left="-72" w:rightChars="-30" w:right="-72"/>
                                    <w:jc w:val="right"/>
                                    <w:rPr>
                                      <w:rFonts w:ascii="標楷體" w:eastAsia="標楷體" w:hAnsi="標楷體"/>
                                      <w:b/>
                                      <w:bCs/>
                                      <w:color w:val="000000"/>
                                      <w:sz w:val="20"/>
                                    </w:rPr>
                                  </w:pPr>
                                  <w:r w:rsidRPr="00C40818">
                                    <w:rPr>
                                      <w:rFonts w:ascii="標楷體" w:eastAsia="標楷體" w:hAnsi="標楷體" w:hint="eastAsia"/>
                                      <w:b/>
                                      <w:bCs/>
                                      <w:color w:val="000000"/>
                                      <w:sz w:val="20"/>
                                    </w:rPr>
                                    <w:t>57</w:t>
                                  </w:r>
                                </w:p>
                              </w:tc>
                              <w:tc>
                                <w:tcPr>
                                  <w:tcW w:w="614" w:type="dxa"/>
                                  <w:vAlign w:val="center"/>
                                </w:tcPr>
                                <w:p w14:paraId="5EC2874C"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23</w:t>
                                  </w:r>
                                </w:p>
                              </w:tc>
                              <w:tc>
                                <w:tcPr>
                                  <w:tcW w:w="615" w:type="dxa"/>
                                  <w:vAlign w:val="center"/>
                                </w:tcPr>
                                <w:p w14:paraId="67CD4E71"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9</w:t>
                                  </w:r>
                                </w:p>
                              </w:tc>
                              <w:tc>
                                <w:tcPr>
                                  <w:tcW w:w="614" w:type="dxa"/>
                                  <w:vAlign w:val="center"/>
                                </w:tcPr>
                                <w:p w14:paraId="4A472B1A"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6</w:t>
                                  </w:r>
                                </w:p>
                              </w:tc>
                              <w:tc>
                                <w:tcPr>
                                  <w:tcW w:w="614" w:type="dxa"/>
                                  <w:vAlign w:val="center"/>
                                </w:tcPr>
                                <w:p w14:paraId="274D6D6C"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8</w:t>
                                  </w:r>
                                </w:p>
                              </w:tc>
                              <w:tc>
                                <w:tcPr>
                                  <w:tcW w:w="615" w:type="dxa"/>
                                  <w:vAlign w:val="center"/>
                                </w:tcPr>
                                <w:p w14:paraId="606B8E11"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11</w:t>
                                  </w:r>
                                </w:p>
                              </w:tc>
                            </w:tr>
                            <w:tr w:rsidR="00775FA7" w:rsidRPr="00185355" w14:paraId="04BA9407" w14:textId="77777777" w:rsidTr="00744CCA">
                              <w:tc>
                                <w:tcPr>
                                  <w:tcW w:w="1276" w:type="dxa"/>
                                  <w:tcBorders>
                                    <w:bottom w:val="single" w:sz="4" w:space="0" w:color="auto"/>
                                  </w:tcBorders>
                                  <w:vAlign w:val="center"/>
                                </w:tcPr>
                                <w:p w14:paraId="48BB63FC" w14:textId="77777777" w:rsidR="00775FA7" w:rsidRPr="00C40818" w:rsidRDefault="00775FA7" w:rsidP="00744CCA">
                                  <w:pPr>
                                    <w:spacing w:line="200" w:lineRule="exact"/>
                                    <w:ind w:leftChars="-30" w:left="-72" w:rightChars="-30" w:right="-72"/>
                                    <w:jc w:val="center"/>
                                    <w:rPr>
                                      <w:rFonts w:ascii="標楷體" w:eastAsia="標楷體" w:hAnsi="標楷體"/>
                                      <w:sz w:val="20"/>
                                    </w:rPr>
                                  </w:pPr>
                                  <w:r w:rsidRPr="00C40818">
                                    <w:rPr>
                                      <w:rFonts w:ascii="標楷體" w:eastAsia="標楷體" w:hAnsi="標楷體" w:hint="eastAsia"/>
                                      <w:sz w:val="20"/>
                                    </w:rPr>
                                    <w:t>其他（註2）</w:t>
                                  </w:r>
                                </w:p>
                              </w:tc>
                              <w:tc>
                                <w:tcPr>
                                  <w:tcW w:w="614" w:type="dxa"/>
                                  <w:tcBorders>
                                    <w:bottom w:val="single" w:sz="4" w:space="0" w:color="auto"/>
                                  </w:tcBorders>
                                  <w:vAlign w:val="center"/>
                                </w:tcPr>
                                <w:p w14:paraId="57F797D5" w14:textId="77777777" w:rsidR="00775FA7" w:rsidRPr="00C40818" w:rsidRDefault="00775FA7" w:rsidP="00744CCA">
                                  <w:pPr>
                                    <w:spacing w:line="200" w:lineRule="exact"/>
                                    <w:ind w:leftChars="-30" w:left="-72" w:rightChars="-30" w:right="-72"/>
                                    <w:jc w:val="right"/>
                                    <w:rPr>
                                      <w:rFonts w:ascii="標楷體" w:eastAsia="標楷體" w:hAnsi="標楷體"/>
                                      <w:b/>
                                      <w:bCs/>
                                      <w:color w:val="000000"/>
                                      <w:sz w:val="20"/>
                                    </w:rPr>
                                  </w:pPr>
                                  <w:r w:rsidRPr="00C40818">
                                    <w:rPr>
                                      <w:rFonts w:ascii="標楷體" w:eastAsia="標楷體" w:hAnsi="標楷體" w:hint="eastAsia"/>
                                      <w:b/>
                                      <w:bCs/>
                                      <w:color w:val="000000"/>
                                      <w:sz w:val="20"/>
                                    </w:rPr>
                                    <w:t>211</w:t>
                                  </w:r>
                                </w:p>
                              </w:tc>
                              <w:tc>
                                <w:tcPr>
                                  <w:tcW w:w="614" w:type="dxa"/>
                                  <w:tcBorders>
                                    <w:bottom w:val="single" w:sz="4" w:space="0" w:color="auto"/>
                                  </w:tcBorders>
                                  <w:vAlign w:val="center"/>
                                </w:tcPr>
                                <w:p w14:paraId="5088A5B0"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26</w:t>
                                  </w:r>
                                </w:p>
                              </w:tc>
                              <w:tc>
                                <w:tcPr>
                                  <w:tcW w:w="615" w:type="dxa"/>
                                  <w:tcBorders>
                                    <w:bottom w:val="single" w:sz="4" w:space="0" w:color="auto"/>
                                  </w:tcBorders>
                                  <w:vAlign w:val="center"/>
                                </w:tcPr>
                                <w:p w14:paraId="25492C94"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42</w:t>
                                  </w:r>
                                </w:p>
                              </w:tc>
                              <w:tc>
                                <w:tcPr>
                                  <w:tcW w:w="614" w:type="dxa"/>
                                  <w:tcBorders>
                                    <w:bottom w:val="single" w:sz="4" w:space="0" w:color="auto"/>
                                  </w:tcBorders>
                                  <w:vAlign w:val="center"/>
                                </w:tcPr>
                                <w:p w14:paraId="033FE2DD"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43</w:t>
                                  </w:r>
                                </w:p>
                              </w:tc>
                              <w:tc>
                                <w:tcPr>
                                  <w:tcW w:w="614" w:type="dxa"/>
                                  <w:tcBorders>
                                    <w:bottom w:val="single" w:sz="4" w:space="0" w:color="auto"/>
                                  </w:tcBorders>
                                  <w:vAlign w:val="center"/>
                                </w:tcPr>
                                <w:p w14:paraId="44EEFB7F"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43</w:t>
                                  </w:r>
                                </w:p>
                              </w:tc>
                              <w:tc>
                                <w:tcPr>
                                  <w:tcW w:w="615" w:type="dxa"/>
                                  <w:tcBorders>
                                    <w:bottom w:val="single" w:sz="4" w:space="0" w:color="auto"/>
                                  </w:tcBorders>
                                  <w:vAlign w:val="center"/>
                                </w:tcPr>
                                <w:p w14:paraId="1F330E5C"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57</w:t>
                                  </w:r>
                                </w:p>
                              </w:tc>
                            </w:tr>
                          </w:tbl>
                          <w:p w14:paraId="04CD714A" w14:textId="3F0D0415" w:rsidR="00775FA7" w:rsidRPr="00185355" w:rsidRDefault="00775FA7" w:rsidP="00744CCA">
                            <w:pPr>
                              <w:widowControl/>
                              <w:spacing w:line="180" w:lineRule="exact"/>
                              <w:ind w:left="540" w:hangingChars="300" w:hanging="540"/>
                              <w:jc w:val="both"/>
                              <w:rPr>
                                <w:rFonts w:ascii="標楷體" w:eastAsia="標楷體" w:hAnsi="標楷體"/>
                                <w:sz w:val="18"/>
                                <w:szCs w:val="18"/>
                              </w:rPr>
                            </w:pPr>
                            <w:r w:rsidRPr="00185355">
                              <w:rPr>
                                <w:rFonts w:ascii="標楷體" w:eastAsia="標楷體" w:hAnsi="標楷體" w:hint="eastAsia"/>
                                <w:sz w:val="18"/>
                                <w:szCs w:val="18"/>
                              </w:rPr>
                              <w:t>註：1.本表僅統計</w:t>
                            </w:r>
                            <w:r>
                              <w:rPr>
                                <w:rFonts w:ascii="標楷體" w:eastAsia="標楷體" w:hAnsi="標楷體" w:hint="eastAsia"/>
                                <w:sz w:val="18"/>
                                <w:szCs w:val="18"/>
                              </w:rPr>
                              <w:t>內政部</w:t>
                            </w:r>
                            <w:r w:rsidRPr="00185355">
                              <w:rPr>
                                <w:rFonts w:ascii="標楷體" w:eastAsia="標楷體" w:hAnsi="標楷體" w:hint="eastAsia"/>
                                <w:sz w:val="18"/>
                                <w:szCs w:val="18"/>
                              </w:rPr>
                              <w:t>消防署辦理海域事故救援案件部分，海域範圍包含近海、外海（依海岸巡防法規定，海上救難及海洋災害救護屬海巡署之職掌，本表外海案件僅含部分由</w:t>
                            </w:r>
                            <w:r w:rsidR="002C0A8C">
                              <w:rPr>
                                <w:rFonts w:ascii="標楷體" w:eastAsia="標楷體" w:hAnsi="標楷體" w:hint="eastAsia"/>
                                <w:sz w:val="18"/>
                                <w:szCs w:val="18"/>
                              </w:rPr>
                              <w:t>內政部</w:t>
                            </w:r>
                            <w:r w:rsidR="002C0A8C" w:rsidRPr="00185355">
                              <w:rPr>
                                <w:rFonts w:ascii="標楷體" w:eastAsia="標楷體" w:hAnsi="標楷體" w:hint="eastAsia"/>
                                <w:sz w:val="18"/>
                                <w:szCs w:val="18"/>
                              </w:rPr>
                              <w:t>消防署</w:t>
                            </w:r>
                            <w:r w:rsidRPr="00185355">
                              <w:rPr>
                                <w:rFonts w:ascii="標楷體" w:eastAsia="標楷體" w:hAnsi="標楷體" w:hint="eastAsia"/>
                                <w:sz w:val="18"/>
                                <w:szCs w:val="18"/>
                              </w:rPr>
                              <w:t>辦理之救援案件）、臨海碼頭、漁港等。</w:t>
                            </w:r>
                          </w:p>
                          <w:p w14:paraId="587FE5D2" w14:textId="77777777" w:rsidR="00775FA7" w:rsidRDefault="00775FA7" w:rsidP="00744CCA">
                            <w:pPr>
                              <w:widowControl/>
                              <w:spacing w:line="180" w:lineRule="exact"/>
                              <w:ind w:leftChars="140" w:left="336"/>
                              <w:jc w:val="both"/>
                              <w:rPr>
                                <w:rFonts w:ascii="標楷體" w:eastAsia="標楷體" w:hAnsi="標楷體"/>
                                <w:sz w:val="18"/>
                                <w:szCs w:val="18"/>
                              </w:rPr>
                            </w:pPr>
                            <w:r w:rsidRPr="00185355">
                              <w:rPr>
                                <w:rFonts w:ascii="標楷體" w:eastAsia="標楷體" w:hAnsi="標楷體" w:hint="eastAsia"/>
                                <w:sz w:val="18"/>
                                <w:szCs w:val="18"/>
                              </w:rPr>
                              <w:t>2.「其他」包含翻船、交通事故、救人等原因。</w:t>
                            </w:r>
                          </w:p>
                          <w:p w14:paraId="3DA07D22" w14:textId="4D63192E" w:rsidR="00775FA7" w:rsidRPr="0079488F" w:rsidRDefault="00775FA7" w:rsidP="00744CCA">
                            <w:pPr>
                              <w:widowControl/>
                              <w:spacing w:line="180" w:lineRule="exact"/>
                              <w:ind w:leftChars="140" w:left="336"/>
                              <w:jc w:val="both"/>
                              <w:rPr>
                                <w:rFonts w:ascii="標楷體" w:eastAsia="標楷體" w:hAnsi="標楷體"/>
                                <w:sz w:val="18"/>
                                <w:szCs w:val="18"/>
                              </w:rPr>
                            </w:pPr>
                            <w:r w:rsidRPr="00185355">
                              <w:rPr>
                                <w:rFonts w:ascii="標楷體" w:eastAsia="標楷體" w:hAnsi="標楷體" w:hint="eastAsia"/>
                                <w:sz w:val="18"/>
                                <w:szCs w:val="18"/>
                              </w:rPr>
                              <w:t>3.資料來源：整理自</w:t>
                            </w:r>
                            <w:r w:rsidR="002C0A8C">
                              <w:rPr>
                                <w:rFonts w:ascii="標楷體" w:eastAsia="標楷體" w:hAnsi="標楷體" w:hint="eastAsia"/>
                                <w:sz w:val="18"/>
                                <w:szCs w:val="18"/>
                              </w:rPr>
                              <w:t>內政部</w:t>
                            </w:r>
                            <w:r w:rsidR="002C0A8C" w:rsidRPr="00185355">
                              <w:rPr>
                                <w:rFonts w:ascii="標楷體" w:eastAsia="標楷體" w:hAnsi="標楷體" w:hint="eastAsia"/>
                                <w:sz w:val="18"/>
                                <w:szCs w:val="18"/>
                              </w:rPr>
                              <w:t>消防署</w:t>
                            </w:r>
                            <w:r w:rsidRPr="00185355">
                              <w:rPr>
                                <w:rFonts w:ascii="標楷體" w:eastAsia="標楷體" w:hAnsi="標楷體" w:hint="eastAsia"/>
                                <w:sz w:val="18"/>
                                <w:szCs w:val="18"/>
                              </w:rPr>
                              <w:t>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31D401" id="文字方塊 1" o:spid="_x0000_s1029" type="#_x0000_t202" style="position:absolute;left:0;text-align:left;margin-left:208.95pt;margin-top:13.3pt;width:260.15pt;height:210.55pt;z-index:2516700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" fillcolor="window" stroked="f" strokeweight=".5pt">
                <v:textbox>
                  <w:txbxContent>
                    <w:p w14:paraId="40E1FC89" w14:textId="3056B57B" w:rsidR="00775FA7" w:rsidRPr="00185355" w:rsidRDefault="00775FA7" w:rsidP="00775FA7">
                      <w:pPr>
                        <w:spacing w:line="300" w:lineRule="exact"/>
                        <w:jc w:val="center"/>
                        <w:rPr>
                          <w:rFonts w:ascii="標楷體" w:eastAsia="標楷體" w:hAnsi="標楷體"/>
                          <w:b/>
                          <w:bCs/>
                          <w:szCs w:val="16"/>
                        </w:rPr>
                      </w:pPr>
                      <w:r w:rsidRPr="00185355">
                        <w:rPr>
                          <w:rFonts w:ascii="標楷體" w:eastAsia="標楷體" w:hAnsi="標楷體" w:hint="eastAsia"/>
                          <w:b/>
                          <w:bCs/>
                          <w:szCs w:val="16"/>
                        </w:rPr>
                        <w:t>表</w:t>
                      </w:r>
                      <w:r w:rsidR="002C2A82">
                        <w:rPr>
                          <w:rFonts w:ascii="標楷體" w:eastAsia="標楷體" w:hAnsi="標楷體"/>
                          <w:b/>
                          <w:bCs/>
                          <w:szCs w:val="16"/>
                        </w:rPr>
                        <w:t>4</w:t>
                      </w:r>
                      <w:r w:rsidRPr="00185355">
                        <w:rPr>
                          <w:rFonts w:ascii="標楷體" w:eastAsia="標楷體" w:hAnsi="標楷體" w:hint="eastAsia"/>
                          <w:b/>
                          <w:bCs/>
                          <w:szCs w:val="16"/>
                        </w:rPr>
                        <w:t xml:space="preserve">　</w:t>
                      </w:r>
                      <w:r w:rsidR="00043A7F" w:rsidRPr="00043A7F">
                        <w:rPr>
                          <w:rFonts w:ascii="標楷體" w:eastAsia="標楷體" w:hAnsi="標楷體" w:hint="eastAsia"/>
                          <w:b/>
                          <w:bCs/>
                          <w:szCs w:val="16"/>
                        </w:rPr>
                        <w:t>內政部消防署海域事故原因</w:t>
                      </w:r>
                    </w:p>
                    <w:p w14:paraId="38A1F09B" w14:textId="77777777" w:rsidR="00775FA7" w:rsidRPr="00185355" w:rsidRDefault="00775FA7" w:rsidP="00775FA7">
                      <w:pPr>
                        <w:spacing w:line="300" w:lineRule="exact"/>
                        <w:jc w:val="right"/>
                        <w:rPr>
                          <w:rFonts w:ascii="標楷體" w:eastAsia="標楷體" w:hAnsi="標楷體"/>
                          <w:sz w:val="20"/>
                        </w:rPr>
                      </w:pPr>
                      <w:r w:rsidRPr="00185355">
                        <w:rPr>
                          <w:rFonts w:ascii="標楷體" w:eastAsia="標楷體" w:hAnsi="標楷體" w:hint="eastAsia"/>
                          <w:sz w:val="20"/>
                        </w:rPr>
                        <w:t>單位：人</w:t>
                      </w:r>
                    </w:p>
                    <w:tbl>
                      <w:tblPr>
                        <w:tblStyle w:val="af"/>
                        <w:tblW w:w="4962" w:type="dxa"/>
                        <w:tblInd w:w="-5" w:type="dxa"/>
                        <w:tblLayout w:type="fixed"/>
                        <w:tblLook w:val="04A0" w:firstRow="1" w:lastRow="0" w:firstColumn="1" w:lastColumn="0" w:noHBand="0" w:noVBand="1"/>
                      </w:tblPr>
                      <w:tblGrid>
                        <w:gridCol w:w="1276"/>
                        <w:gridCol w:w="614"/>
                        <w:gridCol w:w="614"/>
                        <w:gridCol w:w="615"/>
                        <w:gridCol w:w="614"/>
                        <w:gridCol w:w="614"/>
                        <w:gridCol w:w="615"/>
                      </w:tblGrid>
                      <w:tr w:rsidR="00775FA7" w:rsidRPr="00185355" w14:paraId="3B4FECF1" w14:textId="77777777" w:rsidTr="00871598">
                        <w:trPr>
                          <w:trHeight w:val="109"/>
                        </w:trPr>
                        <w:tc>
                          <w:tcPr>
                            <w:tcW w:w="1276" w:type="dxa"/>
                            <w:tcBorders>
                              <w:tl2br w:val="single" w:sz="4" w:space="0" w:color="auto"/>
                            </w:tcBorders>
                            <w:vAlign w:val="center"/>
                          </w:tcPr>
                          <w:p w14:paraId="3798462C" w14:textId="617C0C3A"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hint="eastAsia"/>
                                <w:sz w:val="20"/>
                              </w:rPr>
                              <w:t>年度</w:t>
                            </w:r>
                          </w:p>
                          <w:p w14:paraId="67C8D3FC" w14:textId="3351BAE7" w:rsidR="00775FA7" w:rsidRPr="00C40818" w:rsidRDefault="00775FA7" w:rsidP="00744CCA">
                            <w:pPr>
                              <w:spacing w:line="200" w:lineRule="exact"/>
                              <w:ind w:leftChars="-30" w:left="-72" w:rightChars="-30" w:right="-72"/>
                              <w:rPr>
                                <w:rFonts w:ascii="標楷體" w:eastAsia="標楷體" w:hAnsi="標楷體"/>
                                <w:sz w:val="20"/>
                              </w:rPr>
                            </w:pPr>
                            <w:r w:rsidRPr="00C40818">
                              <w:rPr>
                                <w:rFonts w:ascii="標楷體" w:eastAsia="標楷體" w:hAnsi="標楷體" w:hint="eastAsia"/>
                                <w:sz w:val="20"/>
                              </w:rPr>
                              <w:t>原因</w:t>
                            </w:r>
                          </w:p>
                        </w:tc>
                        <w:tc>
                          <w:tcPr>
                            <w:tcW w:w="614" w:type="dxa"/>
                            <w:vAlign w:val="center"/>
                          </w:tcPr>
                          <w:p w14:paraId="1E7947C3" w14:textId="77777777" w:rsidR="00775FA7" w:rsidRPr="00C40818" w:rsidRDefault="00775FA7" w:rsidP="00744CCA">
                            <w:pPr>
                              <w:spacing w:line="200" w:lineRule="exact"/>
                              <w:ind w:leftChars="-30" w:left="-72" w:rightChars="-30" w:right="-72"/>
                              <w:jc w:val="center"/>
                              <w:rPr>
                                <w:rFonts w:ascii="標楷體" w:eastAsia="標楷體" w:hAnsi="標楷體"/>
                                <w:sz w:val="20"/>
                              </w:rPr>
                            </w:pPr>
                            <w:r w:rsidRPr="00C40818">
                              <w:rPr>
                                <w:rFonts w:ascii="標楷體" w:eastAsia="標楷體" w:hAnsi="標楷體" w:hint="eastAsia"/>
                                <w:sz w:val="20"/>
                              </w:rPr>
                              <w:t>合計</w:t>
                            </w:r>
                          </w:p>
                        </w:tc>
                        <w:tc>
                          <w:tcPr>
                            <w:tcW w:w="614" w:type="dxa"/>
                            <w:vAlign w:val="center"/>
                          </w:tcPr>
                          <w:p w14:paraId="2DC2B5D2" w14:textId="77777777" w:rsidR="00775FA7" w:rsidRPr="00C40818" w:rsidRDefault="00775FA7" w:rsidP="00744CCA">
                            <w:pPr>
                              <w:spacing w:line="200" w:lineRule="exact"/>
                              <w:ind w:leftChars="-30" w:left="-72" w:rightChars="-30" w:right="-72"/>
                              <w:jc w:val="center"/>
                              <w:rPr>
                                <w:rFonts w:ascii="標楷體" w:eastAsia="標楷體" w:hAnsi="標楷體"/>
                                <w:sz w:val="20"/>
                              </w:rPr>
                            </w:pPr>
                            <w:r w:rsidRPr="00C40818">
                              <w:rPr>
                                <w:rFonts w:ascii="標楷體" w:eastAsia="標楷體" w:hAnsi="標楷體"/>
                                <w:sz w:val="20"/>
                              </w:rPr>
                              <w:t>110</w:t>
                            </w:r>
                          </w:p>
                        </w:tc>
                        <w:tc>
                          <w:tcPr>
                            <w:tcW w:w="615" w:type="dxa"/>
                            <w:vAlign w:val="center"/>
                          </w:tcPr>
                          <w:p w14:paraId="21C5F2B0" w14:textId="77777777" w:rsidR="00775FA7" w:rsidRPr="00C40818" w:rsidRDefault="00775FA7" w:rsidP="00744CCA">
                            <w:pPr>
                              <w:spacing w:line="200" w:lineRule="exact"/>
                              <w:ind w:leftChars="-30" w:left="-72" w:rightChars="-30" w:right="-72"/>
                              <w:jc w:val="center"/>
                              <w:rPr>
                                <w:rFonts w:ascii="標楷體" w:eastAsia="標楷體" w:hAnsi="標楷體"/>
                                <w:sz w:val="20"/>
                              </w:rPr>
                            </w:pPr>
                            <w:r w:rsidRPr="00C40818">
                              <w:rPr>
                                <w:rFonts w:ascii="標楷體" w:eastAsia="標楷體" w:hAnsi="標楷體"/>
                                <w:sz w:val="20"/>
                              </w:rPr>
                              <w:t>111</w:t>
                            </w:r>
                          </w:p>
                        </w:tc>
                        <w:tc>
                          <w:tcPr>
                            <w:tcW w:w="614" w:type="dxa"/>
                            <w:vAlign w:val="center"/>
                          </w:tcPr>
                          <w:p w14:paraId="41FC02A9" w14:textId="77777777" w:rsidR="00775FA7" w:rsidRPr="00C40818" w:rsidRDefault="00775FA7" w:rsidP="00744CCA">
                            <w:pPr>
                              <w:spacing w:line="200" w:lineRule="exact"/>
                              <w:ind w:leftChars="-30" w:left="-72" w:rightChars="-30" w:right="-72"/>
                              <w:jc w:val="center"/>
                              <w:rPr>
                                <w:rFonts w:ascii="標楷體" w:eastAsia="標楷體" w:hAnsi="標楷體"/>
                                <w:sz w:val="20"/>
                              </w:rPr>
                            </w:pPr>
                            <w:r w:rsidRPr="00C40818">
                              <w:rPr>
                                <w:rFonts w:ascii="標楷體" w:eastAsia="標楷體" w:hAnsi="標楷體"/>
                                <w:sz w:val="20"/>
                              </w:rPr>
                              <w:t>112</w:t>
                            </w:r>
                          </w:p>
                        </w:tc>
                        <w:tc>
                          <w:tcPr>
                            <w:tcW w:w="614" w:type="dxa"/>
                            <w:vAlign w:val="center"/>
                          </w:tcPr>
                          <w:p w14:paraId="7BFED420" w14:textId="77777777" w:rsidR="00775FA7" w:rsidRPr="00C40818" w:rsidRDefault="00775FA7" w:rsidP="00744CCA">
                            <w:pPr>
                              <w:spacing w:line="200" w:lineRule="exact"/>
                              <w:ind w:leftChars="-30" w:left="-72" w:rightChars="-30" w:right="-72"/>
                              <w:jc w:val="center"/>
                              <w:rPr>
                                <w:rFonts w:ascii="標楷體" w:eastAsia="標楷體" w:hAnsi="標楷體"/>
                                <w:sz w:val="20"/>
                              </w:rPr>
                            </w:pPr>
                            <w:r w:rsidRPr="00C40818">
                              <w:rPr>
                                <w:rFonts w:ascii="標楷體" w:eastAsia="標楷體" w:hAnsi="標楷體"/>
                                <w:sz w:val="20"/>
                              </w:rPr>
                              <w:t>113</w:t>
                            </w:r>
                          </w:p>
                        </w:tc>
                        <w:tc>
                          <w:tcPr>
                            <w:tcW w:w="615" w:type="dxa"/>
                            <w:vAlign w:val="center"/>
                          </w:tcPr>
                          <w:p w14:paraId="7A1CBB72" w14:textId="77777777" w:rsidR="00775FA7" w:rsidRPr="00C40818" w:rsidRDefault="00775FA7" w:rsidP="00744CCA">
                            <w:pPr>
                              <w:spacing w:line="200" w:lineRule="exact"/>
                              <w:ind w:leftChars="-30" w:left="-72" w:rightChars="-30" w:right="-72"/>
                              <w:jc w:val="center"/>
                              <w:rPr>
                                <w:rFonts w:ascii="標楷體" w:eastAsia="標楷體" w:hAnsi="標楷體"/>
                                <w:sz w:val="20"/>
                              </w:rPr>
                            </w:pPr>
                            <w:r w:rsidRPr="00C40818">
                              <w:rPr>
                                <w:rFonts w:ascii="標楷體" w:eastAsia="標楷體" w:hAnsi="標楷體"/>
                                <w:sz w:val="20"/>
                              </w:rPr>
                              <w:t>114</w:t>
                            </w:r>
                          </w:p>
                        </w:tc>
                      </w:tr>
                      <w:tr w:rsidR="00775FA7" w:rsidRPr="00185355" w14:paraId="349AC058" w14:textId="77777777" w:rsidTr="00744CCA">
                        <w:tc>
                          <w:tcPr>
                            <w:tcW w:w="1276" w:type="dxa"/>
                            <w:vAlign w:val="center"/>
                          </w:tcPr>
                          <w:p w14:paraId="04419C04" w14:textId="77777777" w:rsidR="00775FA7" w:rsidRPr="00C40818" w:rsidRDefault="00775FA7" w:rsidP="00744CCA">
                            <w:pPr>
                              <w:spacing w:line="200" w:lineRule="exact"/>
                              <w:ind w:leftChars="-30" w:left="-72" w:rightChars="-30" w:right="-72"/>
                              <w:jc w:val="center"/>
                              <w:rPr>
                                <w:rFonts w:ascii="標楷體" w:eastAsia="標楷體" w:hAnsi="標楷體"/>
                                <w:sz w:val="20"/>
                              </w:rPr>
                            </w:pPr>
                            <w:r w:rsidRPr="00C40818">
                              <w:rPr>
                                <w:rFonts w:ascii="標楷體" w:eastAsia="標楷體" w:hAnsi="標楷體" w:hint="eastAsia"/>
                                <w:b/>
                                <w:bCs/>
                                <w:sz w:val="20"/>
                              </w:rPr>
                              <w:t>合計</w:t>
                            </w:r>
                          </w:p>
                        </w:tc>
                        <w:tc>
                          <w:tcPr>
                            <w:tcW w:w="614" w:type="dxa"/>
                            <w:vAlign w:val="center"/>
                          </w:tcPr>
                          <w:p w14:paraId="640AFD59"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hint="eastAsia"/>
                                <w:b/>
                                <w:bCs/>
                                <w:color w:val="000000"/>
                                <w:sz w:val="20"/>
                              </w:rPr>
                              <w:t>1</w:t>
                            </w:r>
                            <w:r w:rsidRPr="00C40818">
                              <w:rPr>
                                <w:rFonts w:ascii="標楷體" w:eastAsia="標楷體" w:hAnsi="標楷體"/>
                                <w:b/>
                                <w:bCs/>
                                <w:color w:val="000000"/>
                                <w:sz w:val="20"/>
                              </w:rPr>
                              <w:t>,</w:t>
                            </w:r>
                            <w:r w:rsidRPr="00C40818">
                              <w:rPr>
                                <w:rFonts w:ascii="標楷體" w:eastAsia="標楷體" w:hAnsi="標楷體" w:hint="eastAsia"/>
                                <w:b/>
                                <w:bCs/>
                                <w:color w:val="000000"/>
                                <w:sz w:val="20"/>
                              </w:rPr>
                              <w:t>326</w:t>
                            </w:r>
                          </w:p>
                        </w:tc>
                        <w:tc>
                          <w:tcPr>
                            <w:tcW w:w="614" w:type="dxa"/>
                            <w:vAlign w:val="center"/>
                          </w:tcPr>
                          <w:p w14:paraId="14A62C81"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b/>
                                <w:bCs/>
                                <w:sz w:val="20"/>
                              </w:rPr>
                              <w:t>256</w:t>
                            </w:r>
                          </w:p>
                        </w:tc>
                        <w:tc>
                          <w:tcPr>
                            <w:tcW w:w="615" w:type="dxa"/>
                            <w:vAlign w:val="center"/>
                          </w:tcPr>
                          <w:p w14:paraId="46061D4A"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b/>
                                <w:bCs/>
                                <w:sz w:val="20"/>
                              </w:rPr>
                              <w:t>249</w:t>
                            </w:r>
                          </w:p>
                        </w:tc>
                        <w:tc>
                          <w:tcPr>
                            <w:tcW w:w="614" w:type="dxa"/>
                            <w:vAlign w:val="center"/>
                          </w:tcPr>
                          <w:p w14:paraId="739E8435"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b/>
                                <w:bCs/>
                                <w:sz w:val="20"/>
                              </w:rPr>
                              <w:t>267</w:t>
                            </w:r>
                          </w:p>
                        </w:tc>
                        <w:tc>
                          <w:tcPr>
                            <w:tcW w:w="614" w:type="dxa"/>
                            <w:vAlign w:val="center"/>
                          </w:tcPr>
                          <w:p w14:paraId="2342EDC6"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b/>
                                <w:bCs/>
                                <w:sz w:val="20"/>
                              </w:rPr>
                              <w:t>235</w:t>
                            </w:r>
                          </w:p>
                        </w:tc>
                        <w:tc>
                          <w:tcPr>
                            <w:tcW w:w="615" w:type="dxa"/>
                            <w:vAlign w:val="center"/>
                          </w:tcPr>
                          <w:p w14:paraId="59A89CF8"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b/>
                                <w:bCs/>
                                <w:sz w:val="20"/>
                              </w:rPr>
                              <w:t>319</w:t>
                            </w:r>
                          </w:p>
                        </w:tc>
                      </w:tr>
                      <w:tr w:rsidR="00775FA7" w:rsidRPr="00185355" w14:paraId="7A54A774" w14:textId="77777777" w:rsidTr="00744CCA">
                        <w:tc>
                          <w:tcPr>
                            <w:tcW w:w="1276" w:type="dxa"/>
                            <w:vAlign w:val="center"/>
                          </w:tcPr>
                          <w:p w14:paraId="2FD1B92D" w14:textId="77777777" w:rsidR="00775FA7" w:rsidRPr="00C40818" w:rsidRDefault="00775FA7" w:rsidP="00744CCA">
                            <w:pPr>
                              <w:spacing w:line="200" w:lineRule="exact"/>
                              <w:ind w:leftChars="-30" w:left="-72" w:rightChars="-30" w:right="-72"/>
                              <w:jc w:val="center"/>
                              <w:rPr>
                                <w:rFonts w:ascii="標楷體" w:eastAsia="標楷體" w:hAnsi="標楷體"/>
                                <w:sz w:val="20"/>
                              </w:rPr>
                            </w:pPr>
                            <w:r w:rsidRPr="00C40818">
                              <w:rPr>
                                <w:rFonts w:ascii="標楷體" w:eastAsia="標楷體" w:hAnsi="標楷體" w:hint="eastAsia"/>
                                <w:sz w:val="20"/>
                              </w:rPr>
                              <w:t>浮屍</w:t>
                            </w:r>
                          </w:p>
                        </w:tc>
                        <w:tc>
                          <w:tcPr>
                            <w:tcW w:w="614" w:type="dxa"/>
                            <w:vAlign w:val="center"/>
                          </w:tcPr>
                          <w:p w14:paraId="1BB9B895"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hint="eastAsia"/>
                                <w:b/>
                                <w:bCs/>
                                <w:color w:val="000000"/>
                                <w:sz w:val="20"/>
                              </w:rPr>
                              <w:t>288</w:t>
                            </w:r>
                          </w:p>
                        </w:tc>
                        <w:tc>
                          <w:tcPr>
                            <w:tcW w:w="614" w:type="dxa"/>
                            <w:vAlign w:val="center"/>
                          </w:tcPr>
                          <w:p w14:paraId="3EEAFFAD"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72</w:t>
                            </w:r>
                          </w:p>
                        </w:tc>
                        <w:tc>
                          <w:tcPr>
                            <w:tcW w:w="615" w:type="dxa"/>
                            <w:vAlign w:val="center"/>
                          </w:tcPr>
                          <w:p w14:paraId="585F57A1"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61</w:t>
                            </w:r>
                          </w:p>
                        </w:tc>
                        <w:tc>
                          <w:tcPr>
                            <w:tcW w:w="614" w:type="dxa"/>
                            <w:vAlign w:val="center"/>
                          </w:tcPr>
                          <w:p w14:paraId="5CB195C7"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45</w:t>
                            </w:r>
                          </w:p>
                        </w:tc>
                        <w:tc>
                          <w:tcPr>
                            <w:tcW w:w="614" w:type="dxa"/>
                            <w:vAlign w:val="center"/>
                          </w:tcPr>
                          <w:p w14:paraId="23CBC86A"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51</w:t>
                            </w:r>
                          </w:p>
                        </w:tc>
                        <w:tc>
                          <w:tcPr>
                            <w:tcW w:w="615" w:type="dxa"/>
                            <w:vAlign w:val="center"/>
                          </w:tcPr>
                          <w:p w14:paraId="5BD44B2B"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59</w:t>
                            </w:r>
                          </w:p>
                        </w:tc>
                      </w:tr>
                      <w:tr w:rsidR="00775FA7" w:rsidRPr="00185355" w14:paraId="6E938C8C" w14:textId="77777777" w:rsidTr="00744CCA">
                        <w:tc>
                          <w:tcPr>
                            <w:tcW w:w="1276" w:type="dxa"/>
                            <w:tcBorders>
                              <w:bottom w:val="single" w:sz="4" w:space="0" w:color="auto"/>
                            </w:tcBorders>
                            <w:vAlign w:val="center"/>
                          </w:tcPr>
                          <w:p w14:paraId="1CA9107E" w14:textId="77777777" w:rsidR="00775FA7" w:rsidRPr="00C40818" w:rsidRDefault="00775FA7" w:rsidP="00744CCA">
                            <w:pPr>
                              <w:spacing w:line="200" w:lineRule="exact"/>
                              <w:ind w:leftChars="-30" w:left="-72" w:rightChars="-30" w:right="-72"/>
                              <w:jc w:val="center"/>
                              <w:rPr>
                                <w:rFonts w:ascii="標楷體" w:eastAsia="標楷體" w:hAnsi="標楷體"/>
                                <w:sz w:val="20"/>
                              </w:rPr>
                            </w:pPr>
                            <w:r w:rsidRPr="00C40818">
                              <w:rPr>
                                <w:rFonts w:ascii="標楷體" w:eastAsia="標楷體" w:hAnsi="標楷體" w:hint="eastAsia"/>
                                <w:sz w:val="20"/>
                              </w:rPr>
                              <w:t>戲水</w:t>
                            </w:r>
                          </w:p>
                        </w:tc>
                        <w:tc>
                          <w:tcPr>
                            <w:tcW w:w="614" w:type="dxa"/>
                            <w:tcBorders>
                              <w:bottom w:val="single" w:sz="4" w:space="0" w:color="auto"/>
                            </w:tcBorders>
                            <w:vAlign w:val="center"/>
                          </w:tcPr>
                          <w:p w14:paraId="1CEA7549"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hint="eastAsia"/>
                                <w:b/>
                                <w:bCs/>
                                <w:color w:val="000000"/>
                                <w:sz w:val="20"/>
                              </w:rPr>
                              <w:t>234</w:t>
                            </w:r>
                          </w:p>
                        </w:tc>
                        <w:tc>
                          <w:tcPr>
                            <w:tcW w:w="614" w:type="dxa"/>
                            <w:tcBorders>
                              <w:bottom w:val="single" w:sz="4" w:space="0" w:color="auto"/>
                            </w:tcBorders>
                            <w:vAlign w:val="center"/>
                          </w:tcPr>
                          <w:p w14:paraId="69A23E3E"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37</w:t>
                            </w:r>
                          </w:p>
                        </w:tc>
                        <w:tc>
                          <w:tcPr>
                            <w:tcW w:w="615" w:type="dxa"/>
                            <w:tcBorders>
                              <w:bottom w:val="single" w:sz="4" w:space="0" w:color="auto"/>
                            </w:tcBorders>
                            <w:vAlign w:val="center"/>
                          </w:tcPr>
                          <w:p w14:paraId="103AD0BB"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39</w:t>
                            </w:r>
                          </w:p>
                        </w:tc>
                        <w:tc>
                          <w:tcPr>
                            <w:tcW w:w="614" w:type="dxa"/>
                            <w:tcBorders>
                              <w:bottom w:val="single" w:sz="4" w:space="0" w:color="auto"/>
                            </w:tcBorders>
                            <w:vAlign w:val="center"/>
                          </w:tcPr>
                          <w:p w14:paraId="3B66413E"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66</w:t>
                            </w:r>
                          </w:p>
                        </w:tc>
                        <w:tc>
                          <w:tcPr>
                            <w:tcW w:w="614" w:type="dxa"/>
                            <w:tcBorders>
                              <w:bottom w:val="single" w:sz="4" w:space="0" w:color="auto"/>
                            </w:tcBorders>
                            <w:vAlign w:val="center"/>
                          </w:tcPr>
                          <w:p w14:paraId="5CE1C0E9"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29</w:t>
                            </w:r>
                          </w:p>
                        </w:tc>
                        <w:tc>
                          <w:tcPr>
                            <w:tcW w:w="615" w:type="dxa"/>
                            <w:tcBorders>
                              <w:bottom w:val="single" w:sz="4" w:space="0" w:color="auto"/>
                            </w:tcBorders>
                            <w:vAlign w:val="center"/>
                          </w:tcPr>
                          <w:p w14:paraId="5BB29F3B"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63</w:t>
                            </w:r>
                          </w:p>
                        </w:tc>
                      </w:tr>
                      <w:tr w:rsidR="00775FA7" w:rsidRPr="00185355" w14:paraId="18409B75" w14:textId="77777777" w:rsidTr="00744CCA">
                        <w:tc>
                          <w:tcPr>
                            <w:tcW w:w="1276" w:type="dxa"/>
                            <w:vAlign w:val="center"/>
                          </w:tcPr>
                          <w:p w14:paraId="2D83C934" w14:textId="77777777" w:rsidR="00775FA7" w:rsidRPr="00C40818" w:rsidRDefault="00775FA7" w:rsidP="00744CCA">
                            <w:pPr>
                              <w:spacing w:line="200" w:lineRule="exact"/>
                              <w:ind w:leftChars="-30" w:left="-72" w:rightChars="-30" w:right="-72"/>
                              <w:jc w:val="center"/>
                              <w:rPr>
                                <w:rFonts w:ascii="標楷體" w:eastAsia="標楷體" w:hAnsi="標楷體"/>
                                <w:sz w:val="20"/>
                              </w:rPr>
                            </w:pPr>
                            <w:r w:rsidRPr="00C40818">
                              <w:rPr>
                                <w:rFonts w:ascii="標楷體" w:eastAsia="標楷體" w:hAnsi="標楷體" w:hint="eastAsia"/>
                                <w:sz w:val="20"/>
                              </w:rPr>
                              <w:t>自殺</w:t>
                            </w:r>
                          </w:p>
                        </w:tc>
                        <w:tc>
                          <w:tcPr>
                            <w:tcW w:w="614" w:type="dxa"/>
                            <w:vAlign w:val="center"/>
                          </w:tcPr>
                          <w:p w14:paraId="33CA8A90"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hint="eastAsia"/>
                                <w:b/>
                                <w:bCs/>
                                <w:color w:val="000000"/>
                                <w:sz w:val="20"/>
                              </w:rPr>
                              <w:t>228</w:t>
                            </w:r>
                          </w:p>
                        </w:tc>
                        <w:tc>
                          <w:tcPr>
                            <w:tcW w:w="614" w:type="dxa"/>
                            <w:vAlign w:val="center"/>
                          </w:tcPr>
                          <w:p w14:paraId="7C327267"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28</w:t>
                            </w:r>
                          </w:p>
                        </w:tc>
                        <w:tc>
                          <w:tcPr>
                            <w:tcW w:w="615" w:type="dxa"/>
                            <w:vAlign w:val="center"/>
                          </w:tcPr>
                          <w:p w14:paraId="365BCD2F"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43</w:t>
                            </w:r>
                          </w:p>
                        </w:tc>
                        <w:tc>
                          <w:tcPr>
                            <w:tcW w:w="614" w:type="dxa"/>
                            <w:vAlign w:val="center"/>
                          </w:tcPr>
                          <w:p w14:paraId="7ADB4FF9"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56</w:t>
                            </w:r>
                          </w:p>
                        </w:tc>
                        <w:tc>
                          <w:tcPr>
                            <w:tcW w:w="614" w:type="dxa"/>
                            <w:vAlign w:val="center"/>
                          </w:tcPr>
                          <w:p w14:paraId="4A9803BC"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51</w:t>
                            </w:r>
                          </w:p>
                        </w:tc>
                        <w:tc>
                          <w:tcPr>
                            <w:tcW w:w="615" w:type="dxa"/>
                            <w:vAlign w:val="center"/>
                          </w:tcPr>
                          <w:p w14:paraId="44D41BF0"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50</w:t>
                            </w:r>
                          </w:p>
                        </w:tc>
                      </w:tr>
                      <w:tr w:rsidR="00775FA7" w:rsidRPr="00185355" w14:paraId="5922469D" w14:textId="77777777" w:rsidTr="00744CCA">
                        <w:tc>
                          <w:tcPr>
                            <w:tcW w:w="1276" w:type="dxa"/>
                            <w:tcBorders>
                              <w:bottom w:val="single" w:sz="4" w:space="0" w:color="auto"/>
                            </w:tcBorders>
                            <w:vAlign w:val="center"/>
                          </w:tcPr>
                          <w:p w14:paraId="0198A61C" w14:textId="77777777" w:rsidR="00775FA7" w:rsidRPr="00C40818" w:rsidRDefault="00775FA7" w:rsidP="00744CCA">
                            <w:pPr>
                              <w:spacing w:line="200" w:lineRule="exact"/>
                              <w:ind w:leftChars="-30" w:left="-72" w:rightChars="-30" w:right="-72"/>
                              <w:jc w:val="center"/>
                              <w:rPr>
                                <w:rFonts w:ascii="標楷體" w:eastAsia="標楷體" w:hAnsi="標楷體"/>
                                <w:sz w:val="20"/>
                              </w:rPr>
                            </w:pPr>
                            <w:r w:rsidRPr="00C40818">
                              <w:rPr>
                                <w:rFonts w:ascii="標楷體" w:eastAsia="標楷體" w:hAnsi="標楷體" w:hint="eastAsia"/>
                                <w:sz w:val="20"/>
                              </w:rPr>
                              <w:t>失足</w:t>
                            </w:r>
                          </w:p>
                        </w:tc>
                        <w:tc>
                          <w:tcPr>
                            <w:tcW w:w="614" w:type="dxa"/>
                            <w:tcBorders>
                              <w:bottom w:val="single" w:sz="4" w:space="0" w:color="auto"/>
                            </w:tcBorders>
                            <w:vAlign w:val="center"/>
                          </w:tcPr>
                          <w:p w14:paraId="5829220A" w14:textId="77777777" w:rsidR="00775FA7" w:rsidRPr="00C40818" w:rsidRDefault="00775FA7" w:rsidP="00744CCA">
                            <w:pPr>
                              <w:spacing w:line="200" w:lineRule="exact"/>
                              <w:ind w:leftChars="-30" w:left="-72" w:rightChars="-30" w:right="-72"/>
                              <w:jc w:val="right"/>
                              <w:rPr>
                                <w:rFonts w:ascii="標楷體" w:eastAsia="標楷體" w:hAnsi="標楷體"/>
                                <w:b/>
                                <w:bCs/>
                                <w:color w:val="000000"/>
                                <w:sz w:val="20"/>
                              </w:rPr>
                            </w:pPr>
                            <w:r w:rsidRPr="00C40818">
                              <w:rPr>
                                <w:rFonts w:ascii="標楷體" w:eastAsia="標楷體" w:hAnsi="標楷體" w:hint="eastAsia"/>
                                <w:b/>
                                <w:bCs/>
                                <w:color w:val="000000"/>
                                <w:sz w:val="20"/>
                              </w:rPr>
                              <w:t>121</w:t>
                            </w:r>
                          </w:p>
                        </w:tc>
                        <w:tc>
                          <w:tcPr>
                            <w:tcW w:w="614" w:type="dxa"/>
                            <w:tcBorders>
                              <w:bottom w:val="single" w:sz="4" w:space="0" w:color="auto"/>
                            </w:tcBorders>
                            <w:vAlign w:val="center"/>
                          </w:tcPr>
                          <w:p w14:paraId="3D0BB75F"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31</w:t>
                            </w:r>
                          </w:p>
                        </w:tc>
                        <w:tc>
                          <w:tcPr>
                            <w:tcW w:w="615" w:type="dxa"/>
                            <w:tcBorders>
                              <w:bottom w:val="single" w:sz="4" w:space="0" w:color="auto"/>
                            </w:tcBorders>
                            <w:vAlign w:val="center"/>
                          </w:tcPr>
                          <w:p w14:paraId="05867F5F"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30</w:t>
                            </w:r>
                          </w:p>
                        </w:tc>
                        <w:tc>
                          <w:tcPr>
                            <w:tcW w:w="614" w:type="dxa"/>
                            <w:tcBorders>
                              <w:bottom w:val="single" w:sz="4" w:space="0" w:color="auto"/>
                            </w:tcBorders>
                            <w:vAlign w:val="center"/>
                          </w:tcPr>
                          <w:p w14:paraId="13D11A69"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20</w:t>
                            </w:r>
                          </w:p>
                        </w:tc>
                        <w:tc>
                          <w:tcPr>
                            <w:tcW w:w="614" w:type="dxa"/>
                            <w:tcBorders>
                              <w:bottom w:val="single" w:sz="4" w:space="0" w:color="auto"/>
                            </w:tcBorders>
                            <w:vAlign w:val="center"/>
                          </w:tcPr>
                          <w:p w14:paraId="57EED8C7"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16</w:t>
                            </w:r>
                          </w:p>
                        </w:tc>
                        <w:tc>
                          <w:tcPr>
                            <w:tcW w:w="615" w:type="dxa"/>
                            <w:tcBorders>
                              <w:bottom w:val="single" w:sz="4" w:space="0" w:color="auto"/>
                            </w:tcBorders>
                            <w:vAlign w:val="center"/>
                          </w:tcPr>
                          <w:p w14:paraId="00FF31B3"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24</w:t>
                            </w:r>
                          </w:p>
                        </w:tc>
                      </w:tr>
                      <w:tr w:rsidR="00775FA7" w:rsidRPr="00185355" w14:paraId="3934DCB8" w14:textId="77777777" w:rsidTr="00744CCA">
                        <w:tc>
                          <w:tcPr>
                            <w:tcW w:w="1276" w:type="dxa"/>
                            <w:tcBorders>
                              <w:bottom w:val="single" w:sz="4" w:space="0" w:color="auto"/>
                            </w:tcBorders>
                            <w:vAlign w:val="center"/>
                          </w:tcPr>
                          <w:p w14:paraId="12FBE3C9" w14:textId="77777777" w:rsidR="00775FA7" w:rsidRPr="00C40818" w:rsidRDefault="00775FA7" w:rsidP="00744CCA">
                            <w:pPr>
                              <w:spacing w:line="200" w:lineRule="exact"/>
                              <w:ind w:leftChars="-30" w:left="-72" w:rightChars="-30" w:right="-72"/>
                              <w:jc w:val="center"/>
                              <w:rPr>
                                <w:rFonts w:ascii="標楷體" w:eastAsia="標楷體" w:hAnsi="標楷體"/>
                                <w:sz w:val="20"/>
                              </w:rPr>
                            </w:pPr>
                            <w:r w:rsidRPr="00C40818">
                              <w:rPr>
                                <w:rFonts w:ascii="標楷體" w:eastAsia="標楷體" w:hAnsi="標楷體" w:hint="eastAsia"/>
                                <w:sz w:val="20"/>
                              </w:rPr>
                              <w:t>潛水</w:t>
                            </w:r>
                          </w:p>
                        </w:tc>
                        <w:tc>
                          <w:tcPr>
                            <w:tcW w:w="614" w:type="dxa"/>
                            <w:tcBorders>
                              <w:bottom w:val="single" w:sz="4" w:space="0" w:color="auto"/>
                            </w:tcBorders>
                            <w:vAlign w:val="center"/>
                          </w:tcPr>
                          <w:p w14:paraId="645E406D" w14:textId="77777777" w:rsidR="00775FA7" w:rsidRPr="00C40818" w:rsidRDefault="00775FA7" w:rsidP="00744CCA">
                            <w:pPr>
                              <w:spacing w:line="200" w:lineRule="exact"/>
                              <w:ind w:leftChars="-30" w:left="-72" w:rightChars="-30" w:right="-72"/>
                              <w:jc w:val="right"/>
                              <w:rPr>
                                <w:rFonts w:ascii="標楷體" w:eastAsia="標楷體" w:hAnsi="標楷體"/>
                                <w:b/>
                                <w:bCs/>
                                <w:color w:val="000000"/>
                                <w:sz w:val="20"/>
                              </w:rPr>
                            </w:pPr>
                            <w:r w:rsidRPr="00C40818">
                              <w:rPr>
                                <w:rFonts w:ascii="標楷體" w:eastAsia="標楷體" w:hAnsi="標楷體" w:hint="eastAsia"/>
                                <w:b/>
                                <w:bCs/>
                                <w:color w:val="000000"/>
                                <w:sz w:val="20"/>
                              </w:rPr>
                              <w:t>101</w:t>
                            </w:r>
                          </w:p>
                        </w:tc>
                        <w:tc>
                          <w:tcPr>
                            <w:tcW w:w="614" w:type="dxa"/>
                            <w:tcBorders>
                              <w:bottom w:val="single" w:sz="4" w:space="0" w:color="auto"/>
                            </w:tcBorders>
                            <w:vAlign w:val="center"/>
                          </w:tcPr>
                          <w:p w14:paraId="0EDA8E76"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16</w:t>
                            </w:r>
                          </w:p>
                        </w:tc>
                        <w:tc>
                          <w:tcPr>
                            <w:tcW w:w="615" w:type="dxa"/>
                            <w:tcBorders>
                              <w:bottom w:val="single" w:sz="4" w:space="0" w:color="auto"/>
                            </w:tcBorders>
                            <w:vAlign w:val="center"/>
                          </w:tcPr>
                          <w:p w14:paraId="7197F7D1"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17</w:t>
                            </w:r>
                          </w:p>
                        </w:tc>
                        <w:tc>
                          <w:tcPr>
                            <w:tcW w:w="614" w:type="dxa"/>
                            <w:tcBorders>
                              <w:bottom w:val="single" w:sz="4" w:space="0" w:color="auto"/>
                            </w:tcBorders>
                            <w:vAlign w:val="center"/>
                          </w:tcPr>
                          <w:p w14:paraId="6E0AFA8B"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18</w:t>
                            </w:r>
                          </w:p>
                        </w:tc>
                        <w:tc>
                          <w:tcPr>
                            <w:tcW w:w="614" w:type="dxa"/>
                            <w:tcBorders>
                              <w:bottom w:val="single" w:sz="4" w:space="0" w:color="auto"/>
                            </w:tcBorders>
                            <w:vAlign w:val="center"/>
                          </w:tcPr>
                          <w:p w14:paraId="363A9CCF"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23</w:t>
                            </w:r>
                          </w:p>
                        </w:tc>
                        <w:tc>
                          <w:tcPr>
                            <w:tcW w:w="615" w:type="dxa"/>
                            <w:tcBorders>
                              <w:bottom w:val="single" w:sz="4" w:space="0" w:color="auto"/>
                            </w:tcBorders>
                            <w:vAlign w:val="center"/>
                          </w:tcPr>
                          <w:p w14:paraId="019E83D9"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27</w:t>
                            </w:r>
                          </w:p>
                        </w:tc>
                      </w:tr>
                      <w:tr w:rsidR="00775FA7" w:rsidRPr="00185355" w14:paraId="32FE528D" w14:textId="77777777" w:rsidTr="00744CCA">
                        <w:tc>
                          <w:tcPr>
                            <w:tcW w:w="1276" w:type="dxa"/>
                            <w:tcBorders>
                              <w:bottom w:val="single" w:sz="4" w:space="0" w:color="auto"/>
                            </w:tcBorders>
                            <w:vAlign w:val="center"/>
                          </w:tcPr>
                          <w:p w14:paraId="3C046439" w14:textId="77777777" w:rsidR="00775FA7" w:rsidRPr="00C40818" w:rsidRDefault="00775FA7" w:rsidP="00744CCA">
                            <w:pPr>
                              <w:spacing w:line="200" w:lineRule="exact"/>
                              <w:ind w:leftChars="-30" w:left="-72" w:rightChars="-30" w:right="-72"/>
                              <w:jc w:val="center"/>
                              <w:rPr>
                                <w:rFonts w:ascii="標楷體" w:eastAsia="標楷體" w:hAnsi="標楷體"/>
                                <w:sz w:val="20"/>
                              </w:rPr>
                            </w:pPr>
                            <w:r w:rsidRPr="00C40818">
                              <w:rPr>
                                <w:rFonts w:ascii="標楷體" w:eastAsia="標楷體" w:hAnsi="標楷體" w:hint="eastAsia"/>
                                <w:sz w:val="20"/>
                              </w:rPr>
                              <w:t>垂釣</w:t>
                            </w:r>
                          </w:p>
                        </w:tc>
                        <w:tc>
                          <w:tcPr>
                            <w:tcW w:w="614" w:type="dxa"/>
                            <w:tcBorders>
                              <w:bottom w:val="single" w:sz="4" w:space="0" w:color="auto"/>
                            </w:tcBorders>
                            <w:vAlign w:val="center"/>
                          </w:tcPr>
                          <w:p w14:paraId="0F85BACC" w14:textId="77777777" w:rsidR="00775FA7" w:rsidRPr="00C40818" w:rsidRDefault="00775FA7" w:rsidP="00744CCA">
                            <w:pPr>
                              <w:spacing w:line="200" w:lineRule="exact"/>
                              <w:ind w:leftChars="-30" w:left="-72" w:rightChars="-30" w:right="-72"/>
                              <w:jc w:val="right"/>
                              <w:rPr>
                                <w:rFonts w:ascii="標楷體" w:eastAsia="標楷體" w:hAnsi="標楷體"/>
                                <w:b/>
                                <w:bCs/>
                                <w:color w:val="000000"/>
                                <w:sz w:val="20"/>
                              </w:rPr>
                            </w:pPr>
                            <w:r w:rsidRPr="00C40818">
                              <w:rPr>
                                <w:rFonts w:ascii="標楷體" w:eastAsia="標楷體" w:hAnsi="標楷體" w:hint="eastAsia"/>
                                <w:b/>
                                <w:bCs/>
                                <w:color w:val="000000"/>
                                <w:sz w:val="20"/>
                              </w:rPr>
                              <w:t>86</w:t>
                            </w:r>
                          </w:p>
                        </w:tc>
                        <w:tc>
                          <w:tcPr>
                            <w:tcW w:w="614" w:type="dxa"/>
                            <w:tcBorders>
                              <w:bottom w:val="single" w:sz="4" w:space="0" w:color="auto"/>
                            </w:tcBorders>
                            <w:vAlign w:val="center"/>
                          </w:tcPr>
                          <w:p w14:paraId="185BE0A7"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23</w:t>
                            </w:r>
                          </w:p>
                        </w:tc>
                        <w:tc>
                          <w:tcPr>
                            <w:tcW w:w="615" w:type="dxa"/>
                            <w:tcBorders>
                              <w:bottom w:val="single" w:sz="4" w:space="0" w:color="auto"/>
                            </w:tcBorders>
                            <w:vAlign w:val="center"/>
                          </w:tcPr>
                          <w:p w14:paraId="17C63785"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8</w:t>
                            </w:r>
                          </w:p>
                        </w:tc>
                        <w:tc>
                          <w:tcPr>
                            <w:tcW w:w="614" w:type="dxa"/>
                            <w:tcBorders>
                              <w:bottom w:val="single" w:sz="4" w:space="0" w:color="auto"/>
                            </w:tcBorders>
                            <w:vAlign w:val="center"/>
                          </w:tcPr>
                          <w:p w14:paraId="2A4C9C6B"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13</w:t>
                            </w:r>
                          </w:p>
                        </w:tc>
                        <w:tc>
                          <w:tcPr>
                            <w:tcW w:w="614" w:type="dxa"/>
                            <w:tcBorders>
                              <w:bottom w:val="single" w:sz="4" w:space="0" w:color="auto"/>
                            </w:tcBorders>
                            <w:vAlign w:val="center"/>
                          </w:tcPr>
                          <w:p w14:paraId="58198A10"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14</w:t>
                            </w:r>
                          </w:p>
                        </w:tc>
                        <w:tc>
                          <w:tcPr>
                            <w:tcW w:w="615" w:type="dxa"/>
                            <w:tcBorders>
                              <w:bottom w:val="single" w:sz="4" w:space="0" w:color="auto"/>
                            </w:tcBorders>
                            <w:vAlign w:val="center"/>
                          </w:tcPr>
                          <w:p w14:paraId="66D275CE"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28</w:t>
                            </w:r>
                          </w:p>
                        </w:tc>
                      </w:tr>
                      <w:tr w:rsidR="00775FA7" w:rsidRPr="00185355" w14:paraId="1936071B" w14:textId="77777777" w:rsidTr="00744CCA">
                        <w:tc>
                          <w:tcPr>
                            <w:tcW w:w="1276" w:type="dxa"/>
                            <w:vAlign w:val="center"/>
                          </w:tcPr>
                          <w:p w14:paraId="61B1C895" w14:textId="77777777" w:rsidR="00775FA7" w:rsidRPr="00C40818" w:rsidRDefault="00775FA7" w:rsidP="00744CCA">
                            <w:pPr>
                              <w:spacing w:line="200" w:lineRule="exact"/>
                              <w:ind w:leftChars="-30" w:left="-72" w:rightChars="-30" w:right="-72"/>
                              <w:jc w:val="center"/>
                              <w:rPr>
                                <w:rFonts w:ascii="標楷體" w:eastAsia="標楷體" w:hAnsi="標楷體"/>
                                <w:sz w:val="20"/>
                              </w:rPr>
                            </w:pPr>
                            <w:r w:rsidRPr="00C40818">
                              <w:rPr>
                                <w:rFonts w:ascii="標楷體" w:eastAsia="標楷體" w:hAnsi="標楷體" w:hint="eastAsia"/>
                                <w:sz w:val="20"/>
                              </w:rPr>
                              <w:t>工作</w:t>
                            </w:r>
                          </w:p>
                        </w:tc>
                        <w:tc>
                          <w:tcPr>
                            <w:tcW w:w="614" w:type="dxa"/>
                            <w:vAlign w:val="center"/>
                          </w:tcPr>
                          <w:p w14:paraId="7C68E267" w14:textId="77777777" w:rsidR="00775FA7" w:rsidRPr="00C40818" w:rsidRDefault="00775FA7" w:rsidP="00744CCA">
                            <w:pPr>
                              <w:spacing w:line="200" w:lineRule="exact"/>
                              <w:ind w:leftChars="-30" w:left="-72" w:rightChars="-30" w:right="-72"/>
                              <w:jc w:val="right"/>
                              <w:rPr>
                                <w:rFonts w:ascii="標楷體" w:eastAsia="標楷體" w:hAnsi="標楷體"/>
                                <w:b/>
                                <w:bCs/>
                                <w:color w:val="000000"/>
                                <w:sz w:val="20"/>
                              </w:rPr>
                            </w:pPr>
                            <w:r w:rsidRPr="00C40818">
                              <w:rPr>
                                <w:rFonts w:ascii="標楷體" w:eastAsia="標楷體" w:hAnsi="標楷體" w:hint="eastAsia"/>
                                <w:b/>
                                <w:bCs/>
                                <w:color w:val="000000"/>
                                <w:sz w:val="20"/>
                              </w:rPr>
                              <w:t>57</w:t>
                            </w:r>
                          </w:p>
                        </w:tc>
                        <w:tc>
                          <w:tcPr>
                            <w:tcW w:w="614" w:type="dxa"/>
                            <w:vAlign w:val="center"/>
                          </w:tcPr>
                          <w:p w14:paraId="5EC2874C"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23</w:t>
                            </w:r>
                          </w:p>
                        </w:tc>
                        <w:tc>
                          <w:tcPr>
                            <w:tcW w:w="615" w:type="dxa"/>
                            <w:vAlign w:val="center"/>
                          </w:tcPr>
                          <w:p w14:paraId="67CD4E71"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9</w:t>
                            </w:r>
                          </w:p>
                        </w:tc>
                        <w:tc>
                          <w:tcPr>
                            <w:tcW w:w="614" w:type="dxa"/>
                            <w:vAlign w:val="center"/>
                          </w:tcPr>
                          <w:p w14:paraId="4A472B1A"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6</w:t>
                            </w:r>
                          </w:p>
                        </w:tc>
                        <w:tc>
                          <w:tcPr>
                            <w:tcW w:w="614" w:type="dxa"/>
                            <w:vAlign w:val="center"/>
                          </w:tcPr>
                          <w:p w14:paraId="274D6D6C"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8</w:t>
                            </w:r>
                          </w:p>
                        </w:tc>
                        <w:tc>
                          <w:tcPr>
                            <w:tcW w:w="615" w:type="dxa"/>
                            <w:vAlign w:val="center"/>
                          </w:tcPr>
                          <w:p w14:paraId="606B8E11"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11</w:t>
                            </w:r>
                          </w:p>
                        </w:tc>
                      </w:tr>
                      <w:tr w:rsidR="00775FA7" w:rsidRPr="00185355" w14:paraId="04BA9407" w14:textId="77777777" w:rsidTr="00744CCA">
                        <w:tc>
                          <w:tcPr>
                            <w:tcW w:w="1276" w:type="dxa"/>
                            <w:tcBorders>
                              <w:bottom w:val="single" w:sz="4" w:space="0" w:color="auto"/>
                            </w:tcBorders>
                            <w:vAlign w:val="center"/>
                          </w:tcPr>
                          <w:p w14:paraId="48BB63FC" w14:textId="77777777" w:rsidR="00775FA7" w:rsidRPr="00C40818" w:rsidRDefault="00775FA7" w:rsidP="00744CCA">
                            <w:pPr>
                              <w:spacing w:line="200" w:lineRule="exact"/>
                              <w:ind w:leftChars="-30" w:left="-72" w:rightChars="-30" w:right="-72"/>
                              <w:jc w:val="center"/>
                              <w:rPr>
                                <w:rFonts w:ascii="標楷體" w:eastAsia="標楷體" w:hAnsi="標楷體"/>
                                <w:sz w:val="20"/>
                              </w:rPr>
                            </w:pPr>
                            <w:r w:rsidRPr="00C40818">
                              <w:rPr>
                                <w:rFonts w:ascii="標楷體" w:eastAsia="標楷體" w:hAnsi="標楷體" w:hint="eastAsia"/>
                                <w:sz w:val="20"/>
                              </w:rPr>
                              <w:t>其他（註2）</w:t>
                            </w:r>
                          </w:p>
                        </w:tc>
                        <w:tc>
                          <w:tcPr>
                            <w:tcW w:w="614" w:type="dxa"/>
                            <w:tcBorders>
                              <w:bottom w:val="single" w:sz="4" w:space="0" w:color="auto"/>
                            </w:tcBorders>
                            <w:vAlign w:val="center"/>
                          </w:tcPr>
                          <w:p w14:paraId="57F797D5" w14:textId="77777777" w:rsidR="00775FA7" w:rsidRPr="00C40818" w:rsidRDefault="00775FA7" w:rsidP="00744CCA">
                            <w:pPr>
                              <w:spacing w:line="200" w:lineRule="exact"/>
                              <w:ind w:leftChars="-30" w:left="-72" w:rightChars="-30" w:right="-72"/>
                              <w:jc w:val="right"/>
                              <w:rPr>
                                <w:rFonts w:ascii="標楷體" w:eastAsia="標楷體" w:hAnsi="標楷體"/>
                                <w:b/>
                                <w:bCs/>
                                <w:color w:val="000000"/>
                                <w:sz w:val="20"/>
                              </w:rPr>
                            </w:pPr>
                            <w:r w:rsidRPr="00C40818">
                              <w:rPr>
                                <w:rFonts w:ascii="標楷體" w:eastAsia="標楷體" w:hAnsi="標楷體" w:hint="eastAsia"/>
                                <w:b/>
                                <w:bCs/>
                                <w:color w:val="000000"/>
                                <w:sz w:val="20"/>
                              </w:rPr>
                              <w:t>211</w:t>
                            </w:r>
                          </w:p>
                        </w:tc>
                        <w:tc>
                          <w:tcPr>
                            <w:tcW w:w="614" w:type="dxa"/>
                            <w:tcBorders>
                              <w:bottom w:val="single" w:sz="4" w:space="0" w:color="auto"/>
                            </w:tcBorders>
                            <w:vAlign w:val="center"/>
                          </w:tcPr>
                          <w:p w14:paraId="5088A5B0"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26</w:t>
                            </w:r>
                          </w:p>
                        </w:tc>
                        <w:tc>
                          <w:tcPr>
                            <w:tcW w:w="615" w:type="dxa"/>
                            <w:tcBorders>
                              <w:bottom w:val="single" w:sz="4" w:space="0" w:color="auto"/>
                            </w:tcBorders>
                            <w:vAlign w:val="center"/>
                          </w:tcPr>
                          <w:p w14:paraId="25492C94"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42</w:t>
                            </w:r>
                          </w:p>
                        </w:tc>
                        <w:tc>
                          <w:tcPr>
                            <w:tcW w:w="614" w:type="dxa"/>
                            <w:tcBorders>
                              <w:bottom w:val="single" w:sz="4" w:space="0" w:color="auto"/>
                            </w:tcBorders>
                            <w:vAlign w:val="center"/>
                          </w:tcPr>
                          <w:p w14:paraId="033FE2DD"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43</w:t>
                            </w:r>
                          </w:p>
                        </w:tc>
                        <w:tc>
                          <w:tcPr>
                            <w:tcW w:w="614" w:type="dxa"/>
                            <w:tcBorders>
                              <w:bottom w:val="single" w:sz="4" w:space="0" w:color="auto"/>
                            </w:tcBorders>
                            <w:vAlign w:val="center"/>
                          </w:tcPr>
                          <w:p w14:paraId="44EEFB7F"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43</w:t>
                            </w:r>
                          </w:p>
                        </w:tc>
                        <w:tc>
                          <w:tcPr>
                            <w:tcW w:w="615" w:type="dxa"/>
                            <w:tcBorders>
                              <w:bottom w:val="single" w:sz="4" w:space="0" w:color="auto"/>
                            </w:tcBorders>
                            <w:vAlign w:val="center"/>
                          </w:tcPr>
                          <w:p w14:paraId="1F330E5C" w14:textId="77777777" w:rsidR="00775FA7" w:rsidRPr="00C40818" w:rsidRDefault="00775FA7" w:rsidP="00744CCA">
                            <w:pPr>
                              <w:spacing w:line="200" w:lineRule="exact"/>
                              <w:ind w:leftChars="-30" w:left="-72" w:rightChars="-30" w:right="-72"/>
                              <w:jc w:val="right"/>
                              <w:rPr>
                                <w:rFonts w:ascii="標楷體" w:eastAsia="標楷體" w:hAnsi="標楷體"/>
                                <w:sz w:val="20"/>
                              </w:rPr>
                            </w:pPr>
                            <w:r w:rsidRPr="00C40818">
                              <w:rPr>
                                <w:rFonts w:ascii="標楷體" w:eastAsia="標楷體" w:hAnsi="標楷體"/>
                                <w:sz w:val="20"/>
                              </w:rPr>
                              <w:t>57</w:t>
                            </w:r>
                          </w:p>
                        </w:tc>
                      </w:tr>
                    </w:tbl>
                    <w:p w14:paraId="04CD714A" w14:textId="3F0D0415" w:rsidR="00775FA7" w:rsidRPr="00185355" w:rsidRDefault="00775FA7" w:rsidP="00744CCA">
                      <w:pPr>
                        <w:widowControl/>
                        <w:spacing w:line="180" w:lineRule="exact"/>
                        <w:ind w:left="540" w:hangingChars="300" w:hanging="540"/>
                        <w:jc w:val="both"/>
                        <w:rPr>
                          <w:rFonts w:ascii="標楷體" w:eastAsia="標楷體" w:hAnsi="標楷體"/>
                          <w:sz w:val="18"/>
                          <w:szCs w:val="18"/>
                        </w:rPr>
                      </w:pPr>
                      <w:r w:rsidRPr="00185355">
                        <w:rPr>
                          <w:rFonts w:ascii="標楷體" w:eastAsia="標楷體" w:hAnsi="標楷體" w:hint="eastAsia"/>
                          <w:sz w:val="18"/>
                          <w:szCs w:val="18"/>
                        </w:rPr>
                        <w:t>註：1.本表僅統計</w:t>
                      </w:r>
                      <w:r>
                        <w:rPr>
                          <w:rFonts w:ascii="標楷體" w:eastAsia="標楷體" w:hAnsi="標楷體" w:hint="eastAsia"/>
                          <w:sz w:val="18"/>
                          <w:szCs w:val="18"/>
                        </w:rPr>
                        <w:t>內政部</w:t>
                      </w:r>
                      <w:r w:rsidRPr="00185355">
                        <w:rPr>
                          <w:rFonts w:ascii="標楷體" w:eastAsia="標楷體" w:hAnsi="標楷體" w:hint="eastAsia"/>
                          <w:sz w:val="18"/>
                          <w:szCs w:val="18"/>
                        </w:rPr>
                        <w:t>消防署辦理海域事故救援案件部分，海域範圍包含近海、外海（依海岸巡防法規定，海上救難及海洋災害救護屬海巡署之職掌，本表外海案件僅含部分由</w:t>
                      </w:r>
                      <w:r w:rsidR="002C0A8C">
                        <w:rPr>
                          <w:rFonts w:ascii="標楷體" w:eastAsia="標楷體" w:hAnsi="標楷體" w:hint="eastAsia"/>
                          <w:sz w:val="18"/>
                          <w:szCs w:val="18"/>
                        </w:rPr>
                        <w:t>內政部</w:t>
                      </w:r>
                      <w:r w:rsidR="002C0A8C" w:rsidRPr="00185355">
                        <w:rPr>
                          <w:rFonts w:ascii="標楷體" w:eastAsia="標楷體" w:hAnsi="標楷體" w:hint="eastAsia"/>
                          <w:sz w:val="18"/>
                          <w:szCs w:val="18"/>
                        </w:rPr>
                        <w:t>消防署</w:t>
                      </w:r>
                      <w:r w:rsidRPr="00185355">
                        <w:rPr>
                          <w:rFonts w:ascii="標楷體" w:eastAsia="標楷體" w:hAnsi="標楷體" w:hint="eastAsia"/>
                          <w:sz w:val="18"/>
                          <w:szCs w:val="18"/>
                        </w:rPr>
                        <w:t>辦理之救援案件）、臨海碼頭、漁港等。</w:t>
                      </w:r>
                    </w:p>
                    <w:p w14:paraId="587FE5D2" w14:textId="77777777" w:rsidR="00775FA7" w:rsidRDefault="00775FA7" w:rsidP="00744CCA">
                      <w:pPr>
                        <w:widowControl/>
                        <w:spacing w:line="180" w:lineRule="exact"/>
                        <w:ind w:leftChars="140" w:left="336"/>
                        <w:jc w:val="both"/>
                        <w:rPr>
                          <w:rFonts w:ascii="標楷體" w:eastAsia="標楷體" w:hAnsi="標楷體"/>
                          <w:sz w:val="18"/>
                          <w:szCs w:val="18"/>
                        </w:rPr>
                      </w:pPr>
                      <w:r w:rsidRPr="00185355">
                        <w:rPr>
                          <w:rFonts w:ascii="標楷體" w:eastAsia="標楷體" w:hAnsi="標楷體" w:hint="eastAsia"/>
                          <w:sz w:val="18"/>
                          <w:szCs w:val="18"/>
                        </w:rPr>
                        <w:t>2.「其他」包含翻船、交通事故、救人等原因。</w:t>
                      </w:r>
                    </w:p>
                    <w:p w14:paraId="3DA07D22" w14:textId="4D63192E" w:rsidR="00775FA7" w:rsidRPr="0079488F" w:rsidRDefault="00775FA7" w:rsidP="00744CCA">
                      <w:pPr>
                        <w:widowControl/>
                        <w:spacing w:line="180" w:lineRule="exact"/>
                        <w:ind w:leftChars="140" w:left="336"/>
                        <w:jc w:val="both"/>
                        <w:rPr>
                          <w:rFonts w:ascii="標楷體" w:eastAsia="標楷體" w:hAnsi="標楷體"/>
                          <w:sz w:val="18"/>
                          <w:szCs w:val="18"/>
                        </w:rPr>
                      </w:pPr>
                      <w:r w:rsidRPr="00185355">
                        <w:rPr>
                          <w:rFonts w:ascii="標楷體" w:eastAsia="標楷體" w:hAnsi="標楷體" w:hint="eastAsia"/>
                          <w:sz w:val="18"/>
                          <w:szCs w:val="18"/>
                        </w:rPr>
                        <w:t>3.資料來源：整理自</w:t>
                      </w:r>
                      <w:r w:rsidR="002C0A8C">
                        <w:rPr>
                          <w:rFonts w:ascii="標楷體" w:eastAsia="標楷體" w:hAnsi="標楷體" w:hint="eastAsia"/>
                          <w:sz w:val="18"/>
                          <w:szCs w:val="18"/>
                        </w:rPr>
                        <w:t>內政部</w:t>
                      </w:r>
                      <w:r w:rsidR="002C0A8C" w:rsidRPr="00185355">
                        <w:rPr>
                          <w:rFonts w:ascii="標楷體" w:eastAsia="標楷體" w:hAnsi="標楷體" w:hint="eastAsia"/>
                          <w:sz w:val="18"/>
                          <w:szCs w:val="18"/>
                        </w:rPr>
                        <w:t>消防署</w:t>
                      </w:r>
                      <w:r w:rsidRPr="00185355">
                        <w:rPr>
                          <w:rFonts w:ascii="標楷體" w:eastAsia="標楷體" w:hAnsi="標楷體" w:hint="eastAsia"/>
                          <w:sz w:val="18"/>
                          <w:szCs w:val="18"/>
                        </w:rPr>
                        <w:t>提供資料。</w:t>
                      </w:r>
                    </w:p>
                  </w:txbxContent>
                </v:textbox>
                <w10:wrap type="square" anchorx="margin"/>
              </v:shape>
            </w:pict>
          </mc:Fallback>
        </mc:AlternateContent>
      </w:r>
      <w:r w:rsidRPr="004B044D">
        <w:rPr>
          <w:rFonts w:ascii="標楷體" w:eastAsia="標楷體" w:hAnsi="標楷體" w:hint="eastAsia"/>
          <w:color w:val="000000" w:themeColor="text1"/>
        </w:rPr>
        <w:t>「結合縣市政府推動強化海域、海岸救生救難能量計畫（109至110年）」、「結合地方政府及民間團體加強維護海域遊憩活動安全工作計畫（111至114年）」，補助地方政府及民間團體完善海域遊憩活動場地等，截至</w:t>
      </w:r>
      <w:proofErr w:type="gramStart"/>
      <w:r w:rsidRPr="004B044D">
        <w:rPr>
          <w:rFonts w:ascii="標楷體" w:eastAsia="標楷體" w:hAnsi="標楷體" w:hint="eastAsia"/>
          <w:color w:val="000000" w:themeColor="text1"/>
        </w:rPr>
        <w:t>114</w:t>
      </w:r>
      <w:proofErr w:type="gramEnd"/>
      <w:r w:rsidRPr="004B044D">
        <w:rPr>
          <w:rFonts w:ascii="標楷體" w:eastAsia="標楷體" w:hAnsi="標楷體" w:hint="eastAsia"/>
          <w:color w:val="000000" w:themeColor="text1"/>
        </w:rPr>
        <w:t>年</w:t>
      </w:r>
      <w:r w:rsidR="00C61122" w:rsidRPr="004B044D">
        <w:rPr>
          <w:rFonts w:ascii="標楷體" w:eastAsia="標楷體" w:hAnsi="標楷體" w:hint="eastAsia"/>
          <w:color w:val="000000" w:themeColor="text1"/>
        </w:rPr>
        <w:t>度</w:t>
      </w:r>
      <w:r w:rsidRPr="004B044D">
        <w:rPr>
          <w:rFonts w:ascii="標楷體" w:eastAsia="標楷體" w:hAnsi="標楷體" w:hint="eastAsia"/>
          <w:color w:val="000000" w:themeColor="text1"/>
        </w:rPr>
        <w:t>止，累計支用1億1,382萬餘元，共補助地方政府134案及民間團體67案。經查，依據內政部消</w:t>
      </w:r>
      <w:proofErr w:type="gramStart"/>
      <w:r w:rsidRPr="004B044D">
        <w:rPr>
          <w:rFonts w:ascii="標楷體" w:eastAsia="標楷體" w:hAnsi="標楷體" w:hint="eastAsia"/>
          <w:color w:val="000000" w:themeColor="text1"/>
        </w:rPr>
        <w:t>防署</w:t>
      </w:r>
      <w:proofErr w:type="gramEnd"/>
      <w:r w:rsidRPr="004B044D">
        <w:rPr>
          <w:rFonts w:ascii="標楷體" w:eastAsia="標楷體" w:hAnsi="標楷體" w:hint="eastAsia"/>
          <w:color w:val="000000" w:themeColor="text1"/>
        </w:rPr>
        <w:t>水域事故消防救援統計（表</w:t>
      </w:r>
      <w:r w:rsidR="002C2A82" w:rsidRPr="004B044D">
        <w:rPr>
          <w:rFonts w:ascii="標楷體" w:eastAsia="標楷體" w:hAnsi="標楷體" w:hint="eastAsia"/>
          <w:color w:val="000000" w:themeColor="text1"/>
        </w:rPr>
        <w:t>4</w:t>
      </w:r>
      <w:r w:rsidRPr="004B044D">
        <w:rPr>
          <w:rFonts w:ascii="標楷體" w:eastAsia="標楷體" w:hAnsi="標楷體" w:hint="eastAsia"/>
          <w:color w:val="000000" w:themeColor="text1"/>
        </w:rPr>
        <w:t>），海域</w:t>
      </w:r>
      <w:r w:rsidR="00772579" w:rsidRPr="004B044D">
        <w:rPr>
          <w:rFonts w:ascii="標楷體" w:eastAsia="標楷體" w:hAnsi="標楷體" w:hint="eastAsia"/>
          <w:color w:val="000000" w:themeColor="text1"/>
        </w:rPr>
        <w:t>事故</w:t>
      </w:r>
      <w:r w:rsidRPr="004B044D">
        <w:rPr>
          <w:rFonts w:ascii="標楷體" w:eastAsia="標楷體" w:hAnsi="標楷體" w:hint="eastAsia"/>
          <w:color w:val="000000" w:themeColor="text1"/>
        </w:rPr>
        <w:t>溺水人數自</w:t>
      </w:r>
      <w:proofErr w:type="gramStart"/>
      <w:r w:rsidRPr="004B044D">
        <w:rPr>
          <w:rFonts w:ascii="標楷體" w:eastAsia="標楷體" w:hAnsi="標楷體" w:hint="eastAsia"/>
          <w:color w:val="000000" w:themeColor="text1"/>
        </w:rPr>
        <w:t>110</w:t>
      </w:r>
      <w:proofErr w:type="gramEnd"/>
      <w:r w:rsidRPr="004B044D">
        <w:rPr>
          <w:rFonts w:ascii="標楷體" w:eastAsia="標楷體" w:hAnsi="標楷體" w:hint="eastAsia"/>
          <w:color w:val="000000" w:themeColor="text1"/>
        </w:rPr>
        <w:t>年度之256人，上升至</w:t>
      </w:r>
      <w:proofErr w:type="gramStart"/>
      <w:r w:rsidRPr="004B044D">
        <w:rPr>
          <w:rFonts w:ascii="標楷體" w:eastAsia="標楷體" w:hAnsi="標楷體" w:hint="eastAsia"/>
          <w:color w:val="000000" w:themeColor="text1"/>
        </w:rPr>
        <w:t>114</w:t>
      </w:r>
      <w:proofErr w:type="gramEnd"/>
      <w:r w:rsidRPr="004B044D">
        <w:rPr>
          <w:rFonts w:ascii="標楷體" w:eastAsia="標楷體" w:hAnsi="標楷體" w:hint="eastAsia"/>
          <w:color w:val="000000" w:themeColor="text1"/>
        </w:rPr>
        <w:t>年度之319人（</w:t>
      </w:r>
      <w:r w:rsidR="00C61122" w:rsidRPr="004B044D">
        <w:rPr>
          <w:rFonts w:ascii="標楷體" w:eastAsia="標楷體" w:hAnsi="標楷體" w:hint="eastAsia"/>
          <w:color w:val="000000" w:themeColor="text1"/>
        </w:rPr>
        <w:t>增加</w:t>
      </w:r>
      <w:r w:rsidRPr="004B044D">
        <w:rPr>
          <w:rFonts w:ascii="標楷體" w:eastAsia="標楷體" w:hAnsi="標楷體" w:hint="eastAsia"/>
          <w:color w:val="000000" w:themeColor="text1"/>
        </w:rPr>
        <w:t>24.61％）。近</w:t>
      </w:r>
      <w:proofErr w:type="gramStart"/>
      <w:r w:rsidRPr="004B044D">
        <w:rPr>
          <w:rFonts w:ascii="標楷體" w:eastAsia="標楷體" w:hAnsi="標楷體" w:hint="eastAsia"/>
          <w:color w:val="000000" w:themeColor="text1"/>
        </w:rPr>
        <w:t>5</w:t>
      </w:r>
      <w:proofErr w:type="gramEnd"/>
      <w:r w:rsidRPr="004B044D">
        <w:rPr>
          <w:rFonts w:ascii="標楷體" w:eastAsia="標楷體" w:hAnsi="標楷體" w:hint="eastAsia"/>
          <w:color w:val="000000" w:themeColor="text1"/>
        </w:rPr>
        <w:t>年度（110至114年度）溺水人數共計1,326人，其中與海域遊憩活動相關者（戲水、潛水及垂釣）合計421人，占總人數31.75％，顯示遊憩活動為海域事故之重要發生原因。復查，海洋委員會整合景點設施、海域氣象、法令及活動申請等資訊，建置海域遊憩活動一站式服務資訊平</w:t>
      </w:r>
      <w:proofErr w:type="gramStart"/>
      <w:r w:rsidRPr="004B044D">
        <w:rPr>
          <w:rFonts w:ascii="標楷體" w:eastAsia="標楷體" w:hAnsi="標楷體" w:hint="eastAsia"/>
          <w:color w:val="000000" w:themeColor="text1"/>
        </w:rPr>
        <w:t>臺</w:t>
      </w:r>
      <w:proofErr w:type="gramEnd"/>
      <w:r w:rsidRPr="004B044D">
        <w:rPr>
          <w:rFonts w:ascii="標楷體" w:eastAsia="標楷體" w:hAnsi="標楷體" w:hint="eastAsia"/>
          <w:color w:val="000000" w:themeColor="text1"/>
        </w:rPr>
        <w:t>及</w:t>
      </w:r>
      <w:proofErr w:type="spellStart"/>
      <w:r w:rsidRPr="004B044D">
        <w:rPr>
          <w:rFonts w:ascii="標楷體" w:eastAsia="標楷體" w:hAnsi="標楷體" w:hint="eastAsia"/>
          <w:color w:val="000000" w:themeColor="text1"/>
        </w:rPr>
        <w:t>GoOcean</w:t>
      </w:r>
      <w:proofErr w:type="spellEnd"/>
      <w:r w:rsidRPr="004B044D">
        <w:rPr>
          <w:rFonts w:ascii="標楷體" w:eastAsia="標楷體" w:hAnsi="標楷體" w:hint="eastAsia"/>
          <w:color w:val="000000" w:themeColor="text1"/>
        </w:rPr>
        <w:t>海洋遊憩風險資訊系統（下稱海</w:t>
      </w:r>
      <w:r w:rsidR="00AC01B3" w:rsidRPr="004B044D">
        <w:rPr>
          <w:rFonts w:ascii="標楷體" w:eastAsia="標楷體" w:hAnsi="標楷體" w:hint="eastAsia"/>
          <w:color w:val="000000" w:themeColor="text1"/>
        </w:rPr>
        <w:t>洋</w:t>
      </w:r>
      <w:r w:rsidRPr="004B044D">
        <w:rPr>
          <w:rFonts w:ascii="標楷體" w:eastAsia="標楷體" w:hAnsi="標楷體" w:hint="eastAsia"/>
          <w:color w:val="000000" w:themeColor="text1"/>
        </w:rPr>
        <w:t>遊憩</w:t>
      </w:r>
      <w:r w:rsidR="00D07459" w:rsidRPr="004B044D">
        <w:rPr>
          <w:rFonts w:ascii="標楷體" w:eastAsia="標楷體" w:hAnsi="標楷體" w:hint="eastAsia"/>
          <w:color w:val="000000" w:themeColor="text1"/>
        </w:rPr>
        <w:t>資訊</w:t>
      </w:r>
      <w:r w:rsidRPr="004B044D">
        <w:rPr>
          <w:rFonts w:ascii="標楷體" w:eastAsia="標楷體" w:hAnsi="標楷體" w:hint="eastAsia"/>
          <w:color w:val="000000" w:themeColor="text1"/>
        </w:rPr>
        <w:t>系統），提供民眾從事海域遊憩活動及海岸管理參考判斷。經本部運用DBSCAN（Density-based spatial clustering of applications with noise）</w:t>
      </w:r>
      <w:proofErr w:type="gramStart"/>
      <w:r w:rsidRPr="004B044D">
        <w:rPr>
          <w:rFonts w:ascii="標楷體" w:eastAsia="標楷體" w:hAnsi="標楷體" w:hint="eastAsia"/>
          <w:color w:val="000000" w:themeColor="text1"/>
        </w:rPr>
        <w:t>聚類演算法</w:t>
      </w:r>
      <w:proofErr w:type="gramEnd"/>
      <w:r w:rsidRPr="004B044D">
        <w:rPr>
          <w:rFonts w:ascii="標楷體" w:eastAsia="標楷體" w:hAnsi="標楷體" w:hint="eastAsia"/>
          <w:color w:val="000000" w:themeColor="text1"/>
        </w:rPr>
        <w:t>，將內政部消防署110至114年度溺水事故資料彙整為100個事故熱點，各熱點內事故數量介於3至116件不等，其中潛在熱點（事故3至5件）48個、中度熱點（事故6至10件）34個、高度熱點【事故11件（含）以上】18個；惟與海</w:t>
      </w:r>
      <w:r w:rsidR="00AC01B3" w:rsidRPr="004B044D">
        <w:rPr>
          <w:rFonts w:ascii="標楷體" w:eastAsia="標楷體" w:hAnsi="標楷體" w:hint="eastAsia"/>
          <w:color w:val="000000" w:themeColor="text1"/>
        </w:rPr>
        <w:t>洋</w:t>
      </w:r>
      <w:r w:rsidRPr="004B044D">
        <w:rPr>
          <w:rFonts w:ascii="標楷體" w:eastAsia="標楷體" w:hAnsi="標楷體" w:hint="eastAsia"/>
          <w:color w:val="000000" w:themeColor="text1"/>
        </w:rPr>
        <w:t>遊憩</w:t>
      </w:r>
      <w:r w:rsidR="00D07459" w:rsidRPr="004B044D">
        <w:rPr>
          <w:rFonts w:ascii="標楷體" w:eastAsia="標楷體" w:hAnsi="標楷體" w:hint="eastAsia"/>
          <w:color w:val="000000" w:themeColor="text1"/>
        </w:rPr>
        <w:t>資訊</w:t>
      </w:r>
      <w:r w:rsidRPr="004B044D">
        <w:rPr>
          <w:rFonts w:ascii="標楷體" w:eastAsia="標楷體" w:hAnsi="標楷體" w:hint="eastAsia"/>
          <w:color w:val="000000" w:themeColor="text1"/>
        </w:rPr>
        <w:t>系統盤點並揭露之安全救生設備</w:t>
      </w:r>
      <w:r w:rsidR="00A70364" w:rsidRPr="004B044D">
        <w:rPr>
          <w:rFonts w:ascii="標楷體" w:eastAsia="標楷體" w:hAnsi="標楷體" w:hint="eastAsia"/>
          <w:color w:val="000000" w:themeColor="text1"/>
        </w:rPr>
        <w:t>（</w:t>
      </w:r>
      <w:r w:rsidRPr="004B044D">
        <w:rPr>
          <w:rFonts w:ascii="標楷體" w:eastAsia="標楷體" w:hAnsi="標楷體" w:hint="eastAsia"/>
          <w:color w:val="000000" w:themeColor="text1"/>
        </w:rPr>
        <w:t>含救生衣及救生圈等</w:t>
      </w:r>
      <w:r w:rsidR="00A70364" w:rsidRPr="004B044D">
        <w:rPr>
          <w:rFonts w:ascii="標楷體" w:eastAsia="標楷體" w:hAnsi="標楷體" w:hint="eastAsia"/>
          <w:color w:val="000000" w:themeColor="text1"/>
        </w:rPr>
        <w:t>）</w:t>
      </w:r>
      <w:r w:rsidRPr="004B044D">
        <w:rPr>
          <w:rFonts w:ascii="標楷體" w:eastAsia="標楷體" w:hAnsi="標楷體" w:hint="eastAsia"/>
          <w:color w:val="000000" w:themeColor="text1"/>
        </w:rPr>
        <w:t>設置地點資訊比對，有逾</w:t>
      </w:r>
      <w:proofErr w:type="gramStart"/>
      <w:r w:rsidRPr="004B044D">
        <w:rPr>
          <w:rFonts w:ascii="標楷體" w:eastAsia="標楷體" w:hAnsi="標楷體" w:hint="eastAsia"/>
          <w:color w:val="000000" w:themeColor="text1"/>
        </w:rPr>
        <w:t>5成</w:t>
      </w:r>
      <w:proofErr w:type="gramEnd"/>
      <w:r w:rsidRPr="004B044D">
        <w:rPr>
          <w:rFonts w:ascii="標楷體" w:eastAsia="標楷體" w:hAnsi="標楷體" w:hint="eastAsia"/>
          <w:color w:val="000000" w:themeColor="text1"/>
        </w:rPr>
        <w:t>之熱點（58個，其中潛在熱點36個、中度熱點18個、高度熱點4個）在500公尺範圍內無相關安全救生設備資訊。</w:t>
      </w:r>
      <w:proofErr w:type="gramStart"/>
      <w:r w:rsidR="00772579" w:rsidRPr="004B044D">
        <w:rPr>
          <w:rFonts w:ascii="標楷體" w:eastAsia="標楷體" w:hAnsi="標楷體" w:hint="eastAsia"/>
          <w:color w:val="000000" w:themeColor="text1"/>
        </w:rPr>
        <w:t>鑑</w:t>
      </w:r>
      <w:proofErr w:type="gramEnd"/>
      <w:r w:rsidR="00772579" w:rsidRPr="004B044D">
        <w:rPr>
          <w:rFonts w:ascii="標楷體" w:eastAsia="標楷體" w:hAnsi="標楷體" w:hint="eastAsia"/>
          <w:color w:val="000000" w:themeColor="text1"/>
        </w:rPr>
        <w:t>於</w:t>
      </w:r>
      <w:r w:rsidRPr="004B044D">
        <w:rPr>
          <w:rFonts w:ascii="標楷體" w:eastAsia="標楷體" w:hAnsi="標楷體" w:hint="eastAsia"/>
          <w:color w:val="000000" w:themeColor="text1"/>
        </w:rPr>
        <w:t>海洋委員會為強化海域遊憩安全管理措施，</w:t>
      </w:r>
      <w:r w:rsidR="00772579" w:rsidRPr="004B044D">
        <w:rPr>
          <w:rFonts w:ascii="標楷體" w:eastAsia="標楷體" w:hAnsi="標楷體" w:hint="eastAsia"/>
          <w:color w:val="000000" w:themeColor="text1"/>
        </w:rPr>
        <w:t>已</w:t>
      </w:r>
      <w:r w:rsidRPr="004B044D">
        <w:rPr>
          <w:rFonts w:ascii="標楷體" w:eastAsia="標楷體" w:hAnsi="標楷體" w:hint="eastAsia"/>
          <w:color w:val="000000" w:themeColor="text1"/>
        </w:rPr>
        <w:t>補助</w:t>
      </w:r>
      <w:proofErr w:type="gramStart"/>
      <w:r w:rsidRPr="004B044D">
        <w:rPr>
          <w:rFonts w:ascii="標楷體" w:eastAsia="標楷體" w:hAnsi="標楷體" w:hint="eastAsia"/>
          <w:color w:val="000000" w:themeColor="text1"/>
        </w:rPr>
        <w:t>臺</w:t>
      </w:r>
      <w:proofErr w:type="gramEnd"/>
      <w:r w:rsidRPr="004B044D">
        <w:rPr>
          <w:rFonts w:ascii="標楷體" w:eastAsia="標楷體" w:hAnsi="標楷體" w:hint="eastAsia"/>
          <w:color w:val="000000" w:themeColor="text1"/>
        </w:rPr>
        <w:t>南市政府於黃金海岸建置智慧海灘示範場域，導入AI學習、通訊傳輸與遠端監控技術，即時掌握海域環境及人流異常，對提升海域安全監測及預警能力已具初步成效。</w:t>
      </w:r>
      <w:r w:rsidR="00C61122" w:rsidRPr="004B044D">
        <w:rPr>
          <w:rFonts w:ascii="標楷體" w:eastAsia="標楷體" w:hAnsi="標楷體" w:hint="eastAsia"/>
          <w:color w:val="000000" w:themeColor="text1"/>
        </w:rPr>
        <w:t>海洋委員</w:t>
      </w:r>
      <w:r w:rsidRPr="004B044D">
        <w:rPr>
          <w:rFonts w:ascii="標楷體" w:eastAsia="標楷體" w:hAnsi="標楷體" w:hint="eastAsia"/>
          <w:color w:val="000000" w:themeColor="text1"/>
        </w:rPr>
        <w:t>會並規劃透過「海域遊憩安全暨親海無礙躍升計畫（115至118年度）」，持續協助地方政府建置科技管理機制。</w:t>
      </w:r>
      <w:r w:rsidR="00772579" w:rsidRPr="004B044D">
        <w:rPr>
          <w:rFonts w:ascii="標楷體" w:eastAsia="標楷體" w:hAnsi="標楷體" w:hint="eastAsia"/>
          <w:color w:val="000000" w:themeColor="text1"/>
        </w:rPr>
        <w:t>為維護</w:t>
      </w:r>
      <w:r w:rsidR="00B66A79" w:rsidRPr="004B044D">
        <w:rPr>
          <w:rFonts w:ascii="標楷體" w:eastAsia="標楷體" w:hAnsi="標楷體" w:hint="eastAsia"/>
          <w:color w:val="000000" w:themeColor="text1"/>
        </w:rPr>
        <w:t>海</w:t>
      </w:r>
      <w:r w:rsidR="00772579" w:rsidRPr="004B044D">
        <w:rPr>
          <w:rFonts w:ascii="標楷體" w:eastAsia="標楷體" w:hAnsi="標楷體" w:hint="eastAsia"/>
          <w:color w:val="000000" w:themeColor="text1"/>
        </w:rPr>
        <w:t>域安全，</w:t>
      </w:r>
      <w:r w:rsidRPr="004B044D">
        <w:rPr>
          <w:rFonts w:ascii="標楷體" w:eastAsia="標楷體" w:hAnsi="標楷體" w:hint="eastAsia"/>
          <w:color w:val="000000" w:themeColor="text1"/>
        </w:rPr>
        <w:t>經函請行政院督導海洋委員會督促地方政府就溺水事故熱點採取適切改善作為，</w:t>
      </w:r>
      <w:proofErr w:type="gramStart"/>
      <w:r w:rsidRPr="004B044D">
        <w:rPr>
          <w:rFonts w:ascii="標楷體" w:eastAsia="標楷體" w:hAnsi="標楷體" w:hint="eastAsia"/>
          <w:color w:val="000000" w:themeColor="text1"/>
        </w:rPr>
        <w:t>研</w:t>
      </w:r>
      <w:proofErr w:type="gramEnd"/>
      <w:r w:rsidRPr="004B044D">
        <w:rPr>
          <w:rFonts w:ascii="標楷體" w:eastAsia="標楷體" w:hAnsi="標楷體" w:hint="eastAsia"/>
          <w:color w:val="000000" w:themeColor="text1"/>
        </w:rPr>
        <w:t>議優先於中高風險海域遊憩區域輔導地方政府導入智慧監控設備與即時風險偵測機制，並強化救生設備配置完整性，降低事故發生風險。據復：</w:t>
      </w:r>
      <w:r w:rsidR="00877C2F" w:rsidRPr="004B044D">
        <w:rPr>
          <w:rFonts w:ascii="標楷體" w:eastAsia="標楷體" w:hAnsi="標楷體" w:hint="eastAsia"/>
          <w:color w:val="000000" w:themeColor="text1"/>
        </w:rPr>
        <w:t>海洋委員會經評估各地方政府建立事故救援通報機制情形，考量海域遊憩及意外</w:t>
      </w:r>
      <w:proofErr w:type="gramStart"/>
      <w:r w:rsidR="00877C2F" w:rsidRPr="004B044D">
        <w:rPr>
          <w:rFonts w:ascii="標楷體" w:eastAsia="標楷體" w:hAnsi="標楷體" w:hint="eastAsia"/>
          <w:color w:val="000000" w:themeColor="text1"/>
        </w:rPr>
        <w:t>事故熱區</w:t>
      </w:r>
      <w:proofErr w:type="gramEnd"/>
      <w:r w:rsidR="00877C2F" w:rsidRPr="004B044D">
        <w:rPr>
          <w:rFonts w:ascii="標楷體" w:eastAsia="標楷體" w:hAnsi="標楷體" w:hint="eastAsia"/>
          <w:color w:val="000000" w:themeColor="text1"/>
        </w:rPr>
        <w:t>，</w:t>
      </w:r>
      <w:proofErr w:type="gramStart"/>
      <w:r w:rsidR="00877C2F" w:rsidRPr="004B044D">
        <w:rPr>
          <w:rFonts w:ascii="標楷體" w:eastAsia="標楷體" w:hAnsi="標楷體" w:hint="eastAsia"/>
          <w:color w:val="000000" w:themeColor="text1"/>
        </w:rPr>
        <w:t>115</w:t>
      </w:r>
      <w:proofErr w:type="gramEnd"/>
      <w:r w:rsidR="00877C2F" w:rsidRPr="004B044D">
        <w:rPr>
          <w:rFonts w:ascii="標楷體" w:eastAsia="標楷體" w:hAnsi="標楷體" w:hint="eastAsia"/>
          <w:color w:val="000000" w:themeColor="text1"/>
        </w:rPr>
        <w:t>年度已擇選基隆大武</w:t>
      </w:r>
      <w:proofErr w:type="gramStart"/>
      <w:r w:rsidR="00877C2F" w:rsidRPr="004B044D">
        <w:rPr>
          <w:rFonts w:ascii="標楷體" w:eastAsia="標楷體" w:hAnsi="標楷體" w:hint="eastAsia"/>
          <w:color w:val="000000" w:themeColor="text1"/>
        </w:rPr>
        <w:t>崙</w:t>
      </w:r>
      <w:proofErr w:type="gramEnd"/>
      <w:r w:rsidR="00877C2F" w:rsidRPr="004B044D">
        <w:rPr>
          <w:rFonts w:ascii="標楷體" w:eastAsia="標楷體" w:hAnsi="標楷體" w:hint="eastAsia"/>
          <w:color w:val="000000" w:themeColor="text1"/>
        </w:rPr>
        <w:t>海灘、</w:t>
      </w:r>
      <w:proofErr w:type="gramStart"/>
      <w:r w:rsidR="00877C2F" w:rsidRPr="004B044D">
        <w:rPr>
          <w:rFonts w:ascii="標楷體" w:eastAsia="標楷體" w:hAnsi="標楷體" w:hint="eastAsia"/>
          <w:color w:val="000000" w:themeColor="text1"/>
        </w:rPr>
        <w:t>臺</w:t>
      </w:r>
      <w:proofErr w:type="gramEnd"/>
      <w:r w:rsidR="00877C2F" w:rsidRPr="004B044D">
        <w:rPr>
          <w:rFonts w:ascii="標楷體" w:eastAsia="標楷體" w:hAnsi="標楷體" w:hint="eastAsia"/>
          <w:color w:val="000000" w:themeColor="text1"/>
        </w:rPr>
        <w:t>中大安濱海樂園、高雄旗津海域及</w:t>
      </w:r>
      <w:proofErr w:type="gramStart"/>
      <w:r w:rsidR="00877C2F" w:rsidRPr="004B044D">
        <w:rPr>
          <w:rFonts w:ascii="標楷體" w:eastAsia="標楷體" w:hAnsi="標楷體" w:hint="eastAsia"/>
          <w:color w:val="000000" w:themeColor="text1"/>
        </w:rPr>
        <w:t>臺</w:t>
      </w:r>
      <w:proofErr w:type="gramEnd"/>
      <w:r w:rsidR="00877C2F" w:rsidRPr="004B044D">
        <w:rPr>
          <w:rFonts w:ascii="標楷體" w:eastAsia="標楷體" w:hAnsi="標楷體" w:hint="eastAsia"/>
          <w:color w:val="000000" w:themeColor="text1"/>
        </w:rPr>
        <w:t>東杉原灣海水浴場等4處建置智慧海灘示範區</w:t>
      </w:r>
      <w:r w:rsidR="000340AD" w:rsidRPr="004B044D">
        <w:rPr>
          <w:rFonts w:ascii="標楷體" w:eastAsia="標楷體" w:hAnsi="標楷體" w:hint="eastAsia"/>
          <w:color w:val="000000" w:themeColor="text1"/>
        </w:rPr>
        <w:t>，</w:t>
      </w:r>
      <w:r w:rsidR="00877C2F" w:rsidRPr="004B044D">
        <w:rPr>
          <w:rFonts w:ascii="標楷體" w:eastAsia="標楷體" w:hAnsi="標楷體" w:hint="eastAsia"/>
          <w:color w:val="000000" w:themeColor="text1"/>
        </w:rPr>
        <w:t>並將每年度調查各地方政府針對海域遊憩安全之作為與</w:t>
      </w:r>
      <w:proofErr w:type="gramStart"/>
      <w:r w:rsidR="00877C2F" w:rsidRPr="004B044D">
        <w:rPr>
          <w:rFonts w:ascii="標楷體" w:eastAsia="標楷體" w:hAnsi="標楷體" w:hint="eastAsia"/>
          <w:color w:val="000000" w:themeColor="text1"/>
        </w:rPr>
        <w:t>科技輔勤意願</w:t>
      </w:r>
      <w:proofErr w:type="gramEnd"/>
      <w:r w:rsidR="00877C2F" w:rsidRPr="004B044D">
        <w:rPr>
          <w:rFonts w:ascii="標楷體" w:eastAsia="標楷體" w:hAnsi="標楷體" w:hint="eastAsia"/>
          <w:color w:val="000000" w:themeColor="text1"/>
        </w:rPr>
        <w:t>，以</w:t>
      </w:r>
      <w:r w:rsidR="000340AD" w:rsidRPr="004B044D">
        <w:rPr>
          <w:rFonts w:ascii="標楷體" w:eastAsia="標楷體" w:hAnsi="標楷體" w:hint="eastAsia"/>
          <w:color w:val="000000" w:themeColor="text1"/>
        </w:rPr>
        <w:t>持續</w:t>
      </w:r>
      <w:r w:rsidR="00877C2F" w:rsidRPr="004B044D">
        <w:rPr>
          <w:rFonts w:ascii="標楷體" w:eastAsia="標楷體" w:hAnsi="標楷體" w:hint="eastAsia"/>
          <w:color w:val="000000" w:themeColor="text1"/>
        </w:rPr>
        <w:t>強化我國海域遊憩熱點安全管理，落實實體建置智慧海灘政策效益。</w:t>
      </w:r>
    </w:p>
    <w:p w14:paraId="2CBAAE0B" w14:textId="4ED73728" w:rsidR="00775FA7" w:rsidRPr="004B044D" w:rsidRDefault="00775FA7" w:rsidP="00797DA2">
      <w:pPr>
        <w:overflowPunct w:val="0"/>
        <w:spacing w:line="440" w:lineRule="exact"/>
        <w:ind w:firstLineChars="450" w:firstLine="1081"/>
        <w:jc w:val="both"/>
        <w:rPr>
          <w:rFonts w:ascii="標楷體" w:eastAsia="標楷體" w:hAnsi="標楷體"/>
          <w:color w:val="000000" w:themeColor="text1"/>
          <w:highlight w:val="yellow"/>
        </w:rPr>
      </w:pPr>
      <w:r w:rsidRPr="004B044D">
        <w:rPr>
          <w:rFonts w:ascii="標楷體" w:eastAsia="標楷體" w:hAnsi="標楷體" w:hint="eastAsia"/>
          <w:b/>
          <w:bCs/>
          <w:color w:val="000000" w:themeColor="text1"/>
        </w:rPr>
        <w:lastRenderedPageBreak/>
        <w:t xml:space="preserve">2.　</w:t>
      </w:r>
      <w:bookmarkStart w:id="8" w:name="_Hlk230782544"/>
      <w:r w:rsidRPr="004B044D">
        <w:rPr>
          <w:rFonts w:ascii="標楷體" w:eastAsia="標楷體" w:hAnsi="標楷體" w:hint="eastAsia"/>
          <w:b/>
          <w:bCs/>
          <w:color w:val="000000" w:themeColor="text1"/>
        </w:rPr>
        <w:t>部分海洋保護區已開放遊憩活動，惟尚乏完善管理機制及人流統計，影響保護區生態保育成效及遊憩安全</w:t>
      </w:r>
      <w:bookmarkEnd w:id="8"/>
      <w:r w:rsidRPr="004B044D">
        <w:rPr>
          <w:rFonts w:ascii="標楷體" w:eastAsia="標楷體" w:hAnsi="標楷體" w:hint="eastAsia"/>
          <w:b/>
          <w:bCs/>
          <w:color w:val="000000" w:themeColor="text1"/>
        </w:rPr>
        <w:t>，允宜逐步完善管理規範及環境承載評估，以兼顧海洋保育與環境</w:t>
      </w:r>
      <w:r w:rsidR="00D07459" w:rsidRPr="004B044D">
        <w:rPr>
          <w:rFonts w:ascii="標楷體" w:eastAsia="標楷體" w:hAnsi="標楷體" w:hint="eastAsia"/>
          <w:b/>
          <w:bCs/>
          <w:color w:val="000000" w:themeColor="text1"/>
        </w:rPr>
        <w:t>資源</w:t>
      </w:r>
      <w:r w:rsidRPr="004B044D">
        <w:rPr>
          <w:rFonts w:ascii="標楷體" w:eastAsia="標楷體" w:hAnsi="標楷體" w:hint="eastAsia"/>
          <w:b/>
          <w:bCs/>
          <w:color w:val="000000" w:themeColor="text1"/>
        </w:rPr>
        <w:t>利用需求：</w:t>
      </w:r>
      <w:r w:rsidRPr="004B044D">
        <w:rPr>
          <w:rFonts w:ascii="標楷體" w:eastAsia="標楷體" w:hAnsi="標楷體" w:hint="eastAsia"/>
          <w:color w:val="000000" w:themeColor="text1"/>
        </w:rPr>
        <w:t>政府為維護海洋生態資源及生物多樣性，已劃設71處海洋保護區，各類保護區除肩負生態保育功能外，部分亦配合國家推動向海致敬政策，開放水域遊憩活動，以兼顧環境教育、觀光發展與資源利用需求。經查全</w:t>
      </w:r>
      <w:proofErr w:type="gramStart"/>
      <w:r w:rsidRPr="004B044D">
        <w:rPr>
          <w:rFonts w:ascii="標楷體" w:eastAsia="標楷體" w:hAnsi="標楷體" w:hint="eastAsia"/>
          <w:color w:val="000000" w:themeColor="text1"/>
        </w:rPr>
        <w:t>臺</w:t>
      </w:r>
      <w:proofErr w:type="gramEnd"/>
      <w:r w:rsidRPr="004B044D">
        <w:rPr>
          <w:rFonts w:ascii="標楷體" w:eastAsia="標楷體" w:hAnsi="標楷體" w:hint="eastAsia"/>
          <w:color w:val="000000" w:themeColor="text1"/>
        </w:rPr>
        <w:t>71處海洋保護區中，計有38處（53.52％）開放遊憩活動，據各海洋保護區管理單位提供資料，其中3處已針對遊憩活動訂定相關規定並建立完善管制措施，</w:t>
      </w:r>
      <w:proofErr w:type="gramStart"/>
      <w:r w:rsidRPr="004B044D">
        <w:rPr>
          <w:rFonts w:ascii="標楷體" w:eastAsia="標楷體" w:hAnsi="標楷體" w:hint="eastAsia"/>
          <w:color w:val="000000" w:themeColor="text1"/>
        </w:rPr>
        <w:t>舉如基隆市</w:t>
      </w:r>
      <w:proofErr w:type="gramEnd"/>
      <w:r w:rsidRPr="004B044D">
        <w:rPr>
          <w:rFonts w:ascii="標楷體" w:eastAsia="標楷體" w:hAnsi="標楷體" w:hint="eastAsia"/>
          <w:color w:val="000000" w:themeColor="text1"/>
        </w:rPr>
        <w:t>望海</w:t>
      </w:r>
      <w:proofErr w:type="gramStart"/>
      <w:r w:rsidRPr="004B044D">
        <w:rPr>
          <w:rFonts w:ascii="標楷體" w:eastAsia="標楷體" w:hAnsi="標楷體" w:hint="eastAsia"/>
          <w:color w:val="000000" w:themeColor="text1"/>
        </w:rPr>
        <w:t>巷潮境海灣</w:t>
      </w:r>
      <w:proofErr w:type="gramEnd"/>
      <w:r w:rsidRPr="004B044D">
        <w:rPr>
          <w:rFonts w:ascii="標楷體" w:eastAsia="標楷體" w:hAnsi="標楷體" w:hint="eastAsia"/>
          <w:color w:val="000000" w:themeColor="text1"/>
        </w:rPr>
        <w:t>水產動植物繁殖保育區，經海洋委員會於</w:t>
      </w:r>
      <w:proofErr w:type="gramStart"/>
      <w:r w:rsidRPr="004B044D">
        <w:rPr>
          <w:rFonts w:ascii="標楷體" w:eastAsia="標楷體" w:hAnsi="標楷體"/>
          <w:color w:val="000000" w:themeColor="text1"/>
        </w:rPr>
        <w:t>112</w:t>
      </w:r>
      <w:proofErr w:type="gramEnd"/>
      <w:r w:rsidRPr="004B044D">
        <w:rPr>
          <w:rFonts w:ascii="標楷體" w:eastAsia="標楷體" w:hAnsi="標楷體" w:hint="eastAsia"/>
          <w:color w:val="000000" w:themeColor="text1"/>
        </w:rPr>
        <w:t>年度補助辦理基隆海洋遊憩管理及產業發展整合計畫，運用科技監控系統，於周邊劃設電子圍籬，</w:t>
      </w:r>
      <w:r w:rsidR="00B80E03" w:rsidRPr="004B044D">
        <w:rPr>
          <w:rFonts w:ascii="標楷體" w:eastAsia="標楷體" w:hAnsi="標楷體" w:hint="eastAsia"/>
          <w:color w:val="000000" w:themeColor="text1"/>
        </w:rPr>
        <w:t>即</w:t>
      </w:r>
      <w:r w:rsidRPr="004B044D">
        <w:rPr>
          <w:rFonts w:ascii="標楷體" w:eastAsia="標楷體" w:hAnsi="標楷體" w:hint="eastAsia"/>
          <w:color w:val="000000" w:themeColor="text1"/>
        </w:rPr>
        <w:t>時監測保護區違規情事，即時通報有關單位等。</w:t>
      </w:r>
      <w:proofErr w:type="gramStart"/>
      <w:r w:rsidRPr="004B044D">
        <w:rPr>
          <w:rFonts w:ascii="標楷體" w:eastAsia="標楷體" w:hAnsi="標楷體" w:hint="eastAsia"/>
          <w:color w:val="000000" w:themeColor="text1"/>
        </w:rPr>
        <w:t>惟</w:t>
      </w:r>
      <w:proofErr w:type="gramEnd"/>
      <w:r w:rsidRPr="004B044D">
        <w:rPr>
          <w:rFonts w:ascii="標楷體" w:eastAsia="標楷體" w:hAnsi="標楷體" w:hint="eastAsia"/>
          <w:color w:val="000000" w:themeColor="text1"/>
        </w:rPr>
        <w:t>部分海洋保護區之管理仍有不足，包括管理措施未</w:t>
      </w:r>
      <w:proofErr w:type="gramStart"/>
      <w:r w:rsidRPr="004B044D">
        <w:rPr>
          <w:rFonts w:ascii="標楷體" w:eastAsia="標楷體" w:hAnsi="標楷體" w:hint="eastAsia"/>
          <w:color w:val="000000" w:themeColor="text1"/>
        </w:rPr>
        <w:t>臻</w:t>
      </w:r>
      <w:proofErr w:type="gramEnd"/>
      <w:r w:rsidRPr="004B044D">
        <w:rPr>
          <w:rFonts w:ascii="標楷體" w:eastAsia="標楷體" w:hAnsi="標楷體" w:hint="eastAsia"/>
          <w:color w:val="000000" w:themeColor="text1"/>
        </w:rPr>
        <w:t>細緻者4處、管制面向未</w:t>
      </w:r>
      <w:proofErr w:type="gramStart"/>
      <w:r w:rsidRPr="004B044D">
        <w:rPr>
          <w:rFonts w:ascii="標楷體" w:eastAsia="標楷體" w:hAnsi="標楷體" w:hint="eastAsia"/>
          <w:color w:val="000000" w:themeColor="text1"/>
        </w:rPr>
        <w:t>臻</w:t>
      </w:r>
      <w:proofErr w:type="gramEnd"/>
      <w:r w:rsidRPr="004B044D">
        <w:rPr>
          <w:rFonts w:ascii="標楷體" w:eastAsia="標楷體" w:hAnsi="標楷體" w:hint="eastAsia"/>
          <w:color w:val="000000" w:themeColor="text1"/>
        </w:rPr>
        <w:t>周全者5處</w:t>
      </w:r>
      <w:r w:rsidR="000340AD" w:rsidRPr="004B044D">
        <w:rPr>
          <w:rFonts w:ascii="標楷體" w:eastAsia="標楷體" w:hAnsi="標楷體" w:hint="eastAsia"/>
          <w:color w:val="000000" w:themeColor="text1"/>
        </w:rPr>
        <w:t>、</w:t>
      </w:r>
      <w:r w:rsidRPr="004B044D">
        <w:rPr>
          <w:rFonts w:ascii="標楷體" w:eastAsia="標楷體" w:hAnsi="標楷體" w:hint="eastAsia"/>
          <w:color w:val="000000" w:themeColor="text1"/>
        </w:rPr>
        <w:t>未建立具體管理措施者26處，整體管理強度差異甚大；</w:t>
      </w:r>
      <w:r w:rsidR="000340AD" w:rsidRPr="004B044D">
        <w:rPr>
          <w:rFonts w:ascii="標楷體" w:eastAsia="標楷體" w:hAnsi="標楷體" w:hint="eastAsia"/>
          <w:color w:val="000000" w:themeColor="text1"/>
        </w:rPr>
        <w:t>復</w:t>
      </w:r>
      <w:r w:rsidRPr="004B044D">
        <w:rPr>
          <w:rFonts w:ascii="標楷體" w:eastAsia="標楷體" w:hAnsi="標楷體" w:hint="eastAsia"/>
          <w:color w:val="000000" w:themeColor="text1"/>
        </w:rPr>
        <w:t>有27處保護區未統計遊憩</w:t>
      </w:r>
      <w:proofErr w:type="gramStart"/>
      <w:r w:rsidRPr="004B044D">
        <w:rPr>
          <w:rFonts w:ascii="標楷體" w:eastAsia="標楷體" w:hAnsi="標楷體" w:hint="eastAsia"/>
          <w:color w:val="000000" w:themeColor="text1"/>
        </w:rPr>
        <w:t>人次，</w:t>
      </w:r>
      <w:proofErr w:type="gramEnd"/>
      <w:r w:rsidRPr="004B044D">
        <w:rPr>
          <w:rFonts w:ascii="標楷體" w:eastAsia="標楷體" w:hAnsi="標楷體" w:hint="eastAsia"/>
          <w:color w:val="000000" w:themeColor="text1"/>
        </w:rPr>
        <w:t>恐難掌握實際開放遊憩活動環境所須承載壓力與空間分布，不利確保海洋保護區生態保育成效及遊憩安全。經函請行政院</w:t>
      </w:r>
      <w:bookmarkStart w:id="9" w:name="_Hlk230782863"/>
      <w:r w:rsidRPr="004B044D">
        <w:rPr>
          <w:rFonts w:ascii="標楷體" w:eastAsia="標楷體" w:hAnsi="標楷體" w:hint="eastAsia"/>
          <w:color w:val="000000" w:themeColor="text1"/>
        </w:rPr>
        <w:t>督促權責機關持續輔導海洋保護區管理單位，參酌基隆市望海</w:t>
      </w:r>
      <w:proofErr w:type="gramStart"/>
      <w:r w:rsidRPr="004B044D">
        <w:rPr>
          <w:rFonts w:ascii="標楷體" w:eastAsia="標楷體" w:hAnsi="標楷體" w:hint="eastAsia"/>
          <w:color w:val="000000" w:themeColor="text1"/>
        </w:rPr>
        <w:t>巷潮境海灣</w:t>
      </w:r>
      <w:proofErr w:type="gramEnd"/>
      <w:r w:rsidRPr="004B044D">
        <w:rPr>
          <w:rFonts w:ascii="標楷體" w:eastAsia="標楷體" w:hAnsi="標楷體" w:hint="eastAsia"/>
          <w:color w:val="000000" w:themeColor="text1"/>
        </w:rPr>
        <w:t>水產動植物繁殖保育區之優良作法</w:t>
      </w:r>
      <w:r w:rsidR="004F5A7F" w:rsidRPr="00E37958">
        <w:rPr>
          <w:rFonts w:ascii="標楷體" w:eastAsia="標楷體" w:hAnsi="標楷體" w:hint="eastAsia"/>
        </w:rPr>
        <w:t>等</w:t>
      </w:r>
      <w:r w:rsidRPr="004B044D">
        <w:rPr>
          <w:rFonts w:ascii="標楷體" w:eastAsia="標楷體" w:hAnsi="標楷體" w:hint="eastAsia"/>
          <w:color w:val="000000" w:themeColor="text1"/>
        </w:rPr>
        <w:t>，逐步建立基本管理規範及遊憩人流統計機制，強化分區管理及管制措施</w:t>
      </w:r>
      <w:bookmarkEnd w:id="9"/>
      <w:r w:rsidRPr="004B044D">
        <w:rPr>
          <w:rFonts w:ascii="標楷體" w:eastAsia="標楷體" w:hAnsi="標楷體" w:hint="eastAsia"/>
          <w:color w:val="000000" w:themeColor="text1"/>
        </w:rPr>
        <w:t>，以提升海洋保護區管理效能</w:t>
      </w:r>
      <w:bookmarkStart w:id="10" w:name="_Hlk230783087"/>
      <w:r w:rsidR="00D07459" w:rsidRPr="004B044D">
        <w:rPr>
          <w:rFonts w:ascii="標楷體" w:eastAsia="標楷體" w:hAnsi="標楷體" w:hint="eastAsia"/>
          <w:color w:val="000000" w:themeColor="text1"/>
        </w:rPr>
        <w:t>，</w:t>
      </w:r>
      <w:r w:rsidRPr="004B044D">
        <w:rPr>
          <w:rFonts w:ascii="標楷體" w:eastAsia="標楷體" w:hAnsi="標楷體" w:hint="eastAsia"/>
          <w:color w:val="000000" w:themeColor="text1"/>
        </w:rPr>
        <w:t>並兼顧海洋保育與環境資源利用需求</w:t>
      </w:r>
      <w:bookmarkEnd w:id="10"/>
      <w:r w:rsidRPr="004B044D">
        <w:rPr>
          <w:rFonts w:ascii="標楷體" w:eastAsia="標楷體" w:hAnsi="標楷體" w:hint="eastAsia"/>
          <w:color w:val="000000" w:themeColor="text1"/>
        </w:rPr>
        <w:t>。據復：</w:t>
      </w:r>
      <w:r w:rsidR="00877C2F" w:rsidRPr="004B044D">
        <w:rPr>
          <w:rFonts w:ascii="標楷體" w:eastAsia="標楷體" w:hAnsi="標楷體" w:hint="eastAsia"/>
          <w:color w:val="000000" w:themeColor="text1"/>
        </w:rPr>
        <w:t>對於遊憩活動較頻繁、生態敏感度較高或具有較高管理需求之保護區，將鼓勵參考</w:t>
      </w:r>
      <w:r w:rsidR="000340AD" w:rsidRPr="004B044D">
        <w:rPr>
          <w:rFonts w:ascii="標楷體" w:eastAsia="標楷體" w:hAnsi="標楷體" w:hint="eastAsia"/>
          <w:color w:val="000000" w:themeColor="text1"/>
        </w:rPr>
        <w:t>基隆市望海</w:t>
      </w:r>
      <w:proofErr w:type="gramStart"/>
      <w:r w:rsidR="000340AD" w:rsidRPr="004B044D">
        <w:rPr>
          <w:rFonts w:ascii="標楷體" w:eastAsia="標楷體" w:hAnsi="標楷體" w:hint="eastAsia"/>
          <w:color w:val="000000" w:themeColor="text1"/>
        </w:rPr>
        <w:t>巷潮境海灣</w:t>
      </w:r>
      <w:proofErr w:type="gramEnd"/>
      <w:r w:rsidR="000340AD" w:rsidRPr="004B044D">
        <w:rPr>
          <w:rFonts w:ascii="標楷體" w:eastAsia="標楷體" w:hAnsi="標楷體" w:hint="eastAsia"/>
          <w:color w:val="000000" w:themeColor="text1"/>
        </w:rPr>
        <w:t>水產動植物繁殖保育區</w:t>
      </w:r>
      <w:r w:rsidR="00877C2F" w:rsidRPr="004B044D">
        <w:rPr>
          <w:rFonts w:ascii="標楷體" w:eastAsia="標楷體" w:hAnsi="標楷體" w:hint="eastAsia"/>
          <w:color w:val="000000" w:themeColor="text1"/>
        </w:rPr>
        <w:t>等案例，適時導入人流監測、科技管理、分區利用及環境承載評估等工具，依實際需求及管理量能採取適當管理措施，以兼顧海洋保育及合理利用需求。</w:t>
      </w:r>
    </w:p>
    <w:p w14:paraId="32F0CBD9" w14:textId="0C735E83" w:rsidR="00775FA7" w:rsidRPr="004B044D" w:rsidRDefault="00775FA7" w:rsidP="000663AE">
      <w:pPr>
        <w:overflowPunct w:val="0"/>
        <w:snapToGrid w:val="0"/>
        <w:spacing w:line="430" w:lineRule="exact"/>
        <w:ind w:firstLineChars="450" w:firstLine="1081"/>
        <w:jc w:val="both"/>
        <w:rPr>
          <w:rFonts w:ascii="標楷體" w:eastAsia="標楷體" w:hAnsi="標楷體"/>
          <w:color w:val="000000" w:themeColor="text1"/>
        </w:rPr>
      </w:pPr>
      <w:r w:rsidRPr="004B044D">
        <w:rPr>
          <w:rFonts w:ascii="標楷體" w:eastAsia="標楷體" w:hAnsi="標楷體" w:hint="eastAsia"/>
          <w:b/>
          <w:bCs/>
          <w:color w:val="000000" w:themeColor="text1"/>
        </w:rPr>
        <w:t xml:space="preserve">3.　</w:t>
      </w:r>
      <w:bookmarkStart w:id="11" w:name="_Hlk230782560"/>
      <w:r w:rsidRPr="004B044D">
        <w:rPr>
          <w:rFonts w:ascii="標楷體" w:eastAsia="標楷體" w:hAnsi="標楷體" w:hint="eastAsia"/>
          <w:b/>
          <w:bCs/>
          <w:color w:val="000000" w:themeColor="text1"/>
        </w:rPr>
        <w:t>海洋</w:t>
      </w:r>
      <w:r w:rsidR="00C61122" w:rsidRPr="004B044D">
        <w:rPr>
          <w:rFonts w:ascii="標楷體" w:eastAsia="標楷體" w:hAnsi="標楷體" w:hint="eastAsia"/>
          <w:b/>
          <w:bCs/>
          <w:color w:val="000000" w:themeColor="text1"/>
        </w:rPr>
        <w:t>保育署</w:t>
      </w:r>
      <w:r w:rsidRPr="004B044D">
        <w:rPr>
          <w:rFonts w:ascii="標楷體" w:eastAsia="標楷體" w:hAnsi="標楷體" w:hint="eastAsia"/>
          <w:b/>
          <w:bCs/>
          <w:color w:val="000000" w:themeColor="text1"/>
        </w:rPr>
        <w:t>推動友善釣魚行動方案，建立救生衣免費借用機制，惟部分</w:t>
      </w:r>
      <w:proofErr w:type="gramStart"/>
      <w:r w:rsidRPr="004B044D">
        <w:rPr>
          <w:rFonts w:ascii="標楷體" w:eastAsia="標楷體" w:hAnsi="標楷體" w:hint="eastAsia"/>
          <w:b/>
          <w:bCs/>
          <w:color w:val="000000" w:themeColor="text1"/>
        </w:rPr>
        <w:t>開放釣點距離</w:t>
      </w:r>
      <w:proofErr w:type="gramEnd"/>
      <w:r w:rsidRPr="004B044D">
        <w:rPr>
          <w:rFonts w:ascii="標楷體" w:eastAsia="標楷體" w:hAnsi="標楷體" w:hint="eastAsia"/>
          <w:b/>
          <w:bCs/>
          <w:color w:val="000000" w:themeColor="text1"/>
        </w:rPr>
        <w:t>救生衣借用站偏遠，又救生衣已屆耐用年限</w:t>
      </w:r>
      <w:bookmarkEnd w:id="11"/>
      <w:r w:rsidRPr="004B044D">
        <w:rPr>
          <w:rFonts w:ascii="標楷體" w:eastAsia="標楷體" w:hAnsi="標楷體" w:hint="eastAsia"/>
          <w:b/>
          <w:bCs/>
          <w:color w:val="000000" w:themeColor="text1"/>
        </w:rPr>
        <w:t>，允宜針對溺水事故熱點強化巡查宣導，並持續提升借用站可及性及適時</w:t>
      </w:r>
      <w:proofErr w:type="gramStart"/>
      <w:r w:rsidRPr="004B044D">
        <w:rPr>
          <w:rFonts w:ascii="標楷體" w:eastAsia="標楷體" w:hAnsi="標楷體" w:hint="eastAsia"/>
          <w:b/>
          <w:bCs/>
          <w:color w:val="000000" w:themeColor="text1"/>
        </w:rPr>
        <w:t>汰</w:t>
      </w:r>
      <w:proofErr w:type="gramEnd"/>
      <w:r w:rsidRPr="004B044D">
        <w:rPr>
          <w:rFonts w:ascii="標楷體" w:eastAsia="標楷體" w:hAnsi="標楷體" w:hint="eastAsia"/>
          <w:b/>
          <w:bCs/>
          <w:color w:val="000000" w:themeColor="text1"/>
        </w:rPr>
        <w:t>換裝備，以維護海釣活動安全：</w:t>
      </w:r>
      <w:r w:rsidRPr="004B044D">
        <w:rPr>
          <w:rFonts w:ascii="標楷體" w:eastAsia="標楷體" w:hAnsi="標楷體" w:hint="eastAsia"/>
          <w:color w:val="000000" w:themeColor="text1"/>
        </w:rPr>
        <w:t>海洋保育署推動「向海致敬</w:t>
      </w:r>
      <w:r w:rsidR="00EB52AE" w:rsidRPr="004B044D">
        <w:rPr>
          <w:rFonts w:ascii="標楷體" w:eastAsia="標楷體" w:hAnsi="標楷體" w:hint="eastAsia"/>
          <w:color w:val="000000" w:themeColor="text1"/>
        </w:rPr>
        <w:t>－</w:t>
      </w:r>
      <w:r w:rsidRPr="004B044D">
        <w:rPr>
          <w:rFonts w:ascii="標楷體" w:eastAsia="標楷體" w:hAnsi="標楷體" w:hint="eastAsia"/>
          <w:color w:val="000000" w:themeColor="text1"/>
        </w:rPr>
        <w:t>臺灣友善釣魚行動方案」，自</w:t>
      </w:r>
      <w:proofErr w:type="gramStart"/>
      <w:r w:rsidRPr="004B044D">
        <w:rPr>
          <w:rFonts w:ascii="標楷體" w:eastAsia="標楷體" w:hAnsi="標楷體" w:hint="eastAsia"/>
          <w:color w:val="000000" w:themeColor="text1"/>
        </w:rPr>
        <w:t>110</w:t>
      </w:r>
      <w:proofErr w:type="gramEnd"/>
      <w:r w:rsidRPr="004B044D">
        <w:rPr>
          <w:rFonts w:ascii="標楷體" w:eastAsia="標楷體" w:hAnsi="標楷體" w:hint="eastAsia"/>
          <w:color w:val="000000" w:themeColor="text1"/>
        </w:rPr>
        <w:t>年度起透過「向海致敬－臺灣海域生態環境守護計畫（110至113年）」、「臺灣海域生態守護計畫（114至119年）」等中長程計畫，持續協調相關機關規劃</w:t>
      </w:r>
      <w:proofErr w:type="gramStart"/>
      <w:r w:rsidRPr="004B044D">
        <w:rPr>
          <w:rFonts w:ascii="標楷體" w:eastAsia="標楷體" w:hAnsi="標楷體" w:hint="eastAsia"/>
          <w:color w:val="000000" w:themeColor="text1"/>
        </w:rPr>
        <w:t>開放釣點</w:t>
      </w:r>
      <w:proofErr w:type="gramEnd"/>
      <w:r w:rsidRPr="004B044D">
        <w:rPr>
          <w:rFonts w:ascii="標楷體" w:eastAsia="標楷體" w:hAnsi="標楷體" w:hint="eastAsia"/>
          <w:color w:val="000000" w:themeColor="text1"/>
        </w:rPr>
        <w:t>，</w:t>
      </w:r>
      <w:proofErr w:type="gramStart"/>
      <w:r w:rsidRPr="004B044D">
        <w:rPr>
          <w:rFonts w:ascii="標楷體" w:eastAsia="標楷體" w:hAnsi="標楷體" w:hint="eastAsia"/>
          <w:color w:val="000000" w:themeColor="text1"/>
        </w:rPr>
        <w:t>擇選海巡</w:t>
      </w:r>
      <w:proofErr w:type="gramEnd"/>
      <w:r w:rsidRPr="004B044D">
        <w:rPr>
          <w:rFonts w:ascii="標楷體" w:eastAsia="標楷體" w:hAnsi="標楷體" w:hint="eastAsia"/>
          <w:color w:val="000000" w:themeColor="text1"/>
        </w:rPr>
        <w:t>據點（安檢所）設置救生衣借用服務站，建立救生衣免費借用機制。經查，截至114年底止，全國</w:t>
      </w:r>
      <w:proofErr w:type="gramStart"/>
      <w:r w:rsidRPr="004B044D">
        <w:rPr>
          <w:rFonts w:ascii="標楷體" w:eastAsia="標楷體" w:hAnsi="標楷體" w:hint="eastAsia"/>
          <w:color w:val="000000" w:themeColor="text1"/>
        </w:rPr>
        <w:t>開放釣點共計</w:t>
      </w:r>
      <w:proofErr w:type="gramEnd"/>
      <w:r w:rsidRPr="004B044D">
        <w:rPr>
          <w:rFonts w:ascii="標楷體" w:eastAsia="標楷體" w:hAnsi="標楷體" w:hint="eastAsia"/>
          <w:color w:val="000000" w:themeColor="text1"/>
        </w:rPr>
        <w:t>157處、設有海巡救生衣借用服務站68處、可供借用救生衣1,115件</w:t>
      </w:r>
      <w:r w:rsidR="000340AD" w:rsidRPr="004B044D">
        <w:rPr>
          <w:rFonts w:ascii="標楷體" w:eastAsia="標楷體" w:hAnsi="標楷體" w:hint="eastAsia"/>
          <w:color w:val="000000" w:themeColor="text1"/>
        </w:rPr>
        <w:t>。</w:t>
      </w:r>
      <w:r w:rsidRPr="004B044D">
        <w:rPr>
          <w:rFonts w:ascii="標楷體" w:eastAsia="標楷體" w:hAnsi="標楷體" w:hint="eastAsia"/>
          <w:color w:val="000000" w:themeColor="text1"/>
        </w:rPr>
        <w:t>據海洋保育署統計</w:t>
      </w:r>
      <w:r w:rsidR="000340AD" w:rsidRPr="004B044D">
        <w:rPr>
          <w:rFonts w:ascii="標楷體" w:eastAsia="標楷體" w:hAnsi="標楷體" w:hint="eastAsia"/>
          <w:color w:val="000000" w:themeColor="text1"/>
        </w:rPr>
        <w:t>救生衣</w:t>
      </w:r>
      <w:r w:rsidRPr="004B044D">
        <w:rPr>
          <w:rFonts w:ascii="標楷體" w:eastAsia="標楷體" w:hAnsi="標楷體" w:hint="eastAsia"/>
          <w:color w:val="000000" w:themeColor="text1"/>
        </w:rPr>
        <w:t>借用情形，</w:t>
      </w:r>
      <w:proofErr w:type="gramStart"/>
      <w:r w:rsidRPr="004B044D">
        <w:rPr>
          <w:rFonts w:ascii="標楷體" w:eastAsia="標楷體" w:hAnsi="標楷體" w:hint="eastAsia"/>
          <w:color w:val="000000" w:themeColor="text1"/>
        </w:rPr>
        <w:t>114</w:t>
      </w:r>
      <w:proofErr w:type="gramEnd"/>
      <w:r w:rsidRPr="004B044D">
        <w:rPr>
          <w:rFonts w:ascii="標楷體" w:eastAsia="標楷體" w:hAnsi="標楷體" w:hint="eastAsia"/>
          <w:color w:val="000000" w:themeColor="text1"/>
        </w:rPr>
        <w:t>年度共借用504次，較</w:t>
      </w:r>
      <w:proofErr w:type="gramStart"/>
      <w:r w:rsidRPr="004B044D">
        <w:rPr>
          <w:rFonts w:ascii="標楷體" w:eastAsia="標楷體" w:hAnsi="標楷體" w:hint="eastAsia"/>
          <w:color w:val="000000" w:themeColor="text1"/>
        </w:rPr>
        <w:t>113</w:t>
      </w:r>
      <w:proofErr w:type="gramEnd"/>
      <w:r w:rsidRPr="004B044D">
        <w:rPr>
          <w:rFonts w:ascii="標楷體" w:eastAsia="標楷體" w:hAnsi="標楷體" w:hint="eastAsia"/>
          <w:color w:val="000000" w:themeColor="text1"/>
        </w:rPr>
        <w:t>年度</w:t>
      </w:r>
      <w:r w:rsidR="000340AD" w:rsidRPr="004B044D">
        <w:rPr>
          <w:rFonts w:ascii="標楷體" w:eastAsia="標楷體" w:hAnsi="標楷體" w:hint="eastAsia"/>
          <w:color w:val="000000" w:themeColor="text1"/>
        </w:rPr>
        <w:t>之</w:t>
      </w:r>
      <w:r w:rsidRPr="004B044D">
        <w:rPr>
          <w:rFonts w:ascii="標楷體" w:eastAsia="標楷體" w:hAnsi="標楷體" w:hint="eastAsia"/>
          <w:color w:val="000000" w:themeColor="text1"/>
        </w:rPr>
        <w:t>683次，減少179</w:t>
      </w:r>
      <w:r w:rsidRPr="004B044D">
        <w:rPr>
          <w:rFonts w:ascii="標楷體" w:eastAsia="標楷體" w:hAnsi="標楷體" w:hint="eastAsia"/>
          <w:color w:val="000000" w:themeColor="text1"/>
          <w:szCs w:val="24"/>
        </w:rPr>
        <w:t>次。本部運用Python分析全</w:t>
      </w:r>
      <w:proofErr w:type="gramStart"/>
      <w:r w:rsidRPr="004B044D">
        <w:rPr>
          <w:rFonts w:ascii="標楷體" w:eastAsia="標楷體" w:hAnsi="標楷體" w:hint="eastAsia"/>
          <w:color w:val="000000" w:themeColor="text1"/>
          <w:szCs w:val="24"/>
        </w:rPr>
        <w:t>臺</w:t>
      </w:r>
      <w:r w:rsidR="00772579" w:rsidRPr="004B044D">
        <w:rPr>
          <w:rFonts w:ascii="標楷體" w:eastAsia="標楷體" w:hAnsi="標楷體" w:hint="eastAsia"/>
          <w:color w:val="000000" w:themeColor="text1"/>
          <w:szCs w:val="24"/>
        </w:rPr>
        <w:t>157處</w:t>
      </w:r>
      <w:r w:rsidRPr="004B044D">
        <w:rPr>
          <w:rFonts w:ascii="標楷體" w:eastAsia="標楷體" w:hAnsi="標楷體" w:hint="eastAsia"/>
          <w:color w:val="000000" w:themeColor="text1"/>
          <w:szCs w:val="24"/>
        </w:rPr>
        <w:t>釣點至</w:t>
      </w:r>
      <w:proofErr w:type="gramEnd"/>
      <w:r w:rsidRPr="004B044D">
        <w:rPr>
          <w:rFonts w:ascii="標楷體" w:eastAsia="標楷體" w:hAnsi="標楷體" w:hint="eastAsia"/>
          <w:color w:val="000000" w:themeColor="text1"/>
          <w:szCs w:val="24"/>
        </w:rPr>
        <w:t>最近救生衣借用服務站（下稱借用站）之步行路徑距離，</w:t>
      </w:r>
      <w:r w:rsidR="00772579" w:rsidRPr="004B044D">
        <w:rPr>
          <w:rFonts w:ascii="標楷體" w:eastAsia="標楷體" w:hAnsi="標楷體" w:hint="eastAsia"/>
          <w:color w:val="000000" w:themeColor="text1"/>
          <w:szCs w:val="24"/>
        </w:rPr>
        <w:t>其中除</w:t>
      </w:r>
      <w:r w:rsidRPr="004B044D">
        <w:rPr>
          <w:rFonts w:ascii="標楷體" w:eastAsia="標楷體" w:hAnsi="標楷體" w:hint="eastAsia"/>
          <w:color w:val="000000" w:themeColor="text1"/>
          <w:szCs w:val="24"/>
        </w:rPr>
        <w:t>基隆嶼島</w:t>
      </w:r>
      <w:proofErr w:type="gramStart"/>
      <w:r w:rsidRPr="004B044D">
        <w:rPr>
          <w:rFonts w:ascii="標楷體" w:eastAsia="標楷體" w:hAnsi="標楷體" w:hint="eastAsia"/>
          <w:color w:val="000000" w:themeColor="text1"/>
          <w:szCs w:val="24"/>
        </w:rPr>
        <w:t>礁釣點</w:t>
      </w:r>
      <w:proofErr w:type="gramEnd"/>
      <w:r w:rsidRPr="004B044D">
        <w:rPr>
          <w:rFonts w:ascii="標楷體" w:eastAsia="標楷體" w:hAnsi="標楷體" w:hint="eastAsia"/>
          <w:color w:val="000000" w:themeColor="text1"/>
          <w:szCs w:val="24"/>
        </w:rPr>
        <w:t>18處（11.46％），依基隆市娛樂漁業島礁磯釣自治條例規定，載客從事島礁磯釣之船隻需配載符合人數之安全救護設備，釣客亦需穿戴附哨子及求救警示燈之救生衣及防滑釘鞋等，無另借用救生衣之需求，</w:t>
      </w:r>
      <w:proofErr w:type="gramStart"/>
      <w:r w:rsidRPr="004B044D">
        <w:rPr>
          <w:rFonts w:ascii="標楷體" w:eastAsia="標楷體" w:hAnsi="標楷體" w:hint="eastAsia"/>
          <w:color w:val="000000" w:themeColor="text1"/>
          <w:szCs w:val="24"/>
        </w:rPr>
        <w:t>爰</w:t>
      </w:r>
      <w:proofErr w:type="gramEnd"/>
      <w:r w:rsidRPr="004B044D">
        <w:rPr>
          <w:rFonts w:ascii="標楷體" w:eastAsia="標楷體" w:hAnsi="標楷體" w:hint="eastAsia"/>
          <w:color w:val="000000" w:themeColor="text1"/>
          <w:szCs w:val="24"/>
        </w:rPr>
        <w:t>未納入分析；</w:t>
      </w:r>
      <w:proofErr w:type="gramStart"/>
      <w:r w:rsidRPr="004B044D">
        <w:rPr>
          <w:rFonts w:ascii="標楷體" w:eastAsia="標楷體" w:hAnsi="標楷體" w:hint="eastAsia"/>
          <w:color w:val="000000" w:themeColor="text1"/>
          <w:szCs w:val="24"/>
        </w:rPr>
        <w:t>其餘釣點</w:t>
      </w:r>
      <w:proofErr w:type="gramEnd"/>
      <w:r w:rsidRPr="004B044D">
        <w:rPr>
          <w:rFonts w:ascii="標楷體" w:eastAsia="標楷體" w:hAnsi="標楷體" w:hint="eastAsia"/>
          <w:color w:val="000000" w:themeColor="text1"/>
          <w:szCs w:val="24"/>
        </w:rPr>
        <w:t>距離最近借用站500公尺</w:t>
      </w:r>
      <w:r w:rsidR="006F5A0E" w:rsidRPr="004B044D">
        <w:rPr>
          <w:rFonts w:ascii="標楷體" w:eastAsia="標楷體" w:hAnsi="標楷體" w:hint="eastAsia"/>
          <w:color w:val="000000" w:themeColor="text1"/>
          <w:szCs w:val="24"/>
        </w:rPr>
        <w:t>以</w:t>
      </w:r>
      <w:r w:rsidRPr="004B044D">
        <w:rPr>
          <w:rFonts w:ascii="標楷體" w:eastAsia="標楷體" w:hAnsi="標楷體" w:hint="eastAsia"/>
          <w:color w:val="000000" w:themeColor="text1"/>
          <w:szCs w:val="24"/>
        </w:rPr>
        <w:t>內者32處（20.38％），500公尺（含）以上未滿1公里者17處（10.83％），1公里（含）以上未滿5公里者37處（23.57％），5公里（含）以上者49處（31.21％），最遠距離約67公</w:t>
      </w:r>
      <w:r w:rsidRPr="004B044D">
        <w:rPr>
          <w:rFonts w:ascii="標楷體" w:eastAsia="標楷體" w:hAnsi="標楷體" w:hint="eastAsia"/>
          <w:color w:val="000000" w:themeColor="text1"/>
          <w:szCs w:val="24"/>
        </w:rPr>
        <w:lastRenderedPageBreak/>
        <w:t>里，餘4處（2.55％）無步行或陸運工具可抵達之借用站，顯示</w:t>
      </w:r>
      <w:proofErr w:type="gramStart"/>
      <w:r w:rsidRPr="004B044D">
        <w:rPr>
          <w:rFonts w:ascii="標楷體" w:eastAsia="標楷體" w:hAnsi="標楷體" w:hint="eastAsia"/>
          <w:color w:val="000000" w:themeColor="text1"/>
          <w:szCs w:val="24"/>
        </w:rPr>
        <w:t>部分釣點距離</w:t>
      </w:r>
      <w:proofErr w:type="gramEnd"/>
      <w:r w:rsidRPr="004B044D">
        <w:rPr>
          <w:rFonts w:ascii="標楷體" w:eastAsia="標楷體" w:hAnsi="標楷體" w:hint="eastAsia"/>
          <w:color w:val="000000" w:themeColor="text1"/>
          <w:szCs w:val="24"/>
        </w:rPr>
        <w:t>借用站仍屬偏遠，救生衣借用站可及性尚有提升空間。又前</w:t>
      </w:r>
      <w:r w:rsidRPr="004B044D">
        <w:rPr>
          <w:rFonts w:ascii="標楷體" w:eastAsia="標楷體" w:hAnsi="標楷體" w:hint="eastAsia"/>
          <w:color w:val="000000" w:themeColor="text1"/>
        </w:rPr>
        <w:t>揭距離現有借用站5公里以上</w:t>
      </w:r>
      <w:r w:rsidR="00D07459" w:rsidRPr="004B044D">
        <w:rPr>
          <w:rFonts w:ascii="標楷體" w:eastAsia="標楷體" w:hAnsi="標楷體" w:hint="eastAsia"/>
          <w:color w:val="000000" w:themeColor="text1"/>
        </w:rPr>
        <w:t>及</w:t>
      </w:r>
      <w:r w:rsidRPr="004B044D">
        <w:rPr>
          <w:rFonts w:ascii="標楷體" w:eastAsia="標楷體" w:hAnsi="標楷體" w:hint="eastAsia"/>
          <w:color w:val="000000" w:themeColor="text1"/>
        </w:rPr>
        <w:t>無可抵達借用站之53處</w:t>
      </w:r>
      <w:proofErr w:type="gramStart"/>
      <w:r w:rsidRPr="004B044D">
        <w:rPr>
          <w:rFonts w:ascii="標楷體" w:eastAsia="標楷體" w:hAnsi="標楷體" w:hint="eastAsia"/>
          <w:color w:val="000000" w:themeColor="text1"/>
        </w:rPr>
        <w:t>邊緣釣點</w:t>
      </w:r>
      <w:proofErr w:type="gramEnd"/>
      <w:r w:rsidRPr="004B044D">
        <w:rPr>
          <w:rFonts w:ascii="標楷體" w:eastAsia="標楷體" w:hAnsi="標楷體" w:hint="eastAsia"/>
          <w:color w:val="000000" w:themeColor="text1"/>
        </w:rPr>
        <w:t>，若改以周邊最近之海巡安檢所（目前尚未提供救生衣借用服務）作為替代據點，其步行路徑距離可縮短至5公里以內者計有45處，顯示海巡安檢所具備潛在可供補充或調整借用站據點。另各站可供借用救生衣於114年11月已屆有效年限，恐影響釣客垂釣安全。經函請行政院督促海洋委員會督導海洋</w:t>
      </w:r>
      <w:proofErr w:type="gramStart"/>
      <w:r w:rsidRPr="004B044D">
        <w:rPr>
          <w:rFonts w:ascii="標楷體" w:eastAsia="標楷體" w:hAnsi="標楷體" w:hint="eastAsia"/>
          <w:color w:val="000000" w:themeColor="text1"/>
        </w:rPr>
        <w:t>保育署善用</w:t>
      </w:r>
      <w:proofErr w:type="gramEnd"/>
      <w:r w:rsidRPr="004B044D">
        <w:rPr>
          <w:rFonts w:ascii="標楷體" w:eastAsia="標楷體" w:hAnsi="標楷體" w:hint="eastAsia"/>
          <w:color w:val="000000" w:themeColor="text1"/>
        </w:rPr>
        <w:t>溺水</w:t>
      </w:r>
      <w:proofErr w:type="gramStart"/>
      <w:r w:rsidRPr="004B044D">
        <w:rPr>
          <w:rFonts w:ascii="標楷體" w:eastAsia="標楷體" w:hAnsi="標楷體" w:hint="eastAsia"/>
          <w:color w:val="000000" w:themeColor="text1"/>
        </w:rPr>
        <w:t>事故根因分析</w:t>
      </w:r>
      <w:proofErr w:type="gramEnd"/>
      <w:r w:rsidRPr="004B044D">
        <w:rPr>
          <w:rFonts w:ascii="標楷體" w:eastAsia="標楷體" w:hAnsi="標楷體" w:hint="eastAsia"/>
          <w:color w:val="000000" w:themeColor="text1"/>
        </w:rPr>
        <w:t>，強化高風險場域之安全宣導與巡查密度，或參酌基隆市政府作法</w:t>
      </w:r>
      <w:proofErr w:type="gramStart"/>
      <w:r w:rsidRPr="004B044D">
        <w:rPr>
          <w:rFonts w:ascii="標楷體" w:eastAsia="標楷體" w:hAnsi="標楷體" w:hint="eastAsia"/>
          <w:color w:val="000000" w:themeColor="text1"/>
        </w:rPr>
        <w:t>研</w:t>
      </w:r>
      <w:proofErr w:type="gramEnd"/>
      <w:r w:rsidRPr="004B044D">
        <w:rPr>
          <w:rFonts w:ascii="標楷體" w:eastAsia="標楷體" w:hAnsi="標楷體" w:hint="eastAsia"/>
          <w:color w:val="000000" w:themeColor="text1"/>
        </w:rPr>
        <w:t>訂強制規定，並就</w:t>
      </w:r>
      <w:proofErr w:type="gramStart"/>
      <w:r w:rsidRPr="004B044D">
        <w:rPr>
          <w:rFonts w:ascii="標楷體" w:eastAsia="標楷體" w:hAnsi="標楷體" w:hint="eastAsia"/>
          <w:color w:val="000000" w:themeColor="text1"/>
        </w:rPr>
        <w:t>全國釣點與</w:t>
      </w:r>
      <w:proofErr w:type="gramEnd"/>
      <w:r w:rsidRPr="004B044D">
        <w:rPr>
          <w:rFonts w:ascii="標楷體" w:eastAsia="標楷體" w:hAnsi="標楷體" w:hint="eastAsia"/>
          <w:color w:val="000000" w:themeColor="text1"/>
        </w:rPr>
        <w:t>借用站進行供需評估，彈性調整站點分布以提升裝備可及性，適時</w:t>
      </w:r>
      <w:proofErr w:type="gramStart"/>
      <w:r w:rsidRPr="004B044D">
        <w:rPr>
          <w:rFonts w:ascii="標楷體" w:eastAsia="標楷體" w:hAnsi="標楷體" w:hint="eastAsia"/>
          <w:color w:val="000000" w:themeColor="text1"/>
        </w:rPr>
        <w:t>汰</w:t>
      </w:r>
      <w:proofErr w:type="gramEnd"/>
      <w:r w:rsidRPr="004B044D">
        <w:rPr>
          <w:rFonts w:ascii="標楷體" w:eastAsia="標楷體" w:hAnsi="標楷體" w:hint="eastAsia"/>
          <w:color w:val="000000" w:themeColor="text1"/>
        </w:rPr>
        <w:t>換屆期救生衣，以保障民眾從事海釣活動之生命安全。據復：</w:t>
      </w:r>
      <w:r w:rsidR="00877C2F" w:rsidRPr="004B044D">
        <w:rPr>
          <w:rFonts w:ascii="標楷體" w:eastAsia="標楷體" w:hAnsi="標楷體" w:hint="eastAsia"/>
          <w:color w:val="000000" w:themeColor="text1"/>
        </w:rPr>
        <w:t>持續透過友善釣魚推廣活動、</w:t>
      </w:r>
      <w:proofErr w:type="gramStart"/>
      <w:r w:rsidR="00877C2F" w:rsidRPr="004B044D">
        <w:rPr>
          <w:rFonts w:ascii="標楷體" w:eastAsia="標楷體" w:hAnsi="標楷體" w:hint="eastAsia"/>
          <w:color w:val="000000" w:themeColor="text1"/>
        </w:rPr>
        <w:t>釣點現</w:t>
      </w:r>
      <w:proofErr w:type="gramEnd"/>
      <w:r w:rsidR="00877C2F" w:rsidRPr="004B044D">
        <w:rPr>
          <w:rFonts w:ascii="標楷體" w:eastAsia="標楷體" w:hAnsi="標楷體" w:hint="eastAsia"/>
          <w:color w:val="000000" w:themeColor="text1"/>
        </w:rPr>
        <w:t>地宣導等管道，宣導民眾從事海釣活動應正確穿著救生衣及落實各項安全措施；另將盤點現有借用站設置效益及服務需求，並與相關主管機關</w:t>
      </w:r>
      <w:proofErr w:type="gramStart"/>
      <w:r w:rsidR="00877C2F" w:rsidRPr="004B044D">
        <w:rPr>
          <w:rFonts w:ascii="標楷體" w:eastAsia="標楷體" w:hAnsi="標楷體" w:hint="eastAsia"/>
          <w:color w:val="000000" w:themeColor="text1"/>
        </w:rPr>
        <w:t>研</w:t>
      </w:r>
      <w:proofErr w:type="gramEnd"/>
      <w:r w:rsidR="00877C2F" w:rsidRPr="004B044D">
        <w:rPr>
          <w:rFonts w:ascii="標楷體" w:eastAsia="標楷體" w:hAnsi="標楷體" w:hint="eastAsia"/>
          <w:color w:val="000000" w:themeColor="text1"/>
        </w:rPr>
        <w:t>議符合實際需求之海域安全裝備推動方向。</w:t>
      </w:r>
    </w:p>
    <w:p w14:paraId="7061ED93" w14:textId="00E1DF30" w:rsidR="00775FA7" w:rsidRPr="004B044D" w:rsidRDefault="00775FA7" w:rsidP="000663AE">
      <w:pPr>
        <w:pStyle w:val="12"/>
        <w:overflowPunct w:val="0"/>
        <w:snapToGrid w:val="0"/>
        <w:spacing w:beforeLines="20" w:before="72" w:afterLines="20" w:after="72" w:line="430" w:lineRule="exact"/>
        <w:ind w:firstLineChars="200" w:firstLine="561"/>
        <w:rPr>
          <w:rFonts w:hAnsi="標楷體"/>
          <w:b/>
          <w:color w:val="000000" w:themeColor="text1"/>
          <w:sz w:val="28"/>
          <w:szCs w:val="28"/>
        </w:rPr>
      </w:pPr>
      <w:r w:rsidRPr="004B044D">
        <w:rPr>
          <w:rFonts w:hAnsi="標楷體" w:hint="eastAsia"/>
          <w:b/>
          <w:color w:val="000000" w:themeColor="text1"/>
          <w:sz w:val="28"/>
          <w:szCs w:val="28"/>
        </w:rPr>
        <w:t>（七）　國家海洋研究院推動海洋基礎資料調查船興建計畫及</w:t>
      </w:r>
      <w:proofErr w:type="gramStart"/>
      <w:r w:rsidRPr="004B044D">
        <w:rPr>
          <w:rFonts w:hAnsi="標楷體" w:hint="eastAsia"/>
          <w:b/>
          <w:color w:val="000000" w:themeColor="text1"/>
          <w:sz w:val="28"/>
          <w:szCs w:val="28"/>
        </w:rPr>
        <w:t>國家船模實驗室</w:t>
      </w:r>
      <w:proofErr w:type="gramEnd"/>
      <w:r w:rsidRPr="004B044D">
        <w:rPr>
          <w:rFonts w:hAnsi="標楷體" w:hint="eastAsia"/>
          <w:b/>
          <w:color w:val="000000" w:themeColor="text1"/>
          <w:sz w:val="28"/>
          <w:szCs w:val="28"/>
        </w:rPr>
        <w:t>多功能水槽建置計畫，有助提升海洋資料調查及船艦</w:t>
      </w:r>
      <w:r w:rsidR="00E94627" w:rsidRPr="004B044D">
        <w:rPr>
          <w:rFonts w:hAnsi="標楷體" w:hint="eastAsia"/>
          <w:b/>
          <w:color w:val="000000" w:themeColor="text1"/>
          <w:sz w:val="28"/>
          <w:szCs w:val="28"/>
        </w:rPr>
        <w:t>試驗</w:t>
      </w:r>
      <w:r w:rsidRPr="004B044D">
        <w:rPr>
          <w:rFonts w:hAnsi="標楷體" w:hint="eastAsia"/>
          <w:b/>
          <w:color w:val="000000" w:themeColor="text1"/>
          <w:sz w:val="28"/>
          <w:szCs w:val="28"/>
        </w:rPr>
        <w:t>量能，惟興建4,000噸級調查船執行進度未如預期，國內調查</w:t>
      </w:r>
      <w:proofErr w:type="gramStart"/>
      <w:r w:rsidRPr="004B044D">
        <w:rPr>
          <w:rFonts w:hAnsi="標楷體" w:hint="eastAsia"/>
          <w:b/>
          <w:color w:val="000000" w:themeColor="text1"/>
          <w:sz w:val="28"/>
          <w:szCs w:val="28"/>
        </w:rPr>
        <w:t>研究船</w:t>
      </w:r>
      <w:r w:rsidR="00E94627" w:rsidRPr="004B044D">
        <w:rPr>
          <w:rFonts w:hAnsi="標楷體" w:hint="eastAsia"/>
          <w:b/>
          <w:color w:val="000000" w:themeColor="text1"/>
          <w:sz w:val="28"/>
          <w:szCs w:val="28"/>
        </w:rPr>
        <w:t>尚</w:t>
      </w:r>
      <w:r w:rsidRPr="004B044D">
        <w:rPr>
          <w:rFonts w:hAnsi="標楷體" w:hint="eastAsia"/>
          <w:b/>
          <w:color w:val="000000" w:themeColor="text1"/>
          <w:sz w:val="28"/>
          <w:szCs w:val="28"/>
        </w:rPr>
        <w:t>乏</w:t>
      </w:r>
      <w:proofErr w:type="gramEnd"/>
      <w:r w:rsidRPr="004B044D">
        <w:rPr>
          <w:rFonts w:hAnsi="標楷體" w:hint="eastAsia"/>
          <w:b/>
          <w:color w:val="000000" w:themeColor="text1"/>
          <w:sz w:val="28"/>
          <w:szCs w:val="28"/>
        </w:rPr>
        <w:t>統籌調度機制；又</w:t>
      </w:r>
      <w:proofErr w:type="gramStart"/>
      <w:r w:rsidRPr="004B044D">
        <w:rPr>
          <w:rFonts w:hAnsi="標楷體" w:hint="eastAsia"/>
          <w:b/>
          <w:color w:val="000000" w:themeColor="text1"/>
          <w:sz w:val="28"/>
          <w:szCs w:val="28"/>
        </w:rPr>
        <w:t>國家船模實驗室</w:t>
      </w:r>
      <w:proofErr w:type="gramEnd"/>
      <w:r w:rsidRPr="004B044D">
        <w:rPr>
          <w:rFonts w:hAnsi="標楷體" w:hint="eastAsia"/>
          <w:b/>
          <w:color w:val="000000" w:themeColor="text1"/>
          <w:sz w:val="28"/>
          <w:szCs w:val="28"/>
        </w:rPr>
        <w:t>多功能水槽建置計畫</w:t>
      </w:r>
      <w:proofErr w:type="gramStart"/>
      <w:r w:rsidRPr="004B044D">
        <w:rPr>
          <w:rFonts w:hAnsi="標楷體" w:hint="eastAsia"/>
          <w:b/>
          <w:color w:val="000000" w:themeColor="text1"/>
          <w:sz w:val="28"/>
          <w:szCs w:val="28"/>
        </w:rPr>
        <w:t>期程展延</w:t>
      </w:r>
      <w:proofErr w:type="gramEnd"/>
      <w:r w:rsidR="00772579" w:rsidRPr="004B044D">
        <w:rPr>
          <w:rFonts w:hAnsi="標楷體" w:hint="eastAsia"/>
          <w:b/>
          <w:color w:val="000000" w:themeColor="text1"/>
          <w:sz w:val="28"/>
          <w:szCs w:val="28"/>
        </w:rPr>
        <w:t>4年</w:t>
      </w:r>
      <w:r w:rsidRPr="004B044D">
        <w:rPr>
          <w:rFonts w:hAnsi="標楷體" w:hint="eastAsia"/>
          <w:b/>
          <w:color w:val="000000" w:themeColor="text1"/>
          <w:sz w:val="28"/>
          <w:szCs w:val="28"/>
        </w:rPr>
        <w:t>，並因主體工程與設備安裝進度未能配合，衍生倉儲成本，允宜</w:t>
      </w:r>
      <w:proofErr w:type="gramStart"/>
      <w:r w:rsidR="00C61122" w:rsidRPr="004B044D">
        <w:rPr>
          <w:rFonts w:hAnsi="標楷體" w:hint="eastAsia"/>
          <w:b/>
          <w:color w:val="000000" w:themeColor="text1"/>
          <w:sz w:val="28"/>
          <w:szCs w:val="28"/>
        </w:rPr>
        <w:t>研</w:t>
      </w:r>
      <w:proofErr w:type="gramEnd"/>
      <w:r w:rsidR="00C61122" w:rsidRPr="004B044D">
        <w:rPr>
          <w:rFonts w:hAnsi="標楷體" w:hint="eastAsia"/>
          <w:b/>
          <w:color w:val="000000" w:themeColor="text1"/>
          <w:sz w:val="28"/>
          <w:szCs w:val="28"/>
        </w:rPr>
        <w:t>謀改善</w:t>
      </w:r>
      <w:r w:rsidRPr="004B044D">
        <w:rPr>
          <w:rFonts w:hAnsi="標楷體" w:hint="eastAsia"/>
          <w:b/>
          <w:color w:val="000000" w:themeColor="text1"/>
          <w:sz w:val="28"/>
          <w:szCs w:val="28"/>
        </w:rPr>
        <w:t>。</w:t>
      </w:r>
    </w:p>
    <w:p w14:paraId="77E40B19" w14:textId="19A771C6" w:rsidR="00775FA7" w:rsidRPr="004B044D" w:rsidRDefault="00775FA7" w:rsidP="00EA7C6F">
      <w:pPr>
        <w:overflowPunct w:val="0"/>
        <w:spacing w:line="440" w:lineRule="exact"/>
        <w:ind w:firstLineChars="200" w:firstLine="480"/>
        <w:jc w:val="both"/>
        <w:rPr>
          <w:rFonts w:ascii="標楷體" w:eastAsia="標楷體" w:hAnsi="標楷體"/>
          <w:color w:val="000000" w:themeColor="text1"/>
        </w:rPr>
      </w:pPr>
      <w:r w:rsidRPr="004B044D">
        <w:rPr>
          <w:rFonts w:ascii="標楷體" w:eastAsia="標楷體" w:hAnsi="標楷體" w:hint="eastAsia"/>
          <w:color w:val="000000" w:themeColor="text1"/>
        </w:rPr>
        <w:t>國家海洋研究院為提升海洋基礎資料調查能力，強化海域環境監測與資源調查能量，推動海洋基礎資料調查船興建計畫，建造100噸級及300噸級近</w:t>
      </w:r>
      <w:proofErr w:type="gramStart"/>
      <w:r w:rsidRPr="004B044D">
        <w:rPr>
          <w:rFonts w:ascii="標楷體" w:eastAsia="標楷體" w:hAnsi="標楷體" w:hint="eastAsia"/>
          <w:color w:val="000000" w:themeColor="text1"/>
        </w:rPr>
        <w:t>岸型暨</w:t>
      </w:r>
      <w:proofErr w:type="gramEnd"/>
      <w:r w:rsidRPr="004B044D">
        <w:rPr>
          <w:rFonts w:ascii="標楷體" w:eastAsia="標楷體" w:hAnsi="標楷體" w:hint="eastAsia"/>
          <w:color w:val="000000" w:themeColor="text1"/>
        </w:rPr>
        <w:t>4,000噸大洋級海洋基礎資料調查船各1艘。另為落實國防自主政策推動國艦國造研發量能與船艦設計，辦理</w:t>
      </w:r>
      <w:proofErr w:type="gramStart"/>
      <w:r w:rsidRPr="004B044D">
        <w:rPr>
          <w:rFonts w:ascii="標楷體" w:eastAsia="標楷體" w:hAnsi="標楷體" w:hint="eastAsia"/>
          <w:color w:val="000000" w:themeColor="text1"/>
        </w:rPr>
        <w:t>國家船模實驗室</w:t>
      </w:r>
      <w:proofErr w:type="gramEnd"/>
      <w:r w:rsidRPr="004B044D">
        <w:rPr>
          <w:rFonts w:ascii="標楷體" w:eastAsia="標楷體" w:hAnsi="標楷體" w:hint="eastAsia"/>
          <w:color w:val="000000" w:themeColor="text1"/>
        </w:rPr>
        <w:t>多功能水槽建置計畫，透過</w:t>
      </w:r>
      <w:proofErr w:type="gramStart"/>
      <w:r w:rsidRPr="004B044D">
        <w:rPr>
          <w:rFonts w:ascii="標楷體" w:eastAsia="標楷體" w:hAnsi="標楷體" w:hint="eastAsia"/>
          <w:color w:val="000000" w:themeColor="text1"/>
        </w:rPr>
        <w:t>興建耐海性能</w:t>
      </w:r>
      <w:proofErr w:type="gramEnd"/>
      <w:r w:rsidRPr="004B044D">
        <w:rPr>
          <w:rFonts w:ascii="標楷體" w:eastAsia="標楷體" w:hAnsi="標楷體" w:hint="eastAsia"/>
          <w:color w:val="000000" w:themeColor="text1"/>
        </w:rPr>
        <w:t>方形水槽與</w:t>
      </w:r>
      <w:proofErr w:type="gramStart"/>
      <w:r w:rsidRPr="004B044D">
        <w:rPr>
          <w:rFonts w:ascii="標楷體" w:eastAsia="標楷體" w:hAnsi="標楷體" w:hint="eastAsia"/>
          <w:color w:val="000000" w:themeColor="text1"/>
        </w:rPr>
        <w:t>迴旋臂</w:t>
      </w:r>
      <w:proofErr w:type="gramEnd"/>
      <w:r w:rsidRPr="004B044D">
        <w:rPr>
          <w:rFonts w:ascii="標楷體" w:eastAsia="標楷體" w:hAnsi="標楷體" w:hint="eastAsia"/>
          <w:color w:val="000000" w:themeColor="text1"/>
        </w:rPr>
        <w:t>水槽，補足我國船艦運動性能試驗量能。經查執行情形，核有下列事項：</w:t>
      </w:r>
    </w:p>
    <w:p w14:paraId="028AB11A" w14:textId="10C14FA3" w:rsidR="00775FA7" w:rsidRPr="004B044D" w:rsidRDefault="00775FA7" w:rsidP="000663AE">
      <w:pPr>
        <w:tabs>
          <w:tab w:val="left" w:pos="770"/>
        </w:tabs>
        <w:overflowPunct w:val="0"/>
        <w:spacing w:line="430" w:lineRule="exact"/>
        <w:ind w:firstLineChars="450" w:firstLine="1081"/>
        <w:jc w:val="both"/>
        <w:rPr>
          <w:rFonts w:ascii="標楷體" w:eastAsia="標楷體" w:hAnsi="標楷體"/>
          <w:b/>
          <w:color w:val="000000" w:themeColor="text1"/>
        </w:rPr>
      </w:pPr>
      <w:r w:rsidRPr="004B044D">
        <w:rPr>
          <w:rFonts w:ascii="標楷體" w:eastAsia="標楷體" w:hAnsi="標楷體" w:hint="eastAsia"/>
          <w:b/>
          <w:color w:val="000000" w:themeColor="text1"/>
        </w:rPr>
        <w:t>1.</w:t>
      </w:r>
      <w:r w:rsidRPr="004B044D">
        <w:rPr>
          <w:rFonts w:ascii="標楷體" w:eastAsia="標楷體" w:hAnsi="標楷體" w:hint="eastAsia"/>
          <w:b/>
          <w:color w:val="000000" w:themeColor="text1"/>
          <w:spacing w:val="8"/>
          <w:sz w:val="28"/>
          <w:szCs w:val="28"/>
        </w:rPr>
        <w:t xml:space="preserve">　</w:t>
      </w:r>
      <w:r w:rsidRPr="004B044D">
        <w:rPr>
          <w:rFonts w:ascii="標楷體" w:eastAsia="標楷體" w:hAnsi="標楷體" w:hint="eastAsia"/>
          <w:b/>
          <w:bCs/>
          <w:color w:val="000000" w:themeColor="text1"/>
        </w:rPr>
        <w:t>辦理海洋基礎資料調查船興建計畫，惟興建4,000噸級調查船執行進度未如預期，且國內調查</w:t>
      </w:r>
      <w:proofErr w:type="gramStart"/>
      <w:r w:rsidRPr="004B044D">
        <w:rPr>
          <w:rFonts w:ascii="標楷體" w:eastAsia="標楷體" w:hAnsi="標楷體" w:hint="eastAsia"/>
          <w:b/>
          <w:bCs/>
          <w:color w:val="000000" w:themeColor="text1"/>
        </w:rPr>
        <w:t>研究船尚乏</w:t>
      </w:r>
      <w:proofErr w:type="gramEnd"/>
      <w:r w:rsidRPr="004B044D">
        <w:rPr>
          <w:rFonts w:ascii="標楷體" w:eastAsia="標楷體" w:hAnsi="標楷體" w:hint="eastAsia"/>
          <w:b/>
          <w:bCs/>
          <w:color w:val="000000" w:themeColor="text1"/>
        </w:rPr>
        <w:t>統籌調度機制，允宜強化期程管控及履約管理作業，並</w:t>
      </w:r>
      <w:proofErr w:type="gramStart"/>
      <w:r w:rsidRPr="004B044D">
        <w:rPr>
          <w:rFonts w:ascii="標楷體" w:eastAsia="標楷體" w:hAnsi="標楷體" w:hint="eastAsia"/>
          <w:b/>
          <w:bCs/>
          <w:color w:val="000000" w:themeColor="text1"/>
        </w:rPr>
        <w:t>研</w:t>
      </w:r>
      <w:proofErr w:type="gramEnd"/>
      <w:r w:rsidRPr="004B044D">
        <w:rPr>
          <w:rFonts w:ascii="標楷體" w:eastAsia="標楷體" w:hAnsi="標楷體" w:hint="eastAsia"/>
          <w:b/>
          <w:bCs/>
          <w:color w:val="000000" w:themeColor="text1"/>
        </w:rPr>
        <w:t>謀建立統籌調度及支援機制：</w:t>
      </w:r>
      <w:r w:rsidRPr="004B044D">
        <w:rPr>
          <w:rFonts w:ascii="標楷體" w:eastAsia="標楷體" w:hAnsi="標楷體" w:hint="eastAsia"/>
          <w:bCs/>
          <w:color w:val="000000" w:themeColor="text1"/>
        </w:rPr>
        <w:t>國家海洋研究院辦理海洋基礎資料調查船興建計畫</w:t>
      </w:r>
      <w:r w:rsidR="00A70364" w:rsidRPr="004B044D">
        <w:rPr>
          <w:rFonts w:ascii="標楷體" w:eastAsia="標楷體" w:hAnsi="標楷體" w:hint="eastAsia"/>
          <w:bCs/>
          <w:color w:val="000000" w:themeColor="text1"/>
        </w:rPr>
        <w:t>（</w:t>
      </w:r>
      <w:r w:rsidRPr="004B044D">
        <w:rPr>
          <w:rFonts w:ascii="標楷體" w:eastAsia="標楷體" w:hAnsi="標楷體" w:hint="eastAsia"/>
          <w:bCs/>
          <w:color w:val="000000" w:themeColor="text1"/>
        </w:rPr>
        <w:t>下稱調查船興建計畫</w:t>
      </w:r>
      <w:r w:rsidR="00A70364" w:rsidRPr="004B044D">
        <w:rPr>
          <w:rFonts w:ascii="標楷體" w:eastAsia="標楷體" w:hAnsi="標楷體" w:hint="eastAsia"/>
          <w:bCs/>
          <w:color w:val="000000" w:themeColor="text1"/>
        </w:rPr>
        <w:t>）</w:t>
      </w:r>
      <w:r w:rsidRPr="004B044D">
        <w:rPr>
          <w:rFonts w:ascii="標楷體" w:eastAsia="標楷體" w:hAnsi="標楷體" w:hint="eastAsia"/>
          <w:bCs/>
          <w:color w:val="000000" w:themeColor="text1"/>
        </w:rPr>
        <w:t>，建造100噸級、300噸級及4,000噸級調查船各1艘，經行政院於111年3月10日核定實施，總經費31億元，執行期程為112至115年度，</w:t>
      </w:r>
      <w:proofErr w:type="gramStart"/>
      <w:r w:rsidRPr="004B044D">
        <w:rPr>
          <w:rFonts w:ascii="標楷體" w:eastAsia="標楷體" w:hAnsi="標楷體" w:hint="eastAsia"/>
          <w:bCs/>
          <w:color w:val="000000" w:themeColor="text1"/>
        </w:rPr>
        <w:t>嗣</w:t>
      </w:r>
      <w:proofErr w:type="gramEnd"/>
      <w:r w:rsidRPr="004B044D">
        <w:rPr>
          <w:rFonts w:ascii="標楷體" w:eastAsia="標楷體" w:hAnsi="標楷體" w:hint="eastAsia"/>
          <w:bCs/>
          <w:color w:val="000000" w:themeColor="text1"/>
        </w:rPr>
        <w:t>經行政院於114年3月12日核定修正計畫，總經費調增至63億2,000萬元，計畫</w:t>
      </w:r>
      <w:proofErr w:type="gramStart"/>
      <w:r w:rsidRPr="004B044D">
        <w:rPr>
          <w:rFonts w:ascii="標楷體" w:eastAsia="標楷體" w:hAnsi="標楷體" w:hint="eastAsia"/>
          <w:bCs/>
          <w:color w:val="000000" w:themeColor="text1"/>
        </w:rPr>
        <w:t>期程展延</w:t>
      </w:r>
      <w:proofErr w:type="gramEnd"/>
      <w:r w:rsidRPr="004B044D">
        <w:rPr>
          <w:rFonts w:ascii="標楷體" w:eastAsia="標楷體" w:hAnsi="標楷體" w:hint="eastAsia"/>
          <w:bCs/>
          <w:color w:val="000000" w:themeColor="text1"/>
        </w:rPr>
        <w:t>至</w:t>
      </w:r>
      <w:proofErr w:type="gramStart"/>
      <w:r w:rsidRPr="004B044D">
        <w:rPr>
          <w:rFonts w:ascii="標楷體" w:eastAsia="標楷體" w:hAnsi="標楷體" w:hint="eastAsia"/>
          <w:bCs/>
          <w:color w:val="000000" w:themeColor="text1"/>
        </w:rPr>
        <w:t>118</w:t>
      </w:r>
      <w:proofErr w:type="gramEnd"/>
      <w:r w:rsidRPr="004B044D">
        <w:rPr>
          <w:rFonts w:ascii="標楷體" w:eastAsia="標楷體" w:hAnsi="標楷體" w:hint="eastAsia"/>
          <w:bCs/>
          <w:color w:val="000000" w:themeColor="text1"/>
        </w:rPr>
        <w:t>年度。經查調查船興建計畫執行情形，核有：</w:t>
      </w:r>
      <w:r w:rsidR="00A70364" w:rsidRPr="004B044D">
        <w:rPr>
          <w:rFonts w:ascii="標楷體" w:eastAsia="標楷體" w:hAnsi="標楷體" w:hint="eastAsia"/>
          <w:color w:val="000000" w:themeColor="text1"/>
        </w:rPr>
        <w:t>（</w:t>
      </w:r>
      <w:r w:rsidRPr="004B044D">
        <w:rPr>
          <w:rFonts w:ascii="標楷體" w:eastAsia="標楷體" w:hAnsi="標楷體" w:hint="eastAsia"/>
          <w:bCs/>
          <w:color w:val="000000" w:themeColor="text1"/>
        </w:rPr>
        <w:t>1</w:t>
      </w:r>
      <w:r w:rsidR="00A70364" w:rsidRPr="004B044D">
        <w:rPr>
          <w:rFonts w:ascii="標楷體" w:eastAsia="標楷體" w:hAnsi="標楷體" w:hint="eastAsia"/>
          <w:bCs/>
          <w:color w:val="000000" w:themeColor="text1"/>
        </w:rPr>
        <w:t>）</w:t>
      </w:r>
      <w:r w:rsidRPr="004B044D">
        <w:rPr>
          <w:rFonts w:ascii="標楷體" w:eastAsia="標楷體" w:hAnsi="標楷體" w:hint="eastAsia"/>
          <w:bCs/>
          <w:color w:val="000000" w:themeColor="text1"/>
        </w:rPr>
        <w:t>興建4,000噸級調查船，可供執行遠洋海域調查及相關海洋科</w:t>
      </w:r>
      <w:proofErr w:type="gramStart"/>
      <w:r w:rsidRPr="004B044D">
        <w:rPr>
          <w:rFonts w:ascii="標楷體" w:eastAsia="標楷體" w:hAnsi="標楷體" w:hint="eastAsia"/>
          <w:bCs/>
          <w:color w:val="000000" w:themeColor="text1"/>
        </w:rPr>
        <w:t>研</w:t>
      </w:r>
      <w:proofErr w:type="gramEnd"/>
      <w:r w:rsidRPr="004B044D">
        <w:rPr>
          <w:rFonts w:ascii="標楷體" w:eastAsia="標楷體" w:hAnsi="標楷體" w:hint="eastAsia"/>
          <w:bCs/>
          <w:color w:val="000000" w:themeColor="text1"/>
        </w:rPr>
        <w:t>任務，原計畫預計於115年第3季完工交船，計畫</w:t>
      </w:r>
      <w:proofErr w:type="gramStart"/>
      <w:r w:rsidRPr="004B044D">
        <w:rPr>
          <w:rFonts w:ascii="標楷體" w:eastAsia="標楷體" w:hAnsi="標楷體" w:hint="eastAsia"/>
          <w:bCs/>
          <w:color w:val="000000" w:themeColor="text1"/>
        </w:rPr>
        <w:t>修正後展延</w:t>
      </w:r>
      <w:proofErr w:type="gramEnd"/>
      <w:r w:rsidRPr="004B044D">
        <w:rPr>
          <w:rFonts w:ascii="標楷體" w:eastAsia="標楷體" w:hAnsi="標楷體" w:hint="eastAsia"/>
          <w:bCs/>
          <w:color w:val="000000" w:themeColor="text1"/>
        </w:rPr>
        <w:t>至118年第1季完工交船</w:t>
      </w:r>
      <w:r w:rsidR="00772579" w:rsidRPr="004B044D">
        <w:rPr>
          <w:rFonts w:ascii="標楷體" w:eastAsia="標楷體" w:hAnsi="標楷體" w:hint="eastAsia"/>
          <w:bCs/>
          <w:color w:val="000000" w:themeColor="text1"/>
        </w:rPr>
        <w:t>，</w:t>
      </w:r>
      <w:r w:rsidRPr="004B044D">
        <w:rPr>
          <w:rFonts w:ascii="標楷體" w:eastAsia="標楷體" w:hAnsi="標楷體" w:hint="eastAsia"/>
          <w:bCs/>
          <w:color w:val="000000" w:themeColor="text1"/>
        </w:rPr>
        <w:t>惟受修正計畫審議及核定作業期程費時及4,000噸級海洋基礎資料</w:t>
      </w:r>
      <w:proofErr w:type="gramStart"/>
      <w:r w:rsidRPr="004B044D">
        <w:rPr>
          <w:rFonts w:ascii="標楷體" w:eastAsia="標楷體" w:hAnsi="標楷體" w:hint="eastAsia"/>
          <w:bCs/>
          <w:color w:val="000000" w:themeColor="text1"/>
        </w:rPr>
        <w:t>調查船統包</w:t>
      </w:r>
      <w:proofErr w:type="gramEnd"/>
      <w:r w:rsidRPr="004B044D">
        <w:rPr>
          <w:rFonts w:ascii="標楷體" w:eastAsia="標楷體" w:hAnsi="標楷體" w:hint="eastAsia"/>
          <w:bCs/>
          <w:color w:val="000000" w:themeColor="text1"/>
        </w:rPr>
        <w:t>建造採購流標影響，依國家海洋研究院召開專業技術協調會會議紀錄，4,000噸級調查船預定於118年11月11日完工，若以國外廠商驗收及交船期程約須3個月估算，實際交船時</w:t>
      </w:r>
      <w:proofErr w:type="gramStart"/>
      <w:r w:rsidRPr="004B044D">
        <w:rPr>
          <w:rFonts w:ascii="標楷體" w:eastAsia="標楷體" w:hAnsi="標楷體" w:hint="eastAsia"/>
          <w:bCs/>
          <w:color w:val="000000" w:themeColor="text1"/>
        </w:rPr>
        <w:t>程恐延</w:t>
      </w:r>
      <w:proofErr w:type="gramEnd"/>
      <w:r w:rsidRPr="004B044D">
        <w:rPr>
          <w:rFonts w:ascii="標楷體" w:eastAsia="標楷體" w:hAnsi="標楷體" w:hint="eastAsia"/>
          <w:bCs/>
          <w:color w:val="000000" w:themeColor="text1"/>
        </w:rPr>
        <w:t>至119年間，完工交船時程較修正計畫期程延</w:t>
      </w:r>
      <w:r w:rsidRPr="004B044D">
        <w:rPr>
          <w:rFonts w:ascii="標楷體" w:eastAsia="標楷體" w:hAnsi="標楷體" w:hint="eastAsia"/>
          <w:bCs/>
          <w:color w:val="000000" w:themeColor="text1"/>
        </w:rPr>
        <w:lastRenderedPageBreak/>
        <w:t>遲</w:t>
      </w:r>
      <w:r w:rsidR="00772579" w:rsidRPr="004B044D">
        <w:rPr>
          <w:rFonts w:ascii="標楷體" w:eastAsia="標楷體" w:hAnsi="標楷體" w:hint="eastAsia"/>
          <w:bCs/>
          <w:color w:val="000000" w:themeColor="text1"/>
        </w:rPr>
        <w:t>；</w:t>
      </w:r>
      <w:r w:rsidR="00A70364" w:rsidRPr="004B044D">
        <w:rPr>
          <w:rFonts w:ascii="標楷體" w:eastAsia="標楷體" w:hAnsi="標楷體" w:hint="eastAsia"/>
          <w:color w:val="000000" w:themeColor="text1"/>
        </w:rPr>
        <w:t>（</w:t>
      </w:r>
      <w:r w:rsidRPr="004B044D">
        <w:rPr>
          <w:rFonts w:ascii="標楷體" w:eastAsia="標楷體" w:hAnsi="標楷體" w:hint="eastAsia"/>
          <w:bCs/>
          <w:color w:val="000000" w:themeColor="text1"/>
        </w:rPr>
        <w:t>2</w:t>
      </w:r>
      <w:r w:rsidR="00A70364" w:rsidRPr="004B044D">
        <w:rPr>
          <w:rFonts w:ascii="標楷體" w:eastAsia="標楷體" w:hAnsi="標楷體" w:hint="eastAsia"/>
          <w:bCs/>
          <w:color w:val="000000" w:themeColor="text1"/>
        </w:rPr>
        <w:t>）</w:t>
      </w:r>
      <w:r w:rsidRPr="004B044D">
        <w:rPr>
          <w:rFonts w:ascii="標楷體" w:eastAsia="標楷體" w:hAnsi="標楷體" w:hint="eastAsia"/>
          <w:bCs/>
          <w:color w:val="000000" w:themeColor="text1"/>
        </w:rPr>
        <w:t>我國現有海洋調查研究船主要係國家科學及技術委員會、國防部等機關所有，並由各該機關及學術單位依其業務需要分別規劃辦理運用，惟各類調查研究船舶之航次規劃、使用安排及資源配置，係由各機關單位依個別需求辦理，尚乏調查研究船統籌調度機制，且國家海洋研究院辦理調查船興建計畫，其中100噸級及300噸級調查船預計於116年4月1日交船，有待整合國內調查</w:t>
      </w:r>
      <w:proofErr w:type="gramStart"/>
      <w:r w:rsidRPr="004B044D">
        <w:rPr>
          <w:rFonts w:ascii="標楷體" w:eastAsia="標楷體" w:hAnsi="標楷體" w:hint="eastAsia"/>
          <w:bCs/>
          <w:color w:val="000000" w:themeColor="text1"/>
        </w:rPr>
        <w:t>研究船跨部會</w:t>
      </w:r>
      <w:proofErr w:type="gramEnd"/>
      <w:r w:rsidRPr="004B044D">
        <w:rPr>
          <w:rFonts w:ascii="標楷體" w:eastAsia="標楷體" w:hAnsi="標楷體" w:hint="eastAsia"/>
          <w:bCs/>
          <w:color w:val="000000" w:themeColor="text1"/>
        </w:rPr>
        <w:t>資源及彈性運用等情事。經函請海洋委員會督促國家海洋研究院持續強化調查船興建計畫期程控管及履約管理作業，並協調相關部會</w:t>
      </w:r>
      <w:proofErr w:type="gramStart"/>
      <w:r w:rsidRPr="004B044D">
        <w:rPr>
          <w:rFonts w:ascii="標楷體" w:eastAsia="標楷體" w:hAnsi="標楷體" w:hint="eastAsia"/>
          <w:bCs/>
          <w:color w:val="000000" w:themeColor="text1"/>
        </w:rPr>
        <w:t>研</w:t>
      </w:r>
      <w:proofErr w:type="gramEnd"/>
      <w:r w:rsidRPr="004B044D">
        <w:rPr>
          <w:rFonts w:ascii="標楷體" w:eastAsia="標楷體" w:hAnsi="標楷體" w:hint="eastAsia"/>
          <w:bCs/>
          <w:color w:val="000000" w:themeColor="text1"/>
        </w:rPr>
        <w:t>議建立跨機關調查研究船舶之整合運作及調度支援機制，以確保計畫順利推動及如期完成，發揮科</w:t>
      </w:r>
      <w:proofErr w:type="gramStart"/>
      <w:r w:rsidRPr="004B044D">
        <w:rPr>
          <w:rFonts w:ascii="標楷體" w:eastAsia="標楷體" w:hAnsi="標楷體" w:hint="eastAsia"/>
          <w:bCs/>
          <w:color w:val="000000" w:themeColor="text1"/>
        </w:rPr>
        <w:t>研</w:t>
      </w:r>
      <w:proofErr w:type="gramEnd"/>
      <w:r w:rsidRPr="004B044D">
        <w:rPr>
          <w:rFonts w:ascii="標楷體" w:eastAsia="標楷體" w:hAnsi="標楷體" w:hint="eastAsia"/>
          <w:bCs/>
          <w:color w:val="000000" w:themeColor="text1"/>
        </w:rPr>
        <w:t>資源最大效益。</w:t>
      </w:r>
      <w:r w:rsidR="00510D8A" w:rsidRPr="004B044D">
        <w:rPr>
          <w:rFonts w:ascii="標楷體" w:eastAsia="標楷體" w:hAnsi="標楷體" w:hint="eastAsia"/>
          <w:bCs/>
          <w:color w:val="000000" w:themeColor="text1"/>
        </w:rPr>
        <w:t>據復：</w:t>
      </w:r>
      <w:r w:rsidR="006C3FAA" w:rsidRPr="004B044D">
        <w:rPr>
          <w:rFonts w:ascii="標楷體" w:eastAsia="標楷體" w:hAnsi="標楷體" w:hint="eastAsia"/>
          <w:color w:val="000000" w:themeColor="text1"/>
        </w:rPr>
        <w:t>（1）</w:t>
      </w:r>
      <w:r w:rsidR="00510D8A" w:rsidRPr="004B044D">
        <w:rPr>
          <w:rFonts w:ascii="標楷體" w:eastAsia="標楷體" w:hAnsi="標楷體" w:hint="eastAsia"/>
          <w:bCs/>
          <w:color w:val="000000" w:themeColor="text1"/>
        </w:rPr>
        <w:t>將持續督促專案管理及監造機構落實品質監管，建立定期專業技術協調會與月工作會報機制，以優化各階段工作路徑及加速履約進度，並</w:t>
      </w:r>
      <w:r w:rsidR="00B66A79" w:rsidRPr="004B044D">
        <w:rPr>
          <w:rFonts w:ascii="標楷體" w:eastAsia="標楷體" w:hAnsi="標楷體" w:hint="eastAsia"/>
          <w:bCs/>
          <w:color w:val="000000" w:themeColor="text1"/>
        </w:rPr>
        <w:t>審慎評估相關風險與期程落差，適時</w:t>
      </w:r>
      <w:proofErr w:type="gramStart"/>
      <w:r w:rsidR="00B66A79" w:rsidRPr="004B044D">
        <w:rPr>
          <w:rFonts w:ascii="標楷體" w:eastAsia="標楷體" w:hAnsi="標楷體" w:hint="eastAsia"/>
          <w:bCs/>
          <w:color w:val="000000" w:themeColor="text1"/>
        </w:rPr>
        <w:t>研</w:t>
      </w:r>
      <w:proofErr w:type="gramEnd"/>
      <w:r w:rsidR="00B66A79" w:rsidRPr="004B044D">
        <w:rPr>
          <w:rFonts w:ascii="標楷體" w:eastAsia="標楷體" w:hAnsi="標楷體" w:hint="eastAsia"/>
          <w:bCs/>
          <w:color w:val="000000" w:themeColor="text1"/>
        </w:rPr>
        <w:t>擬計畫修正作業陳報行政院，以符法制並確保計畫遂行</w:t>
      </w:r>
      <w:r w:rsidR="006C3FAA" w:rsidRPr="004B044D">
        <w:rPr>
          <w:rFonts w:ascii="標楷體" w:eastAsia="標楷體" w:hAnsi="標楷體" w:hint="eastAsia"/>
          <w:color w:val="000000" w:themeColor="text1"/>
        </w:rPr>
        <w:t>；（2）</w:t>
      </w:r>
      <w:r w:rsidR="00B66A79" w:rsidRPr="004B044D">
        <w:rPr>
          <w:rFonts w:ascii="標楷體" w:eastAsia="標楷體" w:hAnsi="標楷體" w:hint="eastAsia"/>
          <w:bCs/>
          <w:color w:val="000000" w:themeColor="text1"/>
        </w:rPr>
        <w:t>將</w:t>
      </w:r>
      <w:proofErr w:type="gramStart"/>
      <w:r w:rsidR="00510D8A" w:rsidRPr="004B044D">
        <w:rPr>
          <w:rFonts w:ascii="標楷體" w:eastAsia="標楷體" w:hAnsi="標楷體" w:hint="eastAsia"/>
          <w:bCs/>
          <w:color w:val="000000" w:themeColor="text1"/>
        </w:rPr>
        <w:t>研</w:t>
      </w:r>
      <w:proofErr w:type="gramEnd"/>
      <w:r w:rsidR="00510D8A" w:rsidRPr="004B044D">
        <w:rPr>
          <w:rFonts w:ascii="標楷體" w:eastAsia="標楷體" w:hAnsi="標楷體" w:hint="eastAsia"/>
          <w:bCs/>
          <w:color w:val="000000" w:themeColor="text1"/>
        </w:rPr>
        <w:t>擬與相關部會建立常態性合作平</w:t>
      </w:r>
      <w:proofErr w:type="gramStart"/>
      <w:r w:rsidR="00B66A79" w:rsidRPr="004B044D">
        <w:rPr>
          <w:rFonts w:ascii="標楷體" w:eastAsia="標楷體" w:hAnsi="標楷體" w:hint="eastAsia"/>
          <w:bCs/>
          <w:color w:val="000000" w:themeColor="text1"/>
        </w:rPr>
        <w:t>臺</w:t>
      </w:r>
      <w:proofErr w:type="gramEnd"/>
      <w:r w:rsidR="00510D8A" w:rsidRPr="004B044D">
        <w:rPr>
          <w:rFonts w:ascii="標楷體" w:eastAsia="標楷體" w:hAnsi="標楷體" w:hint="eastAsia"/>
          <w:bCs/>
          <w:color w:val="000000" w:themeColor="text1"/>
        </w:rPr>
        <w:t>與支援機制，以提升我國調查研究船隊之整體營運效能。</w:t>
      </w:r>
    </w:p>
    <w:p w14:paraId="6D87AE6D" w14:textId="6857077F" w:rsidR="00775FA7" w:rsidRPr="004B044D" w:rsidRDefault="00775FA7" w:rsidP="00E02628">
      <w:pPr>
        <w:overflowPunct w:val="0"/>
        <w:snapToGrid w:val="0"/>
        <w:spacing w:line="440" w:lineRule="exact"/>
        <w:ind w:firstLineChars="450" w:firstLine="1081"/>
        <w:jc w:val="both"/>
        <w:rPr>
          <w:rFonts w:ascii="標楷體" w:eastAsia="標楷體" w:hAnsi="標楷體"/>
          <w:color w:val="000000" w:themeColor="text1"/>
        </w:rPr>
      </w:pPr>
      <w:r w:rsidRPr="004B044D">
        <w:rPr>
          <w:rFonts w:ascii="標楷體" w:eastAsia="標楷體" w:hAnsi="標楷體" w:hint="eastAsia"/>
          <w:b/>
          <w:bCs/>
          <w:color w:val="000000" w:themeColor="text1"/>
        </w:rPr>
        <w:t>2.</w:t>
      </w:r>
      <w:r w:rsidRPr="004B044D">
        <w:rPr>
          <w:rFonts w:ascii="標楷體" w:eastAsia="標楷體" w:hAnsi="標楷體" w:hint="eastAsia"/>
          <w:b/>
          <w:color w:val="000000" w:themeColor="text1"/>
          <w:spacing w:val="8"/>
          <w:sz w:val="28"/>
          <w:szCs w:val="28"/>
        </w:rPr>
        <w:t xml:space="preserve">　</w:t>
      </w:r>
      <w:r w:rsidRPr="004B044D">
        <w:rPr>
          <w:rFonts w:ascii="標楷體" w:eastAsia="標楷體" w:hAnsi="標楷體" w:hint="eastAsia"/>
          <w:b/>
          <w:bCs/>
          <w:color w:val="000000" w:themeColor="text1"/>
        </w:rPr>
        <w:t>辦理</w:t>
      </w:r>
      <w:bookmarkStart w:id="12" w:name="_Hlk231399904"/>
      <w:proofErr w:type="gramStart"/>
      <w:r w:rsidRPr="004B044D">
        <w:rPr>
          <w:rFonts w:ascii="標楷體" w:eastAsia="標楷體" w:hAnsi="標楷體" w:hint="eastAsia"/>
          <w:b/>
          <w:bCs/>
          <w:color w:val="000000" w:themeColor="text1"/>
        </w:rPr>
        <w:t>國家船模實驗室</w:t>
      </w:r>
      <w:proofErr w:type="gramEnd"/>
      <w:r w:rsidRPr="004B044D">
        <w:rPr>
          <w:rFonts w:ascii="標楷體" w:eastAsia="標楷體" w:hAnsi="標楷體" w:hint="eastAsia"/>
          <w:b/>
          <w:bCs/>
          <w:color w:val="000000" w:themeColor="text1"/>
        </w:rPr>
        <w:t>多功能水槽建置計畫</w:t>
      </w:r>
      <w:bookmarkEnd w:id="12"/>
      <w:r w:rsidRPr="004B044D">
        <w:rPr>
          <w:rFonts w:ascii="標楷體" w:eastAsia="標楷體" w:hAnsi="標楷體" w:hint="eastAsia"/>
          <w:b/>
          <w:bCs/>
          <w:color w:val="000000" w:themeColor="text1"/>
        </w:rPr>
        <w:t>，較原訂</w:t>
      </w:r>
      <w:proofErr w:type="gramStart"/>
      <w:r w:rsidRPr="004B044D">
        <w:rPr>
          <w:rFonts w:ascii="標楷體" w:eastAsia="標楷體" w:hAnsi="標楷體" w:hint="eastAsia"/>
          <w:b/>
          <w:bCs/>
          <w:color w:val="000000" w:themeColor="text1"/>
        </w:rPr>
        <w:t>期程展延</w:t>
      </w:r>
      <w:proofErr w:type="gramEnd"/>
      <w:r w:rsidRPr="004B044D">
        <w:rPr>
          <w:rFonts w:ascii="標楷體" w:eastAsia="標楷體" w:hAnsi="標楷體" w:hint="eastAsia"/>
          <w:b/>
          <w:bCs/>
          <w:color w:val="000000" w:themeColor="text1"/>
        </w:rPr>
        <w:t>4年，經費增幅逾</w:t>
      </w:r>
      <w:proofErr w:type="gramStart"/>
      <w:r w:rsidRPr="004B044D">
        <w:rPr>
          <w:rFonts w:ascii="標楷體" w:eastAsia="標楷體" w:hAnsi="標楷體" w:hint="eastAsia"/>
          <w:b/>
          <w:bCs/>
          <w:color w:val="000000" w:themeColor="text1"/>
        </w:rPr>
        <w:t>5成</w:t>
      </w:r>
      <w:proofErr w:type="gramEnd"/>
      <w:r w:rsidRPr="004B044D">
        <w:rPr>
          <w:rFonts w:ascii="標楷體" w:eastAsia="標楷體" w:hAnsi="標楷體" w:hint="eastAsia"/>
          <w:b/>
          <w:bCs/>
          <w:color w:val="000000" w:themeColor="text1"/>
        </w:rPr>
        <w:t>，</w:t>
      </w:r>
      <w:proofErr w:type="gramStart"/>
      <w:r w:rsidRPr="004B044D">
        <w:rPr>
          <w:rFonts w:ascii="標楷體" w:eastAsia="標楷體" w:hAnsi="標楷體" w:hint="eastAsia"/>
          <w:b/>
          <w:bCs/>
          <w:color w:val="000000" w:themeColor="text1"/>
        </w:rPr>
        <w:t>且造波</w:t>
      </w:r>
      <w:proofErr w:type="gramEnd"/>
      <w:r w:rsidRPr="004B044D">
        <w:rPr>
          <w:rFonts w:ascii="標楷體" w:eastAsia="標楷體" w:hAnsi="標楷體" w:hint="eastAsia"/>
          <w:b/>
          <w:bCs/>
          <w:color w:val="000000" w:themeColor="text1"/>
        </w:rPr>
        <w:t>系統因主體工程與設備安裝進度未能配合，衍生倉儲成本，允宜確實管控經費需求、實施</w:t>
      </w:r>
      <w:r w:rsidR="007F0C46" w:rsidRPr="004B044D">
        <w:rPr>
          <w:rFonts w:ascii="標楷體" w:eastAsia="標楷體" w:hAnsi="標楷體" w:hint="eastAsia"/>
          <w:b/>
          <w:bCs/>
          <w:color w:val="000000" w:themeColor="text1"/>
        </w:rPr>
        <w:t>進度</w:t>
      </w:r>
      <w:r w:rsidRPr="004B044D">
        <w:rPr>
          <w:rFonts w:ascii="標楷體" w:eastAsia="標楷體" w:hAnsi="標楷體" w:hint="eastAsia"/>
          <w:b/>
          <w:bCs/>
          <w:color w:val="000000" w:themeColor="text1"/>
        </w:rPr>
        <w:t>及設備進場期程：</w:t>
      </w:r>
      <w:r w:rsidRPr="004B044D">
        <w:rPr>
          <w:rFonts w:ascii="標楷體" w:eastAsia="標楷體" w:hAnsi="標楷體" w:hint="eastAsia"/>
          <w:bCs/>
          <w:color w:val="000000" w:themeColor="text1"/>
        </w:rPr>
        <w:t>國家海洋研究院辦理</w:t>
      </w:r>
      <w:proofErr w:type="gramStart"/>
      <w:r w:rsidRPr="004B044D">
        <w:rPr>
          <w:rFonts w:ascii="標楷體" w:eastAsia="標楷體" w:hAnsi="標楷體" w:hint="eastAsia"/>
          <w:bCs/>
          <w:color w:val="000000" w:themeColor="text1"/>
        </w:rPr>
        <w:t>國家船模實驗室</w:t>
      </w:r>
      <w:proofErr w:type="gramEnd"/>
      <w:r w:rsidRPr="004B044D">
        <w:rPr>
          <w:rFonts w:ascii="標楷體" w:eastAsia="標楷體" w:hAnsi="標楷體" w:hint="eastAsia"/>
          <w:bCs/>
          <w:color w:val="000000" w:themeColor="text1"/>
        </w:rPr>
        <w:t>多功能水槽建置計畫</w:t>
      </w:r>
      <w:r w:rsidR="00A70364" w:rsidRPr="004B044D">
        <w:rPr>
          <w:rFonts w:ascii="標楷體" w:eastAsia="標楷體" w:hAnsi="標楷體" w:hint="eastAsia"/>
          <w:color w:val="000000" w:themeColor="text1"/>
        </w:rPr>
        <w:t>（</w:t>
      </w:r>
      <w:r w:rsidRPr="004B044D">
        <w:rPr>
          <w:rFonts w:ascii="標楷體" w:eastAsia="標楷體" w:hAnsi="標楷體" w:hint="eastAsia"/>
          <w:bCs/>
          <w:color w:val="000000" w:themeColor="text1"/>
        </w:rPr>
        <w:t>下稱船模實驗室建置計畫</w:t>
      </w:r>
      <w:r w:rsidR="00A70364" w:rsidRPr="004B044D">
        <w:rPr>
          <w:rFonts w:ascii="標楷體" w:eastAsia="標楷體" w:hAnsi="標楷體" w:hint="eastAsia"/>
          <w:bCs/>
          <w:color w:val="000000" w:themeColor="text1"/>
        </w:rPr>
        <w:t>）</w:t>
      </w:r>
      <w:r w:rsidRPr="004B044D">
        <w:rPr>
          <w:rFonts w:ascii="標楷體" w:eastAsia="標楷體" w:hAnsi="標楷體" w:hint="eastAsia"/>
          <w:bCs/>
          <w:color w:val="000000" w:themeColor="text1"/>
        </w:rPr>
        <w:t>，經行政院於110年8月3日核定實施，總經費31億3,740萬餘元，計畫期程為111至114年度，</w:t>
      </w:r>
      <w:proofErr w:type="gramStart"/>
      <w:r w:rsidRPr="004B044D">
        <w:rPr>
          <w:rFonts w:ascii="標楷體" w:eastAsia="標楷體" w:hAnsi="標楷體" w:hint="eastAsia"/>
          <w:bCs/>
          <w:color w:val="000000" w:themeColor="text1"/>
        </w:rPr>
        <w:t>嗣</w:t>
      </w:r>
      <w:proofErr w:type="gramEnd"/>
      <w:r w:rsidRPr="004B044D">
        <w:rPr>
          <w:rFonts w:ascii="標楷體" w:eastAsia="標楷體" w:hAnsi="標楷體" w:hint="eastAsia"/>
          <w:bCs/>
          <w:color w:val="000000" w:themeColor="text1"/>
        </w:rPr>
        <w:t>經行政院於112年6月21日核定</w:t>
      </w:r>
      <w:r w:rsidR="005336A0" w:rsidRPr="004B044D">
        <w:rPr>
          <w:rFonts w:ascii="標楷體" w:eastAsia="標楷體" w:hAnsi="標楷體" w:hint="eastAsia"/>
          <w:bCs/>
          <w:color w:val="000000" w:themeColor="text1"/>
        </w:rPr>
        <w:t>第1次</w:t>
      </w:r>
      <w:r w:rsidRPr="004B044D">
        <w:rPr>
          <w:rFonts w:ascii="標楷體" w:eastAsia="標楷體" w:hAnsi="標楷體" w:hint="eastAsia"/>
          <w:bCs/>
          <w:color w:val="000000" w:themeColor="text1"/>
        </w:rPr>
        <w:t>修正計畫，總經費調增至44億7,962萬餘元，計畫</w:t>
      </w:r>
      <w:proofErr w:type="gramStart"/>
      <w:r w:rsidRPr="004B044D">
        <w:rPr>
          <w:rFonts w:ascii="標楷體" w:eastAsia="標楷體" w:hAnsi="標楷體" w:hint="eastAsia"/>
          <w:bCs/>
          <w:color w:val="000000" w:themeColor="text1"/>
        </w:rPr>
        <w:t>期程展延</w:t>
      </w:r>
      <w:proofErr w:type="gramEnd"/>
      <w:r w:rsidRPr="004B044D">
        <w:rPr>
          <w:rFonts w:ascii="標楷體" w:eastAsia="標楷體" w:hAnsi="標楷體" w:hint="eastAsia"/>
          <w:bCs/>
          <w:color w:val="000000" w:themeColor="text1"/>
        </w:rPr>
        <w:t>至116年6月底。經</w:t>
      </w:r>
      <w:proofErr w:type="gramStart"/>
      <w:r w:rsidRPr="004B044D">
        <w:rPr>
          <w:rFonts w:ascii="標楷體" w:eastAsia="標楷體" w:hAnsi="標楷體" w:hint="eastAsia"/>
          <w:bCs/>
          <w:color w:val="000000" w:themeColor="text1"/>
        </w:rPr>
        <w:t>查船模實驗室</w:t>
      </w:r>
      <w:proofErr w:type="gramEnd"/>
      <w:r w:rsidRPr="004B044D">
        <w:rPr>
          <w:rFonts w:ascii="標楷體" w:eastAsia="標楷體" w:hAnsi="標楷體" w:hint="eastAsia"/>
          <w:bCs/>
          <w:color w:val="000000" w:themeColor="text1"/>
        </w:rPr>
        <w:t>建置計畫執行情形，核有：</w:t>
      </w:r>
      <w:r w:rsidR="00A70364" w:rsidRPr="004B044D">
        <w:rPr>
          <w:rFonts w:ascii="標楷體" w:eastAsia="標楷體" w:hAnsi="標楷體" w:hint="eastAsia"/>
          <w:color w:val="000000" w:themeColor="text1"/>
        </w:rPr>
        <w:t>（</w:t>
      </w:r>
      <w:r w:rsidRPr="004B044D">
        <w:rPr>
          <w:rFonts w:ascii="標楷體" w:eastAsia="標楷體" w:hAnsi="標楷體" w:hint="eastAsia"/>
          <w:bCs/>
          <w:color w:val="000000" w:themeColor="text1"/>
        </w:rPr>
        <w:t>1</w:t>
      </w:r>
      <w:r w:rsidR="00A70364" w:rsidRPr="004B044D">
        <w:rPr>
          <w:rFonts w:ascii="標楷體" w:eastAsia="標楷體" w:hAnsi="標楷體" w:hint="eastAsia"/>
          <w:bCs/>
          <w:color w:val="000000" w:themeColor="text1"/>
        </w:rPr>
        <w:t>）</w:t>
      </w:r>
      <w:r w:rsidRPr="004B044D">
        <w:rPr>
          <w:rFonts w:ascii="標楷體" w:eastAsia="標楷體" w:hAnsi="標楷體" w:hint="eastAsia"/>
          <w:bCs/>
          <w:color w:val="000000" w:themeColor="text1"/>
        </w:rPr>
        <w:t>計畫經第1次修正調整經費及期程後，</w:t>
      </w:r>
      <w:r w:rsidR="005336A0" w:rsidRPr="004B044D">
        <w:rPr>
          <w:rFonts w:ascii="標楷體" w:eastAsia="標楷體" w:hAnsi="標楷體" w:hint="eastAsia"/>
          <w:bCs/>
          <w:color w:val="000000" w:themeColor="text1"/>
        </w:rPr>
        <w:t>因</w:t>
      </w:r>
      <w:r w:rsidRPr="004B044D">
        <w:rPr>
          <w:rFonts w:ascii="標楷體" w:eastAsia="標楷體" w:hAnsi="標楷體" w:hint="eastAsia"/>
          <w:bCs/>
          <w:color w:val="000000" w:themeColor="text1"/>
        </w:rPr>
        <w:t>高雄市政府調整土石方去化管理政策，增加去化成本，新建工程土石方無法外運，影響基礎開挖與工序銜接作業；拖車與</w:t>
      </w:r>
      <w:proofErr w:type="gramStart"/>
      <w:r w:rsidRPr="004B044D">
        <w:rPr>
          <w:rFonts w:ascii="標楷體" w:eastAsia="標楷體" w:hAnsi="標楷體" w:hint="eastAsia"/>
          <w:bCs/>
          <w:color w:val="000000" w:themeColor="text1"/>
        </w:rPr>
        <w:t>迴旋臂</w:t>
      </w:r>
      <w:proofErr w:type="gramEnd"/>
      <w:r w:rsidRPr="004B044D">
        <w:rPr>
          <w:rFonts w:ascii="標楷體" w:eastAsia="標楷體" w:hAnsi="標楷體" w:hint="eastAsia"/>
          <w:bCs/>
          <w:color w:val="000000" w:themeColor="text1"/>
        </w:rPr>
        <w:t>系統因用電需求較預期增加，須辦理用電變更申請；拖車與</w:t>
      </w:r>
      <w:proofErr w:type="gramStart"/>
      <w:r w:rsidRPr="004B044D">
        <w:rPr>
          <w:rFonts w:ascii="標楷體" w:eastAsia="標楷體" w:hAnsi="標楷體" w:hint="eastAsia"/>
          <w:bCs/>
          <w:color w:val="000000" w:themeColor="text1"/>
        </w:rPr>
        <w:t>迴旋臂</w:t>
      </w:r>
      <w:proofErr w:type="gramEnd"/>
      <w:r w:rsidRPr="004B044D">
        <w:rPr>
          <w:rFonts w:ascii="標楷體" w:eastAsia="標楷體" w:hAnsi="標楷體" w:hint="eastAsia"/>
          <w:bCs/>
          <w:color w:val="000000" w:themeColor="text1"/>
        </w:rPr>
        <w:t>設備安裝動線調整，部分土建工程先暫停施作等，致計畫期程將再延後及增加經費</w:t>
      </w:r>
      <w:r w:rsidR="005336A0" w:rsidRPr="004B044D">
        <w:rPr>
          <w:rFonts w:ascii="標楷體" w:eastAsia="標楷體" w:hAnsi="標楷體" w:hint="eastAsia"/>
          <w:bCs/>
          <w:color w:val="000000" w:themeColor="text1"/>
        </w:rPr>
        <w:t>需求</w:t>
      </w:r>
      <w:r w:rsidRPr="004B044D">
        <w:rPr>
          <w:rFonts w:ascii="標楷體" w:eastAsia="標楷體" w:hAnsi="標楷體" w:hint="eastAsia"/>
          <w:bCs/>
          <w:color w:val="000000" w:themeColor="text1"/>
        </w:rPr>
        <w:t>，依</w:t>
      </w:r>
      <w:proofErr w:type="gramStart"/>
      <w:r w:rsidRPr="004B044D">
        <w:rPr>
          <w:rFonts w:ascii="標楷體" w:eastAsia="標楷體" w:hAnsi="標楷體" w:hint="eastAsia"/>
          <w:bCs/>
          <w:color w:val="000000" w:themeColor="text1"/>
        </w:rPr>
        <w:t>國家船模實驗室</w:t>
      </w:r>
      <w:proofErr w:type="gramEnd"/>
      <w:r w:rsidRPr="004B044D">
        <w:rPr>
          <w:rFonts w:ascii="標楷體" w:eastAsia="標楷體" w:hAnsi="標楷體" w:hint="eastAsia"/>
          <w:bCs/>
          <w:color w:val="000000" w:themeColor="text1"/>
        </w:rPr>
        <w:t>新建工程全案期程討論會議，預計將辦理第2次修正計畫，期程延至118年底，總經費較第1次修正計畫約需增加5億元，相較原訂計畫將展延期程4年，經費增幅逾</w:t>
      </w:r>
      <w:proofErr w:type="gramStart"/>
      <w:r w:rsidRPr="004B044D">
        <w:rPr>
          <w:rFonts w:ascii="標楷體" w:eastAsia="標楷體" w:hAnsi="標楷體" w:hint="eastAsia"/>
          <w:bCs/>
          <w:color w:val="000000" w:themeColor="text1"/>
        </w:rPr>
        <w:t>5成</w:t>
      </w:r>
      <w:proofErr w:type="gramEnd"/>
      <w:r w:rsidRPr="004B044D">
        <w:rPr>
          <w:rFonts w:ascii="標楷體" w:eastAsia="標楷體" w:hAnsi="標楷體" w:hint="eastAsia"/>
          <w:bCs/>
          <w:color w:val="000000" w:themeColor="text1"/>
        </w:rPr>
        <w:t>；</w:t>
      </w:r>
      <w:r w:rsidR="00A70364" w:rsidRPr="004B044D">
        <w:rPr>
          <w:rFonts w:ascii="標楷體" w:eastAsia="標楷體" w:hAnsi="標楷體" w:hint="eastAsia"/>
          <w:color w:val="000000" w:themeColor="text1"/>
        </w:rPr>
        <w:t>（</w:t>
      </w:r>
      <w:r w:rsidRPr="004B044D">
        <w:rPr>
          <w:rFonts w:ascii="標楷體" w:eastAsia="標楷體" w:hAnsi="標楷體" w:hint="eastAsia"/>
          <w:bCs/>
          <w:color w:val="000000" w:themeColor="text1"/>
        </w:rPr>
        <w:t>2</w:t>
      </w:r>
      <w:r w:rsidR="00A70364" w:rsidRPr="004B044D">
        <w:rPr>
          <w:rFonts w:ascii="標楷體" w:eastAsia="標楷體" w:hAnsi="標楷體" w:hint="eastAsia"/>
          <w:bCs/>
          <w:color w:val="000000" w:themeColor="text1"/>
        </w:rPr>
        <w:t>）</w:t>
      </w:r>
      <w:proofErr w:type="gramStart"/>
      <w:r w:rsidRPr="004B044D">
        <w:rPr>
          <w:rFonts w:ascii="標楷體" w:eastAsia="標楷體" w:hAnsi="標楷體" w:hint="eastAsia"/>
          <w:bCs/>
          <w:color w:val="000000" w:themeColor="text1"/>
        </w:rPr>
        <w:t>國家船模實驗室</w:t>
      </w:r>
      <w:proofErr w:type="gramEnd"/>
      <w:r w:rsidRPr="004B044D">
        <w:rPr>
          <w:rFonts w:ascii="標楷體" w:eastAsia="標楷體" w:hAnsi="標楷體" w:hint="eastAsia"/>
          <w:bCs/>
          <w:color w:val="000000" w:themeColor="text1"/>
        </w:rPr>
        <w:t>新建</w:t>
      </w:r>
      <w:proofErr w:type="gramStart"/>
      <w:r w:rsidRPr="004B044D">
        <w:rPr>
          <w:rFonts w:ascii="標楷體" w:eastAsia="標楷體" w:hAnsi="標楷體" w:hint="eastAsia"/>
          <w:bCs/>
          <w:color w:val="000000" w:themeColor="text1"/>
        </w:rPr>
        <w:t>工程造波系統</w:t>
      </w:r>
      <w:proofErr w:type="gramEnd"/>
      <w:r w:rsidRPr="004B044D">
        <w:rPr>
          <w:rFonts w:ascii="標楷體" w:eastAsia="標楷體" w:hAnsi="標楷體" w:hint="eastAsia"/>
          <w:bCs/>
          <w:color w:val="000000" w:themeColor="text1"/>
        </w:rPr>
        <w:t>採購案於計畫第1次修正前已決標，國家海洋研究院雖多次</w:t>
      </w:r>
      <w:r w:rsidR="005336A0" w:rsidRPr="004B044D">
        <w:rPr>
          <w:rFonts w:ascii="標楷體" w:eastAsia="標楷體" w:hAnsi="標楷體" w:hint="eastAsia"/>
          <w:bCs/>
          <w:color w:val="000000" w:themeColor="text1"/>
        </w:rPr>
        <w:t>通知</w:t>
      </w:r>
      <w:r w:rsidRPr="004B044D">
        <w:rPr>
          <w:rFonts w:ascii="標楷體" w:eastAsia="標楷體" w:hAnsi="標楷體" w:hint="eastAsia"/>
          <w:bCs/>
          <w:color w:val="000000" w:themeColor="text1"/>
        </w:rPr>
        <w:t>得標廠商暫停履約或暫停製造，惟</w:t>
      </w:r>
      <w:proofErr w:type="gramStart"/>
      <w:r w:rsidRPr="004B044D">
        <w:rPr>
          <w:rFonts w:ascii="標楷體" w:eastAsia="標楷體" w:hAnsi="標楷體" w:hint="eastAsia"/>
          <w:bCs/>
          <w:color w:val="000000" w:themeColor="text1"/>
        </w:rPr>
        <w:t>國家船模實驗室</w:t>
      </w:r>
      <w:proofErr w:type="gramEnd"/>
      <w:r w:rsidRPr="004B044D">
        <w:rPr>
          <w:rFonts w:ascii="標楷體" w:eastAsia="標楷體" w:hAnsi="標楷體" w:hint="eastAsia"/>
          <w:bCs/>
          <w:color w:val="000000" w:themeColor="text1"/>
        </w:rPr>
        <w:t>興建工程進度仍無法</w:t>
      </w:r>
      <w:proofErr w:type="gramStart"/>
      <w:r w:rsidRPr="004B044D">
        <w:rPr>
          <w:rFonts w:ascii="標楷體" w:eastAsia="標楷體" w:hAnsi="標楷體" w:hint="eastAsia"/>
          <w:bCs/>
          <w:color w:val="000000" w:themeColor="text1"/>
        </w:rPr>
        <w:t>配合造波系統</w:t>
      </w:r>
      <w:proofErr w:type="gramEnd"/>
      <w:r w:rsidRPr="004B044D">
        <w:rPr>
          <w:rFonts w:ascii="標楷體" w:eastAsia="標楷體" w:hAnsi="標楷體" w:hint="eastAsia"/>
          <w:bCs/>
          <w:color w:val="000000" w:themeColor="text1"/>
        </w:rPr>
        <w:t>之安裝作業，</w:t>
      </w:r>
      <w:proofErr w:type="gramStart"/>
      <w:r w:rsidR="00B66A79" w:rsidRPr="004B044D">
        <w:rPr>
          <w:rFonts w:ascii="標楷體" w:eastAsia="標楷體" w:hAnsi="標楷體" w:hint="eastAsia"/>
          <w:bCs/>
          <w:color w:val="000000" w:themeColor="text1"/>
        </w:rPr>
        <w:t>造波系統</w:t>
      </w:r>
      <w:proofErr w:type="gramEnd"/>
      <w:r w:rsidR="00B66A79" w:rsidRPr="004B044D">
        <w:rPr>
          <w:rFonts w:ascii="標楷體" w:eastAsia="標楷體" w:hAnsi="標楷體" w:hint="eastAsia"/>
          <w:bCs/>
          <w:color w:val="000000" w:themeColor="text1"/>
        </w:rPr>
        <w:t>於115年3月26日交貨並</w:t>
      </w:r>
      <w:r w:rsidR="00D07459" w:rsidRPr="004B044D">
        <w:rPr>
          <w:rFonts w:ascii="標楷體" w:eastAsia="標楷體" w:hAnsi="標楷體" w:hint="eastAsia"/>
          <w:bCs/>
          <w:color w:val="000000" w:themeColor="text1"/>
        </w:rPr>
        <w:t>異地</w:t>
      </w:r>
      <w:r w:rsidR="00B66A79" w:rsidRPr="004B044D">
        <w:rPr>
          <w:rFonts w:ascii="標楷體" w:eastAsia="標楷體" w:hAnsi="標楷體" w:hint="eastAsia"/>
          <w:bCs/>
          <w:color w:val="000000" w:themeColor="text1"/>
        </w:rPr>
        <w:t>倉儲，</w:t>
      </w:r>
      <w:r w:rsidRPr="004B044D">
        <w:rPr>
          <w:rFonts w:ascii="標楷體" w:eastAsia="標楷體" w:hAnsi="標楷體" w:hint="eastAsia"/>
          <w:bCs/>
          <w:color w:val="000000" w:themeColor="text1"/>
        </w:rPr>
        <w:t>致</w:t>
      </w:r>
      <w:proofErr w:type="gramStart"/>
      <w:r w:rsidRPr="004B044D">
        <w:rPr>
          <w:rFonts w:ascii="標楷體" w:eastAsia="標楷體" w:hAnsi="標楷體" w:hint="eastAsia"/>
          <w:bCs/>
          <w:color w:val="000000" w:themeColor="text1"/>
        </w:rPr>
        <w:t>衍生造波系統</w:t>
      </w:r>
      <w:proofErr w:type="gramEnd"/>
      <w:r w:rsidRPr="004B044D">
        <w:rPr>
          <w:rFonts w:ascii="標楷體" w:eastAsia="標楷體" w:hAnsi="標楷體" w:hint="eastAsia"/>
          <w:bCs/>
          <w:color w:val="000000" w:themeColor="text1"/>
        </w:rPr>
        <w:t>設備倉儲管理費用金額4,338萬餘元；</w:t>
      </w:r>
      <w:proofErr w:type="gramStart"/>
      <w:r w:rsidRPr="004B044D">
        <w:rPr>
          <w:rFonts w:ascii="標楷體" w:eastAsia="標楷體" w:hAnsi="標楷體" w:hint="eastAsia"/>
          <w:bCs/>
          <w:color w:val="000000" w:themeColor="text1"/>
        </w:rPr>
        <w:t>又船模</w:t>
      </w:r>
      <w:proofErr w:type="gramEnd"/>
      <w:r w:rsidRPr="004B044D">
        <w:rPr>
          <w:rFonts w:ascii="標楷體" w:eastAsia="標楷體" w:hAnsi="標楷體" w:hint="eastAsia"/>
          <w:bCs/>
          <w:color w:val="000000" w:themeColor="text1"/>
        </w:rPr>
        <w:t>實驗室建置計畫刻正規劃辦理第2次修正計畫，依修正後計畫整體期程規劃，所需倉儲管理費用預估將增至7,150萬餘元，約</w:t>
      </w:r>
      <w:proofErr w:type="gramStart"/>
      <w:r w:rsidRPr="004B044D">
        <w:rPr>
          <w:rFonts w:ascii="標楷體" w:eastAsia="標楷體" w:hAnsi="標楷體" w:hint="eastAsia"/>
          <w:bCs/>
          <w:color w:val="000000" w:themeColor="text1"/>
        </w:rPr>
        <w:t>占原造波</w:t>
      </w:r>
      <w:proofErr w:type="gramEnd"/>
      <w:r w:rsidRPr="004B044D">
        <w:rPr>
          <w:rFonts w:ascii="標楷體" w:eastAsia="標楷體" w:hAnsi="標楷體" w:hint="eastAsia"/>
          <w:bCs/>
          <w:color w:val="000000" w:themeColor="text1"/>
        </w:rPr>
        <w:t>系統採購契約金額之20％，增加採購成本等情事。經函請海洋委員會督促國家海洋研究院妥善規劃整體期程及工程進度管控，強化廠商間協調機制，確實管控經費需求及實施期程，並依設備契約規範確實掌握製造及進場期程，避免再次衍生倉儲相關問題，致大幅增加採購成本。據復：</w:t>
      </w:r>
      <w:r w:rsidR="000663AE" w:rsidRPr="004B044D">
        <w:rPr>
          <w:rFonts w:ascii="標楷體" w:eastAsia="標楷體" w:hAnsi="標楷體" w:hint="eastAsia"/>
          <w:color w:val="000000" w:themeColor="text1"/>
        </w:rPr>
        <w:t>（1）</w:t>
      </w:r>
      <w:r w:rsidR="000663AE" w:rsidRPr="004B044D">
        <w:rPr>
          <w:rFonts w:ascii="標楷體" w:eastAsia="標楷體" w:hAnsi="標楷體" w:hint="eastAsia"/>
          <w:bCs/>
          <w:color w:val="000000" w:themeColor="text1"/>
        </w:rPr>
        <w:t>持續透過新建工程每日進度回報、各項定期工程會議（</w:t>
      </w:r>
      <w:proofErr w:type="gramStart"/>
      <w:r w:rsidR="000663AE" w:rsidRPr="004B044D">
        <w:rPr>
          <w:rFonts w:ascii="標楷體" w:eastAsia="標楷體" w:hAnsi="標楷體" w:hint="eastAsia"/>
          <w:bCs/>
          <w:color w:val="000000" w:themeColor="text1"/>
        </w:rPr>
        <w:t>週</w:t>
      </w:r>
      <w:proofErr w:type="gramEnd"/>
      <w:r w:rsidR="000663AE" w:rsidRPr="004B044D">
        <w:rPr>
          <w:rFonts w:ascii="標楷體" w:eastAsia="標楷體" w:hAnsi="標楷體" w:hint="eastAsia"/>
          <w:bCs/>
          <w:color w:val="000000" w:themeColor="text1"/>
        </w:rPr>
        <w:t>、月、季）、不定期工程督導等，掌握各案進度、履約情形、遭遇困難及相關應變協調及預算執行，以確保施</w:t>
      </w:r>
      <w:r w:rsidR="000663AE" w:rsidRPr="004B044D">
        <w:rPr>
          <w:rFonts w:ascii="標楷體" w:eastAsia="標楷體" w:hAnsi="標楷體" w:hint="eastAsia"/>
          <w:bCs/>
          <w:color w:val="000000" w:themeColor="text1"/>
        </w:rPr>
        <w:lastRenderedPageBreak/>
        <w:t>工品質進度與施工安全</w:t>
      </w:r>
      <w:r w:rsidR="000663AE" w:rsidRPr="004B044D">
        <w:rPr>
          <w:rFonts w:ascii="標楷體" w:eastAsia="標楷體" w:hAnsi="標楷體" w:hint="eastAsia"/>
          <w:color w:val="000000" w:themeColor="text1"/>
        </w:rPr>
        <w:t>；（2）</w:t>
      </w:r>
      <w:r w:rsidR="000663AE" w:rsidRPr="004B044D">
        <w:rPr>
          <w:rFonts w:ascii="標楷體" w:eastAsia="標楷體" w:hAnsi="標楷體" w:hint="eastAsia"/>
          <w:bCs/>
          <w:color w:val="000000" w:themeColor="text1"/>
        </w:rPr>
        <w:t>將督促專管廠商與相關履約廠商重新檢視所有</w:t>
      </w:r>
      <w:proofErr w:type="gramStart"/>
      <w:r w:rsidR="000663AE" w:rsidRPr="004B044D">
        <w:rPr>
          <w:rFonts w:ascii="標楷體" w:eastAsia="標楷體" w:hAnsi="標楷體" w:hint="eastAsia"/>
          <w:bCs/>
          <w:color w:val="000000" w:themeColor="text1"/>
        </w:rPr>
        <w:t>相關工進</w:t>
      </w:r>
      <w:proofErr w:type="gramEnd"/>
      <w:r w:rsidR="000663AE" w:rsidRPr="004B044D">
        <w:rPr>
          <w:rFonts w:ascii="標楷體" w:eastAsia="標楷體" w:hAnsi="標楷體" w:hint="eastAsia"/>
          <w:bCs/>
          <w:color w:val="000000" w:themeColor="text1"/>
        </w:rPr>
        <w:t>，確認製造及進場安裝時程，確實要求專管單位將</w:t>
      </w:r>
      <w:proofErr w:type="gramStart"/>
      <w:r w:rsidR="000663AE" w:rsidRPr="004B044D">
        <w:rPr>
          <w:rFonts w:ascii="標楷體" w:eastAsia="標楷體" w:hAnsi="標楷體" w:hint="eastAsia"/>
          <w:bCs/>
          <w:color w:val="000000" w:themeColor="text1"/>
        </w:rPr>
        <w:t>工進工</w:t>
      </w:r>
      <w:proofErr w:type="gramEnd"/>
      <w:r w:rsidR="000663AE" w:rsidRPr="004B044D">
        <w:rPr>
          <w:rFonts w:ascii="標楷體" w:eastAsia="標楷體" w:hAnsi="標楷體" w:hint="eastAsia"/>
          <w:bCs/>
          <w:color w:val="000000" w:themeColor="text1"/>
        </w:rPr>
        <w:t>序最佳化，減少不必履約爭議，並透過界面整合會議進行即時協調。</w:t>
      </w:r>
    </w:p>
    <w:p w14:paraId="3BC1454C" w14:textId="785A778B" w:rsidR="00CA3A34" w:rsidRPr="004B044D" w:rsidRDefault="00A02CD1" w:rsidP="00B20160">
      <w:pPr>
        <w:pStyle w:val="a6"/>
        <w:overflowPunct w:val="0"/>
        <w:snapToGrid w:val="0"/>
        <w:spacing w:before="72" w:after="72" w:line="440" w:lineRule="exact"/>
        <w:ind w:firstLine="320"/>
        <w:rPr>
          <w:rFonts w:ascii="標楷體" w:hAnsi="標楷體"/>
          <w:b/>
          <w:color w:val="000000" w:themeColor="text1"/>
        </w:rPr>
      </w:pPr>
      <w:bookmarkStart w:id="13" w:name="注意四的二"/>
      <w:bookmarkEnd w:id="13"/>
      <w:r w:rsidRPr="004B044D">
        <w:rPr>
          <w:rFonts w:ascii="標楷體" w:hAnsi="標楷體" w:hint="eastAsia"/>
          <w:b/>
          <w:color w:val="000000" w:themeColor="text1"/>
        </w:rPr>
        <w:t>四</w:t>
      </w:r>
      <w:r w:rsidR="00A06178" w:rsidRPr="004B044D">
        <w:rPr>
          <w:rFonts w:ascii="標楷體" w:hAnsi="標楷體" w:hint="eastAsia"/>
          <w:b/>
          <w:color w:val="000000" w:themeColor="text1"/>
        </w:rPr>
        <w:t>、</w:t>
      </w:r>
      <w:proofErr w:type="gramStart"/>
      <w:r w:rsidR="00983736" w:rsidRPr="004B044D">
        <w:rPr>
          <w:rFonts w:ascii="標楷體" w:hAnsi="標楷體" w:hint="eastAsia"/>
          <w:b/>
          <w:color w:val="000000" w:themeColor="text1"/>
        </w:rPr>
        <w:t>11</w:t>
      </w:r>
      <w:r w:rsidR="00CC715D" w:rsidRPr="004B044D">
        <w:rPr>
          <w:rFonts w:ascii="標楷體" w:hAnsi="標楷體" w:hint="eastAsia"/>
          <w:b/>
          <w:color w:val="000000" w:themeColor="text1"/>
        </w:rPr>
        <w:t>3</w:t>
      </w:r>
      <w:proofErr w:type="gramEnd"/>
      <w:r w:rsidR="00CA3A34" w:rsidRPr="004B044D">
        <w:rPr>
          <w:rFonts w:ascii="標楷體" w:hAnsi="標楷體" w:hint="eastAsia"/>
          <w:b/>
          <w:color w:val="000000" w:themeColor="text1"/>
        </w:rPr>
        <w:t>年度重要審核意見追蹤查核情形</w:t>
      </w:r>
    </w:p>
    <w:p w14:paraId="008C5B6A" w14:textId="4F4658E4" w:rsidR="00A51840" w:rsidRPr="004B044D" w:rsidRDefault="00EB538C" w:rsidP="00B20160">
      <w:pPr>
        <w:pStyle w:val="a8"/>
        <w:overflowPunct w:val="0"/>
        <w:spacing w:line="480" w:lineRule="exact"/>
        <w:ind w:firstLine="480"/>
        <w:rPr>
          <w:rFonts w:hAnsi="標楷體"/>
          <w:color w:val="000000" w:themeColor="text1"/>
        </w:rPr>
      </w:pPr>
      <w:r w:rsidRPr="004B044D">
        <w:rPr>
          <w:rFonts w:hAnsi="標楷體" w:hint="eastAsia"/>
          <w:color w:val="000000" w:themeColor="text1"/>
        </w:rPr>
        <w:t>本部於</w:t>
      </w:r>
      <w:proofErr w:type="gramStart"/>
      <w:r w:rsidR="00106C12" w:rsidRPr="004B044D">
        <w:rPr>
          <w:rFonts w:hAnsi="標楷體" w:hint="eastAsia"/>
          <w:color w:val="000000" w:themeColor="text1"/>
        </w:rPr>
        <w:t>11</w:t>
      </w:r>
      <w:r w:rsidR="00590397" w:rsidRPr="004B044D">
        <w:rPr>
          <w:rFonts w:hAnsi="標楷體" w:hint="eastAsia"/>
          <w:color w:val="000000" w:themeColor="text1"/>
        </w:rPr>
        <w:t>3</w:t>
      </w:r>
      <w:proofErr w:type="gramEnd"/>
      <w:r w:rsidRPr="004B044D">
        <w:rPr>
          <w:rFonts w:hAnsi="標楷體" w:hint="eastAsia"/>
          <w:color w:val="000000" w:themeColor="text1"/>
        </w:rPr>
        <w:t>年度審核報告</w:t>
      </w:r>
      <w:r w:rsidR="003A44D8" w:rsidRPr="004B044D">
        <w:rPr>
          <w:rFonts w:hAnsi="標楷體" w:hint="eastAsia"/>
          <w:color w:val="000000" w:themeColor="text1"/>
        </w:rPr>
        <w:t>內</w:t>
      </w:r>
      <w:r w:rsidRPr="004B044D">
        <w:rPr>
          <w:rFonts w:hAnsi="標楷體" w:hint="eastAsia"/>
          <w:color w:val="000000" w:themeColor="text1"/>
        </w:rPr>
        <w:t>列</w:t>
      </w:r>
      <w:r w:rsidR="00A156CC" w:rsidRPr="004B044D">
        <w:rPr>
          <w:rFonts w:hAnsi="標楷體" w:hint="eastAsia"/>
          <w:color w:val="000000" w:themeColor="text1"/>
        </w:rPr>
        <w:t>普通公務</w:t>
      </w:r>
      <w:r w:rsidR="004F0415" w:rsidRPr="004B044D">
        <w:rPr>
          <w:rFonts w:hAnsi="標楷體" w:hint="eastAsia"/>
          <w:color w:val="000000" w:themeColor="text1"/>
        </w:rPr>
        <w:t>相關</w:t>
      </w:r>
      <w:r w:rsidRPr="004B044D">
        <w:rPr>
          <w:rFonts w:hAnsi="標楷體" w:hint="eastAsia"/>
          <w:color w:val="000000" w:themeColor="text1"/>
        </w:rPr>
        <w:t>重要審核意見</w:t>
      </w:r>
      <w:r w:rsidR="00E2060D" w:rsidRPr="004B044D">
        <w:rPr>
          <w:rFonts w:hAnsi="標楷體"/>
          <w:color w:val="000000" w:themeColor="text1"/>
        </w:rPr>
        <w:t>6</w:t>
      </w:r>
      <w:r w:rsidRPr="004B044D">
        <w:rPr>
          <w:rFonts w:hAnsi="標楷體" w:hint="eastAsia"/>
          <w:color w:val="000000" w:themeColor="text1"/>
        </w:rPr>
        <w:t>項，經</w:t>
      </w:r>
      <w:proofErr w:type="gramStart"/>
      <w:r w:rsidRPr="004B044D">
        <w:rPr>
          <w:rFonts w:hAnsi="標楷體" w:hint="eastAsia"/>
          <w:color w:val="000000" w:themeColor="text1"/>
        </w:rPr>
        <w:t>賡</w:t>
      </w:r>
      <w:proofErr w:type="gramEnd"/>
      <w:r w:rsidRPr="004B044D">
        <w:rPr>
          <w:rFonts w:hAnsi="標楷體" w:hint="eastAsia"/>
          <w:color w:val="000000" w:themeColor="text1"/>
        </w:rPr>
        <w:t>續追蹤查核實際辦理結果，</w:t>
      </w:r>
      <w:r w:rsidR="00590397" w:rsidRPr="004B044D">
        <w:rPr>
          <w:rFonts w:hAnsi="標楷體" w:cs="新細明體" w:hint="eastAsia"/>
          <w:color w:val="000000" w:themeColor="text1"/>
        </w:rPr>
        <w:t>仍待繼續改善者2</w:t>
      </w:r>
      <w:r w:rsidR="00BB3CAD" w:rsidRPr="004B044D">
        <w:rPr>
          <w:rFonts w:hAnsi="標楷體" w:cs="新細明體" w:hint="eastAsia"/>
          <w:color w:val="000000" w:themeColor="text1"/>
        </w:rPr>
        <w:t>項</w:t>
      </w:r>
      <w:r w:rsidR="0027518C" w:rsidRPr="004B044D">
        <w:rPr>
          <w:rFonts w:hAnsi="標楷體" w:hint="eastAsia"/>
          <w:color w:val="000000" w:themeColor="text1"/>
        </w:rPr>
        <w:t>、</w:t>
      </w:r>
      <w:r w:rsidR="00F57D1C" w:rsidRPr="004B044D">
        <w:rPr>
          <w:rFonts w:hAnsi="標楷體" w:hint="eastAsia"/>
          <w:color w:val="000000" w:themeColor="text1"/>
        </w:rPr>
        <w:t>已</w:t>
      </w:r>
      <w:proofErr w:type="gramStart"/>
      <w:r w:rsidR="000C6211" w:rsidRPr="004B044D">
        <w:rPr>
          <w:rFonts w:hAnsi="標楷體" w:hint="eastAsia"/>
          <w:color w:val="000000" w:themeColor="text1"/>
        </w:rPr>
        <w:t>研</w:t>
      </w:r>
      <w:proofErr w:type="gramEnd"/>
      <w:r w:rsidR="000C6211" w:rsidRPr="004B044D">
        <w:rPr>
          <w:rFonts w:hAnsi="標楷體" w:hint="eastAsia"/>
          <w:color w:val="000000" w:themeColor="text1"/>
        </w:rPr>
        <w:t>謀改善或依改善措施持續辦理者</w:t>
      </w:r>
      <w:r w:rsidR="00590397" w:rsidRPr="004B044D">
        <w:rPr>
          <w:rFonts w:hAnsi="標楷體" w:hint="eastAsia"/>
          <w:color w:val="000000" w:themeColor="text1"/>
        </w:rPr>
        <w:t>4</w:t>
      </w:r>
      <w:r w:rsidR="000C6211" w:rsidRPr="004B044D">
        <w:rPr>
          <w:rFonts w:hAnsi="標楷體" w:hint="eastAsia"/>
          <w:color w:val="000000" w:themeColor="text1"/>
        </w:rPr>
        <w:t>項</w:t>
      </w:r>
      <w:r w:rsidRPr="004B044D">
        <w:rPr>
          <w:rFonts w:hAnsi="標楷體" w:hint="eastAsia"/>
          <w:color w:val="000000" w:themeColor="text1"/>
        </w:rPr>
        <w:t>（表</w:t>
      </w:r>
      <w:r w:rsidR="002C2A82" w:rsidRPr="004B044D">
        <w:rPr>
          <w:rFonts w:hAnsi="標楷體" w:hint="eastAsia"/>
          <w:color w:val="000000" w:themeColor="text1"/>
        </w:rPr>
        <w:t>5</w:t>
      </w:r>
      <w:r w:rsidRPr="004B044D">
        <w:rPr>
          <w:rFonts w:hAnsi="標楷體" w:hint="eastAsia"/>
          <w:color w:val="000000" w:themeColor="text1"/>
        </w:rPr>
        <w:t>）</w:t>
      </w:r>
      <w:r w:rsidR="00590397" w:rsidRPr="004B044D">
        <w:rPr>
          <w:rFonts w:hAnsi="標楷體" w:hint="eastAsia"/>
          <w:color w:val="000000" w:themeColor="text1"/>
        </w:rPr>
        <w:t>，其中仍待繼續改善者，經再</w:t>
      </w:r>
      <w:proofErr w:type="gramStart"/>
      <w:r w:rsidR="00590397" w:rsidRPr="004B044D">
        <w:rPr>
          <w:rFonts w:hAnsi="標楷體" w:hint="eastAsia"/>
          <w:color w:val="000000" w:themeColor="text1"/>
        </w:rPr>
        <w:t>研</w:t>
      </w:r>
      <w:proofErr w:type="gramEnd"/>
      <w:r w:rsidR="00590397" w:rsidRPr="004B044D">
        <w:rPr>
          <w:rFonts w:hAnsi="標楷體" w:hint="eastAsia"/>
          <w:color w:val="000000" w:themeColor="text1"/>
        </w:rPr>
        <w:t>提審核意見2項通知檢討改善。</w:t>
      </w:r>
    </w:p>
    <w:p w14:paraId="2E106665" w14:textId="5CDEBF61" w:rsidR="00E2060D" w:rsidRPr="004B044D" w:rsidRDefault="00E2060D" w:rsidP="00A64D59">
      <w:pPr>
        <w:overflowPunct w:val="0"/>
        <w:spacing w:line="480" w:lineRule="exact"/>
        <w:jc w:val="center"/>
        <w:rPr>
          <w:rFonts w:ascii="標楷體" w:eastAsia="標楷體" w:hAnsi="標楷體"/>
          <w:b/>
          <w:color w:val="000000" w:themeColor="text1"/>
          <w:szCs w:val="24"/>
        </w:rPr>
      </w:pPr>
      <w:r w:rsidRPr="004B044D">
        <w:rPr>
          <w:rFonts w:ascii="標楷體" w:eastAsia="標楷體" w:hAnsi="標楷體" w:hint="eastAsia"/>
          <w:b/>
          <w:color w:val="000000" w:themeColor="text1"/>
          <w:szCs w:val="24"/>
        </w:rPr>
        <w:t>表</w:t>
      </w:r>
      <w:r w:rsidR="002C2A82" w:rsidRPr="004B044D">
        <w:rPr>
          <w:rFonts w:ascii="標楷體" w:eastAsia="標楷體" w:hAnsi="標楷體" w:hint="eastAsia"/>
          <w:b/>
          <w:color w:val="000000" w:themeColor="text1"/>
          <w:szCs w:val="24"/>
        </w:rPr>
        <w:t>5</w:t>
      </w:r>
      <w:r w:rsidRPr="004B044D">
        <w:rPr>
          <w:rFonts w:ascii="標楷體" w:eastAsia="標楷體" w:hAnsi="標楷體" w:hint="eastAsia"/>
          <w:b/>
          <w:color w:val="000000" w:themeColor="text1"/>
          <w:szCs w:val="24"/>
        </w:rPr>
        <w:t xml:space="preserve">　</w:t>
      </w:r>
      <w:proofErr w:type="gramStart"/>
      <w:r w:rsidR="00EC10F6" w:rsidRPr="004B044D">
        <w:rPr>
          <w:rFonts w:ascii="標楷體" w:eastAsia="標楷體" w:hAnsi="標楷體" w:hint="eastAsia"/>
          <w:b/>
          <w:color w:val="000000" w:themeColor="text1"/>
          <w:szCs w:val="24"/>
        </w:rPr>
        <w:t>113</w:t>
      </w:r>
      <w:proofErr w:type="gramEnd"/>
      <w:r w:rsidR="00EC10F6" w:rsidRPr="004B044D">
        <w:rPr>
          <w:rFonts w:ascii="標楷體" w:eastAsia="標楷體" w:hAnsi="標楷體" w:hint="eastAsia"/>
          <w:b/>
          <w:color w:val="000000" w:themeColor="text1"/>
          <w:szCs w:val="24"/>
        </w:rPr>
        <w:t>年度審核報告所列海洋委員會主管普通公務相關重要審核意見覆核辦理情形</w:t>
      </w:r>
    </w:p>
    <w:tbl>
      <w:tblPr>
        <w:tblW w:w="9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037"/>
        <w:gridCol w:w="2835"/>
      </w:tblGrid>
      <w:tr w:rsidR="004B044D" w:rsidRPr="004B044D" w14:paraId="18BCACB8" w14:textId="77777777" w:rsidTr="002C2A82">
        <w:trPr>
          <w:trHeight w:val="280"/>
        </w:trPr>
        <w:tc>
          <w:tcPr>
            <w:tcW w:w="7037" w:type="dxa"/>
            <w:tcBorders>
              <w:top w:val="single" w:sz="4" w:space="0" w:color="auto"/>
              <w:left w:val="single" w:sz="4" w:space="0" w:color="auto"/>
              <w:bottom w:val="single" w:sz="4" w:space="0" w:color="auto"/>
              <w:right w:val="single" w:sz="4" w:space="0" w:color="auto"/>
            </w:tcBorders>
            <w:vAlign w:val="center"/>
          </w:tcPr>
          <w:p w14:paraId="6F1F9CD4" w14:textId="77777777" w:rsidR="00EC10F6" w:rsidRPr="004B044D" w:rsidRDefault="00EC10F6" w:rsidP="002C2A82">
            <w:pPr>
              <w:spacing w:line="200" w:lineRule="exact"/>
              <w:jc w:val="center"/>
              <w:rPr>
                <w:rFonts w:ascii="標楷體" w:eastAsia="標楷體" w:hAnsi="標楷體"/>
                <w:color w:val="000000" w:themeColor="text1"/>
                <w:sz w:val="20"/>
              </w:rPr>
            </w:pPr>
            <w:r w:rsidRPr="004B044D">
              <w:rPr>
                <w:rFonts w:ascii="標楷體" w:eastAsia="標楷體" w:hAnsi="標楷體" w:hint="eastAsia"/>
                <w:color w:val="000000" w:themeColor="text1"/>
                <w:sz w:val="20"/>
              </w:rPr>
              <w:t>重要審核意見標題</w:t>
            </w:r>
          </w:p>
        </w:tc>
        <w:tc>
          <w:tcPr>
            <w:tcW w:w="2835" w:type="dxa"/>
            <w:tcBorders>
              <w:top w:val="single" w:sz="4" w:space="0" w:color="auto"/>
              <w:left w:val="single" w:sz="4" w:space="0" w:color="auto"/>
              <w:bottom w:val="single" w:sz="4" w:space="0" w:color="auto"/>
              <w:right w:val="single" w:sz="4" w:space="0" w:color="auto"/>
            </w:tcBorders>
            <w:vAlign w:val="center"/>
          </w:tcPr>
          <w:p w14:paraId="2AD06B9A" w14:textId="77777777" w:rsidR="00EC10F6" w:rsidRPr="004B044D" w:rsidRDefault="00EC10F6" w:rsidP="002C2A82">
            <w:pPr>
              <w:spacing w:line="200" w:lineRule="exact"/>
              <w:jc w:val="center"/>
              <w:rPr>
                <w:rFonts w:ascii="標楷體" w:eastAsia="標楷體" w:hAnsi="標楷體"/>
                <w:color w:val="000000" w:themeColor="text1"/>
                <w:sz w:val="20"/>
              </w:rPr>
            </w:pPr>
            <w:r w:rsidRPr="004B044D">
              <w:rPr>
                <w:rFonts w:ascii="標楷體" w:eastAsia="標楷體" w:hAnsi="標楷體" w:hint="eastAsia"/>
                <w:color w:val="000000" w:themeColor="text1"/>
                <w:sz w:val="20"/>
              </w:rPr>
              <w:t>說明</w:t>
            </w:r>
          </w:p>
        </w:tc>
      </w:tr>
      <w:tr w:rsidR="004B044D" w:rsidRPr="004B044D" w14:paraId="03EF2CBF" w14:textId="77777777" w:rsidTr="00D264D2">
        <w:tc>
          <w:tcPr>
            <w:tcW w:w="7037" w:type="dxa"/>
            <w:tcBorders>
              <w:top w:val="single" w:sz="4" w:space="0" w:color="auto"/>
              <w:left w:val="single" w:sz="4" w:space="0" w:color="auto"/>
              <w:bottom w:val="single" w:sz="4" w:space="0" w:color="auto"/>
              <w:right w:val="nil"/>
            </w:tcBorders>
          </w:tcPr>
          <w:p w14:paraId="193AC40C" w14:textId="77777777" w:rsidR="00EC10F6" w:rsidRPr="004B044D" w:rsidRDefault="00EC10F6" w:rsidP="00590397">
            <w:pPr>
              <w:spacing w:line="200" w:lineRule="exact"/>
              <w:ind w:left="294" w:hanging="318"/>
              <w:jc w:val="both"/>
              <w:rPr>
                <w:rFonts w:ascii="標楷體" w:eastAsia="標楷體" w:hAnsi="標楷體"/>
                <w:b/>
                <w:color w:val="000000" w:themeColor="text1"/>
                <w:sz w:val="20"/>
              </w:rPr>
            </w:pPr>
            <w:r w:rsidRPr="004B044D">
              <w:rPr>
                <w:rFonts w:ascii="標楷體" w:eastAsia="標楷體" w:hAnsi="標楷體" w:hint="eastAsia"/>
                <w:b/>
                <w:noProof/>
                <w:color w:val="000000" w:themeColor="text1"/>
                <w:sz w:val="20"/>
              </w:rPr>
              <w:t>仍待繼續改善</w:t>
            </w:r>
          </w:p>
        </w:tc>
        <w:tc>
          <w:tcPr>
            <w:tcW w:w="2835" w:type="dxa"/>
            <w:tcBorders>
              <w:top w:val="single" w:sz="4" w:space="0" w:color="auto"/>
              <w:left w:val="nil"/>
              <w:bottom w:val="single" w:sz="4" w:space="0" w:color="auto"/>
              <w:right w:val="single" w:sz="4" w:space="0" w:color="auto"/>
            </w:tcBorders>
          </w:tcPr>
          <w:p w14:paraId="7E7FB27C" w14:textId="77777777" w:rsidR="00EC10F6" w:rsidRPr="004B044D" w:rsidRDefault="00EC10F6" w:rsidP="00590397">
            <w:pPr>
              <w:spacing w:line="200" w:lineRule="exact"/>
              <w:jc w:val="both"/>
              <w:rPr>
                <w:rFonts w:ascii="標楷體" w:eastAsia="標楷體" w:hAnsi="標楷體"/>
                <w:b/>
                <w:color w:val="000000" w:themeColor="text1"/>
                <w:sz w:val="20"/>
              </w:rPr>
            </w:pPr>
          </w:p>
        </w:tc>
      </w:tr>
      <w:tr w:rsidR="004B044D" w:rsidRPr="004B044D" w14:paraId="466215C4" w14:textId="77777777" w:rsidTr="00D264D2">
        <w:tc>
          <w:tcPr>
            <w:tcW w:w="7037" w:type="dxa"/>
            <w:tcBorders>
              <w:top w:val="single" w:sz="4" w:space="0" w:color="auto"/>
              <w:left w:val="single" w:sz="4" w:space="0" w:color="auto"/>
              <w:bottom w:val="single" w:sz="4" w:space="0" w:color="auto"/>
              <w:right w:val="single" w:sz="4" w:space="0" w:color="auto"/>
            </w:tcBorders>
          </w:tcPr>
          <w:p w14:paraId="09944BDE" w14:textId="0E78B1E2" w:rsidR="00EC10F6" w:rsidRPr="004B044D" w:rsidRDefault="00C40818" w:rsidP="00A37301">
            <w:pPr>
              <w:spacing w:line="332" w:lineRule="exact"/>
              <w:ind w:leftChars="-10" w:left="556" w:hangingChars="290" w:hanging="580"/>
              <w:jc w:val="both"/>
              <w:rPr>
                <w:rFonts w:ascii="標楷體" w:eastAsia="標楷體" w:hAnsi="標楷體"/>
                <w:color w:val="000000" w:themeColor="text1"/>
                <w:sz w:val="20"/>
              </w:rPr>
            </w:pPr>
            <w:r w:rsidRPr="004B044D">
              <w:rPr>
                <w:rFonts w:ascii="標楷體" w:eastAsia="標楷體" w:hAnsi="標楷體" w:hint="eastAsia"/>
                <w:noProof/>
                <w:color w:val="000000" w:themeColor="text1"/>
                <w:sz w:val="20"/>
              </w:rPr>
              <w:t>（</w:t>
            </w:r>
            <w:r w:rsidR="00EC10F6" w:rsidRPr="004B044D">
              <w:rPr>
                <w:rFonts w:ascii="標楷體" w:eastAsia="標楷體" w:hAnsi="標楷體" w:hint="eastAsia"/>
                <w:noProof/>
                <w:color w:val="000000" w:themeColor="text1"/>
                <w:sz w:val="20"/>
              </w:rPr>
              <w:t>一</w:t>
            </w:r>
            <w:r w:rsidRPr="004B044D">
              <w:rPr>
                <w:rFonts w:ascii="標楷體" w:eastAsia="標楷體" w:hAnsi="標楷體" w:hint="eastAsia"/>
                <w:noProof/>
                <w:color w:val="000000" w:themeColor="text1"/>
                <w:sz w:val="20"/>
              </w:rPr>
              <w:t>）</w:t>
            </w:r>
            <w:r w:rsidR="00EC10F6" w:rsidRPr="004B044D">
              <w:rPr>
                <w:rFonts w:ascii="標楷體" w:eastAsia="標楷體" w:hAnsi="標楷體" w:hint="eastAsia"/>
                <w:noProof/>
                <w:color w:val="000000" w:themeColor="text1"/>
                <w:sz w:val="20"/>
              </w:rPr>
              <w:t>政府已制定海洋基本法，陸續公布海洋產業發展條例及海洋保育法，惟海域管理法草案及海洋保育法多數子法尚未完成法制作業，允宜加速完備海洋事務法規體系，以達保育及永續利用海洋資源目標</w:t>
            </w:r>
            <w:r w:rsidR="00B03189" w:rsidRPr="004B044D">
              <w:rPr>
                <w:rFonts w:ascii="標楷體" w:eastAsia="標楷體" w:hAnsi="標楷體" w:hint="eastAsia"/>
                <w:noProof/>
                <w:color w:val="000000" w:themeColor="text1"/>
                <w:sz w:val="20"/>
              </w:rPr>
              <w:t>。</w:t>
            </w:r>
          </w:p>
        </w:tc>
        <w:tc>
          <w:tcPr>
            <w:tcW w:w="2835" w:type="dxa"/>
            <w:tcBorders>
              <w:top w:val="single" w:sz="4" w:space="0" w:color="auto"/>
              <w:left w:val="single" w:sz="4" w:space="0" w:color="auto"/>
              <w:bottom w:val="single" w:sz="4" w:space="0" w:color="auto"/>
              <w:right w:val="single" w:sz="4" w:space="0" w:color="auto"/>
            </w:tcBorders>
          </w:tcPr>
          <w:p w14:paraId="192F4B22" w14:textId="60AB0368" w:rsidR="00EC10F6" w:rsidRPr="004B044D" w:rsidRDefault="00EC10F6" w:rsidP="00A37301">
            <w:pPr>
              <w:spacing w:line="332" w:lineRule="exact"/>
              <w:jc w:val="both"/>
              <w:rPr>
                <w:rFonts w:ascii="標楷體" w:eastAsia="標楷體" w:hAnsi="標楷體"/>
                <w:color w:val="000000" w:themeColor="text1"/>
                <w:sz w:val="20"/>
              </w:rPr>
            </w:pPr>
            <w:r w:rsidRPr="004B044D">
              <w:rPr>
                <w:rFonts w:ascii="標楷體" w:eastAsia="標楷體" w:hAnsi="標楷體" w:hint="eastAsia"/>
                <w:noProof/>
                <w:color w:val="000000" w:themeColor="text1"/>
                <w:sz w:val="20"/>
              </w:rPr>
              <w:t>因海域管理法草案尚未完成法制作業，業再研提審核意見詳「三、重要審核意見（一）」。</w:t>
            </w:r>
          </w:p>
        </w:tc>
      </w:tr>
      <w:tr w:rsidR="004B044D" w:rsidRPr="004B044D" w14:paraId="16745624" w14:textId="77777777" w:rsidTr="003D5316">
        <w:tc>
          <w:tcPr>
            <w:tcW w:w="7037" w:type="dxa"/>
            <w:tcBorders>
              <w:top w:val="single" w:sz="4" w:space="0" w:color="auto"/>
              <w:left w:val="single" w:sz="4" w:space="0" w:color="auto"/>
              <w:bottom w:val="single" w:sz="4" w:space="0" w:color="auto"/>
              <w:right w:val="single" w:sz="4" w:space="0" w:color="auto"/>
            </w:tcBorders>
          </w:tcPr>
          <w:p w14:paraId="13CE1B12" w14:textId="015BFFD3" w:rsidR="00286101" w:rsidRPr="004B044D" w:rsidRDefault="00286101" w:rsidP="00A37301">
            <w:pPr>
              <w:spacing w:line="332" w:lineRule="exact"/>
              <w:ind w:leftChars="-10" w:left="556" w:hangingChars="290" w:hanging="580"/>
              <w:jc w:val="both"/>
              <w:rPr>
                <w:rFonts w:ascii="標楷體" w:eastAsia="標楷體" w:hAnsi="標楷體"/>
                <w:color w:val="000000" w:themeColor="text1"/>
                <w:sz w:val="20"/>
              </w:rPr>
            </w:pPr>
            <w:r w:rsidRPr="004B044D">
              <w:rPr>
                <w:rFonts w:ascii="標楷體" w:eastAsia="標楷體" w:hAnsi="標楷體" w:hint="eastAsia"/>
                <w:noProof/>
                <w:color w:val="000000" w:themeColor="text1"/>
                <w:sz w:val="20"/>
              </w:rPr>
              <w:t>（二）國家海洋研究院辦理海洋基礎資料調查船興建計畫，有助提升我國海洋政策發展及海洋資源探勘能量，惟未妥為評估建造成本及設備需求，並就流標癥結妥為檢討，嚴重影響計畫進程，允宜督導加強相關履約管理及品質管制作業，俾加速推動造船工程，發揮海域監測調查效益</w:t>
            </w:r>
            <w:r w:rsidR="00B03189" w:rsidRPr="004B044D">
              <w:rPr>
                <w:rFonts w:ascii="標楷體" w:eastAsia="標楷體" w:hAnsi="標楷體" w:hint="eastAsia"/>
                <w:noProof/>
                <w:color w:val="000000" w:themeColor="text1"/>
                <w:sz w:val="20"/>
              </w:rPr>
              <w:t>。</w:t>
            </w:r>
          </w:p>
        </w:tc>
        <w:tc>
          <w:tcPr>
            <w:tcW w:w="2835" w:type="dxa"/>
            <w:tcBorders>
              <w:top w:val="single" w:sz="4" w:space="0" w:color="auto"/>
              <w:left w:val="single" w:sz="4" w:space="0" w:color="auto"/>
              <w:bottom w:val="single" w:sz="4" w:space="0" w:color="auto"/>
              <w:right w:val="single" w:sz="4" w:space="0" w:color="auto"/>
            </w:tcBorders>
          </w:tcPr>
          <w:p w14:paraId="64F141C0" w14:textId="19635BB8" w:rsidR="00286101" w:rsidRPr="004B044D" w:rsidRDefault="00286101" w:rsidP="00A37301">
            <w:pPr>
              <w:spacing w:line="332" w:lineRule="exact"/>
              <w:jc w:val="both"/>
              <w:rPr>
                <w:rFonts w:ascii="標楷體" w:eastAsia="標楷體" w:hAnsi="標楷體"/>
                <w:color w:val="000000" w:themeColor="text1"/>
                <w:sz w:val="20"/>
              </w:rPr>
            </w:pPr>
            <w:r w:rsidRPr="004B044D">
              <w:rPr>
                <w:rFonts w:ascii="標楷體" w:eastAsia="標楷體" w:hAnsi="標楷體" w:hint="eastAsia"/>
                <w:noProof/>
                <w:color w:val="000000" w:themeColor="text1"/>
                <w:sz w:val="20"/>
              </w:rPr>
              <w:t>因國家海洋研究院辦理海洋基礎資料調查船興建計畫相關採購案多次流標，經辦理計畫修正，執行進度仍未如預期，業再研提審核意見詳「三、重要審核意見（七）</w:t>
            </w:r>
            <w:r w:rsidR="007A42F0" w:rsidRPr="004B044D">
              <w:rPr>
                <w:rFonts w:ascii="標楷體" w:eastAsia="標楷體" w:hAnsi="標楷體" w:hint="eastAsia"/>
                <w:noProof/>
                <w:color w:val="000000" w:themeColor="text1"/>
                <w:sz w:val="20"/>
              </w:rPr>
              <w:t>1.</w:t>
            </w:r>
            <w:r w:rsidRPr="004B044D">
              <w:rPr>
                <w:rFonts w:ascii="標楷體" w:eastAsia="標楷體" w:hAnsi="標楷體" w:hint="eastAsia"/>
                <w:noProof/>
                <w:color w:val="000000" w:themeColor="text1"/>
                <w:sz w:val="20"/>
              </w:rPr>
              <w:t>」。</w:t>
            </w:r>
          </w:p>
        </w:tc>
      </w:tr>
      <w:tr w:rsidR="004B044D" w:rsidRPr="004B044D" w14:paraId="71BCF2CC" w14:textId="77777777" w:rsidTr="003D5316">
        <w:tc>
          <w:tcPr>
            <w:tcW w:w="7037" w:type="dxa"/>
            <w:tcBorders>
              <w:top w:val="single" w:sz="4" w:space="0" w:color="auto"/>
              <w:left w:val="single" w:sz="4" w:space="0" w:color="auto"/>
              <w:bottom w:val="single" w:sz="4" w:space="0" w:color="auto"/>
              <w:right w:val="nil"/>
            </w:tcBorders>
          </w:tcPr>
          <w:p w14:paraId="421912EB" w14:textId="77777777" w:rsidR="00286101" w:rsidRPr="004B044D" w:rsidRDefault="00286101" w:rsidP="003D5316">
            <w:pPr>
              <w:spacing w:line="200" w:lineRule="exact"/>
              <w:ind w:leftChars="-10" w:left="294" w:hangingChars="159" w:hanging="318"/>
              <w:jc w:val="both"/>
              <w:rPr>
                <w:rFonts w:ascii="標楷體" w:eastAsia="標楷體" w:hAnsi="標楷體"/>
                <w:b/>
                <w:color w:val="000000" w:themeColor="text1"/>
                <w:sz w:val="20"/>
              </w:rPr>
            </w:pPr>
            <w:r w:rsidRPr="004B044D">
              <w:rPr>
                <w:rFonts w:ascii="標楷體" w:eastAsia="標楷體" w:hAnsi="標楷體" w:hint="eastAsia"/>
                <w:b/>
                <w:noProof/>
                <w:color w:val="000000" w:themeColor="text1"/>
                <w:sz w:val="20"/>
              </w:rPr>
              <w:t>已研謀改善或依改善措施持續辦理</w:t>
            </w:r>
          </w:p>
        </w:tc>
        <w:tc>
          <w:tcPr>
            <w:tcW w:w="2835" w:type="dxa"/>
            <w:tcBorders>
              <w:top w:val="single" w:sz="4" w:space="0" w:color="auto"/>
              <w:left w:val="nil"/>
              <w:bottom w:val="single" w:sz="4" w:space="0" w:color="auto"/>
              <w:right w:val="single" w:sz="4" w:space="0" w:color="auto"/>
            </w:tcBorders>
          </w:tcPr>
          <w:p w14:paraId="56F78BD9" w14:textId="77777777" w:rsidR="00286101" w:rsidRPr="004B044D" w:rsidRDefault="00286101" w:rsidP="003D5316">
            <w:pPr>
              <w:spacing w:line="200" w:lineRule="exact"/>
              <w:jc w:val="both"/>
              <w:rPr>
                <w:rFonts w:ascii="標楷體" w:eastAsia="標楷體" w:hAnsi="標楷體"/>
                <w:b/>
                <w:color w:val="000000" w:themeColor="text1"/>
                <w:sz w:val="20"/>
              </w:rPr>
            </w:pPr>
          </w:p>
        </w:tc>
      </w:tr>
      <w:tr w:rsidR="004B044D" w:rsidRPr="004B044D" w14:paraId="02E04938" w14:textId="77777777" w:rsidTr="003D5316">
        <w:tc>
          <w:tcPr>
            <w:tcW w:w="7037" w:type="dxa"/>
            <w:tcBorders>
              <w:top w:val="single" w:sz="4" w:space="0" w:color="auto"/>
              <w:left w:val="single" w:sz="4" w:space="0" w:color="auto"/>
              <w:bottom w:val="single" w:sz="4" w:space="0" w:color="auto"/>
              <w:right w:val="single" w:sz="4" w:space="0" w:color="auto"/>
            </w:tcBorders>
          </w:tcPr>
          <w:p w14:paraId="78BB7CAF" w14:textId="036B46DC" w:rsidR="00286101" w:rsidRPr="004B044D" w:rsidRDefault="00286101" w:rsidP="00A37301">
            <w:pPr>
              <w:spacing w:line="332" w:lineRule="exact"/>
              <w:ind w:leftChars="-10" w:left="556" w:hangingChars="290" w:hanging="580"/>
              <w:jc w:val="both"/>
              <w:rPr>
                <w:rFonts w:ascii="標楷體" w:eastAsia="標楷體" w:hAnsi="標楷體"/>
                <w:color w:val="000000" w:themeColor="text1"/>
                <w:sz w:val="20"/>
              </w:rPr>
            </w:pPr>
            <w:r w:rsidRPr="004B044D">
              <w:rPr>
                <w:rFonts w:ascii="標楷體" w:eastAsia="標楷體" w:hAnsi="標楷體" w:hint="eastAsia"/>
                <w:noProof/>
                <w:color w:val="000000" w:themeColor="text1"/>
                <w:sz w:val="20"/>
              </w:rPr>
              <w:t>（一）海巡署及所屬肩負我國海域巡護，維護岸海治安重任，近年灰色地帶侵擾情事頻仍，海巡勤務日益繁重，已推動海巡人力增補作業，惟海巡軍職人力未能有效補實，多數艦艇執勤人力未達配置基準，允宜研謀改善，以確保巡防任務遂行</w:t>
            </w:r>
            <w:r w:rsidR="00B03189" w:rsidRPr="004B044D">
              <w:rPr>
                <w:rFonts w:ascii="標楷體" w:eastAsia="標楷體" w:hAnsi="標楷體" w:hint="eastAsia"/>
                <w:noProof/>
                <w:color w:val="000000" w:themeColor="text1"/>
                <w:sz w:val="20"/>
              </w:rPr>
              <w:t>。</w:t>
            </w:r>
          </w:p>
        </w:tc>
        <w:tc>
          <w:tcPr>
            <w:tcW w:w="2835" w:type="dxa"/>
            <w:vMerge w:val="restart"/>
            <w:tcBorders>
              <w:top w:val="single" w:sz="4" w:space="0" w:color="auto"/>
              <w:left w:val="single" w:sz="4" w:space="0" w:color="auto"/>
              <w:right w:val="single" w:sz="4" w:space="0" w:color="auto"/>
              <w:tl2br w:val="single" w:sz="4" w:space="0" w:color="auto"/>
            </w:tcBorders>
          </w:tcPr>
          <w:p w14:paraId="4BAB3A16" w14:textId="77777777" w:rsidR="00286101" w:rsidRPr="004B044D" w:rsidRDefault="00286101" w:rsidP="003D5316">
            <w:pPr>
              <w:spacing w:line="320" w:lineRule="exact"/>
              <w:jc w:val="both"/>
              <w:rPr>
                <w:rFonts w:ascii="標楷體" w:eastAsia="標楷體" w:hAnsi="標楷體"/>
                <w:color w:val="000000" w:themeColor="text1"/>
                <w:sz w:val="20"/>
              </w:rPr>
            </w:pPr>
          </w:p>
        </w:tc>
      </w:tr>
      <w:tr w:rsidR="004B044D" w:rsidRPr="004B044D" w14:paraId="541F311D" w14:textId="77777777" w:rsidTr="00C40818">
        <w:tc>
          <w:tcPr>
            <w:tcW w:w="7037" w:type="dxa"/>
            <w:tcBorders>
              <w:top w:val="single" w:sz="4" w:space="0" w:color="auto"/>
              <w:left w:val="single" w:sz="4" w:space="0" w:color="auto"/>
              <w:bottom w:val="single" w:sz="4" w:space="0" w:color="auto"/>
              <w:right w:val="single" w:sz="4" w:space="0" w:color="auto"/>
            </w:tcBorders>
          </w:tcPr>
          <w:p w14:paraId="76A56DD8" w14:textId="2A39D4AA" w:rsidR="00286101" w:rsidRPr="004B044D" w:rsidRDefault="00286101" w:rsidP="00A37301">
            <w:pPr>
              <w:spacing w:line="332" w:lineRule="exact"/>
              <w:ind w:leftChars="-10" w:left="556" w:hangingChars="290" w:hanging="580"/>
              <w:jc w:val="both"/>
              <w:rPr>
                <w:rFonts w:ascii="標楷體" w:eastAsia="標楷體" w:hAnsi="標楷體"/>
                <w:color w:val="000000" w:themeColor="text1"/>
                <w:sz w:val="20"/>
              </w:rPr>
            </w:pPr>
            <w:r w:rsidRPr="004B044D">
              <w:rPr>
                <w:rFonts w:ascii="標楷體" w:eastAsia="標楷體" w:hAnsi="標楷體" w:hint="eastAsia"/>
                <w:noProof/>
                <w:color w:val="000000" w:themeColor="text1"/>
                <w:sz w:val="20"/>
              </w:rPr>
              <w:t>（二）海巡署推動海巡碼頭整體發展相關計畫，籌備整建所需停泊碼頭席位，惟部分碼頭新（整）建或浚深進程不及艦艇交付期程，或未獲臺灣港務公司同意租（續）用，致整體船舶席位不敷使用，海巡泊位缺口將於115年達至高峰，允宜研謀加速推動，暨協調有關機關兼顧港區整體運營及國安需要，依商港法第8條第3項劃設海巡專用公務碼頭之規定，協助解決船艦泊位不足問題，以提升海巡值勤效能</w:t>
            </w:r>
            <w:r w:rsidR="00B03189" w:rsidRPr="004B044D">
              <w:rPr>
                <w:rFonts w:ascii="標楷體" w:eastAsia="標楷體" w:hAnsi="標楷體" w:hint="eastAsia"/>
                <w:noProof/>
                <w:color w:val="000000" w:themeColor="text1"/>
                <w:sz w:val="20"/>
              </w:rPr>
              <w:t>。</w:t>
            </w:r>
          </w:p>
        </w:tc>
        <w:tc>
          <w:tcPr>
            <w:tcW w:w="2835" w:type="dxa"/>
            <w:vMerge/>
            <w:tcBorders>
              <w:left w:val="single" w:sz="4" w:space="0" w:color="auto"/>
              <w:right w:val="single" w:sz="4" w:space="0" w:color="auto"/>
              <w:tl2br w:val="single" w:sz="4" w:space="0" w:color="auto"/>
            </w:tcBorders>
          </w:tcPr>
          <w:p w14:paraId="4373FF8A" w14:textId="77777777" w:rsidR="00286101" w:rsidRPr="004B044D" w:rsidRDefault="00286101" w:rsidP="00D264D2">
            <w:pPr>
              <w:spacing w:line="320" w:lineRule="exact"/>
              <w:jc w:val="both"/>
              <w:rPr>
                <w:rFonts w:ascii="標楷體" w:eastAsia="標楷體" w:hAnsi="標楷體"/>
                <w:color w:val="000000" w:themeColor="text1"/>
                <w:sz w:val="20"/>
              </w:rPr>
            </w:pPr>
          </w:p>
        </w:tc>
      </w:tr>
      <w:tr w:rsidR="004B044D" w:rsidRPr="004B044D" w14:paraId="7A084B16" w14:textId="77777777" w:rsidTr="00C40818">
        <w:tc>
          <w:tcPr>
            <w:tcW w:w="7037" w:type="dxa"/>
            <w:tcBorders>
              <w:top w:val="single" w:sz="4" w:space="0" w:color="auto"/>
              <w:left w:val="single" w:sz="4" w:space="0" w:color="auto"/>
              <w:bottom w:val="single" w:sz="4" w:space="0" w:color="auto"/>
              <w:right w:val="single" w:sz="4" w:space="0" w:color="auto"/>
            </w:tcBorders>
          </w:tcPr>
          <w:p w14:paraId="4BAC1986" w14:textId="5472B45E" w:rsidR="00286101" w:rsidRPr="004B044D" w:rsidRDefault="00286101" w:rsidP="00A37301">
            <w:pPr>
              <w:spacing w:line="332" w:lineRule="exact"/>
              <w:ind w:leftChars="-10" w:left="556" w:hangingChars="290" w:hanging="580"/>
              <w:jc w:val="both"/>
              <w:rPr>
                <w:rFonts w:ascii="標楷體" w:eastAsia="標楷體" w:hAnsi="標楷體"/>
                <w:color w:val="000000" w:themeColor="text1"/>
                <w:sz w:val="20"/>
              </w:rPr>
            </w:pPr>
            <w:r w:rsidRPr="004B044D">
              <w:rPr>
                <w:rFonts w:ascii="標楷體" w:eastAsia="標楷體" w:hAnsi="標楷體" w:hint="eastAsia"/>
                <w:noProof/>
                <w:color w:val="000000" w:themeColor="text1"/>
                <w:sz w:val="20"/>
              </w:rPr>
              <w:t>（三）海洋保育署推動守護海域生態環境措施，有助海洋生態保育與海洋資源永續，惟相關保育計畫尚乏可量化之績效指標，委外研究降低漁業混獲海洋保育類生物忌避措施之收回有效樣本數量不足，又全國各海洋保護區間有未訂定管理計畫或未進行生態調查等情，允宜研謀改善，以提升海洋保護綜效</w:t>
            </w:r>
            <w:r w:rsidR="00B03189" w:rsidRPr="004B044D">
              <w:rPr>
                <w:rFonts w:ascii="標楷體" w:eastAsia="標楷體" w:hAnsi="標楷體" w:hint="eastAsia"/>
                <w:noProof/>
                <w:color w:val="000000" w:themeColor="text1"/>
                <w:sz w:val="20"/>
              </w:rPr>
              <w:t>。</w:t>
            </w:r>
          </w:p>
        </w:tc>
        <w:tc>
          <w:tcPr>
            <w:tcW w:w="2835" w:type="dxa"/>
            <w:vMerge/>
            <w:tcBorders>
              <w:left w:val="single" w:sz="4" w:space="0" w:color="auto"/>
              <w:right w:val="single" w:sz="4" w:space="0" w:color="auto"/>
              <w:tl2br w:val="single" w:sz="4" w:space="0" w:color="auto"/>
            </w:tcBorders>
          </w:tcPr>
          <w:p w14:paraId="245C0A6A" w14:textId="77777777" w:rsidR="00286101" w:rsidRPr="004B044D" w:rsidRDefault="00286101" w:rsidP="00D264D2">
            <w:pPr>
              <w:spacing w:line="320" w:lineRule="exact"/>
              <w:jc w:val="both"/>
              <w:rPr>
                <w:rFonts w:ascii="標楷體" w:eastAsia="標楷體" w:hAnsi="標楷體"/>
                <w:color w:val="000000" w:themeColor="text1"/>
                <w:sz w:val="20"/>
              </w:rPr>
            </w:pPr>
          </w:p>
        </w:tc>
      </w:tr>
      <w:tr w:rsidR="00286101" w:rsidRPr="004B044D" w14:paraId="61CDF719" w14:textId="77777777" w:rsidTr="00C40818">
        <w:tc>
          <w:tcPr>
            <w:tcW w:w="7037" w:type="dxa"/>
            <w:tcBorders>
              <w:top w:val="single" w:sz="4" w:space="0" w:color="auto"/>
              <w:left w:val="single" w:sz="4" w:space="0" w:color="auto"/>
              <w:bottom w:val="single" w:sz="4" w:space="0" w:color="auto"/>
              <w:right w:val="single" w:sz="4" w:space="0" w:color="auto"/>
            </w:tcBorders>
          </w:tcPr>
          <w:p w14:paraId="2B358F3E" w14:textId="2F63ED0F" w:rsidR="00286101" w:rsidRPr="004B044D" w:rsidRDefault="00286101" w:rsidP="00A37301">
            <w:pPr>
              <w:spacing w:line="332" w:lineRule="exact"/>
              <w:ind w:leftChars="-10" w:left="556" w:hangingChars="290" w:hanging="580"/>
              <w:jc w:val="both"/>
              <w:rPr>
                <w:rFonts w:ascii="標楷體" w:eastAsia="標楷體" w:hAnsi="標楷體"/>
                <w:color w:val="000000" w:themeColor="text1"/>
                <w:sz w:val="20"/>
              </w:rPr>
            </w:pPr>
            <w:r w:rsidRPr="004B044D">
              <w:rPr>
                <w:rFonts w:ascii="標楷體" w:eastAsia="標楷體" w:hAnsi="標楷體" w:hint="eastAsia"/>
                <w:noProof/>
                <w:color w:val="000000" w:themeColor="text1"/>
                <w:sz w:val="20"/>
              </w:rPr>
              <w:t>（四）海洋委員會為解決尚無自有辦公廳舍問題，辦理該會、海洋保育署及國家海洋研究院合署辦公廳舍新建工程，惟先後受工程預算編列不足，及發現基地土壤含油污而停工等影響，致整體計畫進度延宕；又年度預算執行填報未臻確實，未能合理反映計畫實際執行情形，允宜研謀改善</w:t>
            </w:r>
            <w:r w:rsidR="00B03189" w:rsidRPr="004B044D">
              <w:rPr>
                <w:rFonts w:ascii="標楷體" w:eastAsia="標楷體" w:hAnsi="標楷體" w:hint="eastAsia"/>
                <w:noProof/>
                <w:color w:val="000000" w:themeColor="text1"/>
                <w:sz w:val="20"/>
              </w:rPr>
              <w:t>。</w:t>
            </w:r>
          </w:p>
        </w:tc>
        <w:tc>
          <w:tcPr>
            <w:tcW w:w="2835" w:type="dxa"/>
            <w:vMerge/>
            <w:tcBorders>
              <w:left w:val="single" w:sz="4" w:space="0" w:color="auto"/>
              <w:bottom w:val="single" w:sz="4" w:space="0" w:color="auto"/>
              <w:right w:val="single" w:sz="4" w:space="0" w:color="auto"/>
              <w:tl2br w:val="single" w:sz="4" w:space="0" w:color="auto"/>
            </w:tcBorders>
          </w:tcPr>
          <w:p w14:paraId="40C507ED" w14:textId="77777777" w:rsidR="00286101" w:rsidRPr="004B044D" w:rsidRDefault="00286101" w:rsidP="00D264D2">
            <w:pPr>
              <w:spacing w:line="320" w:lineRule="exact"/>
              <w:jc w:val="both"/>
              <w:rPr>
                <w:rFonts w:ascii="標楷體" w:eastAsia="標楷體" w:hAnsi="標楷體"/>
                <w:color w:val="000000" w:themeColor="text1"/>
                <w:sz w:val="20"/>
              </w:rPr>
            </w:pPr>
          </w:p>
        </w:tc>
      </w:tr>
    </w:tbl>
    <w:p w14:paraId="58CED448" w14:textId="2C4D05A9" w:rsidR="009335B1" w:rsidRPr="004B044D" w:rsidRDefault="009335B1" w:rsidP="00B20160">
      <w:pPr>
        <w:pStyle w:val="a6"/>
        <w:overflowPunct w:val="0"/>
        <w:snapToGrid w:val="0"/>
        <w:spacing w:before="72" w:after="72" w:line="20" w:lineRule="exact"/>
        <w:ind w:firstLine="240"/>
        <w:rPr>
          <w:rFonts w:ascii="標楷體" w:hAnsi="標楷體"/>
          <w:noProof/>
          <w:color w:val="000000" w:themeColor="text1"/>
          <w:sz w:val="24"/>
        </w:rPr>
      </w:pPr>
    </w:p>
    <w:sectPr w:rsidR="009335B1" w:rsidRPr="004B044D" w:rsidSect="002F21C9">
      <w:headerReference w:type="default" r:id="rId8"/>
      <w:footerReference w:type="even" r:id="rId9"/>
      <w:footerReference w:type="default" r:id="rId10"/>
      <w:pgSz w:w="11907" w:h="16839" w:code="9"/>
      <w:pgMar w:top="1418" w:right="851" w:bottom="1418" w:left="851" w:header="1021" w:footer="737" w:gutter="284"/>
      <w:pgNumType w:start="696"/>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E674C" w14:textId="77777777" w:rsidR="00F96B0A" w:rsidRDefault="00F96B0A" w:rsidP="00AC177A">
      <w:r>
        <w:separator/>
      </w:r>
    </w:p>
  </w:endnote>
  <w:endnote w:type="continuationSeparator" w:id="0">
    <w:p w14:paraId="4736E6AA" w14:textId="77777777" w:rsidR="00F96B0A" w:rsidRDefault="00F96B0A" w:rsidP="00AC1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華康楷書體W5">
    <w:altName w:val="微軟正黑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C058" w14:textId="77777777" w:rsidR="00AE6633" w:rsidRPr="0024189D" w:rsidRDefault="0024189D" w:rsidP="0024189D">
    <w:pPr>
      <w:pStyle w:val="af5"/>
      <w:jc w:val="center"/>
      <w:rPr>
        <w:rFonts w:ascii="標楷體" w:eastAsia="標楷體" w:hAnsi="標楷體"/>
      </w:rPr>
    </w:pPr>
    <w:r w:rsidRPr="0024189D">
      <w:rPr>
        <w:rFonts w:ascii="標楷體" w:eastAsia="標楷體" w:hAnsi="標楷體" w:hint="eastAsia"/>
      </w:rPr>
      <w:t>丙－</w:t>
    </w:r>
    <w:r w:rsidR="00AE6633" w:rsidRPr="0024189D">
      <w:rPr>
        <w:rFonts w:ascii="標楷體" w:eastAsia="標楷體" w:hAnsi="標楷體"/>
      </w:rPr>
      <w:fldChar w:fldCharType="begin"/>
    </w:r>
    <w:r w:rsidR="00AE6633" w:rsidRPr="0024189D">
      <w:rPr>
        <w:rFonts w:ascii="標楷體" w:eastAsia="標楷體" w:hAnsi="標楷體"/>
      </w:rPr>
      <w:instrText>PAGE   \* MERGEFORMAT</w:instrText>
    </w:r>
    <w:r w:rsidR="00AE6633" w:rsidRPr="0024189D">
      <w:rPr>
        <w:rFonts w:ascii="標楷體" w:eastAsia="標楷體" w:hAnsi="標楷體"/>
      </w:rPr>
      <w:fldChar w:fldCharType="separate"/>
    </w:r>
    <w:r w:rsidR="009C3244" w:rsidRPr="009C3244">
      <w:rPr>
        <w:rFonts w:ascii="標楷體" w:eastAsia="標楷體" w:hAnsi="標楷體"/>
        <w:noProof/>
        <w:lang w:val="zh-TW"/>
      </w:rPr>
      <w:t>768</w:t>
    </w:r>
    <w:r w:rsidR="00AE6633" w:rsidRPr="0024189D">
      <w:rPr>
        <w:rFonts w:ascii="標楷體" w:eastAsia="標楷體" w:hAnsi="標楷體"/>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6B886" w14:textId="77777777" w:rsidR="000E02F9" w:rsidRPr="00525EEA" w:rsidRDefault="00525EEA" w:rsidP="00525EEA">
    <w:pPr>
      <w:pStyle w:val="af5"/>
      <w:jc w:val="center"/>
      <w:rPr>
        <w:rFonts w:ascii="標楷體" w:eastAsia="標楷體" w:hAnsi="標楷體"/>
      </w:rPr>
    </w:pPr>
    <w:r w:rsidRPr="00525EEA">
      <w:rPr>
        <w:rFonts w:ascii="標楷體" w:eastAsia="標楷體" w:hAnsi="標楷體" w:hint="eastAsia"/>
      </w:rPr>
      <w:t>丙－</w:t>
    </w:r>
    <w:r w:rsidR="000E02F9" w:rsidRPr="00525EEA">
      <w:rPr>
        <w:rFonts w:ascii="標楷體" w:eastAsia="標楷體" w:hAnsi="標楷體"/>
      </w:rPr>
      <w:fldChar w:fldCharType="begin"/>
    </w:r>
    <w:r w:rsidR="000E02F9" w:rsidRPr="00525EEA">
      <w:rPr>
        <w:rFonts w:ascii="標楷體" w:eastAsia="標楷體" w:hAnsi="標楷體"/>
      </w:rPr>
      <w:instrText>PAGE   \* MERGEFORMAT</w:instrText>
    </w:r>
    <w:r w:rsidR="000E02F9" w:rsidRPr="00525EEA">
      <w:rPr>
        <w:rFonts w:ascii="標楷體" w:eastAsia="標楷體" w:hAnsi="標楷體"/>
      </w:rPr>
      <w:fldChar w:fldCharType="separate"/>
    </w:r>
    <w:r w:rsidR="009C3244" w:rsidRPr="009C3244">
      <w:rPr>
        <w:rFonts w:ascii="標楷體" w:eastAsia="標楷體" w:hAnsi="標楷體"/>
        <w:noProof/>
        <w:lang w:val="zh-TW"/>
      </w:rPr>
      <w:t>769</w:t>
    </w:r>
    <w:r w:rsidR="000E02F9" w:rsidRPr="00525EEA">
      <w:rPr>
        <w:rFonts w:ascii="標楷體" w:eastAsia="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1BF89" w14:textId="77777777" w:rsidR="00F96B0A" w:rsidRDefault="00F96B0A" w:rsidP="00AC177A">
      <w:r>
        <w:separator/>
      </w:r>
    </w:p>
  </w:footnote>
  <w:footnote w:type="continuationSeparator" w:id="0">
    <w:p w14:paraId="46AB6D96" w14:textId="77777777" w:rsidR="00F96B0A" w:rsidRDefault="00F96B0A" w:rsidP="00AC1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E7FC2" w14:textId="77777777" w:rsidR="00E97A98" w:rsidRDefault="00E97A98" w:rsidP="00A80EBE">
    <w:pPr>
      <w:pStyle w:val="af3"/>
      <w:tabs>
        <w:tab w:val="clear" w:pos="415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F0720"/>
    <w:multiLevelType w:val="hybridMultilevel"/>
    <w:tmpl w:val="18D046AE"/>
    <w:lvl w:ilvl="0" w:tplc="629428F2">
      <w:start w:val="1"/>
      <w:numFmt w:val="decimal"/>
      <w:lvlText w:val="（%1）"/>
      <w:lvlJc w:val="left"/>
      <w:pPr>
        <w:ind w:left="2036" w:hanging="1080"/>
      </w:pPr>
      <w:rPr>
        <w:rFonts w:ascii="標楷體" w:eastAsia="標楷體" w:hAnsi="標楷體" w:hint="default"/>
      </w:rPr>
    </w:lvl>
    <w:lvl w:ilvl="1" w:tplc="04090019" w:tentative="1">
      <w:start w:val="1"/>
      <w:numFmt w:val="ideographTraditional"/>
      <w:lvlText w:val="%2、"/>
      <w:lvlJc w:val="left"/>
      <w:pPr>
        <w:ind w:left="1916" w:hanging="480"/>
      </w:pPr>
    </w:lvl>
    <w:lvl w:ilvl="2" w:tplc="0409001B" w:tentative="1">
      <w:start w:val="1"/>
      <w:numFmt w:val="lowerRoman"/>
      <w:lvlText w:val="%3."/>
      <w:lvlJc w:val="right"/>
      <w:pPr>
        <w:ind w:left="2396" w:hanging="480"/>
      </w:pPr>
    </w:lvl>
    <w:lvl w:ilvl="3" w:tplc="0409000F" w:tentative="1">
      <w:start w:val="1"/>
      <w:numFmt w:val="decimal"/>
      <w:lvlText w:val="%4."/>
      <w:lvlJc w:val="left"/>
      <w:pPr>
        <w:ind w:left="2876" w:hanging="480"/>
      </w:pPr>
    </w:lvl>
    <w:lvl w:ilvl="4" w:tplc="04090019" w:tentative="1">
      <w:start w:val="1"/>
      <w:numFmt w:val="ideographTraditional"/>
      <w:lvlText w:val="%5、"/>
      <w:lvlJc w:val="left"/>
      <w:pPr>
        <w:ind w:left="3356" w:hanging="480"/>
      </w:pPr>
    </w:lvl>
    <w:lvl w:ilvl="5" w:tplc="0409001B" w:tentative="1">
      <w:start w:val="1"/>
      <w:numFmt w:val="lowerRoman"/>
      <w:lvlText w:val="%6."/>
      <w:lvlJc w:val="right"/>
      <w:pPr>
        <w:ind w:left="3836" w:hanging="480"/>
      </w:pPr>
    </w:lvl>
    <w:lvl w:ilvl="6" w:tplc="0409000F" w:tentative="1">
      <w:start w:val="1"/>
      <w:numFmt w:val="decimal"/>
      <w:lvlText w:val="%7."/>
      <w:lvlJc w:val="left"/>
      <w:pPr>
        <w:ind w:left="4316" w:hanging="480"/>
      </w:pPr>
    </w:lvl>
    <w:lvl w:ilvl="7" w:tplc="04090019" w:tentative="1">
      <w:start w:val="1"/>
      <w:numFmt w:val="ideographTraditional"/>
      <w:lvlText w:val="%8、"/>
      <w:lvlJc w:val="left"/>
      <w:pPr>
        <w:ind w:left="4796" w:hanging="480"/>
      </w:pPr>
    </w:lvl>
    <w:lvl w:ilvl="8" w:tplc="0409001B" w:tentative="1">
      <w:start w:val="1"/>
      <w:numFmt w:val="lowerRoman"/>
      <w:lvlText w:val="%9."/>
      <w:lvlJc w:val="right"/>
      <w:pPr>
        <w:ind w:left="5276" w:hanging="480"/>
      </w:pPr>
    </w:lvl>
  </w:abstractNum>
  <w:abstractNum w:abstractNumId="1" w15:restartNumberingAfterBreak="0">
    <w:nsid w:val="10280BE2"/>
    <w:multiLevelType w:val="hybridMultilevel"/>
    <w:tmpl w:val="A2D092F2"/>
    <w:lvl w:ilvl="0" w:tplc="2556DFA0">
      <w:start w:val="1"/>
      <w:numFmt w:val="decimal"/>
      <w:lvlText w:val="（%1）"/>
      <w:lvlJc w:val="left"/>
      <w:pPr>
        <w:ind w:left="2842" w:hanging="1080"/>
      </w:pPr>
      <w:rPr>
        <w:rFonts w:hAnsi="Times New Roman" w:hint="default"/>
      </w:rPr>
    </w:lvl>
    <w:lvl w:ilvl="1" w:tplc="04090019" w:tentative="1">
      <w:start w:val="1"/>
      <w:numFmt w:val="ideographTraditional"/>
      <w:lvlText w:val="%2、"/>
      <w:lvlJc w:val="left"/>
      <w:pPr>
        <w:ind w:left="2722" w:hanging="480"/>
      </w:pPr>
    </w:lvl>
    <w:lvl w:ilvl="2" w:tplc="0409001B" w:tentative="1">
      <w:start w:val="1"/>
      <w:numFmt w:val="lowerRoman"/>
      <w:lvlText w:val="%3."/>
      <w:lvlJc w:val="right"/>
      <w:pPr>
        <w:ind w:left="3202" w:hanging="480"/>
      </w:pPr>
    </w:lvl>
    <w:lvl w:ilvl="3" w:tplc="0409000F" w:tentative="1">
      <w:start w:val="1"/>
      <w:numFmt w:val="decimal"/>
      <w:lvlText w:val="%4."/>
      <w:lvlJc w:val="left"/>
      <w:pPr>
        <w:ind w:left="3682" w:hanging="480"/>
      </w:pPr>
    </w:lvl>
    <w:lvl w:ilvl="4" w:tplc="04090019" w:tentative="1">
      <w:start w:val="1"/>
      <w:numFmt w:val="ideographTraditional"/>
      <w:lvlText w:val="%5、"/>
      <w:lvlJc w:val="left"/>
      <w:pPr>
        <w:ind w:left="4162" w:hanging="480"/>
      </w:pPr>
    </w:lvl>
    <w:lvl w:ilvl="5" w:tplc="0409001B" w:tentative="1">
      <w:start w:val="1"/>
      <w:numFmt w:val="lowerRoman"/>
      <w:lvlText w:val="%6."/>
      <w:lvlJc w:val="right"/>
      <w:pPr>
        <w:ind w:left="4642" w:hanging="480"/>
      </w:pPr>
    </w:lvl>
    <w:lvl w:ilvl="6" w:tplc="0409000F" w:tentative="1">
      <w:start w:val="1"/>
      <w:numFmt w:val="decimal"/>
      <w:lvlText w:val="%7."/>
      <w:lvlJc w:val="left"/>
      <w:pPr>
        <w:ind w:left="5122" w:hanging="480"/>
      </w:pPr>
    </w:lvl>
    <w:lvl w:ilvl="7" w:tplc="04090019" w:tentative="1">
      <w:start w:val="1"/>
      <w:numFmt w:val="ideographTraditional"/>
      <w:lvlText w:val="%8、"/>
      <w:lvlJc w:val="left"/>
      <w:pPr>
        <w:ind w:left="5602" w:hanging="480"/>
      </w:pPr>
    </w:lvl>
    <w:lvl w:ilvl="8" w:tplc="0409001B" w:tentative="1">
      <w:start w:val="1"/>
      <w:numFmt w:val="lowerRoman"/>
      <w:lvlText w:val="%9."/>
      <w:lvlJc w:val="right"/>
      <w:pPr>
        <w:ind w:left="6082" w:hanging="480"/>
      </w:pPr>
    </w:lvl>
  </w:abstractNum>
  <w:abstractNum w:abstractNumId="2" w15:restartNumberingAfterBreak="0">
    <w:nsid w:val="133C0A4C"/>
    <w:multiLevelType w:val="hybridMultilevel"/>
    <w:tmpl w:val="FEC8FF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3B95DBC"/>
    <w:multiLevelType w:val="hybridMultilevel"/>
    <w:tmpl w:val="68C02262"/>
    <w:lvl w:ilvl="0" w:tplc="D9AC53E6">
      <w:start w:val="1"/>
      <w:numFmt w:val="taiwaneseCountingThousand"/>
      <w:lvlText w:val="(%1)"/>
      <w:lvlJc w:val="left"/>
      <w:pPr>
        <w:ind w:left="1242" w:hanging="816"/>
      </w:pPr>
      <w:rPr>
        <w:rFonts w:hint="default"/>
        <w:b/>
        <w:color w:val="auto"/>
      </w:rPr>
    </w:lvl>
    <w:lvl w:ilvl="1" w:tplc="04090019" w:tentative="1">
      <w:start w:val="1"/>
      <w:numFmt w:val="ideographTraditional"/>
      <w:lvlText w:val="%2、"/>
      <w:lvlJc w:val="left"/>
      <w:pPr>
        <w:ind w:left="906" w:hanging="480"/>
      </w:pPr>
    </w:lvl>
    <w:lvl w:ilvl="2" w:tplc="0409001B" w:tentative="1">
      <w:start w:val="1"/>
      <w:numFmt w:val="lowerRoman"/>
      <w:lvlText w:val="%3."/>
      <w:lvlJc w:val="right"/>
      <w:pPr>
        <w:ind w:left="1386" w:hanging="480"/>
      </w:pPr>
    </w:lvl>
    <w:lvl w:ilvl="3" w:tplc="0409000F" w:tentative="1">
      <w:start w:val="1"/>
      <w:numFmt w:val="decimal"/>
      <w:lvlText w:val="%4."/>
      <w:lvlJc w:val="left"/>
      <w:pPr>
        <w:ind w:left="1866" w:hanging="480"/>
      </w:pPr>
    </w:lvl>
    <w:lvl w:ilvl="4" w:tplc="04090019" w:tentative="1">
      <w:start w:val="1"/>
      <w:numFmt w:val="ideographTraditional"/>
      <w:lvlText w:val="%5、"/>
      <w:lvlJc w:val="left"/>
      <w:pPr>
        <w:ind w:left="2346" w:hanging="480"/>
      </w:pPr>
    </w:lvl>
    <w:lvl w:ilvl="5" w:tplc="0409001B" w:tentative="1">
      <w:start w:val="1"/>
      <w:numFmt w:val="lowerRoman"/>
      <w:lvlText w:val="%6."/>
      <w:lvlJc w:val="right"/>
      <w:pPr>
        <w:ind w:left="2826" w:hanging="480"/>
      </w:pPr>
    </w:lvl>
    <w:lvl w:ilvl="6" w:tplc="0409000F" w:tentative="1">
      <w:start w:val="1"/>
      <w:numFmt w:val="decimal"/>
      <w:lvlText w:val="%7."/>
      <w:lvlJc w:val="left"/>
      <w:pPr>
        <w:ind w:left="3306" w:hanging="480"/>
      </w:pPr>
    </w:lvl>
    <w:lvl w:ilvl="7" w:tplc="04090019" w:tentative="1">
      <w:start w:val="1"/>
      <w:numFmt w:val="ideographTraditional"/>
      <w:lvlText w:val="%8、"/>
      <w:lvlJc w:val="left"/>
      <w:pPr>
        <w:ind w:left="3786" w:hanging="480"/>
      </w:pPr>
    </w:lvl>
    <w:lvl w:ilvl="8" w:tplc="0409001B" w:tentative="1">
      <w:start w:val="1"/>
      <w:numFmt w:val="lowerRoman"/>
      <w:lvlText w:val="%9."/>
      <w:lvlJc w:val="right"/>
      <w:pPr>
        <w:ind w:left="4266" w:hanging="480"/>
      </w:pPr>
    </w:lvl>
  </w:abstractNum>
  <w:abstractNum w:abstractNumId="4" w15:restartNumberingAfterBreak="0">
    <w:nsid w:val="155D56FD"/>
    <w:multiLevelType w:val="hybridMultilevel"/>
    <w:tmpl w:val="C47EA2F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8EE1702"/>
    <w:multiLevelType w:val="hybridMultilevel"/>
    <w:tmpl w:val="2AF0A21A"/>
    <w:lvl w:ilvl="0" w:tplc="21D2D95C">
      <w:start w:val="4"/>
      <w:numFmt w:val="taiwaneseCountingThousand"/>
      <w:lvlText w:val="（%1）"/>
      <w:lvlJc w:val="left"/>
      <w:pPr>
        <w:ind w:left="1316" w:hanging="996"/>
      </w:pPr>
      <w:rPr>
        <w:rFonts w:hint="default"/>
      </w:rPr>
    </w:lvl>
    <w:lvl w:ilvl="1" w:tplc="04090019" w:tentative="1">
      <w:start w:val="1"/>
      <w:numFmt w:val="ideographTraditional"/>
      <w:lvlText w:val="%2、"/>
      <w:lvlJc w:val="left"/>
      <w:pPr>
        <w:ind w:left="1280" w:hanging="480"/>
      </w:pPr>
    </w:lvl>
    <w:lvl w:ilvl="2" w:tplc="0409001B" w:tentative="1">
      <w:start w:val="1"/>
      <w:numFmt w:val="lowerRoman"/>
      <w:lvlText w:val="%3."/>
      <w:lvlJc w:val="right"/>
      <w:pPr>
        <w:ind w:left="1760" w:hanging="480"/>
      </w:pPr>
    </w:lvl>
    <w:lvl w:ilvl="3" w:tplc="0409000F" w:tentative="1">
      <w:start w:val="1"/>
      <w:numFmt w:val="decimal"/>
      <w:lvlText w:val="%4."/>
      <w:lvlJc w:val="left"/>
      <w:pPr>
        <w:ind w:left="2240" w:hanging="480"/>
      </w:pPr>
    </w:lvl>
    <w:lvl w:ilvl="4" w:tplc="04090019" w:tentative="1">
      <w:start w:val="1"/>
      <w:numFmt w:val="ideographTraditional"/>
      <w:lvlText w:val="%5、"/>
      <w:lvlJc w:val="left"/>
      <w:pPr>
        <w:ind w:left="2720" w:hanging="480"/>
      </w:pPr>
    </w:lvl>
    <w:lvl w:ilvl="5" w:tplc="0409001B" w:tentative="1">
      <w:start w:val="1"/>
      <w:numFmt w:val="lowerRoman"/>
      <w:lvlText w:val="%6."/>
      <w:lvlJc w:val="right"/>
      <w:pPr>
        <w:ind w:left="3200" w:hanging="480"/>
      </w:pPr>
    </w:lvl>
    <w:lvl w:ilvl="6" w:tplc="0409000F" w:tentative="1">
      <w:start w:val="1"/>
      <w:numFmt w:val="decimal"/>
      <w:lvlText w:val="%7."/>
      <w:lvlJc w:val="left"/>
      <w:pPr>
        <w:ind w:left="3680" w:hanging="480"/>
      </w:pPr>
    </w:lvl>
    <w:lvl w:ilvl="7" w:tplc="04090019" w:tentative="1">
      <w:start w:val="1"/>
      <w:numFmt w:val="ideographTraditional"/>
      <w:lvlText w:val="%8、"/>
      <w:lvlJc w:val="left"/>
      <w:pPr>
        <w:ind w:left="4160" w:hanging="480"/>
      </w:pPr>
    </w:lvl>
    <w:lvl w:ilvl="8" w:tplc="0409001B" w:tentative="1">
      <w:start w:val="1"/>
      <w:numFmt w:val="lowerRoman"/>
      <w:lvlText w:val="%9."/>
      <w:lvlJc w:val="right"/>
      <w:pPr>
        <w:ind w:left="4640" w:hanging="480"/>
      </w:pPr>
    </w:lvl>
  </w:abstractNum>
  <w:abstractNum w:abstractNumId="6" w15:restartNumberingAfterBreak="0">
    <w:nsid w:val="19434DE7"/>
    <w:multiLevelType w:val="hybridMultilevel"/>
    <w:tmpl w:val="74625982"/>
    <w:lvl w:ilvl="0" w:tplc="31667A52">
      <w:start w:val="1"/>
      <w:numFmt w:val="decimal"/>
      <w:lvlText w:val="%1."/>
      <w:lvlJc w:val="left"/>
      <w:pPr>
        <w:ind w:left="754" w:hanging="504"/>
      </w:pPr>
      <w:rPr>
        <w:rFonts w:hint="default"/>
        <w:b w:val="0"/>
      </w:rPr>
    </w:lvl>
    <w:lvl w:ilvl="1" w:tplc="04090019" w:tentative="1">
      <w:start w:val="1"/>
      <w:numFmt w:val="ideographTraditional"/>
      <w:lvlText w:val="%2、"/>
      <w:lvlJc w:val="left"/>
      <w:pPr>
        <w:ind w:left="1210" w:hanging="480"/>
      </w:pPr>
    </w:lvl>
    <w:lvl w:ilvl="2" w:tplc="0409001B" w:tentative="1">
      <w:start w:val="1"/>
      <w:numFmt w:val="lowerRoman"/>
      <w:lvlText w:val="%3."/>
      <w:lvlJc w:val="right"/>
      <w:pPr>
        <w:ind w:left="1690" w:hanging="480"/>
      </w:pPr>
    </w:lvl>
    <w:lvl w:ilvl="3" w:tplc="0409000F" w:tentative="1">
      <w:start w:val="1"/>
      <w:numFmt w:val="decimal"/>
      <w:lvlText w:val="%4."/>
      <w:lvlJc w:val="left"/>
      <w:pPr>
        <w:ind w:left="2170" w:hanging="480"/>
      </w:pPr>
    </w:lvl>
    <w:lvl w:ilvl="4" w:tplc="04090019" w:tentative="1">
      <w:start w:val="1"/>
      <w:numFmt w:val="ideographTraditional"/>
      <w:lvlText w:val="%5、"/>
      <w:lvlJc w:val="left"/>
      <w:pPr>
        <w:ind w:left="2650" w:hanging="480"/>
      </w:pPr>
    </w:lvl>
    <w:lvl w:ilvl="5" w:tplc="0409001B" w:tentative="1">
      <w:start w:val="1"/>
      <w:numFmt w:val="lowerRoman"/>
      <w:lvlText w:val="%6."/>
      <w:lvlJc w:val="right"/>
      <w:pPr>
        <w:ind w:left="3130" w:hanging="480"/>
      </w:pPr>
    </w:lvl>
    <w:lvl w:ilvl="6" w:tplc="0409000F" w:tentative="1">
      <w:start w:val="1"/>
      <w:numFmt w:val="decimal"/>
      <w:lvlText w:val="%7."/>
      <w:lvlJc w:val="left"/>
      <w:pPr>
        <w:ind w:left="3610" w:hanging="480"/>
      </w:pPr>
    </w:lvl>
    <w:lvl w:ilvl="7" w:tplc="04090019" w:tentative="1">
      <w:start w:val="1"/>
      <w:numFmt w:val="ideographTraditional"/>
      <w:lvlText w:val="%8、"/>
      <w:lvlJc w:val="left"/>
      <w:pPr>
        <w:ind w:left="4090" w:hanging="480"/>
      </w:pPr>
    </w:lvl>
    <w:lvl w:ilvl="8" w:tplc="0409001B" w:tentative="1">
      <w:start w:val="1"/>
      <w:numFmt w:val="lowerRoman"/>
      <w:lvlText w:val="%9."/>
      <w:lvlJc w:val="right"/>
      <w:pPr>
        <w:ind w:left="4570" w:hanging="480"/>
      </w:pPr>
    </w:lvl>
  </w:abstractNum>
  <w:abstractNum w:abstractNumId="7" w15:restartNumberingAfterBreak="0">
    <w:nsid w:val="1C5F2DD6"/>
    <w:multiLevelType w:val="hybridMultilevel"/>
    <w:tmpl w:val="4C500424"/>
    <w:lvl w:ilvl="0" w:tplc="4EBAA3DA">
      <w:start w:val="1"/>
      <w:numFmt w:val="ideographTraditional"/>
      <w:lvlText w:val="%1、"/>
      <w:lvlJc w:val="left"/>
      <w:pPr>
        <w:ind w:left="480" w:hanging="480"/>
      </w:pPr>
      <w:rPr>
        <w:b/>
        <w:color w:val="auto"/>
        <w:spacing w:val="-60"/>
        <w:lang w:val="en-US"/>
      </w:rPr>
    </w:lvl>
    <w:lvl w:ilvl="1" w:tplc="1CA2DDB8">
      <w:start w:val="1"/>
      <w:numFmt w:val="taiwaneseCountingThousand"/>
      <w:pStyle w:val="a"/>
      <w:lvlText w:val="%2、"/>
      <w:lvlJc w:val="left"/>
      <w:pPr>
        <w:ind w:left="1713" w:hanging="720"/>
      </w:pPr>
      <w:rPr>
        <w:spacing w:val="-60"/>
        <w:sz w:val="32"/>
        <w:lang w:val="en-US"/>
      </w:rPr>
    </w:lvl>
    <w:lvl w:ilvl="2" w:tplc="2D880168">
      <w:start w:val="1"/>
      <w:numFmt w:val="taiwaneseCountingThousand"/>
      <w:lvlText w:val="（%3）"/>
      <w:lvlJc w:val="left"/>
      <w:pPr>
        <w:tabs>
          <w:tab w:val="num" w:pos="2182"/>
        </w:tabs>
        <w:ind w:left="2182" w:hanging="1080"/>
      </w:pPr>
      <w:rPr>
        <w:spacing w:val="-60"/>
      </w:rPr>
    </w:lvl>
    <w:lvl w:ilvl="3" w:tplc="C7C66B7C">
      <w:start w:val="1"/>
      <w:numFmt w:val="decimal"/>
      <w:lvlText w:val="%4."/>
      <w:lvlJc w:val="left"/>
      <w:pPr>
        <w:ind w:left="1942" w:hanging="360"/>
      </w:pPr>
      <w:rPr>
        <w:b w:val="0"/>
        <w:color w:val="auto"/>
      </w:rPr>
    </w:lvl>
    <w:lvl w:ilvl="4" w:tplc="04090019">
      <w:start w:val="1"/>
      <w:numFmt w:val="ideographTraditional"/>
      <w:lvlText w:val="%5、"/>
      <w:lvlJc w:val="left"/>
      <w:pPr>
        <w:ind w:left="2542" w:hanging="480"/>
      </w:pPr>
    </w:lvl>
    <w:lvl w:ilvl="5" w:tplc="0409001B">
      <w:start w:val="1"/>
      <w:numFmt w:val="lowerRoman"/>
      <w:lvlText w:val="%6."/>
      <w:lvlJc w:val="right"/>
      <w:pPr>
        <w:ind w:left="3022" w:hanging="480"/>
      </w:pPr>
    </w:lvl>
    <w:lvl w:ilvl="6" w:tplc="0409000F">
      <w:start w:val="1"/>
      <w:numFmt w:val="decimal"/>
      <w:lvlText w:val="%7."/>
      <w:lvlJc w:val="left"/>
      <w:pPr>
        <w:ind w:left="3502" w:hanging="480"/>
      </w:pPr>
    </w:lvl>
    <w:lvl w:ilvl="7" w:tplc="04090019">
      <w:start w:val="1"/>
      <w:numFmt w:val="ideographTraditional"/>
      <w:lvlText w:val="%8、"/>
      <w:lvlJc w:val="left"/>
      <w:pPr>
        <w:ind w:left="3982" w:hanging="480"/>
      </w:pPr>
    </w:lvl>
    <w:lvl w:ilvl="8" w:tplc="0409001B">
      <w:start w:val="1"/>
      <w:numFmt w:val="lowerRoman"/>
      <w:lvlText w:val="%9."/>
      <w:lvlJc w:val="right"/>
      <w:pPr>
        <w:ind w:left="4462" w:hanging="480"/>
      </w:pPr>
    </w:lvl>
  </w:abstractNum>
  <w:abstractNum w:abstractNumId="8" w15:restartNumberingAfterBreak="0">
    <w:nsid w:val="223F7B86"/>
    <w:multiLevelType w:val="hybridMultilevel"/>
    <w:tmpl w:val="2486B348"/>
    <w:lvl w:ilvl="0" w:tplc="B7805C60">
      <w:start w:val="1"/>
      <w:numFmt w:val="taiwaneseCountingThousand"/>
      <w:lvlText w:val="(%1)"/>
      <w:lvlJc w:val="left"/>
      <w:pPr>
        <w:ind w:left="1296" w:hanging="816"/>
      </w:pPr>
      <w:rPr>
        <w:rFonts w:hint="default"/>
        <w:b/>
        <w:color w:val="auto"/>
      </w:rPr>
    </w:lvl>
    <w:lvl w:ilvl="1" w:tplc="A02059F2">
      <w:start w:val="1"/>
      <w:numFmt w:val="decimal"/>
      <w:lvlText w:val="%2."/>
      <w:lvlJc w:val="left"/>
      <w:pPr>
        <w:ind w:left="840" w:hanging="360"/>
      </w:pPr>
      <w:rPr>
        <w:rFonts w:cs="標楷體" w:hint="default"/>
        <w:b w:val="0"/>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26710F6"/>
    <w:multiLevelType w:val="hybridMultilevel"/>
    <w:tmpl w:val="07440896"/>
    <w:lvl w:ilvl="0" w:tplc="0F26729A">
      <w:start w:val="1"/>
      <w:numFmt w:val="decimal"/>
      <w:lvlText w:val="%1."/>
      <w:lvlJc w:val="left"/>
      <w:pPr>
        <w:ind w:left="284" w:hanging="284"/>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A1655E3"/>
    <w:multiLevelType w:val="hybridMultilevel"/>
    <w:tmpl w:val="4142E3F6"/>
    <w:lvl w:ilvl="0" w:tplc="EE08551E">
      <w:start w:val="1"/>
      <w:numFmt w:val="ideographLegalTraditional"/>
      <w:lvlText w:val="%1、"/>
      <w:lvlJc w:val="left"/>
      <w:pPr>
        <w:ind w:left="1080" w:hanging="1080"/>
      </w:pPr>
      <w:rPr>
        <w:rFonts w:hint="default"/>
        <w:b/>
        <w:sz w:val="32"/>
      </w:rPr>
    </w:lvl>
    <w:lvl w:ilvl="1" w:tplc="015092F2">
      <w:start w:val="1"/>
      <w:numFmt w:val="taiwaneseCountingThousand"/>
      <w:lvlText w:val="%2、"/>
      <w:lvlJc w:val="left"/>
      <w:pPr>
        <w:ind w:left="1200" w:hanging="720"/>
      </w:pPr>
      <w:rPr>
        <w:rFonts w:cs="Times New Roman" w:hint="default"/>
        <w:lang w:val="en-US"/>
      </w:rPr>
    </w:lvl>
    <w:lvl w:ilvl="2" w:tplc="03F2A0A8">
      <w:start w:val="1"/>
      <w:numFmt w:val="taiwaneseCountingThousand"/>
      <w:lvlText w:val="(%3)"/>
      <w:lvlJc w:val="left"/>
      <w:pPr>
        <w:ind w:left="928" w:hanging="36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B005F1B"/>
    <w:multiLevelType w:val="hybridMultilevel"/>
    <w:tmpl w:val="E3CE1CE6"/>
    <w:lvl w:ilvl="0" w:tplc="3B30F648">
      <w:start w:val="1"/>
      <w:numFmt w:val="decimal"/>
      <w:lvlText w:val="%1."/>
      <w:lvlJc w:val="left"/>
      <w:pPr>
        <w:ind w:left="658" w:hanging="408"/>
      </w:pPr>
      <w:rPr>
        <w:rFonts w:cs="Times New Roman" w:hint="default"/>
        <w:b w:val="0"/>
        <w:color w:val="000000"/>
      </w:rPr>
    </w:lvl>
    <w:lvl w:ilvl="1" w:tplc="04090019" w:tentative="1">
      <w:start w:val="1"/>
      <w:numFmt w:val="ideographTraditional"/>
      <w:lvlText w:val="%2、"/>
      <w:lvlJc w:val="left"/>
      <w:pPr>
        <w:ind w:left="1210" w:hanging="480"/>
      </w:pPr>
    </w:lvl>
    <w:lvl w:ilvl="2" w:tplc="0409001B" w:tentative="1">
      <w:start w:val="1"/>
      <w:numFmt w:val="lowerRoman"/>
      <w:lvlText w:val="%3."/>
      <w:lvlJc w:val="right"/>
      <w:pPr>
        <w:ind w:left="1690" w:hanging="480"/>
      </w:pPr>
    </w:lvl>
    <w:lvl w:ilvl="3" w:tplc="0409000F" w:tentative="1">
      <w:start w:val="1"/>
      <w:numFmt w:val="decimal"/>
      <w:lvlText w:val="%4."/>
      <w:lvlJc w:val="left"/>
      <w:pPr>
        <w:ind w:left="2170" w:hanging="480"/>
      </w:pPr>
    </w:lvl>
    <w:lvl w:ilvl="4" w:tplc="04090019" w:tentative="1">
      <w:start w:val="1"/>
      <w:numFmt w:val="ideographTraditional"/>
      <w:lvlText w:val="%5、"/>
      <w:lvlJc w:val="left"/>
      <w:pPr>
        <w:ind w:left="2650" w:hanging="480"/>
      </w:pPr>
    </w:lvl>
    <w:lvl w:ilvl="5" w:tplc="0409001B" w:tentative="1">
      <w:start w:val="1"/>
      <w:numFmt w:val="lowerRoman"/>
      <w:lvlText w:val="%6."/>
      <w:lvlJc w:val="right"/>
      <w:pPr>
        <w:ind w:left="3130" w:hanging="480"/>
      </w:pPr>
    </w:lvl>
    <w:lvl w:ilvl="6" w:tplc="0409000F" w:tentative="1">
      <w:start w:val="1"/>
      <w:numFmt w:val="decimal"/>
      <w:lvlText w:val="%7."/>
      <w:lvlJc w:val="left"/>
      <w:pPr>
        <w:ind w:left="3610" w:hanging="480"/>
      </w:pPr>
    </w:lvl>
    <w:lvl w:ilvl="7" w:tplc="04090019" w:tentative="1">
      <w:start w:val="1"/>
      <w:numFmt w:val="ideographTraditional"/>
      <w:lvlText w:val="%8、"/>
      <w:lvlJc w:val="left"/>
      <w:pPr>
        <w:ind w:left="4090" w:hanging="480"/>
      </w:pPr>
    </w:lvl>
    <w:lvl w:ilvl="8" w:tplc="0409001B" w:tentative="1">
      <w:start w:val="1"/>
      <w:numFmt w:val="lowerRoman"/>
      <w:lvlText w:val="%9."/>
      <w:lvlJc w:val="right"/>
      <w:pPr>
        <w:ind w:left="4570" w:hanging="480"/>
      </w:pPr>
    </w:lvl>
  </w:abstractNum>
  <w:abstractNum w:abstractNumId="12" w15:restartNumberingAfterBreak="0">
    <w:nsid w:val="2FA50395"/>
    <w:multiLevelType w:val="hybridMultilevel"/>
    <w:tmpl w:val="079E82A4"/>
    <w:lvl w:ilvl="0" w:tplc="BFE8BBF2">
      <w:start w:val="1"/>
      <w:numFmt w:val="ideographLegalTraditional"/>
      <w:lvlText w:val="%1、"/>
      <w:lvlJc w:val="left"/>
      <w:pPr>
        <w:ind w:left="900" w:hanging="660"/>
      </w:pPr>
      <w:rPr>
        <w:rFonts w:hint="default"/>
        <w:lang w:val="en-US"/>
      </w:rPr>
    </w:lvl>
    <w:lvl w:ilvl="1" w:tplc="45CC13C8">
      <w:start w:val="1"/>
      <w:numFmt w:val="taiwaneseCountingThousand"/>
      <w:lvlText w:val="%2、"/>
      <w:lvlJc w:val="left"/>
      <w:pPr>
        <w:ind w:left="1200" w:hanging="720"/>
      </w:pPr>
      <w:rPr>
        <w:rFonts w:hint="default"/>
      </w:rPr>
    </w:lvl>
    <w:lvl w:ilvl="2" w:tplc="4A70FFDE">
      <w:start w:val="1"/>
      <w:numFmt w:val="taiwaneseCountingThousand"/>
      <w:pStyle w:val="a0"/>
      <w:lvlText w:val="(%3)"/>
      <w:lvlJc w:val="left"/>
      <w:pPr>
        <w:ind w:left="2160" w:hanging="720"/>
      </w:pPr>
      <w:rPr>
        <w:rFonts w:hint="default"/>
      </w:r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3" w15:restartNumberingAfterBreak="0">
    <w:nsid w:val="32C853CE"/>
    <w:multiLevelType w:val="hybridMultilevel"/>
    <w:tmpl w:val="9E36F33A"/>
    <w:lvl w:ilvl="0" w:tplc="24C04C8A">
      <w:start w:val="1"/>
      <w:numFmt w:val="decimal"/>
      <w:lvlText w:val="%1."/>
      <w:lvlJc w:val="left"/>
      <w:pPr>
        <w:ind w:left="918" w:hanging="492"/>
      </w:pPr>
      <w:rPr>
        <w:rFonts w:hint="default"/>
        <w:b/>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4142820"/>
    <w:multiLevelType w:val="hybridMultilevel"/>
    <w:tmpl w:val="CCD6CEA4"/>
    <w:lvl w:ilvl="0" w:tplc="A3882F7A">
      <w:start w:val="1"/>
      <w:numFmt w:val="decimal"/>
      <w:lvlText w:val="（%1）"/>
      <w:lvlJc w:val="left"/>
      <w:pPr>
        <w:ind w:left="2842" w:hanging="1080"/>
      </w:pPr>
      <w:rPr>
        <w:rFonts w:hAnsi="Times New Roman" w:hint="default"/>
      </w:rPr>
    </w:lvl>
    <w:lvl w:ilvl="1" w:tplc="04090019" w:tentative="1">
      <w:start w:val="1"/>
      <w:numFmt w:val="ideographTraditional"/>
      <w:lvlText w:val="%2、"/>
      <w:lvlJc w:val="left"/>
      <w:pPr>
        <w:ind w:left="2722" w:hanging="480"/>
      </w:pPr>
    </w:lvl>
    <w:lvl w:ilvl="2" w:tplc="0409001B" w:tentative="1">
      <w:start w:val="1"/>
      <w:numFmt w:val="lowerRoman"/>
      <w:lvlText w:val="%3."/>
      <w:lvlJc w:val="right"/>
      <w:pPr>
        <w:ind w:left="3202" w:hanging="480"/>
      </w:pPr>
    </w:lvl>
    <w:lvl w:ilvl="3" w:tplc="0409000F" w:tentative="1">
      <w:start w:val="1"/>
      <w:numFmt w:val="decimal"/>
      <w:lvlText w:val="%4."/>
      <w:lvlJc w:val="left"/>
      <w:pPr>
        <w:ind w:left="3682" w:hanging="480"/>
      </w:pPr>
    </w:lvl>
    <w:lvl w:ilvl="4" w:tplc="04090019" w:tentative="1">
      <w:start w:val="1"/>
      <w:numFmt w:val="ideographTraditional"/>
      <w:lvlText w:val="%5、"/>
      <w:lvlJc w:val="left"/>
      <w:pPr>
        <w:ind w:left="4162" w:hanging="480"/>
      </w:pPr>
    </w:lvl>
    <w:lvl w:ilvl="5" w:tplc="0409001B" w:tentative="1">
      <w:start w:val="1"/>
      <w:numFmt w:val="lowerRoman"/>
      <w:lvlText w:val="%6."/>
      <w:lvlJc w:val="right"/>
      <w:pPr>
        <w:ind w:left="4642" w:hanging="480"/>
      </w:pPr>
    </w:lvl>
    <w:lvl w:ilvl="6" w:tplc="0409000F" w:tentative="1">
      <w:start w:val="1"/>
      <w:numFmt w:val="decimal"/>
      <w:lvlText w:val="%7."/>
      <w:lvlJc w:val="left"/>
      <w:pPr>
        <w:ind w:left="5122" w:hanging="480"/>
      </w:pPr>
    </w:lvl>
    <w:lvl w:ilvl="7" w:tplc="04090019" w:tentative="1">
      <w:start w:val="1"/>
      <w:numFmt w:val="ideographTraditional"/>
      <w:lvlText w:val="%8、"/>
      <w:lvlJc w:val="left"/>
      <w:pPr>
        <w:ind w:left="5602" w:hanging="480"/>
      </w:pPr>
    </w:lvl>
    <w:lvl w:ilvl="8" w:tplc="0409001B" w:tentative="1">
      <w:start w:val="1"/>
      <w:numFmt w:val="lowerRoman"/>
      <w:lvlText w:val="%9."/>
      <w:lvlJc w:val="right"/>
      <w:pPr>
        <w:ind w:left="6082" w:hanging="480"/>
      </w:pPr>
    </w:lvl>
  </w:abstractNum>
  <w:abstractNum w:abstractNumId="15" w15:restartNumberingAfterBreak="0">
    <w:nsid w:val="36CE4660"/>
    <w:multiLevelType w:val="hybridMultilevel"/>
    <w:tmpl w:val="AD5E84F0"/>
    <w:lvl w:ilvl="0" w:tplc="20ACC3DE">
      <w:start w:val="1"/>
      <w:numFmt w:val="taiwaneseCountingThousand"/>
      <w:lvlText w:val="(%1)"/>
      <w:lvlJc w:val="left"/>
      <w:pPr>
        <w:ind w:left="720" w:hanging="72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37725835"/>
    <w:multiLevelType w:val="hybridMultilevel"/>
    <w:tmpl w:val="7F34723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99B39F4"/>
    <w:multiLevelType w:val="hybridMultilevel"/>
    <w:tmpl w:val="71BA560E"/>
    <w:lvl w:ilvl="0" w:tplc="C010C83C">
      <w:start w:val="1"/>
      <w:numFmt w:val="taiwaneseCountingThousand"/>
      <w:lvlText w:val="%1、"/>
      <w:lvlJc w:val="left"/>
      <w:pPr>
        <w:tabs>
          <w:tab w:val="num" w:pos="1060"/>
        </w:tabs>
        <w:ind w:left="1060" w:hanging="720"/>
      </w:pPr>
      <w:rPr>
        <w:rFonts w:ascii="標楷體" w:eastAsia="標楷體" w:hAnsi="標楷體" w:hint="eastAsia"/>
        <w:color w:val="auto"/>
        <w:sz w:val="32"/>
      </w:rPr>
    </w:lvl>
    <w:lvl w:ilvl="1" w:tplc="B00ADC04">
      <w:start w:val="1"/>
      <w:numFmt w:val="taiwaneseCountingThousand"/>
      <w:lvlText w:val="(%2)"/>
      <w:lvlJc w:val="left"/>
      <w:pPr>
        <w:ind w:left="1296" w:hanging="816"/>
      </w:pPr>
      <w:rPr>
        <w:b/>
        <w:color w:val="auto"/>
        <w:sz w:val="32"/>
      </w:rPr>
    </w:lvl>
    <w:lvl w:ilvl="2" w:tplc="45F40F48">
      <w:start w:val="1"/>
      <w:numFmt w:val="lowerRoman"/>
      <w:lvlText w:val="%3."/>
      <w:lvlJc w:val="right"/>
      <w:pPr>
        <w:tabs>
          <w:tab w:val="num" w:pos="1440"/>
        </w:tabs>
        <w:ind w:left="1440" w:hanging="480"/>
      </w:pPr>
    </w:lvl>
    <w:lvl w:ilvl="3" w:tplc="24C04C8A">
      <w:start w:val="1"/>
      <w:numFmt w:val="decimal"/>
      <w:lvlText w:val="%4."/>
      <w:lvlJc w:val="left"/>
      <w:pPr>
        <w:ind w:left="918" w:hanging="492"/>
      </w:pPr>
      <w:rPr>
        <w:b/>
        <w:color w:val="auto"/>
        <w:lang w:val="en-US"/>
      </w:rPr>
    </w:lvl>
    <w:lvl w:ilvl="4" w:tplc="5984A7DE">
      <w:start w:val="1"/>
      <w:numFmt w:val="ideographTraditional"/>
      <w:lvlText w:val="%5、"/>
      <w:lvlJc w:val="left"/>
      <w:pPr>
        <w:tabs>
          <w:tab w:val="num" w:pos="2400"/>
        </w:tabs>
        <w:ind w:left="2400" w:hanging="480"/>
      </w:pPr>
    </w:lvl>
    <w:lvl w:ilvl="5" w:tplc="95346AE8">
      <w:start w:val="1"/>
      <w:numFmt w:val="lowerRoman"/>
      <w:lvlText w:val="%6."/>
      <w:lvlJc w:val="right"/>
      <w:pPr>
        <w:tabs>
          <w:tab w:val="num" w:pos="2880"/>
        </w:tabs>
        <w:ind w:left="2880" w:hanging="480"/>
      </w:pPr>
    </w:lvl>
    <w:lvl w:ilvl="6" w:tplc="B9A0D9E4">
      <w:start w:val="1"/>
      <w:numFmt w:val="decimal"/>
      <w:lvlText w:val="%7."/>
      <w:lvlJc w:val="left"/>
      <w:pPr>
        <w:tabs>
          <w:tab w:val="num" w:pos="3360"/>
        </w:tabs>
        <w:ind w:left="3360" w:hanging="480"/>
      </w:pPr>
    </w:lvl>
    <w:lvl w:ilvl="7" w:tplc="ABC4218C">
      <w:start w:val="1"/>
      <w:numFmt w:val="ideographTraditional"/>
      <w:lvlText w:val="%8、"/>
      <w:lvlJc w:val="left"/>
      <w:pPr>
        <w:tabs>
          <w:tab w:val="num" w:pos="3840"/>
        </w:tabs>
        <w:ind w:left="3840" w:hanging="480"/>
      </w:pPr>
    </w:lvl>
    <w:lvl w:ilvl="8" w:tplc="484622C0">
      <w:start w:val="1"/>
      <w:numFmt w:val="lowerRoman"/>
      <w:lvlText w:val="%9."/>
      <w:lvlJc w:val="right"/>
      <w:pPr>
        <w:tabs>
          <w:tab w:val="num" w:pos="4320"/>
        </w:tabs>
        <w:ind w:left="4320" w:hanging="480"/>
      </w:pPr>
    </w:lvl>
  </w:abstractNum>
  <w:abstractNum w:abstractNumId="18" w15:restartNumberingAfterBreak="0">
    <w:nsid w:val="3E382633"/>
    <w:multiLevelType w:val="hybridMultilevel"/>
    <w:tmpl w:val="943403F4"/>
    <w:lvl w:ilvl="0" w:tplc="9288D71A">
      <w:start w:val="1"/>
      <w:numFmt w:val="taiwaneseCountingThousand"/>
      <w:lvlText w:val="%1、"/>
      <w:lvlJc w:val="left"/>
      <w:pPr>
        <w:tabs>
          <w:tab w:val="num" w:pos="1060"/>
        </w:tabs>
        <w:ind w:left="1060" w:hanging="720"/>
      </w:pPr>
      <w:rPr>
        <w:rFonts w:hint="default"/>
      </w:rPr>
    </w:lvl>
    <w:lvl w:ilvl="1" w:tplc="EB0E3F56">
      <w:start w:val="1"/>
      <w:numFmt w:val="taiwaneseCountingThousand"/>
      <w:lvlText w:val="(%2)"/>
      <w:lvlJc w:val="left"/>
      <w:pPr>
        <w:ind w:left="1296" w:hanging="816"/>
      </w:pPr>
      <w:rPr>
        <w:rFonts w:hint="default"/>
        <w:b w:val="0"/>
        <w:color w:val="auto"/>
      </w:rPr>
    </w:lvl>
    <w:lvl w:ilvl="2" w:tplc="45F40F48">
      <w:start w:val="1"/>
      <w:numFmt w:val="lowerRoman"/>
      <w:lvlText w:val="%3."/>
      <w:lvlJc w:val="right"/>
      <w:pPr>
        <w:tabs>
          <w:tab w:val="num" w:pos="1440"/>
        </w:tabs>
        <w:ind w:left="1440" w:hanging="480"/>
      </w:pPr>
    </w:lvl>
    <w:lvl w:ilvl="3" w:tplc="24C04C8A">
      <w:start w:val="1"/>
      <w:numFmt w:val="decimal"/>
      <w:lvlText w:val="%4."/>
      <w:lvlJc w:val="left"/>
      <w:pPr>
        <w:ind w:left="1932" w:hanging="492"/>
      </w:pPr>
      <w:rPr>
        <w:rFonts w:hint="default"/>
        <w:b/>
        <w:color w:val="auto"/>
        <w:lang w:val="en-US"/>
      </w:rPr>
    </w:lvl>
    <w:lvl w:ilvl="4" w:tplc="5984A7DE" w:tentative="1">
      <w:start w:val="1"/>
      <w:numFmt w:val="ideographTraditional"/>
      <w:lvlText w:val="%5、"/>
      <w:lvlJc w:val="left"/>
      <w:pPr>
        <w:tabs>
          <w:tab w:val="num" w:pos="2400"/>
        </w:tabs>
        <w:ind w:left="2400" w:hanging="480"/>
      </w:pPr>
    </w:lvl>
    <w:lvl w:ilvl="5" w:tplc="95346AE8" w:tentative="1">
      <w:start w:val="1"/>
      <w:numFmt w:val="lowerRoman"/>
      <w:lvlText w:val="%6."/>
      <w:lvlJc w:val="right"/>
      <w:pPr>
        <w:tabs>
          <w:tab w:val="num" w:pos="2880"/>
        </w:tabs>
        <w:ind w:left="2880" w:hanging="480"/>
      </w:pPr>
    </w:lvl>
    <w:lvl w:ilvl="6" w:tplc="B9A0D9E4" w:tentative="1">
      <w:start w:val="1"/>
      <w:numFmt w:val="decimal"/>
      <w:lvlText w:val="%7."/>
      <w:lvlJc w:val="left"/>
      <w:pPr>
        <w:tabs>
          <w:tab w:val="num" w:pos="3360"/>
        </w:tabs>
        <w:ind w:left="3360" w:hanging="480"/>
      </w:pPr>
    </w:lvl>
    <w:lvl w:ilvl="7" w:tplc="ABC4218C" w:tentative="1">
      <w:start w:val="1"/>
      <w:numFmt w:val="ideographTraditional"/>
      <w:lvlText w:val="%8、"/>
      <w:lvlJc w:val="left"/>
      <w:pPr>
        <w:tabs>
          <w:tab w:val="num" w:pos="3840"/>
        </w:tabs>
        <w:ind w:left="3840" w:hanging="480"/>
      </w:pPr>
    </w:lvl>
    <w:lvl w:ilvl="8" w:tplc="484622C0" w:tentative="1">
      <w:start w:val="1"/>
      <w:numFmt w:val="lowerRoman"/>
      <w:lvlText w:val="%9."/>
      <w:lvlJc w:val="right"/>
      <w:pPr>
        <w:tabs>
          <w:tab w:val="num" w:pos="4320"/>
        </w:tabs>
        <w:ind w:left="4320" w:hanging="480"/>
      </w:pPr>
    </w:lvl>
  </w:abstractNum>
  <w:abstractNum w:abstractNumId="19" w15:restartNumberingAfterBreak="0">
    <w:nsid w:val="415638F6"/>
    <w:multiLevelType w:val="hybridMultilevel"/>
    <w:tmpl w:val="F8FCA780"/>
    <w:lvl w:ilvl="0" w:tplc="D10664D6">
      <w:start w:val="1"/>
      <w:numFmt w:val="upperLetter"/>
      <w:lvlText w:val="%1."/>
      <w:lvlJc w:val="left"/>
      <w:pPr>
        <w:ind w:left="1060" w:hanging="360"/>
      </w:pPr>
      <w:rPr>
        <w:rFonts w:hint="default"/>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20" w15:restartNumberingAfterBreak="0">
    <w:nsid w:val="44F2399C"/>
    <w:multiLevelType w:val="hybridMultilevel"/>
    <w:tmpl w:val="10A4AF7E"/>
    <w:lvl w:ilvl="0" w:tplc="263043B0">
      <w:start w:val="1"/>
      <w:numFmt w:val="decimal"/>
      <w:lvlText w:val="（%1）"/>
      <w:lvlJc w:val="left"/>
      <w:pPr>
        <w:ind w:left="2842" w:hanging="1080"/>
      </w:pPr>
      <w:rPr>
        <w:rFonts w:hint="default"/>
      </w:rPr>
    </w:lvl>
    <w:lvl w:ilvl="1" w:tplc="04090019" w:tentative="1">
      <w:start w:val="1"/>
      <w:numFmt w:val="ideographTraditional"/>
      <w:lvlText w:val="%2、"/>
      <w:lvlJc w:val="left"/>
      <w:pPr>
        <w:ind w:left="2722" w:hanging="480"/>
      </w:pPr>
    </w:lvl>
    <w:lvl w:ilvl="2" w:tplc="0409001B" w:tentative="1">
      <w:start w:val="1"/>
      <w:numFmt w:val="lowerRoman"/>
      <w:lvlText w:val="%3."/>
      <w:lvlJc w:val="right"/>
      <w:pPr>
        <w:ind w:left="3202" w:hanging="480"/>
      </w:pPr>
    </w:lvl>
    <w:lvl w:ilvl="3" w:tplc="0409000F" w:tentative="1">
      <w:start w:val="1"/>
      <w:numFmt w:val="decimal"/>
      <w:lvlText w:val="%4."/>
      <w:lvlJc w:val="left"/>
      <w:pPr>
        <w:ind w:left="3682" w:hanging="480"/>
      </w:pPr>
    </w:lvl>
    <w:lvl w:ilvl="4" w:tplc="04090019" w:tentative="1">
      <w:start w:val="1"/>
      <w:numFmt w:val="ideographTraditional"/>
      <w:lvlText w:val="%5、"/>
      <w:lvlJc w:val="left"/>
      <w:pPr>
        <w:ind w:left="4162" w:hanging="480"/>
      </w:pPr>
    </w:lvl>
    <w:lvl w:ilvl="5" w:tplc="0409001B" w:tentative="1">
      <w:start w:val="1"/>
      <w:numFmt w:val="lowerRoman"/>
      <w:lvlText w:val="%6."/>
      <w:lvlJc w:val="right"/>
      <w:pPr>
        <w:ind w:left="4642" w:hanging="480"/>
      </w:pPr>
    </w:lvl>
    <w:lvl w:ilvl="6" w:tplc="0409000F" w:tentative="1">
      <w:start w:val="1"/>
      <w:numFmt w:val="decimal"/>
      <w:lvlText w:val="%7."/>
      <w:lvlJc w:val="left"/>
      <w:pPr>
        <w:ind w:left="5122" w:hanging="480"/>
      </w:pPr>
    </w:lvl>
    <w:lvl w:ilvl="7" w:tplc="04090019" w:tentative="1">
      <w:start w:val="1"/>
      <w:numFmt w:val="ideographTraditional"/>
      <w:lvlText w:val="%8、"/>
      <w:lvlJc w:val="left"/>
      <w:pPr>
        <w:ind w:left="5602" w:hanging="480"/>
      </w:pPr>
    </w:lvl>
    <w:lvl w:ilvl="8" w:tplc="0409001B" w:tentative="1">
      <w:start w:val="1"/>
      <w:numFmt w:val="lowerRoman"/>
      <w:lvlText w:val="%9."/>
      <w:lvlJc w:val="right"/>
      <w:pPr>
        <w:ind w:left="6082" w:hanging="480"/>
      </w:pPr>
    </w:lvl>
  </w:abstractNum>
  <w:abstractNum w:abstractNumId="21" w15:restartNumberingAfterBreak="0">
    <w:nsid w:val="45632E07"/>
    <w:multiLevelType w:val="hybridMultilevel"/>
    <w:tmpl w:val="FEC8FF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1405225"/>
    <w:multiLevelType w:val="hybridMultilevel"/>
    <w:tmpl w:val="61381976"/>
    <w:lvl w:ilvl="0" w:tplc="C5D64D14">
      <w:start w:val="1"/>
      <w:numFmt w:val="decimal"/>
      <w:lvlText w:val="（%1）"/>
      <w:lvlJc w:val="left"/>
      <w:pPr>
        <w:ind w:left="1906" w:hanging="1080"/>
      </w:pPr>
      <w:rPr>
        <w:rFonts w:ascii="Times New Roman" w:eastAsia="新細明體" w:hint="default"/>
      </w:rPr>
    </w:lvl>
    <w:lvl w:ilvl="1" w:tplc="04090019" w:tentative="1">
      <w:start w:val="1"/>
      <w:numFmt w:val="ideographTraditional"/>
      <w:lvlText w:val="%2、"/>
      <w:lvlJc w:val="left"/>
      <w:pPr>
        <w:ind w:left="1786" w:hanging="480"/>
      </w:pPr>
    </w:lvl>
    <w:lvl w:ilvl="2" w:tplc="0409001B" w:tentative="1">
      <w:start w:val="1"/>
      <w:numFmt w:val="lowerRoman"/>
      <w:lvlText w:val="%3."/>
      <w:lvlJc w:val="right"/>
      <w:pPr>
        <w:ind w:left="2266" w:hanging="480"/>
      </w:pPr>
    </w:lvl>
    <w:lvl w:ilvl="3" w:tplc="0409000F" w:tentative="1">
      <w:start w:val="1"/>
      <w:numFmt w:val="decimal"/>
      <w:lvlText w:val="%4."/>
      <w:lvlJc w:val="left"/>
      <w:pPr>
        <w:ind w:left="2746" w:hanging="480"/>
      </w:pPr>
    </w:lvl>
    <w:lvl w:ilvl="4" w:tplc="04090019" w:tentative="1">
      <w:start w:val="1"/>
      <w:numFmt w:val="ideographTraditional"/>
      <w:lvlText w:val="%5、"/>
      <w:lvlJc w:val="left"/>
      <w:pPr>
        <w:ind w:left="3226" w:hanging="480"/>
      </w:pPr>
    </w:lvl>
    <w:lvl w:ilvl="5" w:tplc="0409001B" w:tentative="1">
      <w:start w:val="1"/>
      <w:numFmt w:val="lowerRoman"/>
      <w:lvlText w:val="%6."/>
      <w:lvlJc w:val="right"/>
      <w:pPr>
        <w:ind w:left="3706" w:hanging="480"/>
      </w:pPr>
    </w:lvl>
    <w:lvl w:ilvl="6" w:tplc="0409000F" w:tentative="1">
      <w:start w:val="1"/>
      <w:numFmt w:val="decimal"/>
      <w:lvlText w:val="%7."/>
      <w:lvlJc w:val="left"/>
      <w:pPr>
        <w:ind w:left="4186" w:hanging="480"/>
      </w:pPr>
    </w:lvl>
    <w:lvl w:ilvl="7" w:tplc="04090019" w:tentative="1">
      <w:start w:val="1"/>
      <w:numFmt w:val="ideographTraditional"/>
      <w:lvlText w:val="%8、"/>
      <w:lvlJc w:val="left"/>
      <w:pPr>
        <w:ind w:left="4666" w:hanging="480"/>
      </w:pPr>
    </w:lvl>
    <w:lvl w:ilvl="8" w:tplc="0409001B" w:tentative="1">
      <w:start w:val="1"/>
      <w:numFmt w:val="lowerRoman"/>
      <w:lvlText w:val="%9."/>
      <w:lvlJc w:val="right"/>
      <w:pPr>
        <w:ind w:left="5146" w:hanging="480"/>
      </w:pPr>
    </w:lvl>
  </w:abstractNum>
  <w:abstractNum w:abstractNumId="23" w15:restartNumberingAfterBreak="0">
    <w:nsid w:val="55F02D62"/>
    <w:multiLevelType w:val="hybridMultilevel"/>
    <w:tmpl w:val="06CAB0AA"/>
    <w:lvl w:ilvl="0" w:tplc="8B9434D4">
      <w:start w:val="1"/>
      <w:numFmt w:val="taiwaneseCountingThousand"/>
      <w:lvlText w:val="(%1)"/>
      <w:lvlJc w:val="left"/>
      <w:pPr>
        <w:ind w:left="540" w:hanging="540"/>
      </w:pPr>
      <w:rPr>
        <w:rFonts w:ascii="標楷體" w:eastAsia="標楷體" w:hAnsi="標楷體" w:cs="Times New Roman" w:hint="default"/>
        <w:b w:val="0"/>
        <w:color w:val="auto"/>
        <w:sz w:val="28"/>
        <w:szCs w:val="28"/>
      </w:rPr>
    </w:lvl>
    <w:lvl w:ilvl="1" w:tplc="1764C5C0">
      <w:start w:val="1"/>
      <w:numFmt w:val="taiwaneseCountingThousand"/>
      <w:lvlText w:val="%2、"/>
      <w:lvlJc w:val="left"/>
      <w:pPr>
        <w:ind w:left="960" w:hanging="480"/>
      </w:pPr>
      <w:rPr>
        <w:rFonts w:hint="eastAsia"/>
        <w:color w:val="auto"/>
        <w:sz w:val="32"/>
        <w:szCs w:val="32"/>
        <w:lang w:val="en-US"/>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5FC5D2D"/>
    <w:multiLevelType w:val="hybridMultilevel"/>
    <w:tmpl w:val="B7BE79F2"/>
    <w:lvl w:ilvl="0" w:tplc="87F0779A">
      <w:start w:val="1"/>
      <w:numFmt w:val="decimal"/>
      <w:lvlText w:val="%1."/>
      <w:lvlJc w:val="left"/>
      <w:pPr>
        <w:ind w:left="1932" w:hanging="492"/>
      </w:pPr>
      <w:rPr>
        <w:rFonts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6E12BD6"/>
    <w:multiLevelType w:val="hybridMultilevel"/>
    <w:tmpl w:val="2800FC20"/>
    <w:lvl w:ilvl="0" w:tplc="07E66D6A">
      <w:start w:val="1"/>
      <w:numFmt w:val="taiwaneseCountingThousand"/>
      <w:lvlText w:val="(%1)"/>
      <w:lvlJc w:val="left"/>
      <w:pPr>
        <w:ind w:left="1078" w:hanging="828"/>
      </w:pPr>
      <w:rPr>
        <w:rFonts w:hint="default"/>
        <w:b w:val="0"/>
      </w:rPr>
    </w:lvl>
    <w:lvl w:ilvl="1" w:tplc="04090019" w:tentative="1">
      <w:start w:val="1"/>
      <w:numFmt w:val="ideographTraditional"/>
      <w:lvlText w:val="%2、"/>
      <w:lvlJc w:val="left"/>
      <w:pPr>
        <w:ind w:left="1210" w:hanging="480"/>
      </w:pPr>
    </w:lvl>
    <w:lvl w:ilvl="2" w:tplc="0409001B" w:tentative="1">
      <w:start w:val="1"/>
      <w:numFmt w:val="lowerRoman"/>
      <w:lvlText w:val="%3."/>
      <w:lvlJc w:val="right"/>
      <w:pPr>
        <w:ind w:left="1690" w:hanging="480"/>
      </w:pPr>
    </w:lvl>
    <w:lvl w:ilvl="3" w:tplc="0409000F" w:tentative="1">
      <w:start w:val="1"/>
      <w:numFmt w:val="decimal"/>
      <w:lvlText w:val="%4."/>
      <w:lvlJc w:val="left"/>
      <w:pPr>
        <w:ind w:left="2170" w:hanging="480"/>
      </w:pPr>
    </w:lvl>
    <w:lvl w:ilvl="4" w:tplc="04090019" w:tentative="1">
      <w:start w:val="1"/>
      <w:numFmt w:val="ideographTraditional"/>
      <w:lvlText w:val="%5、"/>
      <w:lvlJc w:val="left"/>
      <w:pPr>
        <w:ind w:left="2650" w:hanging="480"/>
      </w:pPr>
    </w:lvl>
    <w:lvl w:ilvl="5" w:tplc="0409001B" w:tentative="1">
      <w:start w:val="1"/>
      <w:numFmt w:val="lowerRoman"/>
      <w:lvlText w:val="%6."/>
      <w:lvlJc w:val="right"/>
      <w:pPr>
        <w:ind w:left="3130" w:hanging="480"/>
      </w:pPr>
    </w:lvl>
    <w:lvl w:ilvl="6" w:tplc="0409000F" w:tentative="1">
      <w:start w:val="1"/>
      <w:numFmt w:val="decimal"/>
      <w:lvlText w:val="%7."/>
      <w:lvlJc w:val="left"/>
      <w:pPr>
        <w:ind w:left="3610" w:hanging="480"/>
      </w:pPr>
    </w:lvl>
    <w:lvl w:ilvl="7" w:tplc="04090019" w:tentative="1">
      <w:start w:val="1"/>
      <w:numFmt w:val="ideographTraditional"/>
      <w:lvlText w:val="%8、"/>
      <w:lvlJc w:val="left"/>
      <w:pPr>
        <w:ind w:left="4090" w:hanging="480"/>
      </w:pPr>
    </w:lvl>
    <w:lvl w:ilvl="8" w:tplc="0409001B" w:tentative="1">
      <w:start w:val="1"/>
      <w:numFmt w:val="lowerRoman"/>
      <w:lvlText w:val="%9."/>
      <w:lvlJc w:val="right"/>
      <w:pPr>
        <w:ind w:left="4570" w:hanging="480"/>
      </w:pPr>
    </w:lvl>
  </w:abstractNum>
  <w:abstractNum w:abstractNumId="26" w15:restartNumberingAfterBreak="0">
    <w:nsid w:val="580454DC"/>
    <w:multiLevelType w:val="hybridMultilevel"/>
    <w:tmpl w:val="677440F6"/>
    <w:lvl w:ilvl="0" w:tplc="0EB45572">
      <w:start w:val="1"/>
      <w:numFmt w:val="decimal"/>
      <w:lvlText w:val="（%1）"/>
      <w:lvlJc w:val="left"/>
      <w:pPr>
        <w:ind w:left="4330" w:hanging="2568"/>
      </w:pPr>
      <w:rPr>
        <w:rFonts w:hint="default"/>
        <w:b/>
      </w:rPr>
    </w:lvl>
    <w:lvl w:ilvl="1" w:tplc="04090019" w:tentative="1">
      <w:start w:val="1"/>
      <w:numFmt w:val="ideographTraditional"/>
      <w:lvlText w:val="%2、"/>
      <w:lvlJc w:val="left"/>
      <w:pPr>
        <w:ind w:left="2722" w:hanging="480"/>
      </w:pPr>
    </w:lvl>
    <w:lvl w:ilvl="2" w:tplc="0409001B" w:tentative="1">
      <w:start w:val="1"/>
      <w:numFmt w:val="lowerRoman"/>
      <w:lvlText w:val="%3."/>
      <w:lvlJc w:val="right"/>
      <w:pPr>
        <w:ind w:left="3202" w:hanging="480"/>
      </w:pPr>
    </w:lvl>
    <w:lvl w:ilvl="3" w:tplc="0409000F" w:tentative="1">
      <w:start w:val="1"/>
      <w:numFmt w:val="decimal"/>
      <w:lvlText w:val="%4."/>
      <w:lvlJc w:val="left"/>
      <w:pPr>
        <w:ind w:left="3682" w:hanging="480"/>
      </w:pPr>
    </w:lvl>
    <w:lvl w:ilvl="4" w:tplc="04090019" w:tentative="1">
      <w:start w:val="1"/>
      <w:numFmt w:val="ideographTraditional"/>
      <w:lvlText w:val="%5、"/>
      <w:lvlJc w:val="left"/>
      <w:pPr>
        <w:ind w:left="4162" w:hanging="480"/>
      </w:pPr>
    </w:lvl>
    <w:lvl w:ilvl="5" w:tplc="0409001B" w:tentative="1">
      <w:start w:val="1"/>
      <w:numFmt w:val="lowerRoman"/>
      <w:lvlText w:val="%6."/>
      <w:lvlJc w:val="right"/>
      <w:pPr>
        <w:ind w:left="4642" w:hanging="480"/>
      </w:pPr>
    </w:lvl>
    <w:lvl w:ilvl="6" w:tplc="0409000F" w:tentative="1">
      <w:start w:val="1"/>
      <w:numFmt w:val="decimal"/>
      <w:lvlText w:val="%7."/>
      <w:lvlJc w:val="left"/>
      <w:pPr>
        <w:ind w:left="5122" w:hanging="480"/>
      </w:pPr>
    </w:lvl>
    <w:lvl w:ilvl="7" w:tplc="04090019" w:tentative="1">
      <w:start w:val="1"/>
      <w:numFmt w:val="ideographTraditional"/>
      <w:lvlText w:val="%8、"/>
      <w:lvlJc w:val="left"/>
      <w:pPr>
        <w:ind w:left="5602" w:hanging="480"/>
      </w:pPr>
    </w:lvl>
    <w:lvl w:ilvl="8" w:tplc="0409001B" w:tentative="1">
      <w:start w:val="1"/>
      <w:numFmt w:val="lowerRoman"/>
      <w:lvlText w:val="%9."/>
      <w:lvlJc w:val="right"/>
      <w:pPr>
        <w:ind w:left="6082" w:hanging="480"/>
      </w:pPr>
    </w:lvl>
  </w:abstractNum>
  <w:abstractNum w:abstractNumId="27" w15:restartNumberingAfterBreak="0">
    <w:nsid w:val="5B047F27"/>
    <w:multiLevelType w:val="hybridMultilevel"/>
    <w:tmpl w:val="B3463462"/>
    <w:lvl w:ilvl="0" w:tplc="1938EA80">
      <w:start w:val="1"/>
      <w:numFmt w:val="decimal"/>
      <w:pStyle w:v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5BA51A03"/>
    <w:multiLevelType w:val="hybridMultilevel"/>
    <w:tmpl w:val="9D2884D8"/>
    <w:lvl w:ilvl="0" w:tplc="B1E41FEE">
      <w:start w:val="1"/>
      <w:numFmt w:val="decimal"/>
      <w:lvlText w:val="%1."/>
      <w:lvlJc w:val="left"/>
      <w:pPr>
        <w:ind w:left="360" w:hanging="360"/>
      </w:pPr>
      <w:rPr>
        <w:rFonts w:hint="default"/>
        <w:sz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B9D2812"/>
    <w:multiLevelType w:val="hybridMultilevel"/>
    <w:tmpl w:val="28048354"/>
    <w:lvl w:ilvl="0" w:tplc="8A0ED252">
      <w:start w:val="1"/>
      <w:numFmt w:val="decimal"/>
      <w:lvlText w:val="（%1）"/>
      <w:lvlJc w:val="left"/>
      <w:pPr>
        <w:ind w:left="2842" w:hanging="1080"/>
      </w:pPr>
      <w:rPr>
        <w:rFonts w:hint="default"/>
      </w:rPr>
    </w:lvl>
    <w:lvl w:ilvl="1" w:tplc="04090019" w:tentative="1">
      <w:start w:val="1"/>
      <w:numFmt w:val="ideographTraditional"/>
      <w:lvlText w:val="%2、"/>
      <w:lvlJc w:val="left"/>
      <w:pPr>
        <w:ind w:left="2722" w:hanging="480"/>
      </w:pPr>
    </w:lvl>
    <w:lvl w:ilvl="2" w:tplc="0409001B" w:tentative="1">
      <w:start w:val="1"/>
      <w:numFmt w:val="lowerRoman"/>
      <w:lvlText w:val="%3."/>
      <w:lvlJc w:val="right"/>
      <w:pPr>
        <w:ind w:left="3202" w:hanging="480"/>
      </w:pPr>
    </w:lvl>
    <w:lvl w:ilvl="3" w:tplc="0409000F" w:tentative="1">
      <w:start w:val="1"/>
      <w:numFmt w:val="decimal"/>
      <w:lvlText w:val="%4."/>
      <w:lvlJc w:val="left"/>
      <w:pPr>
        <w:ind w:left="3682" w:hanging="480"/>
      </w:pPr>
    </w:lvl>
    <w:lvl w:ilvl="4" w:tplc="04090019" w:tentative="1">
      <w:start w:val="1"/>
      <w:numFmt w:val="ideographTraditional"/>
      <w:lvlText w:val="%5、"/>
      <w:lvlJc w:val="left"/>
      <w:pPr>
        <w:ind w:left="4162" w:hanging="480"/>
      </w:pPr>
    </w:lvl>
    <w:lvl w:ilvl="5" w:tplc="0409001B" w:tentative="1">
      <w:start w:val="1"/>
      <w:numFmt w:val="lowerRoman"/>
      <w:lvlText w:val="%6."/>
      <w:lvlJc w:val="right"/>
      <w:pPr>
        <w:ind w:left="4642" w:hanging="480"/>
      </w:pPr>
    </w:lvl>
    <w:lvl w:ilvl="6" w:tplc="0409000F" w:tentative="1">
      <w:start w:val="1"/>
      <w:numFmt w:val="decimal"/>
      <w:lvlText w:val="%7."/>
      <w:lvlJc w:val="left"/>
      <w:pPr>
        <w:ind w:left="5122" w:hanging="480"/>
      </w:pPr>
    </w:lvl>
    <w:lvl w:ilvl="7" w:tplc="04090019" w:tentative="1">
      <w:start w:val="1"/>
      <w:numFmt w:val="ideographTraditional"/>
      <w:lvlText w:val="%8、"/>
      <w:lvlJc w:val="left"/>
      <w:pPr>
        <w:ind w:left="5602" w:hanging="480"/>
      </w:pPr>
    </w:lvl>
    <w:lvl w:ilvl="8" w:tplc="0409001B" w:tentative="1">
      <w:start w:val="1"/>
      <w:numFmt w:val="lowerRoman"/>
      <w:lvlText w:val="%9."/>
      <w:lvlJc w:val="right"/>
      <w:pPr>
        <w:ind w:left="6082" w:hanging="480"/>
      </w:pPr>
    </w:lvl>
  </w:abstractNum>
  <w:abstractNum w:abstractNumId="30" w15:restartNumberingAfterBreak="0">
    <w:nsid w:val="718418C0"/>
    <w:multiLevelType w:val="hybridMultilevel"/>
    <w:tmpl w:val="6C00AEDE"/>
    <w:lvl w:ilvl="0" w:tplc="C18A424A">
      <w:start w:val="1"/>
      <w:numFmt w:val="decimal"/>
      <w:lvlText w:val="%1."/>
      <w:lvlJc w:val="left"/>
      <w:pPr>
        <w:ind w:left="2002" w:hanging="492"/>
      </w:pPr>
      <w:rPr>
        <w:rFonts w:hint="default"/>
        <w:b w:val="0"/>
        <w:color w:val="000000"/>
      </w:rPr>
    </w:lvl>
    <w:lvl w:ilvl="1" w:tplc="04090019" w:tentative="1">
      <w:start w:val="1"/>
      <w:numFmt w:val="ideographTraditional"/>
      <w:lvlText w:val="%2、"/>
      <w:lvlJc w:val="left"/>
      <w:pPr>
        <w:ind w:left="2470" w:hanging="480"/>
      </w:pPr>
    </w:lvl>
    <w:lvl w:ilvl="2" w:tplc="0409001B" w:tentative="1">
      <w:start w:val="1"/>
      <w:numFmt w:val="lowerRoman"/>
      <w:lvlText w:val="%3."/>
      <w:lvlJc w:val="right"/>
      <w:pPr>
        <w:ind w:left="2950" w:hanging="480"/>
      </w:pPr>
    </w:lvl>
    <w:lvl w:ilvl="3" w:tplc="0409000F" w:tentative="1">
      <w:start w:val="1"/>
      <w:numFmt w:val="decimal"/>
      <w:lvlText w:val="%4."/>
      <w:lvlJc w:val="left"/>
      <w:pPr>
        <w:ind w:left="3430" w:hanging="480"/>
      </w:pPr>
    </w:lvl>
    <w:lvl w:ilvl="4" w:tplc="04090019" w:tentative="1">
      <w:start w:val="1"/>
      <w:numFmt w:val="ideographTraditional"/>
      <w:lvlText w:val="%5、"/>
      <w:lvlJc w:val="left"/>
      <w:pPr>
        <w:ind w:left="3910" w:hanging="480"/>
      </w:pPr>
    </w:lvl>
    <w:lvl w:ilvl="5" w:tplc="0409001B" w:tentative="1">
      <w:start w:val="1"/>
      <w:numFmt w:val="lowerRoman"/>
      <w:lvlText w:val="%6."/>
      <w:lvlJc w:val="right"/>
      <w:pPr>
        <w:ind w:left="4390" w:hanging="480"/>
      </w:pPr>
    </w:lvl>
    <w:lvl w:ilvl="6" w:tplc="0409000F" w:tentative="1">
      <w:start w:val="1"/>
      <w:numFmt w:val="decimal"/>
      <w:lvlText w:val="%7."/>
      <w:lvlJc w:val="left"/>
      <w:pPr>
        <w:ind w:left="4870" w:hanging="480"/>
      </w:pPr>
    </w:lvl>
    <w:lvl w:ilvl="7" w:tplc="04090019" w:tentative="1">
      <w:start w:val="1"/>
      <w:numFmt w:val="ideographTraditional"/>
      <w:lvlText w:val="%8、"/>
      <w:lvlJc w:val="left"/>
      <w:pPr>
        <w:ind w:left="5350" w:hanging="480"/>
      </w:pPr>
    </w:lvl>
    <w:lvl w:ilvl="8" w:tplc="0409001B" w:tentative="1">
      <w:start w:val="1"/>
      <w:numFmt w:val="lowerRoman"/>
      <w:lvlText w:val="%9."/>
      <w:lvlJc w:val="right"/>
      <w:pPr>
        <w:ind w:left="5830" w:hanging="480"/>
      </w:pPr>
    </w:lvl>
  </w:abstractNum>
  <w:abstractNum w:abstractNumId="31" w15:restartNumberingAfterBreak="0">
    <w:nsid w:val="722719E7"/>
    <w:multiLevelType w:val="hybridMultilevel"/>
    <w:tmpl w:val="C8CA8306"/>
    <w:lvl w:ilvl="0" w:tplc="ED78D9AA">
      <w:start w:val="1"/>
      <w:numFmt w:val="taiwaneseCountingThousand"/>
      <w:lvlText w:val="%1、"/>
      <w:lvlJc w:val="left"/>
      <w:pPr>
        <w:ind w:left="970" w:hanging="720"/>
      </w:pPr>
      <w:rPr>
        <w:rFonts w:hint="default"/>
      </w:rPr>
    </w:lvl>
    <w:lvl w:ilvl="1" w:tplc="04090019" w:tentative="1">
      <w:start w:val="1"/>
      <w:numFmt w:val="ideographTraditional"/>
      <w:lvlText w:val="%2、"/>
      <w:lvlJc w:val="left"/>
      <w:pPr>
        <w:ind w:left="1210" w:hanging="480"/>
      </w:pPr>
    </w:lvl>
    <w:lvl w:ilvl="2" w:tplc="0409001B" w:tentative="1">
      <w:start w:val="1"/>
      <w:numFmt w:val="lowerRoman"/>
      <w:lvlText w:val="%3."/>
      <w:lvlJc w:val="right"/>
      <w:pPr>
        <w:ind w:left="1690" w:hanging="480"/>
      </w:pPr>
    </w:lvl>
    <w:lvl w:ilvl="3" w:tplc="0409000F" w:tentative="1">
      <w:start w:val="1"/>
      <w:numFmt w:val="decimal"/>
      <w:lvlText w:val="%4."/>
      <w:lvlJc w:val="left"/>
      <w:pPr>
        <w:ind w:left="2170" w:hanging="480"/>
      </w:pPr>
    </w:lvl>
    <w:lvl w:ilvl="4" w:tplc="04090019" w:tentative="1">
      <w:start w:val="1"/>
      <w:numFmt w:val="ideographTraditional"/>
      <w:lvlText w:val="%5、"/>
      <w:lvlJc w:val="left"/>
      <w:pPr>
        <w:ind w:left="2650" w:hanging="480"/>
      </w:pPr>
    </w:lvl>
    <w:lvl w:ilvl="5" w:tplc="0409001B" w:tentative="1">
      <w:start w:val="1"/>
      <w:numFmt w:val="lowerRoman"/>
      <w:lvlText w:val="%6."/>
      <w:lvlJc w:val="right"/>
      <w:pPr>
        <w:ind w:left="3130" w:hanging="480"/>
      </w:pPr>
    </w:lvl>
    <w:lvl w:ilvl="6" w:tplc="0409000F" w:tentative="1">
      <w:start w:val="1"/>
      <w:numFmt w:val="decimal"/>
      <w:lvlText w:val="%7."/>
      <w:lvlJc w:val="left"/>
      <w:pPr>
        <w:ind w:left="3610" w:hanging="480"/>
      </w:pPr>
    </w:lvl>
    <w:lvl w:ilvl="7" w:tplc="04090019" w:tentative="1">
      <w:start w:val="1"/>
      <w:numFmt w:val="ideographTraditional"/>
      <w:lvlText w:val="%8、"/>
      <w:lvlJc w:val="left"/>
      <w:pPr>
        <w:ind w:left="4090" w:hanging="480"/>
      </w:pPr>
    </w:lvl>
    <w:lvl w:ilvl="8" w:tplc="0409001B" w:tentative="1">
      <w:start w:val="1"/>
      <w:numFmt w:val="lowerRoman"/>
      <w:lvlText w:val="%9."/>
      <w:lvlJc w:val="right"/>
      <w:pPr>
        <w:ind w:left="4570" w:hanging="480"/>
      </w:pPr>
    </w:lvl>
  </w:abstractNum>
  <w:abstractNum w:abstractNumId="32" w15:restartNumberingAfterBreak="0">
    <w:nsid w:val="778920DF"/>
    <w:multiLevelType w:val="hybridMultilevel"/>
    <w:tmpl w:val="A6F0BD54"/>
    <w:lvl w:ilvl="0" w:tplc="5A284DD2">
      <w:start w:val="1"/>
      <w:numFmt w:val="taiwaneseCountingThousand"/>
      <w:lvlText w:val="(%1)"/>
      <w:lvlJc w:val="left"/>
      <w:pPr>
        <w:ind w:left="910" w:hanging="768"/>
      </w:pPr>
      <w:rPr>
        <w:rFonts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7BE1301"/>
    <w:multiLevelType w:val="hybridMultilevel"/>
    <w:tmpl w:val="C51EC38E"/>
    <w:lvl w:ilvl="0" w:tplc="236E7B8A">
      <w:start w:val="1"/>
      <w:numFmt w:val="decimal"/>
      <w:lvlText w:val="（%1）"/>
      <w:lvlJc w:val="left"/>
      <w:pPr>
        <w:ind w:left="2842" w:hanging="1080"/>
      </w:pPr>
      <w:rPr>
        <w:rFonts w:hint="default"/>
      </w:rPr>
    </w:lvl>
    <w:lvl w:ilvl="1" w:tplc="04090019" w:tentative="1">
      <w:start w:val="1"/>
      <w:numFmt w:val="ideographTraditional"/>
      <w:lvlText w:val="%2、"/>
      <w:lvlJc w:val="left"/>
      <w:pPr>
        <w:ind w:left="2722" w:hanging="480"/>
      </w:pPr>
    </w:lvl>
    <w:lvl w:ilvl="2" w:tplc="0409001B" w:tentative="1">
      <w:start w:val="1"/>
      <w:numFmt w:val="lowerRoman"/>
      <w:lvlText w:val="%3."/>
      <w:lvlJc w:val="right"/>
      <w:pPr>
        <w:ind w:left="3202" w:hanging="480"/>
      </w:pPr>
    </w:lvl>
    <w:lvl w:ilvl="3" w:tplc="0409000F" w:tentative="1">
      <w:start w:val="1"/>
      <w:numFmt w:val="decimal"/>
      <w:lvlText w:val="%4."/>
      <w:lvlJc w:val="left"/>
      <w:pPr>
        <w:ind w:left="3682" w:hanging="480"/>
      </w:pPr>
    </w:lvl>
    <w:lvl w:ilvl="4" w:tplc="04090019" w:tentative="1">
      <w:start w:val="1"/>
      <w:numFmt w:val="ideographTraditional"/>
      <w:lvlText w:val="%5、"/>
      <w:lvlJc w:val="left"/>
      <w:pPr>
        <w:ind w:left="4162" w:hanging="480"/>
      </w:pPr>
    </w:lvl>
    <w:lvl w:ilvl="5" w:tplc="0409001B" w:tentative="1">
      <w:start w:val="1"/>
      <w:numFmt w:val="lowerRoman"/>
      <w:lvlText w:val="%6."/>
      <w:lvlJc w:val="right"/>
      <w:pPr>
        <w:ind w:left="4642" w:hanging="480"/>
      </w:pPr>
    </w:lvl>
    <w:lvl w:ilvl="6" w:tplc="0409000F" w:tentative="1">
      <w:start w:val="1"/>
      <w:numFmt w:val="decimal"/>
      <w:lvlText w:val="%7."/>
      <w:lvlJc w:val="left"/>
      <w:pPr>
        <w:ind w:left="5122" w:hanging="480"/>
      </w:pPr>
    </w:lvl>
    <w:lvl w:ilvl="7" w:tplc="04090019" w:tentative="1">
      <w:start w:val="1"/>
      <w:numFmt w:val="ideographTraditional"/>
      <w:lvlText w:val="%8、"/>
      <w:lvlJc w:val="left"/>
      <w:pPr>
        <w:ind w:left="5602" w:hanging="480"/>
      </w:pPr>
    </w:lvl>
    <w:lvl w:ilvl="8" w:tplc="0409001B" w:tentative="1">
      <w:start w:val="1"/>
      <w:numFmt w:val="lowerRoman"/>
      <w:lvlText w:val="%9."/>
      <w:lvlJc w:val="right"/>
      <w:pPr>
        <w:ind w:left="6082" w:hanging="480"/>
      </w:pPr>
    </w:lvl>
  </w:abstractNum>
  <w:abstractNum w:abstractNumId="34" w15:restartNumberingAfterBreak="0">
    <w:nsid w:val="77E00D16"/>
    <w:multiLevelType w:val="hybridMultilevel"/>
    <w:tmpl w:val="64D6D2BC"/>
    <w:lvl w:ilvl="0" w:tplc="8D4C1FE6">
      <w:start w:val="1"/>
      <w:numFmt w:val="taiwaneseCountingThousand"/>
      <w:lvlText w:val="(%1)"/>
      <w:lvlJc w:val="left"/>
      <w:pPr>
        <w:ind w:left="1040" w:hanging="480"/>
      </w:pPr>
      <w:rPr>
        <w:rFonts w:hint="default"/>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35" w15:restartNumberingAfterBreak="0">
    <w:nsid w:val="7C650CC6"/>
    <w:multiLevelType w:val="hybridMultilevel"/>
    <w:tmpl w:val="3A58A8B0"/>
    <w:lvl w:ilvl="0" w:tplc="EB886E8A">
      <w:start w:val="1"/>
      <w:numFmt w:val="taiwaneseCountingThousand"/>
      <w:lvlText w:val="%1、"/>
      <w:lvlJc w:val="left"/>
      <w:pPr>
        <w:ind w:left="1571"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7D0C021E"/>
    <w:multiLevelType w:val="hybridMultilevel"/>
    <w:tmpl w:val="527CB592"/>
    <w:lvl w:ilvl="0" w:tplc="0DDE4146">
      <w:start w:val="1"/>
      <w:numFmt w:val="taiwaneseCountingThousand"/>
      <w:lvlText w:val="%1、"/>
      <w:lvlJc w:val="left"/>
      <w:pPr>
        <w:ind w:left="960" w:hanging="720"/>
      </w:pPr>
      <w:rPr>
        <w:rFonts w:hint="default"/>
        <w:sz w:val="32"/>
      </w:rPr>
    </w:lvl>
    <w:lvl w:ilvl="1" w:tplc="41D29690">
      <w:start w:val="1"/>
      <w:numFmt w:val="taiwaneseCountingThousand"/>
      <w:lvlText w:val="(%2)"/>
      <w:lvlJc w:val="left"/>
      <w:pPr>
        <w:ind w:left="1524" w:hanging="804"/>
      </w:pPr>
      <w:rPr>
        <w:rFonts w:hint="default"/>
        <w:b/>
        <w:sz w:val="32"/>
      </w:rPr>
    </w:lvl>
    <w:lvl w:ilvl="2" w:tplc="321824C0">
      <w:start w:val="1"/>
      <w:numFmt w:val="decimal"/>
      <w:lvlText w:val="%3."/>
      <w:lvlJc w:val="left"/>
      <w:pPr>
        <w:ind w:left="1692" w:hanging="492"/>
      </w:pPr>
      <w:rPr>
        <w:rFonts w:hint="default"/>
        <w:sz w:val="32"/>
      </w:r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7" w15:restartNumberingAfterBreak="0">
    <w:nsid w:val="7FB526B4"/>
    <w:multiLevelType w:val="hybridMultilevel"/>
    <w:tmpl w:val="5CD49CD2"/>
    <w:lvl w:ilvl="0" w:tplc="2330546E">
      <w:start w:val="1"/>
      <w:numFmt w:val="decimal"/>
      <w:lvlText w:val="%1."/>
      <w:lvlJc w:val="left"/>
      <w:pPr>
        <w:ind w:left="1801" w:hanging="360"/>
      </w:pPr>
      <w:rPr>
        <w:rFonts w:hint="default"/>
        <w:b/>
      </w:rPr>
    </w:lvl>
    <w:lvl w:ilvl="1" w:tplc="04090019" w:tentative="1">
      <w:start w:val="1"/>
      <w:numFmt w:val="ideographTraditional"/>
      <w:lvlText w:val="%2、"/>
      <w:lvlJc w:val="left"/>
      <w:pPr>
        <w:ind w:left="2401" w:hanging="480"/>
      </w:pPr>
    </w:lvl>
    <w:lvl w:ilvl="2" w:tplc="0409001B" w:tentative="1">
      <w:start w:val="1"/>
      <w:numFmt w:val="lowerRoman"/>
      <w:lvlText w:val="%3."/>
      <w:lvlJc w:val="right"/>
      <w:pPr>
        <w:ind w:left="2881" w:hanging="480"/>
      </w:pPr>
    </w:lvl>
    <w:lvl w:ilvl="3" w:tplc="0409000F" w:tentative="1">
      <w:start w:val="1"/>
      <w:numFmt w:val="decimal"/>
      <w:lvlText w:val="%4."/>
      <w:lvlJc w:val="left"/>
      <w:pPr>
        <w:ind w:left="3361" w:hanging="480"/>
      </w:pPr>
    </w:lvl>
    <w:lvl w:ilvl="4" w:tplc="04090019" w:tentative="1">
      <w:start w:val="1"/>
      <w:numFmt w:val="ideographTraditional"/>
      <w:lvlText w:val="%5、"/>
      <w:lvlJc w:val="left"/>
      <w:pPr>
        <w:ind w:left="3841" w:hanging="480"/>
      </w:pPr>
    </w:lvl>
    <w:lvl w:ilvl="5" w:tplc="0409001B" w:tentative="1">
      <w:start w:val="1"/>
      <w:numFmt w:val="lowerRoman"/>
      <w:lvlText w:val="%6."/>
      <w:lvlJc w:val="right"/>
      <w:pPr>
        <w:ind w:left="4321" w:hanging="480"/>
      </w:pPr>
    </w:lvl>
    <w:lvl w:ilvl="6" w:tplc="0409000F" w:tentative="1">
      <w:start w:val="1"/>
      <w:numFmt w:val="decimal"/>
      <w:lvlText w:val="%7."/>
      <w:lvlJc w:val="left"/>
      <w:pPr>
        <w:ind w:left="4801" w:hanging="480"/>
      </w:pPr>
    </w:lvl>
    <w:lvl w:ilvl="7" w:tplc="04090019" w:tentative="1">
      <w:start w:val="1"/>
      <w:numFmt w:val="ideographTraditional"/>
      <w:lvlText w:val="%8、"/>
      <w:lvlJc w:val="left"/>
      <w:pPr>
        <w:ind w:left="5281" w:hanging="480"/>
      </w:pPr>
    </w:lvl>
    <w:lvl w:ilvl="8" w:tplc="0409001B" w:tentative="1">
      <w:start w:val="1"/>
      <w:numFmt w:val="lowerRoman"/>
      <w:lvlText w:val="%9."/>
      <w:lvlJc w:val="right"/>
      <w:pPr>
        <w:ind w:left="5761" w:hanging="480"/>
      </w:pPr>
    </w:lvl>
  </w:abstractNum>
  <w:num w:numId="1" w16cid:durableId="679165430">
    <w:abstractNumId w:val="27"/>
  </w:num>
  <w:num w:numId="2" w16cid:durableId="27031381">
    <w:abstractNumId w:val="35"/>
  </w:num>
  <w:num w:numId="3" w16cid:durableId="2021543418">
    <w:abstractNumId w:val="34"/>
  </w:num>
  <w:num w:numId="4" w16cid:durableId="1413118529">
    <w:abstractNumId w:val="31"/>
  </w:num>
  <w:num w:numId="5" w16cid:durableId="671684327">
    <w:abstractNumId w:val="25"/>
  </w:num>
  <w:num w:numId="6" w16cid:durableId="850024432">
    <w:abstractNumId w:val="30"/>
  </w:num>
  <w:num w:numId="7" w16cid:durableId="1557274434">
    <w:abstractNumId w:val="11"/>
  </w:num>
  <w:num w:numId="8" w16cid:durableId="2122334827">
    <w:abstractNumId w:val="6"/>
  </w:num>
  <w:num w:numId="9" w16cid:durableId="269095708">
    <w:abstractNumId w:val="8"/>
  </w:num>
  <w:num w:numId="10" w16cid:durableId="10299716">
    <w:abstractNumId w:val="18"/>
  </w:num>
  <w:num w:numId="11" w16cid:durableId="428545989">
    <w:abstractNumId w:val="14"/>
  </w:num>
  <w:num w:numId="12" w16cid:durableId="294333375">
    <w:abstractNumId w:val="1"/>
  </w:num>
  <w:num w:numId="13" w16cid:durableId="3083638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0812193">
    <w:abstractNumId w:val="3"/>
  </w:num>
  <w:num w:numId="15" w16cid:durableId="1716463595">
    <w:abstractNumId w:val="24"/>
  </w:num>
  <w:num w:numId="16" w16cid:durableId="977875419">
    <w:abstractNumId w:val="0"/>
  </w:num>
  <w:num w:numId="17" w16cid:durableId="780535982">
    <w:abstractNumId w:val="26"/>
  </w:num>
  <w:num w:numId="18" w16cid:durableId="2028286949">
    <w:abstractNumId w:val="36"/>
  </w:num>
  <w:num w:numId="19" w16cid:durableId="2432714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19641342">
    <w:abstractNumId w:val="20"/>
  </w:num>
  <w:num w:numId="21" w16cid:durableId="136920030">
    <w:abstractNumId w:val="33"/>
  </w:num>
  <w:num w:numId="22" w16cid:durableId="75170818">
    <w:abstractNumId w:val="19"/>
  </w:num>
  <w:num w:numId="23" w16cid:durableId="357899613">
    <w:abstractNumId w:val="21"/>
  </w:num>
  <w:num w:numId="24" w16cid:durableId="1228497590">
    <w:abstractNumId w:val="13"/>
  </w:num>
  <w:num w:numId="25" w16cid:durableId="221406160">
    <w:abstractNumId w:val="32"/>
  </w:num>
  <w:num w:numId="26" w16cid:durableId="1118063239">
    <w:abstractNumId w:val="10"/>
  </w:num>
  <w:num w:numId="27" w16cid:durableId="452601765">
    <w:abstractNumId w:val="2"/>
  </w:num>
  <w:num w:numId="28" w16cid:durableId="4391066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765980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61298339">
    <w:abstractNumId w:val="5"/>
  </w:num>
  <w:num w:numId="31" w16cid:durableId="41635009">
    <w:abstractNumId w:val="22"/>
  </w:num>
  <w:num w:numId="32" w16cid:durableId="15116785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06076058">
    <w:abstractNumId w:val="29"/>
  </w:num>
  <w:num w:numId="34" w16cid:durableId="36047205">
    <w:abstractNumId w:val="7"/>
  </w:num>
  <w:num w:numId="35" w16cid:durableId="562985879">
    <w:abstractNumId w:val="17"/>
  </w:num>
  <w:num w:numId="36" w16cid:durableId="462886826">
    <w:abstractNumId w:val="28"/>
  </w:num>
  <w:num w:numId="37" w16cid:durableId="526799031">
    <w:abstractNumId w:val="37"/>
  </w:num>
  <w:num w:numId="38" w16cid:durableId="1343244842">
    <w:abstractNumId w:val="9"/>
  </w:num>
  <w:num w:numId="39" w16cid:durableId="287123996">
    <w:abstractNumId w:val="12"/>
  </w:num>
  <w:num w:numId="40" w16cid:durableId="1722436879">
    <w:abstractNumId w:val="16"/>
  </w:num>
  <w:num w:numId="41" w16cid:durableId="1095318766">
    <w:abstractNumId w:val="4"/>
  </w:num>
  <w:num w:numId="42" w16cid:durableId="918370233">
    <w:abstractNumId w:val="2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8C2"/>
    <w:rsid w:val="000013F9"/>
    <w:rsid w:val="00001E56"/>
    <w:rsid w:val="00001E96"/>
    <w:rsid w:val="00002320"/>
    <w:rsid w:val="000025DC"/>
    <w:rsid w:val="00002682"/>
    <w:rsid w:val="00002908"/>
    <w:rsid w:val="00002CCB"/>
    <w:rsid w:val="00002E18"/>
    <w:rsid w:val="00002E80"/>
    <w:rsid w:val="0000320A"/>
    <w:rsid w:val="000032BE"/>
    <w:rsid w:val="00003319"/>
    <w:rsid w:val="0000366E"/>
    <w:rsid w:val="00003782"/>
    <w:rsid w:val="00003ACF"/>
    <w:rsid w:val="00003B7E"/>
    <w:rsid w:val="00003D19"/>
    <w:rsid w:val="00004029"/>
    <w:rsid w:val="00004394"/>
    <w:rsid w:val="0000478A"/>
    <w:rsid w:val="00004952"/>
    <w:rsid w:val="00004988"/>
    <w:rsid w:val="0000554D"/>
    <w:rsid w:val="0000568C"/>
    <w:rsid w:val="00005A8B"/>
    <w:rsid w:val="00005E11"/>
    <w:rsid w:val="00006775"/>
    <w:rsid w:val="00006827"/>
    <w:rsid w:val="00006A01"/>
    <w:rsid w:val="00006D56"/>
    <w:rsid w:val="00007742"/>
    <w:rsid w:val="0001043D"/>
    <w:rsid w:val="0001091C"/>
    <w:rsid w:val="0001154E"/>
    <w:rsid w:val="000119C4"/>
    <w:rsid w:val="000122C8"/>
    <w:rsid w:val="000123AA"/>
    <w:rsid w:val="00012752"/>
    <w:rsid w:val="00012863"/>
    <w:rsid w:val="00012BA5"/>
    <w:rsid w:val="00013187"/>
    <w:rsid w:val="000134BB"/>
    <w:rsid w:val="000139CF"/>
    <w:rsid w:val="00013FD4"/>
    <w:rsid w:val="0001400C"/>
    <w:rsid w:val="0001425D"/>
    <w:rsid w:val="00014365"/>
    <w:rsid w:val="00014810"/>
    <w:rsid w:val="00014AD0"/>
    <w:rsid w:val="00014B5B"/>
    <w:rsid w:val="0001536C"/>
    <w:rsid w:val="000154BB"/>
    <w:rsid w:val="0001552A"/>
    <w:rsid w:val="000155A1"/>
    <w:rsid w:val="00015BD8"/>
    <w:rsid w:val="00015C22"/>
    <w:rsid w:val="00015CD2"/>
    <w:rsid w:val="0001654F"/>
    <w:rsid w:val="00016708"/>
    <w:rsid w:val="000167ED"/>
    <w:rsid w:val="00016A96"/>
    <w:rsid w:val="00016AF0"/>
    <w:rsid w:val="00016D64"/>
    <w:rsid w:val="00016DFB"/>
    <w:rsid w:val="00017542"/>
    <w:rsid w:val="0001783A"/>
    <w:rsid w:val="000179CD"/>
    <w:rsid w:val="00017DDD"/>
    <w:rsid w:val="000201EA"/>
    <w:rsid w:val="000214D6"/>
    <w:rsid w:val="00021E65"/>
    <w:rsid w:val="00021FEB"/>
    <w:rsid w:val="000225D8"/>
    <w:rsid w:val="00022896"/>
    <w:rsid w:val="00022A69"/>
    <w:rsid w:val="00023072"/>
    <w:rsid w:val="000235FD"/>
    <w:rsid w:val="00023669"/>
    <w:rsid w:val="00023E6E"/>
    <w:rsid w:val="00023EEB"/>
    <w:rsid w:val="00023F34"/>
    <w:rsid w:val="00024C6D"/>
    <w:rsid w:val="00024E2A"/>
    <w:rsid w:val="000250CE"/>
    <w:rsid w:val="0002566D"/>
    <w:rsid w:val="00025B99"/>
    <w:rsid w:val="00025BA9"/>
    <w:rsid w:val="00025CEB"/>
    <w:rsid w:val="00026029"/>
    <w:rsid w:val="000264C7"/>
    <w:rsid w:val="000269E1"/>
    <w:rsid w:val="00026B39"/>
    <w:rsid w:val="000271B7"/>
    <w:rsid w:val="00027984"/>
    <w:rsid w:val="000279F1"/>
    <w:rsid w:val="00027F19"/>
    <w:rsid w:val="000302B5"/>
    <w:rsid w:val="00030751"/>
    <w:rsid w:val="00030969"/>
    <w:rsid w:val="00030CFD"/>
    <w:rsid w:val="00030DCF"/>
    <w:rsid w:val="00031B0F"/>
    <w:rsid w:val="00032129"/>
    <w:rsid w:val="000326E2"/>
    <w:rsid w:val="00032850"/>
    <w:rsid w:val="00032A00"/>
    <w:rsid w:val="00032AA3"/>
    <w:rsid w:val="000337D0"/>
    <w:rsid w:val="000340AD"/>
    <w:rsid w:val="00034451"/>
    <w:rsid w:val="00034FAF"/>
    <w:rsid w:val="000354D7"/>
    <w:rsid w:val="00035603"/>
    <w:rsid w:val="000359DF"/>
    <w:rsid w:val="00036053"/>
    <w:rsid w:val="00036314"/>
    <w:rsid w:val="00036874"/>
    <w:rsid w:val="00036CE6"/>
    <w:rsid w:val="00036EF8"/>
    <w:rsid w:val="0003773A"/>
    <w:rsid w:val="00037893"/>
    <w:rsid w:val="000379F6"/>
    <w:rsid w:val="00037CB4"/>
    <w:rsid w:val="00037DAE"/>
    <w:rsid w:val="0004000D"/>
    <w:rsid w:val="00040026"/>
    <w:rsid w:val="000401F9"/>
    <w:rsid w:val="000403EC"/>
    <w:rsid w:val="00040512"/>
    <w:rsid w:val="00040574"/>
    <w:rsid w:val="00040601"/>
    <w:rsid w:val="00040A4D"/>
    <w:rsid w:val="00041AE5"/>
    <w:rsid w:val="00041EF5"/>
    <w:rsid w:val="0004215D"/>
    <w:rsid w:val="0004240A"/>
    <w:rsid w:val="0004256D"/>
    <w:rsid w:val="00042B5E"/>
    <w:rsid w:val="00042C96"/>
    <w:rsid w:val="0004394A"/>
    <w:rsid w:val="00043A7F"/>
    <w:rsid w:val="000447CA"/>
    <w:rsid w:val="00044AEA"/>
    <w:rsid w:val="00044BB2"/>
    <w:rsid w:val="0004582B"/>
    <w:rsid w:val="00045863"/>
    <w:rsid w:val="00045918"/>
    <w:rsid w:val="00045FE2"/>
    <w:rsid w:val="000461F5"/>
    <w:rsid w:val="000466D6"/>
    <w:rsid w:val="0004683F"/>
    <w:rsid w:val="00046A02"/>
    <w:rsid w:val="000474A8"/>
    <w:rsid w:val="00047507"/>
    <w:rsid w:val="00047553"/>
    <w:rsid w:val="00047DCA"/>
    <w:rsid w:val="00050083"/>
    <w:rsid w:val="000503CF"/>
    <w:rsid w:val="00050615"/>
    <w:rsid w:val="00050CA8"/>
    <w:rsid w:val="00050D3F"/>
    <w:rsid w:val="000514DA"/>
    <w:rsid w:val="00051A69"/>
    <w:rsid w:val="00051D3F"/>
    <w:rsid w:val="0005247E"/>
    <w:rsid w:val="00052581"/>
    <w:rsid w:val="0005372F"/>
    <w:rsid w:val="00053A5E"/>
    <w:rsid w:val="00053CF7"/>
    <w:rsid w:val="00053E70"/>
    <w:rsid w:val="000542BB"/>
    <w:rsid w:val="00054801"/>
    <w:rsid w:val="000552F4"/>
    <w:rsid w:val="00055BD7"/>
    <w:rsid w:val="0005605B"/>
    <w:rsid w:val="000561FF"/>
    <w:rsid w:val="0005629F"/>
    <w:rsid w:val="000567DA"/>
    <w:rsid w:val="000572D0"/>
    <w:rsid w:val="000578B3"/>
    <w:rsid w:val="000579C7"/>
    <w:rsid w:val="00060347"/>
    <w:rsid w:val="00060704"/>
    <w:rsid w:val="000608D7"/>
    <w:rsid w:val="0006119B"/>
    <w:rsid w:val="00062086"/>
    <w:rsid w:val="00062548"/>
    <w:rsid w:val="00062DFC"/>
    <w:rsid w:val="0006313D"/>
    <w:rsid w:val="000631EB"/>
    <w:rsid w:val="00063DAB"/>
    <w:rsid w:val="00064544"/>
    <w:rsid w:val="00064BD7"/>
    <w:rsid w:val="00065831"/>
    <w:rsid w:val="00065A1E"/>
    <w:rsid w:val="00066014"/>
    <w:rsid w:val="000663AE"/>
    <w:rsid w:val="00066680"/>
    <w:rsid w:val="00067049"/>
    <w:rsid w:val="00067632"/>
    <w:rsid w:val="00067DD1"/>
    <w:rsid w:val="00070306"/>
    <w:rsid w:val="00070A16"/>
    <w:rsid w:val="00070A6C"/>
    <w:rsid w:val="00070C95"/>
    <w:rsid w:val="00070D41"/>
    <w:rsid w:val="00070FDE"/>
    <w:rsid w:val="00071CC4"/>
    <w:rsid w:val="00071D25"/>
    <w:rsid w:val="000720FC"/>
    <w:rsid w:val="00072DAB"/>
    <w:rsid w:val="000734B8"/>
    <w:rsid w:val="00073D48"/>
    <w:rsid w:val="0007492C"/>
    <w:rsid w:val="00074E1A"/>
    <w:rsid w:val="00074F1D"/>
    <w:rsid w:val="00074F53"/>
    <w:rsid w:val="00075050"/>
    <w:rsid w:val="000752AF"/>
    <w:rsid w:val="00075E46"/>
    <w:rsid w:val="000767AB"/>
    <w:rsid w:val="00077137"/>
    <w:rsid w:val="000771E0"/>
    <w:rsid w:val="0007723D"/>
    <w:rsid w:val="00077E9E"/>
    <w:rsid w:val="00081B1B"/>
    <w:rsid w:val="00081B43"/>
    <w:rsid w:val="00081D4B"/>
    <w:rsid w:val="000823B5"/>
    <w:rsid w:val="000829A8"/>
    <w:rsid w:val="00082B5D"/>
    <w:rsid w:val="00083333"/>
    <w:rsid w:val="000833C5"/>
    <w:rsid w:val="0008390D"/>
    <w:rsid w:val="00084382"/>
    <w:rsid w:val="0008474C"/>
    <w:rsid w:val="0008480F"/>
    <w:rsid w:val="00084857"/>
    <w:rsid w:val="0008499F"/>
    <w:rsid w:val="00084CE2"/>
    <w:rsid w:val="00084DC2"/>
    <w:rsid w:val="00084DD8"/>
    <w:rsid w:val="000851DC"/>
    <w:rsid w:val="00085294"/>
    <w:rsid w:val="000853FD"/>
    <w:rsid w:val="00085F0E"/>
    <w:rsid w:val="00085F43"/>
    <w:rsid w:val="0008680D"/>
    <w:rsid w:val="000868BD"/>
    <w:rsid w:val="0008690F"/>
    <w:rsid w:val="00086DEE"/>
    <w:rsid w:val="00087026"/>
    <w:rsid w:val="0008724D"/>
    <w:rsid w:val="000877DC"/>
    <w:rsid w:val="000879C3"/>
    <w:rsid w:val="00087E29"/>
    <w:rsid w:val="000901C9"/>
    <w:rsid w:val="000903A8"/>
    <w:rsid w:val="000905C2"/>
    <w:rsid w:val="00090B6C"/>
    <w:rsid w:val="00090BE3"/>
    <w:rsid w:val="00090D65"/>
    <w:rsid w:val="00091105"/>
    <w:rsid w:val="0009112E"/>
    <w:rsid w:val="00091138"/>
    <w:rsid w:val="00091CF4"/>
    <w:rsid w:val="00091D6C"/>
    <w:rsid w:val="00091E2C"/>
    <w:rsid w:val="000921CE"/>
    <w:rsid w:val="00092659"/>
    <w:rsid w:val="000928F9"/>
    <w:rsid w:val="00092CCB"/>
    <w:rsid w:val="00092FA6"/>
    <w:rsid w:val="0009333E"/>
    <w:rsid w:val="0009337C"/>
    <w:rsid w:val="00094739"/>
    <w:rsid w:val="000947CF"/>
    <w:rsid w:val="0009576B"/>
    <w:rsid w:val="00095A74"/>
    <w:rsid w:val="0009610E"/>
    <w:rsid w:val="000964A0"/>
    <w:rsid w:val="000966D3"/>
    <w:rsid w:val="00096905"/>
    <w:rsid w:val="00096B38"/>
    <w:rsid w:val="00096C49"/>
    <w:rsid w:val="00096FEF"/>
    <w:rsid w:val="00097625"/>
    <w:rsid w:val="00097FFD"/>
    <w:rsid w:val="000A08B2"/>
    <w:rsid w:val="000A1097"/>
    <w:rsid w:val="000A1150"/>
    <w:rsid w:val="000A122B"/>
    <w:rsid w:val="000A2783"/>
    <w:rsid w:val="000A2837"/>
    <w:rsid w:val="000A2A93"/>
    <w:rsid w:val="000A3788"/>
    <w:rsid w:val="000A380C"/>
    <w:rsid w:val="000A383B"/>
    <w:rsid w:val="000A3FDD"/>
    <w:rsid w:val="000A497B"/>
    <w:rsid w:val="000A498B"/>
    <w:rsid w:val="000A5419"/>
    <w:rsid w:val="000A5C93"/>
    <w:rsid w:val="000A60B5"/>
    <w:rsid w:val="000A61BF"/>
    <w:rsid w:val="000A6348"/>
    <w:rsid w:val="000A696A"/>
    <w:rsid w:val="000A6ADA"/>
    <w:rsid w:val="000A6D10"/>
    <w:rsid w:val="000B0563"/>
    <w:rsid w:val="000B0973"/>
    <w:rsid w:val="000B13B9"/>
    <w:rsid w:val="000B14F9"/>
    <w:rsid w:val="000B1680"/>
    <w:rsid w:val="000B16BE"/>
    <w:rsid w:val="000B2249"/>
    <w:rsid w:val="000B242D"/>
    <w:rsid w:val="000B266F"/>
    <w:rsid w:val="000B289C"/>
    <w:rsid w:val="000B2BE9"/>
    <w:rsid w:val="000B2F43"/>
    <w:rsid w:val="000B3159"/>
    <w:rsid w:val="000B331A"/>
    <w:rsid w:val="000B342D"/>
    <w:rsid w:val="000B3604"/>
    <w:rsid w:val="000B3843"/>
    <w:rsid w:val="000B3900"/>
    <w:rsid w:val="000B3B74"/>
    <w:rsid w:val="000B5573"/>
    <w:rsid w:val="000B5F1A"/>
    <w:rsid w:val="000B6101"/>
    <w:rsid w:val="000B62CF"/>
    <w:rsid w:val="000B63C4"/>
    <w:rsid w:val="000B66D3"/>
    <w:rsid w:val="000B691D"/>
    <w:rsid w:val="000B7006"/>
    <w:rsid w:val="000B761E"/>
    <w:rsid w:val="000B7B02"/>
    <w:rsid w:val="000B7B43"/>
    <w:rsid w:val="000C0020"/>
    <w:rsid w:val="000C0308"/>
    <w:rsid w:val="000C04FD"/>
    <w:rsid w:val="000C078D"/>
    <w:rsid w:val="000C092C"/>
    <w:rsid w:val="000C1141"/>
    <w:rsid w:val="000C1558"/>
    <w:rsid w:val="000C1815"/>
    <w:rsid w:val="000C255B"/>
    <w:rsid w:val="000C2AB1"/>
    <w:rsid w:val="000C2D66"/>
    <w:rsid w:val="000C2DDB"/>
    <w:rsid w:val="000C30A0"/>
    <w:rsid w:val="000C336E"/>
    <w:rsid w:val="000C33FE"/>
    <w:rsid w:val="000C349C"/>
    <w:rsid w:val="000C34BE"/>
    <w:rsid w:val="000C34F2"/>
    <w:rsid w:val="000C3C22"/>
    <w:rsid w:val="000C3F74"/>
    <w:rsid w:val="000C3FDF"/>
    <w:rsid w:val="000C4306"/>
    <w:rsid w:val="000C4515"/>
    <w:rsid w:val="000C4BF1"/>
    <w:rsid w:val="000C4EB6"/>
    <w:rsid w:val="000C4F81"/>
    <w:rsid w:val="000C52CF"/>
    <w:rsid w:val="000C53E3"/>
    <w:rsid w:val="000C5C49"/>
    <w:rsid w:val="000C6211"/>
    <w:rsid w:val="000C6BEA"/>
    <w:rsid w:val="000C7913"/>
    <w:rsid w:val="000C7BF2"/>
    <w:rsid w:val="000C7EAE"/>
    <w:rsid w:val="000D0E7B"/>
    <w:rsid w:val="000D11DF"/>
    <w:rsid w:val="000D12A8"/>
    <w:rsid w:val="000D1652"/>
    <w:rsid w:val="000D19A0"/>
    <w:rsid w:val="000D1A42"/>
    <w:rsid w:val="000D1D52"/>
    <w:rsid w:val="000D20CE"/>
    <w:rsid w:val="000D20F1"/>
    <w:rsid w:val="000D2128"/>
    <w:rsid w:val="000D24FB"/>
    <w:rsid w:val="000D29D3"/>
    <w:rsid w:val="000D2AE4"/>
    <w:rsid w:val="000D2E93"/>
    <w:rsid w:val="000D303F"/>
    <w:rsid w:val="000D328A"/>
    <w:rsid w:val="000D36D9"/>
    <w:rsid w:val="000D3AF3"/>
    <w:rsid w:val="000D3C3C"/>
    <w:rsid w:val="000D3EE8"/>
    <w:rsid w:val="000D4A28"/>
    <w:rsid w:val="000D4BCD"/>
    <w:rsid w:val="000D4D41"/>
    <w:rsid w:val="000D5005"/>
    <w:rsid w:val="000D528B"/>
    <w:rsid w:val="000D5887"/>
    <w:rsid w:val="000D5D2C"/>
    <w:rsid w:val="000D5EA5"/>
    <w:rsid w:val="000D5EBD"/>
    <w:rsid w:val="000D67F1"/>
    <w:rsid w:val="000D6A96"/>
    <w:rsid w:val="000D6C9C"/>
    <w:rsid w:val="000D6E35"/>
    <w:rsid w:val="000D7301"/>
    <w:rsid w:val="000D7BDD"/>
    <w:rsid w:val="000E02D2"/>
    <w:rsid w:val="000E02E8"/>
    <w:rsid w:val="000E02F9"/>
    <w:rsid w:val="000E1555"/>
    <w:rsid w:val="000E1AAE"/>
    <w:rsid w:val="000E1E4F"/>
    <w:rsid w:val="000E1F3A"/>
    <w:rsid w:val="000E249D"/>
    <w:rsid w:val="000E25A0"/>
    <w:rsid w:val="000E25F2"/>
    <w:rsid w:val="000E2CE6"/>
    <w:rsid w:val="000E2E65"/>
    <w:rsid w:val="000E2EC5"/>
    <w:rsid w:val="000E2FA7"/>
    <w:rsid w:val="000E3006"/>
    <w:rsid w:val="000E3227"/>
    <w:rsid w:val="000E33F5"/>
    <w:rsid w:val="000E380B"/>
    <w:rsid w:val="000E3AB6"/>
    <w:rsid w:val="000E3ABA"/>
    <w:rsid w:val="000E3DA6"/>
    <w:rsid w:val="000E44B9"/>
    <w:rsid w:val="000E461B"/>
    <w:rsid w:val="000E4831"/>
    <w:rsid w:val="000E4C15"/>
    <w:rsid w:val="000E543B"/>
    <w:rsid w:val="000E54EB"/>
    <w:rsid w:val="000E569B"/>
    <w:rsid w:val="000E583B"/>
    <w:rsid w:val="000E5914"/>
    <w:rsid w:val="000E6259"/>
    <w:rsid w:val="000E63E6"/>
    <w:rsid w:val="000E682C"/>
    <w:rsid w:val="000E6876"/>
    <w:rsid w:val="000E69A6"/>
    <w:rsid w:val="000E6C2E"/>
    <w:rsid w:val="000E756C"/>
    <w:rsid w:val="000E779D"/>
    <w:rsid w:val="000E782D"/>
    <w:rsid w:val="000E7954"/>
    <w:rsid w:val="000E7C3C"/>
    <w:rsid w:val="000E7F57"/>
    <w:rsid w:val="000E7FB9"/>
    <w:rsid w:val="000F147C"/>
    <w:rsid w:val="000F2445"/>
    <w:rsid w:val="000F36C0"/>
    <w:rsid w:val="000F4ADA"/>
    <w:rsid w:val="000F4B15"/>
    <w:rsid w:val="000F4DB9"/>
    <w:rsid w:val="000F5275"/>
    <w:rsid w:val="000F61F6"/>
    <w:rsid w:val="000F644D"/>
    <w:rsid w:val="000F64AB"/>
    <w:rsid w:val="000F73AA"/>
    <w:rsid w:val="000F7E08"/>
    <w:rsid w:val="00100257"/>
    <w:rsid w:val="00100BD7"/>
    <w:rsid w:val="00100C22"/>
    <w:rsid w:val="00101AC9"/>
    <w:rsid w:val="001025DA"/>
    <w:rsid w:val="00102681"/>
    <w:rsid w:val="00102B7F"/>
    <w:rsid w:val="0010318C"/>
    <w:rsid w:val="001031E9"/>
    <w:rsid w:val="001035F7"/>
    <w:rsid w:val="00103998"/>
    <w:rsid w:val="00103C1B"/>
    <w:rsid w:val="001040D0"/>
    <w:rsid w:val="00104146"/>
    <w:rsid w:val="001043F7"/>
    <w:rsid w:val="00104443"/>
    <w:rsid w:val="00105A29"/>
    <w:rsid w:val="00105E76"/>
    <w:rsid w:val="00106184"/>
    <w:rsid w:val="0010668D"/>
    <w:rsid w:val="0010693F"/>
    <w:rsid w:val="00106C12"/>
    <w:rsid w:val="00106DB4"/>
    <w:rsid w:val="0010735D"/>
    <w:rsid w:val="0010777D"/>
    <w:rsid w:val="0010795F"/>
    <w:rsid w:val="00107B61"/>
    <w:rsid w:val="00110C17"/>
    <w:rsid w:val="00110D16"/>
    <w:rsid w:val="00111052"/>
    <w:rsid w:val="001110E9"/>
    <w:rsid w:val="0011160D"/>
    <w:rsid w:val="0011178D"/>
    <w:rsid w:val="00111A79"/>
    <w:rsid w:val="00112337"/>
    <w:rsid w:val="00112A27"/>
    <w:rsid w:val="00112AE2"/>
    <w:rsid w:val="00113EB8"/>
    <w:rsid w:val="001146F5"/>
    <w:rsid w:val="00114882"/>
    <w:rsid w:val="00114A99"/>
    <w:rsid w:val="00114C8A"/>
    <w:rsid w:val="00114E84"/>
    <w:rsid w:val="00114ED2"/>
    <w:rsid w:val="001150CA"/>
    <w:rsid w:val="001154ED"/>
    <w:rsid w:val="00115A90"/>
    <w:rsid w:val="0011677E"/>
    <w:rsid w:val="001168B0"/>
    <w:rsid w:val="00116BBC"/>
    <w:rsid w:val="00117020"/>
    <w:rsid w:val="0011707D"/>
    <w:rsid w:val="0011719A"/>
    <w:rsid w:val="001176DD"/>
    <w:rsid w:val="0011781C"/>
    <w:rsid w:val="00120045"/>
    <w:rsid w:val="00120211"/>
    <w:rsid w:val="0012052F"/>
    <w:rsid w:val="0012096A"/>
    <w:rsid w:val="001210DD"/>
    <w:rsid w:val="0012175E"/>
    <w:rsid w:val="001218DD"/>
    <w:rsid w:val="001225D5"/>
    <w:rsid w:val="00122ADA"/>
    <w:rsid w:val="0012319D"/>
    <w:rsid w:val="001232B2"/>
    <w:rsid w:val="0012353E"/>
    <w:rsid w:val="00123C54"/>
    <w:rsid w:val="00123DCA"/>
    <w:rsid w:val="00123F2D"/>
    <w:rsid w:val="0012426B"/>
    <w:rsid w:val="00124B75"/>
    <w:rsid w:val="00124C47"/>
    <w:rsid w:val="001252B9"/>
    <w:rsid w:val="00125B1B"/>
    <w:rsid w:val="00125B4A"/>
    <w:rsid w:val="001262A4"/>
    <w:rsid w:val="001264F3"/>
    <w:rsid w:val="00126C34"/>
    <w:rsid w:val="00126CA1"/>
    <w:rsid w:val="00126E4A"/>
    <w:rsid w:val="00127305"/>
    <w:rsid w:val="001279AF"/>
    <w:rsid w:val="001308AF"/>
    <w:rsid w:val="001308D0"/>
    <w:rsid w:val="00130C04"/>
    <w:rsid w:val="00130EE8"/>
    <w:rsid w:val="00131036"/>
    <w:rsid w:val="00131A12"/>
    <w:rsid w:val="00131B97"/>
    <w:rsid w:val="00131E26"/>
    <w:rsid w:val="0013214F"/>
    <w:rsid w:val="001327DC"/>
    <w:rsid w:val="00132A88"/>
    <w:rsid w:val="00132DB6"/>
    <w:rsid w:val="00132E0F"/>
    <w:rsid w:val="0013332F"/>
    <w:rsid w:val="00133411"/>
    <w:rsid w:val="00133A15"/>
    <w:rsid w:val="00133DF8"/>
    <w:rsid w:val="001341AA"/>
    <w:rsid w:val="001347F9"/>
    <w:rsid w:val="00134D03"/>
    <w:rsid w:val="00134DE4"/>
    <w:rsid w:val="001358C0"/>
    <w:rsid w:val="00135CE7"/>
    <w:rsid w:val="00135E16"/>
    <w:rsid w:val="00136782"/>
    <w:rsid w:val="00136A08"/>
    <w:rsid w:val="00136E9B"/>
    <w:rsid w:val="00137169"/>
    <w:rsid w:val="00137189"/>
    <w:rsid w:val="001372E2"/>
    <w:rsid w:val="001372F1"/>
    <w:rsid w:val="001375B4"/>
    <w:rsid w:val="001379BD"/>
    <w:rsid w:val="00137AB8"/>
    <w:rsid w:val="001403F0"/>
    <w:rsid w:val="00140467"/>
    <w:rsid w:val="00140B11"/>
    <w:rsid w:val="001410F9"/>
    <w:rsid w:val="0014146C"/>
    <w:rsid w:val="00141864"/>
    <w:rsid w:val="00141DC2"/>
    <w:rsid w:val="0014281E"/>
    <w:rsid w:val="001428D4"/>
    <w:rsid w:val="00142B34"/>
    <w:rsid w:val="00143055"/>
    <w:rsid w:val="001431F7"/>
    <w:rsid w:val="00143284"/>
    <w:rsid w:val="00143320"/>
    <w:rsid w:val="001434B9"/>
    <w:rsid w:val="001436DF"/>
    <w:rsid w:val="00143AE3"/>
    <w:rsid w:val="001440F6"/>
    <w:rsid w:val="00144A16"/>
    <w:rsid w:val="00144D0F"/>
    <w:rsid w:val="001466AD"/>
    <w:rsid w:val="00146C4B"/>
    <w:rsid w:val="001473C0"/>
    <w:rsid w:val="00147A44"/>
    <w:rsid w:val="00147C8F"/>
    <w:rsid w:val="001500DF"/>
    <w:rsid w:val="0015029C"/>
    <w:rsid w:val="00150619"/>
    <w:rsid w:val="001508A5"/>
    <w:rsid w:val="00150A7E"/>
    <w:rsid w:val="00150A9E"/>
    <w:rsid w:val="00150C8C"/>
    <w:rsid w:val="00150D17"/>
    <w:rsid w:val="00150F46"/>
    <w:rsid w:val="00151840"/>
    <w:rsid w:val="00151D2C"/>
    <w:rsid w:val="00151E12"/>
    <w:rsid w:val="0015236D"/>
    <w:rsid w:val="00152DEA"/>
    <w:rsid w:val="00152F26"/>
    <w:rsid w:val="0015316F"/>
    <w:rsid w:val="001532E0"/>
    <w:rsid w:val="001534EF"/>
    <w:rsid w:val="0015356D"/>
    <w:rsid w:val="0015385B"/>
    <w:rsid w:val="001539AC"/>
    <w:rsid w:val="00153E1E"/>
    <w:rsid w:val="00154515"/>
    <w:rsid w:val="00154616"/>
    <w:rsid w:val="00154979"/>
    <w:rsid w:val="00154FF0"/>
    <w:rsid w:val="0015501F"/>
    <w:rsid w:val="001552ED"/>
    <w:rsid w:val="0015589A"/>
    <w:rsid w:val="001566BD"/>
    <w:rsid w:val="0015680E"/>
    <w:rsid w:val="001569DE"/>
    <w:rsid w:val="001579BD"/>
    <w:rsid w:val="0016004C"/>
    <w:rsid w:val="00160395"/>
    <w:rsid w:val="00160C4D"/>
    <w:rsid w:val="00160CB1"/>
    <w:rsid w:val="00161271"/>
    <w:rsid w:val="00161A2A"/>
    <w:rsid w:val="00161A3C"/>
    <w:rsid w:val="00162CC3"/>
    <w:rsid w:val="00162F61"/>
    <w:rsid w:val="00162FFE"/>
    <w:rsid w:val="00163B7D"/>
    <w:rsid w:val="00163C1C"/>
    <w:rsid w:val="0016428D"/>
    <w:rsid w:val="00164A11"/>
    <w:rsid w:val="00164DA2"/>
    <w:rsid w:val="00165D40"/>
    <w:rsid w:val="00165EAA"/>
    <w:rsid w:val="0016617A"/>
    <w:rsid w:val="00166600"/>
    <w:rsid w:val="00166682"/>
    <w:rsid w:val="001667F2"/>
    <w:rsid w:val="00166D65"/>
    <w:rsid w:val="00166E78"/>
    <w:rsid w:val="00167074"/>
    <w:rsid w:val="00167798"/>
    <w:rsid w:val="00167F16"/>
    <w:rsid w:val="00170BFC"/>
    <w:rsid w:val="001715A8"/>
    <w:rsid w:val="0017196E"/>
    <w:rsid w:val="0017334B"/>
    <w:rsid w:val="00174008"/>
    <w:rsid w:val="001742F3"/>
    <w:rsid w:val="00174366"/>
    <w:rsid w:val="001746F2"/>
    <w:rsid w:val="00174FF3"/>
    <w:rsid w:val="0017542A"/>
    <w:rsid w:val="0017581A"/>
    <w:rsid w:val="00175B59"/>
    <w:rsid w:val="00175C5A"/>
    <w:rsid w:val="001760D9"/>
    <w:rsid w:val="001761D8"/>
    <w:rsid w:val="001768A1"/>
    <w:rsid w:val="0017702C"/>
    <w:rsid w:val="001773AD"/>
    <w:rsid w:val="0018001E"/>
    <w:rsid w:val="00180188"/>
    <w:rsid w:val="00180329"/>
    <w:rsid w:val="00180346"/>
    <w:rsid w:val="00181019"/>
    <w:rsid w:val="00181487"/>
    <w:rsid w:val="00181E79"/>
    <w:rsid w:val="00181F17"/>
    <w:rsid w:val="00182124"/>
    <w:rsid w:val="0018242E"/>
    <w:rsid w:val="00182E19"/>
    <w:rsid w:val="00183471"/>
    <w:rsid w:val="001835F2"/>
    <w:rsid w:val="0018360B"/>
    <w:rsid w:val="001837D4"/>
    <w:rsid w:val="00183B67"/>
    <w:rsid w:val="00183F91"/>
    <w:rsid w:val="00184133"/>
    <w:rsid w:val="0018428A"/>
    <w:rsid w:val="00184864"/>
    <w:rsid w:val="0018501E"/>
    <w:rsid w:val="001850E5"/>
    <w:rsid w:val="00185301"/>
    <w:rsid w:val="0018552C"/>
    <w:rsid w:val="00185822"/>
    <w:rsid w:val="00185AA7"/>
    <w:rsid w:val="00185B86"/>
    <w:rsid w:val="00185C9D"/>
    <w:rsid w:val="0018611A"/>
    <w:rsid w:val="001867EB"/>
    <w:rsid w:val="00186BF3"/>
    <w:rsid w:val="00186CDE"/>
    <w:rsid w:val="00186DFE"/>
    <w:rsid w:val="001872A6"/>
    <w:rsid w:val="001876B8"/>
    <w:rsid w:val="00187A5B"/>
    <w:rsid w:val="00187AAD"/>
    <w:rsid w:val="00187DD2"/>
    <w:rsid w:val="00190273"/>
    <w:rsid w:val="00190AF8"/>
    <w:rsid w:val="00190C0E"/>
    <w:rsid w:val="00190EFE"/>
    <w:rsid w:val="001912FB"/>
    <w:rsid w:val="00191769"/>
    <w:rsid w:val="001917EF"/>
    <w:rsid w:val="00191BE1"/>
    <w:rsid w:val="00191F15"/>
    <w:rsid w:val="001921BB"/>
    <w:rsid w:val="0019265C"/>
    <w:rsid w:val="00192842"/>
    <w:rsid w:val="00192BBC"/>
    <w:rsid w:val="001931D0"/>
    <w:rsid w:val="001937ED"/>
    <w:rsid w:val="0019386E"/>
    <w:rsid w:val="00193B41"/>
    <w:rsid w:val="00193EC4"/>
    <w:rsid w:val="00194620"/>
    <w:rsid w:val="001962CA"/>
    <w:rsid w:val="001968AA"/>
    <w:rsid w:val="00196983"/>
    <w:rsid w:val="00197053"/>
    <w:rsid w:val="0019710F"/>
    <w:rsid w:val="0019748F"/>
    <w:rsid w:val="00197709"/>
    <w:rsid w:val="00197963"/>
    <w:rsid w:val="00197F97"/>
    <w:rsid w:val="001A0279"/>
    <w:rsid w:val="001A04E8"/>
    <w:rsid w:val="001A068B"/>
    <w:rsid w:val="001A0FE0"/>
    <w:rsid w:val="001A103D"/>
    <w:rsid w:val="001A10C1"/>
    <w:rsid w:val="001A113A"/>
    <w:rsid w:val="001A174C"/>
    <w:rsid w:val="001A19A7"/>
    <w:rsid w:val="001A1A4F"/>
    <w:rsid w:val="001A22F3"/>
    <w:rsid w:val="001A2503"/>
    <w:rsid w:val="001A2F4B"/>
    <w:rsid w:val="001A379C"/>
    <w:rsid w:val="001A39E2"/>
    <w:rsid w:val="001A3BF1"/>
    <w:rsid w:val="001A3E4A"/>
    <w:rsid w:val="001A4FAB"/>
    <w:rsid w:val="001A6209"/>
    <w:rsid w:val="001A639C"/>
    <w:rsid w:val="001A643E"/>
    <w:rsid w:val="001A65E1"/>
    <w:rsid w:val="001A6E1B"/>
    <w:rsid w:val="001A6E82"/>
    <w:rsid w:val="001A7764"/>
    <w:rsid w:val="001A791D"/>
    <w:rsid w:val="001A7ABC"/>
    <w:rsid w:val="001A7D2C"/>
    <w:rsid w:val="001A7D36"/>
    <w:rsid w:val="001A7FDB"/>
    <w:rsid w:val="001B0059"/>
    <w:rsid w:val="001B01AE"/>
    <w:rsid w:val="001B0282"/>
    <w:rsid w:val="001B046B"/>
    <w:rsid w:val="001B0848"/>
    <w:rsid w:val="001B09B8"/>
    <w:rsid w:val="001B09F2"/>
    <w:rsid w:val="001B0A9D"/>
    <w:rsid w:val="001B0B52"/>
    <w:rsid w:val="001B0C96"/>
    <w:rsid w:val="001B108B"/>
    <w:rsid w:val="001B1256"/>
    <w:rsid w:val="001B13F4"/>
    <w:rsid w:val="001B1473"/>
    <w:rsid w:val="001B2745"/>
    <w:rsid w:val="001B2B39"/>
    <w:rsid w:val="001B438F"/>
    <w:rsid w:val="001B45E9"/>
    <w:rsid w:val="001B4EBB"/>
    <w:rsid w:val="001B5839"/>
    <w:rsid w:val="001B5B16"/>
    <w:rsid w:val="001B5C78"/>
    <w:rsid w:val="001B5F09"/>
    <w:rsid w:val="001B6298"/>
    <w:rsid w:val="001B6BB4"/>
    <w:rsid w:val="001B6E22"/>
    <w:rsid w:val="001B70A2"/>
    <w:rsid w:val="001B70B6"/>
    <w:rsid w:val="001B7972"/>
    <w:rsid w:val="001C00F0"/>
    <w:rsid w:val="001C0431"/>
    <w:rsid w:val="001C0ACC"/>
    <w:rsid w:val="001C0B99"/>
    <w:rsid w:val="001C1302"/>
    <w:rsid w:val="001C137C"/>
    <w:rsid w:val="001C1550"/>
    <w:rsid w:val="001C19E5"/>
    <w:rsid w:val="001C1DFD"/>
    <w:rsid w:val="001C2709"/>
    <w:rsid w:val="001C284D"/>
    <w:rsid w:val="001C2C44"/>
    <w:rsid w:val="001C2C7C"/>
    <w:rsid w:val="001C31AB"/>
    <w:rsid w:val="001C3213"/>
    <w:rsid w:val="001C32EC"/>
    <w:rsid w:val="001C3303"/>
    <w:rsid w:val="001C3509"/>
    <w:rsid w:val="001C4CA7"/>
    <w:rsid w:val="001C4DDB"/>
    <w:rsid w:val="001C53B6"/>
    <w:rsid w:val="001C567E"/>
    <w:rsid w:val="001C5838"/>
    <w:rsid w:val="001C5C04"/>
    <w:rsid w:val="001C5CE7"/>
    <w:rsid w:val="001C5D18"/>
    <w:rsid w:val="001C5E63"/>
    <w:rsid w:val="001C6065"/>
    <w:rsid w:val="001C6323"/>
    <w:rsid w:val="001C643F"/>
    <w:rsid w:val="001C69A6"/>
    <w:rsid w:val="001C769D"/>
    <w:rsid w:val="001C797F"/>
    <w:rsid w:val="001C7A78"/>
    <w:rsid w:val="001C7BCF"/>
    <w:rsid w:val="001C7D5B"/>
    <w:rsid w:val="001D04FF"/>
    <w:rsid w:val="001D0552"/>
    <w:rsid w:val="001D0A2B"/>
    <w:rsid w:val="001D0A64"/>
    <w:rsid w:val="001D0BD7"/>
    <w:rsid w:val="001D0D11"/>
    <w:rsid w:val="001D0F29"/>
    <w:rsid w:val="001D1794"/>
    <w:rsid w:val="001D1813"/>
    <w:rsid w:val="001D19E7"/>
    <w:rsid w:val="001D1D52"/>
    <w:rsid w:val="001D1E85"/>
    <w:rsid w:val="001D20EB"/>
    <w:rsid w:val="001D2DD6"/>
    <w:rsid w:val="001D2F6A"/>
    <w:rsid w:val="001D39C5"/>
    <w:rsid w:val="001D3F8F"/>
    <w:rsid w:val="001D4058"/>
    <w:rsid w:val="001D448F"/>
    <w:rsid w:val="001D483A"/>
    <w:rsid w:val="001D4D1B"/>
    <w:rsid w:val="001D5096"/>
    <w:rsid w:val="001D54D0"/>
    <w:rsid w:val="001D61F6"/>
    <w:rsid w:val="001D6CA9"/>
    <w:rsid w:val="001D73B1"/>
    <w:rsid w:val="001D766D"/>
    <w:rsid w:val="001D76D5"/>
    <w:rsid w:val="001D7BA0"/>
    <w:rsid w:val="001D7FD5"/>
    <w:rsid w:val="001D7FE3"/>
    <w:rsid w:val="001E0499"/>
    <w:rsid w:val="001E0872"/>
    <w:rsid w:val="001E10BB"/>
    <w:rsid w:val="001E15F4"/>
    <w:rsid w:val="001E1676"/>
    <w:rsid w:val="001E183D"/>
    <w:rsid w:val="001E1D8E"/>
    <w:rsid w:val="001E1F3B"/>
    <w:rsid w:val="001E2C43"/>
    <w:rsid w:val="001E3840"/>
    <w:rsid w:val="001E39E9"/>
    <w:rsid w:val="001E3C65"/>
    <w:rsid w:val="001E3D17"/>
    <w:rsid w:val="001E435F"/>
    <w:rsid w:val="001E4867"/>
    <w:rsid w:val="001E4902"/>
    <w:rsid w:val="001E537A"/>
    <w:rsid w:val="001E5763"/>
    <w:rsid w:val="001E59CA"/>
    <w:rsid w:val="001E5BDB"/>
    <w:rsid w:val="001E5DD7"/>
    <w:rsid w:val="001E638A"/>
    <w:rsid w:val="001E663A"/>
    <w:rsid w:val="001E7B61"/>
    <w:rsid w:val="001F093D"/>
    <w:rsid w:val="001F11BE"/>
    <w:rsid w:val="001F16A1"/>
    <w:rsid w:val="001F1B18"/>
    <w:rsid w:val="001F1FEA"/>
    <w:rsid w:val="001F295A"/>
    <w:rsid w:val="001F2B5C"/>
    <w:rsid w:val="001F2C0F"/>
    <w:rsid w:val="001F2CA7"/>
    <w:rsid w:val="001F3145"/>
    <w:rsid w:val="001F32B6"/>
    <w:rsid w:val="001F330E"/>
    <w:rsid w:val="001F374C"/>
    <w:rsid w:val="001F3A80"/>
    <w:rsid w:val="001F3E72"/>
    <w:rsid w:val="001F4315"/>
    <w:rsid w:val="001F441E"/>
    <w:rsid w:val="001F45CF"/>
    <w:rsid w:val="001F461C"/>
    <w:rsid w:val="001F5307"/>
    <w:rsid w:val="001F5FB5"/>
    <w:rsid w:val="001F5FF0"/>
    <w:rsid w:val="001F6104"/>
    <w:rsid w:val="001F6242"/>
    <w:rsid w:val="001F6B0F"/>
    <w:rsid w:val="001F744D"/>
    <w:rsid w:val="001F777F"/>
    <w:rsid w:val="001F7A9F"/>
    <w:rsid w:val="001F7D7A"/>
    <w:rsid w:val="00200132"/>
    <w:rsid w:val="00200377"/>
    <w:rsid w:val="002004DD"/>
    <w:rsid w:val="0020053B"/>
    <w:rsid w:val="00201048"/>
    <w:rsid w:val="00201072"/>
    <w:rsid w:val="00201241"/>
    <w:rsid w:val="00201B21"/>
    <w:rsid w:val="00201C20"/>
    <w:rsid w:val="0020298B"/>
    <w:rsid w:val="00202A53"/>
    <w:rsid w:val="00203378"/>
    <w:rsid w:val="002035F9"/>
    <w:rsid w:val="002036A9"/>
    <w:rsid w:val="0020374C"/>
    <w:rsid w:val="00203F6E"/>
    <w:rsid w:val="0020443C"/>
    <w:rsid w:val="0020495E"/>
    <w:rsid w:val="00204B39"/>
    <w:rsid w:val="00204DF0"/>
    <w:rsid w:val="00205549"/>
    <w:rsid w:val="00205B6B"/>
    <w:rsid w:val="00205CA2"/>
    <w:rsid w:val="00205D03"/>
    <w:rsid w:val="00205D40"/>
    <w:rsid w:val="00205E7C"/>
    <w:rsid w:val="00206529"/>
    <w:rsid w:val="002068D9"/>
    <w:rsid w:val="00206946"/>
    <w:rsid w:val="00206E7B"/>
    <w:rsid w:val="00206FEC"/>
    <w:rsid w:val="002077D1"/>
    <w:rsid w:val="00207E55"/>
    <w:rsid w:val="00207EF2"/>
    <w:rsid w:val="00210383"/>
    <w:rsid w:val="00210582"/>
    <w:rsid w:val="00210642"/>
    <w:rsid w:val="00210D9E"/>
    <w:rsid w:val="0021125A"/>
    <w:rsid w:val="0021208E"/>
    <w:rsid w:val="002127BE"/>
    <w:rsid w:val="002128AE"/>
    <w:rsid w:val="002129B0"/>
    <w:rsid w:val="00212B84"/>
    <w:rsid w:val="00212C8E"/>
    <w:rsid w:val="0021315E"/>
    <w:rsid w:val="002139E9"/>
    <w:rsid w:val="00214411"/>
    <w:rsid w:val="002145A4"/>
    <w:rsid w:val="00214B8D"/>
    <w:rsid w:val="00215E33"/>
    <w:rsid w:val="00216543"/>
    <w:rsid w:val="00216D37"/>
    <w:rsid w:val="00216D40"/>
    <w:rsid w:val="00216DA8"/>
    <w:rsid w:val="00216E54"/>
    <w:rsid w:val="00217193"/>
    <w:rsid w:val="002171F4"/>
    <w:rsid w:val="00217568"/>
    <w:rsid w:val="00217A45"/>
    <w:rsid w:val="00217CF4"/>
    <w:rsid w:val="00217FBF"/>
    <w:rsid w:val="00220CE9"/>
    <w:rsid w:val="00220D97"/>
    <w:rsid w:val="00220DBA"/>
    <w:rsid w:val="00220EBB"/>
    <w:rsid w:val="00220F01"/>
    <w:rsid w:val="002212A8"/>
    <w:rsid w:val="002215D4"/>
    <w:rsid w:val="002218AE"/>
    <w:rsid w:val="002218F9"/>
    <w:rsid w:val="00221997"/>
    <w:rsid w:val="00221DEC"/>
    <w:rsid w:val="00222BB3"/>
    <w:rsid w:val="00223100"/>
    <w:rsid w:val="00223399"/>
    <w:rsid w:val="00223548"/>
    <w:rsid w:val="00223808"/>
    <w:rsid w:val="00223B3B"/>
    <w:rsid w:val="00223E98"/>
    <w:rsid w:val="00224286"/>
    <w:rsid w:val="00224B2A"/>
    <w:rsid w:val="00224E5A"/>
    <w:rsid w:val="00224EA7"/>
    <w:rsid w:val="00224F26"/>
    <w:rsid w:val="002251F6"/>
    <w:rsid w:val="0022561C"/>
    <w:rsid w:val="00225793"/>
    <w:rsid w:val="002259D1"/>
    <w:rsid w:val="00226DFB"/>
    <w:rsid w:val="00226ECF"/>
    <w:rsid w:val="00227290"/>
    <w:rsid w:val="0022755E"/>
    <w:rsid w:val="00227BFA"/>
    <w:rsid w:val="00230030"/>
    <w:rsid w:val="00230165"/>
    <w:rsid w:val="00230282"/>
    <w:rsid w:val="0023079B"/>
    <w:rsid w:val="00230B20"/>
    <w:rsid w:val="00231060"/>
    <w:rsid w:val="00231334"/>
    <w:rsid w:val="002317EF"/>
    <w:rsid w:val="00231A45"/>
    <w:rsid w:val="00232CD3"/>
    <w:rsid w:val="00232DFD"/>
    <w:rsid w:val="0023327C"/>
    <w:rsid w:val="002332D8"/>
    <w:rsid w:val="00233579"/>
    <w:rsid w:val="00233EC7"/>
    <w:rsid w:val="00233F2A"/>
    <w:rsid w:val="002347C3"/>
    <w:rsid w:val="00234F27"/>
    <w:rsid w:val="00234F33"/>
    <w:rsid w:val="00235327"/>
    <w:rsid w:val="00235425"/>
    <w:rsid w:val="002354E9"/>
    <w:rsid w:val="0023553E"/>
    <w:rsid w:val="002357EF"/>
    <w:rsid w:val="00235BD5"/>
    <w:rsid w:val="00235F06"/>
    <w:rsid w:val="002360B4"/>
    <w:rsid w:val="002361C6"/>
    <w:rsid w:val="002361FC"/>
    <w:rsid w:val="0023684E"/>
    <w:rsid w:val="00236F09"/>
    <w:rsid w:val="002371C0"/>
    <w:rsid w:val="0023762A"/>
    <w:rsid w:val="0024000F"/>
    <w:rsid w:val="0024006B"/>
    <w:rsid w:val="002407F1"/>
    <w:rsid w:val="002409D7"/>
    <w:rsid w:val="00240A3F"/>
    <w:rsid w:val="002413F2"/>
    <w:rsid w:val="00241569"/>
    <w:rsid w:val="0024189D"/>
    <w:rsid w:val="00241EEC"/>
    <w:rsid w:val="00242225"/>
    <w:rsid w:val="00242376"/>
    <w:rsid w:val="00242653"/>
    <w:rsid w:val="0024269D"/>
    <w:rsid w:val="002427B0"/>
    <w:rsid w:val="002428F4"/>
    <w:rsid w:val="00244AA3"/>
    <w:rsid w:val="00244D57"/>
    <w:rsid w:val="00244F6B"/>
    <w:rsid w:val="00245364"/>
    <w:rsid w:val="002455F5"/>
    <w:rsid w:val="002458EF"/>
    <w:rsid w:val="002459CD"/>
    <w:rsid w:val="00245ACA"/>
    <w:rsid w:val="00246B90"/>
    <w:rsid w:val="00247EC0"/>
    <w:rsid w:val="00247F8F"/>
    <w:rsid w:val="00247FEE"/>
    <w:rsid w:val="002501AA"/>
    <w:rsid w:val="002506FB"/>
    <w:rsid w:val="002506FF"/>
    <w:rsid w:val="00250C3A"/>
    <w:rsid w:val="002515F9"/>
    <w:rsid w:val="002518A1"/>
    <w:rsid w:val="00251B34"/>
    <w:rsid w:val="002522F1"/>
    <w:rsid w:val="002524BC"/>
    <w:rsid w:val="00252566"/>
    <w:rsid w:val="00252A96"/>
    <w:rsid w:val="00252F6B"/>
    <w:rsid w:val="00253F6F"/>
    <w:rsid w:val="00254621"/>
    <w:rsid w:val="00254668"/>
    <w:rsid w:val="00254BBE"/>
    <w:rsid w:val="00254FFC"/>
    <w:rsid w:val="00255115"/>
    <w:rsid w:val="00255574"/>
    <w:rsid w:val="0025625B"/>
    <w:rsid w:val="00256A01"/>
    <w:rsid w:val="00256BA7"/>
    <w:rsid w:val="00256D69"/>
    <w:rsid w:val="00257186"/>
    <w:rsid w:val="002574E5"/>
    <w:rsid w:val="00257984"/>
    <w:rsid w:val="00257E85"/>
    <w:rsid w:val="00257F6B"/>
    <w:rsid w:val="00257F93"/>
    <w:rsid w:val="0026006B"/>
    <w:rsid w:val="0026072D"/>
    <w:rsid w:val="002608E7"/>
    <w:rsid w:val="002613ED"/>
    <w:rsid w:val="002616B3"/>
    <w:rsid w:val="00261E86"/>
    <w:rsid w:val="002625E6"/>
    <w:rsid w:val="002627AF"/>
    <w:rsid w:val="00262C7C"/>
    <w:rsid w:val="002630D1"/>
    <w:rsid w:val="00263347"/>
    <w:rsid w:val="00263846"/>
    <w:rsid w:val="00264189"/>
    <w:rsid w:val="002643B4"/>
    <w:rsid w:val="0026479B"/>
    <w:rsid w:val="0026499F"/>
    <w:rsid w:val="00264A96"/>
    <w:rsid w:val="00264CDE"/>
    <w:rsid w:val="00265368"/>
    <w:rsid w:val="00265A18"/>
    <w:rsid w:val="00266717"/>
    <w:rsid w:val="00266746"/>
    <w:rsid w:val="00266870"/>
    <w:rsid w:val="00266D7E"/>
    <w:rsid w:val="00270072"/>
    <w:rsid w:val="002703FD"/>
    <w:rsid w:val="00270442"/>
    <w:rsid w:val="0027097C"/>
    <w:rsid w:val="00270ACD"/>
    <w:rsid w:val="00270BE4"/>
    <w:rsid w:val="00270CCF"/>
    <w:rsid w:val="00270D28"/>
    <w:rsid w:val="002710E2"/>
    <w:rsid w:val="0027228E"/>
    <w:rsid w:val="002724E1"/>
    <w:rsid w:val="00272CD9"/>
    <w:rsid w:val="00272F66"/>
    <w:rsid w:val="00273D41"/>
    <w:rsid w:val="002741BE"/>
    <w:rsid w:val="00274370"/>
    <w:rsid w:val="00274762"/>
    <w:rsid w:val="00274DDF"/>
    <w:rsid w:val="0027518C"/>
    <w:rsid w:val="00275DA3"/>
    <w:rsid w:val="00275DEB"/>
    <w:rsid w:val="00275E32"/>
    <w:rsid w:val="0027605E"/>
    <w:rsid w:val="002760FD"/>
    <w:rsid w:val="0027617A"/>
    <w:rsid w:val="002764E8"/>
    <w:rsid w:val="002765C5"/>
    <w:rsid w:val="002766AD"/>
    <w:rsid w:val="00276F99"/>
    <w:rsid w:val="00276F9F"/>
    <w:rsid w:val="00277070"/>
    <w:rsid w:val="00277153"/>
    <w:rsid w:val="00277297"/>
    <w:rsid w:val="00277376"/>
    <w:rsid w:val="002774E5"/>
    <w:rsid w:val="00277C84"/>
    <w:rsid w:val="002805D4"/>
    <w:rsid w:val="002806A2"/>
    <w:rsid w:val="00280AE1"/>
    <w:rsid w:val="00280ED6"/>
    <w:rsid w:val="002813EB"/>
    <w:rsid w:val="002814E0"/>
    <w:rsid w:val="002816D3"/>
    <w:rsid w:val="00281839"/>
    <w:rsid w:val="00281DAD"/>
    <w:rsid w:val="00281DD5"/>
    <w:rsid w:val="00282425"/>
    <w:rsid w:val="00282BA4"/>
    <w:rsid w:val="00282CBC"/>
    <w:rsid w:val="0028380C"/>
    <w:rsid w:val="0028400C"/>
    <w:rsid w:val="0028409A"/>
    <w:rsid w:val="002841EF"/>
    <w:rsid w:val="002843BD"/>
    <w:rsid w:val="00284630"/>
    <w:rsid w:val="00284834"/>
    <w:rsid w:val="00285077"/>
    <w:rsid w:val="002851D2"/>
    <w:rsid w:val="00285BCC"/>
    <w:rsid w:val="00286101"/>
    <w:rsid w:val="00286224"/>
    <w:rsid w:val="00286471"/>
    <w:rsid w:val="00286BC4"/>
    <w:rsid w:val="00286E55"/>
    <w:rsid w:val="00287110"/>
    <w:rsid w:val="002875C7"/>
    <w:rsid w:val="0028767F"/>
    <w:rsid w:val="00287894"/>
    <w:rsid w:val="00287AB4"/>
    <w:rsid w:val="00287C8F"/>
    <w:rsid w:val="00287DBF"/>
    <w:rsid w:val="00290197"/>
    <w:rsid w:val="002904D7"/>
    <w:rsid w:val="00291089"/>
    <w:rsid w:val="002911E0"/>
    <w:rsid w:val="002913A4"/>
    <w:rsid w:val="00291538"/>
    <w:rsid w:val="002915E2"/>
    <w:rsid w:val="0029204F"/>
    <w:rsid w:val="00292E1F"/>
    <w:rsid w:val="00293A32"/>
    <w:rsid w:val="00293A60"/>
    <w:rsid w:val="00294CCF"/>
    <w:rsid w:val="00294E6C"/>
    <w:rsid w:val="00295DAD"/>
    <w:rsid w:val="00295E7C"/>
    <w:rsid w:val="00296048"/>
    <w:rsid w:val="0029640A"/>
    <w:rsid w:val="002964A0"/>
    <w:rsid w:val="0029656E"/>
    <w:rsid w:val="002966D5"/>
    <w:rsid w:val="002968AB"/>
    <w:rsid w:val="00296D0E"/>
    <w:rsid w:val="00297303"/>
    <w:rsid w:val="0029739B"/>
    <w:rsid w:val="0029793D"/>
    <w:rsid w:val="00297D53"/>
    <w:rsid w:val="00297DCF"/>
    <w:rsid w:val="00297EF4"/>
    <w:rsid w:val="002A0006"/>
    <w:rsid w:val="002A049A"/>
    <w:rsid w:val="002A06E8"/>
    <w:rsid w:val="002A1211"/>
    <w:rsid w:val="002A136F"/>
    <w:rsid w:val="002A1666"/>
    <w:rsid w:val="002A1BC7"/>
    <w:rsid w:val="002A1CB4"/>
    <w:rsid w:val="002A1FB4"/>
    <w:rsid w:val="002A2587"/>
    <w:rsid w:val="002A280A"/>
    <w:rsid w:val="002A2D4A"/>
    <w:rsid w:val="002A36DE"/>
    <w:rsid w:val="002A3742"/>
    <w:rsid w:val="002A3873"/>
    <w:rsid w:val="002A398A"/>
    <w:rsid w:val="002A4BCB"/>
    <w:rsid w:val="002A4EAB"/>
    <w:rsid w:val="002A5068"/>
    <w:rsid w:val="002A5463"/>
    <w:rsid w:val="002A5D6A"/>
    <w:rsid w:val="002A5F97"/>
    <w:rsid w:val="002A614E"/>
    <w:rsid w:val="002A6B7E"/>
    <w:rsid w:val="002A6D52"/>
    <w:rsid w:val="002A6D6F"/>
    <w:rsid w:val="002A6FC7"/>
    <w:rsid w:val="002A710D"/>
    <w:rsid w:val="002A7458"/>
    <w:rsid w:val="002A785B"/>
    <w:rsid w:val="002A7984"/>
    <w:rsid w:val="002B0011"/>
    <w:rsid w:val="002B072A"/>
    <w:rsid w:val="002B0B85"/>
    <w:rsid w:val="002B1098"/>
    <w:rsid w:val="002B17AC"/>
    <w:rsid w:val="002B17EF"/>
    <w:rsid w:val="002B1B42"/>
    <w:rsid w:val="002B1FA4"/>
    <w:rsid w:val="002B29D4"/>
    <w:rsid w:val="002B2DEE"/>
    <w:rsid w:val="002B3042"/>
    <w:rsid w:val="002B3141"/>
    <w:rsid w:val="002B417A"/>
    <w:rsid w:val="002B4183"/>
    <w:rsid w:val="002B4644"/>
    <w:rsid w:val="002B4A91"/>
    <w:rsid w:val="002B4F84"/>
    <w:rsid w:val="002B517F"/>
    <w:rsid w:val="002B524F"/>
    <w:rsid w:val="002B5C82"/>
    <w:rsid w:val="002B6A05"/>
    <w:rsid w:val="002B6AE9"/>
    <w:rsid w:val="002B7339"/>
    <w:rsid w:val="002B76FE"/>
    <w:rsid w:val="002B7C3E"/>
    <w:rsid w:val="002C0036"/>
    <w:rsid w:val="002C0666"/>
    <w:rsid w:val="002C07CB"/>
    <w:rsid w:val="002C082B"/>
    <w:rsid w:val="002C0A8C"/>
    <w:rsid w:val="002C0ACE"/>
    <w:rsid w:val="002C17D8"/>
    <w:rsid w:val="002C17F7"/>
    <w:rsid w:val="002C1A8A"/>
    <w:rsid w:val="002C1B1C"/>
    <w:rsid w:val="002C1BD4"/>
    <w:rsid w:val="002C2A82"/>
    <w:rsid w:val="002C2CD0"/>
    <w:rsid w:val="002C2D76"/>
    <w:rsid w:val="002C2E5E"/>
    <w:rsid w:val="002C2ECE"/>
    <w:rsid w:val="002C34E3"/>
    <w:rsid w:val="002C3717"/>
    <w:rsid w:val="002C43B3"/>
    <w:rsid w:val="002C4640"/>
    <w:rsid w:val="002C469A"/>
    <w:rsid w:val="002C50F7"/>
    <w:rsid w:val="002C528B"/>
    <w:rsid w:val="002C590B"/>
    <w:rsid w:val="002C5A3D"/>
    <w:rsid w:val="002C649E"/>
    <w:rsid w:val="002C64D9"/>
    <w:rsid w:val="002C6972"/>
    <w:rsid w:val="002C69AB"/>
    <w:rsid w:val="002C6E4F"/>
    <w:rsid w:val="002C7194"/>
    <w:rsid w:val="002C7476"/>
    <w:rsid w:val="002C753A"/>
    <w:rsid w:val="002D0092"/>
    <w:rsid w:val="002D06D1"/>
    <w:rsid w:val="002D1432"/>
    <w:rsid w:val="002D14DD"/>
    <w:rsid w:val="002D1A6B"/>
    <w:rsid w:val="002D214E"/>
    <w:rsid w:val="002D23CD"/>
    <w:rsid w:val="002D27B7"/>
    <w:rsid w:val="002D28B1"/>
    <w:rsid w:val="002D2990"/>
    <w:rsid w:val="002D3736"/>
    <w:rsid w:val="002D3960"/>
    <w:rsid w:val="002D4B21"/>
    <w:rsid w:val="002D4C32"/>
    <w:rsid w:val="002D4C83"/>
    <w:rsid w:val="002D51D0"/>
    <w:rsid w:val="002D52AF"/>
    <w:rsid w:val="002D541B"/>
    <w:rsid w:val="002D5738"/>
    <w:rsid w:val="002D75CE"/>
    <w:rsid w:val="002D7879"/>
    <w:rsid w:val="002D7920"/>
    <w:rsid w:val="002D7C74"/>
    <w:rsid w:val="002E04D3"/>
    <w:rsid w:val="002E0718"/>
    <w:rsid w:val="002E0B8A"/>
    <w:rsid w:val="002E1400"/>
    <w:rsid w:val="002E143B"/>
    <w:rsid w:val="002E191E"/>
    <w:rsid w:val="002E1B57"/>
    <w:rsid w:val="002E1C9C"/>
    <w:rsid w:val="002E1CAD"/>
    <w:rsid w:val="002E288A"/>
    <w:rsid w:val="002E4474"/>
    <w:rsid w:val="002E469A"/>
    <w:rsid w:val="002E4A21"/>
    <w:rsid w:val="002E4C25"/>
    <w:rsid w:val="002E538A"/>
    <w:rsid w:val="002E5496"/>
    <w:rsid w:val="002E5D15"/>
    <w:rsid w:val="002E5FA1"/>
    <w:rsid w:val="002E6355"/>
    <w:rsid w:val="002E6E58"/>
    <w:rsid w:val="002E7607"/>
    <w:rsid w:val="002F00E5"/>
    <w:rsid w:val="002F04DC"/>
    <w:rsid w:val="002F0F30"/>
    <w:rsid w:val="002F0FE7"/>
    <w:rsid w:val="002F12CA"/>
    <w:rsid w:val="002F1692"/>
    <w:rsid w:val="002F1C3B"/>
    <w:rsid w:val="002F1EFA"/>
    <w:rsid w:val="002F1FA9"/>
    <w:rsid w:val="002F217A"/>
    <w:rsid w:val="002F21C9"/>
    <w:rsid w:val="002F221B"/>
    <w:rsid w:val="002F225A"/>
    <w:rsid w:val="002F2D93"/>
    <w:rsid w:val="002F33D8"/>
    <w:rsid w:val="002F35F0"/>
    <w:rsid w:val="002F3CC4"/>
    <w:rsid w:val="002F3F9D"/>
    <w:rsid w:val="002F4586"/>
    <w:rsid w:val="002F4971"/>
    <w:rsid w:val="002F4B9F"/>
    <w:rsid w:val="002F5172"/>
    <w:rsid w:val="002F5BBF"/>
    <w:rsid w:val="002F666C"/>
    <w:rsid w:val="002F67AD"/>
    <w:rsid w:val="002F6C24"/>
    <w:rsid w:val="002F6CD3"/>
    <w:rsid w:val="002F6D45"/>
    <w:rsid w:val="002F6D49"/>
    <w:rsid w:val="002F7064"/>
    <w:rsid w:val="002F779D"/>
    <w:rsid w:val="002F7AB7"/>
    <w:rsid w:val="002F7BE8"/>
    <w:rsid w:val="002F7C72"/>
    <w:rsid w:val="003014CE"/>
    <w:rsid w:val="003026B9"/>
    <w:rsid w:val="00302859"/>
    <w:rsid w:val="00302949"/>
    <w:rsid w:val="00302AC1"/>
    <w:rsid w:val="00302C10"/>
    <w:rsid w:val="00302CBE"/>
    <w:rsid w:val="00303010"/>
    <w:rsid w:val="00303A90"/>
    <w:rsid w:val="0030431C"/>
    <w:rsid w:val="0030499E"/>
    <w:rsid w:val="00304A95"/>
    <w:rsid w:val="00305061"/>
    <w:rsid w:val="003050BD"/>
    <w:rsid w:val="00305141"/>
    <w:rsid w:val="00305266"/>
    <w:rsid w:val="003055BD"/>
    <w:rsid w:val="00305765"/>
    <w:rsid w:val="00305845"/>
    <w:rsid w:val="003058EF"/>
    <w:rsid w:val="00305D2D"/>
    <w:rsid w:val="00305D6A"/>
    <w:rsid w:val="00306259"/>
    <w:rsid w:val="00306724"/>
    <w:rsid w:val="00306980"/>
    <w:rsid w:val="00307476"/>
    <w:rsid w:val="00307D9F"/>
    <w:rsid w:val="00307DC0"/>
    <w:rsid w:val="00310140"/>
    <w:rsid w:val="0031051A"/>
    <w:rsid w:val="00310842"/>
    <w:rsid w:val="00311520"/>
    <w:rsid w:val="0031215C"/>
    <w:rsid w:val="003122B6"/>
    <w:rsid w:val="00312479"/>
    <w:rsid w:val="00312B58"/>
    <w:rsid w:val="00313336"/>
    <w:rsid w:val="0031386E"/>
    <w:rsid w:val="00313A3C"/>
    <w:rsid w:val="00313F1A"/>
    <w:rsid w:val="00314805"/>
    <w:rsid w:val="0031488F"/>
    <w:rsid w:val="0031525B"/>
    <w:rsid w:val="003153B6"/>
    <w:rsid w:val="003154A7"/>
    <w:rsid w:val="00315E18"/>
    <w:rsid w:val="00315EDC"/>
    <w:rsid w:val="00316420"/>
    <w:rsid w:val="00316768"/>
    <w:rsid w:val="00316D3C"/>
    <w:rsid w:val="00316FE8"/>
    <w:rsid w:val="00317370"/>
    <w:rsid w:val="00317505"/>
    <w:rsid w:val="0031787C"/>
    <w:rsid w:val="00317B76"/>
    <w:rsid w:val="003201E2"/>
    <w:rsid w:val="0032050E"/>
    <w:rsid w:val="003208AC"/>
    <w:rsid w:val="003216A8"/>
    <w:rsid w:val="00321E76"/>
    <w:rsid w:val="00322115"/>
    <w:rsid w:val="003221A3"/>
    <w:rsid w:val="00322385"/>
    <w:rsid w:val="00322776"/>
    <w:rsid w:val="00322BED"/>
    <w:rsid w:val="00323213"/>
    <w:rsid w:val="0032329E"/>
    <w:rsid w:val="00323387"/>
    <w:rsid w:val="003235FB"/>
    <w:rsid w:val="0032376B"/>
    <w:rsid w:val="00323ABD"/>
    <w:rsid w:val="0032415F"/>
    <w:rsid w:val="00324D1B"/>
    <w:rsid w:val="00325663"/>
    <w:rsid w:val="0032574D"/>
    <w:rsid w:val="00325C18"/>
    <w:rsid w:val="00325F2A"/>
    <w:rsid w:val="00325F3E"/>
    <w:rsid w:val="003263A0"/>
    <w:rsid w:val="003269B1"/>
    <w:rsid w:val="00326E54"/>
    <w:rsid w:val="00327232"/>
    <w:rsid w:val="00327D3F"/>
    <w:rsid w:val="003300D0"/>
    <w:rsid w:val="003304CD"/>
    <w:rsid w:val="00330699"/>
    <w:rsid w:val="00330D7C"/>
    <w:rsid w:val="00330F43"/>
    <w:rsid w:val="00331376"/>
    <w:rsid w:val="00331390"/>
    <w:rsid w:val="00331E13"/>
    <w:rsid w:val="0033213D"/>
    <w:rsid w:val="00332BA2"/>
    <w:rsid w:val="00332D55"/>
    <w:rsid w:val="003337ED"/>
    <w:rsid w:val="00333EAD"/>
    <w:rsid w:val="00334862"/>
    <w:rsid w:val="00334A83"/>
    <w:rsid w:val="00334E25"/>
    <w:rsid w:val="00335389"/>
    <w:rsid w:val="003355B9"/>
    <w:rsid w:val="003355DA"/>
    <w:rsid w:val="00335778"/>
    <w:rsid w:val="00335A8D"/>
    <w:rsid w:val="00336E04"/>
    <w:rsid w:val="00337060"/>
    <w:rsid w:val="0033715A"/>
    <w:rsid w:val="003379C5"/>
    <w:rsid w:val="00340179"/>
    <w:rsid w:val="0034018B"/>
    <w:rsid w:val="003408E4"/>
    <w:rsid w:val="00340BAF"/>
    <w:rsid w:val="0034109E"/>
    <w:rsid w:val="00341196"/>
    <w:rsid w:val="0034191E"/>
    <w:rsid w:val="00341E88"/>
    <w:rsid w:val="0034218C"/>
    <w:rsid w:val="00342889"/>
    <w:rsid w:val="00342E9D"/>
    <w:rsid w:val="00343625"/>
    <w:rsid w:val="0034380C"/>
    <w:rsid w:val="00343D3F"/>
    <w:rsid w:val="0034541E"/>
    <w:rsid w:val="0034544F"/>
    <w:rsid w:val="003455BE"/>
    <w:rsid w:val="003457D8"/>
    <w:rsid w:val="00345E87"/>
    <w:rsid w:val="003465E0"/>
    <w:rsid w:val="00346A8B"/>
    <w:rsid w:val="00347719"/>
    <w:rsid w:val="00347D48"/>
    <w:rsid w:val="00350273"/>
    <w:rsid w:val="0035032F"/>
    <w:rsid w:val="00351DAB"/>
    <w:rsid w:val="00351FE2"/>
    <w:rsid w:val="00352676"/>
    <w:rsid w:val="00352865"/>
    <w:rsid w:val="003530BB"/>
    <w:rsid w:val="003534D1"/>
    <w:rsid w:val="00353529"/>
    <w:rsid w:val="0035358E"/>
    <w:rsid w:val="00353F16"/>
    <w:rsid w:val="003540DE"/>
    <w:rsid w:val="003543D6"/>
    <w:rsid w:val="0035473F"/>
    <w:rsid w:val="003548E6"/>
    <w:rsid w:val="00355355"/>
    <w:rsid w:val="00355864"/>
    <w:rsid w:val="00355B8F"/>
    <w:rsid w:val="00356977"/>
    <w:rsid w:val="00356C7D"/>
    <w:rsid w:val="00356DB9"/>
    <w:rsid w:val="00357716"/>
    <w:rsid w:val="00357C35"/>
    <w:rsid w:val="00357F24"/>
    <w:rsid w:val="00360135"/>
    <w:rsid w:val="003603A3"/>
    <w:rsid w:val="00360563"/>
    <w:rsid w:val="0036078F"/>
    <w:rsid w:val="003617D6"/>
    <w:rsid w:val="00362190"/>
    <w:rsid w:val="003625C5"/>
    <w:rsid w:val="00362781"/>
    <w:rsid w:val="00362CA9"/>
    <w:rsid w:val="003635B9"/>
    <w:rsid w:val="003636DA"/>
    <w:rsid w:val="00364193"/>
    <w:rsid w:val="0036443C"/>
    <w:rsid w:val="00364991"/>
    <w:rsid w:val="003654CB"/>
    <w:rsid w:val="00365E4A"/>
    <w:rsid w:val="003661C8"/>
    <w:rsid w:val="00366749"/>
    <w:rsid w:val="0036678F"/>
    <w:rsid w:val="00366AAB"/>
    <w:rsid w:val="00366BD8"/>
    <w:rsid w:val="00367326"/>
    <w:rsid w:val="0036755A"/>
    <w:rsid w:val="003677F2"/>
    <w:rsid w:val="0036782B"/>
    <w:rsid w:val="00367AE4"/>
    <w:rsid w:val="003701BB"/>
    <w:rsid w:val="00370244"/>
    <w:rsid w:val="00370389"/>
    <w:rsid w:val="00371BC3"/>
    <w:rsid w:val="003722EB"/>
    <w:rsid w:val="003737C5"/>
    <w:rsid w:val="00373DE5"/>
    <w:rsid w:val="003745DF"/>
    <w:rsid w:val="003747CE"/>
    <w:rsid w:val="00374A0A"/>
    <w:rsid w:val="00374A7D"/>
    <w:rsid w:val="0037578D"/>
    <w:rsid w:val="003758DF"/>
    <w:rsid w:val="0037599A"/>
    <w:rsid w:val="00375BB1"/>
    <w:rsid w:val="00375D5E"/>
    <w:rsid w:val="00376384"/>
    <w:rsid w:val="00376AB5"/>
    <w:rsid w:val="00376F79"/>
    <w:rsid w:val="00377655"/>
    <w:rsid w:val="0037775A"/>
    <w:rsid w:val="00380281"/>
    <w:rsid w:val="00380506"/>
    <w:rsid w:val="00380B7F"/>
    <w:rsid w:val="0038148C"/>
    <w:rsid w:val="0038185F"/>
    <w:rsid w:val="003818AC"/>
    <w:rsid w:val="003819D1"/>
    <w:rsid w:val="00381A4B"/>
    <w:rsid w:val="00381DA6"/>
    <w:rsid w:val="00382224"/>
    <w:rsid w:val="00383228"/>
    <w:rsid w:val="003832A3"/>
    <w:rsid w:val="0038334C"/>
    <w:rsid w:val="003834A1"/>
    <w:rsid w:val="00383A98"/>
    <w:rsid w:val="00384BB4"/>
    <w:rsid w:val="00384C5F"/>
    <w:rsid w:val="00384D85"/>
    <w:rsid w:val="00384E2F"/>
    <w:rsid w:val="00385102"/>
    <w:rsid w:val="003852A1"/>
    <w:rsid w:val="00385647"/>
    <w:rsid w:val="00385741"/>
    <w:rsid w:val="00385F57"/>
    <w:rsid w:val="003864F5"/>
    <w:rsid w:val="0038677E"/>
    <w:rsid w:val="0038728E"/>
    <w:rsid w:val="00387335"/>
    <w:rsid w:val="003877D5"/>
    <w:rsid w:val="0038799A"/>
    <w:rsid w:val="0039015E"/>
    <w:rsid w:val="00390384"/>
    <w:rsid w:val="003903C4"/>
    <w:rsid w:val="003910A4"/>
    <w:rsid w:val="0039116E"/>
    <w:rsid w:val="003916BB"/>
    <w:rsid w:val="003919FA"/>
    <w:rsid w:val="00392281"/>
    <w:rsid w:val="00392975"/>
    <w:rsid w:val="00393A59"/>
    <w:rsid w:val="003954C2"/>
    <w:rsid w:val="0039574D"/>
    <w:rsid w:val="00397130"/>
    <w:rsid w:val="003972C8"/>
    <w:rsid w:val="0039790E"/>
    <w:rsid w:val="003A01E8"/>
    <w:rsid w:val="003A04AB"/>
    <w:rsid w:val="003A0A35"/>
    <w:rsid w:val="003A0D4B"/>
    <w:rsid w:val="003A0D4D"/>
    <w:rsid w:val="003A0E00"/>
    <w:rsid w:val="003A1143"/>
    <w:rsid w:val="003A14BF"/>
    <w:rsid w:val="003A1570"/>
    <w:rsid w:val="003A1979"/>
    <w:rsid w:val="003A19C7"/>
    <w:rsid w:val="003A1C42"/>
    <w:rsid w:val="003A2045"/>
    <w:rsid w:val="003A220A"/>
    <w:rsid w:val="003A227F"/>
    <w:rsid w:val="003A27B0"/>
    <w:rsid w:val="003A28A9"/>
    <w:rsid w:val="003A2A64"/>
    <w:rsid w:val="003A2C36"/>
    <w:rsid w:val="003A30A8"/>
    <w:rsid w:val="003A331E"/>
    <w:rsid w:val="003A35F7"/>
    <w:rsid w:val="003A402F"/>
    <w:rsid w:val="003A418F"/>
    <w:rsid w:val="003A44D8"/>
    <w:rsid w:val="003A5C7F"/>
    <w:rsid w:val="003A5CFA"/>
    <w:rsid w:val="003A5FBB"/>
    <w:rsid w:val="003A66E9"/>
    <w:rsid w:val="003A6C35"/>
    <w:rsid w:val="003A6E2E"/>
    <w:rsid w:val="003A7110"/>
    <w:rsid w:val="003A7514"/>
    <w:rsid w:val="003A76F9"/>
    <w:rsid w:val="003A77C1"/>
    <w:rsid w:val="003A7F24"/>
    <w:rsid w:val="003B001B"/>
    <w:rsid w:val="003B071F"/>
    <w:rsid w:val="003B07EA"/>
    <w:rsid w:val="003B0828"/>
    <w:rsid w:val="003B0FCC"/>
    <w:rsid w:val="003B181E"/>
    <w:rsid w:val="003B1D57"/>
    <w:rsid w:val="003B1ED0"/>
    <w:rsid w:val="003B1EDA"/>
    <w:rsid w:val="003B2297"/>
    <w:rsid w:val="003B245C"/>
    <w:rsid w:val="003B31C3"/>
    <w:rsid w:val="003B356F"/>
    <w:rsid w:val="003B3720"/>
    <w:rsid w:val="003B3AF8"/>
    <w:rsid w:val="003B3B74"/>
    <w:rsid w:val="003B40A3"/>
    <w:rsid w:val="003B42D9"/>
    <w:rsid w:val="003B472C"/>
    <w:rsid w:val="003B4A22"/>
    <w:rsid w:val="003B4E34"/>
    <w:rsid w:val="003B5314"/>
    <w:rsid w:val="003B56DC"/>
    <w:rsid w:val="003B58BC"/>
    <w:rsid w:val="003B601A"/>
    <w:rsid w:val="003B6160"/>
    <w:rsid w:val="003B6390"/>
    <w:rsid w:val="003B66E9"/>
    <w:rsid w:val="003B69F9"/>
    <w:rsid w:val="003B6B83"/>
    <w:rsid w:val="003B70FD"/>
    <w:rsid w:val="003B71A4"/>
    <w:rsid w:val="003C0174"/>
    <w:rsid w:val="003C02E4"/>
    <w:rsid w:val="003C05EB"/>
    <w:rsid w:val="003C0CFA"/>
    <w:rsid w:val="003C10AB"/>
    <w:rsid w:val="003C10D6"/>
    <w:rsid w:val="003C124A"/>
    <w:rsid w:val="003C1254"/>
    <w:rsid w:val="003C134B"/>
    <w:rsid w:val="003C1DB6"/>
    <w:rsid w:val="003C23B4"/>
    <w:rsid w:val="003C247B"/>
    <w:rsid w:val="003C29DD"/>
    <w:rsid w:val="003C2B9D"/>
    <w:rsid w:val="003C2F49"/>
    <w:rsid w:val="003C3022"/>
    <w:rsid w:val="003C3635"/>
    <w:rsid w:val="003C3A90"/>
    <w:rsid w:val="003C3B18"/>
    <w:rsid w:val="003C3B50"/>
    <w:rsid w:val="003C3BD5"/>
    <w:rsid w:val="003C3C24"/>
    <w:rsid w:val="003C4CD4"/>
    <w:rsid w:val="003C4CF7"/>
    <w:rsid w:val="003C52EE"/>
    <w:rsid w:val="003C5D1C"/>
    <w:rsid w:val="003C62BD"/>
    <w:rsid w:val="003C69C6"/>
    <w:rsid w:val="003C71C6"/>
    <w:rsid w:val="003C73A9"/>
    <w:rsid w:val="003C743B"/>
    <w:rsid w:val="003C7BC6"/>
    <w:rsid w:val="003C7FCA"/>
    <w:rsid w:val="003D00AC"/>
    <w:rsid w:val="003D0CE6"/>
    <w:rsid w:val="003D13B0"/>
    <w:rsid w:val="003D1E12"/>
    <w:rsid w:val="003D28EF"/>
    <w:rsid w:val="003D2F41"/>
    <w:rsid w:val="003D378A"/>
    <w:rsid w:val="003D392C"/>
    <w:rsid w:val="003D3AC0"/>
    <w:rsid w:val="003D3FC2"/>
    <w:rsid w:val="003D42DC"/>
    <w:rsid w:val="003D4668"/>
    <w:rsid w:val="003D4900"/>
    <w:rsid w:val="003D4952"/>
    <w:rsid w:val="003D4E83"/>
    <w:rsid w:val="003D4EF3"/>
    <w:rsid w:val="003D5A80"/>
    <w:rsid w:val="003D627C"/>
    <w:rsid w:val="003D6620"/>
    <w:rsid w:val="003D70D9"/>
    <w:rsid w:val="003D7151"/>
    <w:rsid w:val="003D733A"/>
    <w:rsid w:val="003E1FCC"/>
    <w:rsid w:val="003E24BC"/>
    <w:rsid w:val="003E2DA1"/>
    <w:rsid w:val="003E2E6F"/>
    <w:rsid w:val="003E396C"/>
    <w:rsid w:val="003E3B2B"/>
    <w:rsid w:val="003E44AB"/>
    <w:rsid w:val="003E49B9"/>
    <w:rsid w:val="003E50C3"/>
    <w:rsid w:val="003E53DD"/>
    <w:rsid w:val="003E599C"/>
    <w:rsid w:val="003E5E63"/>
    <w:rsid w:val="003E6920"/>
    <w:rsid w:val="003E6B89"/>
    <w:rsid w:val="003E7488"/>
    <w:rsid w:val="003E7591"/>
    <w:rsid w:val="003E7799"/>
    <w:rsid w:val="003E7EBD"/>
    <w:rsid w:val="003F0891"/>
    <w:rsid w:val="003F0978"/>
    <w:rsid w:val="003F133A"/>
    <w:rsid w:val="003F1ED5"/>
    <w:rsid w:val="003F2C1F"/>
    <w:rsid w:val="003F309E"/>
    <w:rsid w:val="003F33EE"/>
    <w:rsid w:val="003F3833"/>
    <w:rsid w:val="003F3B5D"/>
    <w:rsid w:val="003F3D74"/>
    <w:rsid w:val="003F3FA3"/>
    <w:rsid w:val="003F438C"/>
    <w:rsid w:val="003F467E"/>
    <w:rsid w:val="003F4799"/>
    <w:rsid w:val="003F4A6F"/>
    <w:rsid w:val="003F54CD"/>
    <w:rsid w:val="003F57F7"/>
    <w:rsid w:val="003F5AF0"/>
    <w:rsid w:val="003F5B60"/>
    <w:rsid w:val="003F5D28"/>
    <w:rsid w:val="003F660C"/>
    <w:rsid w:val="003F67FD"/>
    <w:rsid w:val="003F6949"/>
    <w:rsid w:val="003F69C1"/>
    <w:rsid w:val="003F6AE0"/>
    <w:rsid w:val="003F6C40"/>
    <w:rsid w:val="003F6D71"/>
    <w:rsid w:val="003F6F97"/>
    <w:rsid w:val="003F74F2"/>
    <w:rsid w:val="003F7C10"/>
    <w:rsid w:val="003F7D9C"/>
    <w:rsid w:val="004001AC"/>
    <w:rsid w:val="00400AE8"/>
    <w:rsid w:val="00401425"/>
    <w:rsid w:val="004024EA"/>
    <w:rsid w:val="0040269F"/>
    <w:rsid w:val="0040281A"/>
    <w:rsid w:val="0040288A"/>
    <w:rsid w:val="0040299A"/>
    <w:rsid w:val="004029CD"/>
    <w:rsid w:val="00402DCC"/>
    <w:rsid w:val="004036A4"/>
    <w:rsid w:val="00403A89"/>
    <w:rsid w:val="00403ABF"/>
    <w:rsid w:val="0040444E"/>
    <w:rsid w:val="004047D1"/>
    <w:rsid w:val="00404C03"/>
    <w:rsid w:val="00404C18"/>
    <w:rsid w:val="004050E8"/>
    <w:rsid w:val="00405553"/>
    <w:rsid w:val="00405626"/>
    <w:rsid w:val="00405B65"/>
    <w:rsid w:val="00405D27"/>
    <w:rsid w:val="00405F96"/>
    <w:rsid w:val="0040605B"/>
    <w:rsid w:val="004063D8"/>
    <w:rsid w:val="0040672C"/>
    <w:rsid w:val="00406933"/>
    <w:rsid w:val="0040697B"/>
    <w:rsid w:val="00407330"/>
    <w:rsid w:val="004078B9"/>
    <w:rsid w:val="004079B4"/>
    <w:rsid w:val="00407EAF"/>
    <w:rsid w:val="00407EE3"/>
    <w:rsid w:val="004104B2"/>
    <w:rsid w:val="00410D30"/>
    <w:rsid w:val="00410F5A"/>
    <w:rsid w:val="0041108D"/>
    <w:rsid w:val="004111B8"/>
    <w:rsid w:val="004123A2"/>
    <w:rsid w:val="00412BF4"/>
    <w:rsid w:val="00412DE6"/>
    <w:rsid w:val="00412E47"/>
    <w:rsid w:val="00412E6B"/>
    <w:rsid w:val="00413447"/>
    <w:rsid w:val="0041349A"/>
    <w:rsid w:val="00413715"/>
    <w:rsid w:val="00413E2F"/>
    <w:rsid w:val="00414E34"/>
    <w:rsid w:val="00414EB5"/>
    <w:rsid w:val="004151F6"/>
    <w:rsid w:val="00415AA2"/>
    <w:rsid w:val="00415EE5"/>
    <w:rsid w:val="0041633C"/>
    <w:rsid w:val="00417377"/>
    <w:rsid w:val="0041737B"/>
    <w:rsid w:val="00417587"/>
    <w:rsid w:val="0041769D"/>
    <w:rsid w:val="00417A83"/>
    <w:rsid w:val="00417E3C"/>
    <w:rsid w:val="00417E40"/>
    <w:rsid w:val="00417FB7"/>
    <w:rsid w:val="00420204"/>
    <w:rsid w:val="00420451"/>
    <w:rsid w:val="00420937"/>
    <w:rsid w:val="00420A2D"/>
    <w:rsid w:val="0042115C"/>
    <w:rsid w:val="00421343"/>
    <w:rsid w:val="00421864"/>
    <w:rsid w:val="00421BE9"/>
    <w:rsid w:val="00421C7A"/>
    <w:rsid w:val="00421E1A"/>
    <w:rsid w:val="00421EAB"/>
    <w:rsid w:val="00422DF1"/>
    <w:rsid w:val="00423393"/>
    <w:rsid w:val="00423501"/>
    <w:rsid w:val="00423966"/>
    <w:rsid w:val="00423E3C"/>
    <w:rsid w:val="00424464"/>
    <w:rsid w:val="004249AA"/>
    <w:rsid w:val="0042589F"/>
    <w:rsid w:val="00425DB6"/>
    <w:rsid w:val="00426460"/>
    <w:rsid w:val="004265B0"/>
    <w:rsid w:val="00426815"/>
    <w:rsid w:val="0042698B"/>
    <w:rsid w:val="00426CF6"/>
    <w:rsid w:val="00426E4C"/>
    <w:rsid w:val="00427D1C"/>
    <w:rsid w:val="0043008A"/>
    <w:rsid w:val="00430B83"/>
    <w:rsid w:val="00431042"/>
    <w:rsid w:val="004313BC"/>
    <w:rsid w:val="00432019"/>
    <w:rsid w:val="004320CC"/>
    <w:rsid w:val="00432619"/>
    <w:rsid w:val="00432CDC"/>
    <w:rsid w:val="00432FED"/>
    <w:rsid w:val="00433394"/>
    <w:rsid w:val="00433675"/>
    <w:rsid w:val="0043369E"/>
    <w:rsid w:val="00433A3A"/>
    <w:rsid w:val="00433A95"/>
    <w:rsid w:val="00433AD8"/>
    <w:rsid w:val="00433AEB"/>
    <w:rsid w:val="004341CD"/>
    <w:rsid w:val="00434200"/>
    <w:rsid w:val="00434446"/>
    <w:rsid w:val="00434A4C"/>
    <w:rsid w:val="00434B5E"/>
    <w:rsid w:val="00434D9E"/>
    <w:rsid w:val="00434E01"/>
    <w:rsid w:val="004350BF"/>
    <w:rsid w:val="00435184"/>
    <w:rsid w:val="004365D8"/>
    <w:rsid w:val="00436852"/>
    <w:rsid w:val="00436D0E"/>
    <w:rsid w:val="00437AE2"/>
    <w:rsid w:val="00440151"/>
    <w:rsid w:val="00440592"/>
    <w:rsid w:val="0044125C"/>
    <w:rsid w:val="0044240C"/>
    <w:rsid w:val="00442751"/>
    <w:rsid w:val="00442762"/>
    <w:rsid w:val="00442792"/>
    <w:rsid w:val="00442ADB"/>
    <w:rsid w:val="00442B01"/>
    <w:rsid w:val="00442ECF"/>
    <w:rsid w:val="00443279"/>
    <w:rsid w:val="004437E1"/>
    <w:rsid w:val="00443AB2"/>
    <w:rsid w:val="00443C16"/>
    <w:rsid w:val="00443E3D"/>
    <w:rsid w:val="00443E3E"/>
    <w:rsid w:val="00443F2E"/>
    <w:rsid w:val="00444916"/>
    <w:rsid w:val="00444F5E"/>
    <w:rsid w:val="00444F7E"/>
    <w:rsid w:val="0044507B"/>
    <w:rsid w:val="004451A3"/>
    <w:rsid w:val="004452C1"/>
    <w:rsid w:val="00445892"/>
    <w:rsid w:val="004458FE"/>
    <w:rsid w:val="00445A70"/>
    <w:rsid w:val="00445CE1"/>
    <w:rsid w:val="004460B8"/>
    <w:rsid w:val="004461D6"/>
    <w:rsid w:val="00446623"/>
    <w:rsid w:val="00446660"/>
    <w:rsid w:val="004469A3"/>
    <w:rsid w:val="00446A85"/>
    <w:rsid w:val="00446C12"/>
    <w:rsid w:val="00446F3E"/>
    <w:rsid w:val="004502A9"/>
    <w:rsid w:val="00450938"/>
    <w:rsid w:val="00450BB7"/>
    <w:rsid w:val="00450FF5"/>
    <w:rsid w:val="0045109D"/>
    <w:rsid w:val="00451A3F"/>
    <w:rsid w:val="00451C54"/>
    <w:rsid w:val="00451ED3"/>
    <w:rsid w:val="0045235A"/>
    <w:rsid w:val="00452561"/>
    <w:rsid w:val="00452759"/>
    <w:rsid w:val="00452DE7"/>
    <w:rsid w:val="004534CD"/>
    <w:rsid w:val="0045377E"/>
    <w:rsid w:val="00453AF4"/>
    <w:rsid w:val="0045464C"/>
    <w:rsid w:val="00454699"/>
    <w:rsid w:val="00454CDD"/>
    <w:rsid w:val="00455859"/>
    <w:rsid w:val="004564FB"/>
    <w:rsid w:val="004569EF"/>
    <w:rsid w:val="00456E7C"/>
    <w:rsid w:val="00457390"/>
    <w:rsid w:val="00457545"/>
    <w:rsid w:val="00457EE1"/>
    <w:rsid w:val="00457FB9"/>
    <w:rsid w:val="00457FBF"/>
    <w:rsid w:val="0046079F"/>
    <w:rsid w:val="00460AD7"/>
    <w:rsid w:val="004613EB"/>
    <w:rsid w:val="00461648"/>
    <w:rsid w:val="00461A07"/>
    <w:rsid w:val="00461C16"/>
    <w:rsid w:val="00461C3F"/>
    <w:rsid w:val="00461F36"/>
    <w:rsid w:val="0046275D"/>
    <w:rsid w:val="0046278B"/>
    <w:rsid w:val="004631FE"/>
    <w:rsid w:val="004633DC"/>
    <w:rsid w:val="00463B27"/>
    <w:rsid w:val="00463DD9"/>
    <w:rsid w:val="00463F0A"/>
    <w:rsid w:val="00464254"/>
    <w:rsid w:val="004642A0"/>
    <w:rsid w:val="00464A5B"/>
    <w:rsid w:val="00464BED"/>
    <w:rsid w:val="004655C6"/>
    <w:rsid w:val="00465776"/>
    <w:rsid w:val="00465E69"/>
    <w:rsid w:val="004664CF"/>
    <w:rsid w:val="004664DB"/>
    <w:rsid w:val="00466682"/>
    <w:rsid w:val="00466793"/>
    <w:rsid w:val="00466B61"/>
    <w:rsid w:val="00466CCA"/>
    <w:rsid w:val="004670C9"/>
    <w:rsid w:val="00467548"/>
    <w:rsid w:val="004676A2"/>
    <w:rsid w:val="00467B31"/>
    <w:rsid w:val="00467B96"/>
    <w:rsid w:val="00467EAC"/>
    <w:rsid w:val="004700C5"/>
    <w:rsid w:val="004703BC"/>
    <w:rsid w:val="004703C0"/>
    <w:rsid w:val="00471054"/>
    <w:rsid w:val="004711BA"/>
    <w:rsid w:val="004712C5"/>
    <w:rsid w:val="004713D7"/>
    <w:rsid w:val="00471BCF"/>
    <w:rsid w:val="00471EC3"/>
    <w:rsid w:val="00471F9E"/>
    <w:rsid w:val="004720BE"/>
    <w:rsid w:val="004720F4"/>
    <w:rsid w:val="00472D89"/>
    <w:rsid w:val="004731A4"/>
    <w:rsid w:val="004731EF"/>
    <w:rsid w:val="004738CC"/>
    <w:rsid w:val="00473AA5"/>
    <w:rsid w:val="00473B40"/>
    <w:rsid w:val="00473F17"/>
    <w:rsid w:val="004749C5"/>
    <w:rsid w:val="0047543B"/>
    <w:rsid w:val="004756EB"/>
    <w:rsid w:val="00476522"/>
    <w:rsid w:val="0047694B"/>
    <w:rsid w:val="004769B1"/>
    <w:rsid w:val="00476D93"/>
    <w:rsid w:val="00477446"/>
    <w:rsid w:val="004778BD"/>
    <w:rsid w:val="00477933"/>
    <w:rsid w:val="00477A36"/>
    <w:rsid w:val="00477C8E"/>
    <w:rsid w:val="00477E68"/>
    <w:rsid w:val="00480010"/>
    <w:rsid w:val="00480742"/>
    <w:rsid w:val="004807DD"/>
    <w:rsid w:val="00480E21"/>
    <w:rsid w:val="00481071"/>
    <w:rsid w:val="00481B12"/>
    <w:rsid w:val="00481BBD"/>
    <w:rsid w:val="00481F96"/>
    <w:rsid w:val="0048209F"/>
    <w:rsid w:val="004832F7"/>
    <w:rsid w:val="00483597"/>
    <w:rsid w:val="00483C7E"/>
    <w:rsid w:val="00483D88"/>
    <w:rsid w:val="00483DC7"/>
    <w:rsid w:val="00484581"/>
    <w:rsid w:val="00484829"/>
    <w:rsid w:val="0048488F"/>
    <w:rsid w:val="00484961"/>
    <w:rsid w:val="004849AF"/>
    <w:rsid w:val="00484C38"/>
    <w:rsid w:val="00484DBC"/>
    <w:rsid w:val="0048598C"/>
    <w:rsid w:val="00485C51"/>
    <w:rsid w:val="00485F89"/>
    <w:rsid w:val="004866F6"/>
    <w:rsid w:val="0048687F"/>
    <w:rsid w:val="004868ED"/>
    <w:rsid w:val="00486A6A"/>
    <w:rsid w:val="004873AF"/>
    <w:rsid w:val="0048779F"/>
    <w:rsid w:val="0048783C"/>
    <w:rsid w:val="00487983"/>
    <w:rsid w:val="00487C53"/>
    <w:rsid w:val="00487D36"/>
    <w:rsid w:val="00487D41"/>
    <w:rsid w:val="00487D89"/>
    <w:rsid w:val="0049034B"/>
    <w:rsid w:val="00491771"/>
    <w:rsid w:val="0049199A"/>
    <w:rsid w:val="004920B1"/>
    <w:rsid w:val="0049226C"/>
    <w:rsid w:val="0049272A"/>
    <w:rsid w:val="00493A19"/>
    <w:rsid w:val="00493BD1"/>
    <w:rsid w:val="004940C2"/>
    <w:rsid w:val="00494117"/>
    <w:rsid w:val="0049445D"/>
    <w:rsid w:val="00494663"/>
    <w:rsid w:val="00495469"/>
    <w:rsid w:val="004956F8"/>
    <w:rsid w:val="0049609B"/>
    <w:rsid w:val="00496102"/>
    <w:rsid w:val="00496177"/>
    <w:rsid w:val="00496527"/>
    <w:rsid w:val="00496B3D"/>
    <w:rsid w:val="004975AD"/>
    <w:rsid w:val="00497D5D"/>
    <w:rsid w:val="004A02F0"/>
    <w:rsid w:val="004A04EF"/>
    <w:rsid w:val="004A069D"/>
    <w:rsid w:val="004A0746"/>
    <w:rsid w:val="004A08CF"/>
    <w:rsid w:val="004A0F69"/>
    <w:rsid w:val="004A1032"/>
    <w:rsid w:val="004A1054"/>
    <w:rsid w:val="004A1700"/>
    <w:rsid w:val="004A2019"/>
    <w:rsid w:val="004A2291"/>
    <w:rsid w:val="004A2A31"/>
    <w:rsid w:val="004A3359"/>
    <w:rsid w:val="004A34C0"/>
    <w:rsid w:val="004A3730"/>
    <w:rsid w:val="004A3CC9"/>
    <w:rsid w:val="004A3DEE"/>
    <w:rsid w:val="004A3FCF"/>
    <w:rsid w:val="004A42A1"/>
    <w:rsid w:val="004A4580"/>
    <w:rsid w:val="004A5411"/>
    <w:rsid w:val="004A5CF2"/>
    <w:rsid w:val="004A5DAD"/>
    <w:rsid w:val="004A5E39"/>
    <w:rsid w:val="004A5E7F"/>
    <w:rsid w:val="004A6FBD"/>
    <w:rsid w:val="004A7000"/>
    <w:rsid w:val="004A7258"/>
    <w:rsid w:val="004A7281"/>
    <w:rsid w:val="004A7AE6"/>
    <w:rsid w:val="004B044D"/>
    <w:rsid w:val="004B08F7"/>
    <w:rsid w:val="004B0A6B"/>
    <w:rsid w:val="004B0F09"/>
    <w:rsid w:val="004B20D0"/>
    <w:rsid w:val="004B2274"/>
    <w:rsid w:val="004B2445"/>
    <w:rsid w:val="004B2463"/>
    <w:rsid w:val="004B254D"/>
    <w:rsid w:val="004B26A1"/>
    <w:rsid w:val="004B27A6"/>
    <w:rsid w:val="004B2892"/>
    <w:rsid w:val="004B2D8B"/>
    <w:rsid w:val="004B3110"/>
    <w:rsid w:val="004B3CB7"/>
    <w:rsid w:val="004B3E3F"/>
    <w:rsid w:val="004B3FB6"/>
    <w:rsid w:val="004B4F8B"/>
    <w:rsid w:val="004B54F7"/>
    <w:rsid w:val="004B5705"/>
    <w:rsid w:val="004B5718"/>
    <w:rsid w:val="004B5C69"/>
    <w:rsid w:val="004B5CD6"/>
    <w:rsid w:val="004B628D"/>
    <w:rsid w:val="004B6403"/>
    <w:rsid w:val="004B66E3"/>
    <w:rsid w:val="004B6B1F"/>
    <w:rsid w:val="004B6B4F"/>
    <w:rsid w:val="004B6F2D"/>
    <w:rsid w:val="004B7063"/>
    <w:rsid w:val="004B7746"/>
    <w:rsid w:val="004B7832"/>
    <w:rsid w:val="004C0102"/>
    <w:rsid w:val="004C0B54"/>
    <w:rsid w:val="004C10A1"/>
    <w:rsid w:val="004C1812"/>
    <w:rsid w:val="004C184B"/>
    <w:rsid w:val="004C19DF"/>
    <w:rsid w:val="004C23A9"/>
    <w:rsid w:val="004C2EE7"/>
    <w:rsid w:val="004C2F29"/>
    <w:rsid w:val="004C30C8"/>
    <w:rsid w:val="004C3675"/>
    <w:rsid w:val="004C3990"/>
    <w:rsid w:val="004C3C79"/>
    <w:rsid w:val="004C3C98"/>
    <w:rsid w:val="004C3CD5"/>
    <w:rsid w:val="004C4269"/>
    <w:rsid w:val="004C42E6"/>
    <w:rsid w:val="004C4B5C"/>
    <w:rsid w:val="004C4E30"/>
    <w:rsid w:val="004C5917"/>
    <w:rsid w:val="004C5E64"/>
    <w:rsid w:val="004C6EB4"/>
    <w:rsid w:val="004C71EA"/>
    <w:rsid w:val="004C7576"/>
    <w:rsid w:val="004C770A"/>
    <w:rsid w:val="004C7C5A"/>
    <w:rsid w:val="004C7F03"/>
    <w:rsid w:val="004C7F4E"/>
    <w:rsid w:val="004D02CC"/>
    <w:rsid w:val="004D042E"/>
    <w:rsid w:val="004D085D"/>
    <w:rsid w:val="004D0955"/>
    <w:rsid w:val="004D0EB9"/>
    <w:rsid w:val="004D155E"/>
    <w:rsid w:val="004D15C6"/>
    <w:rsid w:val="004D16BD"/>
    <w:rsid w:val="004D1999"/>
    <w:rsid w:val="004D20A2"/>
    <w:rsid w:val="004D231A"/>
    <w:rsid w:val="004D2603"/>
    <w:rsid w:val="004D2634"/>
    <w:rsid w:val="004D27E1"/>
    <w:rsid w:val="004D2994"/>
    <w:rsid w:val="004D2DAC"/>
    <w:rsid w:val="004D316E"/>
    <w:rsid w:val="004D355E"/>
    <w:rsid w:val="004D38D9"/>
    <w:rsid w:val="004D3F6A"/>
    <w:rsid w:val="004D415C"/>
    <w:rsid w:val="004D4316"/>
    <w:rsid w:val="004D4CDD"/>
    <w:rsid w:val="004D4EFC"/>
    <w:rsid w:val="004D4FD9"/>
    <w:rsid w:val="004D552D"/>
    <w:rsid w:val="004D5909"/>
    <w:rsid w:val="004D5DC2"/>
    <w:rsid w:val="004D6043"/>
    <w:rsid w:val="004D61A8"/>
    <w:rsid w:val="004D6471"/>
    <w:rsid w:val="004D692B"/>
    <w:rsid w:val="004D69A8"/>
    <w:rsid w:val="004D6D35"/>
    <w:rsid w:val="004D6EC9"/>
    <w:rsid w:val="004D7093"/>
    <w:rsid w:val="004D7E62"/>
    <w:rsid w:val="004E094D"/>
    <w:rsid w:val="004E0CDE"/>
    <w:rsid w:val="004E0DA7"/>
    <w:rsid w:val="004E107F"/>
    <w:rsid w:val="004E1534"/>
    <w:rsid w:val="004E1C35"/>
    <w:rsid w:val="004E1CC8"/>
    <w:rsid w:val="004E2219"/>
    <w:rsid w:val="004E2B09"/>
    <w:rsid w:val="004E2E16"/>
    <w:rsid w:val="004E3A95"/>
    <w:rsid w:val="004E3E5F"/>
    <w:rsid w:val="004E3F75"/>
    <w:rsid w:val="004E442A"/>
    <w:rsid w:val="004E446B"/>
    <w:rsid w:val="004E469A"/>
    <w:rsid w:val="004E4805"/>
    <w:rsid w:val="004E4E96"/>
    <w:rsid w:val="004E6F23"/>
    <w:rsid w:val="004E7392"/>
    <w:rsid w:val="004E739A"/>
    <w:rsid w:val="004E7E66"/>
    <w:rsid w:val="004F00C8"/>
    <w:rsid w:val="004F02BB"/>
    <w:rsid w:val="004F0415"/>
    <w:rsid w:val="004F04E3"/>
    <w:rsid w:val="004F04FD"/>
    <w:rsid w:val="004F05B0"/>
    <w:rsid w:val="004F0EB0"/>
    <w:rsid w:val="004F0F27"/>
    <w:rsid w:val="004F1A73"/>
    <w:rsid w:val="004F1E0B"/>
    <w:rsid w:val="004F22E6"/>
    <w:rsid w:val="004F23DD"/>
    <w:rsid w:val="004F27B5"/>
    <w:rsid w:val="004F2A75"/>
    <w:rsid w:val="004F419F"/>
    <w:rsid w:val="004F4F7E"/>
    <w:rsid w:val="004F5092"/>
    <w:rsid w:val="004F5530"/>
    <w:rsid w:val="004F57FF"/>
    <w:rsid w:val="004F5A7F"/>
    <w:rsid w:val="004F5AF0"/>
    <w:rsid w:val="004F645D"/>
    <w:rsid w:val="004F678C"/>
    <w:rsid w:val="00500075"/>
    <w:rsid w:val="005007BC"/>
    <w:rsid w:val="005008E3"/>
    <w:rsid w:val="00500E0B"/>
    <w:rsid w:val="00501167"/>
    <w:rsid w:val="005014F1"/>
    <w:rsid w:val="005015BE"/>
    <w:rsid w:val="00501C6C"/>
    <w:rsid w:val="00501D22"/>
    <w:rsid w:val="00501D6F"/>
    <w:rsid w:val="00501E93"/>
    <w:rsid w:val="00502376"/>
    <w:rsid w:val="00502395"/>
    <w:rsid w:val="0050267D"/>
    <w:rsid w:val="00502EE1"/>
    <w:rsid w:val="00503111"/>
    <w:rsid w:val="0050373A"/>
    <w:rsid w:val="00503899"/>
    <w:rsid w:val="00503C0E"/>
    <w:rsid w:val="00503F6C"/>
    <w:rsid w:val="00504494"/>
    <w:rsid w:val="00504FB8"/>
    <w:rsid w:val="005051BD"/>
    <w:rsid w:val="00505D28"/>
    <w:rsid w:val="00506409"/>
    <w:rsid w:val="00506564"/>
    <w:rsid w:val="005069CA"/>
    <w:rsid w:val="00506BBF"/>
    <w:rsid w:val="00506C88"/>
    <w:rsid w:val="00506DC5"/>
    <w:rsid w:val="005073CF"/>
    <w:rsid w:val="0050749D"/>
    <w:rsid w:val="005077B4"/>
    <w:rsid w:val="005079A4"/>
    <w:rsid w:val="00507F76"/>
    <w:rsid w:val="00510A35"/>
    <w:rsid w:val="00510D8A"/>
    <w:rsid w:val="00510FF8"/>
    <w:rsid w:val="005119A8"/>
    <w:rsid w:val="00511C0E"/>
    <w:rsid w:val="00513183"/>
    <w:rsid w:val="0051384A"/>
    <w:rsid w:val="00513E81"/>
    <w:rsid w:val="00513F5B"/>
    <w:rsid w:val="00514434"/>
    <w:rsid w:val="00514B4E"/>
    <w:rsid w:val="00514F3A"/>
    <w:rsid w:val="00515271"/>
    <w:rsid w:val="00515380"/>
    <w:rsid w:val="005156E8"/>
    <w:rsid w:val="00515B09"/>
    <w:rsid w:val="00515EE7"/>
    <w:rsid w:val="00515F47"/>
    <w:rsid w:val="00515FF6"/>
    <w:rsid w:val="005160CE"/>
    <w:rsid w:val="00516694"/>
    <w:rsid w:val="00516764"/>
    <w:rsid w:val="005178D4"/>
    <w:rsid w:val="00517DD2"/>
    <w:rsid w:val="005203DB"/>
    <w:rsid w:val="0052052D"/>
    <w:rsid w:val="00520C99"/>
    <w:rsid w:val="00520D5A"/>
    <w:rsid w:val="00520F68"/>
    <w:rsid w:val="00521045"/>
    <w:rsid w:val="00521397"/>
    <w:rsid w:val="00521957"/>
    <w:rsid w:val="00521974"/>
    <w:rsid w:val="00521B65"/>
    <w:rsid w:val="00521CA6"/>
    <w:rsid w:val="0052201F"/>
    <w:rsid w:val="00522196"/>
    <w:rsid w:val="005221DA"/>
    <w:rsid w:val="0052249F"/>
    <w:rsid w:val="00522D98"/>
    <w:rsid w:val="0052306D"/>
    <w:rsid w:val="0052357A"/>
    <w:rsid w:val="005235FD"/>
    <w:rsid w:val="00523603"/>
    <w:rsid w:val="005239BC"/>
    <w:rsid w:val="005239BD"/>
    <w:rsid w:val="005243B9"/>
    <w:rsid w:val="0052485B"/>
    <w:rsid w:val="00524F11"/>
    <w:rsid w:val="0052544A"/>
    <w:rsid w:val="00525EEA"/>
    <w:rsid w:val="0052604B"/>
    <w:rsid w:val="005261A8"/>
    <w:rsid w:val="0052697E"/>
    <w:rsid w:val="00526C8D"/>
    <w:rsid w:val="00527AB6"/>
    <w:rsid w:val="005302DC"/>
    <w:rsid w:val="005306B1"/>
    <w:rsid w:val="00530B57"/>
    <w:rsid w:val="00531707"/>
    <w:rsid w:val="00531E99"/>
    <w:rsid w:val="00532461"/>
    <w:rsid w:val="005328BF"/>
    <w:rsid w:val="00533463"/>
    <w:rsid w:val="005336A0"/>
    <w:rsid w:val="00533A37"/>
    <w:rsid w:val="00534055"/>
    <w:rsid w:val="005342FA"/>
    <w:rsid w:val="0053437E"/>
    <w:rsid w:val="00534981"/>
    <w:rsid w:val="00534B2F"/>
    <w:rsid w:val="00534E6E"/>
    <w:rsid w:val="005353A0"/>
    <w:rsid w:val="00535F84"/>
    <w:rsid w:val="00537371"/>
    <w:rsid w:val="005376B1"/>
    <w:rsid w:val="00537E95"/>
    <w:rsid w:val="00540377"/>
    <w:rsid w:val="0054051D"/>
    <w:rsid w:val="00540992"/>
    <w:rsid w:val="00541255"/>
    <w:rsid w:val="005414CE"/>
    <w:rsid w:val="00541556"/>
    <w:rsid w:val="00541742"/>
    <w:rsid w:val="00541B27"/>
    <w:rsid w:val="00541BFE"/>
    <w:rsid w:val="0054257C"/>
    <w:rsid w:val="00542B5A"/>
    <w:rsid w:val="00542F06"/>
    <w:rsid w:val="00543393"/>
    <w:rsid w:val="00543909"/>
    <w:rsid w:val="00543BB0"/>
    <w:rsid w:val="00543D2D"/>
    <w:rsid w:val="0054414C"/>
    <w:rsid w:val="00544332"/>
    <w:rsid w:val="00544476"/>
    <w:rsid w:val="005445D3"/>
    <w:rsid w:val="005448FC"/>
    <w:rsid w:val="00544A82"/>
    <w:rsid w:val="00544DD7"/>
    <w:rsid w:val="00544F0C"/>
    <w:rsid w:val="005452FB"/>
    <w:rsid w:val="00545421"/>
    <w:rsid w:val="0054554E"/>
    <w:rsid w:val="0054574D"/>
    <w:rsid w:val="00545B7D"/>
    <w:rsid w:val="00545E64"/>
    <w:rsid w:val="00545FB9"/>
    <w:rsid w:val="00546501"/>
    <w:rsid w:val="005465E8"/>
    <w:rsid w:val="00546B8F"/>
    <w:rsid w:val="0054707D"/>
    <w:rsid w:val="00547C56"/>
    <w:rsid w:val="0055021A"/>
    <w:rsid w:val="00550511"/>
    <w:rsid w:val="005505AB"/>
    <w:rsid w:val="0055094A"/>
    <w:rsid w:val="00550ACD"/>
    <w:rsid w:val="0055102A"/>
    <w:rsid w:val="00551546"/>
    <w:rsid w:val="00551553"/>
    <w:rsid w:val="00551696"/>
    <w:rsid w:val="0055181A"/>
    <w:rsid w:val="005519D6"/>
    <w:rsid w:val="00552130"/>
    <w:rsid w:val="00552203"/>
    <w:rsid w:val="00552B3A"/>
    <w:rsid w:val="00553539"/>
    <w:rsid w:val="00553584"/>
    <w:rsid w:val="0055392E"/>
    <w:rsid w:val="005539F3"/>
    <w:rsid w:val="00553CBC"/>
    <w:rsid w:val="005543A6"/>
    <w:rsid w:val="00554834"/>
    <w:rsid w:val="00554892"/>
    <w:rsid w:val="00554F04"/>
    <w:rsid w:val="00555432"/>
    <w:rsid w:val="005555FA"/>
    <w:rsid w:val="00555757"/>
    <w:rsid w:val="005557B2"/>
    <w:rsid w:val="00555D3D"/>
    <w:rsid w:val="0055657A"/>
    <w:rsid w:val="005567C2"/>
    <w:rsid w:val="00556A33"/>
    <w:rsid w:val="005574DD"/>
    <w:rsid w:val="005577DF"/>
    <w:rsid w:val="005578AD"/>
    <w:rsid w:val="00557B79"/>
    <w:rsid w:val="00557E23"/>
    <w:rsid w:val="0056001B"/>
    <w:rsid w:val="00560181"/>
    <w:rsid w:val="00560210"/>
    <w:rsid w:val="00560561"/>
    <w:rsid w:val="00560566"/>
    <w:rsid w:val="005609C9"/>
    <w:rsid w:val="00560C91"/>
    <w:rsid w:val="00560E30"/>
    <w:rsid w:val="00560F40"/>
    <w:rsid w:val="0056142B"/>
    <w:rsid w:val="00561CF6"/>
    <w:rsid w:val="005628D5"/>
    <w:rsid w:val="005629B0"/>
    <w:rsid w:val="00562E22"/>
    <w:rsid w:val="00563054"/>
    <w:rsid w:val="00563302"/>
    <w:rsid w:val="00563AA4"/>
    <w:rsid w:val="00563EE9"/>
    <w:rsid w:val="00564B03"/>
    <w:rsid w:val="00565588"/>
    <w:rsid w:val="005663B4"/>
    <w:rsid w:val="005666C5"/>
    <w:rsid w:val="0056687A"/>
    <w:rsid w:val="00566EA2"/>
    <w:rsid w:val="00566EB0"/>
    <w:rsid w:val="005672A8"/>
    <w:rsid w:val="005675B4"/>
    <w:rsid w:val="00567893"/>
    <w:rsid w:val="00567D1F"/>
    <w:rsid w:val="00567FD5"/>
    <w:rsid w:val="00570158"/>
    <w:rsid w:val="005702A8"/>
    <w:rsid w:val="00570691"/>
    <w:rsid w:val="00570744"/>
    <w:rsid w:val="00570DCB"/>
    <w:rsid w:val="00570E24"/>
    <w:rsid w:val="00570F48"/>
    <w:rsid w:val="005714D8"/>
    <w:rsid w:val="005718D3"/>
    <w:rsid w:val="005719CC"/>
    <w:rsid w:val="00571C06"/>
    <w:rsid w:val="00571D98"/>
    <w:rsid w:val="00572248"/>
    <w:rsid w:val="00572722"/>
    <w:rsid w:val="00572A1E"/>
    <w:rsid w:val="00572F2B"/>
    <w:rsid w:val="0057302F"/>
    <w:rsid w:val="00573364"/>
    <w:rsid w:val="00573D4B"/>
    <w:rsid w:val="00573DFD"/>
    <w:rsid w:val="00573EAB"/>
    <w:rsid w:val="0057402A"/>
    <w:rsid w:val="0057432C"/>
    <w:rsid w:val="005748DB"/>
    <w:rsid w:val="00575103"/>
    <w:rsid w:val="00575802"/>
    <w:rsid w:val="005761D2"/>
    <w:rsid w:val="0057652C"/>
    <w:rsid w:val="0057683F"/>
    <w:rsid w:val="00576C74"/>
    <w:rsid w:val="005776F2"/>
    <w:rsid w:val="00577869"/>
    <w:rsid w:val="00577954"/>
    <w:rsid w:val="00580411"/>
    <w:rsid w:val="0058092D"/>
    <w:rsid w:val="0058099F"/>
    <w:rsid w:val="00580E4E"/>
    <w:rsid w:val="00580FEE"/>
    <w:rsid w:val="00581A0E"/>
    <w:rsid w:val="00581BEA"/>
    <w:rsid w:val="00581CE1"/>
    <w:rsid w:val="00582C49"/>
    <w:rsid w:val="00582D17"/>
    <w:rsid w:val="00582DC2"/>
    <w:rsid w:val="005835E7"/>
    <w:rsid w:val="00583801"/>
    <w:rsid w:val="0058383D"/>
    <w:rsid w:val="00583BC3"/>
    <w:rsid w:val="00583BCC"/>
    <w:rsid w:val="00583DB8"/>
    <w:rsid w:val="00583E7E"/>
    <w:rsid w:val="00583EA1"/>
    <w:rsid w:val="00583F3F"/>
    <w:rsid w:val="00584106"/>
    <w:rsid w:val="005844D0"/>
    <w:rsid w:val="005844FC"/>
    <w:rsid w:val="005853C3"/>
    <w:rsid w:val="005853EA"/>
    <w:rsid w:val="0058548E"/>
    <w:rsid w:val="005856E8"/>
    <w:rsid w:val="00586641"/>
    <w:rsid w:val="00586B96"/>
    <w:rsid w:val="00586C37"/>
    <w:rsid w:val="00586C55"/>
    <w:rsid w:val="00587018"/>
    <w:rsid w:val="00587486"/>
    <w:rsid w:val="00587BA5"/>
    <w:rsid w:val="00590388"/>
    <w:rsid w:val="00590397"/>
    <w:rsid w:val="0059071A"/>
    <w:rsid w:val="00590846"/>
    <w:rsid w:val="00590D83"/>
    <w:rsid w:val="00591400"/>
    <w:rsid w:val="0059177A"/>
    <w:rsid w:val="00591DCC"/>
    <w:rsid w:val="00592B96"/>
    <w:rsid w:val="005931D4"/>
    <w:rsid w:val="00593296"/>
    <w:rsid w:val="00593885"/>
    <w:rsid w:val="0059394E"/>
    <w:rsid w:val="005939C4"/>
    <w:rsid w:val="00593C87"/>
    <w:rsid w:val="00593F0C"/>
    <w:rsid w:val="0059411B"/>
    <w:rsid w:val="00594A67"/>
    <w:rsid w:val="00594E69"/>
    <w:rsid w:val="005955C2"/>
    <w:rsid w:val="0059575D"/>
    <w:rsid w:val="00595C02"/>
    <w:rsid w:val="00595FB6"/>
    <w:rsid w:val="00596064"/>
    <w:rsid w:val="005961B5"/>
    <w:rsid w:val="005968CE"/>
    <w:rsid w:val="00596A3C"/>
    <w:rsid w:val="00596CB9"/>
    <w:rsid w:val="0059770E"/>
    <w:rsid w:val="005A0A19"/>
    <w:rsid w:val="005A0BB0"/>
    <w:rsid w:val="005A1291"/>
    <w:rsid w:val="005A173C"/>
    <w:rsid w:val="005A176C"/>
    <w:rsid w:val="005A2014"/>
    <w:rsid w:val="005A2187"/>
    <w:rsid w:val="005A21D4"/>
    <w:rsid w:val="005A2A1B"/>
    <w:rsid w:val="005A2E62"/>
    <w:rsid w:val="005A3700"/>
    <w:rsid w:val="005A3932"/>
    <w:rsid w:val="005A3BCC"/>
    <w:rsid w:val="005A3BD3"/>
    <w:rsid w:val="005A422C"/>
    <w:rsid w:val="005A45EB"/>
    <w:rsid w:val="005A483A"/>
    <w:rsid w:val="005A4F24"/>
    <w:rsid w:val="005A52BD"/>
    <w:rsid w:val="005A5399"/>
    <w:rsid w:val="005A5BEA"/>
    <w:rsid w:val="005A61A2"/>
    <w:rsid w:val="005A61E9"/>
    <w:rsid w:val="005A669C"/>
    <w:rsid w:val="005A6A3A"/>
    <w:rsid w:val="005A78A4"/>
    <w:rsid w:val="005B00A8"/>
    <w:rsid w:val="005B01BD"/>
    <w:rsid w:val="005B0786"/>
    <w:rsid w:val="005B09C1"/>
    <w:rsid w:val="005B0EC4"/>
    <w:rsid w:val="005B1257"/>
    <w:rsid w:val="005B13E2"/>
    <w:rsid w:val="005B1467"/>
    <w:rsid w:val="005B14A0"/>
    <w:rsid w:val="005B1CC6"/>
    <w:rsid w:val="005B344D"/>
    <w:rsid w:val="005B35E5"/>
    <w:rsid w:val="005B3D01"/>
    <w:rsid w:val="005B3DB4"/>
    <w:rsid w:val="005B40CF"/>
    <w:rsid w:val="005B411F"/>
    <w:rsid w:val="005B4671"/>
    <w:rsid w:val="005B497E"/>
    <w:rsid w:val="005B4AFD"/>
    <w:rsid w:val="005B5154"/>
    <w:rsid w:val="005B53C9"/>
    <w:rsid w:val="005B5760"/>
    <w:rsid w:val="005B5D47"/>
    <w:rsid w:val="005B5DDD"/>
    <w:rsid w:val="005B65E8"/>
    <w:rsid w:val="005B662B"/>
    <w:rsid w:val="005B6760"/>
    <w:rsid w:val="005B68A2"/>
    <w:rsid w:val="005B69BA"/>
    <w:rsid w:val="005B6DEB"/>
    <w:rsid w:val="005B6F32"/>
    <w:rsid w:val="005B7423"/>
    <w:rsid w:val="005B762C"/>
    <w:rsid w:val="005B7C20"/>
    <w:rsid w:val="005B7EE2"/>
    <w:rsid w:val="005C04EF"/>
    <w:rsid w:val="005C0595"/>
    <w:rsid w:val="005C05A2"/>
    <w:rsid w:val="005C0871"/>
    <w:rsid w:val="005C0AAA"/>
    <w:rsid w:val="005C10D7"/>
    <w:rsid w:val="005C1227"/>
    <w:rsid w:val="005C16C4"/>
    <w:rsid w:val="005C1E8D"/>
    <w:rsid w:val="005C1F96"/>
    <w:rsid w:val="005C1FFF"/>
    <w:rsid w:val="005C228B"/>
    <w:rsid w:val="005C23DF"/>
    <w:rsid w:val="005C36BE"/>
    <w:rsid w:val="005C38DA"/>
    <w:rsid w:val="005C3B55"/>
    <w:rsid w:val="005C3CFF"/>
    <w:rsid w:val="005C4206"/>
    <w:rsid w:val="005C4491"/>
    <w:rsid w:val="005C4658"/>
    <w:rsid w:val="005C4C7D"/>
    <w:rsid w:val="005C4F06"/>
    <w:rsid w:val="005C541C"/>
    <w:rsid w:val="005C56F0"/>
    <w:rsid w:val="005C5907"/>
    <w:rsid w:val="005C5B25"/>
    <w:rsid w:val="005C5F16"/>
    <w:rsid w:val="005C651C"/>
    <w:rsid w:val="005C6894"/>
    <w:rsid w:val="005C6FED"/>
    <w:rsid w:val="005C7063"/>
    <w:rsid w:val="005C7481"/>
    <w:rsid w:val="005C7657"/>
    <w:rsid w:val="005C773E"/>
    <w:rsid w:val="005C7875"/>
    <w:rsid w:val="005C79D4"/>
    <w:rsid w:val="005C7D4E"/>
    <w:rsid w:val="005C7E5D"/>
    <w:rsid w:val="005D00BB"/>
    <w:rsid w:val="005D0C2C"/>
    <w:rsid w:val="005D0CF0"/>
    <w:rsid w:val="005D13AB"/>
    <w:rsid w:val="005D1B34"/>
    <w:rsid w:val="005D1FB8"/>
    <w:rsid w:val="005D209D"/>
    <w:rsid w:val="005D222D"/>
    <w:rsid w:val="005D25CD"/>
    <w:rsid w:val="005D2C9E"/>
    <w:rsid w:val="005D3050"/>
    <w:rsid w:val="005D3301"/>
    <w:rsid w:val="005D37FD"/>
    <w:rsid w:val="005D3DAC"/>
    <w:rsid w:val="005D40E5"/>
    <w:rsid w:val="005D41C4"/>
    <w:rsid w:val="005D476A"/>
    <w:rsid w:val="005D49CC"/>
    <w:rsid w:val="005D532D"/>
    <w:rsid w:val="005D59F9"/>
    <w:rsid w:val="005D6499"/>
    <w:rsid w:val="005D6858"/>
    <w:rsid w:val="005D6DC0"/>
    <w:rsid w:val="005D6EE6"/>
    <w:rsid w:val="005D7597"/>
    <w:rsid w:val="005D78D3"/>
    <w:rsid w:val="005D7A04"/>
    <w:rsid w:val="005D7C69"/>
    <w:rsid w:val="005E0F1B"/>
    <w:rsid w:val="005E11A8"/>
    <w:rsid w:val="005E17AE"/>
    <w:rsid w:val="005E197B"/>
    <w:rsid w:val="005E1C22"/>
    <w:rsid w:val="005E2B1F"/>
    <w:rsid w:val="005E3408"/>
    <w:rsid w:val="005E36C6"/>
    <w:rsid w:val="005E3DE1"/>
    <w:rsid w:val="005E467F"/>
    <w:rsid w:val="005E47D0"/>
    <w:rsid w:val="005E5154"/>
    <w:rsid w:val="005E51EF"/>
    <w:rsid w:val="005E5C41"/>
    <w:rsid w:val="005E60E2"/>
    <w:rsid w:val="005E65D2"/>
    <w:rsid w:val="005E6AD8"/>
    <w:rsid w:val="005E6C6C"/>
    <w:rsid w:val="005E7DA0"/>
    <w:rsid w:val="005F0900"/>
    <w:rsid w:val="005F0DED"/>
    <w:rsid w:val="005F0F79"/>
    <w:rsid w:val="005F0FE6"/>
    <w:rsid w:val="005F115E"/>
    <w:rsid w:val="005F12B3"/>
    <w:rsid w:val="005F160A"/>
    <w:rsid w:val="005F1D46"/>
    <w:rsid w:val="005F201F"/>
    <w:rsid w:val="005F2289"/>
    <w:rsid w:val="005F26B3"/>
    <w:rsid w:val="005F2810"/>
    <w:rsid w:val="005F2EE2"/>
    <w:rsid w:val="005F2EEB"/>
    <w:rsid w:val="005F2F35"/>
    <w:rsid w:val="005F3300"/>
    <w:rsid w:val="005F339B"/>
    <w:rsid w:val="005F3BFA"/>
    <w:rsid w:val="005F40BE"/>
    <w:rsid w:val="005F4295"/>
    <w:rsid w:val="005F4877"/>
    <w:rsid w:val="005F50AE"/>
    <w:rsid w:val="005F5EB5"/>
    <w:rsid w:val="005F6052"/>
    <w:rsid w:val="005F743E"/>
    <w:rsid w:val="005F74D2"/>
    <w:rsid w:val="005F7A59"/>
    <w:rsid w:val="005F7C40"/>
    <w:rsid w:val="005F7DA6"/>
    <w:rsid w:val="005F7EB0"/>
    <w:rsid w:val="00600DEB"/>
    <w:rsid w:val="00600FBC"/>
    <w:rsid w:val="00601009"/>
    <w:rsid w:val="00601CAD"/>
    <w:rsid w:val="00601E12"/>
    <w:rsid w:val="00602091"/>
    <w:rsid w:val="00602884"/>
    <w:rsid w:val="00602E86"/>
    <w:rsid w:val="00603045"/>
    <w:rsid w:val="00603CD0"/>
    <w:rsid w:val="00603CF9"/>
    <w:rsid w:val="00604D5B"/>
    <w:rsid w:val="00604FBA"/>
    <w:rsid w:val="006051B5"/>
    <w:rsid w:val="006052F7"/>
    <w:rsid w:val="0060532E"/>
    <w:rsid w:val="0060569C"/>
    <w:rsid w:val="00606495"/>
    <w:rsid w:val="006066B5"/>
    <w:rsid w:val="00606CB3"/>
    <w:rsid w:val="006076C7"/>
    <w:rsid w:val="00607783"/>
    <w:rsid w:val="006077EE"/>
    <w:rsid w:val="00607904"/>
    <w:rsid w:val="00607B5B"/>
    <w:rsid w:val="00607BCD"/>
    <w:rsid w:val="00607E25"/>
    <w:rsid w:val="00607F8D"/>
    <w:rsid w:val="00610D7D"/>
    <w:rsid w:val="00610FD9"/>
    <w:rsid w:val="00611160"/>
    <w:rsid w:val="006116D4"/>
    <w:rsid w:val="0061194C"/>
    <w:rsid w:val="00611D5D"/>
    <w:rsid w:val="00611E8E"/>
    <w:rsid w:val="00612168"/>
    <w:rsid w:val="00613328"/>
    <w:rsid w:val="00613981"/>
    <w:rsid w:val="00614B15"/>
    <w:rsid w:val="00614F4F"/>
    <w:rsid w:val="00615164"/>
    <w:rsid w:val="0061537E"/>
    <w:rsid w:val="0061548B"/>
    <w:rsid w:val="00615981"/>
    <w:rsid w:val="00615CA8"/>
    <w:rsid w:val="00615E0D"/>
    <w:rsid w:val="00615FBA"/>
    <w:rsid w:val="00616367"/>
    <w:rsid w:val="006166E0"/>
    <w:rsid w:val="00616754"/>
    <w:rsid w:val="00616770"/>
    <w:rsid w:val="00616C5A"/>
    <w:rsid w:val="00616EB6"/>
    <w:rsid w:val="00617074"/>
    <w:rsid w:val="006176C2"/>
    <w:rsid w:val="0061792E"/>
    <w:rsid w:val="00617CC0"/>
    <w:rsid w:val="006214E3"/>
    <w:rsid w:val="00621531"/>
    <w:rsid w:val="006217CD"/>
    <w:rsid w:val="00622678"/>
    <w:rsid w:val="006229D7"/>
    <w:rsid w:val="00622B70"/>
    <w:rsid w:val="00622C0E"/>
    <w:rsid w:val="00622C20"/>
    <w:rsid w:val="00622D01"/>
    <w:rsid w:val="00623A9E"/>
    <w:rsid w:val="0062435B"/>
    <w:rsid w:val="00624749"/>
    <w:rsid w:val="00624B0A"/>
    <w:rsid w:val="00625625"/>
    <w:rsid w:val="00625C54"/>
    <w:rsid w:val="0062645C"/>
    <w:rsid w:val="00626926"/>
    <w:rsid w:val="00627266"/>
    <w:rsid w:val="00627329"/>
    <w:rsid w:val="0062742D"/>
    <w:rsid w:val="006275E6"/>
    <w:rsid w:val="0062770B"/>
    <w:rsid w:val="00627A23"/>
    <w:rsid w:val="00627C76"/>
    <w:rsid w:val="0063028F"/>
    <w:rsid w:val="006302CC"/>
    <w:rsid w:val="0063119D"/>
    <w:rsid w:val="00631398"/>
    <w:rsid w:val="006316B8"/>
    <w:rsid w:val="006319AC"/>
    <w:rsid w:val="00631B30"/>
    <w:rsid w:val="00631CD7"/>
    <w:rsid w:val="00632179"/>
    <w:rsid w:val="006323CA"/>
    <w:rsid w:val="00632720"/>
    <w:rsid w:val="00632C7C"/>
    <w:rsid w:val="00632D35"/>
    <w:rsid w:val="00632E48"/>
    <w:rsid w:val="0063381E"/>
    <w:rsid w:val="00633D2B"/>
    <w:rsid w:val="00633E77"/>
    <w:rsid w:val="00633FCB"/>
    <w:rsid w:val="00634216"/>
    <w:rsid w:val="006344C9"/>
    <w:rsid w:val="00634C91"/>
    <w:rsid w:val="006352DD"/>
    <w:rsid w:val="00635BB0"/>
    <w:rsid w:val="00636498"/>
    <w:rsid w:val="00636B41"/>
    <w:rsid w:val="00636BF7"/>
    <w:rsid w:val="00636E8F"/>
    <w:rsid w:val="006379D8"/>
    <w:rsid w:val="006402C5"/>
    <w:rsid w:val="00640413"/>
    <w:rsid w:val="0064064C"/>
    <w:rsid w:val="006406A7"/>
    <w:rsid w:val="006407D8"/>
    <w:rsid w:val="00640808"/>
    <w:rsid w:val="006408F2"/>
    <w:rsid w:val="00640ACD"/>
    <w:rsid w:val="00641314"/>
    <w:rsid w:val="006413BE"/>
    <w:rsid w:val="00641A43"/>
    <w:rsid w:val="00641A8C"/>
    <w:rsid w:val="006422B5"/>
    <w:rsid w:val="00642433"/>
    <w:rsid w:val="00642996"/>
    <w:rsid w:val="00642C26"/>
    <w:rsid w:val="00642F58"/>
    <w:rsid w:val="006435D8"/>
    <w:rsid w:val="006437F8"/>
    <w:rsid w:val="0064380D"/>
    <w:rsid w:val="00643853"/>
    <w:rsid w:val="00643C81"/>
    <w:rsid w:val="0064409C"/>
    <w:rsid w:val="00644197"/>
    <w:rsid w:val="0064420B"/>
    <w:rsid w:val="0064472E"/>
    <w:rsid w:val="00644CDB"/>
    <w:rsid w:val="00644DA1"/>
    <w:rsid w:val="00645308"/>
    <w:rsid w:val="00645514"/>
    <w:rsid w:val="0064575C"/>
    <w:rsid w:val="00645CB1"/>
    <w:rsid w:val="00645DDA"/>
    <w:rsid w:val="00645F05"/>
    <w:rsid w:val="00645F26"/>
    <w:rsid w:val="00646BCB"/>
    <w:rsid w:val="00646EFF"/>
    <w:rsid w:val="00646FA9"/>
    <w:rsid w:val="00647421"/>
    <w:rsid w:val="00647FE1"/>
    <w:rsid w:val="0065022E"/>
    <w:rsid w:val="006504E8"/>
    <w:rsid w:val="006506D9"/>
    <w:rsid w:val="006506FF"/>
    <w:rsid w:val="0065076B"/>
    <w:rsid w:val="00650876"/>
    <w:rsid w:val="00650B59"/>
    <w:rsid w:val="00650BD4"/>
    <w:rsid w:val="00650C43"/>
    <w:rsid w:val="00651AF2"/>
    <w:rsid w:val="00651B9F"/>
    <w:rsid w:val="006522E0"/>
    <w:rsid w:val="006523AE"/>
    <w:rsid w:val="006528EA"/>
    <w:rsid w:val="0065294D"/>
    <w:rsid w:val="00652A9C"/>
    <w:rsid w:val="00652C55"/>
    <w:rsid w:val="00653785"/>
    <w:rsid w:val="006537DA"/>
    <w:rsid w:val="00653875"/>
    <w:rsid w:val="00653BB4"/>
    <w:rsid w:val="006541B6"/>
    <w:rsid w:val="00654883"/>
    <w:rsid w:val="00655321"/>
    <w:rsid w:val="00655537"/>
    <w:rsid w:val="00655AEB"/>
    <w:rsid w:val="00657010"/>
    <w:rsid w:val="006576A1"/>
    <w:rsid w:val="006576CE"/>
    <w:rsid w:val="00657A11"/>
    <w:rsid w:val="00657BF9"/>
    <w:rsid w:val="0066010E"/>
    <w:rsid w:val="00660423"/>
    <w:rsid w:val="0066044F"/>
    <w:rsid w:val="006604AB"/>
    <w:rsid w:val="00661557"/>
    <w:rsid w:val="00661727"/>
    <w:rsid w:val="006618AB"/>
    <w:rsid w:val="006620ED"/>
    <w:rsid w:val="00662880"/>
    <w:rsid w:val="00662930"/>
    <w:rsid w:val="00662D87"/>
    <w:rsid w:val="006631E7"/>
    <w:rsid w:val="00663E72"/>
    <w:rsid w:val="006649A9"/>
    <w:rsid w:val="006649D7"/>
    <w:rsid w:val="00664D57"/>
    <w:rsid w:val="0066504F"/>
    <w:rsid w:val="0066563B"/>
    <w:rsid w:val="0066570E"/>
    <w:rsid w:val="006657D7"/>
    <w:rsid w:val="00665D56"/>
    <w:rsid w:val="0066611E"/>
    <w:rsid w:val="00666CB8"/>
    <w:rsid w:val="00666D62"/>
    <w:rsid w:val="00667560"/>
    <w:rsid w:val="006678D6"/>
    <w:rsid w:val="00667C83"/>
    <w:rsid w:val="00667EED"/>
    <w:rsid w:val="00670290"/>
    <w:rsid w:val="00670F09"/>
    <w:rsid w:val="0067108F"/>
    <w:rsid w:val="00671B97"/>
    <w:rsid w:val="00671FAE"/>
    <w:rsid w:val="00672245"/>
    <w:rsid w:val="00672D28"/>
    <w:rsid w:val="00672E8B"/>
    <w:rsid w:val="00672FDE"/>
    <w:rsid w:val="006735C2"/>
    <w:rsid w:val="00673739"/>
    <w:rsid w:val="00673D88"/>
    <w:rsid w:val="0067400F"/>
    <w:rsid w:val="0067430C"/>
    <w:rsid w:val="00674426"/>
    <w:rsid w:val="00674CDB"/>
    <w:rsid w:val="00675121"/>
    <w:rsid w:val="0067515A"/>
    <w:rsid w:val="006765FE"/>
    <w:rsid w:val="0067700C"/>
    <w:rsid w:val="00677388"/>
    <w:rsid w:val="0067757C"/>
    <w:rsid w:val="00677D70"/>
    <w:rsid w:val="00680052"/>
    <w:rsid w:val="00680418"/>
    <w:rsid w:val="00680420"/>
    <w:rsid w:val="00680502"/>
    <w:rsid w:val="00680795"/>
    <w:rsid w:val="006807C2"/>
    <w:rsid w:val="00680AD3"/>
    <w:rsid w:val="006812CD"/>
    <w:rsid w:val="00681900"/>
    <w:rsid w:val="00681C7C"/>
    <w:rsid w:val="00681F3B"/>
    <w:rsid w:val="006831B3"/>
    <w:rsid w:val="00683F15"/>
    <w:rsid w:val="00684429"/>
    <w:rsid w:val="00684A22"/>
    <w:rsid w:val="00684F8A"/>
    <w:rsid w:val="00685441"/>
    <w:rsid w:val="00685788"/>
    <w:rsid w:val="0068579D"/>
    <w:rsid w:val="00685BBA"/>
    <w:rsid w:val="00685FC5"/>
    <w:rsid w:val="00686793"/>
    <w:rsid w:val="00686B16"/>
    <w:rsid w:val="00686E11"/>
    <w:rsid w:val="006870CC"/>
    <w:rsid w:val="006870D4"/>
    <w:rsid w:val="00687AF3"/>
    <w:rsid w:val="00687C64"/>
    <w:rsid w:val="00687D82"/>
    <w:rsid w:val="0069180D"/>
    <w:rsid w:val="006927DC"/>
    <w:rsid w:val="00692A22"/>
    <w:rsid w:val="00692EAA"/>
    <w:rsid w:val="0069363A"/>
    <w:rsid w:val="006937CA"/>
    <w:rsid w:val="0069387D"/>
    <w:rsid w:val="006938DF"/>
    <w:rsid w:val="006938F0"/>
    <w:rsid w:val="00693B9E"/>
    <w:rsid w:val="00693DEF"/>
    <w:rsid w:val="00693E47"/>
    <w:rsid w:val="0069410B"/>
    <w:rsid w:val="00694480"/>
    <w:rsid w:val="006946FD"/>
    <w:rsid w:val="00694891"/>
    <w:rsid w:val="00694917"/>
    <w:rsid w:val="00694E24"/>
    <w:rsid w:val="0069501F"/>
    <w:rsid w:val="00695093"/>
    <w:rsid w:val="006952E5"/>
    <w:rsid w:val="006961F2"/>
    <w:rsid w:val="00697D2A"/>
    <w:rsid w:val="006A0147"/>
    <w:rsid w:val="006A0179"/>
    <w:rsid w:val="006A0342"/>
    <w:rsid w:val="006A0945"/>
    <w:rsid w:val="006A0E2E"/>
    <w:rsid w:val="006A107B"/>
    <w:rsid w:val="006A15D3"/>
    <w:rsid w:val="006A1B55"/>
    <w:rsid w:val="006A2008"/>
    <w:rsid w:val="006A228A"/>
    <w:rsid w:val="006A22AF"/>
    <w:rsid w:val="006A237D"/>
    <w:rsid w:val="006A23E8"/>
    <w:rsid w:val="006A2BDE"/>
    <w:rsid w:val="006A3480"/>
    <w:rsid w:val="006A3555"/>
    <w:rsid w:val="006A36A9"/>
    <w:rsid w:val="006A39B6"/>
    <w:rsid w:val="006A3A24"/>
    <w:rsid w:val="006A3B01"/>
    <w:rsid w:val="006A4118"/>
    <w:rsid w:val="006A42A8"/>
    <w:rsid w:val="006A4B9A"/>
    <w:rsid w:val="006A4F31"/>
    <w:rsid w:val="006A51AB"/>
    <w:rsid w:val="006A5CC6"/>
    <w:rsid w:val="006A67E2"/>
    <w:rsid w:val="006A6B2D"/>
    <w:rsid w:val="006A72F7"/>
    <w:rsid w:val="006B00FF"/>
    <w:rsid w:val="006B0174"/>
    <w:rsid w:val="006B0569"/>
    <w:rsid w:val="006B166F"/>
    <w:rsid w:val="006B17CD"/>
    <w:rsid w:val="006B1F1F"/>
    <w:rsid w:val="006B254C"/>
    <w:rsid w:val="006B27BC"/>
    <w:rsid w:val="006B2ED5"/>
    <w:rsid w:val="006B30A2"/>
    <w:rsid w:val="006B32F3"/>
    <w:rsid w:val="006B330C"/>
    <w:rsid w:val="006B36CE"/>
    <w:rsid w:val="006B3905"/>
    <w:rsid w:val="006B48B5"/>
    <w:rsid w:val="006B492A"/>
    <w:rsid w:val="006B53E7"/>
    <w:rsid w:val="006B553B"/>
    <w:rsid w:val="006B6061"/>
    <w:rsid w:val="006B60C9"/>
    <w:rsid w:val="006B6246"/>
    <w:rsid w:val="006B6300"/>
    <w:rsid w:val="006B6315"/>
    <w:rsid w:val="006B68D7"/>
    <w:rsid w:val="006B6F6A"/>
    <w:rsid w:val="006B70C5"/>
    <w:rsid w:val="006B7173"/>
    <w:rsid w:val="006B75BD"/>
    <w:rsid w:val="006B7A1A"/>
    <w:rsid w:val="006B7C33"/>
    <w:rsid w:val="006B7F61"/>
    <w:rsid w:val="006C04A2"/>
    <w:rsid w:val="006C070A"/>
    <w:rsid w:val="006C105C"/>
    <w:rsid w:val="006C11E2"/>
    <w:rsid w:val="006C13B6"/>
    <w:rsid w:val="006C15EA"/>
    <w:rsid w:val="006C1BA5"/>
    <w:rsid w:val="006C2357"/>
    <w:rsid w:val="006C23D3"/>
    <w:rsid w:val="006C2553"/>
    <w:rsid w:val="006C25AC"/>
    <w:rsid w:val="006C25AD"/>
    <w:rsid w:val="006C2F9B"/>
    <w:rsid w:val="006C3482"/>
    <w:rsid w:val="006C385D"/>
    <w:rsid w:val="006C3FAA"/>
    <w:rsid w:val="006C5364"/>
    <w:rsid w:val="006C600E"/>
    <w:rsid w:val="006C635D"/>
    <w:rsid w:val="006C6450"/>
    <w:rsid w:val="006C6DD0"/>
    <w:rsid w:val="006C7A39"/>
    <w:rsid w:val="006D07E1"/>
    <w:rsid w:val="006D0DB1"/>
    <w:rsid w:val="006D1350"/>
    <w:rsid w:val="006D1937"/>
    <w:rsid w:val="006D1955"/>
    <w:rsid w:val="006D1CE3"/>
    <w:rsid w:val="006D1DD0"/>
    <w:rsid w:val="006D1E69"/>
    <w:rsid w:val="006D21C6"/>
    <w:rsid w:val="006D2D62"/>
    <w:rsid w:val="006D2DF3"/>
    <w:rsid w:val="006D2FA9"/>
    <w:rsid w:val="006D2FDB"/>
    <w:rsid w:val="006D4305"/>
    <w:rsid w:val="006D4B96"/>
    <w:rsid w:val="006D5065"/>
    <w:rsid w:val="006D52D6"/>
    <w:rsid w:val="006D5BF7"/>
    <w:rsid w:val="006D641E"/>
    <w:rsid w:val="006D67DE"/>
    <w:rsid w:val="006E0BC2"/>
    <w:rsid w:val="006E1441"/>
    <w:rsid w:val="006E1513"/>
    <w:rsid w:val="006E152C"/>
    <w:rsid w:val="006E1949"/>
    <w:rsid w:val="006E259F"/>
    <w:rsid w:val="006E25F0"/>
    <w:rsid w:val="006E279A"/>
    <w:rsid w:val="006E2A2F"/>
    <w:rsid w:val="006E2A95"/>
    <w:rsid w:val="006E2F42"/>
    <w:rsid w:val="006E31D5"/>
    <w:rsid w:val="006E35C3"/>
    <w:rsid w:val="006E39D4"/>
    <w:rsid w:val="006E3BE5"/>
    <w:rsid w:val="006E3F25"/>
    <w:rsid w:val="006E4318"/>
    <w:rsid w:val="006E450B"/>
    <w:rsid w:val="006E4764"/>
    <w:rsid w:val="006E4B29"/>
    <w:rsid w:val="006E4F1E"/>
    <w:rsid w:val="006E5532"/>
    <w:rsid w:val="006E5597"/>
    <w:rsid w:val="006E587F"/>
    <w:rsid w:val="006E588E"/>
    <w:rsid w:val="006E5E7E"/>
    <w:rsid w:val="006E61A2"/>
    <w:rsid w:val="006E685C"/>
    <w:rsid w:val="006E6A3A"/>
    <w:rsid w:val="006E6CC3"/>
    <w:rsid w:val="006E73E4"/>
    <w:rsid w:val="006E740C"/>
    <w:rsid w:val="006E7638"/>
    <w:rsid w:val="006E788F"/>
    <w:rsid w:val="006E7D00"/>
    <w:rsid w:val="006F013F"/>
    <w:rsid w:val="006F083C"/>
    <w:rsid w:val="006F0E96"/>
    <w:rsid w:val="006F0EC6"/>
    <w:rsid w:val="006F11CF"/>
    <w:rsid w:val="006F1325"/>
    <w:rsid w:val="006F1450"/>
    <w:rsid w:val="006F18EE"/>
    <w:rsid w:val="006F20CF"/>
    <w:rsid w:val="006F2623"/>
    <w:rsid w:val="006F26A7"/>
    <w:rsid w:val="006F26DC"/>
    <w:rsid w:val="006F2FA7"/>
    <w:rsid w:val="006F30B9"/>
    <w:rsid w:val="006F33E2"/>
    <w:rsid w:val="006F35C0"/>
    <w:rsid w:val="006F372F"/>
    <w:rsid w:val="006F39F3"/>
    <w:rsid w:val="006F3A97"/>
    <w:rsid w:val="006F3C20"/>
    <w:rsid w:val="006F3C50"/>
    <w:rsid w:val="006F3EE3"/>
    <w:rsid w:val="006F4137"/>
    <w:rsid w:val="006F504F"/>
    <w:rsid w:val="006F54B8"/>
    <w:rsid w:val="006F5591"/>
    <w:rsid w:val="006F5703"/>
    <w:rsid w:val="006F5A0E"/>
    <w:rsid w:val="006F5A5E"/>
    <w:rsid w:val="006F5A88"/>
    <w:rsid w:val="006F5DEA"/>
    <w:rsid w:val="006F68D0"/>
    <w:rsid w:val="006F6B2C"/>
    <w:rsid w:val="006F6E42"/>
    <w:rsid w:val="006F7295"/>
    <w:rsid w:val="006F72C9"/>
    <w:rsid w:val="006F7301"/>
    <w:rsid w:val="0070025B"/>
    <w:rsid w:val="00700413"/>
    <w:rsid w:val="00700A42"/>
    <w:rsid w:val="00700B06"/>
    <w:rsid w:val="0070160D"/>
    <w:rsid w:val="007016DC"/>
    <w:rsid w:val="007018F9"/>
    <w:rsid w:val="00701DA1"/>
    <w:rsid w:val="00702004"/>
    <w:rsid w:val="007027D6"/>
    <w:rsid w:val="00702DB4"/>
    <w:rsid w:val="00703070"/>
    <w:rsid w:val="0070316D"/>
    <w:rsid w:val="0070322F"/>
    <w:rsid w:val="0070399F"/>
    <w:rsid w:val="00703E98"/>
    <w:rsid w:val="007045BE"/>
    <w:rsid w:val="00704697"/>
    <w:rsid w:val="0070473D"/>
    <w:rsid w:val="00705108"/>
    <w:rsid w:val="0070520B"/>
    <w:rsid w:val="0070535C"/>
    <w:rsid w:val="00705422"/>
    <w:rsid w:val="00705C33"/>
    <w:rsid w:val="00705D7B"/>
    <w:rsid w:val="007065C8"/>
    <w:rsid w:val="00706CB2"/>
    <w:rsid w:val="00706F37"/>
    <w:rsid w:val="00707275"/>
    <w:rsid w:val="007075B8"/>
    <w:rsid w:val="00710036"/>
    <w:rsid w:val="00710210"/>
    <w:rsid w:val="00710291"/>
    <w:rsid w:val="00710358"/>
    <w:rsid w:val="00710C89"/>
    <w:rsid w:val="00710FBB"/>
    <w:rsid w:val="00711A74"/>
    <w:rsid w:val="00711C30"/>
    <w:rsid w:val="00711CA1"/>
    <w:rsid w:val="00711F70"/>
    <w:rsid w:val="00712182"/>
    <w:rsid w:val="00712436"/>
    <w:rsid w:val="0071341A"/>
    <w:rsid w:val="00713783"/>
    <w:rsid w:val="0071392E"/>
    <w:rsid w:val="00713EC0"/>
    <w:rsid w:val="0071411E"/>
    <w:rsid w:val="0071425A"/>
    <w:rsid w:val="007144A8"/>
    <w:rsid w:val="00714843"/>
    <w:rsid w:val="00715351"/>
    <w:rsid w:val="00715745"/>
    <w:rsid w:val="0071647D"/>
    <w:rsid w:val="00716642"/>
    <w:rsid w:val="00716803"/>
    <w:rsid w:val="00716B10"/>
    <w:rsid w:val="00716B12"/>
    <w:rsid w:val="00717601"/>
    <w:rsid w:val="007178BD"/>
    <w:rsid w:val="0072053A"/>
    <w:rsid w:val="0072053C"/>
    <w:rsid w:val="00720725"/>
    <w:rsid w:val="0072142E"/>
    <w:rsid w:val="0072148F"/>
    <w:rsid w:val="00721AA6"/>
    <w:rsid w:val="00722348"/>
    <w:rsid w:val="0072270C"/>
    <w:rsid w:val="00722B09"/>
    <w:rsid w:val="00722B7C"/>
    <w:rsid w:val="00722D5E"/>
    <w:rsid w:val="00722E16"/>
    <w:rsid w:val="00723214"/>
    <w:rsid w:val="0072388D"/>
    <w:rsid w:val="00723B9D"/>
    <w:rsid w:val="0072412F"/>
    <w:rsid w:val="007242AD"/>
    <w:rsid w:val="0072542C"/>
    <w:rsid w:val="00725FDD"/>
    <w:rsid w:val="00726145"/>
    <w:rsid w:val="007262E0"/>
    <w:rsid w:val="00726835"/>
    <w:rsid w:val="00726CDC"/>
    <w:rsid w:val="00726F05"/>
    <w:rsid w:val="00730A29"/>
    <w:rsid w:val="00730B0C"/>
    <w:rsid w:val="00730E6E"/>
    <w:rsid w:val="0073113D"/>
    <w:rsid w:val="0073127C"/>
    <w:rsid w:val="00731851"/>
    <w:rsid w:val="00731C3E"/>
    <w:rsid w:val="00731E01"/>
    <w:rsid w:val="00731E33"/>
    <w:rsid w:val="00731F11"/>
    <w:rsid w:val="00732274"/>
    <w:rsid w:val="0073266F"/>
    <w:rsid w:val="0073289A"/>
    <w:rsid w:val="00732A1C"/>
    <w:rsid w:val="00732A90"/>
    <w:rsid w:val="00732DD5"/>
    <w:rsid w:val="00733E38"/>
    <w:rsid w:val="00733E63"/>
    <w:rsid w:val="00733F18"/>
    <w:rsid w:val="007341AF"/>
    <w:rsid w:val="00734D8D"/>
    <w:rsid w:val="007359D8"/>
    <w:rsid w:val="007364D5"/>
    <w:rsid w:val="00736769"/>
    <w:rsid w:val="00736C78"/>
    <w:rsid w:val="00736DBB"/>
    <w:rsid w:val="00737770"/>
    <w:rsid w:val="00737B41"/>
    <w:rsid w:val="00737EE1"/>
    <w:rsid w:val="00737EEC"/>
    <w:rsid w:val="0074004F"/>
    <w:rsid w:val="00740108"/>
    <w:rsid w:val="007402D9"/>
    <w:rsid w:val="00740537"/>
    <w:rsid w:val="00740D15"/>
    <w:rsid w:val="00741347"/>
    <w:rsid w:val="0074196D"/>
    <w:rsid w:val="00741A91"/>
    <w:rsid w:val="007425E4"/>
    <w:rsid w:val="007426F2"/>
    <w:rsid w:val="007426FA"/>
    <w:rsid w:val="00743636"/>
    <w:rsid w:val="00743875"/>
    <w:rsid w:val="0074389E"/>
    <w:rsid w:val="007438BE"/>
    <w:rsid w:val="00743A0D"/>
    <w:rsid w:val="00743A17"/>
    <w:rsid w:val="00743A71"/>
    <w:rsid w:val="00744052"/>
    <w:rsid w:val="0074461A"/>
    <w:rsid w:val="00744710"/>
    <w:rsid w:val="00744795"/>
    <w:rsid w:val="007447EA"/>
    <w:rsid w:val="00744A97"/>
    <w:rsid w:val="00744BF4"/>
    <w:rsid w:val="00744C0E"/>
    <w:rsid w:val="00744CCA"/>
    <w:rsid w:val="00744DA7"/>
    <w:rsid w:val="00744E99"/>
    <w:rsid w:val="00744F57"/>
    <w:rsid w:val="00745453"/>
    <w:rsid w:val="00745DF0"/>
    <w:rsid w:val="00745E39"/>
    <w:rsid w:val="007462D8"/>
    <w:rsid w:val="00746672"/>
    <w:rsid w:val="00746C2D"/>
    <w:rsid w:val="00746E39"/>
    <w:rsid w:val="00747378"/>
    <w:rsid w:val="00747411"/>
    <w:rsid w:val="00747842"/>
    <w:rsid w:val="00747913"/>
    <w:rsid w:val="007503F7"/>
    <w:rsid w:val="007508EA"/>
    <w:rsid w:val="00750BE6"/>
    <w:rsid w:val="007513B5"/>
    <w:rsid w:val="007514C2"/>
    <w:rsid w:val="00751BA6"/>
    <w:rsid w:val="007520F8"/>
    <w:rsid w:val="007523F1"/>
    <w:rsid w:val="00752A09"/>
    <w:rsid w:val="00752A79"/>
    <w:rsid w:val="00753679"/>
    <w:rsid w:val="00753BC8"/>
    <w:rsid w:val="00753D8D"/>
    <w:rsid w:val="00754945"/>
    <w:rsid w:val="00754A6A"/>
    <w:rsid w:val="00754CC2"/>
    <w:rsid w:val="007553DF"/>
    <w:rsid w:val="007554BA"/>
    <w:rsid w:val="00755EB4"/>
    <w:rsid w:val="00755EFB"/>
    <w:rsid w:val="00756992"/>
    <w:rsid w:val="00756BD3"/>
    <w:rsid w:val="00756C9B"/>
    <w:rsid w:val="00756CDA"/>
    <w:rsid w:val="00757545"/>
    <w:rsid w:val="0075786C"/>
    <w:rsid w:val="00757A1A"/>
    <w:rsid w:val="00757AB7"/>
    <w:rsid w:val="00757CCA"/>
    <w:rsid w:val="00757D31"/>
    <w:rsid w:val="007604DE"/>
    <w:rsid w:val="00760BA5"/>
    <w:rsid w:val="00760FAA"/>
    <w:rsid w:val="007612CC"/>
    <w:rsid w:val="00761EFF"/>
    <w:rsid w:val="00762AED"/>
    <w:rsid w:val="00762EB4"/>
    <w:rsid w:val="00762F89"/>
    <w:rsid w:val="0076311C"/>
    <w:rsid w:val="0076331C"/>
    <w:rsid w:val="00763587"/>
    <w:rsid w:val="00763614"/>
    <w:rsid w:val="00763678"/>
    <w:rsid w:val="0076371C"/>
    <w:rsid w:val="0076381B"/>
    <w:rsid w:val="007638E8"/>
    <w:rsid w:val="00763E0C"/>
    <w:rsid w:val="00764124"/>
    <w:rsid w:val="00764E4A"/>
    <w:rsid w:val="00764F40"/>
    <w:rsid w:val="0076500B"/>
    <w:rsid w:val="00765C16"/>
    <w:rsid w:val="00765DEF"/>
    <w:rsid w:val="00766BBC"/>
    <w:rsid w:val="00767004"/>
    <w:rsid w:val="00767338"/>
    <w:rsid w:val="00767B1F"/>
    <w:rsid w:val="00767CEB"/>
    <w:rsid w:val="00767DA3"/>
    <w:rsid w:val="00770914"/>
    <w:rsid w:val="00771179"/>
    <w:rsid w:val="007712CB"/>
    <w:rsid w:val="007716C0"/>
    <w:rsid w:val="00771BD8"/>
    <w:rsid w:val="00771C88"/>
    <w:rsid w:val="00771CB7"/>
    <w:rsid w:val="00771D2E"/>
    <w:rsid w:val="007724F3"/>
    <w:rsid w:val="00772579"/>
    <w:rsid w:val="0077293C"/>
    <w:rsid w:val="00772C09"/>
    <w:rsid w:val="00772C45"/>
    <w:rsid w:val="00772E07"/>
    <w:rsid w:val="00773B22"/>
    <w:rsid w:val="00773BF3"/>
    <w:rsid w:val="00773DF6"/>
    <w:rsid w:val="00774039"/>
    <w:rsid w:val="007740E0"/>
    <w:rsid w:val="00774275"/>
    <w:rsid w:val="00774526"/>
    <w:rsid w:val="0077491B"/>
    <w:rsid w:val="00774FBE"/>
    <w:rsid w:val="0077530E"/>
    <w:rsid w:val="00775A86"/>
    <w:rsid w:val="00775ACE"/>
    <w:rsid w:val="00775FA7"/>
    <w:rsid w:val="00775FDC"/>
    <w:rsid w:val="0077631C"/>
    <w:rsid w:val="00776442"/>
    <w:rsid w:val="007765D2"/>
    <w:rsid w:val="00776793"/>
    <w:rsid w:val="0077729F"/>
    <w:rsid w:val="007777C7"/>
    <w:rsid w:val="00780E13"/>
    <w:rsid w:val="007811EB"/>
    <w:rsid w:val="00781483"/>
    <w:rsid w:val="007819A4"/>
    <w:rsid w:val="00781DA2"/>
    <w:rsid w:val="00781DE1"/>
    <w:rsid w:val="007823DC"/>
    <w:rsid w:val="007825B0"/>
    <w:rsid w:val="0078276D"/>
    <w:rsid w:val="00782AA6"/>
    <w:rsid w:val="0078332E"/>
    <w:rsid w:val="00783587"/>
    <w:rsid w:val="00783D0E"/>
    <w:rsid w:val="00784480"/>
    <w:rsid w:val="007848EB"/>
    <w:rsid w:val="00784E06"/>
    <w:rsid w:val="007855A5"/>
    <w:rsid w:val="00785AD2"/>
    <w:rsid w:val="00786026"/>
    <w:rsid w:val="0078631B"/>
    <w:rsid w:val="007864DB"/>
    <w:rsid w:val="00786DC8"/>
    <w:rsid w:val="007875B7"/>
    <w:rsid w:val="00790194"/>
    <w:rsid w:val="0079022E"/>
    <w:rsid w:val="00790B98"/>
    <w:rsid w:val="00790DCA"/>
    <w:rsid w:val="0079100C"/>
    <w:rsid w:val="007910CB"/>
    <w:rsid w:val="00791321"/>
    <w:rsid w:val="0079138F"/>
    <w:rsid w:val="00791482"/>
    <w:rsid w:val="00791AF6"/>
    <w:rsid w:val="0079220D"/>
    <w:rsid w:val="00792371"/>
    <w:rsid w:val="007929E7"/>
    <w:rsid w:val="00792ECF"/>
    <w:rsid w:val="0079334F"/>
    <w:rsid w:val="00793E16"/>
    <w:rsid w:val="00794118"/>
    <w:rsid w:val="007941B3"/>
    <w:rsid w:val="00794372"/>
    <w:rsid w:val="00794BEF"/>
    <w:rsid w:val="00794D1D"/>
    <w:rsid w:val="00794F68"/>
    <w:rsid w:val="00795771"/>
    <w:rsid w:val="00795830"/>
    <w:rsid w:val="00795BA7"/>
    <w:rsid w:val="00795D6D"/>
    <w:rsid w:val="0079607F"/>
    <w:rsid w:val="0079670D"/>
    <w:rsid w:val="00796D4C"/>
    <w:rsid w:val="00796E18"/>
    <w:rsid w:val="00796FDE"/>
    <w:rsid w:val="00797099"/>
    <w:rsid w:val="0079729C"/>
    <w:rsid w:val="007977D5"/>
    <w:rsid w:val="00797947"/>
    <w:rsid w:val="00797AF2"/>
    <w:rsid w:val="00797DA2"/>
    <w:rsid w:val="007A06DA"/>
    <w:rsid w:val="007A06FB"/>
    <w:rsid w:val="007A0837"/>
    <w:rsid w:val="007A0B82"/>
    <w:rsid w:val="007A13BB"/>
    <w:rsid w:val="007A1710"/>
    <w:rsid w:val="007A1EED"/>
    <w:rsid w:val="007A2260"/>
    <w:rsid w:val="007A29C1"/>
    <w:rsid w:val="007A2F83"/>
    <w:rsid w:val="007A360A"/>
    <w:rsid w:val="007A3658"/>
    <w:rsid w:val="007A36F7"/>
    <w:rsid w:val="007A3F90"/>
    <w:rsid w:val="007A42F0"/>
    <w:rsid w:val="007A4335"/>
    <w:rsid w:val="007A5136"/>
    <w:rsid w:val="007A51F4"/>
    <w:rsid w:val="007A58D5"/>
    <w:rsid w:val="007A66DC"/>
    <w:rsid w:val="007A6D90"/>
    <w:rsid w:val="007A704F"/>
    <w:rsid w:val="007A73FB"/>
    <w:rsid w:val="007B04DB"/>
    <w:rsid w:val="007B058C"/>
    <w:rsid w:val="007B0A45"/>
    <w:rsid w:val="007B108B"/>
    <w:rsid w:val="007B110F"/>
    <w:rsid w:val="007B1829"/>
    <w:rsid w:val="007B1A2F"/>
    <w:rsid w:val="007B1FFD"/>
    <w:rsid w:val="007B2008"/>
    <w:rsid w:val="007B20EA"/>
    <w:rsid w:val="007B2446"/>
    <w:rsid w:val="007B2BB4"/>
    <w:rsid w:val="007B2C17"/>
    <w:rsid w:val="007B2D04"/>
    <w:rsid w:val="007B329E"/>
    <w:rsid w:val="007B3650"/>
    <w:rsid w:val="007B3B73"/>
    <w:rsid w:val="007B4634"/>
    <w:rsid w:val="007B4AE7"/>
    <w:rsid w:val="007B4C61"/>
    <w:rsid w:val="007B50CF"/>
    <w:rsid w:val="007B55C3"/>
    <w:rsid w:val="007B5B30"/>
    <w:rsid w:val="007B5EFF"/>
    <w:rsid w:val="007B63D3"/>
    <w:rsid w:val="007B70C6"/>
    <w:rsid w:val="007B7777"/>
    <w:rsid w:val="007C0376"/>
    <w:rsid w:val="007C038D"/>
    <w:rsid w:val="007C0464"/>
    <w:rsid w:val="007C04B6"/>
    <w:rsid w:val="007C05D7"/>
    <w:rsid w:val="007C067C"/>
    <w:rsid w:val="007C09AD"/>
    <w:rsid w:val="007C0A18"/>
    <w:rsid w:val="007C1448"/>
    <w:rsid w:val="007C1697"/>
    <w:rsid w:val="007C1DFD"/>
    <w:rsid w:val="007C2F66"/>
    <w:rsid w:val="007C302A"/>
    <w:rsid w:val="007C34B3"/>
    <w:rsid w:val="007C39DB"/>
    <w:rsid w:val="007C3EE8"/>
    <w:rsid w:val="007C3FEF"/>
    <w:rsid w:val="007C4771"/>
    <w:rsid w:val="007C517D"/>
    <w:rsid w:val="007C5774"/>
    <w:rsid w:val="007C57FF"/>
    <w:rsid w:val="007C5E0B"/>
    <w:rsid w:val="007C5FEA"/>
    <w:rsid w:val="007C6149"/>
    <w:rsid w:val="007C6393"/>
    <w:rsid w:val="007C6F11"/>
    <w:rsid w:val="007C7430"/>
    <w:rsid w:val="007C7FCF"/>
    <w:rsid w:val="007D0509"/>
    <w:rsid w:val="007D06FD"/>
    <w:rsid w:val="007D076B"/>
    <w:rsid w:val="007D0E89"/>
    <w:rsid w:val="007D0FC3"/>
    <w:rsid w:val="007D1059"/>
    <w:rsid w:val="007D1A40"/>
    <w:rsid w:val="007D1DA6"/>
    <w:rsid w:val="007D1F16"/>
    <w:rsid w:val="007D24A8"/>
    <w:rsid w:val="007D2A3D"/>
    <w:rsid w:val="007D2C5A"/>
    <w:rsid w:val="007D3269"/>
    <w:rsid w:val="007D3D7A"/>
    <w:rsid w:val="007D409C"/>
    <w:rsid w:val="007D40CC"/>
    <w:rsid w:val="007D42E8"/>
    <w:rsid w:val="007D520B"/>
    <w:rsid w:val="007D5255"/>
    <w:rsid w:val="007D61EA"/>
    <w:rsid w:val="007D6C7A"/>
    <w:rsid w:val="007D7BAF"/>
    <w:rsid w:val="007D7BC3"/>
    <w:rsid w:val="007E0378"/>
    <w:rsid w:val="007E0640"/>
    <w:rsid w:val="007E0969"/>
    <w:rsid w:val="007E0ED7"/>
    <w:rsid w:val="007E128F"/>
    <w:rsid w:val="007E1292"/>
    <w:rsid w:val="007E1440"/>
    <w:rsid w:val="007E194A"/>
    <w:rsid w:val="007E248E"/>
    <w:rsid w:val="007E28EA"/>
    <w:rsid w:val="007E29AA"/>
    <w:rsid w:val="007E2DEB"/>
    <w:rsid w:val="007E3966"/>
    <w:rsid w:val="007E4197"/>
    <w:rsid w:val="007E449D"/>
    <w:rsid w:val="007E52D7"/>
    <w:rsid w:val="007E5317"/>
    <w:rsid w:val="007E538A"/>
    <w:rsid w:val="007E553C"/>
    <w:rsid w:val="007E55E2"/>
    <w:rsid w:val="007E5686"/>
    <w:rsid w:val="007E599E"/>
    <w:rsid w:val="007E6505"/>
    <w:rsid w:val="007E6626"/>
    <w:rsid w:val="007E6649"/>
    <w:rsid w:val="007E6A17"/>
    <w:rsid w:val="007E6C8B"/>
    <w:rsid w:val="007E6D37"/>
    <w:rsid w:val="007E6EEF"/>
    <w:rsid w:val="007E715D"/>
    <w:rsid w:val="007F01FC"/>
    <w:rsid w:val="007F07D1"/>
    <w:rsid w:val="007F0A94"/>
    <w:rsid w:val="007F0C46"/>
    <w:rsid w:val="007F0D8A"/>
    <w:rsid w:val="007F1A7C"/>
    <w:rsid w:val="007F1F1B"/>
    <w:rsid w:val="007F2299"/>
    <w:rsid w:val="007F22F3"/>
    <w:rsid w:val="007F2397"/>
    <w:rsid w:val="007F2840"/>
    <w:rsid w:val="007F28DA"/>
    <w:rsid w:val="007F2AA4"/>
    <w:rsid w:val="007F2FBB"/>
    <w:rsid w:val="007F344C"/>
    <w:rsid w:val="007F352F"/>
    <w:rsid w:val="007F3873"/>
    <w:rsid w:val="007F3E2C"/>
    <w:rsid w:val="007F4001"/>
    <w:rsid w:val="007F413D"/>
    <w:rsid w:val="007F4F6E"/>
    <w:rsid w:val="007F505E"/>
    <w:rsid w:val="007F531B"/>
    <w:rsid w:val="007F5988"/>
    <w:rsid w:val="007F5AC5"/>
    <w:rsid w:val="007F68B7"/>
    <w:rsid w:val="007F69A8"/>
    <w:rsid w:val="007F6C1A"/>
    <w:rsid w:val="007F75F6"/>
    <w:rsid w:val="007F7BFD"/>
    <w:rsid w:val="00800156"/>
    <w:rsid w:val="00800BA8"/>
    <w:rsid w:val="00800C84"/>
    <w:rsid w:val="00800D58"/>
    <w:rsid w:val="00800EFD"/>
    <w:rsid w:val="00800F00"/>
    <w:rsid w:val="00802030"/>
    <w:rsid w:val="00802597"/>
    <w:rsid w:val="0080288E"/>
    <w:rsid w:val="008029E2"/>
    <w:rsid w:val="00802B91"/>
    <w:rsid w:val="00802B9D"/>
    <w:rsid w:val="00802CC0"/>
    <w:rsid w:val="00802D22"/>
    <w:rsid w:val="00803000"/>
    <w:rsid w:val="008030CC"/>
    <w:rsid w:val="008032AE"/>
    <w:rsid w:val="0080395D"/>
    <w:rsid w:val="00804250"/>
    <w:rsid w:val="00804B48"/>
    <w:rsid w:val="00804B52"/>
    <w:rsid w:val="008052F8"/>
    <w:rsid w:val="008056CE"/>
    <w:rsid w:val="00806208"/>
    <w:rsid w:val="00806F05"/>
    <w:rsid w:val="00807099"/>
    <w:rsid w:val="00807EAE"/>
    <w:rsid w:val="008107CD"/>
    <w:rsid w:val="00811556"/>
    <w:rsid w:val="00811825"/>
    <w:rsid w:val="008122F1"/>
    <w:rsid w:val="00812792"/>
    <w:rsid w:val="0081294B"/>
    <w:rsid w:val="00812A38"/>
    <w:rsid w:val="00813A4F"/>
    <w:rsid w:val="008141CA"/>
    <w:rsid w:val="00814C54"/>
    <w:rsid w:val="008152D0"/>
    <w:rsid w:val="0081560E"/>
    <w:rsid w:val="00815672"/>
    <w:rsid w:val="008164DB"/>
    <w:rsid w:val="0081664F"/>
    <w:rsid w:val="00816DCF"/>
    <w:rsid w:val="00817316"/>
    <w:rsid w:val="008175A8"/>
    <w:rsid w:val="00817C78"/>
    <w:rsid w:val="00817D6D"/>
    <w:rsid w:val="00820606"/>
    <w:rsid w:val="00820733"/>
    <w:rsid w:val="00820BD9"/>
    <w:rsid w:val="00820C57"/>
    <w:rsid w:val="00820D52"/>
    <w:rsid w:val="00821464"/>
    <w:rsid w:val="00821923"/>
    <w:rsid w:val="00821AF9"/>
    <w:rsid w:val="0082228A"/>
    <w:rsid w:val="0082230C"/>
    <w:rsid w:val="0082251D"/>
    <w:rsid w:val="00822A4E"/>
    <w:rsid w:val="00822B31"/>
    <w:rsid w:val="0082328B"/>
    <w:rsid w:val="00823293"/>
    <w:rsid w:val="00823D00"/>
    <w:rsid w:val="00824086"/>
    <w:rsid w:val="00824396"/>
    <w:rsid w:val="008244D0"/>
    <w:rsid w:val="00824836"/>
    <w:rsid w:val="00825058"/>
    <w:rsid w:val="00825429"/>
    <w:rsid w:val="008257FF"/>
    <w:rsid w:val="00825CC1"/>
    <w:rsid w:val="0082616F"/>
    <w:rsid w:val="008262EC"/>
    <w:rsid w:val="008266BA"/>
    <w:rsid w:val="00826754"/>
    <w:rsid w:val="00826782"/>
    <w:rsid w:val="00826BA6"/>
    <w:rsid w:val="00826BEF"/>
    <w:rsid w:val="00826D31"/>
    <w:rsid w:val="00826E04"/>
    <w:rsid w:val="00826F26"/>
    <w:rsid w:val="00827C7F"/>
    <w:rsid w:val="00827F21"/>
    <w:rsid w:val="008301BE"/>
    <w:rsid w:val="00830557"/>
    <w:rsid w:val="0083059A"/>
    <w:rsid w:val="00830B82"/>
    <w:rsid w:val="00831137"/>
    <w:rsid w:val="00831598"/>
    <w:rsid w:val="00831A46"/>
    <w:rsid w:val="00831FC9"/>
    <w:rsid w:val="008323F4"/>
    <w:rsid w:val="00832411"/>
    <w:rsid w:val="008326C8"/>
    <w:rsid w:val="00832773"/>
    <w:rsid w:val="00832ACD"/>
    <w:rsid w:val="00832ED1"/>
    <w:rsid w:val="0083340D"/>
    <w:rsid w:val="00833A62"/>
    <w:rsid w:val="00833B7D"/>
    <w:rsid w:val="00833D36"/>
    <w:rsid w:val="00833E70"/>
    <w:rsid w:val="008340B8"/>
    <w:rsid w:val="00834790"/>
    <w:rsid w:val="008347C1"/>
    <w:rsid w:val="00835211"/>
    <w:rsid w:val="0083545F"/>
    <w:rsid w:val="00835694"/>
    <w:rsid w:val="0083678F"/>
    <w:rsid w:val="00836C79"/>
    <w:rsid w:val="0084023C"/>
    <w:rsid w:val="0084032E"/>
    <w:rsid w:val="00840604"/>
    <w:rsid w:val="008409FC"/>
    <w:rsid w:val="00840AA4"/>
    <w:rsid w:val="008411CE"/>
    <w:rsid w:val="0084241B"/>
    <w:rsid w:val="0084259B"/>
    <w:rsid w:val="00842751"/>
    <w:rsid w:val="00842C1C"/>
    <w:rsid w:val="00842F99"/>
    <w:rsid w:val="00843B62"/>
    <w:rsid w:val="00844158"/>
    <w:rsid w:val="00844261"/>
    <w:rsid w:val="008449CE"/>
    <w:rsid w:val="00844EB8"/>
    <w:rsid w:val="00845165"/>
    <w:rsid w:val="00845543"/>
    <w:rsid w:val="00845809"/>
    <w:rsid w:val="00845A68"/>
    <w:rsid w:val="008461AF"/>
    <w:rsid w:val="0084629B"/>
    <w:rsid w:val="0084633C"/>
    <w:rsid w:val="00846B39"/>
    <w:rsid w:val="00846E16"/>
    <w:rsid w:val="00846F15"/>
    <w:rsid w:val="00846F67"/>
    <w:rsid w:val="00846FFC"/>
    <w:rsid w:val="00847477"/>
    <w:rsid w:val="008474B8"/>
    <w:rsid w:val="0084772F"/>
    <w:rsid w:val="00847CE4"/>
    <w:rsid w:val="00847F4A"/>
    <w:rsid w:val="00850952"/>
    <w:rsid w:val="008509D4"/>
    <w:rsid w:val="00850D2C"/>
    <w:rsid w:val="008512C9"/>
    <w:rsid w:val="00851509"/>
    <w:rsid w:val="00851739"/>
    <w:rsid w:val="00851B0F"/>
    <w:rsid w:val="008520D8"/>
    <w:rsid w:val="008528F4"/>
    <w:rsid w:val="00852E96"/>
    <w:rsid w:val="00853161"/>
    <w:rsid w:val="008533CF"/>
    <w:rsid w:val="00853AF8"/>
    <w:rsid w:val="00853BCD"/>
    <w:rsid w:val="00853F45"/>
    <w:rsid w:val="00855856"/>
    <w:rsid w:val="00855E6B"/>
    <w:rsid w:val="008563D3"/>
    <w:rsid w:val="00856C49"/>
    <w:rsid w:val="00856EC7"/>
    <w:rsid w:val="00860480"/>
    <w:rsid w:val="00860985"/>
    <w:rsid w:val="00860A0A"/>
    <w:rsid w:val="00860C89"/>
    <w:rsid w:val="00860EE2"/>
    <w:rsid w:val="008613A8"/>
    <w:rsid w:val="0086152F"/>
    <w:rsid w:val="0086183B"/>
    <w:rsid w:val="00861982"/>
    <w:rsid w:val="00861CDB"/>
    <w:rsid w:val="00862203"/>
    <w:rsid w:val="00862430"/>
    <w:rsid w:val="00862B4A"/>
    <w:rsid w:val="0086395D"/>
    <w:rsid w:val="00863B4E"/>
    <w:rsid w:val="00863DBC"/>
    <w:rsid w:val="00863EA1"/>
    <w:rsid w:val="008643C2"/>
    <w:rsid w:val="00864E2E"/>
    <w:rsid w:val="00864EF9"/>
    <w:rsid w:val="0086518F"/>
    <w:rsid w:val="0086535B"/>
    <w:rsid w:val="00865C56"/>
    <w:rsid w:val="00865DAA"/>
    <w:rsid w:val="0086612F"/>
    <w:rsid w:val="00866A01"/>
    <w:rsid w:val="00866D4A"/>
    <w:rsid w:val="00866DBB"/>
    <w:rsid w:val="00866E36"/>
    <w:rsid w:val="00867857"/>
    <w:rsid w:val="0086799C"/>
    <w:rsid w:val="00867F4F"/>
    <w:rsid w:val="008700ED"/>
    <w:rsid w:val="00870338"/>
    <w:rsid w:val="008705E0"/>
    <w:rsid w:val="008709F0"/>
    <w:rsid w:val="00870BF6"/>
    <w:rsid w:val="00871290"/>
    <w:rsid w:val="0087135B"/>
    <w:rsid w:val="00871598"/>
    <w:rsid w:val="008716A5"/>
    <w:rsid w:val="008717BA"/>
    <w:rsid w:val="00871A16"/>
    <w:rsid w:val="00871AA0"/>
    <w:rsid w:val="00871B17"/>
    <w:rsid w:val="00871E0A"/>
    <w:rsid w:val="008726F4"/>
    <w:rsid w:val="0087281E"/>
    <w:rsid w:val="00872864"/>
    <w:rsid w:val="00872B4A"/>
    <w:rsid w:val="0087344D"/>
    <w:rsid w:val="00873461"/>
    <w:rsid w:val="008735EA"/>
    <w:rsid w:val="008755D3"/>
    <w:rsid w:val="00875805"/>
    <w:rsid w:val="008758C1"/>
    <w:rsid w:val="008759A6"/>
    <w:rsid w:val="00875D4D"/>
    <w:rsid w:val="00875FBF"/>
    <w:rsid w:val="00876643"/>
    <w:rsid w:val="0087682B"/>
    <w:rsid w:val="00876AAB"/>
    <w:rsid w:val="00876BC0"/>
    <w:rsid w:val="008772AA"/>
    <w:rsid w:val="008772AF"/>
    <w:rsid w:val="00877730"/>
    <w:rsid w:val="008778C1"/>
    <w:rsid w:val="00877C2F"/>
    <w:rsid w:val="00877EBF"/>
    <w:rsid w:val="00881632"/>
    <w:rsid w:val="00881704"/>
    <w:rsid w:val="00881D21"/>
    <w:rsid w:val="00882963"/>
    <w:rsid w:val="00882B16"/>
    <w:rsid w:val="00882F2C"/>
    <w:rsid w:val="008830DF"/>
    <w:rsid w:val="00883680"/>
    <w:rsid w:val="008838EC"/>
    <w:rsid w:val="00883FFE"/>
    <w:rsid w:val="008841B2"/>
    <w:rsid w:val="00884312"/>
    <w:rsid w:val="0088461A"/>
    <w:rsid w:val="00884844"/>
    <w:rsid w:val="00884DF0"/>
    <w:rsid w:val="00885150"/>
    <w:rsid w:val="0088530E"/>
    <w:rsid w:val="008855B5"/>
    <w:rsid w:val="00886505"/>
    <w:rsid w:val="00886724"/>
    <w:rsid w:val="00886FC6"/>
    <w:rsid w:val="00887029"/>
    <w:rsid w:val="00887150"/>
    <w:rsid w:val="008910C2"/>
    <w:rsid w:val="00891211"/>
    <w:rsid w:val="0089199E"/>
    <w:rsid w:val="00891A04"/>
    <w:rsid w:val="00892816"/>
    <w:rsid w:val="0089286A"/>
    <w:rsid w:val="00892E61"/>
    <w:rsid w:val="00892FA3"/>
    <w:rsid w:val="0089343C"/>
    <w:rsid w:val="00893574"/>
    <w:rsid w:val="00893AAC"/>
    <w:rsid w:val="00893E44"/>
    <w:rsid w:val="00893FC4"/>
    <w:rsid w:val="00894BE7"/>
    <w:rsid w:val="00895494"/>
    <w:rsid w:val="0089619F"/>
    <w:rsid w:val="008961FA"/>
    <w:rsid w:val="0089688F"/>
    <w:rsid w:val="008969DA"/>
    <w:rsid w:val="00896F63"/>
    <w:rsid w:val="00897360"/>
    <w:rsid w:val="00897633"/>
    <w:rsid w:val="008A001C"/>
    <w:rsid w:val="008A033F"/>
    <w:rsid w:val="008A0D9A"/>
    <w:rsid w:val="008A11EB"/>
    <w:rsid w:val="008A14CC"/>
    <w:rsid w:val="008A17E9"/>
    <w:rsid w:val="008A1968"/>
    <w:rsid w:val="008A1B34"/>
    <w:rsid w:val="008A1DBE"/>
    <w:rsid w:val="008A23BD"/>
    <w:rsid w:val="008A2CCE"/>
    <w:rsid w:val="008A3295"/>
    <w:rsid w:val="008A3526"/>
    <w:rsid w:val="008A423B"/>
    <w:rsid w:val="008A42AE"/>
    <w:rsid w:val="008A45FB"/>
    <w:rsid w:val="008A468C"/>
    <w:rsid w:val="008A470C"/>
    <w:rsid w:val="008A485F"/>
    <w:rsid w:val="008A4C4A"/>
    <w:rsid w:val="008A4CE3"/>
    <w:rsid w:val="008A4D3B"/>
    <w:rsid w:val="008A514A"/>
    <w:rsid w:val="008A56BD"/>
    <w:rsid w:val="008A6314"/>
    <w:rsid w:val="008A6696"/>
    <w:rsid w:val="008A6C52"/>
    <w:rsid w:val="008A6DF2"/>
    <w:rsid w:val="008A700D"/>
    <w:rsid w:val="008A7206"/>
    <w:rsid w:val="008A7896"/>
    <w:rsid w:val="008A7B75"/>
    <w:rsid w:val="008B0B03"/>
    <w:rsid w:val="008B0B1C"/>
    <w:rsid w:val="008B0CF6"/>
    <w:rsid w:val="008B102F"/>
    <w:rsid w:val="008B137C"/>
    <w:rsid w:val="008B16CC"/>
    <w:rsid w:val="008B21D8"/>
    <w:rsid w:val="008B28DE"/>
    <w:rsid w:val="008B3A43"/>
    <w:rsid w:val="008B4313"/>
    <w:rsid w:val="008B4B72"/>
    <w:rsid w:val="008B5228"/>
    <w:rsid w:val="008B5294"/>
    <w:rsid w:val="008B539A"/>
    <w:rsid w:val="008B56C1"/>
    <w:rsid w:val="008B5F4F"/>
    <w:rsid w:val="008B630F"/>
    <w:rsid w:val="008B6582"/>
    <w:rsid w:val="008B6AB9"/>
    <w:rsid w:val="008B6EFB"/>
    <w:rsid w:val="008B71B6"/>
    <w:rsid w:val="008B7362"/>
    <w:rsid w:val="008B75A1"/>
    <w:rsid w:val="008C00F7"/>
    <w:rsid w:val="008C0258"/>
    <w:rsid w:val="008C0B5F"/>
    <w:rsid w:val="008C0E9C"/>
    <w:rsid w:val="008C1A52"/>
    <w:rsid w:val="008C2C91"/>
    <w:rsid w:val="008C32A3"/>
    <w:rsid w:val="008C3511"/>
    <w:rsid w:val="008C374E"/>
    <w:rsid w:val="008C3759"/>
    <w:rsid w:val="008C3B3F"/>
    <w:rsid w:val="008C3E63"/>
    <w:rsid w:val="008C3F81"/>
    <w:rsid w:val="008C46F7"/>
    <w:rsid w:val="008C4F4C"/>
    <w:rsid w:val="008C5451"/>
    <w:rsid w:val="008C7642"/>
    <w:rsid w:val="008D028B"/>
    <w:rsid w:val="008D02E1"/>
    <w:rsid w:val="008D0B3D"/>
    <w:rsid w:val="008D0C07"/>
    <w:rsid w:val="008D1116"/>
    <w:rsid w:val="008D136A"/>
    <w:rsid w:val="008D14A1"/>
    <w:rsid w:val="008D1AFF"/>
    <w:rsid w:val="008D1BDE"/>
    <w:rsid w:val="008D1D9D"/>
    <w:rsid w:val="008D1E0D"/>
    <w:rsid w:val="008D2830"/>
    <w:rsid w:val="008D2CF9"/>
    <w:rsid w:val="008D3020"/>
    <w:rsid w:val="008D32FB"/>
    <w:rsid w:val="008D33FB"/>
    <w:rsid w:val="008D3606"/>
    <w:rsid w:val="008D3E11"/>
    <w:rsid w:val="008D43D7"/>
    <w:rsid w:val="008D47D2"/>
    <w:rsid w:val="008D5164"/>
    <w:rsid w:val="008D580C"/>
    <w:rsid w:val="008D5B77"/>
    <w:rsid w:val="008D6008"/>
    <w:rsid w:val="008D6166"/>
    <w:rsid w:val="008D6241"/>
    <w:rsid w:val="008D62FD"/>
    <w:rsid w:val="008D692C"/>
    <w:rsid w:val="008D6C40"/>
    <w:rsid w:val="008D6DCB"/>
    <w:rsid w:val="008D7E3D"/>
    <w:rsid w:val="008E0286"/>
    <w:rsid w:val="008E159C"/>
    <w:rsid w:val="008E1655"/>
    <w:rsid w:val="008E1838"/>
    <w:rsid w:val="008E2077"/>
    <w:rsid w:val="008E21A5"/>
    <w:rsid w:val="008E3EE9"/>
    <w:rsid w:val="008E47DA"/>
    <w:rsid w:val="008E4B84"/>
    <w:rsid w:val="008E5006"/>
    <w:rsid w:val="008E5E2A"/>
    <w:rsid w:val="008E610E"/>
    <w:rsid w:val="008E6AE0"/>
    <w:rsid w:val="008E746E"/>
    <w:rsid w:val="008F0440"/>
    <w:rsid w:val="008F0862"/>
    <w:rsid w:val="008F1BBD"/>
    <w:rsid w:val="008F1BD9"/>
    <w:rsid w:val="008F1C11"/>
    <w:rsid w:val="008F1E1A"/>
    <w:rsid w:val="008F2344"/>
    <w:rsid w:val="008F301C"/>
    <w:rsid w:val="008F340E"/>
    <w:rsid w:val="008F383F"/>
    <w:rsid w:val="008F3E28"/>
    <w:rsid w:val="008F42EE"/>
    <w:rsid w:val="008F4A8A"/>
    <w:rsid w:val="008F513D"/>
    <w:rsid w:val="008F5543"/>
    <w:rsid w:val="008F590D"/>
    <w:rsid w:val="008F5E5A"/>
    <w:rsid w:val="008F6115"/>
    <w:rsid w:val="008F62F4"/>
    <w:rsid w:val="008F6544"/>
    <w:rsid w:val="008F6E73"/>
    <w:rsid w:val="008F7267"/>
    <w:rsid w:val="008F758B"/>
    <w:rsid w:val="008F75CB"/>
    <w:rsid w:val="008F7E8C"/>
    <w:rsid w:val="009003DE"/>
    <w:rsid w:val="009007BC"/>
    <w:rsid w:val="009008D0"/>
    <w:rsid w:val="009009D8"/>
    <w:rsid w:val="009009F8"/>
    <w:rsid w:val="0090102D"/>
    <w:rsid w:val="00901CD0"/>
    <w:rsid w:val="00901EA8"/>
    <w:rsid w:val="0090242F"/>
    <w:rsid w:val="00902B90"/>
    <w:rsid w:val="009042D9"/>
    <w:rsid w:val="00904546"/>
    <w:rsid w:val="009045FA"/>
    <w:rsid w:val="009046F6"/>
    <w:rsid w:val="00904CC1"/>
    <w:rsid w:val="00905BB1"/>
    <w:rsid w:val="00905E78"/>
    <w:rsid w:val="00905EF9"/>
    <w:rsid w:val="00906FD1"/>
    <w:rsid w:val="009070E8"/>
    <w:rsid w:val="0090786B"/>
    <w:rsid w:val="009079E7"/>
    <w:rsid w:val="0091040D"/>
    <w:rsid w:val="00910632"/>
    <w:rsid w:val="00910B37"/>
    <w:rsid w:val="00910D4A"/>
    <w:rsid w:val="00911110"/>
    <w:rsid w:val="009114BE"/>
    <w:rsid w:val="00911C9E"/>
    <w:rsid w:val="00911EC7"/>
    <w:rsid w:val="00912084"/>
    <w:rsid w:val="00912520"/>
    <w:rsid w:val="009127F5"/>
    <w:rsid w:val="00912ECD"/>
    <w:rsid w:val="00912F35"/>
    <w:rsid w:val="00912FB8"/>
    <w:rsid w:val="00912FCF"/>
    <w:rsid w:val="00913389"/>
    <w:rsid w:val="009137B5"/>
    <w:rsid w:val="0091465C"/>
    <w:rsid w:val="0091492A"/>
    <w:rsid w:val="00914D81"/>
    <w:rsid w:val="0091500D"/>
    <w:rsid w:val="00915150"/>
    <w:rsid w:val="0091567F"/>
    <w:rsid w:val="00915797"/>
    <w:rsid w:val="00915A1B"/>
    <w:rsid w:val="00915CB7"/>
    <w:rsid w:val="00916076"/>
    <w:rsid w:val="0091687C"/>
    <w:rsid w:val="009169C5"/>
    <w:rsid w:val="00916AD2"/>
    <w:rsid w:val="00916F76"/>
    <w:rsid w:val="00916F93"/>
    <w:rsid w:val="0091706A"/>
    <w:rsid w:val="0091786C"/>
    <w:rsid w:val="00917BBC"/>
    <w:rsid w:val="00917BE8"/>
    <w:rsid w:val="00920566"/>
    <w:rsid w:val="009207AA"/>
    <w:rsid w:val="00920F3D"/>
    <w:rsid w:val="0092128D"/>
    <w:rsid w:val="0092138E"/>
    <w:rsid w:val="009214E6"/>
    <w:rsid w:val="00921A31"/>
    <w:rsid w:val="00921A95"/>
    <w:rsid w:val="00921C7E"/>
    <w:rsid w:val="00921D20"/>
    <w:rsid w:val="009221F7"/>
    <w:rsid w:val="00922A5A"/>
    <w:rsid w:val="009230C5"/>
    <w:rsid w:val="0092313D"/>
    <w:rsid w:val="00923164"/>
    <w:rsid w:val="0092383E"/>
    <w:rsid w:val="009238D5"/>
    <w:rsid w:val="00923EF4"/>
    <w:rsid w:val="009241F8"/>
    <w:rsid w:val="00924258"/>
    <w:rsid w:val="009244CF"/>
    <w:rsid w:val="00924810"/>
    <w:rsid w:val="00924B33"/>
    <w:rsid w:val="009256F0"/>
    <w:rsid w:val="00925B67"/>
    <w:rsid w:val="009263DD"/>
    <w:rsid w:val="0092642F"/>
    <w:rsid w:val="009268FA"/>
    <w:rsid w:val="00926C36"/>
    <w:rsid w:val="00926D00"/>
    <w:rsid w:val="009277DD"/>
    <w:rsid w:val="00927861"/>
    <w:rsid w:val="0092793D"/>
    <w:rsid w:val="009303E3"/>
    <w:rsid w:val="0093061A"/>
    <w:rsid w:val="009307C4"/>
    <w:rsid w:val="00930BEF"/>
    <w:rsid w:val="0093173F"/>
    <w:rsid w:val="009318E6"/>
    <w:rsid w:val="009320ED"/>
    <w:rsid w:val="00932125"/>
    <w:rsid w:val="0093244D"/>
    <w:rsid w:val="009324C1"/>
    <w:rsid w:val="00932770"/>
    <w:rsid w:val="00932B76"/>
    <w:rsid w:val="00932DF6"/>
    <w:rsid w:val="00932E0F"/>
    <w:rsid w:val="00933419"/>
    <w:rsid w:val="009335B1"/>
    <w:rsid w:val="009336AC"/>
    <w:rsid w:val="009336B6"/>
    <w:rsid w:val="009337A3"/>
    <w:rsid w:val="00933ADD"/>
    <w:rsid w:val="00933BC4"/>
    <w:rsid w:val="00933FC1"/>
    <w:rsid w:val="0093452C"/>
    <w:rsid w:val="00934752"/>
    <w:rsid w:val="0093535A"/>
    <w:rsid w:val="009356FB"/>
    <w:rsid w:val="00935DFA"/>
    <w:rsid w:val="009365FA"/>
    <w:rsid w:val="00936A52"/>
    <w:rsid w:val="00936FCD"/>
    <w:rsid w:val="00937120"/>
    <w:rsid w:val="009372C2"/>
    <w:rsid w:val="009374F7"/>
    <w:rsid w:val="00940042"/>
    <w:rsid w:val="009402F2"/>
    <w:rsid w:val="009405E3"/>
    <w:rsid w:val="00941233"/>
    <w:rsid w:val="00941A53"/>
    <w:rsid w:val="00941CDE"/>
    <w:rsid w:val="00942498"/>
    <w:rsid w:val="0094275B"/>
    <w:rsid w:val="00942920"/>
    <w:rsid w:val="009429FC"/>
    <w:rsid w:val="00942B09"/>
    <w:rsid w:val="00942CF3"/>
    <w:rsid w:val="0094304D"/>
    <w:rsid w:val="00943664"/>
    <w:rsid w:val="0094380B"/>
    <w:rsid w:val="00943DCB"/>
    <w:rsid w:val="00943FB3"/>
    <w:rsid w:val="0094421B"/>
    <w:rsid w:val="009445B9"/>
    <w:rsid w:val="009448E9"/>
    <w:rsid w:val="009449EF"/>
    <w:rsid w:val="00944D2E"/>
    <w:rsid w:val="009455F6"/>
    <w:rsid w:val="009457A9"/>
    <w:rsid w:val="009467EC"/>
    <w:rsid w:val="009469D4"/>
    <w:rsid w:val="00947739"/>
    <w:rsid w:val="00950061"/>
    <w:rsid w:val="00950180"/>
    <w:rsid w:val="00950308"/>
    <w:rsid w:val="0095072C"/>
    <w:rsid w:val="00950D17"/>
    <w:rsid w:val="0095122D"/>
    <w:rsid w:val="009519A3"/>
    <w:rsid w:val="00951A7B"/>
    <w:rsid w:val="00951C97"/>
    <w:rsid w:val="0095207F"/>
    <w:rsid w:val="009524CF"/>
    <w:rsid w:val="00952888"/>
    <w:rsid w:val="0095315D"/>
    <w:rsid w:val="00953358"/>
    <w:rsid w:val="009538B3"/>
    <w:rsid w:val="0095396E"/>
    <w:rsid w:val="00953EB7"/>
    <w:rsid w:val="0095479A"/>
    <w:rsid w:val="00954D00"/>
    <w:rsid w:val="00955169"/>
    <w:rsid w:val="00955B45"/>
    <w:rsid w:val="00955F43"/>
    <w:rsid w:val="009565B1"/>
    <w:rsid w:val="0095673E"/>
    <w:rsid w:val="00956754"/>
    <w:rsid w:val="00956A63"/>
    <w:rsid w:val="0095729F"/>
    <w:rsid w:val="009573E0"/>
    <w:rsid w:val="009574CB"/>
    <w:rsid w:val="0095787E"/>
    <w:rsid w:val="009600B3"/>
    <w:rsid w:val="00961265"/>
    <w:rsid w:val="00961646"/>
    <w:rsid w:val="00961975"/>
    <w:rsid w:val="009620FF"/>
    <w:rsid w:val="00962275"/>
    <w:rsid w:val="009624A8"/>
    <w:rsid w:val="00962A67"/>
    <w:rsid w:val="00962B03"/>
    <w:rsid w:val="00962F27"/>
    <w:rsid w:val="00962F6B"/>
    <w:rsid w:val="009633D9"/>
    <w:rsid w:val="009637BC"/>
    <w:rsid w:val="00963B7B"/>
    <w:rsid w:val="00963EE9"/>
    <w:rsid w:val="009644B3"/>
    <w:rsid w:val="00964CEB"/>
    <w:rsid w:val="00966745"/>
    <w:rsid w:val="00966A2D"/>
    <w:rsid w:val="00966C7D"/>
    <w:rsid w:val="009674E2"/>
    <w:rsid w:val="00967BA4"/>
    <w:rsid w:val="00970C06"/>
    <w:rsid w:val="00970FF0"/>
    <w:rsid w:val="009710A6"/>
    <w:rsid w:val="00971216"/>
    <w:rsid w:val="00971277"/>
    <w:rsid w:val="00971795"/>
    <w:rsid w:val="00971BA3"/>
    <w:rsid w:val="00972033"/>
    <w:rsid w:val="009723BD"/>
    <w:rsid w:val="00972882"/>
    <w:rsid w:val="0097356F"/>
    <w:rsid w:val="00973656"/>
    <w:rsid w:val="00973A5F"/>
    <w:rsid w:val="00973AD1"/>
    <w:rsid w:val="00973B36"/>
    <w:rsid w:val="009740F7"/>
    <w:rsid w:val="009749F1"/>
    <w:rsid w:val="0097547D"/>
    <w:rsid w:val="00975AA2"/>
    <w:rsid w:val="00975B14"/>
    <w:rsid w:val="00975B3F"/>
    <w:rsid w:val="00975B4A"/>
    <w:rsid w:val="0097627B"/>
    <w:rsid w:val="00976BEE"/>
    <w:rsid w:val="009776C4"/>
    <w:rsid w:val="0097777A"/>
    <w:rsid w:val="009777C7"/>
    <w:rsid w:val="00977821"/>
    <w:rsid w:val="00977D11"/>
    <w:rsid w:val="009800E9"/>
    <w:rsid w:val="009802A8"/>
    <w:rsid w:val="00980C2F"/>
    <w:rsid w:val="00980EFE"/>
    <w:rsid w:val="009813FF"/>
    <w:rsid w:val="00981652"/>
    <w:rsid w:val="009818ED"/>
    <w:rsid w:val="00981BCE"/>
    <w:rsid w:val="009820BF"/>
    <w:rsid w:val="00982372"/>
    <w:rsid w:val="009823AD"/>
    <w:rsid w:val="00982B6E"/>
    <w:rsid w:val="00982C0F"/>
    <w:rsid w:val="00982CAD"/>
    <w:rsid w:val="00982D90"/>
    <w:rsid w:val="00982FA3"/>
    <w:rsid w:val="0098335C"/>
    <w:rsid w:val="00983736"/>
    <w:rsid w:val="00983B26"/>
    <w:rsid w:val="00983DDA"/>
    <w:rsid w:val="00983EF5"/>
    <w:rsid w:val="0098467C"/>
    <w:rsid w:val="00984DBB"/>
    <w:rsid w:val="00984F61"/>
    <w:rsid w:val="00985BB6"/>
    <w:rsid w:val="00985E91"/>
    <w:rsid w:val="009866EE"/>
    <w:rsid w:val="009869A4"/>
    <w:rsid w:val="00986D44"/>
    <w:rsid w:val="00986E7A"/>
    <w:rsid w:val="009871A8"/>
    <w:rsid w:val="00987243"/>
    <w:rsid w:val="009872BE"/>
    <w:rsid w:val="00987546"/>
    <w:rsid w:val="009876C2"/>
    <w:rsid w:val="00987E91"/>
    <w:rsid w:val="009900F4"/>
    <w:rsid w:val="009901CB"/>
    <w:rsid w:val="0099065F"/>
    <w:rsid w:val="009908C7"/>
    <w:rsid w:val="00990D66"/>
    <w:rsid w:val="00990E47"/>
    <w:rsid w:val="00990E69"/>
    <w:rsid w:val="00990FE0"/>
    <w:rsid w:val="00991B2C"/>
    <w:rsid w:val="00992060"/>
    <w:rsid w:val="009920C5"/>
    <w:rsid w:val="009921C0"/>
    <w:rsid w:val="0099226F"/>
    <w:rsid w:val="009934A6"/>
    <w:rsid w:val="00993AF3"/>
    <w:rsid w:val="00993C61"/>
    <w:rsid w:val="00993D63"/>
    <w:rsid w:val="00994F52"/>
    <w:rsid w:val="0099524C"/>
    <w:rsid w:val="009952FC"/>
    <w:rsid w:val="009957F4"/>
    <w:rsid w:val="009959A8"/>
    <w:rsid w:val="00996206"/>
    <w:rsid w:val="009965ED"/>
    <w:rsid w:val="0099684E"/>
    <w:rsid w:val="00996A99"/>
    <w:rsid w:val="00996DD0"/>
    <w:rsid w:val="00996E6B"/>
    <w:rsid w:val="00996F9D"/>
    <w:rsid w:val="0099769C"/>
    <w:rsid w:val="00997D4C"/>
    <w:rsid w:val="00997E52"/>
    <w:rsid w:val="009A0059"/>
    <w:rsid w:val="009A01DA"/>
    <w:rsid w:val="009A031E"/>
    <w:rsid w:val="009A04A1"/>
    <w:rsid w:val="009A079B"/>
    <w:rsid w:val="009A0883"/>
    <w:rsid w:val="009A0C2C"/>
    <w:rsid w:val="009A1072"/>
    <w:rsid w:val="009A1431"/>
    <w:rsid w:val="009A1A81"/>
    <w:rsid w:val="009A1EE6"/>
    <w:rsid w:val="009A1FF7"/>
    <w:rsid w:val="009A2195"/>
    <w:rsid w:val="009A225A"/>
    <w:rsid w:val="009A22E1"/>
    <w:rsid w:val="009A2763"/>
    <w:rsid w:val="009A3286"/>
    <w:rsid w:val="009A3346"/>
    <w:rsid w:val="009A36FE"/>
    <w:rsid w:val="009A3B31"/>
    <w:rsid w:val="009A431F"/>
    <w:rsid w:val="009A4A53"/>
    <w:rsid w:val="009A4D3A"/>
    <w:rsid w:val="009A5350"/>
    <w:rsid w:val="009A54BD"/>
    <w:rsid w:val="009A5613"/>
    <w:rsid w:val="009A56D9"/>
    <w:rsid w:val="009A57ED"/>
    <w:rsid w:val="009A5A54"/>
    <w:rsid w:val="009A5BFA"/>
    <w:rsid w:val="009A609A"/>
    <w:rsid w:val="009A6B52"/>
    <w:rsid w:val="009A73E0"/>
    <w:rsid w:val="009A7537"/>
    <w:rsid w:val="009A7563"/>
    <w:rsid w:val="009A78DE"/>
    <w:rsid w:val="009A7E1C"/>
    <w:rsid w:val="009B09B0"/>
    <w:rsid w:val="009B118A"/>
    <w:rsid w:val="009B1739"/>
    <w:rsid w:val="009B199B"/>
    <w:rsid w:val="009B1B00"/>
    <w:rsid w:val="009B1DFE"/>
    <w:rsid w:val="009B26B2"/>
    <w:rsid w:val="009B2A5A"/>
    <w:rsid w:val="009B31CE"/>
    <w:rsid w:val="009B3E4A"/>
    <w:rsid w:val="009B407C"/>
    <w:rsid w:val="009B4673"/>
    <w:rsid w:val="009B492A"/>
    <w:rsid w:val="009B5044"/>
    <w:rsid w:val="009B555E"/>
    <w:rsid w:val="009B57BF"/>
    <w:rsid w:val="009B5C26"/>
    <w:rsid w:val="009B5E17"/>
    <w:rsid w:val="009B6247"/>
    <w:rsid w:val="009B62BC"/>
    <w:rsid w:val="009B6B9E"/>
    <w:rsid w:val="009B6FB2"/>
    <w:rsid w:val="009B70F6"/>
    <w:rsid w:val="009B7660"/>
    <w:rsid w:val="009B7F18"/>
    <w:rsid w:val="009C0349"/>
    <w:rsid w:val="009C05E1"/>
    <w:rsid w:val="009C0A72"/>
    <w:rsid w:val="009C0B87"/>
    <w:rsid w:val="009C19B9"/>
    <w:rsid w:val="009C1B02"/>
    <w:rsid w:val="009C1F79"/>
    <w:rsid w:val="009C2426"/>
    <w:rsid w:val="009C2904"/>
    <w:rsid w:val="009C2956"/>
    <w:rsid w:val="009C2D56"/>
    <w:rsid w:val="009C2E68"/>
    <w:rsid w:val="009C2EC6"/>
    <w:rsid w:val="009C3052"/>
    <w:rsid w:val="009C31A4"/>
    <w:rsid w:val="009C3244"/>
    <w:rsid w:val="009C35FA"/>
    <w:rsid w:val="009C37ED"/>
    <w:rsid w:val="009C3A11"/>
    <w:rsid w:val="009C3D3A"/>
    <w:rsid w:val="009C3DFB"/>
    <w:rsid w:val="009C3E0F"/>
    <w:rsid w:val="009C4107"/>
    <w:rsid w:val="009C43B0"/>
    <w:rsid w:val="009C4668"/>
    <w:rsid w:val="009C48B4"/>
    <w:rsid w:val="009C53CC"/>
    <w:rsid w:val="009C550C"/>
    <w:rsid w:val="009C5AC4"/>
    <w:rsid w:val="009C5B2A"/>
    <w:rsid w:val="009C5EAD"/>
    <w:rsid w:val="009C63B8"/>
    <w:rsid w:val="009C6E9F"/>
    <w:rsid w:val="009C7427"/>
    <w:rsid w:val="009C77CA"/>
    <w:rsid w:val="009C7BE7"/>
    <w:rsid w:val="009C7DD7"/>
    <w:rsid w:val="009D0625"/>
    <w:rsid w:val="009D0696"/>
    <w:rsid w:val="009D0889"/>
    <w:rsid w:val="009D0E39"/>
    <w:rsid w:val="009D14DF"/>
    <w:rsid w:val="009D15EB"/>
    <w:rsid w:val="009D1819"/>
    <w:rsid w:val="009D208C"/>
    <w:rsid w:val="009D23A1"/>
    <w:rsid w:val="009D2CD8"/>
    <w:rsid w:val="009D2D95"/>
    <w:rsid w:val="009D3164"/>
    <w:rsid w:val="009D4108"/>
    <w:rsid w:val="009D438A"/>
    <w:rsid w:val="009D4474"/>
    <w:rsid w:val="009D44F9"/>
    <w:rsid w:val="009D465B"/>
    <w:rsid w:val="009D4FBA"/>
    <w:rsid w:val="009D57E0"/>
    <w:rsid w:val="009D63A5"/>
    <w:rsid w:val="009D640E"/>
    <w:rsid w:val="009D6A3D"/>
    <w:rsid w:val="009D6B34"/>
    <w:rsid w:val="009D6C65"/>
    <w:rsid w:val="009D6D0C"/>
    <w:rsid w:val="009D70B1"/>
    <w:rsid w:val="009D75A5"/>
    <w:rsid w:val="009D7791"/>
    <w:rsid w:val="009D7D68"/>
    <w:rsid w:val="009D7E1C"/>
    <w:rsid w:val="009D7E74"/>
    <w:rsid w:val="009E00BA"/>
    <w:rsid w:val="009E026C"/>
    <w:rsid w:val="009E0284"/>
    <w:rsid w:val="009E0894"/>
    <w:rsid w:val="009E0B99"/>
    <w:rsid w:val="009E1075"/>
    <w:rsid w:val="009E21AD"/>
    <w:rsid w:val="009E2D08"/>
    <w:rsid w:val="009E2EA6"/>
    <w:rsid w:val="009E2F09"/>
    <w:rsid w:val="009E3073"/>
    <w:rsid w:val="009E3A13"/>
    <w:rsid w:val="009E3BA8"/>
    <w:rsid w:val="009E3EBD"/>
    <w:rsid w:val="009E4357"/>
    <w:rsid w:val="009E4A81"/>
    <w:rsid w:val="009E4D46"/>
    <w:rsid w:val="009E4F26"/>
    <w:rsid w:val="009E55F0"/>
    <w:rsid w:val="009E5B2C"/>
    <w:rsid w:val="009E5C1B"/>
    <w:rsid w:val="009E6A34"/>
    <w:rsid w:val="009E6DCA"/>
    <w:rsid w:val="009E7ED7"/>
    <w:rsid w:val="009F02B0"/>
    <w:rsid w:val="009F03C8"/>
    <w:rsid w:val="009F0ADE"/>
    <w:rsid w:val="009F1471"/>
    <w:rsid w:val="009F1529"/>
    <w:rsid w:val="009F1BEE"/>
    <w:rsid w:val="009F1C96"/>
    <w:rsid w:val="009F27E6"/>
    <w:rsid w:val="009F28B0"/>
    <w:rsid w:val="009F2E90"/>
    <w:rsid w:val="009F3568"/>
    <w:rsid w:val="009F3ACF"/>
    <w:rsid w:val="009F48AB"/>
    <w:rsid w:val="009F4B71"/>
    <w:rsid w:val="009F4DCE"/>
    <w:rsid w:val="009F4DF8"/>
    <w:rsid w:val="009F4EF2"/>
    <w:rsid w:val="009F5206"/>
    <w:rsid w:val="009F5366"/>
    <w:rsid w:val="009F59FF"/>
    <w:rsid w:val="009F5CAD"/>
    <w:rsid w:val="009F6B23"/>
    <w:rsid w:val="009F6C2A"/>
    <w:rsid w:val="009F7832"/>
    <w:rsid w:val="009F7CD6"/>
    <w:rsid w:val="009F7F2E"/>
    <w:rsid w:val="00A00BB9"/>
    <w:rsid w:val="00A01F7F"/>
    <w:rsid w:val="00A022B0"/>
    <w:rsid w:val="00A026D1"/>
    <w:rsid w:val="00A02B27"/>
    <w:rsid w:val="00A02BF3"/>
    <w:rsid w:val="00A02CD1"/>
    <w:rsid w:val="00A0399D"/>
    <w:rsid w:val="00A03BA6"/>
    <w:rsid w:val="00A03FCE"/>
    <w:rsid w:val="00A0405C"/>
    <w:rsid w:val="00A043B3"/>
    <w:rsid w:val="00A0478D"/>
    <w:rsid w:val="00A04AF9"/>
    <w:rsid w:val="00A052A8"/>
    <w:rsid w:val="00A05458"/>
    <w:rsid w:val="00A056CE"/>
    <w:rsid w:val="00A05A66"/>
    <w:rsid w:val="00A05B9C"/>
    <w:rsid w:val="00A05C92"/>
    <w:rsid w:val="00A0607F"/>
    <w:rsid w:val="00A06178"/>
    <w:rsid w:val="00A065A2"/>
    <w:rsid w:val="00A07E0F"/>
    <w:rsid w:val="00A1045B"/>
    <w:rsid w:val="00A105A0"/>
    <w:rsid w:val="00A10796"/>
    <w:rsid w:val="00A10C8F"/>
    <w:rsid w:val="00A1125A"/>
    <w:rsid w:val="00A120DC"/>
    <w:rsid w:val="00A1287F"/>
    <w:rsid w:val="00A1290E"/>
    <w:rsid w:val="00A12A62"/>
    <w:rsid w:val="00A1318A"/>
    <w:rsid w:val="00A13214"/>
    <w:rsid w:val="00A14046"/>
    <w:rsid w:val="00A1484D"/>
    <w:rsid w:val="00A14D04"/>
    <w:rsid w:val="00A14F29"/>
    <w:rsid w:val="00A150B7"/>
    <w:rsid w:val="00A150D1"/>
    <w:rsid w:val="00A156CC"/>
    <w:rsid w:val="00A15932"/>
    <w:rsid w:val="00A15BD3"/>
    <w:rsid w:val="00A15CEC"/>
    <w:rsid w:val="00A1607B"/>
    <w:rsid w:val="00A1663A"/>
    <w:rsid w:val="00A17271"/>
    <w:rsid w:val="00A17714"/>
    <w:rsid w:val="00A1798A"/>
    <w:rsid w:val="00A17D25"/>
    <w:rsid w:val="00A17D3B"/>
    <w:rsid w:val="00A17ECD"/>
    <w:rsid w:val="00A20530"/>
    <w:rsid w:val="00A20DF6"/>
    <w:rsid w:val="00A20EF1"/>
    <w:rsid w:val="00A2123D"/>
    <w:rsid w:val="00A21318"/>
    <w:rsid w:val="00A2149F"/>
    <w:rsid w:val="00A21845"/>
    <w:rsid w:val="00A21CC5"/>
    <w:rsid w:val="00A21E3C"/>
    <w:rsid w:val="00A2201A"/>
    <w:rsid w:val="00A2253E"/>
    <w:rsid w:val="00A2261C"/>
    <w:rsid w:val="00A22A30"/>
    <w:rsid w:val="00A22A91"/>
    <w:rsid w:val="00A22FE1"/>
    <w:rsid w:val="00A22FEC"/>
    <w:rsid w:val="00A235D0"/>
    <w:rsid w:val="00A2364C"/>
    <w:rsid w:val="00A23A06"/>
    <w:rsid w:val="00A23F62"/>
    <w:rsid w:val="00A24126"/>
    <w:rsid w:val="00A24EA6"/>
    <w:rsid w:val="00A25AD8"/>
    <w:rsid w:val="00A26073"/>
    <w:rsid w:val="00A267CD"/>
    <w:rsid w:val="00A26CD5"/>
    <w:rsid w:val="00A27508"/>
    <w:rsid w:val="00A276A8"/>
    <w:rsid w:val="00A27CAA"/>
    <w:rsid w:val="00A303DB"/>
    <w:rsid w:val="00A30601"/>
    <w:rsid w:val="00A307EC"/>
    <w:rsid w:val="00A30BF6"/>
    <w:rsid w:val="00A3104C"/>
    <w:rsid w:val="00A31D1A"/>
    <w:rsid w:val="00A325B6"/>
    <w:rsid w:val="00A3261E"/>
    <w:rsid w:val="00A327AB"/>
    <w:rsid w:val="00A329EB"/>
    <w:rsid w:val="00A32D15"/>
    <w:rsid w:val="00A32DDF"/>
    <w:rsid w:val="00A339F3"/>
    <w:rsid w:val="00A33D72"/>
    <w:rsid w:val="00A33D88"/>
    <w:rsid w:val="00A3528D"/>
    <w:rsid w:val="00A35832"/>
    <w:rsid w:val="00A35956"/>
    <w:rsid w:val="00A35B57"/>
    <w:rsid w:val="00A35C03"/>
    <w:rsid w:val="00A36365"/>
    <w:rsid w:val="00A3688C"/>
    <w:rsid w:val="00A36B94"/>
    <w:rsid w:val="00A36BFF"/>
    <w:rsid w:val="00A3711C"/>
    <w:rsid w:val="00A371C0"/>
    <w:rsid w:val="00A37250"/>
    <w:rsid w:val="00A37301"/>
    <w:rsid w:val="00A3745B"/>
    <w:rsid w:val="00A377B5"/>
    <w:rsid w:val="00A37AC0"/>
    <w:rsid w:val="00A37B26"/>
    <w:rsid w:val="00A40230"/>
    <w:rsid w:val="00A40437"/>
    <w:rsid w:val="00A40DC1"/>
    <w:rsid w:val="00A419B1"/>
    <w:rsid w:val="00A42895"/>
    <w:rsid w:val="00A42AE3"/>
    <w:rsid w:val="00A42C93"/>
    <w:rsid w:val="00A42EAA"/>
    <w:rsid w:val="00A439D5"/>
    <w:rsid w:val="00A44071"/>
    <w:rsid w:val="00A444C7"/>
    <w:rsid w:val="00A4467A"/>
    <w:rsid w:val="00A44D50"/>
    <w:rsid w:val="00A44E5B"/>
    <w:rsid w:val="00A44EC9"/>
    <w:rsid w:val="00A44F35"/>
    <w:rsid w:val="00A451FF"/>
    <w:rsid w:val="00A45232"/>
    <w:rsid w:val="00A453E7"/>
    <w:rsid w:val="00A45AB6"/>
    <w:rsid w:val="00A45ADB"/>
    <w:rsid w:val="00A45E5D"/>
    <w:rsid w:val="00A4606D"/>
    <w:rsid w:val="00A465BB"/>
    <w:rsid w:val="00A466DB"/>
    <w:rsid w:val="00A4674C"/>
    <w:rsid w:val="00A469B9"/>
    <w:rsid w:val="00A46B8D"/>
    <w:rsid w:val="00A47040"/>
    <w:rsid w:val="00A4774E"/>
    <w:rsid w:val="00A478F1"/>
    <w:rsid w:val="00A506C5"/>
    <w:rsid w:val="00A50830"/>
    <w:rsid w:val="00A508C3"/>
    <w:rsid w:val="00A50B46"/>
    <w:rsid w:val="00A50B8F"/>
    <w:rsid w:val="00A50C12"/>
    <w:rsid w:val="00A5125A"/>
    <w:rsid w:val="00A512CA"/>
    <w:rsid w:val="00A51840"/>
    <w:rsid w:val="00A51C4A"/>
    <w:rsid w:val="00A51EC5"/>
    <w:rsid w:val="00A523C6"/>
    <w:rsid w:val="00A526B6"/>
    <w:rsid w:val="00A52D2C"/>
    <w:rsid w:val="00A53062"/>
    <w:rsid w:val="00A53A2E"/>
    <w:rsid w:val="00A53AD5"/>
    <w:rsid w:val="00A5422F"/>
    <w:rsid w:val="00A5446E"/>
    <w:rsid w:val="00A54EE0"/>
    <w:rsid w:val="00A55078"/>
    <w:rsid w:val="00A553D0"/>
    <w:rsid w:val="00A553F1"/>
    <w:rsid w:val="00A558C0"/>
    <w:rsid w:val="00A55C4E"/>
    <w:rsid w:val="00A55CCC"/>
    <w:rsid w:val="00A55EF9"/>
    <w:rsid w:val="00A55F07"/>
    <w:rsid w:val="00A56208"/>
    <w:rsid w:val="00A563E7"/>
    <w:rsid w:val="00A56A5D"/>
    <w:rsid w:val="00A56D28"/>
    <w:rsid w:val="00A56EFC"/>
    <w:rsid w:val="00A57749"/>
    <w:rsid w:val="00A57ADB"/>
    <w:rsid w:val="00A604EF"/>
    <w:rsid w:val="00A605CA"/>
    <w:rsid w:val="00A60B53"/>
    <w:rsid w:val="00A61877"/>
    <w:rsid w:val="00A619F8"/>
    <w:rsid w:val="00A62D05"/>
    <w:rsid w:val="00A62F5C"/>
    <w:rsid w:val="00A63342"/>
    <w:rsid w:val="00A63F30"/>
    <w:rsid w:val="00A63FC1"/>
    <w:rsid w:val="00A64D59"/>
    <w:rsid w:val="00A64F35"/>
    <w:rsid w:val="00A65F91"/>
    <w:rsid w:val="00A66366"/>
    <w:rsid w:val="00A6642F"/>
    <w:rsid w:val="00A668D7"/>
    <w:rsid w:val="00A6690B"/>
    <w:rsid w:val="00A66B74"/>
    <w:rsid w:val="00A66D9A"/>
    <w:rsid w:val="00A66EFC"/>
    <w:rsid w:val="00A67B43"/>
    <w:rsid w:val="00A67DD5"/>
    <w:rsid w:val="00A70321"/>
    <w:rsid w:val="00A70364"/>
    <w:rsid w:val="00A7093F"/>
    <w:rsid w:val="00A70E59"/>
    <w:rsid w:val="00A70E97"/>
    <w:rsid w:val="00A7103C"/>
    <w:rsid w:val="00A71060"/>
    <w:rsid w:val="00A7152A"/>
    <w:rsid w:val="00A71910"/>
    <w:rsid w:val="00A71C07"/>
    <w:rsid w:val="00A721C6"/>
    <w:rsid w:val="00A721EB"/>
    <w:rsid w:val="00A72E3B"/>
    <w:rsid w:val="00A7337A"/>
    <w:rsid w:val="00A73A22"/>
    <w:rsid w:val="00A73A58"/>
    <w:rsid w:val="00A73B5F"/>
    <w:rsid w:val="00A73D5D"/>
    <w:rsid w:val="00A742D9"/>
    <w:rsid w:val="00A747E4"/>
    <w:rsid w:val="00A74BF5"/>
    <w:rsid w:val="00A750FF"/>
    <w:rsid w:val="00A75316"/>
    <w:rsid w:val="00A754A1"/>
    <w:rsid w:val="00A75844"/>
    <w:rsid w:val="00A75AB7"/>
    <w:rsid w:val="00A75B4F"/>
    <w:rsid w:val="00A767D9"/>
    <w:rsid w:val="00A76D56"/>
    <w:rsid w:val="00A770CD"/>
    <w:rsid w:val="00A771B5"/>
    <w:rsid w:val="00A771F7"/>
    <w:rsid w:val="00A7751E"/>
    <w:rsid w:val="00A77C1D"/>
    <w:rsid w:val="00A80124"/>
    <w:rsid w:val="00A8054A"/>
    <w:rsid w:val="00A80575"/>
    <w:rsid w:val="00A806C8"/>
    <w:rsid w:val="00A808AD"/>
    <w:rsid w:val="00A80BFD"/>
    <w:rsid w:val="00A80CBF"/>
    <w:rsid w:val="00A80EBE"/>
    <w:rsid w:val="00A80FF9"/>
    <w:rsid w:val="00A81011"/>
    <w:rsid w:val="00A811C2"/>
    <w:rsid w:val="00A81481"/>
    <w:rsid w:val="00A81628"/>
    <w:rsid w:val="00A81C3D"/>
    <w:rsid w:val="00A82257"/>
    <w:rsid w:val="00A826B4"/>
    <w:rsid w:val="00A83606"/>
    <w:rsid w:val="00A83650"/>
    <w:rsid w:val="00A8373E"/>
    <w:rsid w:val="00A83D66"/>
    <w:rsid w:val="00A83FBD"/>
    <w:rsid w:val="00A8471E"/>
    <w:rsid w:val="00A84C28"/>
    <w:rsid w:val="00A84D80"/>
    <w:rsid w:val="00A84F8B"/>
    <w:rsid w:val="00A85063"/>
    <w:rsid w:val="00A850AE"/>
    <w:rsid w:val="00A851DB"/>
    <w:rsid w:val="00A855AE"/>
    <w:rsid w:val="00A8596A"/>
    <w:rsid w:val="00A85D71"/>
    <w:rsid w:val="00A860EB"/>
    <w:rsid w:val="00A876D1"/>
    <w:rsid w:val="00A8788C"/>
    <w:rsid w:val="00A87B94"/>
    <w:rsid w:val="00A87FCC"/>
    <w:rsid w:val="00A900A4"/>
    <w:rsid w:val="00A90486"/>
    <w:rsid w:val="00A90E77"/>
    <w:rsid w:val="00A90FD8"/>
    <w:rsid w:val="00A91563"/>
    <w:rsid w:val="00A923E4"/>
    <w:rsid w:val="00A92402"/>
    <w:rsid w:val="00A92868"/>
    <w:rsid w:val="00A92A10"/>
    <w:rsid w:val="00A92A32"/>
    <w:rsid w:val="00A92AFD"/>
    <w:rsid w:val="00A9383B"/>
    <w:rsid w:val="00A941A8"/>
    <w:rsid w:val="00A944B8"/>
    <w:rsid w:val="00A94917"/>
    <w:rsid w:val="00A94E76"/>
    <w:rsid w:val="00A95171"/>
    <w:rsid w:val="00A95488"/>
    <w:rsid w:val="00A958CE"/>
    <w:rsid w:val="00A9611A"/>
    <w:rsid w:val="00A964D4"/>
    <w:rsid w:val="00A966BA"/>
    <w:rsid w:val="00A96974"/>
    <w:rsid w:val="00A96E3C"/>
    <w:rsid w:val="00A97BB7"/>
    <w:rsid w:val="00AA00D9"/>
    <w:rsid w:val="00AA00FB"/>
    <w:rsid w:val="00AA0864"/>
    <w:rsid w:val="00AA0CEE"/>
    <w:rsid w:val="00AA0FA3"/>
    <w:rsid w:val="00AA0FB5"/>
    <w:rsid w:val="00AA144A"/>
    <w:rsid w:val="00AA1547"/>
    <w:rsid w:val="00AA15EF"/>
    <w:rsid w:val="00AA15FA"/>
    <w:rsid w:val="00AA1928"/>
    <w:rsid w:val="00AA1BA6"/>
    <w:rsid w:val="00AA1ED2"/>
    <w:rsid w:val="00AA2200"/>
    <w:rsid w:val="00AA231E"/>
    <w:rsid w:val="00AA252D"/>
    <w:rsid w:val="00AA26A4"/>
    <w:rsid w:val="00AA26AE"/>
    <w:rsid w:val="00AA28FC"/>
    <w:rsid w:val="00AA290C"/>
    <w:rsid w:val="00AA29EB"/>
    <w:rsid w:val="00AA30DE"/>
    <w:rsid w:val="00AA39A6"/>
    <w:rsid w:val="00AA3A44"/>
    <w:rsid w:val="00AA3A58"/>
    <w:rsid w:val="00AA405D"/>
    <w:rsid w:val="00AA407A"/>
    <w:rsid w:val="00AA4102"/>
    <w:rsid w:val="00AA41F9"/>
    <w:rsid w:val="00AA423B"/>
    <w:rsid w:val="00AA47DC"/>
    <w:rsid w:val="00AA48A3"/>
    <w:rsid w:val="00AA49AE"/>
    <w:rsid w:val="00AA4B17"/>
    <w:rsid w:val="00AA559F"/>
    <w:rsid w:val="00AA56DA"/>
    <w:rsid w:val="00AA62FC"/>
    <w:rsid w:val="00AA63CF"/>
    <w:rsid w:val="00AA6643"/>
    <w:rsid w:val="00AA6EFD"/>
    <w:rsid w:val="00AA728C"/>
    <w:rsid w:val="00AB02A9"/>
    <w:rsid w:val="00AB0797"/>
    <w:rsid w:val="00AB0A3D"/>
    <w:rsid w:val="00AB0B0C"/>
    <w:rsid w:val="00AB10A7"/>
    <w:rsid w:val="00AB1A3A"/>
    <w:rsid w:val="00AB1FF9"/>
    <w:rsid w:val="00AB236B"/>
    <w:rsid w:val="00AB2511"/>
    <w:rsid w:val="00AB2557"/>
    <w:rsid w:val="00AB25FF"/>
    <w:rsid w:val="00AB2A01"/>
    <w:rsid w:val="00AB3012"/>
    <w:rsid w:val="00AB35B3"/>
    <w:rsid w:val="00AB3990"/>
    <w:rsid w:val="00AB3C9B"/>
    <w:rsid w:val="00AB3E89"/>
    <w:rsid w:val="00AB42CD"/>
    <w:rsid w:val="00AB43E5"/>
    <w:rsid w:val="00AB4779"/>
    <w:rsid w:val="00AB5631"/>
    <w:rsid w:val="00AB5675"/>
    <w:rsid w:val="00AB5D31"/>
    <w:rsid w:val="00AB5EBB"/>
    <w:rsid w:val="00AB64EB"/>
    <w:rsid w:val="00AB6896"/>
    <w:rsid w:val="00AB6969"/>
    <w:rsid w:val="00AB71B5"/>
    <w:rsid w:val="00AB78F3"/>
    <w:rsid w:val="00AB7FF7"/>
    <w:rsid w:val="00AC01B3"/>
    <w:rsid w:val="00AC14EE"/>
    <w:rsid w:val="00AC1510"/>
    <w:rsid w:val="00AC1668"/>
    <w:rsid w:val="00AC177A"/>
    <w:rsid w:val="00AC1975"/>
    <w:rsid w:val="00AC1DD3"/>
    <w:rsid w:val="00AC21D3"/>
    <w:rsid w:val="00AC244F"/>
    <w:rsid w:val="00AC2537"/>
    <w:rsid w:val="00AC297E"/>
    <w:rsid w:val="00AC2B18"/>
    <w:rsid w:val="00AC3179"/>
    <w:rsid w:val="00AC3CCD"/>
    <w:rsid w:val="00AC4231"/>
    <w:rsid w:val="00AC44B4"/>
    <w:rsid w:val="00AC4A4E"/>
    <w:rsid w:val="00AC4C47"/>
    <w:rsid w:val="00AC4D08"/>
    <w:rsid w:val="00AC527A"/>
    <w:rsid w:val="00AC5A72"/>
    <w:rsid w:val="00AC60B4"/>
    <w:rsid w:val="00AC67DA"/>
    <w:rsid w:val="00AC6A81"/>
    <w:rsid w:val="00AC6EAB"/>
    <w:rsid w:val="00AC6EB0"/>
    <w:rsid w:val="00AC7081"/>
    <w:rsid w:val="00AC71FF"/>
    <w:rsid w:val="00AC7501"/>
    <w:rsid w:val="00AC7692"/>
    <w:rsid w:val="00AC781F"/>
    <w:rsid w:val="00AC7F32"/>
    <w:rsid w:val="00AD08BD"/>
    <w:rsid w:val="00AD0920"/>
    <w:rsid w:val="00AD0ADB"/>
    <w:rsid w:val="00AD0DC5"/>
    <w:rsid w:val="00AD1195"/>
    <w:rsid w:val="00AD1E6E"/>
    <w:rsid w:val="00AD225B"/>
    <w:rsid w:val="00AD25BE"/>
    <w:rsid w:val="00AD2678"/>
    <w:rsid w:val="00AD2697"/>
    <w:rsid w:val="00AD2965"/>
    <w:rsid w:val="00AD2B91"/>
    <w:rsid w:val="00AD3B02"/>
    <w:rsid w:val="00AD3E03"/>
    <w:rsid w:val="00AD3ECB"/>
    <w:rsid w:val="00AD46D2"/>
    <w:rsid w:val="00AD4DC9"/>
    <w:rsid w:val="00AD4EBD"/>
    <w:rsid w:val="00AD4F22"/>
    <w:rsid w:val="00AD5049"/>
    <w:rsid w:val="00AD57EA"/>
    <w:rsid w:val="00AD59D4"/>
    <w:rsid w:val="00AD6505"/>
    <w:rsid w:val="00AD6667"/>
    <w:rsid w:val="00AD67E8"/>
    <w:rsid w:val="00AD6BB2"/>
    <w:rsid w:val="00AD7555"/>
    <w:rsid w:val="00AD771A"/>
    <w:rsid w:val="00AD77C3"/>
    <w:rsid w:val="00AD7842"/>
    <w:rsid w:val="00AD7E0A"/>
    <w:rsid w:val="00AD7EE6"/>
    <w:rsid w:val="00AE003E"/>
    <w:rsid w:val="00AE00C0"/>
    <w:rsid w:val="00AE04E1"/>
    <w:rsid w:val="00AE097D"/>
    <w:rsid w:val="00AE0EA2"/>
    <w:rsid w:val="00AE141F"/>
    <w:rsid w:val="00AE162B"/>
    <w:rsid w:val="00AE2536"/>
    <w:rsid w:val="00AE2567"/>
    <w:rsid w:val="00AE26F3"/>
    <w:rsid w:val="00AE3587"/>
    <w:rsid w:val="00AE38A4"/>
    <w:rsid w:val="00AE3920"/>
    <w:rsid w:val="00AE4FA4"/>
    <w:rsid w:val="00AE5880"/>
    <w:rsid w:val="00AE5A4B"/>
    <w:rsid w:val="00AE5CFF"/>
    <w:rsid w:val="00AE6633"/>
    <w:rsid w:val="00AE67FE"/>
    <w:rsid w:val="00AE6A35"/>
    <w:rsid w:val="00AE71E6"/>
    <w:rsid w:val="00AE7B17"/>
    <w:rsid w:val="00AE7BAE"/>
    <w:rsid w:val="00AF0855"/>
    <w:rsid w:val="00AF0C00"/>
    <w:rsid w:val="00AF0C67"/>
    <w:rsid w:val="00AF1AA6"/>
    <w:rsid w:val="00AF1BE2"/>
    <w:rsid w:val="00AF215A"/>
    <w:rsid w:val="00AF2AD5"/>
    <w:rsid w:val="00AF2EC7"/>
    <w:rsid w:val="00AF3152"/>
    <w:rsid w:val="00AF34B4"/>
    <w:rsid w:val="00AF36F6"/>
    <w:rsid w:val="00AF3ECA"/>
    <w:rsid w:val="00AF46F6"/>
    <w:rsid w:val="00AF4EA3"/>
    <w:rsid w:val="00AF50BE"/>
    <w:rsid w:val="00AF513E"/>
    <w:rsid w:val="00AF57BE"/>
    <w:rsid w:val="00AF592B"/>
    <w:rsid w:val="00AF5F6B"/>
    <w:rsid w:val="00AF6256"/>
    <w:rsid w:val="00AF6483"/>
    <w:rsid w:val="00AF67F6"/>
    <w:rsid w:val="00AF6A6A"/>
    <w:rsid w:val="00AF736E"/>
    <w:rsid w:val="00AF7405"/>
    <w:rsid w:val="00AF79A2"/>
    <w:rsid w:val="00AF7E44"/>
    <w:rsid w:val="00AF7E94"/>
    <w:rsid w:val="00AF7EE6"/>
    <w:rsid w:val="00AF7F7D"/>
    <w:rsid w:val="00B01004"/>
    <w:rsid w:val="00B01A4B"/>
    <w:rsid w:val="00B01DB0"/>
    <w:rsid w:val="00B022CC"/>
    <w:rsid w:val="00B02476"/>
    <w:rsid w:val="00B02828"/>
    <w:rsid w:val="00B02B7D"/>
    <w:rsid w:val="00B03189"/>
    <w:rsid w:val="00B05227"/>
    <w:rsid w:val="00B05256"/>
    <w:rsid w:val="00B057BE"/>
    <w:rsid w:val="00B05874"/>
    <w:rsid w:val="00B05BDA"/>
    <w:rsid w:val="00B05D02"/>
    <w:rsid w:val="00B05DAC"/>
    <w:rsid w:val="00B0630A"/>
    <w:rsid w:val="00B066CE"/>
    <w:rsid w:val="00B06C68"/>
    <w:rsid w:val="00B072EF"/>
    <w:rsid w:val="00B072F2"/>
    <w:rsid w:val="00B077F6"/>
    <w:rsid w:val="00B07B67"/>
    <w:rsid w:val="00B07D38"/>
    <w:rsid w:val="00B1042F"/>
    <w:rsid w:val="00B10805"/>
    <w:rsid w:val="00B10D8B"/>
    <w:rsid w:val="00B11809"/>
    <w:rsid w:val="00B118BE"/>
    <w:rsid w:val="00B11BCB"/>
    <w:rsid w:val="00B11C7D"/>
    <w:rsid w:val="00B120C2"/>
    <w:rsid w:val="00B126D1"/>
    <w:rsid w:val="00B12C8D"/>
    <w:rsid w:val="00B13095"/>
    <w:rsid w:val="00B13505"/>
    <w:rsid w:val="00B140B4"/>
    <w:rsid w:val="00B141FB"/>
    <w:rsid w:val="00B14604"/>
    <w:rsid w:val="00B14A00"/>
    <w:rsid w:val="00B14A8B"/>
    <w:rsid w:val="00B14D79"/>
    <w:rsid w:val="00B15579"/>
    <w:rsid w:val="00B15F7F"/>
    <w:rsid w:val="00B16709"/>
    <w:rsid w:val="00B16B5A"/>
    <w:rsid w:val="00B17085"/>
    <w:rsid w:val="00B179F3"/>
    <w:rsid w:val="00B17CF3"/>
    <w:rsid w:val="00B17F2C"/>
    <w:rsid w:val="00B2000B"/>
    <w:rsid w:val="00B20160"/>
    <w:rsid w:val="00B20479"/>
    <w:rsid w:val="00B20502"/>
    <w:rsid w:val="00B20E4E"/>
    <w:rsid w:val="00B218F7"/>
    <w:rsid w:val="00B21974"/>
    <w:rsid w:val="00B21F5B"/>
    <w:rsid w:val="00B222A8"/>
    <w:rsid w:val="00B22609"/>
    <w:rsid w:val="00B2356E"/>
    <w:rsid w:val="00B23573"/>
    <w:rsid w:val="00B2392E"/>
    <w:rsid w:val="00B23C36"/>
    <w:rsid w:val="00B24069"/>
    <w:rsid w:val="00B240FB"/>
    <w:rsid w:val="00B241E2"/>
    <w:rsid w:val="00B24390"/>
    <w:rsid w:val="00B244B9"/>
    <w:rsid w:val="00B246AF"/>
    <w:rsid w:val="00B24F1A"/>
    <w:rsid w:val="00B24F24"/>
    <w:rsid w:val="00B253C2"/>
    <w:rsid w:val="00B25679"/>
    <w:rsid w:val="00B25CA2"/>
    <w:rsid w:val="00B25D2E"/>
    <w:rsid w:val="00B26C60"/>
    <w:rsid w:val="00B26EF6"/>
    <w:rsid w:val="00B27A59"/>
    <w:rsid w:val="00B27A88"/>
    <w:rsid w:val="00B30AAE"/>
    <w:rsid w:val="00B30B6E"/>
    <w:rsid w:val="00B31A2B"/>
    <w:rsid w:val="00B32240"/>
    <w:rsid w:val="00B323C7"/>
    <w:rsid w:val="00B3260C"/>
    <w:rsid w:val="00B327E4"/>
    <w:rsid w:val="00B32C34"/>
    <w:rsid w:val="00B32CEF"/>
    <w:rsid w:val="00B32ED0"/>
    <w:rsid w:val="00B3303D"/>
    <w:rsid w:val="00B335EC"/>
    <w:rsid w:val="00B336D7"/>
    <w:rsid w:val="00B33F89"/>
    <w:rsid w:val="00B3484F"/>
    <w:rsid w:val="00B34858"/>
    <w:rsid w:val="00B357E4"/>
    <w:rsid w:val="00B3584C"/>
    <w:rsid w:val="00B35AFF"/>
    <w:rsid w:val="00B36220"/>
    <w:rsid w:val="00B37020"/>
    <w:rsid w:val="00B37092"/>
    <w:rsid w:val="00B37523"/>
    <w:rsid w:val="00B37885"/>
    <w:rsid w:val="00B3794D"/>
    <w:rsid w:val="00B379E2"/>
    <w:rsid w:val="00B37B47"/>
    <w:rsid w:val="00B37D6B"/>
    <w:rsid w:val="00B37D70"/>
    <w:rsid w:val="00B41073"/>
    <w:rsid w:val="00B414A9"/>
    <w:rsid w:val="00B41770"/>
    <w:rsid w:val="00B4179A"/>
    <w:rsid w:val="00B41D44"/>
    <w:rsid w:val="00B42656"/>
    <w:rsid w:val="00B42A0A"/>
    <w:rsid w:val="00B42C22"/>
    <w:rsid w:val="00B42CA1"/>
    <w:rsid w:val="00B42EC2"/>
    <w:rsid w:val="00B43156"/>
    <w:rsid w:val="00B43399"/>
    <w:rsid w:val="00B43B7F"/>
    <w:rsid w:val="00B43D61"/>
    <w:rsid w:val="00B43D9F"/>
    <w:rsid w:val="00B43FA6"/>
    <w:rsid w:val="00B4413D"/>
    <w:rsid w:val="00B443A3"/>
    <w:rsid w:val="00B45010"/>
    <w:rsid w:val="00B455B9"/>
    <w:rsid w:val="00B45691"/>
    <w:rsid w:val="00B46867"/>
    <w:rsid w:val="00B472C1"/>
    <w:rsid w:val="00B47337"/>
    <w:rsid w:val="00B50352"/>
    <w:rsid w:val="00B50B75"/>
    <w:rsid w:val="00B510CB"/>
    <w:rsid w:val="00B51B6B"/>
    <w:rsid w:val="00B51B6D"/>
    <w:rsid w:val="00B52294"/>
    <w:rsid w:val="00B5275A"/>
    <w:rsid w:val="00B528FD"/>
    <w:rsid w:val="00B52911"/>
    <w:rsid w:val="00B529DC"/>
    <w:rsid w:val="00B52C21"/>
    <w:rsid w:val="00B52EDA"/>
    <w:rsid w:val="00B53196"/>
    <w:rsid w:val="00B538D2"/>
    <w:rsid w:val="00B53F04"/>
    <w:rsid w:val="00B54185"/>
    <w:rsid w:val="00B541E7"/>
    <w:rsid w:val="00B5447D"/>
    <w:rsid w:val="00B54604"/>
    <w:rsid w:val="00B54C34"/>
    <w:rsid w:val="00B550E9"/>
    <w:rsid w:val="00B55575"/>
    <w:rsid w:val="00B555A5"/>
    <w:rsid w:val="00B555B5"/>
    <w:rsid w:val="00B55638"/>
    <w:rsid w:val="00B55B3C"/>
    <w:rsid w:val="00B5621C"/>
    <w:rsid w:val="00B56435"/>
    <w:rsid w:val="00B569A0"/>
    <w:rsid w:val="00B572E0"/>
    <w:rsid w:val="00B60302"/>
    <w:rsid w:val="00B6037A"/>
    <w:rsid w:val="00B6094E"/>
    <w:rsid w:val="00B60BD1"/>
    <w:rsid w:val="00B617A6"/>
    <w:rsid w:val="00B62698"/>
    <w:rsid w:val="00B62BE4"/>
    <w:rsid w:val="00B633F0"/>
    <w:rsid w:val="00B63666"/>
    <w:rsid w:val="00B6392F"/>
    <w:rsid w:val="00B63E92"/>
    <w:rsid w:val="00B6440A"/>
    <w:rsid w:val="00B644C7"/>
    <w:rsid w:val="00B645A5"/>
    <w:rsid w:val="00B64631"/>
    <w:rsid w:val="00B64793"/>
    <w:rsid w:val="00B647AE"/>
    <w:rsid w:val="00B64949"/>
    <w:rsid w:val="00B65086"/>
    <w:rsid w:val="00B651A0"/>
    <w:rsid w:val="00B656DB"/>
    <w:rsid w:val="00B66162"/>
    <w:rsid w:val="00B66A79"/>
    <w:rsid w:val="00B66D68"/>
    <w:rsid w:val="00B6770C"/>
    <w:rsid w:val="00B70C62"/>
    <w:rsid w:val="00B71331"/>
    <w:rsid w:val="00B71774"/>
    <w:rsid w:val="00B71CA1"/>
    <w:rsid w:val="00B71DAE"/>
    <w:rsid w:val="00B722C5"/>
    <w:rsid w:val="00B7245A"/>
    <w:rsid w:val="00B724A9"/>
    <w:rsid w:val="00B72A4E"/>
    <w:rsid w:val="00B7306B"/>
    <w:rsid w:val="00B73460"/>
    <w:rsid w:val="00B73B7B"/>
    <w:rsid w:val="00B73BD2"/>
    <w:rsid w:val="00B73CE3"/>
    <w:rsid w:val="00B73DD4"/>
    <w:rsid w:val="00B74181"/>
    <w:rsid w:val="00B746DB"/>
    <w:rsid w:val="00B74C3D"/>
    <w:rsid w:val="00B74D6A"/>
    <w:rsid w:val="00B74EFA"/>
    <w:rsid w:val="00B75014"/>
    <w:rsid w:val="00B756C9"/>
    <w:rsid w:val="00B756E5"/>
    <w:rsid w:val="00B7572C"/>
    <w:rsid w:val="00B763D2"/>
    <w:rsid w:val="00B7646A"/>
    <w:rsid w:val="00B7676B"/>
    <w:rsid w:val="00B76872"/>
    <w:rsid w:val="00B76EF6"/>
    <w:rsid w:val="00B7739C"/>
    <w:rsid w:val="00B77524"/>
    <w:rsid w:val="00B77B78"/>
    <w:rsid w:val="00B77D8D"/>
    <w:rsid w:val="00B80A4D"/>
    <w:rsid w:val="00B80B5E"/>
    <w:rsid w:val="00B80E03"/>
    <w:rsid w:val="00B8143E"/>
    <w:rsid w:val="00B8188B"/>
    <w:rsid w:val="00B81A19"/>
    <w:rsid w:val="00B81D89"/>
    <w:rsid w:val="00B8253D"/>
    <w:rsid w:val="00B825AB"/>
    <w:rsid w:val="00B82628"/>
    <w:rsid w:val="00B832EE"/>
    <w:rsid w:val="00B832EF"/>
    <w:rsid w:val="00B83542"/>
    <w:rsid w:val="00B84905"/>
    <w:rsid w:val="00B857BD"/>
    <w:rsid w:val="00B85F3D"/>
    <w:rsid w:val="00B85F65"/>
    <w:rsid w:val="00B86085"/>
    <w:rsid w:val="00B8618C"/>
    <w:rsid w:val="00B86325"/>
    <w:rsid w:val="00B86963"/>
    <w:rsid w:val="00B87374"/>
    <w:rsid w:val="00B87449"/>
    <w:rsid w:val="00B87D7F"/>
    <w:rsid w:val="00B87F45"/>
    <w:rsid w:val="00B9073C"/>
    <w:rsid w:val="00B9081C"/>
    <w:rsid w:val="00B90914"/>
    <w:rsid w:val="00B90979"/>
    <w:rsid w:val="00B90EBB"/>
    <w:rsid w:val="00B91EA1"/>
    <w:rsid w:val="00B92248"/>
    <w:rsid w:val="00B9276F"/>
    <w:rsid w:val="00B92E7A"/>
    <w:rsid w:val="00B92FE6"/>
    <w:rsid w:val="00B938AF"/>
    <w:rsid w:val="00B93BE1"/>
    <w:rsid w:val="00B93DBE"/>
    <w:rsid w:val="00B94922"/>
    <w:rsid w:val="00B94A56"/>
    <w:rsid w:val="00B94B35"/>
    <w:rsid w:val="00B94CAD"/>
    <w:rsid w:val="00B94F02"/>
    <w:rsid w:val="00B95019"/>
    <w:rsid w:val="00B9574A"/>
    <w:rsid w:val="00B9611B"/>
    <w:rsid w:val="00B962F7"/>
    <w:rsid w:val="00B964BA"/>
    <w:rsid w:val="00B9678C"/>
    <w:rsid w:val="00B96BB5"/>
    <w:rsid w:val="00B96ED2"/>
    <w:rsid w:val="00B97445"/>
    <w:rsid w:val="00BA05E6"/>
    <w:rsid w:val="00BA10E2"/>
    <w:rsid w:val="00BA1218"/>
    <w:rsid w:val="00BA12B7"/>
    <w:rsid w:val="00BA1546"/>
    <w:rsid w:val="00BA16A3"/>
    <w:rsid w:val="00BA22D3"/>
    <w:rsid w:val="00BA2427"/>
    <w:rsid w:val="00BA32CC"/>
    <w:rsid w:val="00BA344E"/>
    <w:rsid w:val="00BA4428"/>
    <w:rsid w:val="00BA446D"/>
    <w:rsid w:val="00BA4553"/>
    <w:rsid w:val="00BA4DA4"/>
    <w:rsid w:val="00BA5317"/>
    <w:rsid w:val="00BA55C5"/>
    <w:rsid w:val="00BA5A01"/>
    <w:rsid w:val="00BA5E18"/>
    <w:rsid w:val="00BA6145"/>
    <w:rsid w:val="00BA63AE"/>
    <w:rsid w:val="00BA67DF"/>
    <w:rsid w:val="00BA691A"/>
    <w:rsid w:val="00BA6AD7"/>
    <w:rsid w:val="00BA732B"/>
    <w:rsid w:val="00BA7945"/>
    <w:rsid w:val="00BA79B7"/>
    <w:rsid w:val="00BA7BCF"/>
    <w:rsid w:val="00BA7D9E"/>
    <w:rsid w:val="00BB00E6"/>
    <w:rsid w:val="00BB0201"/>
    <w:rsid w:val="00BB04A9"/>
    <w:rsid w:val="00BB075A"/>
    <w:rsid w:val="00BB085E"/>
    <w:rsid w:val="00BB0CE2"/>
    <w:rsid w:val="00BB0FE5"/>
    <w:rsid w:val="00BB1032"/>
    <w:rsid w:val="00BB10A1"/>
    <w:rsid w:val="00BB1138"/>
    <w:rsid w:val="00BB119C"/>
    <w:rsid w:val="00BB1ABC"/>
    <w:rsid w:val="00BB2188"/>
    <w:rsid w:val="00BB2912"/>
    <w:rsid w:val="00BB2E52"/>
    <w:rsid w:val="00BB2F98"/>
    <w:rsid w:val="00BB3138"/>
    <w:rsid w:val="00BB3CAD"/>
    <w:rsid w:val="00BB3FF3"/>
    <w:rsid w:val="00BB4F61"/>
    <w:rsid w:val="00BB4F99"/>
    <w:rsid w:val="00BB5C01"/>
    <w:rsid w:val="00BB5C13"/>
    <w:rsid w:val="00BB65B2"/>
    <w:rsid w:val="00BB68A1"/>
    <w:rsid w:val="00BB76AA"/>
    <w:rsid w:val="00BC0620"/>
    <w:rsid w:val="00BC06FD"/>
    <w:rsid w:val="00BC0A0D"/>
    <w:rsid w:val="00BC0A7B"/>
    <w:rsid w:val="00BC1650"/>
    <w:rsid w:val="00BC17C0"/>
    <w:rsid w:val="00BC1BC0"/>
    <w:rsid w:val="00BC1CA0"/>
    <w:rsid w:val="00BC2617"/>
    <w:rsid w:val="00BC2EE3"/>
    <w:rsid w:val="00BC37D0"/>
    <w:rsid w:val="00BC3AF1"/>
    <w:rsid w:val="00BC3DEC"/>
    <w:rsid w:val="00BC3FFB"/>
    <w:rsid w:val="00BC43DE"/>
    <w:rsid w:val="00BC4E01"/>
    <w:rsid w:val="00BC4FBE"/>
    <w:rsid w:val="00BC56A6"/>
    <w:rsid w:val="00BC5907"/>
    <w:rsid w:val="00BC5F48"/>
    <w:rsid w:val="00BC6772"/>
    <w:rsid w:val="00BC6812"/>
    <w:rsid w:val="00BC6888"/>
    <w:rsid w:val="00BC6CD3"/>
    <w:rsid w:val="00BC6E7F"/>
    <w:rsid w:val="00BC7244"/>
    <w:rsid w:val="00BC7306"/>
    <w:rsid w:val="00BC740E"/>
    <w:rsid w:val="00BC75D0"/>
    <w:rsid w:val="00BC776D"/>
    <w:rsid w:val="00BC78E9"/>
    <w:rsid w:val="00BC7C36"/>
    <w:rsid w:val="00BC7DC3"/>
    <w:rsid w:val="00BD04DC"/>
    <w:rsid w:val="00BD04DF"/>
    <w:rsid w:val="00BD0598"/>
    <w:rsid w:val="00BD0ECE"/>
    <w:rsid w:val="00BD1AE2"/>
    <w:rsid w:val="00BD237C"/>
    <w:rsid w:val="00BD3043"/>
    <w:rsid w:val="00BD30BC"/>
    <w:rsid w:val="00BD3324"/>
    <w:rsid w:val="00BD33A5"/>
    <w:rsid w:val="00BD3A74"/>
    <w:rsid w:val="00BD3E47"/>
    <w:rsid w:val="00BD3EA5"/>
    <w:rsid w:val="00BD43B6"/>
    <w:rsid w:val="00BD44E2"/>
    <w:rsid w:val="00BD458F"/>
    <w:rsid w:val="00BD4C57"/>
    <w:rsid w:val="00BD50E6"/>
    <w:rsid w:val="00BD570E"/>
    <w:rsid w:val="00BD577A"/>
    <w:rsid w:val="00BD5A7F"/>
    <w:rsid w:val="00BD64D9"/>
    <w:rsid w:val="00BD64F7"/>
    <w:rsid w:val="00BD6804"/>
    <w:rsid w:val="00BD68A5"/>
    <w:rsid w:val="00BD740A"/>
    <w:rsid w:val="00BD7E77"/>
    <w:rsid w:val="00BE01C5"/>
    <w:rsid w:val="00BE046B"/>
    <w:rsid w:val="00BE0FC2"/>
    <w:rsid w:val="00BE13F9"/>
    <w:rsid w:val="00BE1610"/>
    <w:rsid w:val="00BE1671"/>
    <w:rsid w:val="00BE1772"/>
    <w:rsid w:val="00BE181E"/>
    <w:rsid w:val="00BE1CFC"/>
    <w:rsid w:val="00BE1D68"/>
    <w:rsid w:val="00BE1DB0"/>
    <w:rsid w:val="00BE1E7F"/>
    <w:rsid w:val="00BE1F0E"/>
    <w:rsid w:val="00BE21FD"/>
    <w:rsid w:val="00BE2371"/>
    <w:rsid w:val="00BE2587"/>
    <w:rsid w:val="00BE2B8B"/>
    <w:rsid w:val="00BE3315"/>
    <w:rsid w:val="00BE34A2"/>
    <w:rsid w:val="00BE3C4F"/>
    <w:rsid w:val="00BE42A1"/>
    <w:rsid w:val="00BE49E9"/>
    <w:rsid w:val="00BE510D"/>
    <w:rsid w:val="00BE53EE"/>
    <w:rsid w:val="00BE57C2"/>
    <w:rsid w:val="00BE5ADC"/>
    <w:rsid w:val="00BE6A2C"/>
    <w:rsid w:val="00BE6D38"/>
    <w:rsid w:val="00BE700D"/>
    <w:rsid w:val="00BE7087"/>
    <w:rsid w:val="00BE74E9"/>
    <w:rsid w:val="00BE7730"/>
    <w:rsid w:val="00BE7D1D"/>
    <w:rsid w:val="00BF011D"/>
    <w:rsid w:val="00BF0226"/>
    <w:rsid w:val="00BF062B"/>
    <w:rsid w:val="00BF096B"/>
    <w:rsid w:val="00BF0ACB"/>
    <w:rsid w:val="00BF0CBA"/>
    <w:rsid w:val="00BF1D91"/>
    <w:rsid w:val="00BF23C3"/>
    <w:rsid w:val="00BF313B"/>
    <w:rsid w:val="00BF34E6"/>
    <w:rsid w:val="00BF39F4"/>
    <w:rsid w:val="00BF3A0A"/>
    <w:rsid w:val="00BF4948"/>
    <w:rsid w:val="00BF49BE"/>
    <w:rsid w:val="00BF5215"/>
    <w:rsid w:val="00BF5282"/>
    <w:rsid w:val="00BF55D6"/>
    <w:rsid w:val="00BF5804"/>
    <w:rsid w:val="00BF58A6"/>
    <w:rsid w:val="00BF5938"/>
    <w:rsid w:val="00BF5D58"/>
    <w:rsid w:val="00BF5E0A"/>
    <w:rsid w:val="00BF6A1A"/>
    <w:rsid w:val="00BF6CCE"/>
    <w:rsid w:val="00BF7442"/>
    <w:rsid w:val="00BF7516"/>
    <w:rsid w:val="00BF76BB"/>
    <w:rsid w:val="00BF7937"/>
    <w:rsid w:val="00BF795B"/>
    <w:rsid w:val="00C0009C"/>
    <w:rsid w:val="00C0033C"/>
    <w:rsid w:val="00C0071D"/>
    <w:rsid w:val="00C00772"/>
    <w:rsid w:val="00C0094A"/>
    <w:rsid w:val="00C00A06"/>
    <w:rsid w:val="00C01058"/>
    <w:rsid w:val="00C011A6"/>
    <w:rsid w:val="00C0193E"/>
    <w:rsid w:val="00C01CA7"/>
    <w:rsid w:val="00C01E6E"/>
    <w:rsid w:val="00C01F2F"/>
    <w:rsid w:val="00C02C1B"/>
    <w:rsid w:val="00C02C5C"/>
    <w:rsid w:val="00C02C9C"/>
    <w:rsid w:val="00C02F7E"/>
    <w:rsid w:val="00C030D5"/>
    <w:rsid w:val="00C03506"/>
    <w:rsid w:val="00C038A3"/>
    <w:rsid w:val="00C04159"/>
    <w:rsid w:val="00C041C5"/>
    <w:rsid w:val="00C04BC1"/>
    <w:rsid w:val="00C04C40"/>
    <w:rsid w:val="00C050CC"/>
    <w:rsid w:val="00C0568B"/>
    <w:rsid w:val="00C058EE"/>
    <w:rsid w:val="00C059E9"/>
    <w:rsid w:val="00C05DD4"/>
    <w:rsid w:val="00C05EAD"/>
    <w:rsid w:val="00C0670D"/>
    <w:rsid w:val="00C06730"/>
    <w:rsid w:val="00C0688B"/>
    <w:rsid w:val="00C06C2C"/>
    <w:rsid w:val="00C06C74"/>
    <w:rsid w:val="00C06CE7"/>
    <w:rsid w:val="00C0769A"/>
    <w:rsid w:val="00C077D6"/>
    <w:rsid w:val="00C07E50"/>
    <w:rsid w:val="00C10B82"/>
    <w:rsid w:val="00C11FD9"/>
    <w:rsid w:val="00C13C75"/>
    <w:rsid w:val="00C13E26"/>
    <w:rsid w:val="00C14689"/>
    <w:rsid w:val="00C14CE0"/>
    <w:rsid w:val="00C14E26"/>
    <w:rsid w:val="00C150AA"/>
    <w:rsid w:val="00C15277"/>
    <w:rsid w:val="00C1548C"/>
    <w:rsid w:val="00C15722"/>
    <w:rsid w:val="00C15A7C"/>
    <w:rsid w:val="00C15ADB"/>
    <w:rsid w:val="00C16322"/>
    <w:rsid w:val="00C163DB"/>
    <w:rsid w:val="00C16661"/>
    <w:rsid w:val="00C16ED0"/>
    <w:rsid w:val="00C17449"/>
    <w:rsid w:val="00C17694"/>
    <w:rsid w:val="00C17FA0"/>
    <w:rsid w:val="00C207FA"/>
    <w:rsid w:val="00C20FE7"/>
    <w:rsid w:val="00C21B6C"/>
    <w:rsid w:val="00C21C38"/>
    <w:rsid w:val="00C21E10"/>
    <w:rsid w:val="00C21FFE"/>
    <w:rsid w:val="00C220D3"/>
    <w:rsid w:val="00C22106"/>
    <w:rsid w:val="00C22554"/>
    <w:rsid w:val="00C23009"/>
    <w:rsid w:val="00C23217"/>
    <w:rsid w:val="00C23C27"/>
    <w:rsid w:val="00C23EC7"/>
    <w:rsid w:val="00C24408"/>
    <w:rsid w:val="00C24510"/>
    <w:rsid w:val="00C24586"/>
    <w:rsid w:val="00C24B7D"/>
    <w:rsid w:val="00C24EA9"/>
    <w:rsid w:val="00C2570F"/>
    <w:rsid w:val="00C25808"/>
    <w:rsid w:val="00C25932"/>
    <w:rsid w:val="00C25FD9"/>
    <w:rsid w:val="00C2681C"/>
    <w:rsid w:val="00C2692C"/>
    <w:rsid w:val="00C26A8F"/>
    <w:rsid w:val="00C271EE"/>
    <w:rsid w:val="00C2770B"/>
    <w:rsid w:val="00C277FF"/>
    <w:rsid w:val="00C27BA0"/>
    <w:rsid w:val="00C30698"/>
    <w:rsid w:val="00C30BAE"/>
    <w:rsid w:val="00C30E96"/>
    <w:rsid w:val="00C31815"/>
    <w:rsid w:val="00C321CF"/>
    <w:rsid w:val="00C32826"/>
    <w:rsid w:val="00C3282B"/>
    <w:rsid w:val="00C3291C"/>
    <w:rsid w:val="00C330E0"/>
    <w:rsid w:val="00C33F07"/>
    <w:rsid w:val="00C33FDE"/>
    <w:rsid w:val="00C343BD"/>
    <w:rsid w:val="00C34DDD"/>
    <w:rsid w:val="00C34E21"/>
    <w:rsid w:val="00C34FE7"/>
    <w:rsid w:val="00C35322"/>
    <w:rsid w:val="00C353B6"/>
    <w:rsid w:val="00C354A8"/>
    <w:rsid w:val="00C35500"/>
    <w:rsid w:val="00C35C54"/>
    <w:rsid w:val="00C35D82"/>
    <w:rsid w:val="00C35FC2"/>
    <w:rsid w:val="00C36256"/>
    <w:rsid w:val="00C3686B"/>
    <w:rsid w:val="00C36AC6"/>
    <w:rsid w:val="00C36D37"/>
    <w:rsid w:val="00C37066"/>
    <w:rsid w:val="00C3757C"/>
    <w:rsid w:val="00C4001A"/>
    <w:rsid w:val="00C40100"/>
    <w:rsid w:val="00C40818"/>
    <w:rsid w:val="00C40AF3"/>
    <w:rsid w:val="00C41A5C"/>
    <w:rsid w:val="00C41C36"/>
    <w:rsid w:val="00C41E75"/>
    <w:rsid w:val="00C42194"/>
    <w:rsid w:val="00C428A2"/>
    <w:rsid w:val="00C42F74"/>
    <w:rsid w:val="00C43395"/>
    <w:rsid w:val="00C4353F"/>
    <w:rsid w:val="00C438B1"/>
    <w:rsid w:val="00C438D7"/>
    <w:rsid w:val="00C43ACC"/>
    <w:rsid w:val="00C43E18"/>
    <w:rsid w:val="00C44718"/>
    <w:rsid w:val="00C447EE"/>
    <w:rsid w:val="00C44A97"/>
    <w:rsid w:val="00C44ABF"/>
    <w:rsid w:val="00C44C9D"/>
    <w:rsid w:val="00C45208"/>
    <w:rsid w:val="00C45248"/>
    <w:rsid w:val="00C45371"/>
    <w:rsid w:val="00C45390"/>
    <w:rsid w:val="00C457C1"/>
    <w:rsid w:val="00C46302"/>
    <w:rsid w:val="00C465D1"/>
    <w:rsid w:val="00C47023"/>
    <w:rsid w:val="00C470EF"/>
    <w:rsid w:val="00C47465"/>
    <w:rsid w:val="00C4789F"/>
    <w:rsid w:val="00C47AA3"/>
    <w:rsid w:val="00C47D35"/>
    <w:rsid w:val="00C47EA2"/>
    <w:rsid w:val="00C5063C"/>
    <w:rsid w:val="00C50EF4"/>
    <w:rsid w:val="00C50FAC"/>
    <w:rsid w:val="00C51046"/>
    <w:rsid w:val="00C511D5"/>
    <w:rsid w:val="00C512FF"/>
    <w:rsid w:val="00C51953"/>
    <w:rsid w:val="00C520BD"/>
    <w:rsid w:val="00C52141"/>
    <w:rsid w:val="00C52387"/>
    <w:rsid w:val="00C52E9D"/>
    <w:rsid w:val="00C532E1"/>
    <w:rsid w:val="00C534AD"/>
    <w:rsid w:val="00C535DB"/>
    <w:rsid w:val="00C5373E"/>
    <w:rsid w:val="00C538D7"/>
    <w:rsid w:val="00C54456"/>
    <w:rsid w:val="00C54571"/>
    <w:rsid w:val="00C54600"/>
    <w:rsid w:val="00C552B8"/>
    <w:rsid w:val="00C55478"/>
    <w:rsid w:val="00C55652"/>
    <w:rsid w:val="00C55EEF"/>
    <w:rsid w:val="00C56349"/>
    <w:rsid w:val="00C56E56"/>
    <w:rsid w:val="00C56EA7"/>
    <w:rsid w:val="00C570F0"/>
    <w:rsid w:val="00C5725D"/>
    <w:rsid w:val="00C572AD"/>
    <w:rsid w:val="00C6047B"/>
    <w:rsid w:val="00C60EC7"/>
    <w:rsid w:val="00C61122"/>
    <w:rsid w:val="00C6116F"/>
    <w:rsid w:val="00C618D7"/>
    <w:rsid w:val="00C61BA8"/>
    <w:rsid w:val="00C62046"/>
    <w:rsid w:val="00C627FA"/>
    <w:rsid w:val="00C62E71"/>
    <w:rsid w:val="00C632B4"/>
    <w:rsid w:val="00C635C1"/>
    <w:rsid w:val="00C638DF"/>
    <w:rsid w:val="00C63FE7"/>
    <w:rsid w:val="00C64FD2"/>
    <w:rsid w:val="00C6587F"/>
    <w:rsid w:val="00C6595D"/>
    <w:rsid w:val="00C66E16"/>
    <w:rsid w:val="00C670CF"/>
    <w:rsid w:val="00C67E53"/>
    <w:rsid w:val="00C67FAA"/>
    <w:rsid w:val="00C700A7"/>
    <w:rsid w:val="00C710F4"/>
    <w:rsid w:val="00C712F2"/>
    <w:rsid w:val="00C7190A"/>
    <w:rsid w:val="00C719E0"/>
    <w:rsid w:val="00C719F3"/>
    <w:rsid w:val="00C71CC5"/>
    <w:rsid w:val="00C720B3"/>
    <w:rsid w:val="00C727D0"/>
    <w:rsid w:val="00C7329F"/>
    <w:rsid w:val="00C7338A"/>
    <w:rsid w:val="00C73989"/>
    <w:rsid w:val="00C741C8"/>
    <w:rsid w:val="00C7439C"/>
    <w:rsid w:val="00C746DA"/>
    <w:rsid w:val="00C7526A"/>
    <w:rsid w:val="00C75509"/>
    <w:rsid w:val="00C75DC7"/>
    <w:rsid w:val="00C764AF"/>
    <w:rsid w:val="00C76898"/>
    <w:rsid w:val="00C770C6"/>
    <w:rsid w:val="00C77D0B"/>
    <w:rsid w:val="00C80190"/>
    <w:rsid w:val="00C805E3"/>
    <w:rsid w:val="00C80B4D"/>
    <w:rsid w:val="00C82267"/>
    <w:rsid w:val="00C82380"/>
    <w:rsid w:val="00C823BA"/>
    <w:rsid w:val="00C82485"/>
    <w:rsid w:val="00C82BB2"/>
    <w:rsid w:val="00C82C7F"/>
    <w:rsid w:val="00C82D98"/>
    <w:rsid w:val="00C8341A"/>
    <w:rsid w:val="00C83C64"/>
    <w:rsid w:val="00C83D87"/>
    <w:rsid w:val="00C84AD5"/>
    <w:rsid w:val="00C856E0"/>
    <w:rsid w:val="00C85971"/>
    <w:rsid w:val="00C859E0"/>
    <w:rsid w:val="00C85A38"/>
    <w:rsid w:val="00C85B54"/>
    <w:rsid w:val="00C869AF"/>
    <w:rsid w:val="00C86A2E"/>
    <w:rsid w:val="00C86AD5"/>
    <w:rsid w:val="00C8723E"/>
    <w:rsid w:val="00C8761C"/>
    <w:rsid w:val="00C87D43"/>
    <w:rsid w:val="00C87F5A"/>
    <w:rsid w:val="00C9098F"/>
    <w:rsid w:val="00C90A8A"/>
    <w:rsid w:val="00C90AB5"/>
    <w:rsid w:val="00C90E64"/>
    <w:rsid w:val="00C91522"/>
    <w:rsid w:val="00C9162D"/>
    <w:rsid w:val="00C92245"/>
    <w:rsid w:val="00C92280"/>
    <w:rsid w:val="00C9238E"/>
    <w:rsid w:val="00C926C3"/>
    <w:rsid w:val="00C9280B"/>
    <w:rsid w:val="00C92D0E"/>
    <w:rsid w:val="00C934DC"/>
    <w:rsid w:val="00C93775"/>
    <w:rsid w:val="00C93871"/>
    <w:rsid w:val="00C94711"/>
    <w:rsid w:val="00C9502A"/>
    <w:rsid w:val="00C9518C"/>
    <w:rsid w:val="00C952DF"/>
    <w:rsid w:val="00C954B8"/>
    <w:rsid w:val="00C954C5"/>
    <w:rsid w:val="00C956F6"/>
    <w:rsid w:val="00C95ACD"/>
    <w:rsid w:val="00C95B7E"/>
    <w:rsid w:val="00C95CA8"/>
    <w:rsid w:val="00C95D79"/>
    <w:rsid w:val="00C96311"/>
    <w:rsid w:val="00C96974"/>
    <w:rsid w:val="00C969A7"/>
    <w:rsid w:val="00C96A1C"/>
    <w:rsid w:val="00C96D82"/>
    <w:rsid w:val="00C96E01"/>
    <w:rsid w:val="00C97256"/>
    <w:rsid w:val="00C97FFA"/>
    <w:rsid w:val="00CA0123"/>
    <w:rsid w:val="00CA05D9"/>
    <w:rsid w:val="00CA083C"/>
    <w:rsid w:val="00CA21D8"/>
    <w:rsid w:val="00CA2B18"/>
    <w:rsid w:val="00CA3106"/>
    <w:rsid w:val="00CA333E"/>
    <w:rsid w:val="00CA33B4"/>
    <w:rsid w:val="00CA3470"/>
    <w:rsid w:val="00CA3472"/>
    <w:rsid w:val="00CA37A5"/>
    <w:rsid w:val="00CA3A34"/>
    <w:rsid w:val="00CA407F"/>
    <w:rsid w:val="00CA40D8"/>
    <w:rsid w:val="00CA421F"/>
    <w:rsid w:val="00CA4C34"/>
    <w:rsid w:val="00CA4EE6"/>
    <w:rsid w:val="00CA521B"/>
    <w:rsid w:val="00CA524E"/>
    <w:rsid w:val="00CA5CEB"/>
    <w:rsid w:val="00CA5D33"/>
    <w:rsid w:val="00CA61F3"/>
    <w:rsid w:val="00CA62B1"/>
    <w:rsid w:val="00CA642E"/>
    <w:rsid w:val="00CA65D2"/>
    <w:rsid w:val="00CA6609"/>
    <w:rsid w:val="00CA6C07"/>
    <w:rsid w:val="00CA6F03"/>
    <w:rsid w:val="00CA7D67"/>
    <w:rsid w:val="00CB0210"/>
    <w:rsid w:val="00CB02FA"/>
    <w:rsid w:val="00CB081B"/>
    <w:rsid w:val="00CB0889"/>
    <w:rsid w:val="00CB0A3F"/>
    <w:rsid w:val="00CB0EA9"/>
    <w:rsid w:val="00CB135C"/>
    <w:rsid w:val="00CB1812"/>
    <w:rsid w:val="00CB1B28"/>
    <w:rsid w:val="00CB242B"/>
    <w:rsid w:val="00CB33D1"/>
    <w:rsid w:val="00CB422D"/>
    <w:rsid w:val="00CB4483"/>
    <w:rsid w:val="00CB469E"/>
    <w:rsid w:val="00CB48F5"/>
    <w:rsid w:val="00CB4F48"/>
    <w:rsid w:val="00CB5178"/>
    <w:rsid w:val="00CB5587"/>
    <w:rsid w:val="00CB57C4"/>
    <w:rsid w:val="00CB609F"/>
    <w:rsid w:val="00CB60AB"/>
    <w:rsid w:val="00CB640D"/>
    <w:rsid w:val="00CB6410"/>
    <w:rsid w:val="00CB68CA"/>
    <w:rsid w:val="00CB6CB3"/>
    <w:rsid w:val="00CB6D14"/>
    <w:rsid w:val="00CB7C79"/>
    <w:rsid w:val="00CB7ED6"/>
    <w:rsid w:val="00CB7FC2"/>
    <w:rsid w:val="00CC05FE"/>
    <w:rsid w:val="00CC06B7"/>
    <w:rsid w:val="00CC076C"/>
    <w:rsid w:val="00CC0C7B"/>
    <w:rsid w:val="00CC0E52"/>
    <w:rsid w:val="00CC141F"/>
    <w:rsid w:val="00CC1478"/>
    <w:rsid w:val="00CC1825"/>
    <w:rsid w:val="00CC211E"/>
    <w:rsid w:val="00CC2305"/>
    <w:rsid w:val="00CC2400"/>
    <w:rsid w:val="00CC2626"/>
    <w:rsid w:val="00CC27F0"/>
    <w:rsid w:val="00CC2B42"/>
    <w:rsid w:val="00CC2CEB"/>
    <w:rsid w:val="00CC31C5"/>
    <w:rsid w:val="00CC3260"/>
    <w:rsid w:val="00CC332A"/>
    <w:rsid w:val="00CC3AE4"/>
    <w:rsid w:val="00CC4141"/>
    <w:rsid w:val="00CC43B1"/>
    <w:rsid w:val="00CC44F7"/>
    <w:rsid w:val="00CC4557"/>
    <w:rsid w:val="00CC489A"/>
    <w:rsid w:val="00CC4FAA"/>
    <w:rsid w:val="00CC5AAD"/>
    <w:rsid w:val="00CC5EF2"/>
    <w:rsid w:val="00CC62F2"/>
    <w:rsid w:val="00CC715D"/>
    <w:rsid w:val="00CC7320"/>
    <w:rsid w:val="00CC7658"/>
    <w:rsid w:val="00CC7736"/>
    <w:rsid w:val="00CC7A42"/>
    <w:rsid w:val="00CD09D5"/>
    <w:rsid w:val="00CD0C4B"/>
    <w:rsid w:val="00CD10A4"/>
    <w:rsid w:val="00CD10E0"/>
    <w:rsid w:val="00CD14ED"/>
    <w:rsid w:val="00CD1659"/>
    <w:rsid w:val="00CD16A5"/>
    <w:rsid w:val="00CD1B1E"/>
    <w:rsid w:val="00CD1B8A"/>
    <w:rsid w:val="00CD1C40"/>
    <w:rsid w:val="00CD1EDD"/>
    <w:rsid w:val="00CD1FA0"/>
    <w:rsid w:val="00CD24C0"/>
    <w:rsid w:val="00CD28FC"/>
    <w:rsid w:val="00CD2A00"/>
    <w:rsid w:val="00CD2A99"/>
    <w:rsid w:val="00CD2BB0"/>
    <w:rsid w:val="00CD3833"/>
    <w:rsid w:val="00CD3D1B"/>
    <w:rsid w:val="00CD4066"/>
    <w:rsid w:val="00CD4C04"/>
    <w:rsid w:val="00CD5821"/>
    <w:rsid w:val="00CD5D66"/>
    <w:rsid w:val="00CD6B47"/>
    <w:rsid w:val="00CD6B6D"/>
    <w:rsid w:val="00CD6FC1"/>
    <w:rsid w:val="00CD745E"/>
    <w:rsid w:val="00CD7488"/>
    <w:rsid w:val="00CD75A6"/>
    <w:rsid w:val="00CD77DA"/>
    <w:rsid w:val="00CE02F7"/>
    <w:rsid w:val="00CE070A"/>
    <w:rsid w:val="00CE074B"/>
    <w:rsid w:val="00CE088D"/>
    <w:rsid w:val="00CE097A"/>
    <w:rsid w:val="00CE1586"/>
    <w:rsid w:val="00CE1B40"/>
    <w:rsid w:val="00CE1EEF"/>
    <w:rsid w:val="00CE2760"/>
    <w:rsid w:val="00CE2A77"/>
    <w:rsid w:val="00CE2C2B"/>
    <w:rsid w:val="00CE2C9F"/>
    <w:rsid w:val="00CE4C18"/>
    <w:rsid w:val="00CE4CAB"/>
    <w:rsid w:val="00CE4EDD"/>
    <w:rsid w:val="00CE6087"/>
    <w:rsid w:val="00CE6392"/>
    <w:rsid w:val="00CE65F0"/>
    <w:rsid w:val="00CE6CD1"/>
    <w:rsid w:val="00CE6EBB"/>
    <w:rsid w:val="00CE73E0"/>
    <w:rsid w:val="00CE79CC"/>
    <w:rsid w:val="00CE7EB8"/>
    <w:rsid w:val="00CF0BC5"/>
    <w:rsid w:val="00CF123A"/>
    <w:rsid w:val="00CF13A4"/>
    <w:rsid w:val="00CF15E2"/>
    <w:rsid w:val="00CF1679"/>
    <w:rsid w:val="00CF1827"/>
    <w:rsid w:val="00CF1AF7"/>
    <w:rsid w:val="00CF1B62"/>
    <w:rsid w:val="00CF1B7B"/>
    <w:rsid w:val="00CF1CB0"/>
    <w:rsid w:val="00CF1E83"/>
    <w:rsid w:val="00CF25BB"/>
    <w:rsid w:val="00CF28D1"/>
    <w:rsid w:val="00CF2907"/>
    <w:rsid w:val="00CF2CDE"/>
    <w:rsid w:val="00CF2EED"/>
    <w:rsid w:val="00CF2F7F"/>
    <w:rsid w:val="00CF2FC1"/>
    <w:rsid w:val="00CF35AB"/>
    <w:rsid w:val="00CF3630"/>
    <w:rsid w:val="00CF3E08"/>
    <w:rsid w:val="00CF3FD0"/>
    <w:rsid w:val="00CF4162"/>
    <w:rsid w:val="00CF420F"/>
    <w:rsid w:val="00CF43A9"/>
    <w:rsid w:val="00CF4CF3"/>
    <w:rsid w:val="00CF53E9"/>
    <w:rsid w:val="00CF62E2"/>
    <w:rsid w:val="00CF6657"/>
    <w:rsid w:val="00CF68C2"/>
    <w:rsid w:val="00CF6C58"/>
    <w:rsid w:val="00CF6C92"/>
    <w:rsid w:val="00CF7027"/>
    <w:rsid w:val="00CF704F"/>
    <w:rsid w:val="00CF7218"/>
    <w:rsid w:val="00CF734A"/>
    <w:rsid w:val="00CF7C89"/>
    <w:rsid w:val="00D007A9"/>
    <w:rsid w:val="00D00A43"/>
    <w:rsid w:val="00D00C8D"/>
    <w:rsid w:val="00D012EA"/>
    <w:rsid w:val="00D01388"/>
    <w:rsid w:val="00D015FB"/>
    <w:rsid w:val="00D01A2D"/>
    <w:rsid w:val="00D0232E"/>
    <w:rsid w:val="00D0313B"/>
    <w:rsid w:val="00D0315D"/>
    <w:rsid w:val="00D039B8"/>
    <w:rsid w:val="00D039EF"/>
    <w:rsid w:val="00D03BBD"/>
    <w:rsid w:val="00D040C8"/>
    <w:rsid w:val="00D0410A"/>
    <w:rsid w:val="00D042E6"/>
    <w:rsid w:val="00D04BC2"/>
    <w:rsid w:val="00D05701"/>
    <w:rsid w:val="00D05A1C"/>
    <w:rsid w:val="00D05AE2"/>
    <w:rsid w:val="00D05C8B"/>
    <w:rsid w:val="00D05DF6"/>
    <w:rsid w:val="00D05F04"/>
    <w:rsid w:val="00D06468"/>
    <w:rsid w:val="00D06553"/>
    <w:rsid w:val="00D067B3"/>
    <w:rsid w:val="00D06AF0"/>
    <w:rsid w:val="00D06C7E"/>
    <w:rsid w:val="00D07459"/>
    <w:rsid w:val="00D0753A"/>
    <w:rsid w:val="00D078AD"/>
    <w:rsid w:val="00D07BC4"/>
    <w:rsid w:val="00D07C73"/>
    <w:rsid w:val="00D10031"/>
    <w:rsid w:val="00D107CA"/>
    <w:rsid w:val="00D10856"/>
    <w:rsid w:val="00D110E1"/>
    <w:rsid w:val="00D1122E"/>
    <w:rsid w:val="00D1127A"/>
    <w:rsid w:val="00D1150C"/>
    <w:rsid w:val="00D12260"/>
    <w:rsid w:val="00D127FC"/>
    <w:rsid w:val="00D12B99"/>
    <w:rsid w:val="00D12E10"/>
    <w:rsid w:val="00D12E65"/>
    <w:rsid w:val="00D132F8"/>
    <w:rsid w:val="00D1337D"/>
    <w:rsid w:val="00D13713"/>
    <w:rsid w:val="00D1392F"/>
    <w:rsid w:val="00D141BD"/>
    <w:rsid w:val="00D1423E"/>
    <w:rsid w:val="00D14A99"/>
    <w:rsid w:val="00D14E58"/>
    <w:rsid w:val="00D14F7E"/>
    <w:rsid w:val="00D1534E"/>
    <w:rsid w:val="00D15740"/>
    <w:rsid w:val="00D159CD"/>
    <w:rsid w:val="00D15A5D"/>
    <w:rsid w:val="00D15D8D"/>
    <w:rsid w:val="00D15EB4"/>
    <w:rsid w:val="00D15EFD"/>
    <w:rsid w:val="00D162AD"/>
    <w:rsid w:val="00D1635C"/>
    <w:rsid w:val="00D16618"/>
    <w:rsid w:val="00D1690D"/>
    <w:rsid w:val="00D16D33"/>
    <w:rsid w:val="00D200BE"/>
    <w:rsid w:val="00D2151B"/>
    <w:rsid w:val="00D21554"/>
    <w:rsid w:val="00D2157A"/>
    <w:rsid w:val="00D21BE2"/>
    <w:rsid w:val="00D21C93"/>
    <w:rsid w:val="00D2203D"/>
    <w:rsid w:val="00D222E5"/>
    <w:rsid w:val="00D2243E"/>
    <w:rsid w:val="00D22696"/>
    <w:rsid w:val="00D22978"/>
    <w:rsid w:val="00D22A52"/>
    <w:rsid w:val="00D22D03"/>
    <w:rsid w:val="00D22D22"/>
    <w:rsid w:val="00D22D3C"/>
    <w:rsid w:val="00D2337D"/>
    <w:rsid w:val="00D234FE"/>
    <w:rsid w:val="00D2365E"/>
    <w:rsid w:val="00D23778"/>
    <w:rsid w:val="00D243BE"/>
    <w:rsid w:val="00D243C7"/>
    <w:rsid w:val="00D24A3D"/>
    <w:rsid w:val="00D2507B"/>
    <w:rsid w:val="00D2572E"/>
    <w:rsid w:val="00D260A5"/>
    <w:rsid w:val="00D260BE"/>
    <w:rsid w:val="00D263BE"/>
    <w:rsid w:val="00D2677C"/>
    <w:rsid w:val="00D27358"/>
    <w:rsid w:val="00D275F0"/>
    <w:rsid w:val="00D276F7"/>
    <w:rsid w:val="00D27A77"/>
    <w:rsid w:val="00D27BFE"/>
    <w:rsid w:val="00D27E00"/>
    <w:rsid w:val="00D3007A"/>
    <w:rsid w:val="00D300D6"/>
    <w:rsid w:val="00D300D8"/>
    <w:rsid w:val="00D30351"/>
    <w:rsid w:val="00D3044E"/>
    <w:rsid w:val="00D309A5"/>
    <w:rsid w:val="00D31BE1"/>
    <w:rsid w:val="00D31C59"/>
    <w:rsid w:val="00D31F71"/>
    <w:rsid w:val="00D322CB"/>
    <w:rsid w:val="00D32B99"/>
    <w:rsid w:val="00D33228"/>
    <w:rsid w:val="00D33CB3"/>
    <w:rsid w:val="00D3422A"/>
    <w:rsid w:val="00D3493C"/>
    <w:rsid w:val="00D34BF7"/>
    <w:rsid w:val="00D354B2"/>
    <w:rsid w:val="00D35D45"/>
    <w:rsid w:val="00D35F1D"/>
    <w:rsid w:val="00D3600E"/>
    <w:rsid w:val="00D36491"/>
    <w:rsid w:val="00D3651F"/>
    <w:rsid w:val="00D375BC"/>
    <w:rsid w:val="00D3761C"/>
    <w:rsid w:val="00D37E0D"/>
    <w:rsid w:val="00D37F1C"/>
    <w:rsid w:val="00D40652"/>
    <w:rsid w:val="00D409F8"/>
    <w:rsid w:val="00D40FE2"/>
    <w:rsid w:val="00D411D7"/>
    <w:rsid w:val="00D419D3"/>
    <w:rsid w:val="00D41E6E"/>
    <w:rsid w:val="00D4307F"/>
    <w:rsid w:val="00D43B88"/>
    <w:rsid w:val="00D43E4B"/>
    <w:rsid w:val="00D444F5"/>
    <w:rsid w:val="00D44881"/>
    <w:rsid w:val="00D44B5D"/>
    <w:rsid w:val="00D45261"/>
    <w:rsid w:val="00D45486"/>
    <w:rsid w:val="00D4555B"/>
    <w:rsid w:val="00D46124"/>
    <w:rsid w:val="00D4613C"/>
    <w:rsid w:val="00D4618B"/>
    <w:rsid w:val="00D46346"/>
    <w:rsid w:val="00D465B6"/>
    <w:rsid w:val="00D469D4"/>
    <w:rsid w:val="00D46A39"/>
    <w:rsid w:val="00D46ADA"/>
    <w:rsid w:val="00D46F31"/>
    <w:rsid w:val="00D470E5"/>
    <w:rsid w:val="00D4721A"/>
    <w:rsid w:val="00D474B2"/>
    <w:rsid w:val="00D474C0"/>
    <w:rsid w:val="00D475FE"/>
    <w:rsid w:val="00D47B98"/>
    <w:rsid w:val="00D500FB"/>
    <w:rsid w:val="00D5082C"/>
    <w:rsid w:val="00D50A2C"/>
    <w:rsid w:val="00D5107E"/>
    <w:rsid w:val="00D5119C"/>
    <w:rsid w:val="00D51235"/>
    <w:rsid w:val="00D512F0"/>
    <w:rsid w:val="00D5179B"/>
    <w:rsid w:val="00D51919"/>
    <w:rsid w:val="00D5231F"/>
    <w:rsid w:val="00D52A8C"/>
    <w:rsid w:val="00D52D76"/>
    <w:rsid w:val="00D52FF7"/>
    <w:rsid w:val="00D536E8"/>
    <w:rsid w:val="00D54A77"/>
    <w:rsid w:val="00D54CFF"/>
    <w:rsid w:val="00D54F56"/>
    <w:rsid w:val="00D5510D"/>
    <w:rsid w:val="00D552F1"/>
    <w:rsid w:val="00D553CC"/>
    <w:rsid w:val="00D5576D"/>
    <w:rsid w:val="00D5584E"/>
    <w:rsid w:val="00D55AD0"/>
    <w:rsid w:val="00D55CEA"/>
    <w:rsid w:val="00D5615E"/>
    <w:rsid w:val="00D57C7B"/>
    <w:rsid w:val="00D57E59"/>
    <w:rsid w:val="00D6000D"/>
    <w:rsid w:val="00D60494"/>
    <w:rsid w:val="00D60CD9"/>
    <w:rsid w:val="00D60CFC"/>
    <w:rsid w:val="00D610B7"/>
    <w:rsid w:val="00D61BD5"/>
    <w:rsid w:val="00D61FD6"/>
    <w:rsid w:val="00D621E7"/>
    <w:rsid w:val="00D62403"/>
    <w:rsid w:val="00D62626"/>
    <w:rsid w:val="00D630E6"/>
    <w:rsid w:val="00D63598"/>
    <w:rsid w:val="00D63E77"/>
    <w:rsid w:val="00D64870"/>
    <w:rsid w:val="00D64898"/>
    <w:rsid w:val="00D64A55"/>
    <w:rsid w:val="00D64CA8"/>
    <w:rsid w:val="00D6508E"/>
    <w:rsid w:val="00D659DE"/>
    <w:rsid w:val="00D663F3"/>
    <w:rsid w:val="00D6675A"/>
    <w:rsid w:val="00D66D38"/>
    <w:rsid w:val="00D67139"/>
    <w:rsid w:val="00D67C73"/>
    <w:rsid w:val="00D67CC6"/>
    <w:rsid w:val="00D7016E"/>
    <w:rsid w:val="00D70416"/>
    <w:rsid w:val="00D7047E"/>
    <w:rsid w:val="00D70614"/>
    <w:rsid w:val="00D706D1"/>
    <w:rsid w:val="00D70BD3"/>
    <w:rsid w:val="00D715D3"/>
    <w:rsid w:val="00D7180C"/>
    <w:rsid w:val="00D71868"/>
    <w:rsid w:val="00D71D12"/>
    <w:rsid w:val="00D71D7D"/>
    <w:rsid w:val="00D71DAB"/>
    <w:rsid w:val="00D7244E"/>
    <w:rsid w:val="00D728A3"/>
    <w:rsid w:val="00D72FFE"/>
    <w:rsid w:val="00D73151"/>
    <w:rsid w:val="00D734F8"/>
    <w:rsid w:val="00D73868"/>
    <w:rsid w:val="00D738F8"/>
    <w:rsid w:val="00D73E62"/>
    <w:rsid w:val="00D745BE"/>
    <w:rsid w:val="00D746DC"/>
    <w:rsid w:val="00D74DD5"/>
    <w:rsid w:val="00D75344"/>
    <w:rsid w:val="00D75378"/>
    <w:rsid w:val="00D754E2"/>
    <w:rsid w:val="00D75581"/>
    <w:rsid w:val="00D76093"/>
    <w:rsid w:val="00D760CA"/>
    <w:rsid w:val="00D7639E"/>
    <w:rsid w:val="00D7697B"/>
    <w:rsid w:val="00D769C7"/>
    <w:rsid w:val="00D76BD0"/>
    <w:rsid w:val="00D76D77"/>
    <w:rsid w:val="00D76E3F"/>
    <w:rsid w:val="00D774BA"/>
    <w:rsid w:val="00D77543"/>
    <w:rsid w:val="00D77AF4"/>
    <w:rsid w:val="00D77EC9"/>
    <w:rsid w:val="00D81B81"/>
    <w:rsid w:val="00D8206B"/>
    <w:rsid w:val="00D82240"/>
    <w:rsid w:val="00D823F3"/>
    <w:rsid w:val="00D82910"/>
    <w:rsid w:val="00D82C00"/>
    <w:rsid w:val="00D82C2D"/>
    <w:rsid w:val="00D82D43"/>
    <w:rsid w:val="00D835F2"/>
    <w:rsid w:val="00D83638"/>
    <w:rsid w:val="00D837BC"/>
    <w:rsid w:val="00D83C51"/>
    <w:rsid w:val="00D83C83"/>
    <w:rsid w:val="00D84246"/>
    <w:rsid w:val="00D842D0"/>
    <w:rsid w:val="00D84D45"/>
    <w:rsid w:val="00D84D80"/>
    <w:rsid w:val="00D84EEE"/>
    <w:rsid w:val="00D85898"/>
    <w:rsid w:val="00D85B22"/>
    <w:rsid w:val="00D85BD9"/>
    <w:rsid w:val="00D86240"/>
    <w:rsid w:val="00D866CD"/>
    <w:rsid w:val="00D869D3"/>
    <w:rsid w:val="00D870D4"/>
    <w:rsid w:val="00D876A4"/>
    <w:rsid w:val="00D90653"/>
    <w:rsid w:val="00D90750"/>
    <w:rsid w:val="00D907A9"/>
    <w:rsid w:val="00D90E8A"/>
    <w:rsid w:val="00D91149"/>
    <w:rsid w:val="00D91AFD"/>
    <w:rsid w:val="00D91CCA"/>
    <w:rsid w:val="00D91D80"/>
    <w:rsid w:val="00D921A6"/>
    <w:rsid w:val="00D92248"/>
    <w:rsid w:val="00D922CC"/>
    <w:rsid w:val="00D92616"/>
    <w:rsid w:val="00D92C0D"/>
    <w:rsid w:val="00D93370"/>
    <w:rsid w:val="00D93B95"/>
    <w:rsid w:val="00D93C9F"/>
    <w:rsid w:val="00D93D3C"/>
    <w:rsid w:val="00D945A1"/>
    <w:rsid w:val="00D94791"/>
    <w:rsid w:val="00D95130"/>
    <w:rsid w:val="00D95CF7"/>
    <w:rsid w:val="00D968D1"/>
    <w:rsid w:val="00D969E8"/>
    <w:rsid w:val="00D96DB0"/>
    <w:rsid w:val="00D9714D"/>
    <w:rsid w:val="00D97399"/>
    <w:rsid w:val="00D977D5"/>
    <w:rsid w:val="00D9795F"/>
    <w:rsid w:val="00D97A78"/>
    <w:rsid w:val="00D97D5F"/>
    <w:rsid w:val="00DA01B8"/>
    <w:rsid w:val="00DA0240"/>
    <w:rsid w:val="00DA04EB"/>
    <w:rsid w:val="00DA0C35"/>
    <w:rsid w:val="00DA1191"/>
    <w:rsid w:val="00DA13DA"/>
    <w:rsid w:val="00DA142C"/>
    <w:rsid w:val="00DA14C3"/>
    <w:rsid w:val="00DA169E"/>
    <w:rsid w:val="00DA1862"/>
    <w:rsid w:val="00DA1F17"/>
    <w:rsid w:val="00DA2066"/>
    <w:rsid w:val="00DA20A0"/>
    <w:rsid w:val="00DA237B"/>
    <w:rsid w:val="00DA2412"/>
    <w:rsid w:val="00DA2C35"/>
    <w:rsid w:val="00DA3095"/>
    <w:rsid w:val="00DA3280"/>
    <w:rsid w:val="00DA3846"/>
    <w:rsid w:val="00DA3A39"/>
    <w:rsid w:val="00DA45CC"/>
    <w:rsid w:val="00DA4C2B"/>
    <w:rsid w:val="00DA4D2B"/>
    <w:rsid w:val="00DA4F87"/>
    <w:rsid w:val="00DA5047"/>
    <w:rsid w:val="00DA5528"/>
    <w:rsid w:val="00DA57DB"/>
    <w:rsid w:val="00DA5D22"/>
    <w:rsid w:val="00DA6096"/>
    <w:rsid w:val="00DA6450"/>
    <w:rsid w:val="00DA678C"/>
    <w:rsid w:val="00DA6894"/>
    <w:rsid w:val="00DA6D68"/>
    <w:rsid w:val="00DA6FDD"/>
    <w:rsid w:val="00DA745F"/>
    <w:rsid w:val="00DA775F"/>
    <w:rsid w:val="00DA7A2D"/>
    <w:rsid w:val="00DA7CD4"/>
    <w:rsid w:val="00DA7D6A"/>
    <w:rsid w:val="00DB06CF"/>
    <w:rsid w:val="00DB14C7"/>
    <w:rsid w:val="00DB151D"/>
    <w:rsid w:val="00DB1612"/>
    <w:rsid w:val="00DB1B6B"/>
    <w:rsid w:val="00DB2383"/>
    <w:rsid w:val="00DB2384"/>
    <w:rsid w:val="00DB29CA"/>
    <w:rsid w:val="00DB2B36"/>
    <w:rsid w:val="00DB3284"/>
    <w:rsid w:val="00DB3BD0"/>
    <w:rsid w:val="00DB43AF"/>
    <w:rsid w:val="00DB4434"/>
    <w:rsid w:val="00DB4451"/>
    <w:rsid w:val="00DB47FD"/>
    <w:rsid w:val="00DB5100"/>
    <w:rsid w:val="00DB5663"/>
    <w:rsid w:val="00DB59C4"/>
    <w:rsid w:val="00DB5B23"/>
    <w:rsid w:val="00DB5BAF"/>
    <w:rsid w:val="00DB6674"/>
    <w:rsid w:val="00DB67BA"/>
    <w:rsid w:val="00DB68B4"/>
    <w:rsid w:val="00DB7087"/>
    <w:rsid w:val="00DB74B5"/>
    <w:rsid w:val="00DB79CC"/>
    <w:rsid w:val="00DB7AD9"/>
    <w:rsid w:val="00DB7BC0"/>
    <w:rsid w:val="00DC0043"/>
    <w:rsid w:val="00DC0224"/>
    <w:rsid w:val="00DC07CE"/>
    <w:rsid w:val="00DC0F94"/>
    <w:rsid w:val="00DC1815"/>
    <w:rsid w:val="00DC1E4B"/>
    <w:rsid w:val="00DC1FC3"/>
    <w:rsid w:val="00DC29E8"/>
    <w:rsid w:val="00DC2C3B"/>
    <w:rsid w:val="00DC2D8E"/>
    <w:rsid w:val="00DC2E79"/>
    <w:rsid w:val="00DC36F8"/>
    <w:rsid w:val="00DC3790"/>
    <w:rsid w:val="00DC37F1"/>
    <w:rsid w:val="00DC3B0C"/>
    <w:rsid w:val="00DC420A"/>
    <w:rsid w:val="00DC446E"/>
    <w:rsid w:val="00DC488D"/>
    <w:rsid w:val="00DC4B0B"/>
    <w:rsid w:val="00DC4C71"/>
    <w:rsid w:val="00DC4E2C"/>
    <w:rsid w:val="00DC5096"/>
    <w:rsid w:val="00DC5906"/>
    <w:rsid w:val="00DC5A89"/>
    <w:rsid w:val="00DC5B7D"/>
    <w:rsid w:val="00DC63CC"/>
    <w:rsid w:val="00DC6B59"/>
    <w:rsid w:val="00DC6BF5"/>
    <w:rsid w:val="00DC70CB"/>
    <w:rsid w:val="00DC770D"/>
    <w:rsid w:val="00DC771A"/>
    <w:rsid w:val="00DC7C25"/>
    <w:rsid w:val="00DD0BDA"/>
    <w:rsid w:val="00DD0EB3"/>
    <w:rsid w:val="00DD0F10"/>
    <w:rsid w:val="00DD1375"/>
    <w:rsid w:val="00DD1385"/>
    <w:rsid w:val="00DD1BCC"/>
    <w:rsid w:val="00DD1C31"/>
    <w:rsid w:val="00DD2044"/>
    <w:rsid w:val="00DD2069"/>
    <w:rsid w:val="00DD22B0"/>
    <w:rsid w:val="00DD2900"/>
    <w:rsid w:val="00DD2B01"/>
    <w:rsid w:val="00DD2B7A"/>
    <w:rsid w:val="00DD33C9"/>
    <w:rsid w:val="00DD38BE"/>
    <w:rsid w:val="00DD4735"/>
    <w:rsid w:val="00DD4818"/>
    <w:rsid w:val="00DD51B9"/>
    <w:rsid w:val="00DD598C"/>
    <w:rsid w:val="00DD5A5E"/>
    <w:rsid w:val="00DD6614"/>
    <w:rsid w:val="00DD6DA7"/>
    <w:rsid w:val="00DD6E4A"/>
    <w:rsid w:val="00DD6F63"/>
    <w:rsid w:val="00DD717C"/>
    <w:rsid w:val="00DD733D"/>
    <w:rsid w:val="00DD7875"/>
    <w:rsid w:val="00DD7BBD"/>
    <w:rsid w:val="00DD7F83"/>
    <w:rsid w:val="00DE025B"/>
    <w:rsid w:val="00DE04BE"/>
    <w:rsid w:val="00DE089B"/>
    <w:rsid w:val="00DE0B54"/>
    <w:rsid w:val="00DE0C77"/>
    <w:rsid w:val="00DE0D5A"/>
    <w:rsid w:val="00DE0F65"/>
    <w:rsid w:val="00DE1226"/>
    <w:rsid w:val="00DE15C7"/>
    <w:rsid w:val="00DE15CF"/>
    <w:rsid w:val="00DE1845"/>
    <w:rsid w:val="00DE2768"/>
    <w:rsid w:val="00DE29DE"/>
    <w:rsid w:val="00DE2A61"/>
    <w:rsid w:val="00DE2DB9"/>
    <w:rsid w:val="00DE2EDD"/>
    <w:rsid w:val="00DE3B46"/>
    <w:rsid w:val="00DE3C64"/>
    <w:rsid w:val="00DE443F"/>
    <w:rsid w:val="00DE4A28"/>
    <w:rsid w:val="00DE581D"/>
    <w:rsid w:val="00DE5B64"/>
    <w:rsid w:val="00DE6296"/>
    <w:rsid w:val="00DE6652"/>
    <w:rsid w:val="00DE66CB"/>
    <w:rsid w:val="00DE6C82"/>
    <w:rsid w:val="00DE6E3A"/>
    <w:rsid w:val="00DE6EB4"/>
    <w:rsid w:val="00DE7106"/>
    <w:rsid w:val="00DE76FC"/>
    <w:rsid w:val="00DE78B0"/>
    <w:rsid w:val="00DE7AC7"/>
    <w:rsid w:val="00DE7D18"/>
    <w:rsid w:val="00DE7F2E"/>
    <w:rsid w:val="00DF0428"/>
    <w:rsid w:val="00DF04B5"/>
    <w:rsid w:val="00DF0633"/>
    <w:rsid w:val="00DF07B7"/>
    <w:rsid w:val="00DF0A7B"/>
    <w:rsid w:val="00DF1197"/>
    <w:rsid w:val="00DF14CE"/>
    <w:rsid w:val="00DF1A2E"/>
    <w:rsid w:val="00DF1A60"/>
    <w:rsid w:val="00DF2109"/>
    <w:rsid w:val="00DF2254"/>
    <w:rsid w:val="00DF3065"/>
    <w:rsid w:val="00DF32CB"/>
    <w:rsid w:val="00DF3338"/>
    <w:rsid w:val="00DF36D2"/>
    <w:rsid w:val="00DF37C4"/>
    <w:rsid w:val="00DF4258"/>
    <w:rsid w:val="00DF5777"/>
    <w:rsid w:val="00DF5AA4"/>
    <w:rsid w:val="00DF6AB5"/>
    <w:rsid w:val="00DF799F"/>
    <w:rsid w:val="00E00FDE"/>
    <w:rsid w:val="00E0187D"/>
    <w:rsid w:val="00E01940"/>
    <w:rsid w:val="00E01A07"/>
    <w:rsid w:val="00E01C50"/>
    <w:rsid w:val="00E01D7E"/>
    <w:rsid w:val="00E02628"/>
    <w:rsid w:val="00E02A5A"/>
    <w:rsid w:val="00E03DA5"/>
    <w:rsid w:val="00E040ED"/>
    <w:rsid w:val="00E04125"/>
    <w:rsid w:val="00E042EB"/>
    <w:rsid w:val="00E0446B"/>
    <w:rsid w:val="00E04A6A"/>
    <w:rsid w:val="00E04ABF"/>
    <w:rsid w:val="00E05355"/>
    <w:rsid w:val="00E0536A"/>
    <w:rsid w:val="00E05703"/>
    <w:rsid w:val="00E05E91"/>
    <w:rsid w:val="00E06245"/>
    <w:rsid w:val="00E06690"/>
    <w:rsid w:val="00E0681E"/>
    <w:rsid w:val="00E06AB4"/>
    <w:rsid w:val="00E06B6A"/>
    <w:rsid w:val="00E0761C"/>
    <w:rsid w:val="00E07D40"/>
    <w:rsid w:val="00E1009C"/>
    <w:rsid w:val="00E102B0"/>
    <w:rsid w:val="00E103BB"/>
    <w:rsid w:val="00E10429"/>
    <w:rsid w:val="00E10663"/>
    <w:rsid w:val="00E1084B"/>
    <w:rsid w:val="00E10B17"/>
    <w:rsid w:val="00E10E48"/>
    <w:rsid w:val="00E116F2"/>
    <w:rsid w:val="00E118C2"/>
    <w:rsid w:val="00E119C5"/>
    <w:rsid w:val="00E11FCA"/>
    <w:rsid w:val="00E1296F"/>
    <w:rsid w:val="00E129A4"/>
    <w:rsid w:val="00E12A1A"/>
    <w:rsid w:val="00E13724"/>
    <w:rsid w:val="00E137F7"/>
    <w:rsid w:val="00E13C13"/>
    <w:rsid w:val="00E13E8F"/>
    <w:rsid w:val="00E149A9"/>
    <w:rsid w:val="00E149DE"/>
    <w:rsid w:val="00E150BF"/>
    <w:rsid w:val="00E154B7"/>
    <w:rsid w:val="00E15A24"/>
    <w:rsid w:val="00E15E6A"/>
    <w:rsid w:val="00E169E4"/>
    <w:rsid w:val="00E16F1E"/>
    <w:rsid w:val="00E16FBA"/>
    <w:rsid w:val="00E1790E"/>
    <w:rsid w:val="00E17995"/>
    <w:rsid w:val="00E2060D"/>
    <w:rsid w:val="00E208EE"/>
    <w:rsid w:val="00E20B3F"/>
    <w:rsid w:val="00E21558"/>
    <w:rsid w:val="00E21AAD"/>
    <w:rsid w:val="00E22EC0"/>
    <w:rsid w:val="00E23048"/>
    <w:rsid w:val="00E231A9"/>
    <w:rsid w:val="00E231FD"/>
    <w:rsid w:val="00E23286"/>
    <w:rsid w:val="00E23357"/>
    <w:rsid w:val="00E23699"/>
    <w:rsid w:val="00E2409F"/>
    <w:rsid w:val="00E2424C"/>
    <w:rsid w:val="00E24348"/>
    <w:rsid w:val="00E2466C"/>
    <w:rsid w:val="00E2467A"/>
    <w:rsid w:val="00E2570A"/>
    <w:rsid w:val="00E25890"/>
    <w:rsid w:val="00E25B02"/>
    <w:rsid w:val="00E25FD5"/>
    <w:rsid w:val="00E26085"/>
    <w:rsid w:val="00E264BA"/>
    <w:rsid w:val="00E2663D"/>
    <w:rsid w:val="00E2677B"/>
    <w:rsid w:val="00E271B6"/>
    <w:rsid w:val="00E273F0"/>
    <w:rsid w:val="00E27E7F"/>
    <w:rsid w:val="00E307E7"/>
    <w:rsid w:val="00E309A4"/>
    <w:rsid w:val="00E30E73"/>
    <w:rsid w:val="00E30ECA"/>
    <w:rsid w:val="00E314A0"/>
    <w:rsid w:val="00E31D9C"/>
    <w:rsid w:val="00E31DA0"/>
    <w:rsid w:val="00E32469"/>
    <w:rsid w:val="00E32678"/>
    <w:rsid w:val="00E32E30"/>
    <w:rsid w:val="00E32E9A"/>
    <w:rsid w:val="00E33E00"/>
    <w:rsid w:val="00E33FB3"/>
    <w:rsid w:val="00E34773"/>
    <w:rsid w:val="00E34861"/>
    <w:rsid w:val="00E34946"/>
    <w:rsid w:val="00E349CF"/>
    <w:rsid w:val="00E34B3D"/>
    <w:rsid w:val="00E34E31"/>
    <w:rsid w:val="00E35CF0"/>
    <w:rsid w:val="00E367C0"/>
    <w:rsid w:val="00E36FB6"/>
    <w:rsid w:val="00E37958"/>
    <w:rsid w:val="00E37C10"/>
    <w:rsid w:val="00E37FC2"/>
    <w:rsid w:val="00E40CFF"/>
    <w:rsid w:val="00E40E49"/>
    <w:rsid w:val="00E4120F"/>
    <w:rsid w:val="00E41429"/>
    <w:rsid w:val="00E41622"/>
    <w:rsid w:val="00E41F88"/>
    <w:rsid w:val="00E4243D"/>
    <w:rsid w:val="00E430C4"/>
    <w:rsid w:val="00E43720"/>
    <w:rsid w:val="00E43726"/>
    <w:rsid w:val="00E4379B"/>
    <w:rsid w:val="00E43A90"/>
    <w:rsid w:val="00E43B75"/>
    <w:rsid w:val="00E440E0"/>
    <w:rsid w:val="00E4444E"/>
    <w:rsid w:val="00E44935"/>
    <w:rsid w:val="00E44A9E"/>
    <w:rsid w:val="00E44C5F"/>
    <w:rsid w:val="00E4553C"/>
    <w:rsid w:val="00E47092"/>
    <w:rsid w:val="00E471C1"/>
    <w:rsid w:val="00E47333"/>
    <w:rsid w:val="00E50923"/>
    <w:rsid w:val="00E50C2E"/>
    <w:rsid w:val="00E50D2A"/>
    <w:rsid w:val="00E50E02"/>
    <w:rsid w:val="00E512B3"/>
    <w:rsid w:val="00E519CC"/>
    <w:rsid w:val="00E51AC5"/>
    <w:rsid w:val="00E51CE0"/>
    <w:rsid w:val="00E51F5E"/>
    <w:rsid w:val="00E52032"/>
    <w:rsid w:val="00E52384"/>
    <w:rsid w:val="00E523DE"/>
    <w:rsid w:val="00E536BB"/>
    <w:rsid w:val="00E53C4D"/>
    <w:rsid w:val="00E53E3B"/>
    <w:rsid w:val="00E54147"/>
    <w:rsid w:val="00E5418F"/>
    <w:rsid w:val="00E548E7"/>
    <w:rsid w:val="00E54C9E"/>
    <w:rsid w:val="00E54CA5"/>
    <w:rsid w:val="00E5522C"/>
    <w:rsid w:val="00E55698"/>
    <w:rsid w:val="00E5569B"/>
    <w:rsid w:val="00E55C08"/>
    <w:rsid w:val="00E55D0D"/>
    <w:rsid w:val="00E55E07"/>
    <w:rsid w:val="00E55E98"/>
    <w:rsid w:val="00E5678F"/>
    <w:rsid w:val="00E56BD7"/>
    <w:rsid w:val="00E56FF0"/>
    <w:rsid w:val="00E572BF"/>
    <w:rsid w:val="00E576A6"/>
    <w:rsid w:val="00E576A9"/>
    <w:rsid w:val="00E577B6"/>
    <w:rsid w:val="00E57A49"/>
    <w:rsid w:val="00E57DFE"/>
    <w:rsid w:val="00E57EAB"/>
    <w:rsid w:val="00E600FC"/>
    <w:rsid w:val="00E6025E"/>
    <w:rsid w:val="00E6073A"/>
    <w:rsid w:val="00E607BF"/>
    <w:rsid w:val="00E60AC3"/>
    <w:rsid w:val="00E61056"/>
    <w:rsid w:val="00E61BBD"/>
    <w:rsid w:val="00E61BF6"/>
    <w:rsid w:val="00E62B61"/>
    <w:rsid w:val="00E63649"/>
    <w:rsid w:val="00E63EA6"/>
    <w:rsid w:val="00E64150"/>
    <w:rsid w:val="00E64E8C"/>
    <w:rsid w:val="00E65165"/>
    <w:rsid w:val="00E651B5"/>
    <w:rsid w:val="00E65891"/>
    <w:rsid w:val="00E65B51"/>
    <w:rsid w:val="00E65BF2"/>
    <w:rsid w:val="00E6622D"/>
    <w:rsid w:val="00E6691E"/>
    <w:rsid w:val="00E66D36"/>
    <w:rsid w:val="00E66D5C"/>
    <w:rsid w:val="00E6768B"/>
    <w:rsid w:val="00E67DFC"/>
    <w:rsid w:val="00E70547"/>
    <w:rsid w:val="00E70558"/>
    <w:rsid w:val="00E70563"/>
    <w:rsid w:val="00E7079C"/>
    <w:rsid w:val="00E70AFC"/>
    <w:rsid w:val="00E70CB4"/>
    <w:rsid w:val="00E70F61"/>
    <w:rsid w:val="00E71CC0"/>
    <w:rsid w:val="00E72071"/>
    <w:rsid w:val="00E7270F"/>
    <w:rsid w:val="00E731AC"/>
    <w:rsid w:val="00E73409"/>
    <w:rsid w:val="00E74BBB"/>
    <w:rsid w:val="00E74CAE"/>
    <w:rsid w:val="00E7602A"/>
    <w:rsid w:val="00E762B0"/>
    <w:rsid w:val="00E7661C"/>
    <w:rsid w:val="00E7678C"/>
    <w:rsid w:val="00E7734A"/>
    <w:rsid w:val="00E77A25"/>
    <w:rsid w:val="00E77F45"/>
    <w:rsid w:val="00E8019E"/>
    <w:rsid w:val="00E80338"/>
    <w:rsid w:val="00E805A7"/>
    <w:rsid w:val="00E807A9"/>
    <w:rsid w:val="00E81091"/>
    <w:rsid w:val="00E811ED"/>
    <w:rsid w:val="00E815AC"/>
    <w:rsid w:val="00E81834"/>
    <w:rsid w:val="00E81ECD"/>
    <w:rsid w:val="00E82348"/>
    <w:rsid w:val="00E82891"/>
    <w:rsid w:val="00E82A8A"/>
    <w:rsid w:val="00E82D1C"/>
    <w:rsid w:val="00E834C7"/>
    <w:rsid w:val="00E837CD"/>
    <w:rsid w:val="00E83895"/>
    <w:rsid w:val="00E843EF"/>
    <w:rsid w:val="00E84936"/>
    <w:rsid w:val="00E84AF5"/>
    <w:rsid w:val="00E8507C"/>
    <w:rsid w:val="00E85992"/>
    <w:rsid w:val="00E85D2F"/>
    <w:rsid w:val="00E86004"/>
    <w:rsid w:val="00E860FD"/>
    <w:rsid w:val="00E86411"/>
    <w:rsid w:val="00E86587"/>
    <w:rsid w:val="00E869AD"/>
    <w:rsid w:val="00E869E0"/>
    <w:rsid w:val="00E86D60"/>
    <w:rsid w:val="00E8705D"/>
    <w:rsid w:val="00E873F7"/>
    <w:rsid w:val="00E8769B"/>
    <w:rsid w:val="00E901F8"/>
    <w:rsid w:val="00E905DF"/>
    <w:rsid w:val="00E9109D"/>
    <w:rsid w:val="00E915C4"/>
    <w:rsid w:val="00E917B4"/>
    <w:rsid w:val="00E9186D"/>
    <w:rsid w:val="00E91F22"/>
    <w:rsid w:val="00E92071"/>
    <w:rsid w:val="00E9210E"/>
    <w:rsid w:val="00E9261C"/>
    <w:rsid w:val="00E92C2B"/>
    <w:rsid w:val="00E93804"/>
    <w:rsid w:val="00E938A5"/>
    <w:rsid w:val="00E93A77"/>
    <w:rsid w:val="00E93B49"/>
    <w:rsid w:val="00E93C8B"/>
    <w:rsid w:val="00E93C95"/>
    <w:rsid w:val="00E93E5F"/>
    <w:rsid w:val="00E94149"/>
    <w:rsid w:val="00E9423C"/>
    <w:rsid w:val="00E942AE"/>
    <w:rsid w:val="00E94627"/>
    <w:rsid w:val="00E950BE"/>
    <w:rsid w:val="00E95122"/>
    <w:rsid w:val="00E9533B"/>
    <w:rsid w:val="00E956CA"/>
    <w:rsid w:val="00E95EF2"/>
    <w:rsid w:val="00E96055"/>
    <w:rsid w:val="00E96692"/>
    <w:rsid w:val="00E9774B"/>
    <w:rsid w:val="00E97A98"/>
    <w:rsid w:val="00EA0B81"/>
    <w:rsid w:val="00EA0EE5"/>
    <w:rsid w:val="00EA13BA"/>
    <w:rsid w:val="00EA14B7"/>
    <w:rsid w:val="00EA1572"/>
    <w:rsid w:val="00EA168D"/>
    <w:rsid w:val="00EA16C0"/>
    <w:rsid w:val="00EA1A77"/>
    <w:rsid w:val="00EA1C14"/>
    <w:rsid w:val="00EA1EB8"/>
    <w:rsid w:val="00EA1EE3"/>
    <w:rsid w:val="00EA26CA"/>
    <w:rsid w:val="00EA26D1"/>
    <w:rsid w:val="00EA295B"/>
    <w:rsid w:val="00EA2C15"/>
    <w:rsid w:val="00EA2E4B"/>
    <w:rsid w:val="00EA35B1"/>
    <w:rsid w:val="00EA3BE7"/>
    <w:rsid w:val="00EA3D2D"/>
    <w:rsid w:val="00EA46AC"/>
    <w:rsid w:val="00EA4B34"/>
    <w:rsid w:val="00EA4C98"/>
    <w:rsid w:val="00EA5684"/>
    <w:rsid w:val="00EA56C6"/>
    <w:rsid w:val="00EA577C"/>
    <w:rsid w:val="00EA61C1"/>
    <w:rsid w:val="00EA6914"/>
    <w:rsid w:val="00EA6A5B"/>
    <w:rsid w:val="00EA755A"/>
    <w:rsid w:val="00EA7620"/>
    <w:rsid w:val="00EA77CB"/>
    <w:rsid w:val="00EA788F"/>
    <w:rsid w:val="00EA78C5"/>
    <w:rsid w:val="00EA7C6F"/>
    <w:rsid w:val="00EB07AD"/>
    <w:rsid w:val="00EB082A"/>
    <w:rsid w:val="00EB0A3D"/>
    <w:rsid w:val="00EB0C58"/>
    <w:rsid w:val="00EB1513"/>
    <w:rsid w:val="00EB1A82"/>
    <w:rsid w:val="00EB1DDE"/>
    <w:rsid w:val="00EB1ECF"/>
    <w:rsid w:val="00EB2837"/>
    <w:rsid w:val="00EB2AE8"/>
    <w:rsid w:val="00EB404D"/>
    <w:rsid w:val="00EB4454"/>
    <w:rsid w:val="00EB4E26"/>
    <w:rsid w:val="00EB4E8C"/>
    <w:rsid w:val="00EB515D"/>
    <w:rsid w:val="00EB52AE"/>
    <w:rsid w:val="00EB538C"/>
    <w:rsid w:val="00EB5995"/>
    <w:rsid w:val="00EB5DE8"/>
    <w:rsid w:val="00EB5F06"/>
    <w:rsid w:val="00EB5F91"/>
    <w:rsid w:val="00EB613B"/>
    <w:rsid w:val="00EB6FD9"/>
    <w:rsid w:val="00EB77F3"/>
    <w:rsid w:val="00EC050B"/>
    <w:rsid w:val="00EC075E"/>
    <w:rsid w:val="00EC07BF"/>
    <w:rsid w:val="00EC0BE1"/>
    <w:rsid w:val="00EC10F6"/>
    <w:rsid w:val="00EC148A"/>
    <w:rsid w:val="00EC1A7A"/>
    <w:rsid w:val="00EC2843"/>
    <w:rsid w:val="00EC2F74"/>
    <w:rsid w:val="00EC2F9B"/>
    <w:rsid w:val="00EC31C1"/>
    <w:rsid w:val="00EC3264"/>
    <w:rsid w:val="00EC3794"/>
    <w:rsid w:val="00EC3815"/>
    <w:rsid w:val="00EC4AB3"/>
    <w:rsid w:val="00EC4AFE"/>
    <w:rsid w:val="00EC4BD4"/>
    <w:rsid w:val="00EC4E50"/>
    <w:rsid w:val="00EC5164"/>
    <w:rsid w:val="00EC543D"/>
    <w:rsid w:val="00EC55A3"/>
    <w:rsid w:val="00EC57D8"/>
    <w:rsid w:val="00EC5BB0"/>
    <w:rsid w:val="00EC5D1A"/>
    <w:rsid w:val="00EC5D99"/>
    <w:rsid w:val="00EC610E"/>
    <w:rsid w:val="00EC63F5"/>
    <w:rsid w:val="00EC6724"/>
    <w:rsid w:val="00EC70CD"/>
    <w:rsid w:val="00EC7495"/>
    <w:rsid w:val="00EC787C"/>
    <w:rsid w:val="00ED0AE8"/>
    <w:rsid w:val="00ED1077"/>
    <w:rsid w:val="00ED145E"/>
    <w:rsid w:val="00ED15A7"/>
    <w:rsid w:val="00ED1B80"/>
    <w:rsid w:val="00ED1BCE"/>
    <w:rsid w:val="00ED1C52"/>
    <w:rsid w:val="00ED24A0"/>
    <w:rsid w:val="00ED2836"/>
    <w:rsid w:val="00ED2EEC"/>
    <w:rsid w:val="00ED2F5F"/>
    <w:rsid w:val="00ED3275"/>
    <w:rsid w:val="00ED378A"/>
    <w:rsid w:val="00ED3FE4"/>
    <w:rsid w:val="00ED4254"/>
    <w:rsid w:val="00ED425A"/>
    <w:rsid w:val="00ED46C7"/>
    <w:rsid w:val="00ED472C"/>
    <w:rsid w:val="00ED4A36"/>
    <w:rsid w:val="00ED4E22"/>
    <w:rsid w:val="00ED5146"/>
    <w:rsid w:val="00ED547D"/>
    <w:rsid w:val="00ED5A6E"/>
    <w:rsid w:val="00ED5E4F"/>
    <w:rsid w:val="00ED5FB9"/>
    <w:rsid w:val="00ED61AD"/>
    <w:rsid w:val="00ED70C9"/>
    <w:rsid w:val="00ED7403"/>
    <w:rsid w:val="00ED7526"/>
    <w:rsid w:val="00EE002C"/>
    <w:rsid w:val="00EE00D2"/>
    <w:rsid w:val="00EE04D2"/>
    <w:rsid w:val="00EE080C"/>
    <w:rsid w:val="00EE0B46"/>
    <w:rsid w:val="00EE109B"/>
    <w:rsid w:val="00EE1432"/>
    <w:rsid w:val="00EE1BC0"/>
    <w:rsid w:val="00EE23B1"/>
    <w:rsid w:val="00EE261D"/>
    <w:rsid w:val="00EE2D7B"/>
    <w:rsid w:val="00EE3034"/>
    <w:rsid w:val="00EE369D"/>
    <w:rsid w:val="00EE3803"/>
    <w:rsid w:val="00EE3BA9"/>
    <w:rsid w:val="00EE3EDD"/>
    <w:rsid w:val="00EE443F"/>
    <w:rsid w:val="00EE48D7"/>
    <w:rsid w:val="00EE49A6"/>
    <w:rsid w:val="00EE52FE"/>
    <w:rsid w:val="00EE5928"/>
    <w:rsid w:val="00EE5A59"/>
    <w:rsid w:val="00EE5E90"/>
    <w:rsid w:val="00EE60B1"/>
    <w:rsid w:val="00EE6841"/>
    <w:rsid w:val="00EE6F8C"/>
    <w:rsid w:val="00EE701B"/>
    <w:rsid w:val="00EE7141"/>
    <w:rsid w:val="00EE7234"/>
    <w:rsid w:val="00EE7D06"/>
    <w:rsid w:val="00EF01A6"/>
    <w:rsid w:val="00EF0802"/>
    <w:rsid w:val="00EF0A61"/>
    <w:rsid w:val="00EF0F13"/>
    <w:rsid w:val="00EF10FF"/>
    <w:rsid w:val="00EF142C"/>
    <w:rsid w:val="00EF165D"/>
    <w:rsid w:val="00EF1CFF"/>
    <w:rsid w:val="00EF244E"/>
    <w:rsid w:val="00EF24B5"/>
    <w:rsid w:val="00EF2511"/>
    <w:rsid w:val="00EF2AC6"/>
    <w:rsid w:val="00EF2BC3"/>
    <w:rsid w:val="00EF359B"/>
    <w:rsid w:val="00EF36EF"/>
    <w:rsid w:val="00EF3855"/>
    <w:rsid w:val="00EF38A2"/>
    <w:rsid w:val="00EF3AB3"/>
    <w:rsid w:val="00EF3D05"/>
    <w:rsid w:val="00EF4180"/>
    <w:rsid w:val="00EF4298"/>
    <w:rsid w:val="00EF42E9"/>
    <w:rsid w:val="00EF490B"/>
    <w:rsid w:val="00EF49F0"/>
    <w:rsid w:val="00EF4D08"/>
    <w:rsid w:val="00EF4F3E"/>
    <w:rsid w:val="00EF5554"/>
    <w:rsid w:val="00EF60FE"/>
    <w:rsid w:val="00EF6200"/>
    <w:rsid w:val="00EF655B"/>
    <w:rsid w:val="00EF6A95"/>
    <w:rsid w:val="00EF6F19"/>
    <w:rsid w:val="00EF7049"/>
    <w:rsid w:val="00EF72E3"/>
    <w:rsid w:val="00EF7351"/>
    <w:rsid w:val="00EF736D"/>
    <w:rsid w:val="00EF79D1"/>
    <w:rsid w:val="00F008E9"/>
    <w:rsid w:val="00F011E3"/>
    <w:rsid w:val="00F0128D"/>
    <w:rsid w:val="00F018BF"/>
    <w:rsid w:val="00F01D5C"/>
    <w:rsid w:val="00F02159"/>
    <w:rsid w:val="00F025DC"/>
    <w:rsid w:val="00F0279E"/>
    <w:rsid w:val="00F02B88"/>
    <w:rsid w:val="00F02E1A"/>
    <w:rsid w:val="00F02FA9"/>
    <w:rsid w:val="00F0327A"/>
    <w:rsid w:val="00F03518"/>
    <w:rsid w:val="00F04041"/>
    <w:rsid w:val="00F04223"/>
    <w:rsid w:val="00F04BC7"/>
    <w:rsid w:val="00F04E5E"/>
    <w:rsid w:val="00F050C1"/>
    <w:rsid w:val="00F05274"/>
    <w:rsid w:val="00F05D8F"/>
    <w:rsid w:val="00F05DC2"/>
    <w:rsid w:val="00F05F8E"/>
    <w:rsid w:val="00F07176"/>
    <w:rsid w:val="00F077F7"/>
    <w:rsid w:val="00F07A12"/>
    <w:rsid w:val="00F07D46"/>
    <w:rsid w:val="00F100E3"/>
    <w:rsid w:val="00F101AD"/>
    <w:rsid w:val="00F1059B"/>
    <w:rsid w:val="00F1087B"/>
    <w:rsid w:val="00F112AE"/>
    <w:rsid w:val="00F117A4"/>
    <w:rsid w:val="00F11E49"/>
    <w:rsid w:val="00F12362"/>
    <w:rsid w:val="00F1304D"/>
    <w:rsid w:val="00F1313A"/>
    <w:rsid w:val="00F132AB"/>
    <w:rsid w:val="00F133C8"/>
    <w:rsid w:val="00F1348F"/>
    <w:rsid w:val="00F13F03"/>
    <w:rsid w:val="00F14163"/>
    <w:rsid w:val="00F15325"/>
    <w:rsid w:val="00F15646"/>
    <w:rsid w:val="00F15994"/>
    <w:rsid w:val="00F16702"/>
    <w:rsid w:val="00F16850"/>
    <w:rsid w:val="00F16EF9"/>
    <w:rsid w:val="00F17636"/>
    <w:rsid w:val="00F1767A"/>
    <w:rsid w:val="00F17D59"/>
    <w:rsid w:val="00F2092D"/>
    <w:rsid w:val="00F2128E"/>
    <w:rsid w:val="00F217AD"/>
    <w:rsid w:val="00F21C8E"/>
    <w:rsid w:val="00F21FE7"/>
    <w:rsid w:val="00F21FFD"/>
    <w:rsid w:val="00F2219E"/>
    <w:rsid w:val="00F22775"/>
    <w:rsid w:val="00F228B4"/>
    <w:rsid w:val="00F22B7E"/>
    <w:rsid w:val="00F231B2"/>
    <w:rsid w:val="00F23230"/>
    <w:rsid w:val="00F23CAD"/>
    <w:rsid w:val="00F23D93"/>
    <w:rsid w:val="00F240B0"/>
    <w:rsid w:val="00F2455E"/>
    <w:rsid w:val="00F24A13"/>
    <w:rsid w:val="00F24ABA"/>
    <w:rsid w:val="00F24C2E"/>
    <w:rsid w:val="00F24EDA"/>
    <w:rsid w:val="00F251D0"/>
    <w:rsid w:val="00F25337"/>
    <w:rsid w:val="00F254E9"/>
    <w:rsid w:val="00F2582D"/>
    <w:rsid w:val="00F25B1F"/>
    <w:rsid w:val="00F25FED"/>
    <w:rsid w:val="00F26013"/>
    <w:rsid w:val="00F265BB"/>
    <w:rsid w:val="00F267F4"/>
    <w:rsid w:val="00F26C84"/>
    <w:rsid w:val="00F26FB2"/>
    <w:rsid w:val="00F27473"/>
    <w:rsid w:val="00F2773C"/>
    <w:rsid w:val="00F278F1"/>
    <w:rsid w:val="00F30009"/>
    <w:rsid w:val="00F30117"/>
    <w:rsid w:val="00F308EC"/>
    <w:rsid w:val="00F31371"/>
    <w:rsid w:val="00F31421"/>
    <w:rsid w:val="00F31AF8"/>
    <w:rsid w:val="00F31CCF"/>
    <w:rsid w:val="00F31E24"/>
    <w:rsid w:val="00F32626"/>
    <w:rsid w:val="00F32733"/>
    <w:rsid w:val="00F32B67"/>
    <w:rsid w:val="00F32E75"/>
    <w:rsid w:val="00F32F60"/>
    <w:rsid w:val="00F33210"/>
    <w:rsid w:val="00F3378D"/>
    <w:rsid w:val="00F3482E"/>
    <w:rsid w:val="00F34AC3"/>
    <w:rsid w:val="00F34BBB"/>
    <w:rsid w:val="00F34D38"/>
    <w:rsid w:val="00F3515B"/>
    <w:rsid w:val="00F35771"/>
    <w:rsid w:val="00F3586B"/>
    <w:rsid w:val="00F35D68"/>
    <w:rsid w:val="00F363ED"/>
    <w:rsid w:val="00F368B1"/>
    <w:rsid w:val="00F36942"/>
    <w:rsid w:val="00F36B9C"/>
    <w:rsid w:val="00F36CEE"/>
    <w:rsid w:val="00F37029"/>
    <w:rsid w:val="00F3791B"/>
    <w:rsid w:val="00F37E19"/>
    <w:rsid w:val="00F400AB"/>
    <w:rsid w:val="00F402D8"/>
    <w:rsid w:val="00F41084"/>
    <w:rsid w:val="00F411D3"/>
    <w:rsid w:val="00F41375"/>
    <w:rsid w:val="00F41621"/>
    <w:rsid w:val="00F418EF"/>
    <w:rsid w:val="00F41B04"/>
    <w:rsid w:val="00F421F8"/>
    <w:rsid w:val="00F424DC"/>
    <w:rsid w:val="00F43347"/>
    <w:rsid w:val="00F43359"/>
    <w:rsid w:val="00F437BC"/>
    <w:rsid w:val="00F43856"/>
    <w:rsid w:val="00F44946"/>
    <w:rsid w:val="00F44D7B"/>
    <w:rsid w:val="00F457A6"/>
    <w:rsid w:val="00F45A45"/>
    <w:rsid w:val="00F45B33"/>
    <w:rsid w:val="00F45B7A"/>
    <w:rsid w:val="00F45C7A"/>
    <w:rsid w:val="00F45D8E"/>
    <w:rsid w:val="00F45F53"/>
    <w:rsid w:val="00F46040"/>
    <w:rsid w:val="00F46054"/>
    <w:rsid w:val="00F46196"/>
    <w:rsid w:val="00F4644D"/>
    <w:rsid w:val="00F471B9"/>
    <w:rsid w:val="00F47329"/>
    <w:rsid w:val="00F47487"/>
    <w:rsid w:val="00F47599"/>
    <w:rsid w:val="00F47D07"/>
    <w:rsid w:val="00F50815"/>
    <w:rsid w:val="00F50BB8"/>
    <w:rsid w:val="00F50CBD"/>
    <w:rsid w:val="00F50F3F"/>
    <w:rsid w:val="00F511B3"/>
    <w:rsid w:val="00F514F3"/>
    <w:rsid w:val="00F515BA"/>
    <w:rsid w:val="00F51EDE"/>
    <w:rsid w:val="00F522C3"/>
    <w:rsid w:val="00F522C9"/>
    <w:rsid w:val="00F523E0"/>
    <w:rsid w:val="00F52593"/>
    <w:rsid w:val="00F52781"/>
    <w:rsid w:val="00F52F33"/>
    <w:rsid w:val="00F530A6"/>
    <w:rsid w:val="00F5312A"/>
    <w:rsid w:val="00F53244"/>
    <w:rsid w:val="00F5348D"/>
    <w:rsid w:val="00F53FBF"/>
    <w:rsid w:val="00F54145"/>
    <w:rsid w:val="00F5478B"/>
    <w:rsid w:val="00F548C6"/>
    <w:rsid w:val="00F54BE2"/>
    <w:rsid w:val="00F54D99"/>
    <w:rsid w:val="00F55651"/>
    <w:rsid w:val="00F558E9"/>
    <w:rsid w:val="00F55A02"/>
    <w:rsid w:val="00F55A0E"/>
    <w:rsid w:val="00F55B6B"/>
    <w:rsid w:val="00F55CDC"/>
    <w:rsid w:val="00F55DD0"/>
    <w:rsid w:val="00F560F1"/>
    <w:rsid w:val="00F5623F"/>
    <w:rsid w:val="00F5663A"/>
    <w:rsid w:val="00F56BEF"/>
    <w:rsid w:val="00F56EE2"/>
    <w:rsid w:val="00F570B3"/>
    <w:rsid w:val="00F57221"/>
    <w:rsid w:val="00F57334"/>
    <w:rsid w:val="00F57388"/>
    <w:rsid w:val="00F574B9"/>
    <w:rsid w:val="00F579D9"/>
    <w:rsid w:val="00F57D1C"/>
    <w:rsid w:val="00F60178"/>
    <w:rsid w:val="00F60457"/>
    <w:rsid w:val="00F6068C"/>
    <w:rsid w:val="00F606F7"/>
    <w:rsid w:val="00F6097B"/>
    <w:rsid w:val="00F60D47"/>
    <w:rsid w:val="00F6130A"/>
    <w:rsid w:val="00F61557"/>
    <w:rsid w:val="00F61959"/>
    <w:rsid w:val="00F622F5"/>
    <w:rsid w:val="00F62E38"/>
    <w:rsid w:val="00F6348C"/>
    <w:rsid w:val="00F634D3"/>
    <w:rsid w:val="00F63516"/>
    <w:rsid w:val="00F635B7"/>
    <w:rsid w:val="00F63FC8"/>
    <w:rsid w:val="00F64014"/>
    <w:rsid w:val="00F644AB"/>
    <w:rsid w:val="00F648C7"/>
    <w:rsid w:val="00F64D9D"/>
    <w:rsid w:val="00F64E29"/>
    <w:rsid w:val="00F65695"/>
    <w:rsid w:val="00F666D5"/>
    <w:rsid w:val="00F666FC"/>
    <w:rsid w:val="00F6675B"/>
    <w:rsid w:val="00F66A02"/>
    <w:rsid w:val="00F66C0C"/>
    <w:rsid w:val="00F66E8D"/>
    <w:rsid w:val="00F66F6B"/>
    <w:rsid w:val="00F67527"/>
    <w:rsid w:val="00F7016F"/>
    <w:rsid w:val="00F70588"/>
    <w:rsid w:val="00F706A7"/>
    <w:rsid w:val="00F709AB"/>
    <w:rsid w:val="00F70DB8"/>
    <w:rsid w:val="00F70F74"/>
    <w:rsid w:val="00F710EA"/>
    <w:rsid w:val="00F7149E"/>
    <w:rsid w:val="00F71601"/>
    <w:rsid w:val="00F7163E"/>
    <w:rsid w:val="00F716C7"/>
    <w:rsid w:val="00F71CA3"/>
    <w:rsid w:val="00F72B9C"/>
    <w:rsid w:val="00F72FE4"/>
    <w:rsid w:val="00F73087"/>
    <w:rsid w:val="00F7331C"/>
    <w:rsid w:val="00F742EA"/>
    <w:rsid w:val="00F74804"/>
    <w:rsid w:val="00F74C1D"/>
    <w:rsid w:val="00F74E35"/>
    <w:rsid w:val="00F76298"/>
    <w:rsid w:val="00F767E3"/>
    <w:rsid w:val="00F76A9E"/>
    <w:rsid w:val="00F77144"/>
    <w:rsid w:val="00F77379"/>
    <w:rsid w:val="00F77687"/>
    <w:rsid w:val="00F77A21"/>
    <w:rsid w:val="00F8035E"/>
    <w:rsid w:val="00F8085A"/>
    <w:rsid w:val="00F8099F"/>
    <w:rsid w:val="00F81649"/>
    <w:rsid w:val="00F816F2"/>
    <w:rsid w:val="00F817ED"/>
    <w:rsid w:val="00F833B1"/>
    <w:rsid w:val="00F83544"/>
    <w:rsid w:val="00F837FF"/>
    <w:rsid w:val="00F83E82"/>
    <w:rsid w:val="00F84663"/>
    <w:rsid w:val="00F84EF6"/>
    <w:rsid w:val="00F84FBE"/>
    <w:rsid w:val="00F85111"/>
    <w:rsid w:val="00F85444"/>
    <w:rsid w:val="00F8555B"/>
    <w:rsid w:val="00F85ADF"/>
    <w:rsid w:val="00F85CF2"/>
    <w:rsid w:val="00F85F1C"/>
    <w:rsid w:val="00F8650D"/>
    <w:rsid w:val="00F867B7"/>
    <w:rsid w:val="00F86C49"/>
    <w:rsid w:val="00F86EB0"/>
    <w:rsid w:val="00F87364"/>
    <w:rsid w:val="00F87A8D"/>
    <w:rsid w:val="00F87BA8"/>
    <w:rsid w:val="00F91136"/>
    <w:rsid w:val="00F91A06"/>
    <w:rsid w:val="00F91CBA"/>
    <w:rsid w:val="00F91DE5"/>
    <w:rsid w:val="00F91E2D"/>
    <w:rsid w:val="00F92ED9"/>
    <w:rsid w:val="00F930D6"/>
    <w:rsid w:val="00F93473"/>
    <w:rsid w:val="00F93493"/>
    <w:rsid w:val="00F936C8"/>
    <w:rsid w:val="00F93B38"/>
    <w:rsid w:val="00F942CE"/>
    <w:rsid w:val="00F943C4"/>
    <w:rsid w:val="00F94510"/>
    <w:rsid w:val="00F946F3"/>
    <w:rsid w:val="00F94C70"/>
    <w:rsid w:val="00F94F97"/>
    <w:rsid w:val="00F95291"/>
    <w:rsid w:val="00F952BF"/>
    <w:rsid w:val="00F956F8"/>
    <w:rsid w:val="00F95E0A"/>
    <w:rsid w:val="00F9625E"/>
    <w:rsid w:val="00F96265"/>
    <w:rsid w:val="00F96850"/>
    <w:rsid w:val="00F96B0A"/>
    <w:rsid w:val="00F97388"/>
    <w:rsid w:val="00F97CCA"/>
    <w:rsid w:val="00FA01EB"/>
    <w:rsid w:val="00FA08E6"/>
    <w:rsid w:val="00FA0AD3"/>
    <w:rsid w:val="00FA1B34"/>
    <w:rsid w:val="00FA1EFF"/>
    <w:rsid w:val="00FA2296"/>
    <w:rsid w:val="00FA2651"/>
    <w:rsid w:val="00FA26CC"/>
    <w:rsid w:val="00FA2E5A"/>
    <w:rsid w:val="00FA3BBE"/>
    <w:rsid w:val="00FA4144"/>
    <w:rsid w:val="00FA429C"/>
    <w:rsid w:val="00FA43A6"/>
    <w:rsid w:val="00FA4C87"/>
    <w:rsid w:val="00FA4CEE"/>
    <w:rsid w:val="00FA522E"/>
    <w:rsid w:val="00FA5691"/>
    <w:rsid w:val="00FA6268"/>
    <w:rsid w:val="00FA652E"/>
    <w:rsid w:val="00FA65E3"/>
    <w:rsid w:val="00FA663B"/>
    <w:rsid w:val="00FA68B6"/>
    <w:rsid w:val="00FA6983"/>
    <w:rsid w:val="00FA6CFE"/>
    <w:rsid w:val="00FA717C"/>
    <w:rsid w:val="00FA745E"/>
    <w:rsid w:val="00FB0BBD"/>
    <w:rsid w:val="00FB0BC7"/>
    <w:rsid w:val="00FB1299"/>
    <w:rsid w:val="00FB2313"/>
    <w:rsid w:val="00FB295A"/>
    <w:rsid w:val="00FB296C"/>
    <w:rsid w:val="00FB320F"/>
    <w:rsid w:val="00FB337C"/>
    <w:rsid w:val="00FB33C7"/>
    <w:rsid w:val="00FB38A2"/>
    <w:rsid w:val="00FB3956"/>
    <w:rsid w:val="00FB3A65"/>
    <w:rsid w:val="00FB414C"/>
    <w:rsid w:val="00FB482E"/>
    <w:rsid w:val="00FB4D64"/>
    <w:rsid w:val="00FB50C4"/>
    <w:rsid w:val="00FB5AFB"/>
    <w:rsid w:val="00FB5F74"/>
    <w:rsid w:val="00FB5FED"/>
    <w:rsid w:val="00FB6418"/>
    <w:rsid w:val="00FB6ECA"/>
    <w:rsid w:val="00FB6EDD"/>
    <w:rsid w:val="00FB73A5"/>
    <w:rsid w:val="00FB751E"/>
    <w:rsid w:val="00FB7AF7"/>
    <w:rsid w:val="00FB7AF9"/>
    <w:rsid w:val="00FC0410"/>
    <w:rsid w:val="00FC0779"/>
    <w:rsid w:val="00FC0A5E"/>
    <w:rsid w:val="00FC0BC9"/>
    <w:rsid w:val="00FC0FF7"/>
    <w:rsid w:val="00FC119A"/>
    <w:rsid w:val="00FC1437"/>
    <w:rsid w:val="00FC175A"/>
    <w:rsid w:val="00FC1F61"/>
    <w:rsid w:val="00FC1F7A"/>
    <w:rsid w:val="00FC20E8"/>
    <w:rsid w:val="00FC2ED1"/>
    <w:rsid w:val="00FC3245"/>
    <w:rsid w:val="00FC387E"/>
    <w:rsid w:val="00FC3BED"/>
    <w:rsid w:val="00FC3E1A"/>
    <w:rsid w:val="00FC3F61"/>
    <w:rsid w:val="00FC4067"/>
    <w:rsid w:val="00FC4F49"/>
    <w:rsid w:val="00FC5245"/>
    <w:rsid w:val="00FC5C24"/>
    <w:rsid w:val="00FC5C4C"/>
    <w:rsid w:val="00FC650C"/>
    <w:rsid w:val="00FC652C"/>
    <w:rsid w:val="00FC69C2"/>
    <w:rsid w:val="00FC6BAC"/>
    <w:rsid w:val="00FC6ECD"/>
    <w:rsid w:val="00FC741C"/>
    <w:rsid w:val="00FC74DA"/>
    <w:rsid w:val="00FC75DF"/>
    <w:rsid w:val="00FC7AFC"/>
    <w:rsid w:val="00FD02F7"/>
    <w:rsid w:val="00FD03BB"/>
    <w:rsid w:val="00FD070A"/>
    <w:rsid w:val="00FD07B9"/>
    <w:rsid w:val="00FD0C30"/>
    <w:rsid w:val="00FD0F54"/>
    <w:rsid w:val="00FD12D8"/>
    <w:rsid w:val="00FD142F"/>
    <w:rsid w:val="00FD180D"/>
    <w:rsid w:val="00FD233A"/>
    <w:rsid w:val="00FD2345"/>
    <w:rsid w:val="00FD2468"/>
    <w:rsid w:val="00FD2CE3"/>
    <w:rsid w:val="00FD2FB0"/>
    <w:rsid w:val="00FD3535"/>
    <w:rsid w:val="00FD3633"/>
    <w:rsid w:val="00FD3ADD"/>
    <w:rsid w:val="00FD3DF1"/>
    <w:rsid w:val="00FD3E5F"/>
    <w:rsid w:val="00FD3ED4"/>
    <w:rsid w:val="00FD4564"/>
    <w:rsid w:val="00FD4B5F"/>
    <w:rsid w:val="00FD4B74"/>
    <w:rsid w:val="00FD53F1"/>
    <w:rsid w:val="00FD54EE"/>
    <w:rsid w:val="00FD5894"/>
    <w:rsid w:val="00FD5D23"/>
    <w:rsid w:val="00FD5E6C"/>
    <w:rsid w:val="00FD5F79"/>
    <w:rsid w:val="00FD6158"/>
    <w:rsid w:val="00FD620C"/>
    <w:rsid w:val="00FD642C"/>
    <w:rsid w:val="00FD667A"/>
    <w:rsid w:val="00FD6713"/>
    <w:rsid w:val="00FD6D16"/>
    <w:rsid w:val="00FD6FC3"/>
    <w:rsid w:val="00FD706D"/>
    <w:rsid w:val="00FD7169"/>
    <w:rsid w:val="00FD7A1F"/>
    <w:rsid w:val="00FE0317"/>
    <w:rsid w:val="00FE1584"/>
    <w:rsid w:val="00FE1B2B"/>
    <w:rsid w:val="00FE1E29"/>
    <w:rsid w:val="00FE1F8B"/>
    <w:rsid w:val="00FE265E"/>
    <w:rsid w:val="00FE283D"/>
    <w:rsid w:val="00FE2929"/>
    <w:rsid w:val="00FE299A"/>
    <w:rsid w:val="00FE2B81"/>
    <w:rsid w:val="00FE39AB"/>
    <w:rsid w:val="00FE3A74"/>
    <w:rsid w:val="00FE3AA1"/>
    <w:rsid w:val="00FE3D6E"/>
    <w:rsid w:val="00FE4240"/>
    <w:rsid w:val="00FE4339"/>
    <w:rsid w:val="00FE43A2"/>
    <w:rsid w:val="00FE4670"/>
    <w:rsid w:val="00FE49CF"/>
    <w:rsid w:val="00FE4D07"/>
    <w:rsid w:val="00FE61B6"/>
    <w:rsid w:val="00FE62CC"/>
    <w:rsid w:val="00FE66A8"/>
    <w:rsid w:val="00FE6AD2"/>
    <w:rsid w:val="00FE6D20"/>
    <w:rsid w:val="00FE6DC1"/>
    <w:rsid w:val="00FE7BD7"/>
    <w:rsid w:val="00FE7FF2"/>
    <w:rsid w:val="00FF02B7"/>
    <w:rsid w:val="00FF03BD"/>
    <w:rsid w:val="00FF0552"/>
    <w:rsid w:val="00FF0BB8"/>
    <w:rsid w:val="00FF189A"/>
    <w:rsid w:val="00FF1C2A"/>
    <w:rsid w:val="00FF1CC9"/>
    <w:rsid w:val="00FF2826"/>
    <w:rsid w:val="00FF2B08"/>
    <w:rsid w:val="00FF35C2"/>
    <w:rsid w:val="00FF39EB"/>
    <w:rsid w:val="00FF3B34"/>
    <w:rsid w:val="00FF3BFC"/>
    <w:rsid w:val="00FF413D"/>
    <w:rsid w:val="00FF4211"/>
    <w:rsid w:val="00FF4396"/>
    <w:rsid w:val="00FF4844"/>
    <w:rsid w:val="00FF55FB"/>
    <w:rsid w:val="00FF6669"/>
    <w:rsid w:val="00FF7863"/>
    <w:rsid w:val="00FF7FA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5C"/>
  <w15:chartTrackingRefBased/>
  <w15:docId w15:val="{4E51110B-8ACA-429C-A27A-896C4E28A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F68C2"/>
    <w:pPr>
      <w:widowControl w:val="0"/>
    </w:pPr>
    <w:rPr>
      <w:kern w:val="2"/>
      <w:sz w:val="24"/>
    </w:rPr>
  </w:style>
  <w:style w:type="paragraph" w:styleId="1">
    <w:name w:val="heading 1"/>
    <w:basedOn w:val="a1"/>
    <w:next w:val="a1"/>
    <w:link w:val="10"/>
    <w:qFormat/>
    <w:rsid w:val="00F97388"/>
    <w:pPr>
      <w:keepNext/>
      <w:spacing w:before="180" w:after="180" w:line="720" w:lineRule="auto"/>
      <w:outlineLvl w:val="0"/>
    </w:pPr>
    <w:rPr>
      <w:rFonts w:ascii="Cambria" w:hAnsi="Cambria"/>
      <w:b/>
      <w:bCs/>
      <w:kern w:val="52"/>
      <w:sz w:val="52"/>
      <w:szCs w:val="52"/>
    </w:rPr>
  </w:style>
  <w:style w:type="paragraph" w:styleId="2">
    <w:name w:val="heading 2"/>
    <w:basedOn w:val="a1"/>
    <w:next w:val="a1"/>
    <w:qFormat/>
    <w:rsid w:val="008A23BD"/>
    <w:pPr>
      <w:keepNext/>
      <w:jc w:val="both"/>
      <w:outlineLvl w:val="1"/>
    </w:pPr>
    <w:rPr>
      <w:rFonts w:ascii="標楷體" w:eastAsia="標楷體"/>
      <w:sz w:val="40"/>
    </w:rPr>
  </w:style>
  <w:style w:type="paragraph" w:styleId="4">
    <w:name w:val="heading 4"/>
    <w:aliases w:val="1.標題 4"/>
    <w:basedOn w:val="a1"/>
    <w:next w:val="a1"/>
    <w:link w:val="40"/>
    <w:qFormat/>
    <w:rsid w:val="0038334C"/>
    <w:pPr>
      <w:keepNext/>
      <w:spacing w:line="720" w:lineRule="auto"/>
      <w:outlineLvl w:val="3"/>
    </w:pPr>
    <w:rPr>
      <w:rFonts w:ascii="Cambria" w:hAnsi="Cambria"/>
      <w:sz w:val="36"/>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標題壹、"/>
    <w:basedOn w:val="a1"/>
    <w:rsid w:val="00CF68C2"/>
    <w:pPr>
      <w:spacing w:line="360" w:lineRule="auto"/>
      <w:jc w:val="both"/>
    </w:pPr>
    <w:rPr>
      <w:rFonts w:eastAsia="標楷體" w:cs="新細明體"/>
      <w:b/>
      <w:bCs/>
      <w:sz w:val="36"/>
      <w:szCs w:val="36"/>
    </w:rPr>
  </w:style>
  <w:style w:type="paragraph" w:customStyle="1" w:styleId="a6">
    <w:name w:val="標題一、"/>
    <w:basedOn w:val="a1"/>
    <w:rsid w:val="00CF68C2"/>
    <w:pPr>
      <w:spacing w:beforeLines="20" w:before="20" w:afterLines="20" w:after="20" w:line="400" w:lineRule="exact"/>
      <w:ind w:firstLineChars="100" w:firstLine="100"/>
      <w:jc w:val="both"/>
    </w:pPr>
    <w:rPr>
      <w:rFonts w:eastAsia="標楷體" w:cs="新細明體"/>
      <w:bCs/>
      <w:sz w:val="32"/>
      <w:szCs w:val="32"/>
    </w:rPr>
  </w:style>
  <w:style w:type="paragraph" w:customStyle="1" w:styleId="a7">
    <w:name w:val="標題（一）"/>
    <w:basedOn w:val="a1"/>
    <w:link w:val="11"/>
    <w:rsid w:val="00CF68C2"/>
    <w:pPr>
      <w:spacing w:beforeLines="20" w:before="20" w:afterLines="20" w:after="20" w:line="400" w:lineRule="exact"/>
      <w:ind w:firstLineChars="200" w:firstLine="200"/>
      <w:jc w:val="both"/>
    </w:pPr>
    <w:rPr>
      <w:rFonts w:eastAsia="標楷體" w:cs="新細明體"/>
      <w:b/>
      <w:bCs/>
      <w:sz w:val="28"/>
      <w:szCs w:val="28"/>
    </w:rPr>
  </w:style>
  <w:style w:type="paragraph" w:customStyle="1" w:styleId="12">
    <w:name w:val="標題1."/>
    <w:basedOn w:val="a1"/>
    <w:rsid w:val="00CF68C2"/>
    <w:pPr>
      <w:spacing w:line="400" w:lineRule="exact"/>
      <w:ind w:firstLineChars="450" w:firstLine="450"/>
      <w:jc w:val="both"/>
    </w:pPr>
    <w:rPr>
      <w:rFonts w:ascii="標楷體" w:eastAsia="標楷體" w:cs="新細明體"/>
      <w:bCs/>
      <w:szCs w:val="24"/>
    </w:rPr>
  </w:style>
  <w:style w:type="paragraph" w:customStyle="1" w:styleId="a8">
    <w:name w:val="乙篇主文"/>
    <w:basedOn w:val="a1"/>
    <w:link w:val="a9"/>
    <w:rsid w:val="00CF68C2"/>
    <w:pPr>
      <w:spacing w:line="400" w:lineRule="exact"/>
      <w:ind w:firstLineChars="200" w:firstLine="200"/>
      <w:jc w:val="both"/>
    </w:pPr>
    <w:rPr>
      <w:rFonts w:ascii="標楷體" w:eastAsia="標楷體"/>
      <w:szCs w:val="24"/>
    </w:rPr>
  </w:style>
  <w:style w:type="character" w:customStyle="1" w:styleId="a9">
    <w:name w:val="乙篇主文 字元"/>
    <w:link w:val="a8"/>
    <w:rsid w:val="00CF68C2"/>
    <w:rPr>
      <w:rFonts w:ascii="標楷體" w:eastAsia="標楷體"/>
      <w:kern w:val="2"/>
      <w:sz w:val="24"/>
      <w:szCs w:val="24"/>
      <w:lang w:val="en-US" w:eastAsia="zh-TW" w:bidi="ar-SA"/>
    </w:rPr>
  </w:style>
  <w:style w:type="character" w:customStyle="1" w:styleId="11">
    <w:name w:val="標題（一） 字元1"/>
    <w:link w:val="a7"/>
    <w:rsid w:val="00CF68C2"/>
    <w:rPr>
      <w:rFonts w:eastAsia="標楷體" w:cs="新細明體"/>
      <w:b/>
      <w:bCs/>
      <w:kern w:val="2"/>
      <w:sz w:val="28"/>
      <w:szCs w:val="28"/>
      <w:lang w:val="en-US" w:eastAsia="zh-TW" w:bidi="ar-SA"/>
    </w:rPr>
  </w:style>
  <w:style w:type="paragraph" w:customStyle="1" w:styleId="aa">
    <w:name w:val="字元"/>
    <w:basedOn w:val="a1"/>
    <w:semiHidden/>
    <w:rsid w:val="00CF68C2"/>
    <w:pPr>
      <w:widowControl/>
      <w:spacing w:after="160" w:line="240" w:lineRule="exact"/>
    </w:pPr>
    <w:rPr>
      <w:rFonts w:ascii="Verdana" w:eastAsia="Times New Roman" w:hAnsi="Verdana"/>
      <w:kern w:val="0"/>
      <w:sz w:val="20"/>
      <w:lang w:eastAsia="en-US"/>
    </w:rPr>
  </w:style>
  <w:style w:type="paragraph" w:customStyle="1" w:styleId="ab">
    <w:name w:val="標題一、 字元"/>
    <w:basedOn w:val="a1"/>
    <w:link w:val="ac"/>
    <w:rsid w:val="00CF68C2"/>
    <w:pPr>
      <w:spacing w:beforeLines="20" w:before="20" w:afterLines="20" w:after="20" w:line="400" w:lineRule="exact"/>
      <w:ind w:firstLineChars="100" w:firstLine="100"/>
      <w:jc w:val="both"/>
    </w:pPr>
    <w:rPr>
      <w:rFonts w:eastAsia="標楷體" w:cs="新細明體"/>
      <w:b/>
      <w:bCs/>
      <w:sz w:val="32"/>
      <w:szCs w:val="32"/>
    </w:rPr>
  </w:style>
  <w:style w:type="character" w:customStyle="1" w:styleId="ac">
    <w:name w:val="標題一、 字元 字元"/>
    <w:link w:val="ab"/>
    <w:rsid w:val="00CF68C2"/>
    <w:rPr>
      <w:rFonts w:eastAsia="標楷體" w:cs="新細明體"/>
      <w:b/>
      <w:bCs/>
      <w:kern w:val="2"/>
      <w:sz w:val="32"/>
      <w:szCs w:val="32"/>
      <w:lang w:val="en-US" w:eastAsia="zh-TW" w:bidi="ar-SA"/>
    </w:rPr>
  </w:style>
  <w:style w:type="paragraph" w:customStyle="1" w:styleId="13">
    <w:name w:val="字元 字元1 字元 字元 字元 字元 字元 字元 字元"/>
    <w:basedOn w:val="a1"/>
    <w:rsid w:val="00863B4E"/>
    <w:pPr>
      <w:widowControl/>
      <w:spacing w:after="160" w:line="240" w:lineRule="exact"/>
    </w:pPr>
    <w:rPr>
      <w:rFonts w:ascii="Verdana" w:hAnsi="Verdana"/>
      <w:kern w:val="0"/>
      <w:sz w:val="20"/>
      <w:lang w:eastAsia="en-US"/>
    </w:rPr>
  </w:style>
  <w:style w:type="paragraph" w:styleId="ad">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1"/>
    <w:link w:val="ae"/>
    <w:rsid w:val="00284630"/>
    <w:rPr>
      <w:rFonts w:ascii="細明體" w:eastAsia="細明體" w:hAnsi="Courier New"/>
    </w:rPr>
  </w:style>
  <w:style w:type="paragraph" w:styleId="3">
    <w:name w:val="Body Text Indent 3"/>
    <w:basedOn w:val="a1"/>
    <w:rsid w:val="00677D70"/>
    <w:pPr>
      <w:spacing w:line="480" w:lineRule="exact"/>
      <w:ind w:leftChars="149" w:left="998" w:hangingChars="200" w:hanging="640"/>
    </w:pPr>
    <w:rPr>
      <w:rFonts w:eastAsia="標楷體"/>
      <w:sz w:val="32"/>
      <w:szCs w:val="24"/>
    </w:rPr>
  </w:style>
  <w:style w:type="table" w:styleId="af">
    <w:name w:val="Table Grid"/>
    <w:aliases w:val="SGS Table Basic 1,表格規格"/>
    <w:basedOn w:val="a3"/>
    <w:uiPriority w:val="39"/>
    <w:qFormat/>
    <w:rsid w:val="0054433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1"/>
    <w:link w:val="Web1"/>
    <w:rsid w:val="00544332"/>
    <w:pPr>
      <w:widowControl/>
      <w:spacing w:before="100" w:beforeAutospacing="1" w:after="100" w:afterAutospacing="1"/>
    </w:pPr>
    <w:rPr>
      <w:rFonts w:ascii="新細明體" w:hAnsi="新細明體" w:cs="新細明體"/>
      <w:kern w:val="0"/>
      <w:szCs w:val="24"/>
    </w:rPr>
  </w:style>
  <w:style w:type="paragraph" w:customStyle="1" w:styleId="af0">
    <w:name w:val="字元 字元 字元"/>
    <w:basedOn w:val="a1"/>
    <w:semiHidden/>
    <w:rsid w:val="00BD3EA5"/>
    <w:pPr>
      <w:widowControl/>
      <w:spacing w:after="160" w:line="240" w:lineRule="exact"/>
    </w:pPr>
    <w:rPr>
      <w:rFonts w:ascii="Tahoma" w:hAnsi="Tahoma" w:cs="Tahoma"/>
      <w:kern w:val="0"/>
      <w:sz w:val="20"/>
      <w:lang w:eastAsia="en-US"/>
    </w:rPr>
  </w:style>
  <w:style w:type="paragraph" w:customStyle="1" w:styleId="14">
    <w:name w:val="樣式1"/>
    <w:basedOn w:val="a1"/>
    <w:rsid w:val="00E119C5"/>
    <w:pPr>
      <w:topLinePunct/>
      <w:spacing w:line="460" w:lineRule="exact"/>
    </w:pPr>
    <w:rPr>
      <w:rFonts w:eastAsia="標楷體"/>
      <w:sz w:val="28"/>
      <w:szCs w:val="24"/>
    </w:rPr>
  </w:style>
  <w:style w:type="character" w:customStyle="1" w:styleId="Web1">
    <w:name w:val="內文 (Web) 字元1"/>
    <w:link w:val="Web"/>
    <w:rsid w:val="00E119C5"/>
    <w:rPr>
      <w:rFonts w:ascii="新細明體" w:eastAsia="新細明體" w:hAnsi="新細明體" w:cs="新細明體"/>
      <w:sz w:val="24"/>
      <w:szCs w:val="24"/>
      <w:lang w:val="en-US" w:eastAsia="zh-TW" w:bidi="ar-SA"/>
    </w:rPr>
  </w:style>
  <w:style w:type="paragraph" w:styleId="af1">
    <w:name w:val="List Paragraph"/>
    <w:aliases w:val="圖表,表格內文頂左,表格內文2,lp1,FooterText,numbered,List Paragraph1,Paragraphe de liste1,內文段落"/>
    <w:basedOn w:val="a1"/>
    <w:link w:val="af2"/>
    <w:qFormat/>
    <w:rsid w:val="009A031E"/>
    <w:pPr>
      <w:ind w:leftChars="200" w:left="480"/>
    </w:pPr>
    <w:rPr>
      <w:szCs w:val="24"/>
    </w:rPr>
  </w:style>
  <w:style w:type="paragraph" w:styleId="af3">
    <w:name w:val="header"/>
    <w:basedOn w:val="a1"/>
    <w:link w:val="af4"/>
    <w:uiPriority w:val="99"/>
    <w:rsid w:val="00AC177A"/>
    <w:pPr>
      <w:tabs>
        <w:tab w:val="center" w:pos="4153"/>
        <w:tab w:val="right" w:pos="8306"/>
      </w:tabs>
      <w:snapToGrid w:val="0"/>
    </w:pPr>
    <w:rPr>
      <w:sz w:val="20"/>
    </w:rPr>
  </w:style>
  <w:style w:type="character" w:customStyle="1" w:styleId="af4">
    <w:name w:val="頁首 字元"/>
    <w:link w:val="af3"/>
    <w:uiPriority w:val="99"/>
    <w:rsid w:val="00AC177A"/>
    <w:rPr>
      <w:kern w:val="2"/>
    </w:rPr>
  </w:style>
  <w:style w:type="paragraph" w:styleId="af5">
    <w:name w:val="footer"/>
    <w:basedOn w:val="a1"/>
    <w:link w:val="af6"/>
    <w:uiPriority w:val="99"/>
    <w:rsid w:val="00AC177A"/>
    <w:pPr>
      <w:tabs>
        <w:tab w:val="center" w:pos="4153"/>
        <w:tab w:val="right" w:pos="8306"/>
      </w:tabs>
      <w:snapToGrid w:val="0"/>
    </w:pPr>
    <w:rPr>
      <w:sz w:val="20"/>
    </w:rPr>
  </w:style>
  <w:style w:type="character" w:customStyle="1" w:styleId="af6">
    <w:name w:val="頁尾 字元"/>
    <w:link w:val="af5"/>
    <w:uiPriority w:val="99"/>
    <w:rsid w:val="00AC177A"/>
    <w:rPr>
      <w:kern w:val="2"/>
    </w:rPr>
  </w:style>
  <w:style w:type="paragraph" w:customStyle="1" w:styleId="af7">
    <w:name w:val="大項"/>
    <w:basedOn w:val="a1"/>
    <w:rsid w:val="00BF49BE"/>
    <w:pPr>
      <w:kinsoku w:val="0"/>
      <w:adjustRightInd w:val="0"/>
      <w:spacing w:line="440" w:lineRule="atLeast"/>
      <w:ind w:left="1260" w:hanging="644"/>
      <w:textAlignment w:val="baseline"/>
    </w:pPr>
    <w:rPr>
      <w:rFonts w:ascii="標楷體" w:eastAsia="標楷體"/>
      <w:kern w:val="0"/>
      <w:sz w:val="32"/>
    </w:rPr>
  </w:style>
  <w:style w:type="character" w:customStyle="1" w:styleId="Web0">
    <w:name w:val="內文 (Web) 字元"/>
    <w:rsid w:val="002F0FE7"/>
    <w:rPr>
      <w:rFonts w:ascii="新細明體" w:eastAsia="新細明體" w:hAnsi="新細明體" w:cs="新細明體"/>
      <w:sz w:val="24"/>
      <w:szCs w:val="24"/>
      <w:lang w:val="en-US" w:eastAsia="zh-TW" w:bidi="ar-SA"/>
    </w:rPr>
  </w:style>
  <w:style w:type="paragraph" w:customStyle="1" w:styleId="15">
    <w:name w:val="標題1.加粗 字元"/>
    <w:basedOn w:val="a1"/>
    <w:rsid w:val="00ED61AD"/>
    <w:pPr>
      <w:spacing w:line="400" w:lineRule="exact"/>
      <w:ind w:firstLineChars="450" w:firstLine="1080"/>
      <w:jc w:val="both"/>
    </w:pPr>
    <w:rPr>
      <w:rFonts w:ascii="標楷體" w:eastAsia="標楷體" w:cs="新細明體"/>
      <w:b/>
      <w:bCs/>
      <w:sz w:val="28"/>
      <w:szCs w:val="28"/>
    </w:rPr>
  </w:style>
  <w:style w:type="character" w:styleId="af8">
    <w:name w:val="page number"/>
    <w:basedOn w:val="a2"/>
    <w:rsid w:val="005C7875"/>
  </w:style>
  <w:style w:type="paragraph" w:styleId="HTML">
    <w:name w:val="HTML Preformatted"/>
    <w:basedOn w:val="a1"/>
    <w:link w:val="HTML0"/>
    <w:uiPriority w:val="99"/>
    <w:rsid w:val="00D16D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40">
    <w:name w:val="標題 4 字元"/>
    <w:aliases w:val="1.標題 4 字元"/>
    <w:link w:val="4"/>
    <w:rsid w:val="0038334C"/>
    <w:rPr>
      <w:rFonts w:ascii="Cambria" w:eastAsia="新細明體" w:hAnsi="Cambria"/>
      <w:kern w:val="2"/>
      <w:sz w:val="36"/>
      <w:szCs w:val="36"/>
      <w:lang w:val="en-US" w:eastAsia="zh-TW" w:bidi="ar-SA"/>
    </w:rPr>
  </w:style>
  <w:style w:type="paragraph" w:styleId="af9">
    <w:name w:val="Date"/>
    <w:aliases w:val=" 字元 字元"/>
    <w:basedOn w:val="a1"/>
    <w:next w:val="a1"/>
    <w:unhideWhenUsed/>
    <w:rsid w:val="00C47D35"/>
    <w:pPr>
      <w:jc w:val="right"/>
    </w:pPr>
    <w:rPr>
      <w:szCs w:val="24"/>
    </w:rPr>
  </w:style>
  <w:style w:type="character" w:customStyle="1" w:styleId="120">
    <w:name w:val="字元 字元12"/>
    <w:rsid w:val="00D36491"/>
    <w:rPr>
      <w:rFonts w:ascii="Cambria" w:eastAsia="標楷體" w:hAnsi="Cambria"/>
      <w:kern w:val="2"/>
      <w:sz w:val="32"/>
      <w:szCs w:val="36"/>
      <w:lang w:val="en-US" w:eastAsia="zh-TW" w:bidi="ar-SA"/>
    </w:rPr>
  </w:style>
  <w:style w:type="paragraph" w:styleId="afa">
    <w:name w:val="footnote text"/>
    <w:aliases w:val="註腳文字 字元 字元"/>
    <w:basedOn w:val="a1"/>
    <w:link w:val="afb"/>
    <w:rsid w:val="008D14A1"/>
    <w:pPr>
      <w:snapToGrid w:val="0"/>
    </w:pPr>
    <w:rPr>
      <w:sz w:val="20"/>
    </w:rPr>
  </w:style>
  <w:style w:type="character" w:styleId="afc">
    <w:name w:val="footnote reference"/>
    <w:aliases w:val="FR,Ref,de nota al pie,註腳內容,Error-Fußnotenzeichen5,Error-Fußnotenzeichen6,Error-Fußnotenzeichen3"/>
    <w:qFormat/>
    <w:rsid w:val="008D14A1"/>
    <w:rPr>
      <w:vertAlign w:val="superscript"/>
    </w:rPr>
  </w:style>
  <w:style w:type="paragraph" w:customStyle="1" w:styleId="20">
    <w:name w:val="字元 字元2 字元"/>
    <w:basedOn w:val="a1"/>
    <w:semiHidden/>
    <w:rsid w:val="00E0187D"/>
    <w:pPr>
      <w:widowControl/>
      <w:spacing w:after="160" w:line="240" w:lineRule="exact"/>
    </w:pPr>
    <w:rPr>
      <w:rFonts w:ascii="Tahoma" w:hAnsi="Tahoma" w:cs="Tahoma"/>
      <w:kern w:val="0"/>
      <w:sz w:val="20"/>
      <w:lang w:eastAsia="en-US"/>
    </w:rPr>
  </w:style>
  <w:style w:type="paragraph" w:styleId="afd">
    <w:name w:val="Normal Indent"/>
    <w:basedOn w:val="a1"/>
    <w:rsid w:val="00487D41"/>
    <w:pPr>
      <w:ind w:left="480"/>
    </w:pPr>
    <w:rPr>
      <w:rFonts w:eastAsia="標楷體"/>
      <w:sz w:val="32"/>
    </w:rPr>
  </w:style>
  <w:style w:type="character" w:customStyle="1" w:styleId="ae">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d"/>
    <w:uiPriority w:val="99"/>
    <w:rsid w:val="003C1254"/>
    <w:rPr>
      <w:rFonts w:ascii="細明體" w:eastAsia="細明體" w:hAnsi="Courier New"/>
      <w:kern w:val="2"/>
      <w:sz w:val="24"/>
    </w:rPr>
  </w:style>
  <w:style w:type="paragraph" w:customStyle="1" w:styleId="afe">
    <w:name w:val="一"/>
    <w:link w:val="aff"/>
    <w:rsid w:val="00231334"/>
    <w:pPr>
      <w:widowControl w:val="0"/>
      <w:kinsoku w:val="0"/>
      <w:overflowPunct w:val="0"/>
      <w:autoSpaceDE w:val="0"/>
      <w:autoSpaceDN w:val="0"/>
      <w:adjustRightInd w:val="0"/>
      <w:snapToGrid w:val="0"/>
      <w:spacing w:line="560" w:lineRule="exact"/>
      <w:ind w:leftChars="400" w:left="500" w:hangingChars="100" w:hanging="100"/>
      <w:jc w:val="both"/>
    </w:pPr>
    <w:rPr>
      <w:rFonts w:ascii="標楷體" w:eastAsia="標楷體"/>
      <w:snapToGrid w:val="0"/>
      <w:sz w:val="32"/>
    </w:rPr>
  </w:style>
  <w:style w:type="character" w:customStyle="1" w:styleId="aff">
    <w:name w:val="一 字元"/>
    <w:link w:val="afe"/>
    <w:rsid w:val="00231334"/>
    <w:rPr>
      <w:rFonts w:ascii="標楷體" w:eastAsia="標楷體"/>
      <w:snapToGrid w:val="0"/>
      <w:sz w:val="32"/>
    </w:rPr>
  </w:style>
  <w:style w:type="paragraph" w:styleId="aff0">
    <w:name w:val="Balloon Text"/>
    <w:basedOn w:val="a1"/>
    <w:link w:val="aff1"/>
    <w:rsid w:val="00733F18"/>
    <w:rPr>
      <w:rFonts w:ascii="Arial" w:hAnsi="Arial"/>
      <w:sz w:val="18"/>
      <w:szCs w:val="18"/>
    </w:rPr>
  </w:style>
  <w:style w:type="character" w:customStyle="1" w:styleId="aff1">
    <w:name w:val="註解方塊文字 字元"/>
    <w:link w:val="aff0"/>
    <w:rsid w:val="00733F18"/>
    <w:rPr>
      <w:rFonts w:ascii="Arial" w:hAnsi="Arial"/>
      <w:kern w:val="2"/>
      <w:sz w:val="18"/>
      <w:szCs w:val="18"/>
    </w:rPr>
  </w:style>
  <w:style w:type="character" w:customStyle="1" w:styleId="10">
    <w:name w:val="標題 1 字元"/>
    <w:link w:val="1"/>
    <w:rsid w:val="00F97388"/>
    <w:rPr>
      <w:rFonts w:ascii="Cambria" w:eastAsia="新細明體" w:hAnsi="Cambria" w:cs="Times New Roman"/>
      <w:b/>
      <w:bCs/>
      <w:kern w:val="52"/>
      <w:sz w:val="52"/>
      <w:szCs w:val="52"/>
    </w:rPr>
  </w:style>
  <w:style w:type="character" w:customStyle="1" w:styleId="HTML0">
    <w:name w:val="HTML 預設格式 字元"/>
    <w:link w:val="HTML"/>
    <w:uiPriority w:val="99"/>
    <w:rsid w:val="00E7602A"/>
    <w:rPr>
      <w:rFonts w:ascii="細明體" w:eastAsia="細明體" w:hAnsi="細明體" w:cs="細明體"/>
      <w:sz w:val="24"/>
      <w:szCs w:val="24"/>
    </w:rPr>
  </w:style>
  <w:style w:type="table" w:customStyle="1" w:styleId="16">
    <w:name w:val="表格格線1"/>
    <w:basedOn w:val="a3"/>
    <w:next w:val="af"/>
    <w:uiPriority w:val="59"/>
    <w:rsid w:val="00C8019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basedOn w:val="a1"/>
    <w:link w:val="aff3"/>
    <w:rsid w:val="001B0C96"/>
    <w:pPr>
      <w:snapToGrid w:val="0"/>
      <w:spacing w:line="360" w:lineRule="auto"/>
      <w:ind w:right="-1054"/>
      <w:jc w:val="both"/>
    </w:pPr>
    <w:rPr>
      <w:rFonts w:ascii="標楷體" w:eastAsia="標楷體"/>
      <w:sz w:val="32"/>
    </w:rPr>
  </w:style>
  <w:style w:type="character" w:customStyle="1" w:styleId="aff3">
    <w:name w:val="本文 字元"/>
    <w:link w:val="aff2"/>
    <w:rsid w:val="001B0C96"/>
    <w:rPr>
      <w:rFonts w:ascii="標楷體" w:eastAsia="標楷體"/>
      <w:kern w:val="2"/>
      <w:sz w:val="32"/>
    </w:rPr>
  </w:style>
  <w:style w:type="paragraph" w:customStyle="1" w:styleId="-">
    <w:name w:val="欄-項目符號"/>
    <w:basedOn w:val="af3"/>
    <w:rsid w:val="001B0C96"/>
    <w:pPr>
      <w:numPr>
        <w:numId w:val="1"/>
      </w:numPr>
      <w:tabs>
        <w:tab w:val="clear" w:pos="480"/>
        <w:tab w:val="clear" w:pos="4153"/>
        <w:tab w:val="clear" w:pos="8306"/>
        <w:tab w:val="num" w:pos="341"/>
      </w:tabs>
      <w:snapToGrid/>
      <w:ind w:rightChars="50" w:right="120" w:hanging="221"/>
      <w:jc w:val="both"/>
    </w:pPr>
    <w:rPr>
      <w:rFonts w:eastAsia="華康楷書體W5"/>
      <w:spacing w:val="10"/>
      <w:sz w:val="19"/>
    </w:rPr>
  </w:style>
  <w:style w:type="paragraph" w:customStyle="1" w:styleId="aff4">
    <w:name w:val="標題甲、"/>
    <w:basedOn w:val="a1"/>
    <w:rsid w:val="001B0C96"/>
    <w:pPr>
      <w:spacing w:beforeLines="50"/>
      <w:jc w:val="center"/>
    </w:pPr>
    <w:rPr>
      <w:rFonts w:eastAsia="標楷體" w:cs="新細明體"/>
      <w:b/>
      <w:bCs/>
      <w:sz w:val="40"/>
    </w:rPr>
  </w:style>
  <w:style w:type="paragraph" w:customStyle="1" w:styleId="aff5">
    <w:name w:val="標題（一） 字元"/>
    <w:basedOn w:val="aff4"/>
    <w:link w:val="aff6"/>
    <w:rsid w:val="001B0C96"/>
    <w:pPr>
      <w:spacing w:beforeLines="20" w:afterLines="20" w:line="400" w:lineRule="exact"/>
      <w:ind w:firstLineChars="200" w:firstLine="200"/>
      <w:jc w:val="both"/>
    </w:pPr>
    <w:rPr>
      <w:sz w:val="28"/>
      <w:szCs w:val="28"/>
    </w:rPr>
  </w:style>
  <w:style w:type="paragraph" w:customStyle="1" w:styleId="aff7">
    <w:name w:val="跨頁標頭"/>
    <w:basedOn w:val="a1"/>
    <w:rsid w:val="001B0C96"/>
    <w:pPr>
      <w:spacing w:afterLines="50"/>
      <w:jc w:val="right"/>
    </w:pPr>
    <w:rPr>
      <w:rFonts w:ascii="華康楷書體W5" w:eastAsia="華康楷書體W5"/>
      <w:b/>
      <w:spacing w:val="60"/>
      <w:sz w:val="30"/>
      <w:u w:val="single"/>
    </w:rPr>
  </w:style>
  <w:style w:type="paragraph" w:customStyle="1" w:styleId="1-">
    <w:name w:val="表格欄1-數字主管"/>
    <w:basedOn w:val="a1"/>
    <w:rsid w:val="001B0C96"/>
    <w:pPr>
      <w:jc w:val="right"/>
    </w:pPr>
    <w:rPr>
      <w:rFonts w:ascii="細明體" w:eastAsia="細明體" w:hAnsi="Arial"/>
      <w:b/>
      <w:bCs/>
      <w:w w:val="90"/>
      <w:sz w:val="20"/>
    </w:rPr>
  </w:style>
  <w:style w:type="paragraph" w:customStyle="1" w:styleId="17">
    <w:name w:val="標題1. 字元"/>
    <w:basedOn w:val="aff4"/>
    <w:link w:val="18"/>
    <w:rsid w:val="001B0C96"/>
    <w:pPr>
      <w:spacing w:beforeLines="0" w:line="400" w:lineRule="exact"/>
      <w:ind w:firstLineChars="450" w:firstLine="450"/>
      <w:jc w:val="both"/>
    </w:pPr>
    <w:rPr>
      <w:rFonts w:ascii="標楷體"/>
      <w:b w:val="0"/>
      <w:sz w:val="24"/>
      <w:szCs w:val="24"/>
    </w:rPr>
  </w:style>
  <w:style w:type="paragraph" w:customStyle="1" w:styleId="19">
    <w:name w:val="標題(1)"/>
    <w:basedOn w:val="17"/>
    <w:rsid w:val="001B0C96"/>
    <w:pPr>
      <w:ind w:firstLineChars="550" w:firstLine="550"/>
    </w:pPr>
  </w:style>
  <w:style w:type="paragraph" w:customStyle="1" w:styleId="aff8">
    <w:name w:val="乙篇主文 字元 字元"/>
    <w:basedOn w:val="a1"/>
    <w:link w:val="aff9"/>
    <w:rsid w:val="001B0C96"/>
    <w:pPr>
      <w:spacing w:line="400" w:lineRule="exact"/>
      <w:ind w:firstLineChars="200" w:firstLine="200"/>
      <w:jc w:val="both"/>
    </w:pPr>
    <w:rPr>
      <w:rFonts w:ascii="標楷體" w:eastAsia="標楷體"/>
      <w:szCs w:val="24"/>
    </w:rPr>
  </w:style>
  <w:style w:type="character" w:customStyle="1" w:styleId="aff9">
    <w:name w:val="乙篇主文 字元 字元 字元"/>
    <w:link w:val="aff8"/>
    <w:rsid w:val="001B0C96"/>
    <w:rPr>
      <w:rFonts w:ascii="標楷體" w:eastAsia="標楷體"/>
      <w:kern w:val="2"/>
      <w:sz w:val="24"/>
      <w:szCs w:val="24"/>
    </w:rPr>
  </w:style>
  <w:style w:type="paragraph" w:customStyle="1" w:styleId="affa">
    <w:name w:val="單元"/>
    <w:basedOn w:val="a1"/>
    <w:rsid w:val="001B0C96"/>
    <w:pPr>
      <w:snapToGrid w:val="0"/>
      <w:ind w:rightChars="100" w:right="100"/>
      <w:jc w:val="right"/>
    </w:pPr>
    <w:rPr>
      <w:rFonts w:ascii="標楷體" w:eastAsia="標楷體" w:hAnsi="Arial Narrow"/>
      <w:w w:val="95"/>
      <w:sz w:val="20"/>
    </w:rPr>
  </w:style>
  <w:style w:type="paragraph" w:customStyle="1" w:styleId="affb">
    <w:name w:val="註"/>
    <w:basedOn w:val="a1"/>
    <w:rsid w:val="001B0C96"/>
    <w:pPr>
      <w:spacing w:line="320" w:lineRule="exact"/>
      <w:jc w:val="both"/>
    </w:pPr>
    <w:rPr>
      <w:rFonts w:ascii="標楷體" w:eastAsia="標楷體"/>
      <w:sz w:val="20"/>
    </w:rPr>
  </w:style>
  <w:style w:type="paragraph" w:customStyle="1" w:styleId="21">
    <w:name w:val="表格欄2數字"/>
    <w:basedOn w:val="1-"/>
    <w:rsid w:val="001B0C96"/>
    <w:rPr>
      <w:sz w:val="18"/>
      <w:szCs w:val="18"/>
    </w:rPr>
  </w:style>
  <w:style w:type="paragraph" w:customStyle="1" w:styleId="1-1">
    <w:name w:val="表格欄1-1"/>
    <w:basedOn w:val="a1"/>
    <w:rsid w:val="001B0C96"/>
    <w:pPr>
      <w:jc w:val="distribute"/>
    </w:pPr>
    <w:rPr>
      <w:rFonts w:eastAsia="標楷體" w:cs="新細明體"/>
      <w:b/>
      <w:sz w:val="18"/>
      <w:szCs w:val="18"/>
    </w:rPr>
  </w:style>
  <w:style w:type="paragraph" w:customStyle="1" w:styleId="30">
    <w:name w:val="表格欄3數字"/>
    <w:basedOn w:val="21"/>
    <w:rsid w:val="001B0C96"/>
    <w:rPr>
      <w:b w:val="0"/>
    </w:rPr>
  </w:style>
  <w:style w:type="paragraph" w:customStyle="1" w:styleId="41">
    <w:name w:val="欄4（原因分析）"/>
    <w:basedOn w:val="a1"/>
    <w:rsid w:val="001B0C96"/>
    <w:pPr>
      <w:jc w:val="both"/>
    </w:pPr>
    <w:rPr>
      <w:rFonts w:ascii="標楷體" w:eastAsia="標楷體" w:cs="新細明體"/>
      <w:w w:val="90"/>
      <w:sz w:val="18"/>
      <w:szCs w:val="18"/>
    </w:rPr>
  </w:style>
  <w:style w:type="paragraph" w:customStyle="1" w:styleId="affc">
    <w:name w:val="甲篇內文"/>
    <w:basedOn w:val="aff8"/>
    <w:link w:val="affd"/>
    <w:rsid w:val="001B0C96"/>
    <w:pPr>
      <w:spacing w:line="460" w:lineRule="exact"/>
    </w:pPr>
    <w:rPr>
      <w:sz w:val="28"/>
      <w:szCs w:val="28"/>
    </w:rPr>
  </w:style>
  <w:style w:type="character" w:customStyle="1" w:styleId="affd">
    <w:name w:val="甲篇內文 字元"/>
    <w:link w:val="affc"/>
    <w:rsid w:val="001B0C96"/>
    <w:rPr>
      <w:rFonts w:ascii="標楷體" w:eastAsia="標楷體"/>
      <w:kern w:val="2"/>
      <w:sz w:val="28"/>
      <w:szCs w:val="28"/>
    </w:rPr>
  </w:style>
  <w:style w:type="paragraph" w:customStyle="1" w:styleId="affe">
    <w:name w:val="表頭"/>
    <w:basedOn w:val="a1"/>
    <w:rsid w:val="001B0C96"/>
    <w:pPr>
      <w:ind w:leftChars="30" w:left="30" w:rightChars="30" w:right="30"/>
      <w:jc w:val="distribute"/>
    </w:pPr>
    <w:rPr>
      <w:rFonts w:ascii="華康楷書體W5" w:eastAsia="華康楷書體W5"/>
      <w:sz w:val="20"/>
    </w:rPr>
  </w:style>
  <w:style w:type="paragraph" w:customStyle="1" w:styleId="1a">
    <w:name w:val="表說1."/>
    <w:basedOn w:val="affb"/>
    <w:rsid w:val="001B0C96"/>
    <w:rPr>
      <w:rFonts w:cs="新細明體"/>
      <w:sz w:val="24"/>
      <w:szCs w:val="24"/>
    </w:rPr>
  </w:style>
  <w:style w:type="paragraph" w:customStyle="1" w:styleId="1-10">
    <w:name w:val="表格欄1-1主管"/>
    <w:basedOn w:val="1-1"/>
    <w:rsid w:val="001B0C96"/>
    <w:rPr>
      <w:sz w:val="20"/>
      <w:szCs w:val="20"/>
    </w:rPr>
  </w:style>
  <w:style w:type="paragraph" w:customStyle="1" w:styleId="1-2">
    <w:name w:val="表格欄1-2"/>
    <w:basedOn w:val="1-1"/>
    <w:rsid w:val="001B0C96"/>
    <w:pPr>
      <w:ind w:firstLineChars="100" w:firstLine="100"/>
    </w:pPr>
  </w:style>
  <w:style w:type="paragraph" w:customStyle="1" w:styleId="1-31">
    <w:name w:val="表格欄1-3退1"/>
    <w:basedOn w:val="1-1"/>
    <w:rsid w:val="001B0C96"/>
    <w:pPr>
      <w:ind w:leftChars="100" w:left="100"/>
    </w:pPr>
    <w:rPr>
      <w:b w:val="0"/>
    </w:rPr>
  </w:style>
  <w:style w:type="paragraph" w:customStyle="1" w:styleId="1-32">
    <w:name w:val="表格欄1-3退2"/>
    <w:basedOn w:val="1-31"/>
    <w:rsid w:val="001B0C96"/>
    <w:pPr>
      <w:ind w:leftChars="200" w:left="200"/>
    </w:pPr>
  </w:style>
  <w:style w:type="paragraph" w:customStyle="1" w:styleId="1b">
    <w:name w:val="標題1.加粗"/>
    <w:basedOn w:val="17"/>
    <w:rsid w:val="001B0C96"/>
    <w:pPr>
      <w:ind w:firstLine="1080"/>
    </w:pPr>
    <w:rPr>
      <w:b/>
      <w:sz w:val="28"/>
      <w:szCs w:val="28"/>
    </w:rPr>
  </w:style>
  <w:style w:type="character" w:customStyle="1" w:styleId="aff6">
    <w:name w:val="標題（一） 字元 字元"/>
    <w:link w:val="aff5"/>
    <w:rsid w:val="001B0C96"/>
    <w:rPr>
      <w:rFonts w:eastAsia="標楷體" w:cs="新細明體"/>
      <w:b/>
      <w:bCs/>
      <w:kern w:val="2"/>
      <w:sz w:val="28"/>
      <w:szCs w:val="28"/>
    </w:rPr>
  </w:style>
  <w:style w:type="character" w:customStyle="1" w:styleId="18">
    <w:name w:val="標題1. 字元 字元"/>
    <w:link w:val="17"/>
    <w:rsid w:val="001B0C96"/>
    <w:rPr>
      <w:rFonts w:ascii="標楷體" w:eastAsia="標楷體" w:cs="新細明體"/>
      <w:bCs/>
      <w:kern w:val="2"/>
      <w:sz w:val="24"/>
      <w:szCs w:val="24"/>
    </w:rPr>
  </w:style>
  <w:style w:type="paragraph" w:customStyle="1" w:styleId="afff">
    <w:name w:val="主文"/>
    <w:basedOn w:val="a1"/>
    <w:rsid w:val="001B0C96"/>
    <w:pPr>
      <w:spacing w:line="312" w:lineRule="auto"/>
      <w:ind w:firstLine="434"/>
      <w:jc w:val="both"/>
    </w:pPr>
    <w:rPr>
      <w:rFonts w:eastAsia="華康楷書體W5"/>
      <w:spacing w:val="4"/>
      <w:sz w:val="21"/>
    </w:rPr>
  </w:style>
  <w:style w:type="paragraph" w:styleId="22">
    <w:name w:val="Body Text Indent 2"/>
    <w:basedOn w:val="a1"/>
    <w:link w:val="23"/>
    <w:rsid w:val="001B0C96"/>
    <w:pPr>
      <w:spacing w:after="120" w:line="480" w:lineRule="auto"/>
      <w:ind w:leftChars="200" w:left="480"/>
    </w:pPr>
  </w:style>
  <w:style w:type="character" w:customStyle="1" w:styleId="23">
    <w:name w:val="本文縮排 2 字元"/>
    <w:link w:val="22"/>
    <w:rsid w:val="001B0C96"/>
    <w:rPr>
      <w:kern w:val="2"/>
      <w:sz w:val="24"/>
    </w:rPr>
  </w:style>
  <w:style w:type="paragraph" w:customStyle="1" w:styleId="1-310">
    <w:name w:val="###欄1-3楷退1"/>
    <w:basedOn w:val="a1"/>
    <w:rsid w:val="001B0C96"/>
    <w:pPr>
      <w:spacing w:beforeLines="20" w:afterLines="20"/>
      <w:ind w:leftChars="100" w:left="240"/>
      <w:jc w:val="distribute"/>
    </w:pPr>
    <w:rPr>
      <w:rFonts w:eastAsia="華康楷書體W5"/>
      <w:sz w:val="20"/>
    </w:rPr>
  </w:style>
  <w:style w:type="paragraph" w:customStyle="1" w:styleId="afff0">
    <w:name w:val="###表頭"/>
    <w:basedOn w:val="a1"/>
    <w:rsid w:val="001B0C96"/>
    <w:pPr>
      <w:ind w:leftChars="30" w:left="72" w:rightChars="30" w:right="72"/>
      <w:jc w:val="distribute"/>
    </w:pPr>
    <w:rPr>
      <w:rFonts w:ascii="華康楷書體W5" w:eastAsia="華康楷書體W5"/>
      <w:sz w:val="20"/>
    </w:rPr>
  </w:style>
  <w:style w:type="paragraph" w:customStyle="1" w:styleId="301010202">
    <w:name w:val="### 欄3（原因分析） + 左:  0.1 字元 右:  0.1 字元 套用前:  0.2 列 套用後:  0.2 列"/>
    <w:basedOn w:val="a1"/>
    <w:rsid w:val="001B0C96"/>
    <w:pPr>
      <w:spacing w:beforeLines="20" w:afterLines="20"/>
      <w:ind w:leftChars="10" w:left="24" w:rightChars="10" w:right="24"/>
      <w:jc w:val="both"/>
    </w:pPr>
    <w:rPr>
      <w:rFonts w:eastAsia="華康楷書體W5" w:cs="新細明體"/>
      <w:spacing w:val="-6"/>
      <w:w w:val="85"/>
      <w:sz w:val="20"/>
    </w:rPr>
  </w:style>
  <w:style w:type="paragraph" w:customStyle="1" w:styleId="afff1">
    <w:name w:val="小計"/>
    <w:basedOn w:val="a1"/>
    <w:rsid w:val="001B0C96"/>
    <w:pPr>
      <w:ind w:leftChars="250" w:left="250" w:rightChars="100" w:right="100"/>
      <w:jc w:val="distribute"/>
    </w:pPr>
    <w:rPr>
      <w:rFonts w:eastAsia="標楷體" w:cs="新細明體"/>
      <w:b/>
      <w:sz w:val="18"/>
      <w:szCs w:val="18"/>
    </w:rPr>
  </w:style>
  <w:style w:type="paragraph" w:customStyle="1" w:styleId="1c">
    <w:name w:val="字元 字元1 字元 字元 字元 字元"/>
    <w:basedOn w:val="a1"/>
    <w:rsid w:val="001B0C96"/>
    <w:pPr>
      <w:widowControl/>
      <w:spacing w:after="160" w:line="240" w:lineRule="exact"/>
    </w:pPr>
    <w:rPr>
      <w:rFonts w:ascii="Verdana" w:hAnsi="Verdana"/>
      <w:kern w:val="0"/>
      <w:sz w:val="20"/>
      <w:lang w:eastAsia="en-US"/>
    </w:rPr>
  </w:style>
  <w:style w:type="character" w:customStyle="1" w:styleId="afb">
    <w:name w:val="註腳文字 字元"/>
    <w:aliases w:val="註腳文字 字元 字元 字元"/>
    <w:link w:val="afa"/>
    <w:rsid w:val="001B0C96"/>
    <w:rPr>
      <w:kern w:val="2"/>
    </w:rPr>
  </w:style>
  <w:style w:type="character" w:customStyle="1" w:styleId="afff2">
    <w:name w:val="字元 字元"/>
    <w:semiHidden/>
    <w:rsid w:val="001B0C96"/>
    <w:rPr>
      <w:rFonts w:eastAsia="新細明體"/>
      <w:kern w:val="2"/>
      <w:lang w:val="en-US" w:eastAsia="zh-TW" w:bidi="ar-SA"/>
    </w:rPr>
  </w:style>
  <w:style w:type="paragraph" w:customStyle="1" w:styleId="afff3">
    <w:name w:val="標題a"/>
    <w:basedOn w:val="a1"/>
    <w:link w:val="afff4"/>
    <w:rsid w:val="001B0C96"/>
    <w:rPr>
      <w:rFonts w:eastAsia="標楷體"/>
      <w:sz w:val="36"/>
    </w:rPr>
  </w:style>
  <w:style w:type="character" w:styleId="afff5">
    <w:name w:val="Hyperlink"/>
    <w:rsid w:val="001B0C96"/>
    <w:rPr>
      <w:color w:val="0000FF"/>
      <w:u w:val="single"/>
    </w:rPr>
  </w:style>
  <w:style w:type="paragraph" w:customStyle="1" w:styleId="Default">
    <w:name w:val="Default"/>
    <w:rsid w:val="001B0C96"/>
    <w:pPr>
      <w:widowControl w:val="0"/>
      <w:autoSpaceDE w:val="0"/>
      <w:autoSpaceDN w:val="0"/>
      <w:adjustRightInd w:val="0"/>
    </w:pPr>
    <w:rPr>
      <w:rFonts w:ascii="標楷體" w:eastAsia="標楷體" w:cs="標楷體"/>
      <w:color w:val="000000"/>
      <w:sz w:val="24"/>
      <w:szCs w:val="24"/>
    </w:rPr>
  </w:style>
  <w:style w:type="paragraph" w:styleId="afff6">
    <w:name w:val="Salutation"/>
    <w:basedOn w:val="a1"/>
    <w:next w:val="a1"/>
    <w:link w:val="afff7"/>
    <w:rsid w:val="001B0C96"/>
    <w:rPr>
      <w:rFonts w:ascii="標楷體" w:eastAsia="標楷體" w:hAnsi="標楷體"/>
      <w:bCs/>
      <w:color w:val="000000"/>
      <w:sz w:val="32"/>
      <w:szCs w:val="32"/>
    </w:rPr>
  </w:style>
  <w:style w:type="character" w:customStyle="1" w:styleId="afff7">
    <w:name w:val="問候 字元"/>
    <w:link w:val="afff6"/>
    <w:rsid w:val="001B0C96"/>
    <w:rPr>
      <w:rFonts w:ascii="標楷體" w:eastAsia="標楷體" w:hAnsi="標楷體"/>
      <w:bCs/>
      <w:color w:val="000000"/>
      <w:kern w:val="2"/>
      <w:sz w:val="32"/>
      <w:szCs w:val="32"/>
    </w:rPr>
  </w:style>
  <w:style w:type="paragraph" w:styleId="afff8">
    <w:name w:val="Closing"/>
    <w:basedOn w:val="a1"/>
    <w:link w:val="afff9"/>
    <w:rsid w:val="001B0C96"/>
    <w:pPr>
      <w:ind w:leftChars="1800" w:left="100"/>
    </w:pPr>
    <w:rPr>
      <w:rFonts w:ascii="標楷體" w:eastAsia="標楷體" w:hAnsi="標楷體"/>
      <w:bCs/>
      <w:color w:val="000000"/>
      <w:sz w:val="32"/>
      <w:szCs w:val="32"/>
    </w:rPr>
  </w:style>
  <w:style w:type="character" w:customStyle="1" w:styleId="afff9">
    <w:name w:val="結語 字元"/>
    <w:link w:val="afff8"/>
    <w:rsid w:val="001B0C96"/>
    <w:rPr>
      <w:rFonts w:ascii="標楷體" w:eastAsia="標楷體" w:hAnsi="標楷體"/>
      <w:bCs/>
      <w:color w:val="000000"/>
      <w:kern w:val="2"/>
      <w:sz w:val="32"/>
      <w:szCs w:val="32"/>
    </w:rPr>
  </w:style>
  <w:style w:type="character" w:customStyle="1" w:styleId="1d">
    <w:name w:val="乙篇主文 字元 字元 字元1"/>
    <w:locked/>
    <w:rsid w:val="009356FB"/>
    <w:rPr>
      <w:rFonts w:ascii="標楷體" w:eastAsia="標楷體"/>
      <w:kern w:val="2"/>
      <w:sz w:val="24"/>
      <w:szCs w:val="24"/>
      <w:lang w:val="en-US" w:eastAsia="zh-TW" w:bidi="ar-SA"/>
    </w:rPr>
  </w:style>
  <w:style w:type="character" w:styleId="afffa">
    <w:name w:val="Emphasis"/>
    <w:uiPriority w:val="20"/>
    <w:qFormat/>
    <w:rsid w:val="00A05B9C"/>
    <w:rPr>
      <w:i/>
      <w:iCs/>
    </w:rPr>
  </w:style>
  <w:style w:type="character" w:customStyle="1" w:styleId="apple-converted-space">
    <w:name w:val="apple-converted-space"/>
    <w:rsid w:val="00A05B9C"/>
  </w:style>
  <w:style w:type="paragraph" w:customStyle="1" w:styleId="item3">
    <w:name w:val="item3"/>
    <w:basedOn w:val="a1"/>
    <w:rsid w:val="003C743B"/>
    <w:pPr>
      <w:widowControl/>
      <w:spacing w:before="100" w:beforeAutospacing="1" w:after="100" w:afterAutospacing="1"/>
    </w:pPr>
    <w:rPr>
      <w:rFonts w:ascii="新細明體" w:hAnsi="新細明體" w:cs="新細明體"/>
      <w:kern w:val="0"/>
      <w:szCs w:val="24"/>
    </w:rPr>
  </w:style>
  <w:style w:type="table" w:customStyle="1" w:styleId="24">
    <w:name w:val="表格格線2"/>
    <w:basedOn w:val="a3"/>
    <w:next w:val="af"/>
    <w:uiPriority w:val="59"/>
    <w:rsid w:val="00C90E6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
    <w:uiPriority w:val="59"/>
    <w:rsid w:val="00C90E64"/>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3"/>
    <w:next w:val="af"/>
    <w:uiPriority w:val="59"/>
    <w:rsid w:val="00D7244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
    <w:uiPriority w:val="59"/>
    <w:rsid w:val="008C375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通決內文(編號)"/>
    <w:basedOn w:val="a1"/>
    <w:rsid w:val="004C5917"/>
    <w:pPr>
      <w:numPr>
        <w:ilvl w:val="1"/>
        <w:numId w:val="28"/>
      </w:numPr>
    </w:pPr>
    <w:rPr>
      <w:szCs w:val="24"/>
    </w:rPr>
  </w:style>
  <w:style w:type="paragraph" w:styleId="afffb">
    <w:name w:val="No Spacing"/>
    <w:uiPriority w:val="1"/>
    <w:qFormat/>
    <w:rsid w:val="00341196"/>
    <w:pPr>
      <w:widowControl w:val="0"/>
    </w:pPr>
    <w:rPr>
      <w:kern w:val="2"/>
      <w:sz w:val="24"/>
      <w:szCs w:val="24"/>
    </w:rPr>
  </w:style>
  <w:style w:type="paragraph" w:customStyle="1" w:styleId="a0">
    <w:name w:val="(一)"/>
    <w:basedOn w:val="afff3"/>
    <w:link w:val="afffc"/>
    <w:qFormat/>
    <w:rsid w:val="0048779F"/>
    <w:pPr>
      <w:numPr>
        <w:ilvl w:val="2"/>
        <w:numId w:val="39"/>
      </w:numPr>
      <w:overflowPunct w:val="0"/>
      <w:spacing w:line="560" w:lineRule="exact"/>
      <w:jc w:val="both"/>
    </w:pPr>
    <w:rPr>
      <w:rFonts w:ascii="標楷體" w:hAnsi="標楷體"/>
      <w:sz w:val="32"/>
      <w:szCs w:val="32"/>
    </w:rPr>
  </w:style>
  <w:style w:type="character" w:customStyle="1" w:styleId="afffc">
    <w:name w:val="(一) 字元"/>
    <w:link w:val="a0"/>
    <w:rsid w:val="0048779F"/>
    <w:rPr>
      <w:rFonts w:ascii="標楷體" w:eastAsia="標楷體" w:hAnsi="標楷體"/>
      <w:kern w:val="2"/>
      <w:sz w:val="32"/>
      <w:szCs w:val="32"/>
    </w:rPr>
  </w:style>
  <w:style w:type="character" w:customStyle="1" w:styleId="afff4">
    <w:name w:val="標題a 字元"/>
    <w:link w:val="afff3"/>
    <w:rsid w:val="00A21318"/>
    <w:rPr>
      <w:rFonts w:eastAsia="標楷體"/>
      <w:kern w:val="2"/>
      <w:sz w:val="36"/>
    </w:rPr>
  </w:style>
  <w:style w:type="character" w:customStyle="1" w:styleId="af2">
    <w:name w:val="清單段落 字元"/>
    <w:aliases w:val="圖表 字元,表格內文頂左 字元,表格內文2 字元,lp1 字元,FooterText 字元,numbered 字元,List Paragraph1 字元,Paragraphe de liste1 字元,內文段落 字元"/>
    <w:link w:val="af1"/>
    <w:rsid w:val="00A21318"/>
    <w:rPr>
      <w:kern w:val="2"/>
      <w:sz w:val="24"/>
      <w:szCs w:val="24"/>
    </w:rPr>
  </w:style>
  <w:style w:type="paragraph" w:styleId="afffd">
    <w:name w:val="endnote text"/>
    <w:basedOn w:val="a1"/>
    <w:link w:val="afffe"/>
    <w:rsid w:val="00F952BF"/>
    <w:pPr>
      <w:snapToGrid w:val="0"/>
    </w:pPr>
    <w:rPr>
      <w:szCs w:val="24"/>
    </w:rPr>
  </w:style>
  <w:style w:type="character" w:customStyle="1" w:styleId="afffe">
    <w:name w:val="章節附註文字 字元"/>
    <w:link w:val="afffd"/>
    <w:rsid w:val="00F952BF"/>
    <w:rPr>
      <w:kern w:val="2"/>
      <w:sz w:val="24"/>
      <w:szCs w:val="24"/>
    </w:rPr>
  </w:style>
  <w:style w:type="paragraph" w:customStyle="1" w:styleId="25">
    <w:name w:val="內文2"/>
    <w:basedOn w:val="a1"/>
    <w:link w:val="26"/>
    <w:rsid w:val="00F5623F"/>
    <w:pPr>
      <w:widowControl/>
      <w:snapToGrid w:val="0"/>
      <w:spacing w:beforeLines="50" w:line="400" w:lineRule="exact"/>
      <w:ind w:leftChars="300" w:left="300" w:firstLineChars="200" w:firstLine="200"/>
      <w:jc w:val="both"/>
    </w:pPr>
    <w:rPr>
      <w:rFonts w:eastAsia="標楷體" w:cs="新細明體"/>
      <w:spacing w:val="10"/>
      <w:kern w:val="0"/>
      <w:szCs w:val="24"/>
      <w:lang w:bidi="ta-IN"/>
    </w:rPr>
  </w:style>
  <w:style w:type="character" w:customStyle="1" w:styleId="26">
    <w:name w:val="內文2 字元"/>
    <w:link w:val="25"/>
    <w:rsid w:val="00F5623F"/>
    <w:rPr>
      <w:rFonts w:eastAsia="標楷體" w:cs="新細明體"/>
      <w:spacing w:val="10"/>
      <w:sz w:val="24"/>
      <w:szCs w:val="24"/>
      <w:lang w:bidi="ta-IN"/>
    </w:rPr>
  </w:style>
  <w:style w:type="paragraph" w:customStyle="1" w:styleId="bb">
    <w:name w:val="標題bb"/>
    <w:basedOn w:val="a1"/>
    <w:rsid w:val="0018428A"/>
    <w:pPr>
      <w:jc w:val="both"/>
    </w:pPr>
    <w:rPr>
      <w:rFonts w:eastAsia="標楷體"/>
      <w:sz w:val="28"/>
    </w:rPr>
  </w:style>
  <w:style w:type="paragraph" w:styleId="27">
    <w:name w:val="Body Text 2"/>
    <w:basedOn w:val="a1"/>
    <w:link w:val="28"/>
    <w:rsid w:val="00C457C1"/>
    <w:pPr>
      <w:spacing w:after="120" w:line="480" w:lineRule="auto"/>
    </w:pPr>
  </w:style>
  <w:style w:type="character" w:customStyle="1" w:styleId="28">
    <w:name w:val="本文 2 字元"/>
    <w:link w:val="27"/>
    <w:rsid w:val="00C457C1"/>
    <w:rPr>
      <w:kern w:val="2"/>
      <w:sz w:val="24"/>
    </w:rPr>
  </w:style>
  <w:style w:type="character" w:customStyle="1" w:styleId="affff">
    <w:name w:val="排版一、 字元"/>
    <w:link w:val="affff0"/>
    <w:rsid w:val="00371BC3"/>
    <w:rPr>
      <w:rFonts w:ascii="標楷體" w:eastAsia="標楷體" w:hAnsi="標楷體" w:cs="新細明體"/>
      <w:b/>
      <w:kern w:val="2"/>
      <w:sz w:val="32"/>
      <w:szCs w:val="32"/>
    </w:rPr>
  </w:style>
  <w:style w:type="paragraph" w:customStyle="1" w:styleId="affff0">
    <w:name w:val="排版一、"/>
    <w:basedOn w:val="a6"/>
    <w:link w:val="affff"/>
    <w:qFormat/>
    <w:rsid w:val="00371BC3"/>
    <w:pPr>
      <w:snapToGrid w:val="0"/>
      <w:spacing w:before="72" w:after="72" w:line="420" w:lineRule="exact"/>
      <w:ind w:firstLine="320"/>
    </w:pPr>
    <w:rPr>
      <w:rFonts w:ascii="標楷體" w:hAnsi="標楷體"/>
      <w:b/>
      <w:bCs w:val="0"/>
    </w:rPr>
  </w:style>
  <w:style w:type="paragraph" w:customStyle="1" w:styleId="affff1">
    <w:name w:val="排版(一)"/>
    <w:basedOn w:val="a7"/>
    <w:link w:val="affff2"/>
    <w:qFormat/>
    <w:rsid w:val="00371BC3"/>
    <w:pPr>
      <w:snapToGrid w:val="0"/>
      <w:spacing w:before="72" w:after="72" w:line="420" w:lineRule="exact"/>
      <w:ind w:firstLine="561"/>
    </w:pPr>
    <w:rPr>
      <w:rFonts w:ascii="標楷體" w:hAnsi="標楷體"/>
      <w:snapToGrid w:val="0"/>
      <w:kern w:val="0"/>
    </w:rPr>
  </w:style>
  <w:style w:type="character" w:customStyle="1" w:styleId="affff2">
    <w:name w:val="排版(一) 字元"/>
    <w:link w:val="affff1"/>
    <w:rsid w:val="00371BC3"/>
    <w:rPr>
      <w:rFonts w:ascii="標楷體" w:eastAsia="標楷體" w:hAnsi="標楷體" w:cs="新細明體"/>
      <w:b/>
      <w:bCs/>
      <w:snapToGrid w:val="0"/>
      <w:sz w:val="28"/>
      <w:szCs w:val="28"/>
    </w:rPr>
  </w:style>
  <w:style w:type="paragraph" w:styleId="affff3">
    <w:name w:val="annotation text"/>
    <w:basedOn w:val="a1"/>
    <w:link w:val="affff4"/>
    <w:uiPriority w:val="99"/>
    <w:unhideWhenUsed/>
    <w:rsid w:val="00493A19"/>
    <w:rPr>
      <w:rFonts w:ascii="Calibri" w:hAnsi="Calibri"/>
      <w:szCs w:val="22"/>
    </w:rPr>
  </w:style>
  <w:style w:type="character" w:customStyle="1" w:styleId="affff4">
    <w:name w:val="註解文字 字元"/>
    <w:link w:val="affff3"/>
    <w:uiPriority w:val="99"/>
    <w:rsid w:val="00493A19"/>
    <w:rPr>
      <w:rFonts w:ascii="Calibri" w:hAnsi="Calibri"/>
      <w:kern w:val="2"/>
      <w:sz w:val="24"/>
      <w:szCs w:val="22"/>
    </w:rPr>
  </w:style>
  <w:style w:type="paragraph" w:customStyle="1" w:styleId="140">
    <w:name w:val="表格內文(14行高)"/>
    <w:basedOn w:val="affff5"/>
    <w:link w:val="141"/>
    <w:qFormat/>
    <w:rsid w:val="00F47599"/>
    <w:pPr>
      <w:spacing w:line="280" w:lineRule="exact"/>
      <w:ind w:leftChars="0" w:left="0" w:firstLineChars="0" w:firstLine="0"/>
    </w:pPr>
    <w:rPr>
      <w:rFonts w:ascii="標楷體" w:eastAsia="標楷體"/>
      <w:snapToGrid w:val="0"/>
      <w:szCs w:val="28"/>
    </w:rPr>
  </w:style>
  <w:style w:type="character" w:customStyle="1" w:styleId="141">
    <w:name w:val="表格內文(14行高) 字元"/>
    <w:link w:val="140"/>
    <w:qFormat/>
    <w:rsid w:val="00F47599"/>
    <w:rPr>
      <w:rFonts w:ascii="標楷體" w:eastAsia="標楷體"/>
      <w:snapToGrid w:val="0"/>
      <w:kern w:val="2"/>
      <w:sz w:val="24"/>
      <w:szCs w:val="28"/>
    </w:rPr>
  </w:style>
  <w:style w:type="paragraph" w:styleId="affff5">
    <w:name w:val="table of figures"/>
    <w:basedOn w:val="a1"/>
    <w:next w:val="a1"/>
    <w:rsid w:val="00F47599"/>
    <w:pPr>
      <w:ind w:leftChars="400" w:left="400" w:hangingChars="200" w:hanging="200"/>
    </w:pPr>
  </w:style>
  <w:style w:type="paragraph" w:customStyle="1" w:styleId="Textbody">
    <w:name w:val="Text body"/>
    <w:rsid w:val="001D20EB"/>
    <w:pPr>
      <w:widowControl w:val="0"/>
      <w:suppressAutoHyphens/>
      <w:autoSpaceDN w:val="0"/>
      <w:textAlignment w:val="baseline"/>
    </w:pPr>
    <w:rPr>
      <w:rFonts w:ascii="Calibri" w:hAnsi="Calibri"/>
      <w:kern w:val="3"/>
      <w:sz w:val="24"/>
      <w:szCs w:val="22"/>
    </w:rPr>
  </w:style>
  <w:style w:type="paragraph" w:customStyle="1" w:styleId="3012">
    <w:name w:val="3廳_內文01_縮2"/>
    <w:qFormat/>
    <w:rsid w:val="00775FA7"/>
    <w:pPr>
      <w:overflowPunct w:val="0"/>
      <w:spacing w:line="500" w:lineRule="exact"/>
      <w:ind w:firstLineChars="200" w:firstLine="200"/>
      <w:jc w:val="both"/>
    </w:pPr>
    <w:rPr>
      <w:rFonts w:ascii="標楷體" w:eastAsia="標楷體" w:hAnsi="標楷體" w:cs="標楷體"/>
      <w:color w:val="000000" w:themeColor="text1"/>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230603">
      <w:bodyDiv w:val="1"/>
      <w:marLeft w:val="0"/>
      <w:marRight w:val="0"/>
      <w:marTop w:val="0"/>
      <w:marBottom w:val="0"/>
      <w:divBdr>
        <w:top w:val="none" w:sz="0" w:space="0" w:color="auto"/>
        <w:left w:val="none" w:sz="0" w:space="0" w:color="auto"/>
        <w:bottom w:val="none" w:sz="0" w:space="0" w:color="auto"/>
        <w:right w:val="none" w:sz="0" w:space="0" w:color="auto"/>
      </w:divBdr>
    </w:div>
    <w:div w:id="189342968">
      <w:bodyDiv w:val="1"/>
      <w:marLeft w:val="0"/>
      <w:marRight w:val="0"/>
      <w:marTop w:val="0"/>
      <w:marBottom w:val="0"/>
      <w:divBdr>
        <w:top w:val="none" w:sz="0" w:space="0" w:color="auto"/>
        <w:left w:val="none" w:sz="0" w:space="0" w:color="auto"/>
        <w:bottom w:val="none" w:sz="0" w:space="0" w:color="auto"/>
        <w:right w:val="none" w:sz="0" w:space="0" w:color="auto"/>
      </w:divBdr>
    </w:div>
    <w:div w:id="207422094">
      <w:bodyDiv w:val="1"/>
      <w:marLeft w:val="0"/>
      <w:marRight w:val="0"/>
      <w:marTop w:val="0"/>
      <w:marBottom w:val="0"/>
      <w:divBdr>
        <w:top w:val="none" w:sz="0" w:space="0" w:color="auto"/>
        <w:left w:val="none" w:sz="0" w:space="0" w:color="auto"/>
        <w:bottom w:val="none" w:sz="0" w:space="0" w:color="auto"/>
        <w:right w:val="none" w:sz="0" w:space="0" w:color="auto"/>
      </w:divBdr>
    </w:div>
    <w:div w:id="282082359">
      <w:bodyDiv w:val="1"/>
      <w:marLeft w:val="0"/>
      <w:marRight w:val="0"/>
      <w:marTop w:val="0"/>
      <w:marBottom w:val="0"/>
      <w:divBdr>
        <w:top w:val="none" w:sz="0" w:space="0" w:color="auto"/>
        <w:left w:val="none" w:sz="0" w:space="0" w:color="auto"/>
        <w:bottom w:val="none" w:sz="0" w:space="0" w:color="auto"/>
        <w:right w:val="none" w:sz="0" w:space="0" w:color="auto"/>
      </w:divBdr>
    </w:div>
    <w:div w:id="356004456">
      <w:bodyDiv w:val="1"/>
      <w:marLeft w:val="0"/>
      <w:marRight w:val="0"/>
      <w:marTop w:val="0"/>
      <w:marBottom w:val="0"/>
      <w:divBdr>
        <w:top w:val="none" w:sz="0" w:space="0" w:color="auto"/>
        <w:left w:val="none" w:sz="0" w:space="0" w:color="auto"/>
        <w:bottom w:val="none" w:sz="0" w:space="0" w:color="auto"/>
        <w:right w:val="none" w:sz="0" w:space="0" w:color="auto"/>
      </w:divBdr>
    </w:div>
    <w:div w:id="357512632">
      <w:bodyDiv w:val="1"/>
      <w:marLeft w:val="0"/>
      <w:marRight w:val="0"/>
      <w:marTop w:val="0"/>
      <w:marBottom w:val="0"/>
      <w:divBdr>
        <w:top w:val="none" w:sz="0" w:space="0" w:color="auto"/>
        <w:left w:val="none" w:sz="0" w:space="0" w:color="auto"/>
        <w:bottom w:val="none" w:sz="0" w:space="0" w:color="auto"/>
        <w:right w:val="none" w:sz="0" w:space="0" w:color="auto"/>
      </w:divBdr>
    </w:div>
    <w:div w:id="382095775">
      <w:bodyDiv w:val="1"/>
      <w:marLeft w:val="0"/>
      <w:marRight w:val="0"/>
      <w:marTop w:val="0"/>
      <w:marBottom w:val="0"/>
      <w:divBdr>
        <w:top w:val="none" w:sz="0" w:space="0" w:color="auto"/>
        <w:left w:val="none" w:sz="0" w:space="0" w:color="auto"/>
        <w:bottom w:val="none" w:sz="0" w:space="0" w:color="auto"/>
        <w:right w:val="none" w:sz="0" w:space="0" w:color="auto"/>
      </w:divBdr>
    </w:div>
    <w:div w:id="398140175">
      <w:bodyDiv w:val="1"/>
      <w:marLeft w:val="0"/>
      <w:marRight w:val="0"/>
      <w:marTop w:val="0"/>
      <w:marBottom w:val="0"/>
      <w:divBdr>
        <w:top w:val="none" w:sz="0" w:space="0" w:color="auto"/>
        <w:left w:val="none" w:sz="0" w:space="0" w:color="auto"/>
        <w:bottom w:val="none" w:sz="0" w:space="0" w:color="auto"/>
        <w:right w:val="none" w:sz="0" w:space="0" w:color="auto"/>
      </w:divBdr>
    </w:div>
    <w:div w:id="404189179">
      <w:bodyDiv w:val="1"/>
      <w:marLeft w:val="0"/>
      <w:marRight w:val="0"/>
      <w:marTop w:val="0"/>
      <w:marBottom w:val="0"/>
      <w:divBdr>
        <w:top w:val="none" w:sz="0" w:space="0" w:color="auto"/>
        <w:left w:val="none" w:sz="0" w:space="0" w:color="auto"/>
        <w:bottom w:val="none" w:sz="0" w:space="0" w:color="auto"/>
        <w:right w:val="none" w:sz="0" w:space="0" w:color="auto"/>
      </w:divBdr>
    </w:div>
    <w:div w:id="535853159">
      <w:bodyDiv w:val="1"/>
      <w:marLeft w:val="0"/>
      <w:marRight w:val="0"/>
      <w:marTop w:val="0"/>
      <w:marBottom w:val="0"/>
      <w:divBdr>
        <w:top w:val="none" w:sz="0" w:space="0" w:color="auto"/>
        <w:left w:val="none" w:sz="0" w:space="0" w:color="auto"/>
        <w:bottom w:val="none" w:sz="0" w:space="0" w:color="auto"/>
        <w:right w:val="none" w:sz="0" w:space="0" w:color="auto"/>
      </w:divBdr>
    </w:div>
    <w:div w:id="623925328">
      <w:bodyDiv w:val="1"/>
      <w:marLeft w:val="0"/>
      <w:marRight w:val="0"/>
      <w:marTop w:val="0"/>
      <w:marBottom w:val="0"/>
      <w:divBdr>
        <w:top w:val="none" w:sz="0" w:space="0" w:color="auto"/>
        <w:left w:val="none" w:sz="0" w:space="0" w:color="auto"/>
        <w:bottom w:val="none" w:sz="0" w:space="0" w:color="auto"/>
        <w:right w:val="none" w:sz="0" w:space="0" w:color="auto"/>
      </w:divBdr>
    </w:div>
    <w:div w:id="729621742">
      <w:bodyDiv w:val="1"/>
      <w:marLeft w:val="0"/>
      <w:marRight w:val="0"/>
      <w:marTop w:val="0"/>
      <w:marBottom w:val="0"/>
      <w:divBdr>
        <w:top w:val="none" w:sz="0" w:space="0" w:color="auto"/>
        <w:left w:val="none" w:sz="0" w:space="0" w:color="auto"/>
        <w:bottom w:val="none" w:sz="0" w:space="0" w:color="auto"/>
        <w:right w:val="none" w:sz="0" w:space="0" w:color="auto"/>
      </w:divBdr>
    </w:div>
    <w:div w:id="748573417">
      <w:bodyDiv w:val="1"/>
      <w:marLeft w:val="0"/>
      <w:marRight w:val="0"/>
      <w:marTop w:val="0"/>
      <w:marBottom w:val="0"/>
      <w:divBdr>
        <w:top w:val="none" w:sz="0" w:space="0" w:color="auto"/>
        <w:left w:val="none" w:sz="0" w:space="0" w:color="auto"/>
        <w:bottom w:val="none" w:sz="0" w:space="0" w:color="auto"/>
        <w:right w:val="none" w:sz="0" w:space="0" w:color="auto"/>
      </w:divBdr>
    </w:div>
    <w:div w:id="805004846">
      <w:bodyDiv w:val="1"/>
      <w:marLeft w:val="0"/>
      <w:marRight w:val="0"/>
      <w:marTop w:val="0"/>
      <w:marBottom w:val="0"/>
      <w:divBdr>
        <w:top w:val="none" w:sz="0" w:space="0" w:color="auto"/>
        <w:left w:val="none" w:sz="0" w:space="0" w:color="auto"/>
        <w:bottom w:val="none" w:sz="0" w:space="0" w:color="auto"/>
        <w:right w:val="none" w:sz="0" w:space="0" w:color="auto"/>
      </w:divBdr>
    </w:div>
    <w:div w:id="835918583">
      <w:bodyDiv w:val="1"/>
      <w:marLeft w:val="0"/>
      <w:marRight w:val="0"/>
      <w:marTop w:val="0"/>
      <w:marBottom w:val="0"/>
      <w:divBdr>
        <w:top w:val="none" w:sz="0" w:space="0" w:color="auto"/>
        <w:left w:val="none" w:sz="0" w:space="0" w:color="auto"/>
        <w:bottom w:val="none" w:sz="0" w:space="0" w:color="auto"/>
        <w:right w:val="none" w:sz="0" w:space="0" w:color="auto"/>
      </w:divBdr>
    </w:div>
    <w:div w:id="844594229">
      <w:bodyDiv w:val="1"/>
      <w:marLeft w:val="0"/>
      <w:marRight w:val="0"/>
      <w:marTop w:val="0"/>
      <w:marBottom w:val="0"/>
      <w:divBdr>
        <w:top w:val="none" w:sz="0" w:space="0" w:color="auto"/>
        <w:left w:val="none" w:sz="0" w:space="0" w:color="auto"/>
        <w:bottom w:val="none" w:sz="0" w:space="0" w:color="auto"/>
        <w:right w:val="none" w:sz="0" w:space="0" w:color="auto"/>
      </w:divBdr>
    </w:div>
    <w:div w:id="951518392">
      <w:bodyDiv w:val="1"/>
      <w:marLeft w:val="0"/>
      <w:marRight w:val="0"/>
      <w:marTop w:val="0"/>
      <w:marBottom w:val="0"/>
      <w:divBdr>
        <w:top w:val="none" w:sz="0" w:space="0" w:color="auto"/>
        <w:left w:val="none" w:sz="0" w:space="0" w:color="auto"/>
        <w:bottom w:val="none" w:sz="0" w:space="0" w:color="auto"/>
        <w:right w:val="none" w:sz="0" w:space="0" w:color="auto"/>
      </w:divBdr>
    </w:div>
    <w:div w:id="1023826300">
      <w:bodyDiv w:val="1"/>
      <w:marLeft w:val="0"/>
      <w:marRight w:val="0"/>
      <w:marTop w:val="0"/>
      <w:marBottom w:val="0"/>
      <w:divBdr>
        <w:top w:val="none" w:sz="0" w:space="0" w:color="auto"/>
        <w:left w:val="none" w:sz="0" w:space="0" w:color="auto"/>
        <w:bottom w:val="none" w:sz="0" w:space="0" w:color="auto"/>
        <w:right w:val="none" w:sz="0" w:space="0" w:color="auto"/>
      </w:divBdr>
    </w:div>
    <w:div w:id="1041831768">
      <w:bodyDiv w:val="1"/>
      <w:marLeft w:val="0"/>
      <w:marRight w:val="0"/>
      <w:marTop w:val="0"/>
      <w:marBottom w:val="0"/>
      <w:divBdr>
        <w:top w:val="none" w:sz="0" w:space="0" w:color="auto"/>
        <w:left w:val="none" w:sz="0" w:space="0" w:color="auto"/>
        <w:bottom w:val="none" w:sz="0" w:space="0" w:color="auto"/>
        <w:right w:val="none" w:sz="0" w:space="0" w:color="auto"/>
      </w:divBdr>
    </w:div>
    <w:div w:id="1125005005">
      <w:bodyDiv w:val="1"/>
      <w:marLeft w:val="0"/>
      <w:marRight w:val="0"/>
      <w:marTop w:val="0"/>
      <w:marBottom w:val="0"/>
      <w:divBdr>
        <w:top w:val="none" w:sz="0" w:space="0" w:color="auto"/>
        <w:left w:val="none" w:sz="0" w:space="0" w:color="auto"/>
        <w:bottom w:val="none" w:sz="0" w:space="0" w:color="auto"/>
        <w:right w:val="none" w:sz="0" w:space="0" w:color="auto"/>
      </w:divBdr>
    </w:div>
    <w:div w:id="1145052460">
      <w:bodyDiv w:val="1"/>
      <w:marLeft w:val="0"/>
      <w:marRight w:val="0"/>
      <w:marTop w:val="0"/>
      <w:marBottom w:val="0"/>
      <w:divBdr>
        <w:top w:val="none" w:sz="0" w:space="0" w:color="auto"/>
        <w:left w:val="none" w:sz="0" w:space="0" w:color="auto"/>
        <w:bottom w:val="none" w:sz="0" w:space="0" w:color="auto"/>
        <w:right w:val="none" w:sz="0" w:space="0" w:color="auto"/>
      </w:divBdr>
    </w:div>
    <w:div w:id="1297948845">
      <w:bodyDiv w:val="1"/>
      <w:marLeft w:val="0"/>
      <w:marRight w:val="0"/>
      <w:marTop w:val="0"/>
      <w:marBottom w:val="0"/>
      <w:divBdr>
        <w:top w:val="none" w:sz="0" w:space="0" w:color="auto"/>
        <w:left w:val="none" w:sz="0" w:space="0" w:color="auto"/>
        <w:bottom w:val="none" w:sz="0" w:space="0" w:color="auto"/>
        <w:right w:val="none" w:sz="0" w:space="0" w:color="auto"/>
      </w:divBdr>
    </w:div>
    <w:div w:id="1391726948">
      <w:bodyDiv w:val="1"/>
      <w:marLeft w:val="0"/>
      <w:marRight w:val="0"/>
      <w:marTop w:val="0"/>
      <w:marBottom w:val="0"/>
      <w:divBdr>
        <w:top w:val="none" w:sz="0" w:space="0" w:color="auto"/>
        <w:left w:val="none" w:sz="0" w:space="0" w:color="auto"/>
        <w:bottom w:val="none" w:sz="0" w:space="0" w:color="auto"/>
        <w:right w:val="none" w:sz="0" w:space="0" w:color="auto"/>
      </w:divBdr>
    </w:div>
    <w:div w:id="1657490125">
      <w:bodyDiv w:val="1"/>
      <w:marLeft w:val="0"/>
      <w:marRight w:val="0"/>
      <w:marTop w:val="0"/>
      <w:marBottom w:val="0"/>
      <w:divBdr>
        <w:top w:val="none" w:sz="0" w:space="0" w:color="auto"/>
        <w:left w:val="none" w:sz="0" w:space="0" w:color="auto"/>
        <w:bottom w:val="none" w:sz="0" w:space="0" w:color="auto"/>
        <w:right w:val="none" w:sz="0" w:space="0" w:color="auto"/>
      </w:divBdr>
    </w:div>
    <w:div w:id="1669751422">
      <w:bodyDiv w:val="1"/>
      <w:marLeft w:val="0"/>
      <w:marRight w:val="0"/>
      <w:marTop w:val="0"/>
      <w:marBottom w:val="0"/>
      <w:divBdr>
        <w:top w:val="none" w:sz="0" w:space="0" w:color="auto"/>
        <w:left w:val="none" w:sz="0" w:space="0" w:color="auto"/>
        <w:bottom w:val="none" w:sz="0" w:space="0" w:color="auto"/>
        <w:right w:val="none" w:sz="0" w:space="0" w:color="auto"/>
      </w:divBdr>
    </w:div>
    <w:div w:id="1752265192">
      <w:bodyDiv w:val="1"/>
      <w:marLeft w:val="0"/>
      <w:marRight w:val="0"/>
      <w:marTop w:val="0"/>
      <w:marBottom w:val="0"/>
      <w:divBdr>
        <w:top w:val="none" w:sz="0" w:space="0" w:color="auto"/>
        <w:left w:val="none" w:sz="0" w:space="0" w:color="auto"/>
        <w:bottom w:val="none" w:sz="0" w:space="0" w:color="auto"/>
        <w:right w:val="none" w:sz="0" w:space="0" w:color="auto"/>
      </w:divBdr>
      <w:divsChild>
        <w:div w:id="584412861">
          <w:marLeft w:val="0"/>
          <w:marRight w:val="0"/>
          <w:marTop w:val="0"/>
          <w:marBottom w:val="0"/>
          <w:divBdr>
            <w:top w:val="none" w:sz="0" w:space="0" w:color="auto"/>
            <w:left w:val="none" w:sz="0" w:space="0" w:color="auto"/>
            <w:bottom w:val="none" w:sz="0" w:space="0" w:color="auto"/>
            <w:right w:val="none" w:sz="0" w:space="0" w:color="auto"/>
          </w:divBdr>
        </w:div>
      </w:divsChild>
    </w:div>
    <w:div w:id="1828205172">
      <w:bodyDiv w:val="1"/>
      <w:marLeft w:val="0"/>
      <w:marRight w:val="0"/>
      <w:marTop w:val="0"/>
      <w:marBottom w:val="0"/>
      <w:divBdr>
        <w:top w:val="none" w:sz="0" w:space="0" w:color="auto"/>
        <w:left w:val="none" w:sz="0" w:space="0" w:color="auto"/>
        <w:bottom w:val="none" w:sz="0" w:space="0" w:color="auto"/>
        <w:right w:val="none" w:sz="0" w:space="0" w:color="auto"/>
      </w:divBdr>
    </w:div>
    <w:div w:id="1842547550">
      <w:bodyDiv w:val="1"/>
      <w:marLeft w:val="0"/>
      <w:marRight w:val="0"/>
      <w:marTop w:val="0"/>
      <w:marBottom w:val="0"/>
      <w:divBdr>
        <w:top w:val="none" w:sz="0" w:space="0" w:color="auto"/>
        <w:left w:val="none" w:sz="0" w:space="0" w:color="auto"/>
        <w:bottom w:val="none" w:sz="0" w:space="0" w:color="auto"/>
        <w:right w:val="none" w:sz="0" w:space="0" w:color="auto"/>
      </w:divBdr>
    </w:div>
    <w:div w:id="1876772061">
      <w:bodyDiv w:val="1"/>
      <w:marLeft w:val="0"/>
      <w:marRight w:val="0"/>
      <w:marTop w:val="0"/>
      <w:marBottom w:val="0"/>
      <w:divBdr>
        <w:top w:val="none" w:sz="0" w:space="0" w:color="auto"/>
        <w:left w:val="none" w:sz="0" w:space="0" w:color="auto"/>
        <w:bottom w:val="none" w:sz="0" w:space="0" w:color="auto"/>
        <w:right w:val="none" w:sz="0" w:space="0" w:color="auto"/>
      </w:divBdr>
    </w:div>
    <w:div w:id="2028943289">
      <w:bodyDiv w:val="1"/>
      <w:marLeft w:val="0"/>
      <w:marRight w:val="0"/>
      <w:marTop w:val="0"/>
      <w:marBottom w:val="0"/>
      <w:divBdr>
        <w:top w:val="none" w:sz="0" w:space="0" w:color="auto"/>
        <w:left w:val="none" w:sz="0" w:space="0" w:color="auto"/>
        <w:bottom w:val="none" w:sz="0" w:space="0" w:color="auto"/>
        <w:right w:val="none" w:sz="0" w:space="0" w:color="auto"/>
      </w:divBdr>
    </w:div>
    <w:div w:id="2050958588">
      <w:bodyDiv w:val="1"/>
      <w:marLeft w:val="0"/>
      <w:marRight w:val="0"/>
      <w:marTop w:val="0"/>
      <w:marBottom w:val="0"/>
      <w:divBdr>
        <w:top w:val="none" w:sz="0" w:space="0" w:color="auto"/>
        <w:left w:val="none" w:sz="0" w:space="0" w:color="auto"/>
        <w:bottom w:val="none" w:sz="0" w:space="0" w:color="auto"/>
        <w:right w:val="none" w:sz="0" w:space="0" w:color="auto"/>
      </w:divBdr>
    </w:div>
    <w:div w:id="2092458801">
      <w:bodyDiv w:val="1"/>
      <w:marLeft w:val="0"/>
      <w:marRight w:val="0"/>
      <w:marTop w:val="0"/>
      <w:marBottom w:val="0"/>
      <w:divBdr>
        <w:top w:val="none" w:sz="0" w:space="0" w:color="auto"/>
        <w:left w:val="none" w:sz="0" w:space="0" w:color="auto"/>
        <w:bottom w:val="none" w:sz="0" w:space="0" w:color="auto"/>
        <w:right w:val="none" w:sz="0" w:space="0" w:color="auto"/>
      </w:divBdr>
    </w:div>
    <w:div w:id="2139489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44F18-D102-4997-82B8-C8676B10A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1740</TotalTime>
  <Pages>13</Pages>
  <Words>2291</Words>
  <Characters>13060</Characters>
  <Application>Microsoft Office Word</Application>
  <DocSecurity>0</DocSecurity>
  <Lines>108</Lines>
  <Paragraphs>30</Paragraphs>
  <ScaleCrop>false</ScaleCrop>
  <Company>audit</Company>
  <LinksUpToDate>false</LinksUpToDate>
  <CharactersWithSpaces>15321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貳拾叁、環境保護署主管</dc:title>
  <dc:subject/>
  <dc:creator>naopc</dc:creator>
  <cp:keywords/>
  <cp:lastModifiedBy>naopc</cp:lastModifiedBy>
  <cp:revision>765</cp:revision>
  <cp:lastPrinted>2026-07-01T00:55:00Z</cp:lastPrinted>
  <dcterms:created xsi:type="dcterms:W3CDTF">2025-06-23T07:35:00Z</dcterms:created>
  <dcterms:modified xsi:type="dcterms:W3CDTF">2026-07-13T06:30:00Z</dcterms:modified>
</cp:coreProperties>
</file>